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4"/>
        <w:tblW w:w="8493" w:type="dxa"/>
        <w:tblLayout w:type="fixed"/>
        <w:tblLook w:val="04A0" w:firstRow="1" w:lastRow="0" w:firstColumn="1" w:lastColumn="0" w:noHBand="0" w:noVBand="1"/>
      </w:tblPr>
      <w:tblGrid>
        <w:gridCol w:w="2563"/>
        <w:gridCol w:w="5930"/>
      </w:tblGrid>
      <w:tr w:rsidR="00A502CB" w:rsidTr="00CF2D30">
        <w:trPr>
          <w:cantSplit/>
          <w:trHeight w:val="10403"/>
        </w:trPr>
        <w:tc>
          <w:tcPr>
            <w:tcW w:w="2563" w:type="dxa"/>
            <w:textDirection w:val="tbRl"/>
          </w:tcPr>
          <w:p w:rsidR="00A502CB" w:rsidRDefault="00A502CB" w:rsidP="00CF2D30">
            <w:pPr>
              <w:ind w:left="113" w:right="113"/>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04320" behindDoc="0" locked="0" layoutInCell="1" allowOverlap="1" wp14:anchorId="1F917027" wp14:editId="298840E4">
                      <wp:simplePos x="0" y="0"/>
                      <wp:positionH relativeFrom="column">
                        <wp:posOffset>5245100</wp:posOffset>
                      </wp:positionH>
                      <wp:positionV relativeFrom="paragraph">
                        <wp:posOffset>-419735</wp:posOffset>
                      </wp:positionV>
                      <wp:extent cx="161925" cy="2667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1619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E64650C" id="Rectangle 253" o:spid="_x0000_s1026" style="position:absolute;margin-left:413pt;margin-top:-33.05pt;width:12.75pt;height:2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" fillcolor="white [3212]" strokecolor="white [3212]" strokeweight="2pt"/>
                  </w:pict>
                </mc:Fallback>
              </mc:AlternateContent>
            </w:r>
          </w:p>
          <w:p w:rsidR="00A502CB" w:rsidRDefault="00A502CB" w:rsidP="00CF2D30">
            <w:pPr>
              <w:ind w:left="113" w:right="113"/>
              <w:rPr>
                <w:rFonts w:ascii="Times New Roman" w:hAnsi="Times New Roman" w:cs="Times New Roman"/>
                <w:b/>
              </w:rPr>
            </w:pPr>
          </w:p>
          <w:p w:rsidR="00A502CB" w:rsidRDefault="00A502CB" w:rsidP="00CF2D30">
            <w:pPr>
              <w:ind w:left="113" w:right="113"/>
              <w:rPr>
                <w:rFonts w:ascii="Times New Roman" w:hAnsi="Times New Roman" w:cs="Times New Roman"/>
                <w:b/>
              </w:rPr>
            </w:pPr>
          </w:p>
          <w:p w:rsidR="00A502CB" w:rsidRDefault="00A502CB" w:rsidP="00CF2D30">
            <w:pPr>
              <w:ind w:left="113" w:right="113"/>
              <w:rPr>
                <w:rFonts w:ascii="Times New Roman" w:hAnsi="Times New Roman" w:cs="Times New Roman"/>
                <w:b/>
              </w:rPr>
            </w:pPr>
            <w:r>
              <w:rPr>
                <w:rFonts w:ascii="Times New Roman" w:hAnsi="Times New Roman" w:cs="Times New Roman"/>
                <w:b/>
              </w:rPr>
              <w:t xml:space="preserve">              </w:t>
            </w:r>
          </w:p>
          <w:p w:rsidR="00A502CB" w:rsidRDefault="00A502CB" w:rsidP="00CF2D30">
            <w:pPr>
              <w:ind w:left="113" w:right="113"/>
              <w:rPr>
                <w:rFonts w:ascii="Arial" w:hAnsi="Arial" w:cs="Arial"/>
                <w:b/>
              </w:rPr>
            </w:pPr>
            <w:r>
              <w:rPr>
                <w:rFonts w:ascii="Times New Roman" w:hAnsi="Times New Roman" w:cs="Times New Roman"/>
                <w:b/>
              </w:rPr>
              <w:t xml:space="preserve">            CHENG YUN EN</w:t>
            </w:r>
            <w:r>
              <w:rPr>
                <w:rFonts w:ascii="Arial" w:hAnsi="Arial" w:cs="Arial"/>
                <w:b/>
              </w:rPr>
              <w:t xml:space="preserve">                       MASTER OF BUSINESS ADMINISTRATION             2018</w:t>
            </w:r>
          </w:p>
          <w:p w:rsidR="00A502CB" w:rsidRDefault="00A502CB" w:rsidP="00CF2D30">
            <w:pPr>
              <w:ind w:left="113" w:right="113"/>
              <w:jc w:val="center"/>
              <w:rPr>
                <w:rFonts w:ascii="Times New Roman" w:hAnsi="Times New Roman" w:cs="Times New Roman"/>
                <w:b/>
              </w:rPr>
            </w:pPr>
          </w:p>
          <w:p w:rsidR="00A502CB" w:rsidRDefault="00A502CB" w:rsidP="00CF2D30">
            <w:pPr>
              <w:ind w:left="113" w:right="113"/>
              <w:jc w:val="center"/>
              <w:rPr>
                <w:rFonts w:ascii="Times New Roman" w:hAnsi="Times New Roman" w:cs="Times New Roman"/>
                <w:b/>
              </w:rPr>
            </w:pPr>
          </w:p>
          <w:p w:rsidR="00A502CB" w:rsidRDefault="00A502CB" w:rsidP="00CF2D30">
            <w:pPr>
              <w:ind w:left="113" w:right="113"/>
              <w:jc w:val="center"/>
              <w:rPr>
                <w:rFonts w:ascii="Times New Roman" w:hAnsi="Times New Roman" w:cs="Times New Roman"/>
                <w:b/>
              </w:rPr>
            </w:pPr>
          </w:p>
          <w:p w:rsidR="00A502CB" w:rsidRDefault="00A502CB" w:rsidP="00CF2D30">
            <w:pPr>
              <w:ind w:left="113" w:right="113"/>
              <w:jc w:val="center"/>
              <w:rPr>
                <w:rFonts w:ascii="Times New Roman" w:hAnsi="Times New Roman" w:cs="Times New Roman"/>
                <w:b/>
              </w:rPr>
            </w:pPr>
          </w:p>
          <w:p w:rsidR="00A502CB" w:rsidRDefault="00A502CB" w:rsidP="00CF2D30">
            <w:pPr>
              <w:ind w:left="113" w:right="113"/>
              <w:jc w:val="center"/>
              <w:rPr>
                <w:rFonts w:ascii="Times New Roman" w:hAnsi="Times New Roman" w:cs="Times New Roman"/>
                <w:b/>
              </w:rPr>
            </w:pPr>
          </w:p>
        </w:tc>
        <w:tc>
          <w:tcPr>
            <w:tcW w:w="5930" w:type="dxa"/>
          </w:tcPr>
          <w:p w:rsidR="00A502CB" w:rsidRDefault="00A502CB" w:rsidP="00CF2D30">
            <w:pPr>
              <w:jc w:val="center"/>
              <w:rPr>
                <w:rFonts w:ascii="Times New Roman" w:hAnsi="Times New Roman" w:cs="Times New Roman"/>
                <w:b/>
              </w:rPr>
            </w:pPr>
          </w:p>
          <w:p w:rsidR="00A502CB" w:rsidRDefault="00A502CB" w:rsidP="00CF2D30">
            <w:pPr>
              <w:jc w:val="center"/>
              <w:rPr>
                <w:rFonts w:ascii="Times New Roman" w:hAnsi="Times New Roman" w:cs="Times New Roman"/>
                <w:b/>
              </w:rPr>
            </w:pPr>
          </w:p>
          <w:p w:rsidR="00A502CB" w:rsidRDefault="00A502CB" w:rsidP="00CF2D30">
            <w:pPr>
              <w:jc w:val="center"/>
              <w:rPr>
                <w:rFonts w:ascii="Times New Roman" w:hAnsi="Times New Roman" w:cs="Times New Roman"/>
                <w:b/>
              </w:rPr>
            </w:pPr>
          </w:p>
          <w:p w:rsidR="00A502CB" w:rsidRDefault="00A502CB" w:rsidP="00CF2D30">
            <w:pPr>
              <w:jc w:val="center"/>
              <w:rPr>
                <w:rFonts w:ascii="Times New Roman" w:hAnsi="Times New Roman" w:cs="Times New Roman"/>
                <w:b/>
              </w:rPr>
            </w:pPr>
          </w:p>
          <w:p w:rsidR="00A502CB" w:rsidRDefault="00A502CB" w:rsidP="00CF2D30">
            <w:pPr>
              <w:jc w:val="center"/>
              <w:rPr>
                <w:rFonts w:ascii="Times New Roman" w:hAnsi="Times New Roman" w:cs="Times New Roman"/>
                <w:b/>
              </w:rPr>
            </w:pPr>
          </w:p>
          <w:p w:rsidR="00A502CB" w:rsidRDefault="00A502CB" w:rsidP="00CF2D30">
            <w:pPr>
              <w:jc w:val="center"/>
              <w:rPr>
                <w:rFonts w:ascii="Arial" w:hAnsi="Arial" w:cs="Arial"/>
                <w:b/>
              </w:rPr>
            </w:pPr>
          </w:p>
          <w:p w:rsidR="00A502CB" w:rsidRDefault="00AB0E48" w:rsidP="00CF2D30">
            <w:pPr>
              <w:jc w:val="center"/>
              <w:rPr>
                <w:rFonts w:ascii="Arial" w:hAnsi="Arial" w:cs="Arial"/>
                <w:b/>
              </w:rPr>
            </w:pPr>
            <w:r>
              <w:rPr>
                <w:rFonts w:ascii="Arial" w:hAnsi="Arial" w:cs="Arial"/>
                <w:b/>
              </w:rPr>
              <w:t>CONSUMER PURCHASE INTENTION ON HEALTH FOOD IN TAIWAN</w:t>
            </w: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r>
              <w:rPr>
                <w:rFonts w:ascii="Arial" w:hAnsi="Arial" w:cs="Arial"/>
                <w:b/>
              </w:rPr>
              <w:t>CH</w:t>
            </w:r>
            <w:r w:rsidR="00AB0E48">
              <w:rPr>
                <w:rFonts w:ascii="Arial" w:hAnsi="Arial" w:cs="Arial"/>
                <w:b/>
              </w:rPr>
              <w:t>ENG YUN EN</w:t>
            </w: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Arial" w:hAnsi="Arial" w:cs="Arial"/>
                <w:b/>
              </w:rPr>
            </w:pPr>
            <w:r>
              <w:rPr>
                <w:rFonts w:ascii="Arial" w:hAnsi="Arial" w:cs="Arial"/>
                <w:b/>
              </w:rPr>
              <w:t>MASTER OF BUSINESS ADMINISTRATION</w:t>
            </w:r>
          </w:p>
          <w:p w:rsidR="00A502CB" w:rsidRDefault="00A502CB" w:rsidP="00CF2D30">
            <w:pPr>
              <w:jc w:val="center"/>
              <w:rPr>
                <w:rFonts w:ascii="Arial" w:hAnsi="Arial" w:cs="Arial"/>
                <w:b/>
              </w:rPr>
            </w:pPr>
            <w:r>
              <w:rPr>
                <w:rFonts w:ascii="Arial" w:hAnsi="Arial" w:cs="Arial"/>
                <w:b/>
              </w:rPr>
              <w:t>FACULTY OF BUSINESS, COMMUNICATION &amp; LAW</w:t>
            </w:r>
          </w:p>
          <w:p w:rsidR="00A502CB" w:rsidRDefault="00A502CB" w:rsidP="00CF2D30">
            <w:pPr>
              <w:jc w:val="center"/>
              <w:rPr>
                <w:rFonts w:ascii="Arial" w:hAnsi="Arial" w:cs="Arial"/>
                <w:b/>
              </w:rPr>
            </w:pPr>
            <w:r>
              <w:rPr>
                <w:rFonts w:ascii="Arial" w:hAnsi="Arial" w:cs="Arial"/>
                <w:b/>
              </w:rPr>
              <w:t>INTI INTERNATIONAL UNIVERSITY</w:t>
            </w:r>
          </w:p>
          <w:p w:rsidR="00A502CB" w:rsidRDefault="00A502CB" w:rsidP="00CF2D30">
            <w:pPr>
              <w:jc w:val="center"/>
              <w:rPr>
                <w:rFonts w:ascii="Arial" w:hAnsi="Arial" w:cs="Arial"/>
                <w:b/>
              </w:rPr>
            </w:pPr>
          </w:p>
          <w:p w:rsidR="00A502CB" w:rsidRDefault="00A502CB" w:rsidP="00CF2D30">
            <w:pPr>
              <w:jc w:val="center"/>
              <w:rPr>
                <w:rFonts w:ascii="Arial" w:hAnsi="Arial" w:cs="Arial"/>
                <w:b/>
              </w:rPr>
            </w:pPr>
          </w:p>
          <w:p w:rsidR="00A502CB" w:rsidRDefault="00A502CB" w:rsidP="00CF2D30">
            <w:pPr>
              <w:jc w:val="center"/>
              <w:rPr>
                <w:rFonts w:ascii="Times New Roman" w:hAnsi="Times New Roman" w:cs="Times New Roman"/>
                <w:b/>
              </w:rPr>
            </w:pPr>
            <w:r>
              <w:rPr>
                <w:rFonts w:ascii="Times New Roman" w:hAnsi="Times New Roman" w:cs="Times New Roman"/>
                <w:b/>
              </w:rPr>
              <w:t>2018</w:t>
            </w:r>
          </w:p>
        </w:tc>
      </w:tr>
    </w:tbl>
    <w:p w:rsidR="00A871DC" w:rsidRPr="00AB0E48" w:rsidRDefault="00221CD7" w:rsidP="00D76194">
      <w:pPr>
        <w:pStyle w:val="a5"/>
        <w:ind w:left="0"/>
        <w:jc w:val="center"/>
        <w:rPr>
          <w:rFonts w:ascii="Arial" w:hAnsi="Arial" w:cs="Arial"/>
          <w:sz w:val="36"/>
          <w:szCs w:val="36"/>
        </w:rPr>
      </w:pPr>
      <w:r w:rsidRPr="00AB0E48">
        <w:rPr>
          <w:rFonts w:ascii="Arial" w:hAnsi="Arial" w:cs="Arial"/>
          <w:noProof/>
          <w:sz w:val="36"/>
          <w:szCs w:val="36"/>
        </w:rPr>
        <w:lastRenderedPageBreak/>
        <w:t>INTI INTERNATIONAL UNIVERSITY</w:t>
      </w:r>
    </w:p>
    <w:p w:rsidR="00A871DC" w:rsidRPr="00221CD7" w:rsidRDefault="00A871DC" w:rsidP="00D76194">
      <w:pPr>
        <w:pStyle w:val="a5"/>
        <w:ind w:left="0"/>
        <w:jc w:val="center"/>
        <w:rPr>
          <w:rFonts w:ascii="Arial" w:hAnsi="Arial" w:cs="Arial"/>
          <w:sz w:val="48"/>
          <w:szCs w:val="48"/>
        </w:rPr>
      </w:pPr>
    </w:p>
    <w:p w:rsidR="00221CD7" w:rsidRPr="00AB0E48" w:rsidRDefault="00221CD7" w:rsidP="00D76194">
      <w:pPr>
        <w:pStyle w:val="a5"/>
        <w:ind w:left="0"/>
        <w:jc w:val="center"/>
        <w:rPr>
          <w:rFonts w:ascii="Arial" w:eastAsiaTheme="minorEastAsia" w:hAnsi="Arial" w:cs="Arial"/>
          <w:sz w:val="36"/>
          <w:szCs w:val="36"/>
          <w:lang w:eastAsia="zh-TW"/>
        </w:rPr>
      </w:pPr>
      <w:r w:rsidRPr="00AB0E48">
        <w:rPr>
          <w:rFonts w:ascii="Arial" w:eastAsiaTheme="minorEastAsia" w:hAnsi="Arial" w:cs="Arial"/>
          <w:sz w:val="36"/>
          <w:szCs w:val="36"/>
          <w:lang w:eastAsia="zh-TW"/>
        </w:rPr>
        <w:t>MASTER OF BUSINESS ADMINISTRATION</w:t>
      </w:r>
    </w:p>
    <w:p w:rsidR="00A871DC" w:rsidRPr="00AB0E48" w:rsidRDefault="00A871DC" w:rsidP="00A871DC">
      <w:pPr>
        <w:pStyle w:val="a5"/>
        <w:ind w:left="0"/>
        <w:rPr>
          <w:rFonts w:ascii="Arial" w:hAnsi="Arial" w:cs="Arial"/>
          <w:sz w:val="36"/>
          <w:szCs w:val="36"/>
        </w:rPr>
      </w:pPr>
    </w:p>
    <w:p w:rsidR="00D76194" w:rsidRPr="00AB0E48" w:rsidRDefault="00D76194" w:rsidP="00D76194">
      <w:pPr>
        <w:pStyle w:val="a5"/>
        <w:ind w:left="0"/>
        <w:jc w:val="center"/>
        <w:rPr>
          <w:rFonts w:ascii="Arial" w:eastAsiaTheme="minorEastAsia" w:hAnsi="Arial" w:cs="Arial"/>
          <w:sz w:val="36"/>
          <w:szCs w:val="36"/>
          <w:lang w:eastAsia="zh-TW"/>
        </w:rPr>
      </w:pPr>
      <w:r w:rsidRPr="00AB0E48">
        <w:rPr>
          <w:rFonts w:ascii="Arial" w:eastAsiaTheme="minorEastAsia" w:hAnsi="Arial" w:cs="Arial"/>
          <w:sz w:val="36"/>
          <w:szCs w:val="36"/>
          <w:lang w:eastAsia="zh-TW"/>
        </w:rPr>
        <w:t>C</w:t>
      </w:r>
      <w:r w:rsidR="00AB0E48" w:rsidRPr="00AB0E48">
        <w:rPr>
          <w:rFonts w:ascii="Arial" w:eastAsiaTheme="minorEastAsia" w:hAnsi="Arial" w:cs="Arial" w:hint="eastAsia"/>
          <w:sz w:val="36"/>
          <w:szCs w:val="36"/>
          <w:lang w:eastAsia="zh-TW"/>
        </w:rPr>
        <w:t>O</w:t>
      </w:r>
      <w:r w:rsidR="00AB0E48" w:rsidRPr="00AB0E48">
        <w:rPr>
          <w:rFonts w:ascii="Arial" w:eastAsiaTheme="minorEastAsia" w:hAnsi="Arial" w:cs="Arial"/>
          <w:sz w:val="36"/>
          <w:szCs w:val="36"/>
          <w:lang w:eastAsia="zh-TW"/>
        </w:rPr>
        <w:t>NSUMER PURCHASE INTENTION ON HEALTH FOOD IN TAIWAN</w:t>
      </w:r>
    </w:p>
    <w:p w:rsidR="004E7EE9" w:rsidRPr="00672191" w:rsidRDefault="004E7EE9" w:rsidP="00B76C69">
      <w:pPr>
        <w:pStyle w:val="a5"/>
        <w:ind w:left="0"/>
        <w:rPr>
          <w:rFonts w:ascii="Arial" w:hAnsi="Arial" w:cs="Arial"/>
          <w:sz w:val="56"/>
          <w:szCs w:val="56"/>
        </w:rPr>
      </w:pPr>
    </w:p>
    <w:p w:rsidR="00221CD7" w:rsidRDefault="00221CD7" w:rsidP="00221CD7">
      <w:pPr>
        <w:pStyle w:val="a5"/>
        <w:ind w:left="0"/>
        <w:rPr>
          <w:rFonts w:ascii="Arial" w:hAnsi="Arial" w:cs="Arial"/>
          <w:sz w:val="36"/>
          <w:szCs w:val="36"/>
        </w:rPr>
      </w:pPr>
    </w:p>
    <w:p w:rsidR="00221CD7" w:rsidRPr="00672191" w:rsidRDefault="00221CD7" w:rsidP="00221CD7">
      <w:pPr>
        <w:pStyle w:val="a5"/>
        <w:ind w:left="0"/>
        <w:rPr>
          <w:rFonts w:ascii="Arial" w:hAnsi="Arial" w:cs="Arial"/>
          <w:sz w:val="36"/>
          <w:szCs w:val="36"/>
        </w:rPr>
      </w:pPr>
    </w:p>
    <w:p w:rsidR="00A871DC" w:rsidRPr="00AB0E48" w:rsidRDefault="00A871DC" w:rsidP="00AB0E48">
      <w:pPr>
        <w:autoSpaceDE w:val="0"/>
        <w:autoSpaceDN w:val="0"/>
        <w:adjustRightInd w:val="0"/>
        <w:ind w:leftChars="600" w:left="1440"/>
        <w:rPr>
          <w:rFonts w:ascii="Arial" w:hAnsi="Arial" w:cs="Arial"/>
          <w:kern w:val="0"/>
          <w:sz w:val="32"/>
          <w:szCs w:val="32"/>
        </w:rPr>
      </w:pPr>
      <w:r w:rsidRPr="00AB0E48">
        <w:rPr>
          <w:rFonts w:ascii="Arial" w:hAnsi="Arial" w:cs="Arial"/>
          <w:kern w:val="0"/>
          <w:sz w:val="32"/>
          <w:szCs w:val="32"/>
        </w:rPr>
        <w:t xml:space="preserve">Author: Cheng Yun </w:t>
      </w:r>
      <w:proofErr w:type="spellStart"/>
      <w:r w:rsidRPr="00AB0E48">
        <w:rPr>
          <w:rFonts w:ascii="Arial" w:hAnsi="Arial" w:cs="Arial"/>
          <w:kern w:val="0"/>
          <w:sz w:val="32"/>
          <w:szCs w:val="32"/>
        </w:rPr>
        <w:t>En</w:t>
      </w:r>
      <w:proofErr w:type="spellEnd"/>
    </w:p>
    <w:p w:rsidR="00A871DC" w:rsidRPr="00AB0E48" w:rsidRDefault="00A871DC" w:rsidP="00AB0E48">
      <w:pPr>
        <w:autoSpaceDE w:val="0"/>
        <w:autoSpaceDN w:val="0"/>
        <w:adjustRightInd w:val="0"/>
        <w:ind w:leftChars="600" w:left="1440"/>
        <w:rPr>
          <w:rFonts w:ascii="Arial" w:hAnsi="Arial" w:cs="Arial"/>
          <w:kern w:val="0"/>
          <w:sz w:val="32"/>
          <w:szCs w:val="32"/>
        </w:rPr>
      </w:pPr>
      <w:r w:rsidRPr="00AB0E48">
        <w:rPr>
          <w:rFonts w:ascii="Arial" w:hAnsi="Arial" w:cs="Arial"/>
          <w:kern w:val="0"/>
          <w:sz w:val="32"/>
          <w:szCs w:val="32"/>
        </w:rPr>
        <w:t>Student No: I17013728</w:t>
      </w:r>
    </w:p>
    <w:p w:rsidR="00A871DC" w:rsidRPr="00AB0E48" w:rsidRDefault="00A871DC" w:rsidP="00AB0E48">
      <w:pPr>
        <w:autoSpaceDE w:val="0"/>
        <w:autoSpaceDN w:val="0"/>
        <w:adjustRightInd w:val="0"/>
        <w:ind w:leftChars="600" w:left="1440"/>
        <w:rPr>
          <w:rFonts w:ascii="Arial" w:hAnsi="Arial" w:cs="Arial"/>
          <w:kern w:val="0"/>
          <w:sz w:val="32"/>
          <w:szCs w:val="32"/>
        </w:rPr>
      </w:pPr>
      <w:r w:rsidRPr="00AB0E48">
        <w:rPr>
          <w:rFonts w:ascii="Arial" w:hAnsi="Arial" w:cs="Arial"/>
          <w:kern w:val="0"/>
          <w:sz w:val="32"/>
          <w:szCs w:val="32"/>
        </w:rPr>
        <w:t>Supervisor: Dr. Alex Ng Hou Hong</w:t>
      </w:r>
    </w:p>
    <w:p w:rsidR="00A871DC" w:rsidRPr="00AB0E48" w:rsidRDefault="00A871DC" w:rsidP="00AB0E48">
      <w:pPr>
        <w:autoSpaceDE w:val="0"/>
        <w:autoSpaceDN w:val="0"/>
        <w:adjustRightInd w:val="0"/>
        <w:ind w:leftChars="600" w:left="1440"/>
        <w:rPr>
          <w:rFonts w:ascii="Arial" w:hAnsi="Arial" w:cs="Arial"/>
          <w:kern w:val="0"/>
          <w:sz w:val="32"/>
          <w:szCs w:val="32"/>
        </w:rPr>
      </w:pPr>
      <w:r w:rsidRPr="00AB0E48">
        <w:rPr>
          <w:rFonts w:ascii="Arial" w:hAnsi="Arial" w:cs="Arial"/>
          <w:kern w:val="0"/>
          <w:sz w:val="32"/>
          <w:szCs w:val="32"/>
        </w:rPr>
        <w:t>Submission Date: 7 December 2018</w:t>
      </w:r>
    </w:p>
    <w:p w:rsidR="00A871DC" w:rsidRPr="00AB0E48" w:rsidRDefault="00A871DC" w:rsidP="00AB0E48">
      <w:pPr>
        <w:autoSpaceDE w:val="0"/>
        <w:autoSpaceDN w:val="0"/>
        <w:adjustRightInd w:val="0"/>
        <w:ind w:leftChars="600" w:left="1440"/>
        <w:rPr>
          <w:rFonts w:ascii="Arial" w:hAnsi="Arial" w:cs="Arial"/>
          <w:kern w:val="0"/>
          <w:sz w:val="32"/>
          <w:szCs w:val="32"/>
        </w:rPr>
      </w:pPr>
      <w:r w:rsidRPr="00AB0E48">
        <w:rPr>
          <w:rFonts w:ascii="Arial" w:hAnsi="Arial" w:cs="Arial"/>
          <w:kern w:val="0"/>
          <w:sz w:val="32"/>
          <w:szCs w:val="32"/>
        </w:rPr>
        <w:t xml:space="preserve">Ethics Number: </w:t>
      </w:r>
      <w:proofErr w:type="spellStart"/>
      <w:r w:rsidRPr="00AB0E48">
        <w:rPr>
          <w:rFonts w:ascii="Arial" w:hAnsi="Arial" w:cs="Arial"/>
          <w:kern w:val="0"/>
          <w:sz w:val="32"/>
          <w:szCs w:val="32"/>
        </w:rPr>
        <w:t>cBUS</w:t>
      </w:r>
      <w:proofErr w:type="spellEnd"/>
      <w:r w:rsidRPr="00AB0E48">
        <w:rPr>
          <w:rFonts w:ascii="Arial" w:hAnsi="Arial" w:cs="Arial"/>
          <w:kern w:val="0"/>
          <w:sz w:val="32"/>
          <w:szCs w:val="32"/>
        </w:rPr>
        <w:t>/PGT/CP/0</w:t>
      </w:r>
      <w:r w:rsidR="004C02CB" w:rsidRPr="00AB0E48">
        <w:rPr>
          <w:rFonts w:ascii="Arial" w:hAnsi="Arial" w:cs="Arial"/>
          <w:kern w:val="0"/>
          <w:sz w:val="32"/>
          <w:szCs w:val="32"/>
        </w:rPr>
        <w:t>3805</w:t>
      </w:r>
    </w:p>
    <w:p w:rsidR="00BE1683" w:rsidRPr="00AB0E48" w:rsidRDefault="00BE1683" w:rsidP="00AB0E48">
      <w:pPr>
        <w:autoSpaceDE w:val="0"/>
        <w:autoSpaceDN w:val="0"/>
        <w:adjustRightInd w:val="0"/>
        <w:ind w:leftChars="600" w:left="1440"/>
        <w:rPr>
          <w:rFonts w:ascii="Arial" w:hAnsi="Arial" w:cs="Arial"/>
          <w:kern w:val="0"/>
          <w:sz w:val="32"/>
          <w:szCs w:val="32"/>
        </w:rPr>
      </w:pPr>
      <w:r w:rsidRPr="00AB0E48">
        <w:rPr>
          <w:rFonts w:ascii="Arial" w:hAnsi="Arial" w:cs="Arial"/>
          <w:kern w:val="0"/>
          <w:sz w:val="32"/>
          <w:szCs w:val="32"/>
        </w:rPr>
        <w:t xml:space="preserve">Final Word Count: </w:t>
      </w:r>
      <w:r w:rsidR="00C63E53">
        <w:rPr>
          <w:rFonts w:ascii="Arial" w:hAnsi="Arial" w:cs="Arial"/>
          <w:kern w:val="0"/>
          <w:sz w:val="32"/>
          <w:szCs w:val="32"/>
        </w:rPr>
        <w:t>16</w:t>
      </w:r>
      <w:r w:rsidR="008A1629">
        <w:rPr>
          <w:rFonts w:ascii="Arial" w:hAnsi="Arial" w:cs="Arial"/>
          <w:kern w:val="0"/>
          <w:sz w:val="32"/>
          <w:szCs w:val="32"/>
        </w:rPr>
        <w:t>,</w:t>
      </w:r>
      <w:r w:rsidR="00C63E53">
        <w:rPr>
          <w:rFonts w:ascii="Arial" w:hAnsi="Arial" w:cs="Arial"/>
          <w:kern w:val="0"/>
          <w:sz w:val="32"/>
          <w:szCs w:val="32"/>
        </w:rPr>
        <w:t>647</w:t>
      </w:r>
    </w:p>
    <w:p w:rsidR="00E27E44" w:rsidRPr="00672191" w:rsidRDefault="00E27E44" w:rsidP="00B76C69">
      <w:pPr>
        <w:pStyle w:val="a5"/>
        <w:ind w:left="0"/>
        <w:rPr>
          <w:rFonts w:ascii="Arial" w:hAnsi="Arial" w:cs="Arial"/>
        </w:rPr>
      </w:pPr>
    </w:p>
    <w:p w:rsidR="00E27E44" w:rsidRPr="00672191" w:rsidRDefault="00E27E44" w:rsidP="00B76C69">
      <w:pPr>
        <w:pStyle w:val="a5"/>
        <w:ind w:left="0"/>
        <w:rPr>
          <w:rFonts w:ascii="Arial" w:hAnsi="Arial" w:cs="Arial"/>
        </w:rPr>
      </w:pPr>
    </w:p>
    <w:p w:rsidR="00E27E44" w:rsidRDefault="00E27E44" w:rsidP="00B76C69">
      <w:pPr>
        <w:pStyle w:val="a5"/>
        <w:ind w:left="0"/>
      </w:pPr>
    </w:p>
    <w:p w:rsidR="00AB0E48" w:rsidRDefault="00AB0E48" w:rsidP="00B76C69">
      <w:pPr>
        <w:pStyle w:val="a5"/>
        <w:ind w:left="0"/>
      </w:pPr>
    </w:p>
    <w:p w:rsidR="00AB0E48" w:rsidRDefault="00AB0E48" w:rsidP="00B76C69">
      <w:pPr>
        <w:pStyle w:val="a5"/>
        <w:ind w:left="0"/>
      </w:pPr>
    </w:p>
    <w:p w:rsidR="00AB0E48" w:rsidRDefault="00AB0E48" w:rsidP="00B76C69">
      <w:pPr>
        <w:pStyle w:val="a5"/>
        <w:ind w:left="0"/>
      </w:pPr>
    </w:p>
    <w:p w:rsidR="003D67DD" w:rsidRPr="00672191" w:rsidRDefault="00A871DC" w:rsidP="00A871DC">
      <w:pPr>
        <w:jc w:val="center"/>
        <w:rPr>
          <w:rFonts w:ascii="Arial" w:hAnsi="Arial" w:cs="Arial"/>
          <w:b/>
          <w:szCs w:val="24"/>
        </w:rPr>
      </w:pPr>
      <w:r w:rsidRPr="00672191">
        <w:rPr>
          <w:rFonts w:ascii="Arial" w:hAnsi="Arial" w:cs="Arial"/>
          <w:kern w:val="0"/>
          <w:sz w:val="28"/>
          <w:szCs w:val="28"/>
        </w:rPr>
        <w:t>Faculty of Business, Communication and Law</w:t>
      </w:r>
    </w:p>
    <w:p w:rsidR="00EC066E" w:rsidRDefault="00EC066E" w:rsidP="003D67DD">
      <w:pPr>
        <w:jc w:val="center"/>
        <w:rPr>
          <w:rFonts w:ascii="Times New Roman" w:hAnsi="Times New Roman" w:cs="Times New Roman"/>
          <w:sz w:val="40"/>
          <w:szCs w:val="40"/>
        </w:rPr>
        <w:sectPr w:rsidR="00EC066E" w:rsidSect="00672191">
          <w:headerReference w:type="default" r:id="rId8"/>
          <w:footerReference w:type="default" r:id="rId9"/>
          <w:headerReference w:type="first" r:id="rId10"/>
          <w:footerReference w:type="first" r:id="rId11"/>
          <w:pgSz w:w="11906" w:h="16838"/>
          <w:pgMar w:top="1134" w:right="1418" w:bottom="1985" w:left="1985" w:header="851" w:footer="992" w:gutter="0"/>
          <w:cols w:space="425"/>
          <w:titlePg/>
          <w:docGrid w:type="lines" w:linePitch="360"/>
        </w:sectPr>
      </w:pPr>
    </w:p>
    <w:p w:rsidR="003D67DD" w:rsidRPr="001C7AEB" w:rsidRDefault="003D67DD" w:rsidP="002F45A1">
      <w:pPr>
        <w:spacing w:afterLines="100" w:after="360" w:line="360" w:lineRule="auto"/>
        <w:jc w:val="center"/>
        <w:rPr>
          <w:rFonts w:ascii="Arial" w:eastAsiaTheme="majorEastAsia" w:hAnsi="Arial" w:cs="Arial"/>
          <w:b/>
          <w:color w:val="365F91" w:themeColor="accent1" w:themeShade="BF"/>
          <w:kern w:val="0"/>
          <w:szCs w:val="24"/>
        </w:rPr>
      </w:pPr>
      <w:r w:rsidRPr="001C7AEB">
        <w:rPr>
          <w:rFonts w:ascii="Arial" w:eastAsiaTheme="majorEastAsia" w:hAnsi="Arial" w:cs="Arial"/>
          <w:b/>
          <w:color w:val="365F91" w:themeColor="accent1" w:themeShade="BF"/>
          <w:kern w:val="0"/>
          <w:szCs w:val="24"/>
        </w:rPr>
        <w:lastRenderedPageBreak/>
        <w:t>A</w:t>
      </w:r>
      <w:r w:rsidR="00221CD7" w:rsidRPr="001C7AEB">
        <w:rPr>
          <w:rFonts w:ascii="Arial" w:eastAsiaTheme="majorEastAsia" w:hAnsi="Arial" w:cs="Arial"/>
          <w:b/>
          <w:color w:val="365F91" w:themeColor="accent1" w:themeShade="BF"/>
          <w:kern w:val="0"/>
          <w:szCs w:val="24"/>
        </w:rPr>
        <w:t>BSTRACT</w:t>
      </w:r>
    </w:p>
    <w:p w:rsidR="00C96677" w:rsidRPr="00672191" w:rsidRDefault="00C96677" w:rsidP="00C96677">
      <w:pPr>
        <w:pStyle w:val="a5"/>
        <w:spacing w:line="360" w:lineRule="auto"/>
        <w:ind w:left="0"/>
        <w:jc w:val="both"/>
        <w:rPr>
          <w:rFonts w:ascii="Arial" w:eastAsiaTheme="minorEastAsia" w:hAnsi="Arial" w:cs="Arial"/>
          <w:kern w:val="2"/>
          <w:szCs w:val="22"/>
          <w:lang w:eastAsia="zh-TW"/>
        </w:rPr>
      </w:pPr>
      <w:r w:rsidRPr="00672191">
        <w:rPr>
          <w:rFonts w:ascii="Arial" w:eastAsiaTheme="minorEastAsia" w:hAnsi="Arial" w:cs="Arial"/>
          <w:kern w:val="2"/>
          <w:szCs w:val="22"/>
          <w:lang w:eastAsia="zh-TW"/>
        </w:rPr>
        <w:t xml:space="preserve">Nowadays, people are getting more health conscious and paying more attention on healthy diet than ever before. As a result, more healthy food products are now available in the market and it had driven the healthy food industry to grow at an exponential rate. This </w:t>
      </w:r>
      <w:proofErr w:type="gramStart"/>
      <w:r w:rsidRPr="00672191">
        <w:rPr>
          <w:rFonts w:ascii="Arial" w:eastAsiaTheme="minorEastAsia" w:hAnsi="Arial" w:cs="Arial"/>
          <w:kern w:val="2"/>
          <w:szCs w:val="22"/>
          <w:lang w:eastAsia="zh-TW"/>
        </w:rPr>
        <w:t>particular study</w:t>
      </w:r>
      <w:proofErr w:type="gramEnd"/>
      <w:r w:rsidRPr="00672191">
        <w:rPr>
          <w:rFonts w:ascii="Arial" w:eastAsiaTheme="minorEastAsia" w:hAnsi="Arial" w:cs="Arial"/>
          <w:kern w:val="2"/>
          <w:szCs w:val="22"/>
          <w:lang w:eastAsia="zh-TW"/>
        </w:rPr>
        <w:t xml:space="preserve"> aims to explore the factors that influence the consumers' purchase intention of healthy food. The fundamental underlying theory for consumer purchase intention with regards to the research topic would be Theory of Planned Behavior (TPB), which focuses on explaining how consumers’ purchase intention is influenced by external environmental factors. With that, it is identified that the independent variables (IVs) in this research would be Brand Awareness, Perceived Quality and Perceived Price and the dependent variable (DV) is Consumer Purchasing Intention. Apart from that, the research methodology of this study would be designed using correlation design and adopting the quantitative framework. In another word, the methodology involves data collection through a survey and analyzed by SPSS to measure the relationship between the variables of the research. Finally, this thesis concludes the research results and provides some reasonable suggestions to health food marketing in the last section of the research paper.</w:t>
      </w:r>
    </w:p>
    <w:p w:rsidR="00C96677" w:rsidRPr="00672191" w:rsidRDefault="00C96677" w:rsidP="003D67DD">
      <w:pPr>
        <w:pStyle w:val="a5"/>
        <w:spacing w:line="360" w:lineRule="auto"/>
        <w:ind w:left="0"/>
        <w:jc w:val="both"/>
        <w:rPr>
          <w:rFonts w:ascii="Arial" w:eastAsiaTheme="minorEastAsia" w:hAnsi="Arial" w:cs="Arial"/>
          <w:kern w:val="2"/>
          <w:szCs w:val="22"/>
          <w:lang w:eastAsia="zh-TW"/>
        </w:rPr>
      </w:pPr>
    </w:p>
    <w:p w:rsidR="00C96677" w:rsidRPr="00672191" w:rsidRDefault="00C96677" w:rsidP="003D67DD">
      <w:pPr>
        <w:pStyle w:val="a5"/>
        <w:spacing w:line="360" w:lineRule="auto"/>
        <w:ind w:left="0"/>
        <w:jc w:val="both"/>
        <w:rPr>
          <w:rFonts w:ascii="Arial" w:eastAsiaTheme="minorEastAsia" w:hAnsi="Arial" w:cs="Arial"/>
          <w:kern w:val="2"/>
          <w:szCs w:val="22"/>
          <w:lang w:eastAsia="zh-TW"/>
        </w:rPr>
      </w:pPr>
    </w:p>
    <w:p w:rsidR="003D67DD" w:rsidRPr="00672191" w:rsidRDefault="003D67DD" w:rsidP="003D67DD">
      <w:pPr>
        <w:pStyle w:val="a5"/>
        <w:spacing w:line="360" w:lineRule="auto"/>
        <w:ind w:left="0"/>
        <w:jc w:val="both"/>
        <w:rPr>
          <w:rFonts w:ascii="Arial" w:eastAsiaTheme="minorEastAsia" w:hAnsi="Arial" w:cs="Arial"/>
          <w:kern w:val="2"/>
          <w:szCs w:val="22"/>
          <w:lang w:eastAsia="zh-TW"/>
        </w:rPr>
      </w:pPr>
      <w:r w:rsidRPr="00672191">
        <w:rPr>
          <w:rFonts w:ascii="Arial" w:eastAsiaTheme="minorEastAsia" w:hAnsi="Arial" w:cs="Arial"/>
          <w:kern w:val="2"/>
          <w:szCs w:val="22"/>
          <w:lang w:eastAsia="zh-TW"/>
        </w:rPr>
        <w:t>Keywords: Purchase Intention; Health Food; Brand Awareness; Perceived Quality; Perceived Price; SPSS</w:t>
      </w:r>
    </w:p>
    <w:p w:rsidR="002F45A1" w:rsidRDefault="002F45A1" w:rsidP="0033318C">
      <w:pPr>
        <w:rPr>
          <w:rFonts w:ascii="Arial" w:hAnsi="Arial" w:cs="Arial"/>
          <w:b/>
          <w:szCs w:val="24"/>
        </w:rPr>
      </w:pPr>
    </w:p>
    <w:p w:rsidR="002F45A1" w:rsidRDefault="002F45A1" w:rsidP="0033318C">
      <w:pPr>
        <w:rPr>
          <w:rFonts w:ascii="Arial" w:hAnsi="Arial" w:cs="Arial"/>
          <w:b/>
          <w:szCs w:val="24"/>
        </w:rPr>
      </w:pPr>
    </w:p>
    <w:p w:rsidR="002F45A1" w:rsidRPr="002F45A1" w:rsidRDefault="002F45A1" w:rsidP="0033318C">
      <w:pPr>
        <w:rPr>
          <w:rFonts w:ascii="Arial" w:hAnsi="Arial" w:cs="Arial"/>
          <w:b/>
          <w:szCs w:val="24"/>
        </w:rPr>
      </w:pPr>
    </w:p>
    <w:p w:rsidR="00221CD7" w:rsidRPr="002F45A1" w:rsidRDefault="00221CD7" w:rsidP="002F45A1">
      <w:pPr>
        <w:spacing w:afterLines="100" w:after="360" w:line="360" w:lineRule="auto"/>
        <w:jc w:val="center"/>
        <w:rPr>
          <w:rFonts w:ascii="Arial" w:eastAsiaTheme="majorEastAsia" w:hAnsi="Arial" w:cs="Arial"/>
          <w:b/>
          <w:color w:val="365F91" w:themeColor="accent1" w:themeShade="BF"/>
          <w:kern w:val="0"/>
          <w:szCs w:val="24"/>
        </w:rPr>
      </w:pPr>
      <w:r w:rsidRPr="002F45A1">
        <w:rPr>
          <w:rFonts w:ascii="Arial" w:eastAsiaTheme="majorEastAsia" w:hAnsi="Arial" w:cs="Arial"/>
          <w:b/>
          <w:color w:val="365F91" w:themeColor="accent1" w:themeShade="BF"/>
          <w:kern w:val="0"/>
          <w:szCs w:val="24"/>
        </w:rPr>
        <w:lastRenderedPageBreak/>
        <w:t>ACKNOWLEDGEMENT</w:t>
      </w:r>
    </w:p>
    <w:p w:rsidR="00221CD7" w:rsidRDefault="00221CD7" w:rsidP="00221CD7">
      <w:pPr>
        <w:spacing w:afterLines="100" w:after="360" w:line="360" w:lineRule="auto"/>
        <w:rPr>
          <w:rFonts w:ascii="Arial" w:hAnsi="Arial" w:cs="Arial"/>
          <w:szCs w:val="24"/>
        </w:rPr>
      </w:pPr>
      <w:r w:rsidRPr="00221CD7">
        <w:rPr>
          <w:rFonts w:ascii="Arial" w:hAnsi="Arial" w:cs="Arial"/>
          <w:szCs w:val="24"/>
        </w:rPr>
        <w:t>Firstly, I would like to express my sincere gratitude to my supervisor Dr. Alex Ng Hou Hong for the continuous support of my research, for his patience, motivation, and immense knowledge. His guidance helped me in all the time of research and writing of this thesis.</w:t>
      </w:r>
    </w:p>
    <w:p w:rsidR="00D164AD" w:rsidRDefault="00D164AD" w:rsidP="00221CD7">
      <w:pPr>
        <w:spacing w:afterLines="100" w:after="360" w:line="360" w:lineRule="auto"/>
        <w:rPr>
          <w:rFonts w:ascii="Arial" w:hAnsi="Arial" w:cs="Arial"/>
          <w:szCs w:val="24"/>
        </w:rPr>
      </w:pPr>
      <w:r w:rsidRPr="00D164AD">
        <w:rPr>
          <w:rFonts w:ascii="Arial" w:hAnsi="Arial" w:cs="Arial"/>
          <w:szCs w:val="24"/>
        </w:rPr>
        <w:t>Besides my supervisor, I would like to thank Dr. Syriac</w:t>
      </w:r>
      <w:r w:rsidR="00CF2D30">
        <w:rPr>
          <w:rFonts w:ascii="Arial" w:hAnsi="Arial" w:cs="Arial"/>
          <w:szCs w:val="24"/>
        </w:rPr>
        <w:t xml:space="preserve"> </w:t>
      </w:r>
      <w:proofErr w:type="spellStart"/>
      <w:r w:rsidR="00CF2D30" w:rsidRPr="00CF2D30">
        <w:rPr>
          <w:rFonts w:ascii="Arial" w:hAnsi="Arial" w:cs="Arial"/>
          <w:szCs w:val="24"/>
        </w:rPr>
        <w:t>Nellikunnel</w:t>
      </w:r>
      <w:proofErr w:type="spellEnd"/>
      <w:r w:rsidRPr="00D164AD">
        <w:rPr>
          <w:rFonts w:ascii="Arial" w:hAnsi="Arial" w:cs="Arial"/>
          <w:szCs w:val="24"/>
        </w:rPr>
        <w:t xml:space="preserve"> for his insightful comments and encouragement, but also for the few questions which incented me to widen my research from various perspectives.</w:t>
      </w:r>
    </w:p>
    <w:p w:rsidR="007E153A" w:rsidRPr="007E153A" w:rsidRDefault="007E153A" w:rsidP="007E153A">
      <w:pPr>
        <w:spacing w:afterLines="100" w:after="360" w:line="360" w:lineRule="auto"/>
        <w:rPr>
          <w:rFonts w:ascii="Arial" w:hAnsi="Arial" w:cs="Arial"/>
          <w:szCs w:val="24"/>
        </w:rPr>
      </w:pPr>
      <w:r w:rsidRPr="007E153A">
        <w:rPr>
          <w:rFonts w:ascii="Arial" w:hAnsi="Arial" w:cs="Arial"/>
          <w:szCs w:val="24"/>
        </w:rPr>
        <w:t>I would also like to thank the individual who were involved in the survey for this research. Without their passionate participation and input, the survey could not have been successfully conducted.</w:t>
      </w:r>
    </w:p>
    <w:p w:rsidR="00221CD7" w:rsidRDefault="007E153A" w:rsidP="007E153A">
      <w:pPr>
        <w:spacing w:afterLines="100" w:after="360" w:line="360" w:lineRule="auto"/>
        <w:rPr>
          <w:rFonts w:ascii="Arial" w:hAnsi="Arial" w:cs="Arial"/>
          <w:szCs w:val="24"/>
        </w:rPr>
      </w:pPr>
      <w:r w:rsidRPr="007E153A">
        <w:rPr>
          <w:rFonts w:ascii="Arial" w:hAnsi="Arial" w:cs="Arial"/>
          <w:szCs w:val="24"/>
        </w:rPr>
        <w:t>Finally, I must express my very profound gratitude to my family for providing me with unfailing support and continuous encouragement throughout my years of study and through the process of researching and writing this thesis. This accomplishment would not have been possible without them.</w:t>
      </w:r>
    </w:p>
    <w:p w:rsidR="00221CD7" w:rsidRDefault="00221CD7" w:rsidP="00221CD7">
      <w:pPr>
        <w:spacing w:afterLines="100" w:after="360" w:line="360" w:lineRule="auto"/>
        <w:rPr>
          <w:rFonts w:ascii="Arial" w:hAnsi="Arial" w:cs="Arial"/>
          <w:szCs w:val="24"/>
        </w:rPr>
      </w:pPr>
    </w:p>
    <w:p w:rsidR="00D164AD" w:rsidRDefault="00D164AD" w:rsidP="00221CD7">
      <w:pPr>
        <w:spacing w:afterLines="100" w:after="360" w:line="360" w:lineRule="auto"/>
        <w:rPr>
          <w:rFonts w:ascii="Arial" w:hAnsi="Arial" w:cs="Arial"/>
          <w:szCs w:val="24"/>
        </w:rPr>
      </w:pPr>
    </w:p>
    <w:p w:rsidR="00D164AD" w:rsidRDefault="00D164AD" w:rsidP="00D164AD">
      <w:pPr>
        <w:wordWrap w:val="0"/>
        <w:spacing w:afterLines="100" w:after="360" w:line="360" w:lineRule="auto"/>
        <w:jc w:val="right"/>
        <w:rPr>
          <w:rFonts w:ascii="Arial" w:hAnsi="Arial" w:cs="Arial"/>
          <w:szCs w:val="24"/>
        </w:rPr>
      </w:pPr>
      <w:r>
        <w:rPr>
          <w:rFonts w:ascii="Arial" w:hAnsi="Arial" w:cs="Arial" w:hint="eastAsia"/>
          <w:szCs w:val="24"/>
        </w:rPr>
        <w:t>C</w:t>
      </w:r>
      <w:r>
        <w:rPr>
          <w:rFonts w:ascii="Arial" w:hAnsi="Arial" w:cs="Arial"/>
          <w:szCs w:val="24"/>
        </w:rPr>
        <w:t xml:space="preserve">heng Yun </w:t>
      </w:r>
      <w:proofErr w:type="spellStart"/>
      <w:r>
        <w:rPr>
          <w:rFonts w:ascii="Arial" w:hAnsi="Arial" w:cs="Arial"/>
          <w:szCs w:val="24"/>
        </w:rPr>
        <w:t>En</w:t>
      </w:r>
      <w:proofErr w:type="spellEnd"/>
    </w:p>
    <w:p w:rsidR="00D164AD" w:rsidRDefault="00D164AD" w:rsidP="00D164AD">
      <w:pPr>
        <w:spacing w:afterLines="100" w:after="360" w:line="360" w:lineRule="auto"/>
        <w:jc w:val="right"/>
        <w:rPr>
          <w:rFonts w:ascii="Arial" w:hAnsi="Arial" w:cs="Arial"/>
          <w:szCs w:val="24"/>
        </w:rPr>
      </w:pPr>
    </w:p>
    <w:p w:rsidR="00D164AD" w:rsidRDefault="00D164AD" w:rsidP="00D164AD">
      <w:pPr>
        <w:spacing w:afterLines="100" w:after="360" w:line="360" w:lineRule="auto"/>
        <w:jc w:val="right"/>
        <w:rPr>
          <w:rFonts w:ascii="Arial" w:hAnsi="Arial" w:cs="Arial"/>
          <w:szCs w:val="24"/>
        </w:rPr>
      </w:pPr>
    </w:p>
    <w:p w:rsidR="002F45A1" w:rsidRPr="002F45A1" w:rsidRDefault="002F45A1" w:rsidP="002F45A1">
      <w:pPr>
        <w:spacing w:afterLines="100" w:after="360" w:line="360" w:lineRule="auto"/>
        <w:jc w:val="center"/>
        <w:rPr>
          <w:rFonts w:ascii="Arial" w:eastAsiaTheme="majorEastAsia" w:hAnsi="Arial" w:cs="Arial"/>
          <w:b/>
          <w:color w:val="365F91" w:themeColor="accent1" w:themeShade="BF"/>
          <w:kern w:val="0"/>
          <w:szCs w:val="24"/>
        </w:rPr>
      </w:pPr>
      <w:r w:rsidRPr="002F45A1">
        <w:rPr>
          <w:rFonts w:ascii="Arial" w:eastAsiaTheme="majorEastAsia" w:hAnsi="Arial" w:cs="Arial" w:hint="eastAsia"/>
          <w:b/>
          <w:color w:val="365F91" w:themeColor="accent1" w:themeShade="BF"/>
          <w:kern w:val="0"/>
          <w:szCs w:val="24"/>
        </w:rPr>
        <w:lastRenderedPageBreak/>
        <w:t>D</w:t>
      </w:r>
      <w:r w:rsidRPr="002F45A1">
        <w:rPr>
          <w:rFonts w:ascii="Arial" w:eastAsiaTheme="majorEastAsia" w:hAnsi="Arial" w:cs="Arial"/>
          <w:b/>
          <w:color w:val="365F91" w:themeColor="accent1" w:themeShade="BF"/>
          <w:kern w:val="0"/>
          <w:szCs w:val="24"/>
        </w:rPr>
        <w:t>ECLARATION</w:t>
      </w:r>
    </w:p>
    <w:p w:rsidR="002F45A1" w:rsidRPr="002F45A1" w:rsidRDefault="002F45A1" w:rsidP="002F45A1">
      <w:pPr>
        <w:autoSpaceDE w:val="0"/>
        <w:autoSpaceDN w:val="0"/>
        <w:adjustRightInd w:val="0"/>
        <w:spacing w:line="360" w:lineRule="auto"/>
        <w:rPr>
          <w:rFonts w:ascii="Arial" w:hAnsi="Arial" w:cs="Arial"/>
          <w:color w:val="000000"/>
          <w:kern w:val="0"/>
          <w:sz w:val="22"/>
        </w:rPr>
      </w:pPr>
      <w:r w:rsidRPr="002F45A1">
        <w:rPr>
          <w:rFonts w:ascii="Arial" w:hAnsi="Arial" w:cs="Arial"/>
          <w:color w:val="000000"/>
          <w:kern w:val="0"/>
          <w:sz w:val="22"/>
        </w:rPr>
        <w:t xml:space="preserve">I hereby declare that this thesis is my own work and effort and that it has not been submitted anywhere for any award. Where other sources of information have been used, they have been duly acknowledged. </w:t>
      </w:r>
    </w:p>
    <w:p w:rsidR="002F45A1" w:rsidRPr="002F45A1" w:rsidRDefault="002F45A1" w:rsidP="002F45A1">
      <w:pPr>
        <w:spacing w:afterLines="100" w:after="360" w:line="360" w:lineRule="auto"/>
        <w:rPr>
          <w:rFonts w:ascii="Arial" w:hAnsi="Arial" w:cs="Arial"/>
          <w:szCs w:val="24"/>
        </w:rPr>
      </w:pPr>
    </w:p>
    <w:p w:rsidR="002F45A1" w:rsidRPr="002F45A1" w:rsidRDefault="002F45A1" w:rsidP="002F45A1">
      <w:pPr>
        <w:autoSpaceDE w:val="0"/>
        <w:autoSpaceDN w:val="0"/>
        <w:adjustRightInd w:val="0"/>
        <w:spacing w:line="360" w:lineRule="auto"/>
        <w:rPr>
          <w:rFonts w:ascii="Arial" w:hAnsi="Arial" w:cs="Arial"/>
          <w:color w:val="000000"/>
          <w:kern w:val="0"/>
          <w:sz w:val="22"/>
        </w:rPr>
      </w:pPr>
      <w:r w:rsidRPr="002F45A1">
        <w:rPr>
          <w:rFonts w:ascii="Arial" w:hAnsi="Arial" w:cs="Arial"/>
          <w:color w:val="000000"/>
          <w:kern w:val="0"/>
          <w:sz w:val="22"/>
        </w:rPr>
        <w:t xml:space="preserve">Name: </w:t>
      </w:r>
      <w:r>
        <w:rPr>
          <w:rFonts w:ascii="Arial" w:hAnsi="Arial" w:cs="Arial"/>
          <w:color w:val="000000"/>
          <w:kern w:val="0"/>
          <w:sz w:val="22"/>
        </w:rPr>
        <w:t xml:space="preserve">Cheng Yun </w:t>
      </w:r>
      <w:proofErr w:type="spellStart"/>
      <w:r>
        <w:rPr>
          <w:rFonts w:ascii="Arial" w:hAnsi="Arial" w:cs="Arial"/>
          <w:color w:val="000000"/>
          <w:kern w:val="0"/>
          <w:sz w:val="22"/>
        </w:rPr>
        <w:t>En</w:t>
      </w:r>
      <w:proofErr w:type="spellEnd"/>
    </w:p>
    <w:p w:rsidR="002F45A1" w:rsidRPr="002F45A1" w:rsidRDefault="002F45A1" w:rsidP="002F45A1">
      <w:pPr>
        <w:autoSpaceDE w:val="0"/>
        <w:autoSpaceDN w:val="0"/>
        <w:adjustRightInd w:val="0"/>
        <w:spacing w:line="360" w:lineRule="auto"/>
        <w:rPr>
          <w:rFonts w:ascii="Arial" w:hAnsi="Arial" w:cs="Arial"/>
          <w:color w:val="000000"/>
          <w:kern w:val="0"/>
          <w:sz w:val="22"/>
        </w:rPr>
      </w:pPr>
      <w:r w:rsidRPr="002F45A1">
        <w:rPr>
          <w:rFonts w:ascii="Arial" w:hAnsi="Arial" w:cs="Arial"/>
          <w:color w:val="000000"/>
          <w:kern w:val="0"/>
          <w:sz w:val="22"/>
        </w:rPr>
        <w:t>Student ID</w:t>
      </w:r>
      <w:r>
        <w:rPr>
          <w:rFonts w:ascii="Arial" w:hAnsi="Arial" w:cs="Arial"/>
          <w:color w:val="000000"/>
          <w:kern w:val="0"/>
          <w:sz w:val="22"/>
        </w:rPr>
        <w:t>:</w:t>
      </w:r>
      <w:r w:rsidRPr="002F45A1">
        <w:rPr>
          <w:rFonts w:ascii="Arial" w:hAnsi="Arial" w:cs="Arial"/>
          <w:color w:val="000000"/>
          <w:kern w:val="0"/>
          <w:sz w:val="22"/>
        </w:rPr>
        <w:t xml:space="preserve"> </w:t>
      </w:r>
      <w:r>
        <w:rPr>
          <w:rFonts w:ascii="Arial" w:hAnsi="Arial" w:cs="Arial"/>
          <w:color w:val="000000"/>
          <w:kern w:val="0"/>
          <w:sz w:val="22"/>
        </w:rPr>
        <w:t>I17013728</w:t>
      </w:r>
    </w:p>
    <w:p w:rsidR="002F45A1" w:rsidRPr="002F45A1" w:rsidRDefault="002F45A1" w:rsidP="002F45A1">
      <w:pPr>
        <w:autoSpaceDE w:val="0"/>
        <w:autoSpaceDN w:val="0"/>
        <w:adjustRightInd w:val="0"/>
        <w:spacing w:line="360" w:lineRule="auto"/>
        <w:rPr>
          <w:rFonts w:ascii="Arial" w:hAnsi="Arial" w:cs="Arial"/>
          <w:color w:val="000000"/>
          <w:kern w:val="0"/>
          <w:sz w:val="22"/>
        </w:rPr>
      </w:pPr>
      <w:r w:rsidRPr="002F45A1">
        <w:rPr>
          <w:rFonts w:ascii="Arial" w:hAnsi="Arial" w:cs="Arial"/>
          <w:color w:val="000000"/>
          <w:kern w:val="0"/>
          <w:sz w:val="22"/>
        </w:rPr>
        <w:t xml:space="preserve">Signature: </w:t>
      </w:r>
      <w:r w:rsidR="00B11B31">
        <w:rPr>
          <w:rFonts w:ascii="Arial" w:hAnsi="Arial" w:cs="Arial"/>
          <w:color w:val="000000"/>
          <w:kern w:val="0"/>
          <w:sz w:val="22"/>
        </w:rPr>
        <w:t xml:space="preserve">Cheng Yun </w:t>
      </w:r>
      <w:proofErr w:type="spellStart"/>
      <w:r w:rsidR="00B11B31">
        <w:rPr>
          <w:rFonts w:ascii="Arial" w:hAnsi="Arial" w:cs="Arial"/>
          <w:color w:val="000000"/>
          <w:kern w:val="0"/>
          <w:sz w:val="22"/>
        </w:rPr>
        <w:t>En</w:t>
      </w:r>
      <w:proofErr w:type="spellEnd"/>
    </w:p>
    <w:p w:rsidR="002F45A1" w:rsidRDefault="002F45A1" w:rsidP="002F45A1">
      <w:pPr>
        <w:spacing w:afterLines="100" w:after="360" w:line="360" w:lineRule="auto"/>
        <w:rPr>
          <w:rFonts w:ascii="Arial" w:hAnsi="Arial" w:cs="Arial"/>
          <w:color w:val="000000"/>
          <w:kern w:val="0"/>
          <w:sz w:val="22"/>
        </w:rPr>
      </w:pPr>
      <w:r w:rsidRPr="002F45A1">
        <w:rPr>
          <w:rFonts w:ascii="Arial" w:hAnsi="Arial" w:cs="Arial"/>
          <w:color w:val="000000"/>
          <w:kern w:val="0"/>
          <w:sz w:val="22"/>
        </w:rPr>
        <w:t>Date</w:t>
      </w:r>
      <w:r w:rsidR="00B11B31">
        <w:rPr>
          <w:rFonts w:ascii="Arial" w:hAnsi="Arial" w:cs="Arial"/>
          <w:color w:val="000000"/>
          <w:kern w:val="0"/>
          <w:sz w:val="22"/>
        </w:rPr>
        <w:t xml:space="preserve">: 10 </w:t>
      </w:r>
      <w:proofErr w:type="gramStart"/>
      <w:r w:rsidR="00B11B31">
        <w:rPr>
          <w:rFonts w:ascii="Arial" w:hAnsi="Arial" w:cs="Arial"/>
          <w:color w:val="000000"/>
          <w:kern w:val="0"/>
          <w:sz w:val="22"/>
        </w:rPr>
        <w:t>December,</w:t>
      </w:r>
      <w:proofErr w:type="gramEnd"/>
      <w:r w:rsidR="00B11B31">
        <w:rPr>
          <w:rFonts w:ascii="Arial" w:hAnsi="Arial" w:cs="Arial"/>
          <w:color w:val="000000"/>
          <w:kern w:val="0"/>
          <w:sz w:val="22"/>
        </w:rPr>
        <w:t xml:space="preserve"> 2018</w:t>
      </w:r>
    </w:p>
    <w:p w:rsidR="002F45A1" w:rsidRDefault="002F45A1" w:rsidP="002F45A1">
      <w:pPr>
        <w:spacing w:afterLines="100" w:after="360" w:line="360" w:lineRule="auto"/>
        <w:rPr>
          <w:rFonts w:ascii="Arial" w:hAnsi="Arial" w:cs="Arial"/>
          <w:color w:val="000000"/>
          <w:kern w:val="0"/>
          <w:sz w:val="22"/>
        </w:rPr>
      </w:pPr>
    </w:p>
    <w:p w:rsidR="002F45A1" w:rsidRDefault="002F45A1" w:rsidP="002F45A1">
      <w:pPr>
        <w:spacing w:afterLines="100" w:after="360" w:line="360" w:lineRule="auto"/>
        <w:rPr>
          <w:rFonts w:ascii="Arial" w:hAnsi="Arial" w:cs="Arial"/>
          <w:color w:val="000000"/>
          <w:kern w:val="0"/>
          <w:sz w:val="22"/>
        </w:rPr>
      </w:pPr>
    </w:p>
    <w:p w:rsidR="002F45A1" w:rsidRDefault="002F45A1" w:rsidP="002F45A1">
      <w:pPr>
        <w:spacing w:afterLines="100" w:after="360" w:line="360" w:lineRule="auto"/>
        <w:rPr>
          <w:rFonts w:ascii="Arial" w:hAnsi="Arial" w:cs="Arial"/>
          <w:color w:val="000000"/>
          <w:kern w:val="0"/>
          <w:sz w:val="22"/>
        </w:rPr>
      </w:pPr>
    </w:p>
    <w:p w:rsidR="002F45A1" w:rsidRDefault="002F45A1" w:rsidP="002F45A1">
      <w:pPr>
        <w:spacing w:afterLines="100" w:after="360" w:line="360" w:lineRule="auto"/>
        <w:rPr>
          <w:rFonts w:ascii="Arial" w:hAnsi="Arial" w:cs="Arial"/>
          <w:color w:val="000000"/>
          <w:kern w:val="0"/>
          <w:sz w:val="22"/>
        </w:rPr>
      </w:pPr>
    </w:p>
    <w:p w:rsidR="002F45A1" w:rsidRDefault="002F45A1" w:rsidP="002F45A1">
      <w:pPr>
        <w:spacing w:afterLines="100" w:after="360" w:line="360" w:lineRule="auto"/>
        <w:rPr>
          <w:rFonts w:ascii="Arial" w:hAnsi="Arial" w:cs="Arial"/>
          <w:color w:val="000000"/>
          <w:kern w:val="0"/>
          <w:sz w:val="22"/>
        </w:rPr>
      </w:pPr>
    </w:p>
    <w:p w:rsidR="002F45A1" w:rsidRDefault="002F45A1" w:rsidP="002F45A1">
      <w:pPr>
        <w:spacing w:afterLines="100" w:after="360" w:line="360" w:lineRule="auto"/>
        <w:rPr>
          <w:rFonts w:ascii="Arial" w:hAnsi="Arial" w:cs="Arial"/>
          <w:color w:val="000000"/>
          <w:kern w:val="0"/>
          <w:sz w:val="22"/>
        </w:rPr>
      </w:pPr>
    </w:p>
    <w:p w:rsidR="002F45A1" w:rsidRDefault="002F45A1" w:rsidP="002F45A1">
      <w:pPr>
        <w:spacing w:afterLines="100" w:after="360" w:line="360" w:lineRule="auto"/>
        <w:rPr>
          <w:rFonts w:ascii="Arial" w:hAnsi="Arial" w:cs="Arial"/>
          <w:color w:val="000000"/>
          <w:kern w:val="0"/>
          <w:sz w:val="22"/>
        </w:rPr>
      </w:pPr>
    </w:p>
    <w:p w:rsidR="002F45A1" w:rsidRDefault="002F45A1" w:rsidP="002F45A1">
      <w:pPr>
        <w:spacing w:afterLines="100" w:after="360" w:line="360" w:lineRule="auto"/>
        <w:rPr>
          <w:rFonts w:ascii="Arial" w:hAnsi="Arial" w:cs="Arial"/>
          <w:color w:val="000000"/>
          <w:kern w:val="0"/>
          <w:sz w:val="22"/>
        </w:rPr>
      </w:pPr>
    </w:p>
    <w:p w:rsidR="002F45A1" w:rsidRPr="002F45A1" w:rsidRDefault="002F45A1" w:rsidP="002F45A1">
      <w:pPr>
        <w:spacing w:afterLines="100" w:after="360" w:line="360" w:lineRule="auto"/>
        <w:rPr>
          <w:rFonts w:ascii="Arial" w:hAnsi="Arial" w:cs="Arial"/>
          <w:szCs w:val="24"/>
        </w:rPr>
      </w:pPr>
      <w:r w:rsidRPr="002F45A1">
        <w:rPr>
          <w:rFonts w:ascii="Arial" w:hAnsi="Arial" w:cs="Arial"/>
          <w:color w:val="000000"/>
          <w:kern w:val="0"/>
          <w:sz w:val="22"/>
        </w:rPr>
        <w:t xml:space="preserve">: </w:t>
      </w:r>
    </w:p>
    <w:sdt>
      <w:sdtPr>
        <w:rPr>
          <w:rFonts w:asciiTheme="minorHAnsi" w:eastAsiaTheme="minorEastAsia" w:hAnsiTheme="minorHAnsi" w:cstheme="minorBidi"/>
          <w:color w:val="auto"/>
          <w:kern w:val="2"/>
          <w:sz w:val="24"/>
          <w:szCs w:val="22"/>
          <w:lang w:val="zh-TW"/>
        </w:rPr>
        <w:id w:val="-65419684"/>
        <w:docPartObj>
          <w:docPartGallery w:val="Table of Contents"/>
          <w:docPartUnique/>
        </w:docPartObj>
      </w:sdtPr>
      <w:sdtEndPr>
        <w:rPr>
          <w:rFonts w:ascii="Arial" w:hAnsi="Arial" w:cs="Arial"/>
          <w:b/>
          <w:bCs/>
        </w:rPr>
      </w:sdtEndPr>
      <w:sdtContent>
        <w:bookmarkStart w:id="0" w:name="_GoBack" w:displacedByCustomXml="prev"/>
        <w:bookmarkEnd w:id="0" w:displacedByCustomXml="prev"/>
        <w:p w:rsidR="00EE2B00" w:rsidRPr="002F45A1" w:rsidRDefault="00A871DC" w:rsidP="002F45A1">
          <w:pPr>
            <w:pStyle w:val="aa"/>
            <w:spacing w:line="360" w:lineRule="auto"/>
            <w:jc w:val="center"/>
            <w:rPr>
              <w:rFonts w:ascii="Arial" w:hAnsi="Arial" w:cs="Arial"/>
              <w:b/>
              <w:sz w:val="24"/>
              <w:szCs w:val="24"/>
            </w:rPr>
          </w:pPr>
          <w:r w:rsidRPr="00B11B31">
            <w:rPr>
              <w:rFonts w:ascii="Arial" w:hAnsi="Arial" w:cs="Arial"/>
              <w:b/>
              <w:sz w:val="24"/>
              <w:szCs w:val="24"/>
            </w:rPr>
            <w:t xml:space="preserve">Table of </w:t>
          </w:r>
          <w:r w:rsidR="00EE2B00" w:rsidRPr="00B11B31">
            <w:rPr>
              <w:rFonts w:ascii="Arial" w:hAnsi="Arial" w:cs="Arial"/>
              <w:b/>
              <w:sz w:val="24"/>
              <w:szCs w:val="24"/>
            </w:rPr>
            <w:t>Content</w:t>
          </w:r>
          <w:r w:rsidRPr="00B11B31">
            <w:rPr>
              <w:rFonts w:ascii="Arial" w:hAnsi="Arial" w:cs="Arial"/>
              <w:b/>
              <w:sz w:val="24"/>
              <w:szCs w:val="24"/>
            </w:rPr>
            <w:t>s</w:t>
          </w:r>
        </w:p>
        <w:p w:rsidR="008A1629" w:rsidRDefault="00EE2B00" w:rsidP="008A1629">
          <w:pPr>
            <w:pStyle w:val="11"/>
            <w:tabs>
              <w:tab w:val="right" w:leader="dot" w:pos="8296"/>
            </w:tabs>
            <w:spacing w:line="240" w:lineRule="auto"/>
            <w:rPr>
              <w:rFonts w:cstheme="minorBidi"/>
              <w:noProof/>
              <w:kern w:val="2"/>
              <w:sz w:val="24"/>
            </w:rPr>
          </w:pPr>
          <w:r w:rsidRPr="00672191">
            <w:rPr>
              <w:rFonts w:ascii="Arial" w:hAnsi="Arial" w:cs="Arial"/>
              <w:b/>
              <w:bCs/>
              <w:sz w:val="24"/>
              <w:szCs w:val="24"/>
              <w:lang w:val="zh-TW"/>
            </w:rPr>
            <w:fldChar w:fldCharType="begin"/>
          </w:r>
          <w:r w:rsidRPr="00672191">
            <w:rPr>
              <w:rFonts w:ascii="Arial" w:hAnsi="Arial" w:cs="Arial"/>
              <w:b/>
              <w:bCs/>
              <w:sz w:val="24"/>
              <w:szCs w:val="24"/>
              <w:lang w:val="zh-TW"/>
            </w:rPr>
            <w:instrText xml:space="preserve"> TOC \o "1-3" \h \z \u </w:instrText>
          </w:r>
          <w:r w:rsidRPr="00672191">
            <w:rPr>
              <w:rFonts w:ascii="Arial" w:hAnsi="Arial" w:cs="Arial"/>
              <w:b/>
              <w:bCs/>
              <w:sz w:val="24"/>
              <w:szCs w:val="24"/>
              <w:lang w:val="zh-TW"/>
            </w:rPr>
            <w:fldChar w:fldCharType="separate"/>
          </w:r>
          <w:hyperlink w:anchor="_Toc532236703" w:history="1">
            <w:r w:rsidR="008A1629" w:rsidRPr="005D0160">
              <w:rPr>
                <w:rStyle w:val="a3"/>
                <w:rFonts w:ascii="Arial" w:eastAsia="新細明體" w:hAnsi="Arial" w:cs="Arial"/>
                <w:noProof/>
              </w:rPr>
              <w:t>CHAPTER 1 INTRODUCTION</w:t>
            </w:r>
            <w:r w:rsidR="008A1629">
              <w:rPr>
                <w:noProof/>
                <w:webHidden/>
              </w:rPr>
              <w:tab/>
            </w:r>
            <w:r w:rsidR="008A1629">
              <w:rPr>
                <w:noProof/>
                <w:webHidden/>
              </w:rPr>
              <w:fldChar w:fldCharType="begin"/>
            </w:r>
            <w:r w:rsidR="008A1629">
              <w:rPr>
                <w:noProof/>
                <w:webHidden/>
              </w:rPr>
              <w:instrText xml:space="preserve"> PAGEREF _Toc532236703 \h </w:instrText>
            </w:r>
            <w:r w:rsidR="008A1629">
              <w:rPr>
                <w:noProof/>
                <w:webHidden/>
              </w:rPr>
            </w:r>
            <w:r w:rsidR="008A1629">
              <w:rPr>
                <w:noProof/>
                <w:webHidden/>
              </w:rPr>
              <w:fldChar w:fldCharType="separate"/>
            </w:r>
            <w:r w:rsidR="008A1629">
              <w:rPr>
                <w:noProof/>
                <w:webHidden/>
              </w:rPr>
              <w:t>1</w:t>
            </w:r>
            <w:r w:rsidR="008A1629">
              <w:rPr>
                <w:noProof/>
                <w:webHidden/>
              </w:rPr>
              <w:fldChar w:fldCharType="end"/>
            </w:r>
          </w:hyperlink>
        </w:p>
        <w:p w:rsidR="008A1629" w:rsidRDefault="008A1629" w:rsidP="008A1629">
          <w:pPr>
            <w:pStyle w:val="21"/>
            <w:tabs>
              <w:tab w:val="right" w:leader="dot" w:pos="8296"/>
            </w:tabs>
            <w:rPr>
              <w:noProof/>
            </w:rPr>
          </w:pPr>
          <w:hyperlink w:anchor="_Toc532236704" w:history="1">
            <w:r w:rsidRPr="005D0160">
              <w:rPr>
                <w:rStyle w:val="a3"/>
                <w:rFonts w:ascii="Arial" w:hAnsi="Arial" w:cs="Arial"/>
                <w:noProof/>
              </w:rPr>
              <w:t>1.0 Overview</w:t>
            </w:r>
            <w:r>
              <w:rPr>
                <w:noProof/>
                <w:webHidden/>
              </w:rPr>
              <w:tab/>
            </w:r>
            <w:r>
              <w:rPr>
                <w:noProof/>
                <w:webHidden/>
              </w:rPr>
              <w:fldChar w:fldCharType="begin"/>
            </w:r>
            <w:r>
              <w:rPr>
                <w:noProof/>
                <w:webHidden/>
              </w:rPr>
              <w:instrText xml:space="preserve"> PAGEREF _Toc532236704 \h </w:instrText>
            </w:r>
            <w:r>
              <w:rPr>
                <w:noProof/>
                <w:webHidden/>
              </w:rPr>
            </w:r>
            <w:r>
              <w:rPr>
                <w:noProof/>
                <w:webHidden/>
              </w:rPr>
              <w:fldChar w:fldCharType="separate"/>
            </w:r>
            <w:r>
              <w:rPr>
                <w:noProof/>
                <w:webHidden/>
              </w:rPr>
              <w:t>1</w:t>
            </w:r>
            <w:r>
              <w:rPr>
                <w:noProof/>
                <w:webHidden/>
              </w:rPr>
              <w:fldChar w:fldCharType="end"/>
            </w:r>
          </w:hyperlink>
        </w:p>
        <w:p w:rsidR="008A1629" w:rsidRDefault="008A1629" w:rsidP="008A1629">
          <w:pPr>
            <w:pStyle w:val="21"/>
            <w:tabs>
              <w:tab w:val="right" w:leader="dot" w:pos="8296"/>
            </w:tabs>
            <w:rPr>
              <w:noProof/>
            </w:rPr>
          </w:pPr>
          <w:hyperlink w:anchor="_Toc532236705" w:history="1">
            <w:r w:rsidRPr="005D0160">
              <w:rPr>
                <w:rStyle w:val="a3"/>
                <w:rFonts w:ascii="Arial" w:hAnsi="Arial" w:cs="Arial"/>
                <w:noProof/>
              </w:rPr>
              <w:t>1.1 Background</w:t>
            </w:r>
            <w:r>
              <w:rPr>
                <w:noProof/>
                <w:webHidden/>
              </w:rPr>
              <w:tab/>
            </w:r>
            <w:r>
              <w:rPr>
                <w:noProof/>
                <w:webHidden/>
              </w:rPr>
              <w:fldChar w:fldCharType="begin"/>
            </w:r>
            <w:r>
              <w:rPr>
                <w:noProof/>
                <w:webHidden/>
              </w:rPr>
              <w:instrText xml:space="preserve"> PAGEREF _Toc532236705 \h </w:instrText>
            </w:r>
            <w:r>
              <w:rPr>
                <w:noProof/>
                <w:webHidden/>
              </w:rPr>
            </w:r>
            <w:r>
              <w:rPr>
                <w:noProof/>
                <w:webHidden/>
              </w:rPr>
              <w:fldChar w:fldCharType="separate"/>
            </w:r>
            <w:r>
              <w:rPr>
                <w:noProof/>
                <w:webHidden/>
              </w:rPr>
              <w:t>1</w:t>
            </w:r>
            <w:r>
              <w:rPr>
                <w:noProof/>
                <w:webHidden/>
              </w:rPr>
              <w:fldChar w:fldCharType="end"/>
            </w:r>
          </w:hyperlink>
        </w:p>
        <w:p w:rsidR="008A1629" w:rsidRDefault="008A1629" w:rsidP="008A1629">
          <w:pPr>
            <w:pStyle w:val="21"/>
            <w:tabs>
              <w:tab w:val="right" w:leader="dot" w:pos="8296"/>
            </w:tabs>
            <w:rPr>
              <w:noProof/>
            </w:rPr>
          </w:pPr>
          <w:hyperlink w:anchor="_Toc532236706" w:history="1">
            <w:r w:rsidRPr="005D0160">
              <w:rPr>
                <w:rStyle w:val="a3"/>
                <w:rFonts w:ascii="Arial" w:hAnsi="Arial" w:cs="Arial"/>
                <w:noProof/>
              </w:rPr>
              <w:t>1.2 Problem Statement</w:t>
            </w:r>
            <w:r>
              <w:rPr>
                <w:noProof/>
                <w:webHidden/>
              </w:rPr>
              <w:tab/>
            </w:r>
            <w:r>
              <w:rPr>
                <w:noProof/>
                <w:webHidden/>
              </w:rPr>
              <w:fldChar w:fldCharType="begin"/>
            </w:r>
            <w:r>
              <w:rPr>
                <w:noProof/>
                <w:webHidden/>
              </w:rPr>
              <w:instrText xml:space="preserve"> PAGEREF _Toc532236706 \h </w:instrText>
            </w:r>
            <w:r>
              <w:rPr>
                <w:noProof/>
                <w:webHidden/>
              </w:rPr>
            </w:r>
            <w:r>
              <w:rPr>
                <w:noProof/>
                <w:webHidden/>
              </w:rPr>
              <w:fldChar w:fldCharType="separate"/>
            </w:r>
            <w:r>
              <w:rPr>
                <w:noProof/>
                <w:webHidden/>
              </w:rPr>
              <w:t>3</w:t>
            </w:r>
            <w:r>
              <w:rPr>
                <w:noProof/>
                <w:webHidden/>
              </w:rPr>
              <w:fldChar w:fldCharType="end"/>
            </w:r>
          </w:hyperlink>
        </w:p>
        <w:p w:rsidR="008A1629" w:rsidRDefault="008A1629" w:rsidP="008A1629">
          <w:pPr>
            <w:pStyle w:val="21"/>
            <w:tabs>
              <w:tab w:val="right" w:leader="dot" w:pos="8296"/>
            </w:tabs>
            <w:rPr>
              <w:noProof/>
            </w:rPr>
          </w:pPr>
          <w:hyperlink w:anchor="_Toc532236707" w:history="1">
            <w:r w:rsidRPr="005D0160">
              <w:rPr>
                <w:rStyle w:val="a3"/>
                <w:rFonts w:ascii="Arial" w:hAnsi="Arial" w:cs="Arial"/>
                <w:noProof/>
              </w:rPr>
              <w:t>1.3 Research Objectives</w:t>
            </w:r>
            <w:r>
              <w:rPr>
                <w:noProof/>
                <w:webHidden/>
              </w:rPr>
              <w:tab/>
            </w:r>
            <w:r>
              <w:rPr>
                <w:noProof/>
                <w:webHidden/>
              </w:rPr>
              <w:fldChar w:fldCharType="begin"/>
            </w:r>
            <w:r>
              <w:rPr>
                <w:noProof/>
                <w:webHidden/>
              </w:rPr>
              <w:instrText xml:space="preserve"> PAGEREF _Toc532236707 \h </w:instrText>
            </w:r>
            <w:r>
              <w:rPr>
                <w:noProof/>
                <w:webHidden/>
              </w:rPr>
            </w:r>
            <w:r>
              <w:rPr>
                <w:noProof/>
                <w:webHidden/>
              </w:rPr>
              <w:fldChar w:fldCharType="separate"/>
            </w:r>
            <w:r>
              <w:rPr>
                <w:noProof/>
                <w:webHidden/>
              </w:rPr>
              <w:t>4</w:t>
            </w:r>
            <w:r>
              <w:rPr>
                <w:noProof/>
                <w:webHidden/>
              </w:rPr>
              <w:fldChar w:fldCharType="end"/>
            </w:r>
          </w:hyperlink>
        </w:p>
        <w:p w:rsidR="008A1629" w:rsidRDefault="008A1629" w:rsidP="008A1629">
          <w:pPr>
            <w:pStyle w:val="21"/>
            <w:tabs>
              <w:tab w:val="right" w:leader="dot" w:pos="8296"/>
            </w:tabs>
            <w:rPr>
              <w:noProof/>
            </w:rPr>
          </w:pPr>
          <w:hyperlink w:anchor="_Toc532236708" w:history="1">
            <w:r w:rsidRPr="005D0160">
              <w:rPr>
                <w:rStyle w:val="a3"/>
                <w:rFonts w:ascii="Arial" w:hAnsi="Arial" w:cs="Arial"/>
                <w:noProof/>
              </w:rPr>
              <w:t>1.4 Research Questions</w:t>
            </w:r>
            <w:r>
              <w:rPr>
                <w:noProof/>
                <w:webHidden/>
              </w:rPr>
              <w:tab/>
            </w:r>
            <w:r>
              <w:rPr>
                <w:noProof/>
                <w:webHidden/>
              </w:rPr>
              <w:fldChar w:fldCharType="begin"/>
            </w:r>
            <w:r>
              <w:rPr>
                <w:noProof/>
                <w:webHidden/>
              </w:rPr>
              <w:instrText xml:space="preserve"> PAGEREF _Toc532236708 \h </w:instrText>
            </w:r>
            <w:r>
              <w:rPr>
                <w:noProof/>
                <w:webHidden/>
              </w:rPr>
            </w:r>
            <w:r>
              <w:rPr>
                <w:noProof/>
                <w:webHidden/>
              </w:rPr>
              <w:fldChar w:fldCharType="separate"/>
            </w:r>
            <w:r>
              <w:rPr>
                <w:noProof/>
                <w:webHidden/>
              </w:rPr>
              <w:t>5</w:t>
            </w:r>
            <w:r>
              <w:rPr>
                <w:noProof/>
                <w:webHidden/>
              </w:rPr>
              <w:fldChar w:fldCharType="end"/>
            </w:r>
          </w:hyperlink>
        </w:p>
        <w:p w:rsidR="008A1629" w:rsidRDefault="008A1629" w:rsidP="008A1629">
          <w:pPr>
            <w:pStyle w:val="21"/>
            <w:tabs>
              <w:tab w:val="right" w:leader="dot" w:pos="8296"/>
            </w:tabs>
            <w:rPr>
              <w:noProof/>
            </w:rPr>
          </w:pPr>
          <w:hyperlink w:anchor="_Toc532236709" w:history="1">
            <w:r w:rsidRPr="005D0160">
              <w:rPr>
                <w:rStyle w:val="a3"/>
                <w:rFonts w:ascii="Arial" w:hAnsi="Arial" w:cs="Arial"/>
                <w:noProof/>
              </w:rPr>
              <w:t>1.5 Significance of Study</w:t>
            </w:r>
            <w:r>
              <w:rPr>
                <w:noProof/>
                <w:webHidden/>
              </w:rPr>
              <w:tab/>
            </w:r>
            <w:r>
              <w:rPr>
                <w:noProof/>
                <w:webHidden/>
              </w:rPr>
              <w:fldChar w:fldCharType="begin"/>
            </w:r>
            <w:r>
              <w:rPr>
                <w:noProof/>
                <w:webHidden/>
              </w:rPr>
              <w:instrText xml:space="preserve"> PAGEREF _Toc532236709 \h </w:instrText>
            </w:r>
            <w:r>
              <w:rPr>
                <w:noProof/>
                <w:webHidden/>
              </w:rPr>
            </w:r>
            <w:r>
              <w:rPr>
                <w:noProof/>
                <w:webHidden/>
              </w:rPr>
              <w:fldChar w:fldCharType="separate"/>
            </w:r>
            <w:r>
              <w:rPr>
                <w:noProof/>
                <w:webHidden/>
              </w:rPr>
              <w:t>5</w:t>
            </w:r>
            <w:r>
              <w:rPr>
                <w:noProof/>
                <w:webHidden/>
              </w:rPr>
              <w:fldChar w:fldCharType="end"/>
            </w:r>
          </w:hyperlink>
        </w:p>
        <w:p w:rsidR="008A1629" w:rsidRDefault="008A1629" w:rsidP="008A1629">
          <w:pPr>
            <w:pStyle w:val="31"/>
            <w:spacing w:line="240" w:lineRule="auto"/>
            <w:rPr>
              <w:noProof/>
            </w:rPr>
          </w:pPr>
          <w:hyperlink w:anchor="_Toc532236710" w:history="1">
            <w:r w:rsidRPr="005D0160">
              <w:rPr>
                <w:rStyle w:val="a3"/>
                <w:rFonts w:ascii="Arial" w:hAnsi="Arial" w:cs="Arial"/>
                <w:noProof/>
              </w:rPr>
              <w:t>1.5.1 Significance to Academic</w:t>
            </w:r>
            <w:r>
              <w:rPr>
                <w:noProof/>
                <w:webHidden/>
              </w:rPr>
              <w:tab/>
            </w:r>
            <w:r>
              <w:rPr>
                <w:noProof/>
                <w:webHidden/>
              </w:rPr>
              <w:fldChar w:fldCharType="begin"/>
            </w:r>
            <w:r>
              <w:rPr>
                <w:noProof/>
                <w:webHidden/>
              </w:rPr>
              <w:instrText xml:space="preserve"> PAGEREF _Toc532236710 \h </w:instrText>
            </w:r>
            <w:r>
              <w:rPr>
                <w:noProof/>
                <w:webHidden/>
              </w:rPr>
            </w:r>
            <w:r>
              <w:rPr>
                <w:noProof/>
                <w:webHidden/>
              </w:rPr>
              <w:fldChar w:fldCharType="separate"/>
            </w:r>
            <w:r>
              <w:rPr>
                <w:noProof/>
                <w:webHidden/>
              </w:rPr>
              <w:t>5</w:t>
            </w:r>
            <w:r>
              <w:rPr>
                <w:noProof/>
                <w:webHidden/>
              </w:rPr>
              <w:fldChar w:fldCharType="end"/>
            </w:r>
          </w:hyperlink>
        </w:p>
        <w:p w:rsidR="008A1629" w:rsidRDefault="008A1629" w:rsidP="008A1629">
          <w:pPr>
            <w:pStyle w:val="31"/>
            <w:spacing w:line="240" w:lineRule="auto"/>
            <w:rPr>
              <w:noProof/>
            </w:rPr>
          </w:pPr>
          <w:hyperlink w:anchor="_Toc532236711" w:history="1">
            <w:r w:rsidRPr="005D0160">
              <w:rPr>
                <w:rStyle w:val="a3"/>
                <w:rFonts w:ascii="Arial" w:hAnsi="Arial" w:cs="Arial"/>
                <w:noProof/>
              </w:rPr>
              <w:t>1.5.2 Significance to Industry</w:t>
            </w:r>
            <w:r>
              <w:rPr>
                <w:noProof/>
                <w:webHidden/>
              </w:rPr>
              <w:tab/>
            </w:r>
            <w:r>
              <w:rPr>
                <w:noProof/>
                <w:webHidden/>
              </w:rPr>
              <w:fldChar w:fldCharType="begin"/>
            </w:r>
            <w:r>
              <w:rPr>
                <w:noProof/>
                <w:webHidden/>
              </w:rPr>
              <w:instrText xml:space="preserve"> PAGEREF _Toc532236711 \h </w:instrText>
            </w:r>
            <w:r>
              <w:rPr>
                <w:noProof/>
                <w:webHidden/>
              </w:rPr>
            </w:r>
            <w:r>
              <w:rPr>
                <w:noProof/>
                <w:webHidden/>
              </w:rPr>
              <w:fldChar w:fldCharType="separate"/>
            </w:r>
            <w:r>
              <w:rPr>
                <w:noProof/>
                <w:webHidden/>
              </w:rPr>
              <w:t>6</w:t>
            </w:r>
            <w:r>
              <w:rPr>
                <w:noProof/>
                <w:webHidden/>
              </w:rPr>
              <w:fldChar w:fldCharType="end"/>
            </w:r>
          </w:hyperlink>
        </w:p>
        <w:p w:rsidR="008A1629" w:rsidRDefault="008A1629" w:rsidP="008A1629">
          <w:pPr>
            <w:pStyle w:val="21"/>
            <w:tabs>
              <w:tab w:val="right" w:leader="dot" w:pos="8296"/>
            </w:tabs>
            <w:rPr>
              <w:noProof/>
            </w:rPr>
          </w:pPr>
          <w:hyperlink w:anchor="_Toc532236712" w:history="1">
            <w:r w:rsidRPr="005D0160">
              <w:rPr>
                <w:rStyle w:val="a3"/>
                <w:rFonts w:ascii="Arial" w:hAnsi="Arial" w:cs="Arial"/>
                <w:noProof/>
              </w:rPr>
              <w:t>1.6 Scope of the study</w:t>
            </w:r>
            <w:r>
              <w:rPr>
                <w:noProof/>
                <w:webHidden/>
              </w:rPr>
              <w:tab/>
            </w:r>
            <w:r>
              <w:rPr>
                <w:noProof/>
                <w:webHidden/>
              </w:rPr>
              <w:fldChar w:fldCharType="begin"/>
            </w:r>
            <w:r>
              <w:rPr>
                <w:noProof/>
                <w:webHidden/>
              </w:rPr>
              <w:instrText xml:space="preserve"> PAGEREF _Toc532236712 \h </w:instrText>
            </w:r>
            <w:r>
              <w:rPr>
                <w:noProof/>
                <w:webHidden/>
              </w:rPr>
            </w:r>
            <w:r>
              <w:rPr>
                <w:noProof/>
                <w:webHidden/>
              </w:rPr>
              <w:fldChar w:fldCharType="separate"/>
            </w:r>
            <w:r>
              <w:rPr>
                <w:noProof/>
                <w:webHidden/>
              </w:rPr>
              <w:t>6</w:t>
            </w:r>
            <w:r>
              <w:rPr>
                <w:noProof/>
                <w:webHidden/>
              </w:rPr>
              <w:fldChar w:fldCharType="end"/>
            </w:r>
          </w:hyperlink>
        </w:p>
        <w:p w:rsidR="008A1629" w:rsidRDefault="008A1629" w:rsidP="008A1629">
          <w:pPr>
            <w:pStyle w:val="21"/>
            <w:tabs>
              <w:tab w:val="right" w:leader="dot" w:pos="8296"/>
            </w:tabs>
            <w:rPr>
              <w:noProof/>
            </w:rPr>
          </w:pPr>
          <w:hyperlink w:anchor="_Toc532236713" w:history="1">
            <w:r w:rsidRPr="005D0160">
              <w:rPr>
                <w:rStyle w:val="a3"/>
                <w:rFonts w:ascii="Arial" w:hAnsi="Arial" w:cs="Arial"/>
                <w:noProof/>
              </w:rPr>
              <w:t>1.7 Operational Definitions</w:t>
            </w:r>
            <w:r>
              <w:rPr>
                <w:noProof/>
                <w:webHidden/>
              </w:rPr>
              <w:tab/>
            </w:r>
            <w:r>
              <w:rPr>
                <w:noProof/>
                <w:webHidden/>
              </w:rPr>
              <w:fldChar w:fldCharType="begin"/>
            </w:r>
            <w:r>
              <w:rPr>
                <w:noProof/>
                <w:webHidden/>
              </w:rPr>
              <w:instrText xml:space="preserve"> PAGEREF _Toc532236713 \h </w:instrText>
            </w:r>
            <w:r>
              <w:rPr>
                <w:noProof/>
                <w:webHidden/>
              </w:rPr>
            </w:r>
            <w:r>
              <w:rPr>
                <w:noProof/>
                <w:webHidden/>
              </w:rPr>
              <w:fldChar w:fldCharType="separate"/>
            </w:r>
            <w:r>
              <w:rPr>
                <w:noProof/>
                <w:webHidden/>
              </w:rPr>
              <w:t>7</w:t>
            </w:r>
            <w:r>
              <w:rPr>
                <w:noProof/>
                <w:webHidden/>
              </w:rPr>
              <w:fldChar w:fldCharType="end"/>
            </w:r>
          </w:hyperlink>
        </w:p>
        <w:p w:rsidR="008A1629" w:rsidRDefault="008A1629" w:rsidP="008A1629">
          <w:pPr>
            <w:pStyle w:val="21"/>
            <w:tabs>
              <w:tab w:val="right" w:leader="dot" w:pos="8296"/>
            </w:tabs>
            <w:rPr>
              <w:noProof/>
            </w:rPr>
          </w:pPr>
          <w:hyperlink w:anchor="_Toc532236714" w:history="1">
            <w:r w:rsidRPr="005D0160">
              <w:rPr>
                <w:rStyle w:val="a3"/>
                <w:rFonts w:ascii="Arial" w:hAnsi="Arial" w:cs="Arial"/>
                <w:noProof/>
              </w:rPr>
              <w:t>1.8 Organization of Chapters</w:t>
            </w:r>
            <w:r>
              <w:rPr>
                <w:noProof/>
                <w:webHidden/>
              </w:rPr>
              <w:tab/>
            </w:r>
            <w:r>
              <w:rPr>
                <w:noProof/>
                <w:webHidden/>
              </w:rPr>
              <w:fldChar w:fldCharType="begin"/>
            </w:r>
            <w:r>
              <w:rPr>
                <w:noProof/>
                <w:webHidden/>
              </w:rPr>
              <w:instrText xml:space="preserve"> PAGEREF _Toc532236714 \h </w:instrText>
            </w:r>
            <w:r>
              <w:rPr>
                <w:noProof/>
                <w:webHidden/>
              </w:rPr>
            </w:r>
            <w:r>
              <w:rPr>
                <w:noProof/>
                <w:webHidden/>
              </w:rPr>
              <w:fldChar w:fldCharType="separate"/>
            </w:r>
            <w:r>
              <w:rPr>
                <w:noProof/>
                <w:webHidden/>
              </w:rPr>
              <w:t>8</w:t>
            </w:r>
            <w:r>
              <w:rPr>
                <w:noProof/>
                <w:webHidden/>
              </w:rPr>
              <w:fldChar w:fldCharType="end"/>
            </w:r>
          </w:hyperlink>
        </w:p>
        <w:p w:rsidR="008A1629" w:rsidRDefault="008A1629" w:rsidP="008A1629">
          <w:pPr>
            <w:pStyle w:val="11"/>
            <w:tabs>
              <w:tab w:val="right" w:leader="dot" w:pos="8296"/>
            </w:tabs>
            <w:spacing w:line="240" w:lineRule="auto"/>
            <w:rPr>
              <w:rFonts w:cstheme="minorBidi"/>
              <w:noProof/>
              <w:kern w:val="2"/>
              <w:sz w:val="24"/>
            </w:rPr>
          </w:pPr>
          <w:hyperlink w:anchor="_Toc532236715" w:history="1">
            <w:r w:rsidRPr="005D0160">
              <w:rPr>
                <w:rStyle w:val="a3"/>
                <w:rFonts w:ascii="Arial" w:hAnsi="Arial" w:cs="Arial"/>
                <w:noProof/>
              </w:rPr>
              <w:t>CHAPTER 2 LITERATURE REVIEW</w:t>
            </w:r>
            <w:r>
              <w:rPr>
                <w:noProof/>
                <w:webHidden/>
              </w:rPr>
              <w:tab/>
            </w:r>
            <w:r>
              <w:rPr>
                <w:noProof/>
                <w:webHidden/>
              </w:rPr>
              <w:fldChar w:fldCharType="begin"/>
            </w:r>
            <w:r>
              <w:rPr>
                <w:noProof/>
                <w:webHidden/>
              </w:rPr>
              <w:instrText xml:space="preserve"> PAGEREF _Toc532236715 \h </w:instrText>
            </w:r>
            <w:r>
              <w:rPr>
                <w:noProof/>
                <w:webHidden/>
              </w:rPr>
            </w:r>
            <w:r>
              <w:rPr>
                <w:noProof/>
                <w:webHidden/>
              </w:rPr>
              <w:fldChar w:fldCharType="separate"/>
            </w:r>
            <w:r>
              <w:rPr>
                <w:noProof/>
                <w:webHidden/>
              </w:rPr>
              <w:t>11</w:t>
            </w:r>
            <w:r>
              <w:rPr>
                <w:noProof/>
                <w:webHidden/>
              </w:rPr>
              <w:fldChar w:fldCharType="end"/>
            </w:r>
          </w:hyperlink>
        </w:p>
        <w:p w:rsidR="008A1629" w:rsidRDefault="008A1629" w:rsidP="008A1629">
          <w:pPr>
            <w:pStyle w:val="21"/>
            <w:tabs>
              <w:tab w:val="right" w:leader="dot" w:pos="8296"/>
            </w:tabs>
            <w:rPr>
              <w:noProof/>
            </w:rPr>
          </w:pPr>
          <w:hyperlink w:anchor="_Toc532236716" w:history="1">
            <w:r w:rsidRPr="005D0160">
              <w:rPr>
                <w:rStyle w:val="a3"/>
                <w:rFonts w:ascii="Arial" w:hAnsi="Arial" w:cs="Arial"/>
                <w:noProof/>
              </w:rPr>
              <w:t>2.0 Overview</w:t>
            </w:r>
            <w:r>
              <w:rPr>
                <w:noProof/>
                <w:webHidden/>
              </w:rPr>
              <w:tab/>
            </w:r>
            <w:r>
              <w:rPr>
                <w:noProof/>
                <w:webHidden/>
              </w:rPr>
              <w:fldChar w:fldCharType="begin"/>
            </w:r>
            <w:r>
              <w:rPr>
                <w:noProof/>
                <w:webHidden/>
              </w:rPr>
              <w:instrText xml:space="preserve"> PAGEREF _Toc532236716 \h </w:instrText>
            </w:r>
            <w:r>
              <w:rPr>
                <w:noProof/>
                <w:webHidden/>
              </w:rPr>
            </w:r>
            <w:r>
              <w:rPr>
                <w:noProof/>
                <w:webHidden/>
              </w:rPr>
              <w:fldChar w:fldCharType="separate"/>
            </w:r>
            <w:r>
              <w:rPr>
                <w:noProof/>
                <w:webHidden/>
              </w:rPr>
              <w:t>11</w:t>
            </w:r>
            <w:r>
              <w:rPr>
                <w:noProof/>
                <w:webHidden/>
              </w:rPr>
              <w:fldChar w:fldCharType="end"/>
            </w:r>
          </w:hyperlink>
        </w:p>
        <w:p w:rsidR="008A1629" w:rsidRDefault="008A1629" w:rsidP="008A1629">
          <w:pPr>
            <w:pStyle w:val="21"/>
            <w:tabs>
              <w:tab w:val="right" w:leader="dot" w:pos="8296"/>
            </w:tabs>
            <w:rPr>
              <w:noProof/>
            </w:rPr>
          </w:pPr>
          <w:hyperlink w:anchor="_Toc532236717" w:history="1">
            <w:r w:rsidRPr="005D0160">
              <w:rPr>
                <w:rStyle w:val="a3"/>
                <w:rFonts w:ascii="Arial" w:hAnsi="Arial" w:cs="Arial"/>
                <w:noProof/>
              </w:rPr>
              <w:t>2.1 Consumer Purchase Intention</w:t>
            </w:r>
            <w:r>
              <w:rPr>
                <w:noProof/>
                <w:webHidden/>
              </w:rPr>
              <w:tab/>
            </w:r>
            <w:r>
              <w:rPr>
                <w:noProof/>
                <w:webHidden/>
              </w:rPr>
              <w:fldChar w:fldCharType="begin"/>
            </w:r>
            <w:r>
              <w:rPr>
                <w:noProof/>
                <w:webHidden/>
              </w:rPr>
              <w:instrText xml:space="preserve"> PAGEREF _Toc532236717 \h </w:instrText>
            </w:r>
            <w:r>
              <w:rPr>
                <w:noProof/>
                <w:webHidden/>
              </w:rPr>
            </w:r>
            <w:r>
              <w:rPr>
                <w:noProof/>
                <w:webHidden/>
              </w:rPr>
              <w:fldChar w:fldCharType="separate"/>
            </w:r>
            <w:r>
              <w:rPr>
                <w:noProof/>
                <w:webHidden/>
              </w:rPr>
              <w:t>11</w:t>
            </w:r>
            <w:r>
              <w:rPr>
                <w:noProof/>
                <w:webHidden/>
              </w:rPr>
              <w:fldChar w:fldCharType="end"/>
            </w:r>
          </w:hyperlink>
        </w:p>
        <w:p w:rsidR="008A1629" w:rsidRDefault="008A1629" w:rsidP="008A1629">
          <w:pPr>
            <w:pStyle w:val="31"/>
            <w:spacing w:line="240" w:lineRule="auto"/>
            <w:rPr>
              <w:noProof/>
            </w:rPr>
          </w:pPr>
          <w:hyperlink w:anchor="_Toc532236718" w:history="1">
            <w:r w:rsidRPr="005D0160">
              <w:rPr>
                <w:rStyle w:val="a3"/>
                <w:rFonts w:ascii="Arial" w:hAnsi="Arial" w:cs="Arial"/>
                <w:noProof/>
              </w:rPr>
              <w:t>2.1.1 Consumer Purchase Intention Globally</w:t>
            </w:r>
            <w:r>
              <w:rPr>
                <w:noProof/>
                <w:webHidden/>
              </w:rPr>
              <w:tab/>
            </w:r>
            <w:r>
              <w:rPr>
                <w:noProof/>
                <w:webHidden/>
              </w:rPr>
              <w:fldChar w:fldCharType="begin"/>
            </w:r>
            <w:r>
              <w:rPr>
                <w:noProof/>
                <w:webHidden/>
              </w:rPr>
              <w:instrText xml:space="preserve"> PAGEREF _Toc532236718 \h </w:instrText>
            </w:r>
            <w:r>
              <w:rPr>
                <w:noProof/>
                <w:webHidden/>
              </w:rPr>
            </w:r>
            <w:r>
              <w:rPr>
                <w:noProof/>
                <w:webHidden/>
              </w:rPr>
              <w:fldChar w:fldCharType="separate"/>
            </w:r>
            <w:r>
              <w:rPr>
                <w:noProof/>
                <w:webHidden/>
              </w:rPr>
              <w:t>12</w:t>
            </w:r>
            <w:r>
              <w:rPr>
                <w:noProof/>
                <w:webHidden/>
              </w:rPr>
              <w:fldChar w:fldCharType="end"/>
            </w:r>
          </w:hyperlink>
        </w:p>
        <w:p w:rsidR="008A1629" w:rsidRDefault="008A1629" w:rsidP="008A1629">
          <w:pPr>
            <w:pStyle w:val="31"/>
            <w:spacing w:line="240" w:lineRule="auto"/>
            <w:rPr>
              <w:noProof/>
            </w:rPr>
          </w:pPr>
          <w:hyperlink w:anchor="_Toc532236719" w:history="1">
            <w:r w:rsidRPr="005D0160">
              <w:rPr>
                <w:rStyle w:val="a3"/>
                <w:rFonts w:ascii="Arial" w:hAnsi="Arial" w:cs="Arial"/>
                <w:noProof/>
              </w:rPr>
              <w:t>2.1.2 Consumer Purchase Intention in Taiwan</w:t>
            </w:r>
            <w:r>
              <w:rPr>
                <w:noProof/>
                <w:webHidden/>
              </w:rPr>
              <w:tab/>
            </w:r>
            <w:r>
              <w:rPr>
                <w:noProof/>
                <w:webHidden/>
              </w:rPr>
              <w:fldChar w:fldCharType="begin"/>
            </w:r>
            <w:r>
              <w:rPr>
                <w:noProof/>
                <w:webHidden/>
              </w:rPr>
              <w:instrText xml:space="preserve"> PAGEREF _Toc532236719 \h </w:instrText>
            </w:r>
            <w:r>
              <w:rPr>
                <w:noProof/>
                <w:webHidden/>
              </w:rPr>
            </w:r>
            <w:r>
              <w:rPr>
                <w:noProof/>
                <w:webHidden/>
              </w:rPr>
              <w:fldChar w:fldCharType="separate"/>
            </w:r>
            <w:r>
              <w:rPr>
                <w:noProof/>
                <w:webHidden/>
              </w:rPr>
              <w:t>14</w:t>
            </w:r>
            <w:r>
              <w:rPr>
                <w:noProof/>
                <w:webHidden/>
              </w:rPr>
              <w:fldChar w:fldCharType="end"/>
            </w:r>
          </w:hyperlink>
        </w:p>
        <w:p w:rsidR="008A1629" w:rsidRDefault="008A1629" w:rsidP="008A1629">
          <w:pPr>
            <w:pStyle w:val="21"/>
            <w:tabs>
              <w:tab w:val="right" w:leader="dot" w:pos="8296"/>
            </w:tabs>
            <w:rPr>
              <w:noProof/>
            </w:rPr>
          </w:pPr>
          <w:hyperlink w:anchor="_Toc532236720" w:history="1">
            <w:r w:rsidRPr="005D0160">
              <w:rPr>
                <w:rStyle w:val="a3"/>
                <w:rFonts w:ascii="Arial" w:hAnsi="Arial" w:cs="Arial"/>
                <w:noProof/>
              </w:rPr>
              <w:t>2.2 Factors Influencing Consumer Purchase Intention</w:t>
            </w:r>
            <w:r>
              <w:rPr>
                <w:noProof/>
                <w:webHidden/>
              </w:rPr>
              <w:tab/>
            </w:r>
            <w:r>
              <w:rPr>
                <w:noProof/>
                <w:webHidden/>
              </w:rPr>
              <w:fldChar w:fldCharType="begin"/>
            </w:r>
            <w:r>
              <w:rPr>
                <w:noProof/>
                <w:webHidden/>
              </w:rPr>
              <w:instrText xml:space="preserve"> PAGEREF _Toc532236720 \h </w:instrText>
            </w:r>
            <w:r>
              <w:rPr>
                <w:noProof/>
                <w:webHidden/>
              </w:rPr>
            </w:r>
            <w:r>
              <w:rPr>
                <w:noProof/>
                <w:webHidden/>
              </w:rPr>
              <w:fldChar w:fldCharType="separate"/>
            </w:r>
            <w:r>
              <w:rPr>
                <w:noProof/>
                <w:webHidden/>
              </w:rPr>
              <w:t>16</w:t>
            </w:r>
            <w:r>
              <w:rPr>
                <w:noProof/>
                <w:webHidden/>
              </w:rPr>
              <w:fldChar w:fldCharType="end"/>
            </w:r>
          </w:hyperlink>
        </w:p>
        <w:p w:rsidR="008A1629" w:rsidRDefault="008A1629" w:rsidP="008A1629">
          <w:pPr>
            <w:pStyle w:val="31"/>
            <w:spacing w:line="240" w:lineRule="auto"/>
            <w:rPr>
              <w:noProof/>
            </w:rPr>
          </w:pPr>
          <w:hyperlink w:anchor="_Toc532236721" w:history="1">
            <w:r w:rsidRPr="005D0160">
              <w:rPr>
                <w:rStyle w:val="a3"/>
                <w:rFonts w:ascii="Arial" w:hAnsi="Arial" w:cs="Arial"/>
                <w:noProof/>
              </w:rPr>
              <w:t>2.2.1 Brand Awareness</w:t>
            </w:r>
            <w:r>
              <w:rPr>
                <w:noProof/>
                <w:webHidden/>
              </w:rPr>
              <w:tab/>
            </w:r>
            <w:r>
              <w:rPr>
                <w:noProof/>
                <w:webHidden/>
              </w:rPr>
              <w:fldChar w:fldCharType="begin"/>
            </w:r>
            <w:r>
              <w:rPr>
                <w:noProof/>
                <w:webHidden/>
              </w:rPr>
              <w:instrText xml:space="preserve"> PAGEREF _Toc532236721 \h </w:instrText>
            </w:r>
            <w:r>
              <w:rPr>
                <w:noProof/>
                <w:webHidden/>
              </w:rPr>
            </w:r>
            <w:r>
              <w:rPr>
                <w:noProof/>
                <w:webHidden/>
              </w:rPr>
              <w:fldChar w:fldCharType="separate"/>
            </w:r>
            <w:r>
              <w:rPr>
                <w:noProof/>
                <w:webHidden/>
              </w:rPr>
              <w:t>17</w:t>
            </w:r>
            <w:r>
              <w:rPr>
                <w:noProof/>
                <w:webHidden/>
              </w:rPr>
              <w:fldChar w:fldCharType="end"/>
            </w:r>
          </w:hyperlink>
        </w:p>
        <w:p w:rsidR="008A1629" w:rsidRDefault="008A1629" w:rsidP="008A1629">
          <w:pPr>
            <w:pStyle w:val="31"/>
            <w:spacing w:line="240" w:lineRule="auto"/>
            <w:rPr>
              <w:noProof/>
            </w:rPr>
          </w:pPr>
          <w:hyperlink w:anchor="_Toc532236722" w:history="1">
            <w:r w:rsidRPr="005D0160">
              <w:rPr>
                <w:rStyle w:val="a3"/>
                <w:rFonts w:ascii="Arial" w:hAnsi="Arial" w:cs="Arial"/>
                <w:noProof/>
              </w:rPr>
              <w:t>2.2.2 Perceived Quality</w:t>
            </w:r>
            <w:r>
              <w:rPr>
                <w:noProof/>
                <w:webHidden/>
              </w:rPr>
              <w:tab/>
            </w:r>
            <w:r>
              <w:rPr>
                <w:noProof/>
                <w:webHidden/>
              </w:rPr>
              <w:fldChar w:fldCharType="begin"/>
            </w:r>
            <w:r>
              <w:rPr>
                <w:noProof/>
                <w:webHidden/>
              </w:rPr>
              <w:instrText xml:space="preserve"> PAGEREF _Toc532236722 \h </w:instrText>
            </w:r>
            <w:r>
              <w:rPr>
                <w:noProof/>
                <w:webHidden/>
              </w:rPr>
            </w:r>
            <w:r>
              <w:rPr>
                <w:noProof/>
                <w:webHidden/>
              </w:rPr>
              <w:fldChar w:fldCharType="separate"/>
            </w:r>
            <w:r>
              <w:rPr>
                <w:noProof/>
                <w:webHidden/>
              </w:rPr>
              <w:t>22</w:t>
            </w:r>
            <w:r>
              <w:rPr>
                <w:noProof/>
                <w:webHidden/>
              </w:rPr>
              <w:fldChar w:fldCharType="end"/>
            </w:r>
          </w:hyperlink>
        </w:p>
        <w:p w:rsidR="008A1629" w:rsidRDefault="008A1629" w:rsidP="008A1629">
          <w:pPr>
            <w:pStyle w:val="31"/>
            <w:spacing w:line="240" w:lineRule="auto"/>
            <w:rPr>
              <w:noProof/>
            </w:rPr>
          </w:pPr>
          <w:hyperlink w:anchor="_Toc532236723" w:history="1">
            <w:r w:rsidRPr="005D0160">
              <w:rPr>
                <w:rStyle w:val="a3"/>
                <w:rFonts w:ascii="Arial" w:hAnsi="Arial" w:cs="Arial"/>
                <w:noProof/>
              </w:rPr>
              <w:t>2.2.3 Perceived Price</w:t>
            </w:r>
            <w:r>
              <w:rPr>
                <w:noProof/>
                <w:webHidden/>
              </w:rPr>
              <w:tab/>
            </w:r>
            <w:r>
              <w:rPr>
                <w:noProof/>
                <w:webHidden/>
              </w:rPr>
              <w:fldChar w:fldCharType="begin"/>
            </w:r>
            <w:r>
              <w:rPr>
                <w:noProof/>
                <w:webHidden/>
              </w:rPr>
              <w:instrText xml:space="preserve"> PAGEREF _Toc532236723 \h </w:instrText>
            </w:r>
            <w:r>
              <w:rPr>
                <w:noProof/>
                <w:webHidden/>
              </w:rPr>
            </w:r>
            <w:r>
              <w:rPr>
                <w:noProof/>
                <w:webHidden/>
              </w:rPr>
              <w:fldChar w:fldCharType="separate"/>
            </w:r>
            <w:r>
              <w:rPr>
                <w:noProof/>
                <w:webHidden/>
              </w:rPr>
              <w:t>25</w:t>
            </w:r>
            <w:r>
              <w:rPr>
                <w:noProof/>
                <w:webHidden/>
              </w:rPr>
              <w:fldChar w:fldCharType="end"/>
            </w:r>
          </w:hyperlink>
        </w:p>
        <w:p w:rsidR="008A1629" w:rsidRDefault="008A1629" w:rsidP="008A1629">
          <w:pPr>
            <w:pStyle w:val="21"/>
            <w:tabs>
              <w:tab w:val="right" w:leader="dot" w:pos="8296"/>
            </w:tabs>
            <w:rPr>
              <w:noProof/>
            </w:rPr>
          </w:pPr>
          <w:hyperlink w:anchor="_Toc532236724" w:history="1">
            <w:r w:rsidRPr="005D0160">
              <w:rPr>
                <w:rStyle w:val="a3"/>
                <w:rFonts w:ascii="Arial" w:hAnsi="Arial" w:cs="Arial"/>
                <w:noProof/>
              </w:rPr>
              <w:t>2.3 Influencing Factors linking with Consumer Purchase Intention</w:t>
            </w:r>
            <w:r>
              <w:rPr>
                <w:noProof/>
                <w:webHidden/>
              </w:rPr>
              <w:tab/>
            </w:r>
            <w:r>
              <w:rPr>
                <w:noProof/>
                <w:webHidden/>
              </w:rPr>
              <w:fldChar w:fldCharType="begin"/>
            </w:r>
            <w:r>
              <w:rPr>
                <w:noProof/>
                <w:webHidden/>
              </w:rPr>
              <w:instrText xml:space="preserve"> PAGEREF _Toc532236724 \h </w:instrText>
            </w:r>
            <w:r>
              <w:rPr>
                <w:noProof/>
                <w:webHidden/>
              </w:rPr>
            </w:r>
            <w:r>
              <w:rPr>
                <w:noProof/>
                <w:webHidden/>
              </w:rPr>
              <w:fldChar w:fldCharType="separate"/>
            </w:r>
            <w:r>
              <w:rPr>
                <w:noProof/>
                <w:webHidden/>
              </w:rPr>
              <w:t>28</w:t>
            </w:r>
            <w:r>
              <w:rPr>
                <w:noProof/>
                <w:webHidden/>
              </w:rPr>
              <w:fldChar w:fldCharType="end"/>
            </w:r>
          </w:hyperlink>
        </w:p>
        <w:p w:rsidR="008A1629" w:rsidRDefault="008A1629" w:rsidP="008A1629">
          <w:pPr>
            <w:pStyle w:val="31"/>
            <w:spacing w:line="240" w:lineRule="auto"/>
            <w:rPr>
              <w:noProof/>
            </w:rPr>
          </w:pPr>
          <w:hyperlink w:anchor="_Toc532236725" w:history="1">
            <w:r w:rsidRPr="005D0160">
              <w:rPr>
                <w:rStyle w:val="a3"/>
                <w:rFonts w:ascii="Arial" w:hAnsi="Arial" w:cs="Arial"/>
                <w:noProof/>
              </w:rPr>
              <w:t>2.3.1 The Relationship between Brand Awareness and Consumer Purchase Intentions</w:t>
            </w:r>
            <w:r>
              <w:rPr>
                <w:noProof/>
                <w:webHidden/>
              </w:rPr>
              <w:tab/>
            </w:r>
            <w:r>
              <w:rPr>
                <w:noProof/>
                <w:webHidden/>
              </w:rPr>
              <w:fldChar w:fldCharType="begin"/>
            </w:r>
            <w:r>
              <w:rPr>
                <w:noProof/>
                <w:webHidden/>
              </w:rPr>
              <w:instrText xml:space="preserve"> PAGEREF _Toc532236725 \h </w:instrText>
            </w:r>
            <w:r>
              <w:rPr>
                <w:noProof/>
                <w:webHidden/>
              </w:rPr>
            </w:r>
            <w:r>
              <w:rPr>
                <w:noProof/>
                <w:webHidden/>
              </w:rPr>
              <w:fldChar w:fldCharType="separate"/>
            </w:r>
            <w:r>
              <w:rPr>
                <w:noProof/>
                <w:webHidden/>
              </w:rPr>
              <w:t>28</w:t>
            </w:r>
            <w:r>
              <w:rPr>
                <w:noProof/>
                <w:webHidden/>
              </w:rPr>
              <w:fldChar w:fldCharType="end"/>
            </w:r>
          </w:hyperlink>
        </w:p>
        <w:p w:rsidR="008A1629" w:rsidRDefault="008A1629" w:rsidP="008A1629">
          <w:pPr>
            <w:pStyle w:val="31"/>
            <w:spacing w:line="240" w:lineRule="auto"/>
            <w:rPr>
              <w:noProof/>
            </w:rPr>
          </w:pPr>
          <w:hyperlink w:anchor="_Toc532236726" w:history="1">
            <w:r w:rsidRPr="005D0160">
              <w:rPr>
                <w:rStyle w:val="a3"/>
                <w:rFonts w:ascii="Arial" w:hAnsi="Arial" w:cs="Arial"/>
                <w:noProof/>
              </w:rPr>
              <w:t>2.3.2 The Relationship between Perceived Quality and Customer Purchase Intentions</w:t>
            </w:r>
            <w:r>
              <w:rPr>
                <w:noProof/>
                <w:webHidden/>
              </w:rPr>
              <w:tab/>
            </w:r>
            <w:r>
              <w:rPr>
                <w:noProof/>
                <w:webHidden/>
              </w:rPr>
              <w:fldChar w:fldCharType="begin"/>
            </w:r>
            <w:r>
              <w:rPr>
                <w:noProof/>
                <w:webHidden/>
              </w:rPr>
              <w:instrText xml:space="preserve"> PAGEREF _Toc532236726 \h </w:instrText>
            </w:r>
            <w:r>
              <w:rPr>
                <w:noProof/>
                <w:webHidden/>
              </w:rPr>
            </w:r>
            <w:r>
              <w:rPr>
                <w:noProof/>
                <w:webHidden/>
              </w:rPr>
              <w:fldChar w:fldCharType="separate"/>
            </w:r>
            <w:r>
              <w:rPr>
                <w:noProof/>
                <w:webHidden/>
              </w:rPr>
              <w:t>30</w:t>
            </w:r>
            <w:r>
              <w:rPr>
                <w:noProof/>
                <w:webHidden/>
              </w:rPr>
              <w:fldChar w:fldCharType="end"/>
            </w:r>
          </w:hyperlink>
        </w:p>
        <w:p w:rsidR="008A1629" w:rsidRDefault="008A1629" w:rsidP="008A1629">
          <w:pPr>
            <w:pStyle w:val="31"/>
            <w:spacing w:line="240" w:lineRule="auto"/>
            <w:rPr>
              <w:noProof/>
            </w:rPr>
          </w:pPr>
          <w:hyperlink w:anchor="_Toc532236727" w:history="1">
            <w:r w:rsidRPr="005D0160">
              <w:rPr>
                <w:rStyle w:val="a3"/>
                <w:rFonts w:ascii="Arial" w:hAnsi="Arial" w:cs="Arial"/>
                <w:noProof/>
              </w:rPr>
              <w:t>2.3.3 The Relationship between Perceived Price and Customer Purchase Intention</w:t>
            </w:r>
            <w:r>
              <w:rPr>
                <w:noProof/>
                <w:webHidden/>
              </w:rPr>
              <w:tab/>
            </w:r>
            <w:r>
              <w:rPr>
                <w:noProof/>
                <w:webHidden/>
              </w:rPr>
              <w:fldChar w:fldCharType="begin"/>
            </w:r>
            <w:r>
              <w:rPr>
                <w:noProof/>
                <w:webHidden/>
              </w:rPr>
              <w:instrText xml:space="preserve"> PAGEREF _Toc532236727 \h </w:instrText>
            </w:r>
            <w:r>
              <w:rPr>
                <w:noProof/>
                <w:webHidden/>
              </w:rPr>
            </w:r>
            <w:r>
              <w:rPr>
                <w:noProof/>
                <w:webHidden/>
              </w:rPr>
              <w:fldChar w:fldCharType="separate"/>
            </w:r>
            <w:r>
              <w:rPr>
                <w:noProof/>
                <w:webHidden/>
              </w:rPr>
              <w:t>31</w:t>
            </w:r>
            <w:r>
              <w:rPr>
                <w:noProof/>
                <w:webHidden/>
              </w:rPr>
              <w:fldChar w:fldCharType="end"/>
            </w:r>
          </w:hyperlink>
        </w:p>
        <w:p w:rsidR="008A1629" w:rsidRDefault="008A1629" w:rsidP="008A1629">
          <w:pPr>
            <w:pStyle w:val="21"/>
            <w:tabs>
              <w:tab w:val="right" w:leader="dot" w:pos="8296"/>
            </w:tabs>
            <w:rPr>
              <w:noProof/>
            </w:rPr>
          </w:pPr>
          <w:hyperlink w:anchor="_Toc532236728" w:history="1">
            <w:r w:rsidRPr="005D0160">
              <w:rPr>
                <w:rStyle w:val="a3"/>
                <w:rFonts w:ascii="Arial" w:hAnsi="Arial" w:cs="Arial"/>
                <w:noProof/>
              </w:rPr>
              <w:t>2.4 Theory of Planned Behavior</w:t>
            </w:r>
            <w:r>
              <w:rPr>
                <w:noProof/>
                <w:webHidden/>
              </w:rPr>
              <w:tab/>
            </w:r>
            <w:r>
              <w:rPr>
                <w:noProof/>
                <w:webHidden/>
              </w:rPr>
              <w:fldChar w:fldCharType="begin"/>
            </w:r>
            <w:r>
              <w:rPr>
                <w:noProof/>
                <w:webHidden/>
              </w:rPr>
              <w:instrText xml:space="preserve"> PAGEREF _Toc532236728 \h </w:instrText>
            </w:r>
            <w:r>
              <w:rPr>
                <w:noProof/>
                <w:webHidden/>
              </w:rPr>
            </w:r>
            <w:r>
              <w:rPr>
                <w:noProof/>
                <w:webHidden/>
              </w:rPr>
              <w:fldChar w:fldCharType="separate"/>
            </w:r>
            <w:r>
              <w:rPr>
                <w:noProof/>
                <w:webHidden/>
              </w:rPr>
              <w:t>32</w:t>
            </w:r>
            <w:r>
              <w:rPr>
                <w:noProof/>
                <w:webHidden/>
              </w:rPr>
              <w:fldChar w:fldCharType="end"/>
            </w:r>
          </w:hyperlink>
        </w:p>
        <w:p w:rsidR="008A1629" w:rsidRDefault="008A1629" w:rsidP="008A1629">
          <w:pPr>
            <w:pStyle w:val="21"/>
            <w:tabs>
              <w:tab w:val="right" w:leader="dot" w:pos="8296"/>
            </w:tabs>
            <w:rPr>
              <w:noProof/>
            </w:rPr>
          </w:pPr>
          <w:hyperlink w:anchor="_Toc532236729" w:history="1">
            <w:r w:rsidRPr="005D0160">
              <w:rPr>
                <w:rStyle w:val="a3"/>
                <w:rFonts w:ascii="Arial" w:hAnsi="Arial" w:cs="Arial"/>
                <w:noProof/>
              </w:rPr>
              <w:t>2.5 Gaps in Literature</w:t>
            </w:r>
            <w:r>
              <w:rPr>
                <w:noProof/>
                <w:webHidden/>
              </w:rPr>
              <w:tab/>
            </w:r>
            <w:r>
              <w:rPr>
                <w:noProof/>
                <w:webHidden/>
              </w:rPr>
              <w:fldChar w:fldCharType="begin"/>
            </w:r>
            <w:r>
              <w:rPr>
                <w:noProof/>
                <w:webHidden/>
              </w:rPr>
              <w:instrText xml:space="preserve"> PAGEREF _Toc532236729 \h </w:instrText>
            </w:r>
            <w:r>
              <w:rPr>
                <w:noProof/>
                <w:webHidden/>
              </w:rPr>
            </w:r>
            <w:r>
              <w:rPr>
                <w:noProof/>
                <w:webHidden/>
              </w:rPr>
              <w:fldChar w:fldCharType="separate"/>
            </w:r>
            <w:r>
              <w:rPr>
                <w:noProof/>
                <w:webHidden/>
              </w:rPr>
              <w:t>34</w:t>
            </w:r>
            <w:r>
              <w:rPr>
                <w:noProof/>
                <w:webHidden/>
              </w:rPr>
              <w:fldChar w:fldCharType="end"/>
            </w:r>
          </w:hyperlink>
        </w:p>
        <w:p w:rsidR="008A1629" w:rsidRDefault="008A1629" w:rsidP="008A1629">
          <w:pPr>
            <w:pStyle w:val="21"/>
            <w:tabs>
              <w:tab w:val="right" w:leader="dot" w:pos="8296"/>
            </w:tabs>
            <w:rPr>
              <w:noProof/>
            </w:rPr>
          </w:pPr>
          <w:hyperlink w:anchor="_Toc532236730" w:history="1">
            <w:r w:rsidRPr="005D0160">
              <w:rPr>
                <w:rStyle w:val="a3"/>
                <w:rFonts w:ascii="Arial" w:hAnsi="Arial" w:cs="Arial"/>
                <w:noProof/>
              </w:rPr>
              <w:t>2.6 Conceptual Framework</w:t>
            </w:r>
            <w:r>
              <w:rPr>
                <w:noProof/>
                <w:webHidden/>
              </w:rPr>
              <w:tab/>
            </w:r>
            <w:r>
              <w:rPr>
                <w:noProof/>
                <w:webHidden/>
              </w:rPr>
              <w:fldChar w:fldCharType="begin"/>
            </w:r>
            <w:r>
              <w:rPr>
                <w:noProof/>
                <w:webHidden/>
              </w:rPr>
              <w:instrText xml:space="preserve"> PAGEREF _Toc532236730 \h </w:instrText>
            </w:r>
            <w:r>
              <w:rPr>
                <w:noProof/>
                <w:webHidden/>
              </w:rPr>
            </w:r>
            <w:r>
              <w:rPr>
                <w:noProof/>
                <w:webHidden/>
              </w:rPr>
              <w:fldChar w:fldCharType="separate"/>
            </w:r>
            <w:r>
              <w:rPr>
                <w:noProof/>
                <w:webHidden/>
              </w:rPr>
              <w:t>34</w:t>
            </w:r>
            <w:r>
              <w:rPr>
                <w:noProof/>
                <w:webHidden/>
              </w:rPr>
              <w:fldChar w:fldCharType="end"/>
            </w:r>
          </w:hyperlink>
        </w:p>
        <w:p w:rsidR="008A1629" w:rsidRDefault="008A1629" w:rsidP="008A1629">
          <w:pPr>
            <w:pStyle w:val="21"/>
            <w:tabs>
              <w:tab w:val="right" w:leader="dot" w:pos="8296"/>
            </w:tabs>
            <w:rPr>
              <w:noProof/>
            </w:rPr>
          </w:pPr>
          <w:hyperlink w:anchor="_Toc532236731" w:history="1">
            <w:r w:rsidRPr="005D0160">
              <w:rPr>
                <w:rStyle w:val="a3"/>
                <w:rFonts w:ascii="Arial" w:hAnsi="Arial" w:cs="Arial"/>
                <w:noProof/>
              </w:rPr>
              <w:t>2.7 Hypothesis</w:t>
            </w:r>
            <w:r>
              <w:rPr>
                <w:noProof/>
                <w:webHidden/>
              </w:rPr>
              <w:tab/>
            </w:r>
            <w:r>
              <w:rPr>
                <w:noProof/>
                <w:webHidden/>
              </w:rPr>
              <w:fldChar w:fldCharType="begin"/>
            </w:r>
            <w:r>
              <w:rPr>
                <w:noProof/>
                <w:webHidden/>
              </w:rPr>
              <w:instrText xml:space="preserve"> PAGEREF _Toc532236731 \h </w:instrText>
            </w:r>
            <w:r>
              <w:rPr>
                <w:noProof/>
                <w:webHidden/>
              </w:rPr>
            </w:r>
            <w:r>
              <w:rPr>
                <w:noProof/>
                <w:webHidden/>
              </w:rPr>
              <w:fldChar w:fldCharType="separate"/>
            </w:r>
            <w:r>
              <w:rPr>
                <w:noProof/>
                <w:webHidden/>
              </w:rPr>
              <w:t>35</w:t>
            </w:r>
            <w:r>
              <w:rPr>
                <w:noProof/>
                <w:webHidden/>
              </w:rPr>
              <w:fldChar w:fldCharType="end"/>
            </w:r>
          </w:hyperlink>
        </w:p>
        <w:p w:rsidR="008A1629" w:rsidRDefault="008A1629" w:rsidP="008A1629">
          <w:pPr>
            <w:pStyle w:val="21"/>
            <w:tabs>
              <w:tab w:val="right" w:leader="dot" w:pos="8296"/>
            </w:tabs>
            <w:rPr>
              <w:noProof/>
            </w:rPr>
          </w:pPr>
          <w:hyperlink w:anchor="_Toc532236732" w:history="1">
            <w:r w:rsidRPr="005D0160">
              <w:rPr>
                <w:rStyle w:val="a3"/>
                <w:rFonts w:ascii="Arial" w:hAnsi="Arial" w:cs="Arial"/>
                <w:noProof/>
              </w:rPr>
              <w:t>2.8 Conclusion</w:t>
            </w:r>
            <w:r>
              <w:rPr>
                <w:noProof/>
                <w:webHidden/>
              </w:rPr>
              <w:tab/>
            </w:r>
            <w:r>
              <w:rPr>
                <w:noProof/>
                <w:webHidden/>
              </w:rPr>
              <w:fldChar w:fldCharType="begin"/>
            </w:r>
            <w:r>
              <w:rPr>
                <w:noProof/>
                <w:webHidden/>
              </w:rPr>
              <w:instrText xml:space="preserve"> PAGEREF _Toc532236732 \h </w:instrText>
            </w:r>
            <w:r>
              <w:rPr>
                <w:noProof/>
                <w:webHidden/>
              </w:rPr>
            </w:r>
            <w:r>
              <w:rPr>
                <w:noProof/>
                <w:webHidden/>
              </w:rPr>
              <w:fldChar w:fldCharType="separate"/>
            </w:r>
            <w:r>
              <w:rPr>
                <w:noProof/>
                <w:webHidden/>
              </w:rPr>
              <w:t>36</w:t>
            </w:r>
            <w:r>
              <w:rPr>
                <w:noProof/>
                <w:webHidden/>
              </w:rPr>
              <w:fldChar w:fldCharType="end"/>
            </w:r>
          </w:hyperlink>
        </w:p>
        <w:p w:rsidR="008A1629" w:rsidRDefault="008A1629" w:rsidP="008A1629">
          <w:pPr>
            <w:pStyle w:val="11"/>
            <w:tabs>
              <w:tab w:val="right" w:leader="dot" w:pos="8296"/>
            </w:tabs>
            <w:spacing w:line="240" w:lineRule="auto"/>
            <w:rPr>
              <w:rFonts w:cstheme="minorBidi"/>
              <w:noProof/>
              <w:kern w:val="2"/>
              <w:sz w:val="24"/>
            </w:rPr>
          </w:pPr>
          <w:hyperlink w:anchor="_Toc532236733" w:history="1">
            <w:r w:rsidRPr="005D0160">
              <w:rPr>
                <w:rStyle w:val="a3"/>
                <w:rFonts w:ascii="Arial" w:hAnsi="Arial" w:cs="Arial"/>
                <w:noProof/>
              </w:rPr>
              <w:t>CHAPTER 3 RESEARCH DESIGN AND METHODOLOGY</w:t>
            </w:r>
            <w:r>
              <w:rPr>
                <w:noProof/>
                <w:webHidden/>
              </w:rPr>
              <w:tab/>
            </w:r>
            <w:r>
              <w:rPr>
                <w:noProof/>
                <w:webHidden/>
              </w:rPr>
              <w:fldChar w:fldCharType="begin"/>
            </w:r>
            <w:r>
              <w:rPr>
                <w:noProof/>
                <w:webHidden/>
              </w:rPr>
              <w:instrText xml:space="preserve"> PAGEREF _Toc532236733 \h </w:instrText>
            </w:r>
            <w:r>
              <w:rPr>
                <w:noProof/>
                <w:webHidden/>
              </w:rPr>
            </w:r>
            <w:r>
              <w:rPr>
                <w:noProof/>
                <w:webHidden/>
              </w:rPr>
              <w:fldChar w:fldCharType="separate"/>
            </w:r>
            <w:r>
              <w:rPr>
                <w:noProof/>
                <w:webHidden/>
              </w:rPr>
              <w:t>37</w:t>
            </w:r>
            <w:r>
              <w:rPr>
                <w:noProof/>
                <w:webHidden/>
              </w:rPr>
              <w:fldChar w:fldCharType="end"/>
            </w:r>
          </w:hyperlink>
        </w:p>
        <w:p w:rsidR="008A1629" w:rsidRDefault="008A1629" w:rsidP="008A1629">
          <w:pPr>
            <w:pStyle w:val="21"/>
            <w:tabs>
              <w:tab w:val="right" w:leader="dot" w:pos="8296"/>
            </w:tabs>
            <w:rPr>
              <w:noProof/>
            </w:rPr>
          </w:pPr>
          <w:hyperlink w:anchor="_Toc532236734" w:history="1">
            <w:r w:rsidRPr="005D0160">
              <w:rPr>
                <w:rStyle w:val="a3"/>
                <w:rFonts w:ascii="Arial" w:hAnsi="Arial" w:cs="Arial"/>
                <w:noProof/>
              </w:rPr>
              <w:t>3.0 Overview</w:t>
            </w:r>
            <w:r>
              <w:rPr>
                <w:noProof/>
                <w:webHidden/>
              </w:rPr>
              <w:tab/>
            </w:r>
            <w:r>
              <w:rPr>
                <w:noProof/>
                <w:webHidden/>
              </w:rPr>
              <w:fldChar w:fldCharType="begin"/>
            </w:r>
            <w:r>
              <w:rPr>
                <w:noProof/>
                <w:webHidden/>
              </w:rPr>
              <w:instrText xml:space="preserve"> PAGEREF _Toc532236734 \h </w:instrText>
            </w:r>
            <w:r>
              <w:rPr>
                <w:noProof/>
                <w:webHidden/>
              </w:rPr>
            </w:r>
            <w:r>
              <w:rPr>
                <w:noProof/>
                <w:webHidden/>
              </w:rPr>
              <w:fldChar w:fldCharType="separate"/>
            </w:r>
            <w:r>
              <w:rPr>
                <w:noProof/>
                <w:webHidden/>
              </w:rPr>
              <w:t>37</w:t>
            </w:r>
            <w:r>
              <w:rPr>
                <w:noProof/>
                <w:webHidden/>
              </w:rPr>
              <w:fldChar w:fldCharType="end"/>
            </w:r>
          </w:hyperlink>
        </w:p>
        <w:p w:rsidR="008A1629" w:rsidRDefault="008A1629" w:rsidP="008A1629">
          <w:pPr>
            <w:pStyle w:val="21"/>
            <w:tabs>
              <w:tab w:val="right" w:leader="dot" w:pos="8296"/>
            </w:tabs>
            <w:rPr>
              <w:noProof/>
            </w:rPr>
          </w:pPr>
          <w:hyperlink w:anchor="_Toc532236735" w:history="1">
            <w:r w:rsidRPr="005D0160">
              <w:rPr>
                <w:rStyle w:val="a3"/>
                <w:rFonts w:ascii="Arial" w:hAnsi="Arial" w:cs="Arial"/>
                <w:noProof/>
              </w:rPr>
              <w:t>3.1 Research Design</w:t>
            </w:r>
            <w:r>
              <w:rPr>
                <w:noProof/>
                <w:webHidden/>
              </w:rPr>
              <w:tab/>
            </w:r>
            <w:r>
              <w:rPr>
                <w:noProof/>
                <w:webHidden/>
              </w:rPr>
              <w:fldChar w:fldCharType="begin"/>
            </w:r>
            <w:r>
              <w:rPr>
                <w:noProof/>
                <w:webHidden/>
              </w:rPr>
              <w:instrText xml:space="preserve"> PAGEREF _Toc532236735 \h </w:instrText>
            </w:r>
            <w:r>
              <w:rPr>
                <w:noProof/>
                <w:webHidden/>
              </w:rPr>
            </w:r>
            <w:r>
              <w:rPr>
                <w:noProof/>
                <w:webHidden/>
              </w:rPr>
              <w:fldChar w:fldCharType="separate"/>
            </w:r>
            <w:r>
              <w:rPr>
                <w:noProof/>
                <w:webHidden/>
              </w:rPr>
              <w:t>37</w:t>
            </w:r>
            <w:r>
              <w:rPr>
                <w:noProof/>
                <w:webHidden/>
              </w:rPr>
              <w:fldChar w:fldCharType="end"/>
            </w:r>
          </w:hyperlink>
        </w:p>
        <w:p w:rsidR="008A1629" w:rsidRDefault="008A1629" w:rsidP="008A1629">
          <w:pPr>
            <w:pStyle w:val="21"/>
            <w:tabs>
              <w:tab w:val="right" w:leader="dot" w:pos="8296"/>
            </w:tabs>
            <w:rPr>
              <w:noProof/>
            </w:rPr>
          </w:pPr>
          <w:hyperlink w:anchor="_Toc532236736" w:history="1">
            <w:r w:rsidRPr="005D0160">
              <w:rPr>
                <w:rStyle w:val="a3"/>
                <w:rFonts w:ascii="Arial" w:hAnsi="Arial" w:cs="Arial"/>
                <w:noProof/>
              </w:rPr>
              <w:t>3.2 Unit of Analysis and Time Horizon</w:t>
            </w:r>
            <w:r>
              <w:rPr>
                <w:noProof/>
                <w:webHidden/>
              </w:rPr>
              <w:tab/>
            </w:r>
            <w:r>
              <w:rPr>
                <w:noProof/>
                <w:webHidden/>
              </w:rPr>
              <w:fldChar w:fldCharType="begin"/>
            </w:r>
            <w:r>
              <w:rPr>
                <w:noProof/>
                <w:webHidden/>
              </w:rPr>
              <w:instrText xml:space="preserve"> PAGEREF _Toc532236736 \h </w:instrText>
            </w:r>
            <w:r>
              <w:rPr>
                <w:noProof/>
                <w:webHidden/>
              </w:rPr>
            </w:r>
            <w:r>
              <w:rPr>
                <w:noProof/>
                <w:webHidden/>
              </w:rPr>
              <w:fldChar w:fldCharType="separate"/>
            </w:r>
            <w:r>
              <w:rPr>
                <w:noProof/>
                <w:webHidden/>
              </w:rPr>
              <w:t>39</w:t>
            </w:r>
            <w:r>
              <w:rPr>
                <w:noProof/>
                <w:webHidden/>
              </w:rPr>
              <w:fldChar w:fldCharType="end"/>
            </w:r>
          </w:hyperlink>
        </w:p>
        <w:p w:rsidR="008A1629" w:rsidRDefault="008A1629" w:rsidP="008A1629">
          <w:pPr>
            <w:pStyle w:val="21"/>
            <w:tabs>
              <w:tab w:val="right" w:leader="dot" w:pos="8296"/>
            </w:tabs>
            <w:rPr>
              <w:noProof/>
            </w:rPr>
          </w:pPr>
          <w:hyperlink w:anchor="_Toc532236737" w:history="1">
            <w:r w:rsidRPr="005D0160">
              <w:rPr>
                <w:rStyle w:val="a3"/>
                <w:rFonts w:ascii="Arial" w:hAnsi="Arial" w:cs="Arial"/>
                <w:noProof/>
              </w:rPr>
              <w:t>3.3 Sampling Design</w:t>
            </w:r>
            <w:r>
              <w:rPr>
                <w:noProof/>
                <w:webHidden/>
              </w:rPr>
              <w:tab/>
            </w:r>
            <w:r>
              <w:rPr>
                <w:noProof/>
                <w:webHidden/>
              </w:rPr>
              <w:fldChar w:fldCharType="begin"/>
            </w:r>
            <w:r>
              <w:rPr>
                <w:noProof/>
                <w:webHidden/>
              </w:rPr>
              <w:instrText xml:space="preserve"> PAGEREF _Toc532236737 \h </w:instrText>
            </w:r>
            <w:r>
              <w:rPr>
                <w:noProof/>
                <w:webHidden/>
              </w:rPr>
            </w:r>
            <w:r>
              <w:rPr>
                <w:noProof/>
                <w:webHidden/>
              </w:rPr>
              <w:fldChar w:fldCharType="separate"/>
            </w:r>
            <w:r>
              <w:rPr>
                <w:noProof/>
                <w:webHidden/>
              </w:rPr>
              <w:t>40</w:t>
            </w:r>
            <w:r>
              <w:rPr>
                <w:noProof/>
                <w:webHidden/>
              </w:rPr>
              <w:fldChar w:fldCharType="end"/>
            </w:r>
          </w:hyperlink>
        </w:p>
        <w:p w:rsidR="008A1629" w:rsidRDefault="008A1629" w:rsidP="008A1629">
          <w:pPr>
            <w:pStyle w:val="31"/>
            <w:spacing w:line="240" w:lineRule="auto"/>
            <w:rPr>
              <w:noProof/>
            </w:rPr>
          </w:pPr>
          <w:hyperlink w:anchor="_Toc532236738" w:history="1">
            <w:r w:rsidRPr="005D0160">
              <w:rPr>
                <w:rStyle w:val="a3"/>
                <w:rFonts w:ascii="Arial" w:hAnsi="Arial" w:cs="Arial"/>
                <w:noProof/>
              </w:rPr>
              <w:t>3.3.1 Sampling Plan</w:t>
            </w:r>
            <w:r>
              <w:rPr>
                <w:noProof/>
                <w:webHidden/>
              </w:rPr>
              <w:tab/>
            </w:r>
            <w:r>
              <w:rPr>
                <w:noProof/>
                <w:webHidden/>
              </w:rPr>
              <w:fldChar w:fldCharType="begin"/>
            </w:r>
            <w:r>
              <w:rPr>
                <w:noProof/>
                <w:webHidden/>
              </w:rPr>
              <w:instrText xml:space="preserve"> PAGEREF _Toc532236738 \h </w:instrText>
            </w:r>
            <w:r>
              <w:rPr>
                <w:noProof/>
                <w:webHidden/>
              </w:rPr>
            </w:r>
            <w:r>
              <w:rPr>
                <w:noProof/>
                <w:webHidden/>
              </w:rPr>
              <w:fldChar w:fldCharType="separate"/>
            </w:r>
            <w:r>
              <w:rPr>
                <w:noProof/>
                <w:webHidden/>
              </w:rPr>
              <w:t>40</w:t>
            </w:r>
            <w:r>
              <w:rPr>
                <w:noProof/>
                <w:webHidden/>
              </w:rPr>
              <w:fldChar w:fldCharType="end"/>
            </w:r>
          </w:hyperlink>
        </w:p>
        <w:p w:rsidR="008A1629" w:rsidRDefault="008A1629" w:rsidP="008A1629">
          <w:pPr>
            <w:pStyle w:val="31"/>
            <w:spacing w:line="240" w:lineRule="auto"/>
            <w:rPr>
              <w:noProof/>
            </w:rPr>
          </w:pPr>
          <w:hyperlink w:anchor="_Toc532236739" w:history="1">
            <w:r w:rsidRPr="005D0160">
              <w:rPr>
                <w:rStyle w:val="a3"/>
                <w:rFonts w:ascii="Arial" w:hAnsi="Arial" w:cs="Arial"/>
                <w:noProof/>
              </w:rPr>
              <w:t>3.3.2 Sample Size</w:t>
            </w:r>
            <w:r>
              <w:rPr>
                <w:noProof/>
                <w:webHidden/>
              </w:rPr>
              <w:tab/>
            </w:r>
            <w:r>
              <w:rPr>
                <w:noProof/>
                <w:webHidden/>
              </w:rPr>
              <w:fldChar w:fldCharType="begin"/>
            </w:r>
            <w:r>
              <w:rPr>
                <w:noProof/>
                <w:webHidden/>
              </w:rPr>
              <w:instrText xml:space="preserve"> PAGEREF _Toc532236739 \h </w:instrText>
            </w:r>
            <w:r>
              <w:rPr>
                <w:noProof/>
                <w:webHidden/>
              </w:rPr>
            </w:r>
            <w:r>
              <w:rPr>
                <w:noProof/>
                <w:webHidden/>
              </w:rPr>
              <w:fldChar w:fldCharType="separate"/>
            </w:r>
            <w:r>
              <w:rPr>
                <w:noProof/>
                <w:webHidden/>
              </w:rPr>
              <w:t>41</w:t>
            </w:r>
            <w:r>
              <w:rPr>
                <w:noProof/>
                <w:webHidden/>
              </w:rPr>
              <w:fldChar w:fldCharType="end"/>
            </w:r>
          </w:hyperlink>
        </w:p>
        <w:p w:rsidR="008A1629" w:rsidRDefault="008A1629" w:rsidP="008A1629">
          <w:pPr>
            <w:pStyle w:val="21"/>
            <w:tabs>
              <w:tab w:val="right" w:leader="dot" w:pos="8296"/>
            </w:tabs>
            <w:rPr>
              <w:noProof/>
            </w:rPr>
          </w:pPr>
          <w:hyperlink w:anchor="_Toc532236740" w:history="1">
            <w:r w:rsidRPr="005D0160">
              <w:rPr>
                <w:rStyle w:val="a3"/>
                <w:rFonts w:ascii="Arial" w:hAnsi="Arial" w:cs="Arial"/>
                <w:noProof/>
              </w:rPr>
              <w:t>3.4 Questionnaire Design</w:t>
            </w:r>
            <w:r>
              <w:rPr>
                <w:noProof/>
                <w:webHidden/>
              </w:rPr>
              <w:tab/>
            </w:r>
            <w:r>
              <w:rPr>
                <w:noProof/>
                <w:webHidden/>
              </w:rPr>
              <w:fldChar w:fldCharType="begin"/>
            </w:r>
            <w:r>
              <w:rPr>
                <w:noProof/>
                <w:webHidden/>
              </w:rPr>
              <w:instrText xml:space="preserve"> PAGEREF _Toc532236740 \h </w:instrText>
            </w:r>
            <w:r>
              <w:rPr>
                <w:noProof/>
                <w:webHidden/>
              </w:rPr>
            </w:r>
            <w:r>
              <w:rPr>
                <w:noProof/>
                <w:webHidden/>
              </w:rPr>
              <w:fldChar w:fldCharType="separate"/>
            </w:r>
            <w:r>
              <w:rPr>
                <w:noProof/>
                <w:webHidden/>
              </w:rPr>
              <w:t>42</w:t>
            </w:r>
            <w:r>
              <w:rPr>
                <w:noProof/>
                <w:webHidden/>
              </w:rPr>
              <w:fldChar w:fldCharType="end"/>
            </w:r>
          </w:hyperlink>
        </w:p>
        <w:p w:rsidR="008A1629" w:rsidRDefault="008A1629" w:rsidP="008A1629">
          <w:pPr>
            <w:pStyle w:val="21"/>
            <w:tabs>
              <w:tab w:val="right" w:leader="dot" w:pos="8296"/>
            </w:tabs>
            <w:rPr>
              <w:noProof/>
            </w:rPr>
          </w:pPr>
          <w:hyperlink w:anchor="_Toc532236741" w:history="1">
            <w:r w:rsidRPr="005D0160">
              <w:rPr>
                <w:rStyle w:val="a3"/>
                <w:rFonts w:ascii="Arial" w:hAnsi="Arial" w:cs="Arial"/>
                <w:noProof/>
              </w:rPr>
              <w:t>3.5 Pilot Test</w:t>
            </w:r>
            <w:r>
              <w:rPr>
                <w:noProof/>
                <w:webHidden/>
              </w:rPr>
              <w:tab/>
            </w:r>
            <w:r>
              <w:rPr>
                <w:noProof/>
                <w:webHidden/>
              </w:rPr>
              <w:fldChar w:fldCharType="begin"/>
            </w:r>
            <w:r>
              <w:rPr>
                <w:noProof/>
                <w:webHidden/>
              </w:rPr>
              <w:instrText xml:space="preserve"> PAGEREF _Toc532236741 \h </w:instrText>
            </w:r>
            <w:r>
              <w:rPr>
                <w:noProof/>
                <w:webHidden/>
              </w:rPr>
            </w:r>
            <w:r>
              <w:rPr>
                <w:noProof/>
                <w:webHidden/>
              </w:rPr>
              <w:fldChar w:fldCharType="separate"/>
            </w:r>
            <w:r>
              <w:rPr>
                <w:noProof/>
                <w:webHidden/>
              </w:rPr>
              <w:t>44</w:t>
            </w:r>
            <w:r>
              <w:rPr>
                <w:noProof/>
                <w:webHidden/>
              </w:rPr>
              <w:fldChar w:fldCharType="end"/>
            </w:r>
          </w:hyperlink>
        </w:p>
        <w:p w:rsidR="008A1629" w:rsidRDefault="008A1629" w:rsidP="008A1629">
          <w:pPr>
            <w:pStyle w:val="31"/>
            <w:spacing w:line="240" w:lineRule="auto"/>
            <w:rPr>
              <w:noProof/>
            </w:rPr>
          </w:pPr>
          <w:hyperlink w:anchor="_Toc532236742" w:history="1">
            <w:r w:rsidRPr="005D0160">
              <w:rPr>
                <w:rStyle w:val="a3"/>
                <w:rFonts w:ascii="Arial" w:hAnsi="Arial" w:cs="Arial"/>
                <w:noProof/>
              </w:rPr>
              <w:t>3.5.1 Factor Analysis</w:t>
            </w:r>
            <w:r>
              <w:rPr>
                <w:noProof/>
                <w:webHidden/>
              </w:rPr>
              <w:tab/>
            </w:r>
            <w:r>
              <w:rPr>
                <w:noProof/>
                <w:webHidden/>
              </w:rPr>
              <w:fldChar w:fldCharType="begin"/>
            </w:r>
            <w:r>
              <w:rPr>
                <w:noProof/>
                <w:webHidden/>
              </w:rPr>
              <w:instrText xml:space="preserve"> PAGEREF _Toc532236742 \h </w:instrText>
            </w:r>
            <w:r>
              <w:rPr>
                <w:noProof/>
                <w:webHidden/>
              </w:rPr>
            </w:r>
            <w:r>
              <w:rPr>
                <w:noProof/>
                <w:webHidden/>
              </w:rPr>
              <w:fldChar w:fldCharType="separate"/>
            </w:r>
            <w:r>
              <w:rPr>
                <w:noProof/>
                <w:webHidden/>
              </w:rPr>
              <w:t>44</w:t>
            </w:r>
            <w:r>
              <w:rPr>
                <w:noProof/>
                <w:webHidden/>
              </w:rPr>
              <w:fldChar w:fldCharType="end"/>
            </w:r>
          </w:hyperlink>
        </w:p>
        <w:p w:rsidR="008A1629" w:rsidRDefault="008A1629" w:rsidP="008A1629">
          <w:pPr>
            <w:pStyle w:val="31"/>
            <w:spacing w:line="240" w:lineRule="auto"/>
            <w:rPr>
              <w:noProof/>
            </w:rPr>
          </w:pPr>
          <w:hyperlink w:anchor="_Toc532236743" w:history="1">
            <w:r w:rsidRPr="005D0160">
              <w:rPr>
                <w:rStyle w:val="a3"/>
                <w:rFonts w:ascii="Arial" w:hAnsi="Arial" w:cs="Arial"/>
                <w:noProof/>
              </w:rPr>
              <w:t>3.5.2 Reliability Test</w:t>
            </w:r>
            <w:r>
              <w:rPr>
                <w:noProof/>
                <w:webHidden/>
              </w:rPr>
              <w:tab/>
            </w:r>
            <w:r>
              <w:rPr>
                <w:noProof/>
                <w:webHidden/>
              </w:rPr>
              <w:fldChar w:fldCharType="begin"/>
            </w:r>
            <w:r>
              <w:rPr>
                <w:noProof/>
                <w:webHidden/>
              </w:rPr>
              <w:instrText xml:space="preserve"> PAGEREF _Toc532236743 \h </w:instrText>
            </w:r>
            <w:r>
              <w:rPr>
                <w:noProof/>
                <w:webHidden/>
              </w:rPr>
            </w:r>
            <w:r>
              <w:rPr>
                <w:noProof/>
                <w:webHidden/>
              </w:rPr>
              <w:fldChar w:fldCharType="separate"/>
            </w:r>
            <w:r>
              <w:rPr>
                <w:noProof/>
                <w:webHidden/>
              </w:rPr>
              <w:t>45</w:t>
            </w:r>
            <w:r>
              <w:rPr>
                <w:noProof/>
                <w:webHidden/>
              </w:rPr>
              <w:fldChar w:fldCharType="end"/>
            </w:r>
          </w:hyperlink>
        </w:p>
        <w:p w:rsidR="008A1629" w:rsidRDefault="008A1629" w:rsidP="008A1629">
          <w:pPr>
            <w:pStyle w:val="31"/>
            <w:spacing w:line="240" w:lineRule="auto"/>
            <w:rPr>
              <w:noProof/>
            </w:rPr>
          </w:pPr>
          <w:hyperlink w:anchor="_Toc532236744" w:history="1">
            <w:r w:rsidRPr="005D0160">
              <w:rPr>
                <w:rStyle w:val="a3"/>
                <w:rFonts w:ascii="Arial" w:hAnsi="Arial" w:cs="Arial"/>
                <w:noProof/>
              </w:rPr>
              <w:t>3.5.3 Correlation Matrix</w:t>
            </w:r>
            <w:r>
              <w:rPr>
                <w:noProof/>
                <w:webHidden/>
              </w:rPr>
              <w:tab/>
            </w:r>
            <w:r>
              <w:rPr>
                <w:noProof/>
                <w:webHidden/>
              </w:rPr>
              <w:fldChar w:fldCharType="begin"/>
            </w:r>
            <w:r>
              <w:rPr>
                <w:noProof/>
                <w:webHidden/>
              </w:rPr>
              <w:instrText xml:space="preserve"> PAGEREF _Toc532236744 \h </w:instrText>
            </w:r>
            <w:r>
              <w:rPr>
                <w:noProof/>
                <w:webHidden/>
              </w:rPr>
            </w:r>
            <w:r>
              <w:rPr>
                <w:noProof/>
                <w:webHidden/>
              </w:rPr>
              <w:fldChar w:fldCharType="separate"/>
            </w:r>
            <w:r>
              <w:rPr>
                <w:noProof/>
                <w:webHidden/>
              </w:rPr>
              <w:t>46</w:t>
            </w:r>
            <w:r>
              <w:rPr>
                <w:noProof/>
                <w:webHidden/>
              </w:rPr>
              <w:fldChar w:fldCharType="end"/>
            </w:r>
          </w:hyperlink>
        </w:p>
        <w:p w:rsidR="008A1629" w:rsidRDefault="008A1629" w:rsidP="008A1629">
          <w:pPr>
            <w:pStyle w:val="21"/>
            <w:tabs>
              <w:tab w:val="right" w:leader="dot" w:pos="8296"/>
            </w:tabs>
            <w:rPr>
              <w:noProof/>
            </w:rPr>
          </w:pPr>
          <w:hyperlink w:anchor="_Toc532236745" w:history="1">
            <w:r w:rsidRPr="005D0160">
              <w:rPr>
                <w:rStyle w:val="a3"/>
                <w:rFonts w:ascii="Arial" w:hAnsi="Arial" w:cs="Arial"/>
                <w:noProof/>
              </w:rPr>
              <w:t>3.6 Measurements</w:t>
            </w:r>
            <w:r>
              <w:rPr>
                <w:noProof/>
                <w:webHidden/>
              </w:rPr>
              <w:tab/>
            </w:r>
            <w:r>
              <w:rPr>
                <w:noProof/>
                <w:webHidden/>
              </w:rPr>
              <w:fldChar w:fldCharType="begin"/>
            </w:r>
            <w:r>
              <w:rPr>
                <w:noProof/>
                <w:webHidden/>
              </w:rPr>
              <w:instrText xml:space="preserve"> PAGEREF _Toc532236745 \h </w:instrText>
            </w:r>
            <w:r>
              <w:rPr>
                <w:noProof/>
                <w:webHidden/>
              </w:rPr>
            </w:r>
            <w:r>
              <w:rPr>
                <w:noProof/>
                <w:webHidden/>
              </w:rPr>
              <w:fldChar w:fldCharType="separate"/>
            </w:r>
            <w:r>
              <w:rPr>
                <w:noProof/>
                <w:webHidden/>
              </w:rPr>
              <w:t>47</w:t>
            </w:r>
            <w:r>
              <w:rPr>
                <w:noProof/>
                <w:webHidden/>
              </w:rPr>
              <w:fldChar w:fldCharType="end"/>
            </w:r>
          </w:hyperlink>
        </w:p>
        <w:p w:rsidR="008A1629" w:rsidRDefault="008A1629" w:rsidP="008A1629">
          <w:pPr>
            <w:pStyle w:val="31"/>
            <w:spacing w:line="240" w:lineRule="auto"/>
            <w:rPr>
              <w:noProof/>
            </w:rPr>
          </w:pPr>
          <w:hyperlink w:anchor="_Toc532236746" w:history="1">
            <w:r w:rsidRPr="005D0160">
              <w:rPr>
                <w:rStyle w:val="a3"/>
                <w:rFonts w:ascii="Arial" w:hAnsi="Arial" w:cs="Arial"/>
                <w:noProof/>
              </w:rPr>
              <w:t>3.6.1 Descriptive Information</w:t>
            </w:r>
            <w:r>
              <w:rPr>
                <w:noProof/>
                <w:webHidden/>
              </w:rPr>
              <w:tab/>
            </w:r>
            <w:r>
              <w:rPr>
                <w:noProof/>
                <w:webHidden/>
              </w:rPr>
              <w:fldChar w:fldCharType="begin"/>
            </w:r>
            <w:r>
              <w:rPr>
                <w:noProof/>
                <w:webHidden/>
              </w:rPr>
              <w:instrText xml:space="preserve"> PAGEREF _Toc532236746 \h </w:instrText>
            </w:r>
            <w:r>
              <w:rPr>
                <w:noProof/>
                <w:webHidden/>
              </w:rPr>
            </w:r>
            <w:r>
              <w:rPr>
                <w:noProof/>
                <w:webHidden/>
              </w:rPr>
              <w:fldChar w:fldCharType="separate"/>
            </w:r>
            <w:r>
              <w:rPr>
                <w:noProof/>
                <w:webHidden/>
              </w:rPr>
              <w:t>47</w:t>
            </w:r>
            <w:r>
              <w:rPr>
                <w:noProof/>
                <w:webHidden/>
              </w:rPr>
              <w:fldChar w:fldCharType="end"/>
            </w:r>
          </w:hyperlink>
        </w:p>
        <w:p w:rsidR="008A1629" w:rsidRDefault="008A1629" w:rsidP="008A1629">
          <w:pPr>
            <w:pStyle w:val="31"/>
            <w:spacing w:line="240" w:lineRule="auto"/>
            <w:rPr>
              <w:noProof/>
            </w:rPr>
          </w:pPr>
          <w:hyperlink w:anchor="_Toc532236747" w:history="1">
            <w:r w:rsidRPr="005D0160">
              <w:rPr>
                <w:rStyle w:val="a3"/>
                <w:rFonts w:ascii="Arial" w:hAnsi="Arial" w:cs="Arial"/>
                <w:noProof/>
              </w:rPr>
              <w:t>3.6.2 Preliminary Tests</w:t>
            </w:r>
            <w:r>
              <w:rPr>
                <w:noProof/>
                <w:webHidden/>
              </w:rPr>
              <w:tab/>
            </w:r>
            <w:r>
              <w:rPr>
                <w:noProof/>
                <w:webHidden/>
              </w:rPr>
              <w:fldChar w:fldCharType="begin"/>
            </w:r>
            <w:r>
              <w:rPr>
                <w:noProof/>
                <w:webHidden/>
              </w:rPr>
              <w:instrText xml:space="preserve"> PAGEREF _Toc532236747 \h </w:instrText>
            </w:r>
            <w:r>
              <w:rPr>
                <w:noProof/>
                <w:webHidden/>
              </w:rPr>
            </w:r>
            <w:r>
              <w:rPr>
                <w:noProof/>
                <w:webHidden/>
              </w:rPr>
              <w:fldChar w:fldCharType="separate"/>
            </w:r>
            <w:r>
              <w:rPr>
                <w:noProof/>
                <w:webHidden/>
              </w:rPr>
              <w:t>47</w:t>
            </w:r>
            <w:r>
              <w:rPr>
                <w:noProof/>
                <w:webHidden/>
              </w:rPr>
              <w:fldChar w:fldCharType="end"/>
            </w:r>
          </w:hyperlink>
        </w:p>
        <w:p w:rsidR="008A1629" w:rsidRDefault="008A1629" w:rsidP="008A1629">
          <w:pPr>
            <w:pStyle w:val="31"/>
            <w:spacing w:line="240" w:lineRule="auto"/>
            <w:rPr>
              <w:noProof/>
            </w:rPr>
          </w:pPr>
          <w:hyperlink w:anchor="_Toc532236748" w:history="1">
            <w:r w:rsidRPr="005D0160">
              <w:rPr>
                <w:rStyle w:val="a3"/>
                <w:rFonts w:ascii="Arial" w:hAnsi="Arial" w:cs="Arial"/>
                <w:noProof/>
              </w:rPr>
              <w:t>3.6.3 Hypothesis Testing</w:t>
            </w:r>
            <w:r>
              <w:rPr>
                <w:noProof/>
                <w:webHidden/>
              </w:rPr>
              <w:tab/>
            </w:r>
            <w:r>
              <w:rPr>
                <w:noProof/>
                <w:webHidden/>
              </w:rPr>
              <w:fldChar w:fldCharType="begin"/>
            </w:r>
            <w:r>
              <w:rPr>
                <w:noProof/>
                <w:webHidden/>
              </w:rPr>
              <w:instrText xml:space="preserve"> PAGEREF _Toc532236748 \h </w:instrText>
            </w:r>
            <w:r>
              <w:rPr>
                <w:noProof/>
                <w:webHidden/>
              </w:rPr>
            </w:r>
            <w:r>
              <w:rPr>
                <w:noProof/>
                <w:webHidden/>
              </w:rPr>
              <w:fldChar w:fldCharType="separate"/>
            </w:r>
            <w:r>
              <w:rPr>
                <w:noProof/>
                <w:webHidden/>
              </w:rPr>
              <w:t>49</w:t>
            </w:r>
            <w:r>
              <w:rPr>
                <w:noProof/>
                <w:webHidden/>
              </w:rPr>
              <w:fldChar w:fldCharType="end"/>
            </w:r>
          </w:hyperlink>
        </w:p>
        <w:p w:rsidR="008A1629" w:rsidRDefault="008A1629" w:rsidP="008A1629">
          <w:pPr>
            <w:pStyle w:val="21"/>
            <w:tabs>
              <w:tab w:val="right" w:leader="dot" w:pos="8296"/>
            </w:tabs>
            <w:rPr>
              <w:noProof/>
            </w:rPr>
          </w:pPr>
          <w:hyperlink w:anchor="_Toc532236749" w:history="1">
            <w:r w:rsidRPr="005D0160">
              <w:rPr>
                <w:rStyle w:val="a3"/>
                <w:rFonts w:ascii="Arial" w:hAnsi="Arial" w:cs="Arial"/>
                <w:noProof/>
              </w:rPr>
              <w:t>3.7 Ethical Consideration</w:t>
            </w:r>
            <w:r>
              <w:rPr>
                <w:noProof/>
                <w:webHidden/>
              </w:rPr>
              <w:tab/>
            </w:r>
            <w:r>
              <w:rPr>
                <w:noProof/>
                <w:webHidden/>
              </w:rPr>
              <w:fldChar w:fldCharType="begin"/>
            </w:r>
            <w:r>
              <w:rPr>
                <w:noProof/>
                <w:webHidden/>
              </w:rPr>
              <w:instrText xml:space="preserve"> PAGEREF _Toc532236749 \h </w:instrText>
            </w:r>
            <w:r>
              <w:rPr>
                <w:noProof/>
                <w:webHidden/>
              </w:rPr>
            </w:r>
            <w:r>
              <w:rPr>
                <w:noProof/>
                <w:webHidden/>
              </w:rPr>
              <w:fldChar w:fldCharType="separate"/>
            </w:r>
            <w:r>
              <w:rPr>
                <w:noProof/>
                <w:webHidden/>
              </w:rPr>
              <w:t>50</w:t>
            </w:r>
            <w:r>
              <w:rPr>
                <w:noProof/>
                <w:webHidden/>
              </w:rPr>
              <w:fldChar w:fldCharType="end"/>
            </w:r>
          </w:hyperlink>
        </w:p>
        <w:p w:rsidR="008A1629" w:rsidRDefault="008A1629" w:rsidP="008A1629">
          <w:pPr>
            <w:pStyle w:val="21"/>
            <w:tabs>
              <w:tab w:val="right" w:leader="dot" w:pos="8296"/>
            </w:tabs>
            <w:rPr>
              <w:noProof/>
            </w:rPr>
          </w:pPr>
          <w:hyperlink w:anchor="_Toc532236750" w:history="1">
            <w:r w:rsidRPr="005D0160">
              <w:rPr>
                <w:rStyle w:val="a3"/>
                <w:rFonts w:ascii="Arial" w:hAnsi="Arial" w:cs="Arial"/>
                <w:noProof/>
              </w:rPr>
              <w:t>3.8 Conclusion</w:t>
            </w:r>
            <w:r>
              <w:rPr>
                <w:noProof/>
                <w:webHidden/>
              </w:rPr>
              <w:tab/>
            </w:r>
            <w:r>
              <w:rPr>
                <w:noProof/>
                <w:webHidden/>
              </w:rPr>
              <w:fldChar w:fldCharType="begin"/>
            </w:r>
            <w:r>
              <w:rPr>
                <w:noProof/>
                <w:webHidden/>
              </w:rPr>
              <w:instrText xml:space="preserve"> PAGEREF _Toc532236750 \h </w:instrText>
            </w:r>
            <w:r>
              <w:rPr>
                <w:noProof/>
                <w:webHidden/>
              </w:rPr>
            </w:r>
            <w:r>
              <w:rPr>
                <w:noProof/>
                <w:webHidden/>
              </w:rPr>
              <w:fldChar w:fldCharType="separate"/>
            </w:r>
            <w:r>
              <w:rPr>
                <w:noProof/>
                <w:webHidden/>
              </w:rPr>
              <w:t>50</w:t>
            </w:r>
            <w:r>
              <w:rPr>
                <w:noProof/>
                <w:webHidden/>
              </w:rPr>
              <w:fldChar w:fldCharType="end"/>
            </w:r>
          </w:hyperlink>
        </w:p>
        <w:p w:rsidR="008A1629" w:rsidRDefault="008A1629" w:rsidP="008A1629">
          <w:pPr>
            <w:pStyle w:val="11"/>
            <w:tabs>
              <w:tab w:val="right" w:leader="dot" w:pos="8296"/>
            </w:tabs>
            <w:spacing w:line="240" w:lineRule="auto"/>
            <w:rPr>
              <w:rFonts w:cstheme="minorBidi"/>
              <w:noProof/>
              <w:kern w:val="2"/>
              <w:sz w:val="24"/>
            </w:rPr>
          </w:pPr>
          <w:hyperlink w:anchor="_Toc532236751" w:history="1">
            <w:r w:rsidRPr="005D0160">
              <w:rPr>
                <w:rStyle w:val="a3"/>
                <w:rFonts w:ascii="Arial" w:hAnsi="Arial" w:cs="Arial"/>
                <w:noProof/>
              </w:rPr>
              <w:t>CHAPTER 4 RESEARCH FINDINGS</w:t>
            </w:r>
            <w:r>
              <w:rPr>
                <w:noProof/>
                <w:webHidden/>
              </w:rPr>
              <w:tab/>
            </w:r>
            <w:r>
              <w:rPr>
                <w:noProof/>
                <w:webHidden/>
              </w:rPr>
              <w:fldChar w:fldCharType="begin"/>
            </w:r>
            <w:r>
              <w:rPr>
                <w:noProof/>
                <w:webHidden/>
              </w:rPr>
              <w:instrText xml:space="preserve"> PAGEREF _Toc532236751 \h </w:instrText>
            </w:r>
            <w:r>
              <w:rPr>
                <w:noProof/>
                <w:webHidden/>
              </w:rPr>
            </w:r>
            <w:r>
              <w:rPr>
                <w:noProof/>
                <w:webHidden/>
              </w:rPr>
              <w:fldChar w:fldCharType="separate"/>
            </w:r>
            <w:r>
              <w:rPr>
                <w:noProof/>
                <w:webHidden/>
              </w:rPr>
              <w:t>51</w:t>
            </w:r>
            <w:r>
              <w:rPr>
                <w:noProof/>
                <w:webHidden/>
              </w:rPr>
              <w:fldChar w:fldCharType="end"/>
            </w:r>
          </w:hyperlink>
        </w:p>
        <w:p w:rsidR="008A1629" w:rsidRDefault="008A1629" w:rsidP="008A1629">
          <w:pPr>
            <w:pStyle w:val="21"/>
            <w:tabs>
              <w:tab w:val="right" w:leader="dot" w:pos="8296"/>
            </w:tabs>
            <w:rPr>
              <w:noProof/>
            </w:rPr>
          </w:pPr>
          <w:hyperlink w:anchor="_Toc532236752" w:history="1">
            <w:r w:rsidRPr="005D0160">
              <w:rPr>
                <w:rStyle w:val="a3"/>
                <w:rFonts w:ascii="Arial" w:hAnsi="Arial" w:cs="Arial"/>
                <w:noProof/>
              </w:rPr>
              <w:t>4.0 Overview</w:t>
            </w:r>
            <w:r>
              <w:rPr>
                <w:noProof/>
                <w:webHidden/>
              </w:rPr>
              <w:tab/>
            </w:r>
            <w:r>
              <w:rPr>
                <w:noProof/>
                <w:webHidden/>
              </w:rPr>
              <w:fldChar w:fldCharType="begin"/>
            </w:r>
            <w:r>
              <w:rPr>
                <w:noProof/>
                <w:webHidden/>
              </w:rPr>
              <w:instrText xml:space="preserve"> PAGEREF _Toc532236752 \h </w:instrText>
            </w:r>
            <w:r>
              <w:rPr>
                <w:noProof/>
                <w:webHidden/>
              </w:rPr>
            </w:r>
            <w:r>
              <w:rPr>
                <w:noProof/>
                <w:webHidden/>
              </w:rPr>
              <w:fldChar w:fldCharType="separate"/>
            </w:r>
            <w:r>
              <w:rPr>
                <w:noProof/>
                <w:webHidden/>
              </w:rPr>
              <w:t>51</w:t>
            </w:r>
            <w:r>
              <w:rPr>
                <w:noProof/>
                <w:webHidden/>
              </w:rPr>
              <w:fldChar w:fldCharType="end"/>
            </w:r>
          </w:hyperlink>
        </w:p>
        <w:p w:rsidR="008A1629" w:rsidRDefault="008A1629" w:rsidP="008A1629">
          <w:pPr>
            <w:pStyle w:val="21"/>
            <w:tabs>
              <w:tab w:val="right" w:leader="dot" w:pos="8296"/>
            </w:tabs>
            <w:rPr>
              <w:noProof/>
            </w:rPr>
          </w:pPr>
          <w:hyperlink w:anchor="_Toc532236753" w:history="1">
            <w:r w:rsidRPr="005D0160">
              <w:rPr>
                <w:rStyle w:val="a3"/>
                <w:rFonts w:ascii="Arial" w:hAnsi="Arial" w:cs="Arial"/>
                <w:noProof/>
              </w:rPr>
              <w:t>4.1 Pilot Test</w:t>
            </w:r>
            <w:r>
              <w:rPr>
                <w:noProof/>
                <w:webHidden/>
              </w:rPr>
              <w:tab/>
            </w:r>
            <w:r>
              <w:rPr>
                <w:noProof/>
                <w:webHidden/>
              </w:rPr>
              <w:fldChar w:fldCharType="begin"/>
            </w:r>
            <w:r>
              <w:rPr>
                <w:noProof/>
                <w:webHidden/>
              </w:rPr>
              <w:instrText xml:space="preserve"> PAGEREF _Toc532236753 \h </w:instrText>
            </w:r>
            <w:r>
              <w:rPr>
                <w:noProof/>
                <w:webHidden/>
              </w:rPr>
            </w:r>
            <w:r>
              <w:rPr>
                <w:noProof/>
                <w:webHidden/>
              </w:rPr>
              <w:fldChar w:fldCharType="separate"/>
            </w:r>
            <w:r>
              <w:rPr>
                <w:noProof/>
                <w:webHidden/>
              </w:rPr>
              <w:t>51</w:t>
            </w:r>
            <w:r>
              <w:rPr>
                <w:noProof/>
                <w:webHidden/>
              </w:rPr>
              <w:fldChar w:fldCharType="end"/>
            </w:r>
          </w:hyperlink>
        </w:p>
        <w:p w:rsidR="008A1629" w:rsidRDefault="008A1629" w:rsidP="008A1629">
          <w:pPr>
            <w:pStyle w:val="31"/>
            <w:spacing w:line="240" w:lineRule="auto"/>
            <w:rPr>
              <w:noProof/>
            </w:rPr>
          </w:pPr>
          <w:hyperlink w:anchor="_Toc532236754" w:history="1">
            <w:r w:rsidRPr="005D0160">
              <w:rPr>
                <w:rStyle w:val="a3"/>
                <w:rFonts w:ascii="Arial" w:hAnsi="Arial" w:cs="Arial"/>
                <w:noProof/>
              </w:rPr>
              <w:t>4.1.1 Factor Analysis of Pilot Test</w:t>
            </w:r>
            <w:r>
              <w:rPr>
                <w:noProof/>
                <w:webHidden/>
              </w:rPr>
              <w:tab/>
            </w:r>
            <w:r>
              <w:rPr>
                <w:noProof/>
                <w:webHidden/>
              </w:rPr>
              <w:fldChar w:fldCharType="begin"/>
            </w:r>
            <w:r>
              <w:rPr>
                <w:noProof/>
                <w:webHidden/>
              </w:rPr>
              <w:instrText xml:space="preserve"> PAGEREF _Toc532236754 \h </w:instrText>
            </w:r>
            <w:r>
              <w:rPr>
                <w:noProof/>
                <w:webHidden/>
              </w:rPr>
            </w:r>
            <w:r>
              <w:rPr>
                <w:noProof/>
                <w:webHidden/>
              </w:rPr>
              <w:fldChar w:fldCharType="separate"/>
            </w:r>
            <w:r>
              <w:rPr>
                <w:noProof/>
                <w:webHidden/>
              </w:rPr>
              <w:t>51</w:t>
            </w:r>
            <w:r>
              <w:rPr>
                <w:noProof/>
                <w:webHidden/>
              </w:rPr>
              <w:fldChar w:fldCharType="end"/>
            </w:r>
          </w:hyperlink>
        </w:p>
        <w:p w:rsidR="008A1629" w:rsidRDefault="008A1629" w:rsidP="008A1629">
          <w:pPr>
            <w:pStyle w:val="31"/>
            <w:spacing w:line="240" w:lineRule="auto"/>
            <w:rPr>
              <w:noProof/>
            </w:rPr>
          </w:pPr>
          <w:hyperlink w:anchor="_Toc532236755" w:history="1">
            <w:r w:rsidRPr="005D0160">
              <w:rPr>
                <w:rStyle w:val="a3"/>
                <w:rFonts w:ascii="Arial" w:hAnsi="Arial" w:cs="Arial"/>
                <w:noProof/>
              </w:rPr>
              <w:t>4.1.2 Reliability Test of Pilot Test</w:t>
            </w:r>
            <w:r>
              <w:rPr>
                <w:noProof/>
                <w:webHidden/>
              </w:rPr>
              <w:tab/>
            </w:r>
            <w:r>
              <w:rPr>
                <w:noProof/>
                <w:webHidden/>
              </w:rPr>
              <w:fldChar w:fldCharType="begin"/>
            </w:r>
            <w:r>
              <w:rPr>
                <w:noProof/>
                <w:webHidden/>
              </w:rPr>
              <w:instrText xml:space="preserve"> PAGEREF _Toc532236755 \h </w:instrText>
            </w:r>
            <w:r>
              <w:rPr>
                <w:noProof/>
                <w:webHidden/>
              </w:rPr>
            </w:r>
            <w:r>
              <w:rPr>
                <w:noProof/>
                <w:webHidden/>
              </w:rPr>
              <w:fldChar w:fldCharType="separate"/>
            </w:r>
            <w:r>
              <w:rPr>
                <w:noProof/>
                <w:webHidden/>
              </w:rPr>
              <w:t>53</w:t>
            </w:r>
            <w:r>
              <w:rPr>
                <w:noProof/>
                <w:webHidden/>
              </w:rPr>
              <w:fldChar w:fldCharType="end"/>
            </w:r>
          </w:hyperlink>
        </w:p>
        <w:p w:rsidR="008A1629" w:rsidRDefault="008A1629" w:rsidP="008A1629">
          <w:pPr>
            <w:pStyle w:val="31"/>
            <w:spacing w:line="240" w:lineRule="auto"/>
            <w:rPr>
              <w:noProof/>
            </w:rPr>
          </w:pPr>
          <w:hyperlink w:anchor="_Toc532236756" w:history="1">
            <w:r w:rsidRPr="005D0160">
              <w:rPr>
                <w:rStyle w:val="a3"/>
                <w:rFonts w:ascii="Arial" w:hAnsi="Arial" w:cs="Arial"/>
                <w:noProof/>
              </w:rPr>
              <w:t>4.1.3 Correlation Analysis of Pilot Test</w:t>
            </w:r>
            <w:r>
              <w:rPr>
                <w:noProof/>
                <w:webHidden/>
              </w:rPr>
              <w:tab/>
            </w:r>
            <w:r>
              <w:rPr>
                <w:noProof/>
                <w:webHidden/>
              </w:rPr>
              <w:fldChar w:fldCharType="begin"/>
            </w:r>
            <w:r>
              <w:rPr>
                <w:noProof/>
                <w:webHidden/>
              </w:rPr>
              <w:instrText xml:space="preserve"> PAGEREF _Toc532236756 \h </w:instrText>
            </w:r>
            <w:r>
              <w:rPr>
                <w:noProof/>
                <w:webHidden/>
              </w:rPr>
            </w:r>
            <w:r>
              <w:rPr>
                <w:noProof/>
                <w:webHidden/>
              </w:rPr>
              <w:fldChar w:fldCharType="separate"/>
            </w:r>
            <w:r>
              <w:rPr>
                <w:noProof/>
                <w:webHidden/>
              </w:rPr>
              <w:t>54</w:t>
            </w:r>
            <w:r>
              <w:rPr>
                <w:noProof/>
                <w:webHidden/>
              </w:rPr>
              <w:fldChar w:fldCharType="end"/>
            </w:r>
          </w:hyperlink>
        </w:p>
        <w:p w:rsidR="008A1629" w:rsidRDefault="008A1629" w:rsidP="008A1629">
          <w:pPr>
            <w:pStyle w:val="21"/>
            <w:tabs>
              <w:tab w:val="right" w:leader="dot" w:pos="8296"/>
            </w:tabs>
            <w:rPr>
              <w:noProof/>
            </w:rPr>
          </w:pPr>
          <w:hyperlink w:anchor="_Toc532236757" w:history="1">
            <w:r w:rsidRPr="005D0160">
              <w:rPr>
                <w:rStyle w:val="a3"/>
                <w:rFonts w:ascii="Arial" w:hAnsi="Arial" w:cs="Arial"/>
                <w:noProof/>
              </w:rPr>
              <w:t>4.2 Descriptive Analysis / Demographic of Respondents</w:t>
            </w:r>
            <w:r>
              <w:rPr>
                <w:noProof/>
                <w:webHidden/>
              </w:rPr>
              <w:tab/>
            </w:r>
            <w:r>
              <w:rPr>
                <w:noProof/>
                <w:webHidden/>
              </w:rPr>
              <w:fldChar w:fldCharType="begin"/>
            </w:r>
            <w:r>
              <w:rPr>
                <w:noProof/>
                <w:webHidden/>
              </w:rPr>
              <w:instrText xml:space="preserve"> PAGEREF _Toc532236757 \h </w:instrText>
            </w:r>
            <w:r>
              <w:rPr>
                <w:noProof/>
                <w:webHidden/>
              </w:rPr>
            </w:r>
            <w:r>
              <w:rPr>
                <w:noProof/>
                <w:webHidden/>
              </w:rPr>
              <w:fldChar w:fldCharType="separate"/>
            </w:r>
            <w:r>
              <w:rPr>
                <w:noProof/>
                <w:webHidden/>
              </w:rPr>
              <w:t>55</w:t>
            </w:r>
            <w:r>
              <w:rPr>
                <w:noProof/>
                <w:webHidden/>
              </w:rPr>
              <w:fldChar w:fldCharType="end"/>
            </w:r>
          </w:hyperlink>
        </w:p>
        <w:p w:rsidR="008A1629" w:rsidRDefault="008A1629" w:rsidP="008A1629">
          <w:pPr>
            <w:pStyle w:val="31"/>
            <w:spacing w:line="240" w:lineRule="auto"/>
            <w:rPr>
              <w:noProof/>
            </w:rPr>
          </w:pPr>
          <w:hyperlink w:anchor="_Toc532236758" w:history="1">
            <w:r w:rsidRPr="005D0160">
              <w:rPr>
                <w:rStyle w:val="a3"/>
                <w:rFonts w:ascii="Arial" w:hAnsi="Arial" w:cs="Arial"/>
                <w:noProof/>
              </w:rPr>
              <w:t>4.2.1 Response Rate</w:t>
            </w:r>
            <w:r>
              <w:rPr>
                <w:noProof/>
                <w:webHidden/>
              </w:rPr>
              <w:tab/>
            </w:r>
            <w:r>
              <w:rPr>
                <w:noProof/>
                <w:webHidden/>
              </w:rPr>
              <w:fldChar w:fldCharType="begin"/>
            </w:r>
            <w:r>
              <w:rPr>
                <w:noProof/>
                <w:webHidden/>
              </w:rPr>
              <w:instrText xml:space="preserve"> PAGEREF _Toc532236758 \h </w:instrText>
            </w:r>
            <w:r>
              <w:rPr>
                <w:noProof/>
                <w:webHidden/>
              </w:rPr>
            </w:r>
            <w:r>
              <w:rPr>
                <w:noProof/>
                <w:webHidden/>
              </w:rPr>
              <w:fldChar w:fldCharType="separate"/>
            </w:r>
            <w:r>
              <w:rPr>
                <w:noProof/>
                <w:webHidden/>
              </w:rPr>
              <w:t>55</w:t>
            </w:r>
            <w:r>
              <w:rPr>
                <w:noProof/>
                <w:webHidden/>
              </w:rPr>
              <w:fldChar w:fldCharType="end"/>
            </w:r>
          </w:hyperlink>
        </w:p>
        <w:p w:rsidR="008A1629" w:rsidRDefault="008A1629" w:rsidP="008A1629">
          <w:pPr>
            <w:pStyle w:val="31"/>
            <w:spacing w:line="240" w:lineRule="auto"/>
            <w:rPr>
              <w:noProof/>
            </w:rPr>
          </w:pPr>
          <w:hyperlink w:anchor="_Toc532236759" w:history="1">
            <w:r w:rsidRPr="005D0160">
              <w:rPr>
                <w:rStyle w:val="a3"/>
                <w:rFonts w:ascii="Arial" w:hAnsi="Arial" w:cs="Arial"/>
                <w:noProof/>
              </w:rPr>
              <w:t>4.2.2 Demographic Profile of Respondents</w:t>
            </w:r>
            <w:r>
              <w:rPr>
                <w:noProof/>
                <w:webHidden/>
              </w:rPr>
              <w:tab/>
            </w:r>
            <w:r>
              <w:rPr>
                <w:noProof/>
                <w:webHidden/>
              </w:rPr>
              <w:fldChar w:fldCharType="begin"/>
            </w:r>
            <w:r>
              <w:rPr>
                <w:noProof/>
                <w:webHidden/>
              </w:rPr>
              <w:instrText xml:space="preserve"> PAGEREF _Toc532236759 \h </w:instrText>
            </w:r>
            <w:r>
              <w:rPr>
                <w:noProof/>
                <w:webHidden/>
              </w:rPr>
            </w:r>
            <w:r>
              <w:rPr>
                <w:noProof/>
                <w:webHidden/>
              </w:rPr>
              <w:fldChar w:fldCharType="separate"/>
            </w:r>
            <w:r>
              <w:rPr>
                <w:noProof/>
                <w:webHidden/>
              </w:rPr>
              <w:t>56</w:t>
            </w:r>
            <w:r>
              <w:rPr>
                <w:noProof/>
                <w:webHidden/>
              </w:rPr>
              <w:fldChar w:fldCharType="end"/>
            </w:r>
          </w:hyperlink>
        </w:p>
        <w:p w:rsidR="008A1629" w:rsidRDefault="008A1629" w:rsidP="008A1629">
          <w:pPr>
            <w:pStyle w:val="21"/>
            <w:tabs>
              <w:tab w:val="right" w:leader="dot" w:pos="8296"/>
            </w:tabs>
            <w:rPr>
              <w:noProof/>
            </w:rPr>
          </w:pPr>
          <w:hyperlink w:anchor="_Toc532236760" w:history="1">
            <w:r w:rsidRPr="005D0160">
              <w:rPr>
                <w:rStyle w:val="a3"/>
                <w:rFonts w:ascii="Arial" w:hAnsi="Arial" w:cs="Arial"/>
                <w:noProof/>
              </w:rPr>
              <w:t>4.3 Preliminary Data Analysis</w:t>
            </w:r>
            <w:r>
              <w:rPr>
                <w:noProof/>
                <w:webHidden/>
              </w:rPr>
              <w:tab/>
            </w:r>
            <w:r>
              <w:rPr>
                <w:noProof/>
                <w:webHidden/>
              </w:rPr>
              <w:fldChar w:fldCharType="begin"/>
            </w:r>
            <w:r>
              <w:rPr>
                <w:noProof/>
                <w:webHidden/>
              </w:rPr>
              <w:instrText xml:space="preserve"> PAGEREF _Toc532236760 \h </w:instrText>
            </w:r>
            <w:r>
              <w:rPr>
                <w:noProof/>
                <w:webHidden/>
              </w:rPr>
            </w:r>
            <w:r>
              <w:rPr>
                <w:noProof/>
                <w:webHidden/>
              </w:rPr>
              <w:fldChar w:fldCharType="separate"/>
            </w:r>
            <w:r>
              <w:rPr>
                <w:noProof/>
                <w:webHidden/>
              </w:rPr>
              <w:t>60</w:t>
            </w:r>
            <w:r>
              <w:rPr>
                <w:noProof/>
                <w:webHidden/>
              </w:rPr>
              <w:fldChar w:fldCharType="end"/>
            </w:r>
          </w:hyperlink>
        </w:p>
        <w:p w:rsidR="008A1629" w:rsidRDefault="008A1629" w:rsidP="008A1629">
          <w:pPr>
            <w:pStyle w:val="31"/>
            <w:spacing w:line="240" w:lineRule="auto"/>
            <w:rPr>
              <w:noProof/>
            </w:rPr>
          </w:pPr>
          <w:hyperlink w:anchor="_Toc532236761" w:history="1">
            <w:r w:rsidRPr="005D0160">
              <w:rPr>
                <w:rStyle w:val="a3"/>
                <w:rFonts w:ascii="Arial" w:hAnsi="Arial" w:cs="Arial"/>
                <w:noProof/>
              </w:rPr>
              <w:t>4.3.1 Factor Analysis</w:t>
            </w:r>
            <w:r>
              <w:rPr>
                <w:noProof/>
                <w:webHidden/>
              </w:rPr>
              <w:tab/>
            </w:r>
            <w:r>
              <w:rPr>
                <w:noProof/>
                <w:webHidden/>
              </w:rPr>
              <w:fldChar w:fldCharType="begin"/>
            </w:r>
            <w:r>
              <w:rPr>
                <w:noProof/>
                <w:webHidden/>
              </w:rPr>
              <w:instrText xml:space="preserve"> PAGEREF _Toc532236761 \h </w:instrText>
            </w:r>
            <w:r>
              <w:rPr>
                <w:noProof/>
                <w:webHidden/>
              </w:rPr>
            </w:r>
            <w:r>
              <w:rPr>
                <w:noProof/>
                <w:webHidden/>
              </w:rPr>
              <w:fldChar w:fldCharType="separate"/>
            </w:r>
            <w:r>
              <w:rPr>
                <w:noProof/>
                <w:webHidden/>
              </w:rPr>
              <w:t>60</w:t>
            </w:r>
            <w:r>
              <w:rPr>
                <w:noProof/>
                <w:webHidden/>
              </w:rPr>
              <w:fldChar w:fldCharType="end"/>
            </w:r>
          </w:hyperlink>
        </w:p>
        <w:p w:rsidR="008A1629" w:rsidRDefault="008A1629" w:rsidP="008A1629">
          <w:pPr>
            <w:pStyle w:val="31"/>
            <w:spacing w:line="240" w:lineRule="auto"/>
            <w:rPr>
              <w:noProof/>
            </w:rPr>
          </w:pPr>
          <w:hyperlink w:anchor="_Toc532236762" w:history="1">
            <w:r w:rsidRPr="005D0160">
              <w:rPr>
                <w:rStyle w:val="a3"/>
                <w:rFonts w:ascii="Arial" w:hAnsi="Arial" w:cs="Arial"/>
                <w:noProof/>
              </w:rPr>
              <w:t>4.3.2 Reliability Test</w:t>
            </w:r>
            <w:r>
              <w:rPr>
                <w:noProof/>
                <w:webHidden/>
              </w:rPr>
              <w:tab/>
            </w:r>
            <w:r>
              <w:rPr>
                <w:noProof/>
                <w:webHidden/>
              </w:rPr>
              <w:fldChar w:fldCharType="begin"/>
            </w:r>
            <w:r>
              <w:rPr>
                <w:noProof/>
                <w:webHidden/>
              </w:rPr>
              <w:instrText xml:space="preserve"> PAGEREF _Toc532236762 \h </w:instrText>
            </w:r>
            <w:r>
              <w:rPr>
                <w:noProof/>
                <w:webHidden/>
              </w:rPr>
            </w:r>
            <w:r>
              <w:rPr>
                <w:noProof/>
                <w:webHidden/>
              </w:rPr>
              <w:fldChar w:fldCharType="separate"/>
            </w:r>
            <w:r>
              <w:rPr>
                <w:noProof/>
                <w:webHidden/>
              </w:rPr>
              <w:t>61</w:t>
            </w:r>
            <w:r>
              <w:rPr>
                <w:noProof/>
                <w:webHidden/>
              </w:rPr>
              <w:fldChar w:fldCharType="end"/>
            </w:r>
          </w:hyperlink>
        </w:p>
        <w:p w:rsidR="008A1629" w:rsidRDefault="008A1629" w:rsidP="008A1629">
          <w:pPr>
            <w:pStyle w:val="21"/>
            <w:tabs>
              <w:tab w:val="right" w:leader="dot" w:pos="8296"/>
            </w:tabs>
            <w:rPr>
              <w:noProof/>
            </w:rPr>
          </w:pPr>
          <w:hyperlink w:anchor="_Toc532236763" w:history="1">
            <w:r w:rsidRPr="005D0160">
              <w:rPr>
                <w:rStyle w:val="a3"/>
                <w:rFonts w:ascii="Arial" w:hAnsi="Arial" w:cs="Arial"/>
                <w:noProof/>
              </w:rPr>
              <w:t>4.4 Hypothesis Analysis</w:t>
            </w:r>
            <w:r>
              <w:rPr>
                <w:noProof/>
                <w:webHidden/>
              </w:rPr>
              <w:tab/>
            </w:r>
            <w:r>
              <w:rPr>
                <w:noProof/>
                <w:webHidden/>
              </w:rPr>
              <w:fldChar w:fldCharType="begin"/>
            </w:r>
            <w:r>
              <w:rPr>
                <w:noProof/>
                <w:webHidden/>
              </w:rPr>
              <w:instrText xml:space="preserve"> PAGEREF _Toc532236763 \h </w:instrText>
            </w:r>
            <w:r>
              <w:rPr>
                <w:noProof/>
                <w:webHidden/>
              </w:rPr>
            </w:r>
            <w:r>
              <w:rPr>
                <w:noProof/>
                <w:webHidden/>
              </w:rPr>
              <w:fldChar w:fldCharType="separate"/>
            </w:r>
            <w:r>
              <w:rPr>
                <w:noProof/>
                <w:webHidden/>
              </w:rPr>
              <w:t>62</w:t>
            </w:r>
            <w:r>
              <w:rPr>
                <w:noProof/>
                <w:webHidden/>
              </w:rPr>
              <w:fldChar w:fldCharType="end"/>
            </w:r>
          </w:hyperlink>
        </w:p>
        <w:p w:rsidR="008A1629" w:rsidRDefault="008A1629" w:rsidP="008A1629">
          <w:pPr>
            <w:pStyle w:val="21"/>
            <w:tabs>
              <w:tab w:val="right" w:leader="dot" w:pos="8296"/>
            </w:tabs>
            <w:rPr>
              <w:noProof/>
            </w:rPr>
          </w:pPr>
          <w:hyperlink w:anchor="_Toc532236764" w:history="1">
            <w:r w:rsidRPr="005D0160">
              <w:rPr>
                <w:rStyle w:val="a3"/>
                <w:rFonts w:ascii="Arial" w:hAnsi="Arial" w:cs="Arial"/>
                <w:noProof/>
              </w:rPr>
              <w:t>4.5 Summary of Findings</w:t>
            </w:r>
            <w:r>
              <w:rPr>
                <w:noProof/>
                <w:webHidden/>
              </w:rPr>
              <w:tab/>
            </w:r>
            <w:r>
              <w:rPr>
                <w:noProof/>
                <w:webHidden/>
              </w:rPr>
              <w:fldChar w:fldCharType="begin"/>
            </w:r>
            <w:r>
              <w:rPr>
                <w:noProof/>
                <w:webHidden/>
              </w:rPr>
              <w:instrText xml:space="preserve"> PAGEREF _Toc532236764 \h </w:instrText>
            </w:r>
            <w:r>
              <w:rPr>
                <w:noProof/>
                <w:webHidden/>
              </w:rPr>
            </w:r>
            <w:r>
              <w:rPr>
                <w:noProof/>
                <w:webHidden/>
              </w:rPr>
              <w:fldChar w:fldCharType="separate"/>
            </w:r>
            <w:r>
              <w:rPr>
                <w:noProof/>
                <w:webHidden/>
              </w:rPr>
              <w:t>65</w:t>
            </w:r>
            <w:r>
              <w:rPr>
                <w:noProof/>
                <w:webHidden/>
              </w:rPr>
              <w:fldChar w:fldCharType="end"/>
            </w:r>
          </w:hyperlink>
        </w:p>
        <w:p w:rsidR="008A1629" w:rsidRDefault="008A1629" w:rsidP="008A1629">
          <w:pPr>
            <w:pStyle w:val="21"/>
            <w:tabs>
              <w:tab w:val="right" w:leader="dot" w:pos="8296"/>
            </w:tabs>
            <w:rPr>
              <w:noProof/>
            </w:rPr>
          </w:pPr>
          <w:hyperlink w:anchor="_Toc532236765" w:history="1">
            <w:r w:rsidRPr="005D0160">
              <w:rPr>
                <w:rStyle w:val="a3"/>
                <w:rFonts w:ascii="Arial" w:hAnsi="Arial" w:cs="Arial"/>
                <w:noProof/>
              </w:rPr>
              <w:t>4.6 Conclusion</w:t>
            </w:r>
            <w:r>
              <w:rPr>
                <w:noProof/>
                <w:webHidden/>
              </w:rPr>
              <w:tab/>
            </w:r>
            <w:r>
              <w:rPr>
                <w:noProof/>
                <w:webHidden/>
              </w:rPr>
              <w:fldChar w:fldCharType="begin"/>
            </w:r>
            <w:r>
              <w:rPr>
                <w:noProof/>
                <w:webHidden/>
              </w:rPr>
              <w:instrText xml:space="preserve"> PAGEREF _Toc532236765 \h </w:instrText>
            </w:r>
            <w:r>
              <w:rPr>
                <w:noProof/>
                <w:webHidden/>
              </w:rPr>
            </w:r>
            <w:r>
              <w:rPr>
                <w:noProof/>
                <w:webHidden/>
              </w:rPr>
              <w:fldChar w:fldCharType="separate"/>
            </w:r>
            <w:r>
              <w:rPr>
                <w:noProof/>
                <w:webHidden/>
              </w:rPr>
              <w:t>66</w:t>
            </w:r>
            <w:r>
              <w:rPr>
                <w:noProof/>
                <w:webHidden/>
              </w:rPr>
              <w:fldChar w:fldCharType="end"/>
            </w:r>
          </w:hyperlink>
        </w:p>
        <w:p w:rsidR="008A1629" w:rsidRDefault="008A1629" w:rsidP="008A1629">
          <w:pPr>
            <w:pStyle w:val="11"/>
            <w:tabs>
              <w:tab w:val="right" w:leader="dot" w:pos="8296"/>
            </w:tabs>
            <w:spacing w:line="240" w:lineRule="auto"/>
            <w:rPr>
              <w:rFonts w:cstheme="minorBidi"/>
              <w:noProof/>
              <w:kern w:val="2"/>
              <w:sz w:val="24"/>
            </w:rPr>
          </w:pPr>
          <w:hyperlink w:anchor="_Toc532236766" w:history="1">
            <w:r w:rsidRPr="005D0160">
              <w:rPr>
                <w:rStyle w:val="a3"/>
                <w:rFonts w:ascii="Arial" w:hAnsi="Arial" w:cs="Arial"/>
                <w:noProof/>
              </w:rPr>
              <w:t>CHAPTER 5 CONCLUSION</w:t>
            </w:r>
            <w:r>
              <w:rPr>
                <w:noProof/>
                <w:webHidden/>
              </w:rPr>
              <w:tab/>
            </w:r>
            <w:r>
              <w:rPr>
                <w:noProof/>
                <w:webHidden/>
              </w:rPr>
              <w:fldChar w:fldCharType="begin"/>
            </w:r>
            <w:r>
              <w:rPr>
                <w:noProof/>
                <w:webHidden/>
              </w:rPr>
              <w:instrText xml:space="preserve"> PAGEREF _Toc532236766 \h </w:instrText>
            </w:r>
            <w:r>
              <w:rPr>
                <w:noProof/>
                <w:webHidden/>
              </w:rPr>
            </w:r>
            <w:r>
              <w:rPr>
                <w:noProof/>
                <w:webHidden/>
              </w:rPr>
              <w:fldChar w:fldCharType="separate"/>
            </w:r>
            <w:r>
              <w:rPr>
                <w:noProof/>
                <w:webHidden/>
              </w:rPr>
              <w:t>67</w:t>
            </w:r>
            <w:r>
              <w:rPr>
                <w:noProof/>
                <w:webHidden/>
              </w:rPr>
              <w:fldChar w:fldCharType="end"/>
            </w:r>
          </w:hyperlink>
        </w:p>
        <w:p w:rsidR="008A1629" w:rsidRDefault="008A1629" w:rsidP="008A1629">
          <w:pPr>
            <w:pStyle w:val="21"/>
            <w:tabs>
              <w:tab w:val="right" w:leader="dot" w:pos="8296"/>
            </w:tabs>
            <w:rPr>
              <w:noProof/>
            </w:rPr>
          </w:pPr>
          <w:hyperlink w:anchor="_Toc532236767" w:history="1">
            <w:r w:rsidRPr="005D0160">
              <w:rPr>
                <w:rStyle w:val="a3"/>
                <w:rFonts w:ascii="Arial" w:hAnsi="Arial" w:cs="Arial"/>
                <w:noProof/>
              </w:rPr>
              <w:t>5.0 Overview</w:t>
            </w:r>
            <w:r>
              <w:rPr>
                <w:noProof/>
                <w:webHidden/>
              </w:rPr>
              <w:tab/>
            </w:r>
            <w:r>
              <w:rPr>
                <w:noProof/>
                <w:webHidden/>
              </w:rPr>
              <w:fldChar w:fldCharType="begin"/>
            </w:r>
            <w:r>
              <w:rPr>
                <w:noProof/>
                <w:webHidden/>
              </w:rPr>
              <w:instrText xml:space="preserve"> PAGEREF _Toc532236767 \h </w:instrText>
            </w:r>
            <w:r>
              <w:rPr>
                <w:noProof/>
                <w:webHidden/>
              </w:rPr>
            </w:r>
            <w:r>
              <w:rPr>
                <w:noProof/>
                <w:webHidden/>
              </w:rPr>
              <w:fldChar w:fldCharType="separate"/>
            </w:r>
            <w:r>
              <w:rPr>
                <w:noProof/>
                <w:webHidden/>
              </w:rPr>
              <w:t>67</w:t>
            </w:r>
            <w:r>
              <w:rPr>
                <w:noProof/>
                <w:webHidden/>
              </w:rPr>
              <w:fldChar w:fldCharType="end"/>
            </w:r>
          </w:hyperlink>
        </w:p>
        <w:p w:rsidR="008A1629" w:rsidRDefault="008A1629" w:rsidP="008A1629">
          <w:pPr>
            <w:pStyle w:val="21"/>
            <w:tabs>
              <w:tab w:val="right" w:leader="dot" w:pos="8296"/>
            </w:tabs>
            <w:rPr>
              <w:noProof/>
            </w:rPr>
          </w:pPr>
          <w:hyperlink w:anchor="_Toc532236768" w:history="1">
            <w:r w:rsidRPr="005D0160">
              <w:rPr>
                <w:rStyle w:val="a3"/>
                <w:rFonts w:ascii="Arial" w:hAnsi="Arial" w:cs="Arial"/>
                <w:noProof/>
              </w:rPr>
              <w:t>5.1 Discussion</w:t>
            </w:r>
            <w:r>
              <w:rPr>
                <w:noProof/>
                <w:webHidden/>
              </w:rPr>
              <w:tab/>
            </w:r>
            <w:r>
              <w:rPr>
                <w:noProof/>
                <w:webHidden/>
              </w:rPr>
              <w:fldChar w:fldCharType="begin"/>
            </w:r>
            <w:r>
              <w:rPr>
                <w:noProof/>
                <w:webHidden/>
              </w:rPr>
              <w:instrText xml:space="preserve"> PAGEREF _Toc532236768 \h </w:instrText>
            </w:r>
            <w:r>
              <w:rPr>
                <w:noProof/>
                <w:webHidden/>
              </w:rPr>
            </w:r>
            <w:r>
              <w:rPr>
                <w:noProof/>
                <w:webHidden/>
              </w:rPr>
              <w:fldChar w:fldCharType="separate"/>
            </w:r>
            <w:r>
              <w:rPr>
                <w:noProof/>
                <w:webHidden/>
              </w:rPr>
              <w:t>67</w:t>
            </w:r>
            <w:r>
              <w:rPr>
                <w:noProof/>
                <w:webHidden/>
              </w:rPr>
              <w:fldChar w:fldCharType="end"/>
            </w:r>
          </w:hyperlink>
        </w:p>
        <w:p w:rsidR="008A1629" w:rsidRDefault="008A1629" w:rsidP="008A1629">
          <w:pPr>
            <w:pStyle w:val="21"/>
            <w:tabs>
              <w:tab w:val="right" w:leader="dot" w:pos="8296"/>
            </w:tabs>
            <w:rPr>
              <w:noProof/>
            </w:rPr>
          </w:pPr>
          <w:hyperlink w:anchor="_Toc532236769" w:history="1">
            <w:r w:rsidRPr="005D0160">
              <w:rPr>
                <w:rStyle w:val="a3"/>
                <w:rFonts w:ascii="Arial" w:hAnsi="Arial" w:cs="Arial"/>
                <w:noProof/>
              </w:rPr>
              <w:t>5.2 Recommendation</w:t>
            </w:r>
            <w:r>
              <w:rPr>
                <w:noProof/>
                <w:webHidden/>
              </w:rPr>
              <w:tab/>
            </w:r>
            <w:r>
              <w:rPr>
                <w:noProof/>
                <w:webHidden/>
              </w:rPr>
              <w:fldChar w:fldCharType="begin"/>
            </w:r>
            <w:r>
              <w:rPr>
                <w:noProof/>
                <w:webHidden/>
              </w:rPr>
              <w:instrText xml:space="preserve"> PAGEREF _Toc532236769 \h </w:instrText>
            </w:r>
            <w:r>
              <w:rPr>
                <w:noProof/>
                <w:webHidden/>
              </w:rPr>
            </w:r>
            <w:r>
              <w:rPr>
                <w:noProof/>
                <w:webHidden/>
              </w:rPr>
              <w:fldChar w:fldCharType="separate"/>
            </w:r>
            <w:r>
              <w:rPr>
                <w:noProof/>
                <w:webHidden/>
              </w:rPr>
              <w:t>71</w:t>
            </w:r>
            <w:r>
              <w:rPr>
                <w:noProof/>
                <w:webHidden/>
              </w:rPr>
              <w:fldChar w:fldCharType="end"/>
            </w:r>
          </w:hyperlink>
        </w:p>
        <w:p w:rsidR="008A1629" w:rsidRDefault="008A1629" w:rsidP="008A1629">
          <w:pPr>
            <w:pStyle w:val="21"/>
            <w:tabs>
              <w:tab w:val="right" w:leader="dot" w:pos="8296"/>
            </w:tabs>
            <w:rPr>
              <w:noProof/>
            </w:rPr>
          </w:pPr>
          <w:hyperlink w:anchor="_Toc532236770" w:history="1">
            <w:r w:rsidRPr="005D0160">
              <w:rPr>
                <w:rStyle w:val="a3"/>
                <w:rFonts w:ascii="Arial" w:hAnsi="Arial" w:cs="Arial"/>
                <w:noProof/>
              </w:rPr>
              <w:t>5.3 Conclusion</w:t>
            </w:r>
            <w:r>
              <w:rPr>
                <w:noProof/>
                <w:webHidden/>
              </w:rPr>
              <w:tab/>
            </w:r>
            <w:r>
              <w:rPr>
                <w:noProof/>
                <w:webHidden/>
              </w:rPr>
              <w:fldChar w:fldCharType="begin"/>
            </w:r>
            <w:r>
              <w:rPr>
                <w:noProof/>
                <w:webHidden/>
              </w:rPr>
              <w:instrText xml:space="preserve"> PAGEREF _Toc532236770 \h </w:instrText>
            </w:r>
            <w:r>
              <w:rPr>
                <w:noProof/>
                <w:webHidden/>
              </w:rPr>
            </w:r>
            <w:r>
              <w:rPr>
                <w:noProof/>
                <w:webHidden/>
              </w:rPr>
              <w:fldChar w:fldCharType="separate"/>
            </w:r>
            <w:r>
              <w:rPr>
                <w:noProof/>
                <w:webHidden/>
              </w:rPr>
              <w:t>72</w:t>
            </w:r>
            <w:r>
              <w:rPr>
                <w:noProof/>
                <w:webHidden/>
              </w:rPr>
              <w:fldChar w:fldCharType="end"/>
            </w:r>
          </w:hyperlink>
        </w:p>
        <w:p w:rsidR="008A1629" w:rsidRDefault="008A1629" w:rsidP="008A1629">
          <w:pPr>
            <w:pStyle w:val="21"/>
            <w:tabs>
              <w:tab w:val="right" w:leader="dot" w:pos="8296"/>
            </w:tabs>
            <w:rPr>
              <w:noProof/>
            </w:rPr>
          </w:pPr>
          <w:hyperlink w:anchor="_Toc532236771" w:history="1">
            <w:r w:rsidRPr="005D0160">
              <w:rPr>
                <w:rStyle w:val="a3"/>
                <w:rFonts w:ascii="Arial" w:hAnsi="Arial" w:cs="Arial"/>
                <w:noProof/>
              </w:rPr>
              <w:t>5.4 Contribution to Academy</w:t>
            </w:r>
            <w:r>
              <w:rPr>
                <w:noProof/>
                <w:webHidden/>
              </w:rPr>
              <w:tab/>
            </w:r>
            <w:r>
              <w:rPr>
                <w:noProof/>
                <w:webHidden/>
              </w:rPr>
              <w:fldChar w:fldCharType="begin"/>
            </w:r>
            <w:r>
              <w:rPr>
                <w:noProof/>
                <w:webHidden/>
              </w:rPr>
              <w:instrText xml:space="preserve"> PAGEREF _Toc532236771 \h </w:instrText>
            </w:r>
            <w:r>
              <w:rPr>
                <w:noProof/>
                <w:webHidden/>
              </w:rPr>
            </w:r>
            <w:r>
              <w:rPr>
                <w:noProof/>
                <w:webHidden/>
              </w:rPr>
              <w:fldChar w:fldCharType="separate"/>
            </w:r>
            <w:r>
              <w:rPr>
                <w:noProof/>
                <w:webHidden/>
              </w:rPr>
              <w:t>72</w:t>
            </w:r>
            <w:r>
              <w:rPr>
                <w:noProof/>
                <w:webHidden/>
              </w:rPr>
              <w:fldChar w:fldCharType="end"/>
            </w:r>
          </w:hyperlink>
        </w:p>
        <w:p w:rsidR="008A1629" w:rsidRDefault="008A1629" w:rsidP="008A1629">
          <w:pPr>
            <w:pStyle w:val="21"/>
            <w:tabs>
              <w:tab w:val="right" w:leader="dot" w:pos="8296"/>
            </w:tabs>
            <w:rPr>
              <w:noProof/>
            </w:rPr>
          </w:pPr>
          <w:hyperlink w:anchor="_Toc532236772" w:history="1">
            <w:r w:rsidRPr="005D0160">
              <w:rPr>
                <w:rStyle w:val="a3"/>
                <w:rFonts w:ascii="Arial" w:hAnsi="Arial" w:cs="Arial"/>
                <w:noProof/>
              </w:rPr>
              <w:t>5.5 Contribution to Industry</w:t>
            </w:r>
            <w:r>
              <w:rPr>
                <w:noProof/>
                <w:webHidden/>
              </w:rPr>
              <w:tab/>
            </w:r>
            <w:r>
              <w:rPr>
                <w:noProof/>
                <w:webHidden/>
              </w:rPr>
              <w:fldChar w:fldCharType="begin"/>
            </w:r>
            <w:r>
              <w:rPr>
                <w:noProof/>
                <w:webHidden/>
              </w:rPr>
              <w:instrText xml:space="preserve"> PAGEREF _Toc532236772 \h </w:instrText>
            </w:r>
            <w:r>
              <w:rPr>
                <w:noProof/>
                <w:webHidden/>
              </w:rPr>
            </w:r>
            <w:r>
              <w:rPr>
                <w:noProof/>
                <w:webHidden/>
              </w:rPr>
              <w:fldChar w:fldCharType="separate"/>
            </w:r>
            <w:r>
              <w:rPr>
                <w:noProof/>
                <w:webHidden/>
              </w:rPr>
              <w:t>73</w:t>
            </w:r>
            <w:r>
              <w:rPr>
                <w:noProof/>
                <w:webHidden/>
              </w:rPr>
              <w:fldChar w:fldCharType="end"/>
            </w:r>
          </w:hyperlink>
        </w:p>
        <w:p w:rsidR="008A1629" w:rsidRDefault="008A1629" w:rsidP="008A1629">
          <w:pPr>
            <w:pStyle w:val="21"/>
            <w:tabs>
              <w:tab w:val="right" w:leader="dot" w:pos="8296"/>
            </w:tabs>
            <w:rPr>
              <w:noProof/>
            </w:rPr>
          </w:pPr>
          <w:hyperlink w:anchor="_Toc532236773" w:history="1">
            <w:r w:rsidRPr="005D0160">
              <w:rPr>
                <w:rStyle w:val="a3"/>
                <w:rFonts w:ascii="Arial" w:hAnsi="Arial" w:cs="Arial"/>
                <w:noProof/>
              </w:rPr>
              <w:t>5.6 Limitation</w:t>
            </w:r>
            <w:r>
              <w:rPr>
                <w:noProof/>
                <w:webHidden/>
              </w:rPr>
              <w:tab/>
            </w:r>
            <w:r>
              <w:rPr>
                <w:noProof/>
                <w:webHidden/>
              </w:rPr>
              <w:fldChar w:fldCharType="begin"/>
            </w:r>
            <w:r>
              <w:rPr>
                <w:noProof/>
                <w:webHidden/>
              </w:rPr>
              <w:instrText xml:space="preserve"> PAGEREF _Toc532236773 \h </w:instrText>
            </w:r>
            <w:r>
              <w:rPr>
                <w:noProof/>
                <w:webHidden/>
              </w:rPr>
            </w:r>
            <w:r>
              <w:rPr>
                <w:noProof/>
                <w:webHidden/>
              </w:rPr>
              <w:fldChar w:fldCharType="separate"/>
            </w:r>
            <w:r>
              <w:rPr>
                <w:noProof/>
                <w:webHidden/>
              </w:rPr>
              <w:t>73</w:t>
            </w:r>
            <w:r>
              <w:rPr>
                <w:noProof/>
                <w:webHidden/>
              </w:rPr>
              <w:fldChar w:fldCharType="end"/>
            </w:r>
          </w:hyperlink>
        </w:p>
        <w:p w:rsidR="008A1629" w:rsidRDefault="008A1629" w:rsidP="008A1629">
          <w:pPr>
            <w:pStyle w:val="21"/>
            <w:tabs>
              <w:tab w:val="right" w:leader="dot" w:pos="8296"/>
            </w:tabs>
            <w:rPr>
              <w:noProof/>
            </w:rPr>
          </w:pPr>
          <w:hyperlink w:anchor="_Toc532236774" w:history="1">
            <w:r w:rsidRPr="005D0160">
              <w:rPr>
                <w:rStyle w:val="a3"/>
                <w:rFonts w:ascii="Arial" w:hAnsi="Arial" w:cs="Arial"/>
                <w:noProof/>
              </w:rPr>
              <w:t>5.7 Future Study of Research</w:t>
            </w:r>
            <w:r>
              <w:rPr>
                <w:noProof/>
                <w:webHidden/>
              </w:rPr>
              <w:tab/>
            </w:r>
            <w:r>
              <w:rPr>
                <w:noProof/>
                <w:webHidden/>
              </w:rPr>
              <w:fldChar w:fldCharType="begin"/>
            </w:r>
            <w:r>
              <w:rPr>
                <w:noProof/>
                <w:webHidden/>
              </w:rPr>
              <w:instrText xml:space="preserve"> PAGEREF _Toc532236774 \h </w:instrText>
            </w:r>
            <w:r>
              <w:rPr>
                <w:noProof/>
                <w:webHidden/>
              </w:rPr>
            </w:r>
            <w:r>
              <w:rPr>
                <w:noProof/>
                <w:webHidden/>
              </w:rPr>
              <w:fldChar w:fldCharType="separate"/>
            </w:r>
            <w:r>
              <w:rPr>
                <w:noProof/>
                <w:webHidden/>
              </w:rPr>
              <w:t>74</w:t>
            </w:r>
            <w:r>
              <w:rPr>
                <w:noProof/>
                <w:webHidden/>
              </w:rPr>
              <w:fldChar w:fldCharType="end"/>
            </w:r>
          </w:hyperlink>
        </w:p>
        <w:p w:rsidR="008A1629" w:rsidRDefault="008A1629" w:rsidP="008A1629">
          <w:pPr>
            <w:pStyle w:val="21"/>
            <w:tabs>
              <w:tab w:val="right" w:leader="dot" w:pos="8296"/>
            </w:tabs>
            <w:rPr>
              <w:noProof/>
            </w:rPr>
          </w:pPr>
          <w:hyperlink w:anchor="_Toc532236775" w:history="1">
            <w:r w:rsidRPr="005D0160">
              <w:rPr>
                <w:rStyle w:val="a3"/>
                <w:rFonts w:ascii="Arial" w:hAnsi="Arial" w:cs="Arial"/>
                <w:noProof/>
              </w:rPr>
              <w:t>5.8 Personal Reflection</w:t>
            </w:r>
            <w:r>
              <w:rPr>
                <w:noProof/>
                <w:webHidden/>
              </w:rPr>
              <w:tab/>
            </w:r>
            <w:r>
              <w:rPr>
                <w:noProof/>
                <w:webHidden/>
              </w:rPr>
              <w:fldChar w:fldCharType="begin"/>
            </w:r>
            <w:r>
              <w:rPr>
                <w:noProof/>
                <w:webHidden/>
              </w:rPr>
              <w:instrText xml:space="preserve"> PAGEREF _Toc532236775 \h </w:instrText>
            </w:r>
            <w:r>
              <w:rPr>
                <w:noProof/>
                <w:webHidden/>
              </w:rPr>
            </w:r>
            <w:r>
              <w:rPr>
                <w:noProof/>
                <w:webHidden/>
              </w:rPr>
              <w:fldChar w:fldCharType="separate"/>
            </w:r>
            <w:r>
              <w:rPr>
                <w:noProof/>
                <w:webHidden/>
              </w:rPr>
              <w:t>75</w:t>
            </w:r>
            <w:r>
              <w:rPr>
                <w:noProof/>
                <w:webHidden/>
              </w:rPr>
              <w:fldChar w:fldCharType="end"/>
            </w:r>
          </w:hyperlink>
        </w:p>
        <w:p w:rsidR="008A1629" w:rsidRDefault="008A1629" w:rsidP="008A1629">
          <w:pPr>
            <w:pStyle w:val="11"/>
            <w:tabs>
              <w:tab w:val="right" w:leader="dot" w:pos="8296"/>
            </w:tabs>
            <w:spacing w:line="240" w:lineRule="auto"/>
            <w:rPr>
              <w:rFonts w:cstheme="minorBidi"/>
              <w:noProof/>
              <w:kern w:val="2"/>
              <w:sz w:val="24"/>
            </w:rPr>
          </w:pPr>
          <w:hyperlink w:anchor="_Toc532236776" w:history="1">
            <w:r w:rsidRPr="005D0160">
              <w:rPr>
                <w:rStyle w:val="a3"/>
                <w:rFonts w:ascii="Arial" w:hAnsi="Arial" w:cs="Arial"/>
                <w:noProof/>
              </w:rPr>
              <w:t>REFERENCE</w:t>
            </w:r>
            <w:r>
              <w:rPr>
                <w:noProof/>
                <w:webHidden/>
              </w:rPr>
              <w:tab/>
            </w:r>
            <w:r>
              <w:rPr>
                <w:noProof/>
                <w:webHidden/>
              </w:rPr>
              <w:fldChar w:fldCharType="begin"/>
            </w:r>
            <w:r>
              <w:rPr>
                <w:noProof/>
                <w:webHidden/>
              </w:rPr>
              <w:instrText xml:space="preserve"> PAGEREF _Toc532236776 \h </w:instrText>
            </w:r>
            <w:r>
              <w:rPr>
                <w:noProof/>
                <w:webHidden/>
              </w:rPr>
            </w:r>
            <w:r>
              <w:rPr>
                <w:noProof/>
                <w:webHidden/>
              </w:rPr>
              <w:fldChar w:fldCharType="separate"/>
            </w:r>
            <w:r>
              <w:rPr>
                <w:noProof/>
                <w:webHidden/>
              </w:rPr>
              <w:t>76</w:t>
            </w:r>
            <w:r>
              <w:rPr>
                <w:noProof/>
                <w:webHidden/>
              </w:rPr>
              <w:fldChar w:fldCharType="end"/>
            </w:r>
          </w:hyperlink>
        </w:p>
        <w:p w:rsidR="008A1629" w:rsidRDefault="008A1629" w:rsidP="008A1629">
          <w:pPr>
            <w:pStyle w:val="11"/>
            <w:tabs>
              <w:tab w:val="right" w:leader="dot" w:pos="8296"/>
            </w:tabs>
            <w:spacing w:line="240" w:lineRule="auto"/>
            <w:rPr>
              <w:rFonts w:cstheme="minorBidi"/>
              <w:noProof/>
              <w:kern w:val="2"/>
              <w:sz w:val="24"/>
            </w:rPr>
          </w:pPr>
          <w:hyperlink w:anchor="_Toc532236777" w:history="1">
            <w:r w:rsidRPr="005D0160">
              <w:rPr>
                <w:rStyle w:val="a3"/>
                <w:rFonts w:ascii="Arial" w:hAnsi="Arial" w:cs="Arial"/>
                <w:noProof/>
              </w:rPr>
              <w:t>APPENDICES</w:t>
            </w:r>
            <w:r>
              <w:rPr>
                <w:noProof/>
                <w:webHidden/>
              </w:rPr>
              <w:tab/>
            </w:r>
            <w:r>
              <w:rPr>
                <w:noProof/>
                <w:webHidden/>
              </w:rPr>
              <w:fldChar w:fldCharType="begin"/>
            </w:r>
            <w:r>
              <w:rPr>
                <w:noProof/>
                <w:webHidden/>
              </w:rPr>
              <w:instrText xml:space="preserve"> PAGEREF _Toc532236777 \h </w:instrText>
            </w:r>
            <w:r>
              <w:rPr>
                <w:noProof/>
                <w:webHidden/>
              </w:rPr>
            </w:r>
            <w:r>
              <w:rPr>
                <w:noProof/>
                <w:webHidden/>
              </w:rPr>
              <w:fldChar w:fldCharType="separate"/>
            </w:r>
            <w:r>
              <w:rPr>
                <w:noProof/>
                <w:webHidden/>
              </w:rPr>
              <w:t>95</w:t>
            </w:r>
            <w:r>
              <w:rPr>
                <w:noProof/>
                <w:webHidden/>
              </w:rPr>
              <w:fldChar w:fldCharType="end"/>
            </w:r>
          </w:hyperlink>
        </w:p>
        <w:p w:rsidR="008A1629" w:rsidRDefault="008A1629" w:rsidP="008A1629">
          <w:pPr>
            <w:pStyle w:val="21"/>
            <w:tabs>
              <w:tab w:val="right" w:leader="dot" w:pos="8296"/>
            </w:tabs>
            <w:rPr>
              <w:noProof/>
            </w:rPr>
          </w:pPr>
          <w:hyperlink w:anchor="_Toc532236778" w:history="1">
            <w:r w:rsidRPr="005D0160">
              <w:rPr>
                <w:rStyle w:val="a3"/>
                <w:rFonts w:ascii="Arial" w:hAnsi="Arial" w:cs="Arial"/>
                <w:noProof/>
              </w:rPr>
              <w:t>Appendix 1: Questionnaire</w:t>
            </w:r>
            <w:r>
              <w:rPr>
                <w:noProof/>
                <w:webHidden/>
              </w:rPr>
              <w:tab/>
            </w:r>
            <w:r>
              <w:rPr>
                <w:noProof/>
                <w:webHidden/>
              </w:rPr>
              <w:fldChar w:fldCharType="begin"/>
            </w:r>
            <w:r>
              <w:rPr>
                <w:noProof/>
                <w:webHidden/>
              </w:rPr>
              <w:instrText xml:space="preserve"> PAGEREF _Toc532236778 \h </w:instrText>
            </w:r>
            <w:r>
              <w:rPr>
                <w:noProof/>
                <w:webHidden/>
              </w:rPr>
            </w:r>
            <w:r>
              <w:rPr>
                <w:noProof/>
                <w:webHidden/>
              </w:rPr>
              <w:fldChar w:fldCharType="separate"/>
            </w:r>
            <w:r>
              <w:rPr>
                <w:noProof/>
                <w:webHidden/>
              </w:rPr>
              <w:t>95</w:t>
            </w:r>
            <w:r>
              <w:rPr>
                <w:noProof/>
                <w:webHidden/>
              </w:rPr>
              <w:fldChar w:fldCharType="end"/>
            </w:r>
          </w:hyperlink>
        </w:p>
        <w:p w:rsidR="008A1629" w:rsidRDefault="008A1629" w:rsidP="008A1629">
          <w:pPr>
            <w:pStyle w:val="21"/>
            <w:tabs>
              <w:tab w:val="right" w:leader="dot" w:pos="8296"/>
            </w:tabs>
            <w:rPr>
              <w:noProof/>
            </w:rPr>
          </w:pPr>
          <w:hyperlink w:anchor="_Toc532236779" w:history="1">
            <w:r w:rsidRPr="005D0160">
              <w:rPr>
                <w:rStyle w:val="a3"/>
                <w:rFonts w:ascii="Arial" w:hAnsi="Arial" w:cs="Arial"/>
                <w:noProof/>
              </w:rPr>
              <w:t>Appendix 2: SPSS Outputs for Pilot Test</w:t>
            </w:r>
            <w:r>
              <w:rPr>
                <w:noProof/>
                <w:webHidden/>
              </w:rPr>
              <w:tab/>
            </w:r>
            <w:r>
              <w:rPr>
                <w:noProof/>
                <w:webHidden/>
              </w:rPr>
              <w:fldChar w:fldCharType="begin"/>
            </w:r>
            <w:r>
              <w:rPr>
                <w:noProof/>
                <w:webHidden/>
              </w:rPr>
              <w:instrText xml:space="preserve"> PAGEREF _Toc532236779 \h </w:instrText>
            </w:r>
            <w:r>
              <w:rPr>
                <w:noProof/>
                <w:webHidden/>
              </w:rPr>
            </w:r>
            <w:r>
              <w:rPr>
                <w:noProof/>
                <w:webHidden/>
              </w:rPr>
              <w:fldChar w:fldCharType="separate"/>
            </w:r>
            <w:r>
              <w:rPr>
                <w:noProof/>
                <w:webHidden/>
              </w:rPr>
              <w:t>97</w:t>
            </w:r>
            <w:r>
              <w:rPr>
                <w:noProof/>
                <w:webHidden/>
              </w:rPr>
              <w:fldChar w:fldCharType="end"/>
            </w:r>
          </w:hyperlink>
        </w:p>
        <w:p w:rsidR="008A1629" w:rsidRDefault="008A1629" w:rsidP="008A1629">
          <w:pPr>
            <w:pStyle w:val="21"/>
            <w:tabs>
              <w:tab w:val="right" w:leader="dot" w:pos="8296"/>
            </w:tabs>
            <w:rPr>
              <w:noProof/>
            </w:rPr>
          </w:pPr>
          <w:hyperlink w:anchor="_Toc532236780" w:history="1">
            <w:r w:rsidRPr="005D0160">
              <w:rPr>
                <w:rStyle w:val="a3"/>
                <w:rFonts w:ascii="Arial" w:hAnsi="Arial" w:cs="Arial"/>
                <w:noProof/>
              </w:rPr>
              <w:t>Appendix 3: SPSS Outputs for Final Data Analysis</w:t>
            </w:r>
            <w:r>
              <w:rPr>
                <w:noProof/>
                <w:webHidden/>
              </w:rPr>
              <w:tab/>
            </w:r>
            <w:r>
              <w:rPr>
                <w:noProof/>
                <w:webHidden/>
              </w:rPr>
              <w:fldChar w:fldCharType="begin"/>
            </w:r>
            <w:r>
              <w:rPr>
                <w:noProof/>
                <w:webHidden/>
              </w:rPr>
              <w:instrText xml:space="preserve"> PAGEREF _Toc532236780 \h </w:instrText>
            </w:r>
            <w:r>
              <w:rPr>
                <w:noProof/>
                <w:webHidden/>
              </w:rPr>
            </w:r>
            <w:r>
              <w:rPr>
                <w:noProof/>
                <w:webHidden/>
              </w:rPr>
              <w:fldChar w:fldCharType="separate"/>
            </w:r>
            <w:r>
              <w:rPr>
                <w:noProof/>
                <w:webHidden/>
              </w:rPr>
              <w:t>102</w:t>
            </w:r>
            <w:r>
              <w:rPr>
                <w:noProof/>
                <w:webHidden/>
              </w:rPr>
              <w:fldChar w:fldCharType="end"/>
            </w:r>
          </w:hyperlink>
        </w:p>
        <w:p w:rsidR="008A1629" w:rsidRDefault="008A1629" w:rsidP="008A1629">
          <w:pPr>
            <w:pStyle w:val="21"/>
            <w:tabs>
              <w:tab w:val="right" w:leader="dot" w:pos="8296"/>
            </w:tabs>
            <w:rPr>
              <w:noProof/>
            </w:rPr>
          </w:pPr>
          <w:hyperlink w:anchor="_Toc532236781" w:history="1">
            <w:r w:rsidRPr="005D0160">
              <w:rPr>
                <w:rStyle w:val="a3"/>
                <w:rFonts w:ascii="Arial" w:hAnsi="Arial" w:cs="Arial"/>
                <w:noProof/>
              </w:rPr>
              <w:t>Appendix 4: Project Proposal</w:t>
            </w:r>
            <w:r>
              <w:rPr>
                <w:noProof/>
                <w:webHidden/>
              </w:rPr>
              <w:tab/>
            </w:r>
            <w:r>
              <w:rPr>
                <w:noProof/>
                <w:webHidden/>
              </w:rPr>
              <w:fldChar w:fldCharType="begin"/>
            </w:r>
            <w:r>
              <w:rPr>
                <w:noProof/>
                <w:webHidden/>
              </w:rPr>
              <w:instrText xml:space="preserve"> PAGEREF _Toc532236781 \h </w:instrText>
            </w:r>
            <w:r>
              <w:rPr>
                <w:noProof/>
                <w:webHidden/>
              </w:rPr>
            </w:r>
            <w:r>
              <w:rPr>
                <w:noProof/>
                <w:webHidden/>
              </w:rPr>
              <w:fldChar w:fldCharType="separate"/>
            </w:r>
            <w:r>
              <w:rPr>
                <w:noProof/>
                <w:webHidden/>
              </w:rPr>
              <w:t>114</w:t>
            </w:r>
            <w:r>
              <w:rPr>
                <w:noProof/>
                <w:webHidden/>
              </w:rPr>
              <w:fldChar w:fldCharType="end"/>
            </w:r>
          </w:hyperlink>
        </w:p>
        <w:p w:rsidR="008A1629" w:rsidRDefault="008A1629" w:rsidP="008A1629">
          <w:pPr>
            <w:pStyle w:val="21"/>
            <w:tabs>
              <w:tab w:val="right" w:leader="dot" w:pos="8296"/>
            </w:tabs>
            <w:rPr>
              <w:noProof/>
            </w:rPr>
          </w:pPr>
          <w:hyperlink w:anchor="_Toc532236782" w:history="1">
            <w:r w:rsidRPr="005D0160">
              <w:rPr>
                <w:rStyle w:val="a3"/>
                <w:rFonts w:ascii="Arial" w:hAnsi="Arial" w:cs="Arial"/>
                <w:noProof/>
              </w:rPr>
              <w:t>Appendix 5: Ethics Approval Form</w:t>
            </w:r>
            <w:r>
              <w:rPr>
                <w:noProof/>
                <w:webHidden/>
              </w:rPr>
              <w:tab/>
            </w:r>
            <w:r>
              <w:rPr>
                <w:noProof/>
                <w:webHidden/>
              </w:rPr>
              <w:fldChar w:fldCharType="begin"/>
            </w:r>
            <w:r>
              <w:rPr>
                <w:noProof/>
                <w:webHidden/>
              </w:rPr>
              <w:instrText xml:space="preserve"> PAGEREF _Toc532236782 \h </w:instrText>
            </w:r>
            <w:r>
              <w:rPr>
                <w:noProof/>
                <w:webHidden/>
              </w:rPr>
            </w:r>
            <w:r>
              <w:rPr>
                <w:noProof/>
                <w:webHidden/>
              </w:rPr>
              <w:fldChar w:fldCharType="separate"/>
            </w:r>
            <w:r>
              <w:rPr>
                <w:noProof/>
                <w:webHidden/>
              </w:rPr>
              <w:t>116</w:t>
            </w:r>
            <w:r>
              <w:rPr>
                <w:noProof/>
                <w:webHidden/>
              </w:rPr>
              <w:fldChar w:fldCharType="end"/>
            </w:r>
          </w:hyperlink>
        </w:p>
        <w:p w:rsidR="008A1629" w:rsidRDefault="008A1629" w:rsidP="008A1629">
          <w:pPr>
            <w:pStyle w:val="21"/>
            <w:tabs>
              <w:tab w:val="right" w:leader="dot" w:pos="8296"/>
            </w:tabs>
            <w:rPr>
              <w:noProof/>
            </w:rPr>
          </w:pPr>
          <w:hyperlink w:anchor="_Toc532236783" w:history="1">
            <w:r w:rsidRPr="005D0160">
              <w:rPr>
                <w:rStyle w:val="a3"/>
                <w:rFonts w:ascii="Arial" w:hAnsi="Arial" w:cs="Arial"/>
                <w:noProof/>
              </w:rPr>
              <w:t>Appendix 6: Project Log</w:t>
            </w:r>
            <w:r>
              <w:rPr>
                <w:noProof/>
                <w:webHidden/>
              </w:rPr>
              <w:tab/>
            </w:r>
            <w:r>
              <w:rPr>
                <w:noProof/>
                <w:webHidden/>
              </w:rPr>
              <w:fldChar w:fldCharType="begin"/>
            </w:r>
            <w:r>
              <w:rPr>
                <w:noProof/>
                <w:webHidden/>
              </w:rPr>
              <w:instrText xml:space="preserve"> PAGEREF _Toc532236783 \h </w:instrText>
            </w:r>
            <w:r>
              <w:rPr>
                <w:noProof/>
                <w:webHidden/>
              </w:rPr>
            </w:r>
            <w:r>
              <w:rPr>
                <w:noProof/>
                <w:webHidden/>
              </w:rPr>
              <w:fldChar w:fldCharType="separate"/>
            </w:r>
            <w:r>
              <w:rPr>
                <w:noProof/>
                <w:webHidden/>
              </w:rPr>
              <w:t>132</w:t>
            </w:r>
            <w:r>
              <w:rPr>
                <w:noProof/>
                <w:webHidden/>
              </w:rPr>
              <w:fldChar w:fldCharType="end"/>
            </w:r>
          </w:hyperlink>
        </w:p>
        <w:p w:rsidR="008A1629" w:rsidRDefault="008A1629" w:rsidP="008A1629">
          <w:pPr>
            <w:pStyle w:val="21"/>
            <w:tabs>
              <w:tab w:val="right" w:leader="dot" w:pos="8296"/>
            </w:tabs>
            <w:rPr>
              <w:noProof/>
            </w:rPr>
          </w:pPr>
          <w:hyperlink w:anchor="_Toc532236784" w:history="1">
            <w:r w:rsidRPr="005D0160">
              <w:rPr>
                <w:rStyle w:val="a3"/>
                <w:rFonts w:ascii="Arial" w:hAnsi="Arial" w:cs="Arial"/>
                <w:noProof/>
              </w:rPr>
              <w:t>Appendix 7: TURN-IT IN Report</w:t>
            </w:r>
            <w:r>
              <w:rPr>
                <w:noProof/>
                <w:webHidden/>
              </w:rPr>
              <w:tab/>
            </w:r>
            <w:r>
              <w:rPr>
                <w:noProof/>
                <w:webHidden/>
              </w:rPr>
              <w:fldChar w:fldCharType="begin"/>
            </w:r>
            <w:r>
              <w:rPr>
                <w:noProof/>
                <w:webHidden/>
              </w:rPr>
              <w:instrText xml:space="preserve"> PAGEREF _Toc532236784 \h </w:instrText>
            </w:r>
            <w:r>
              <w:rPr>
                <w:noProof/>
                <w:webHidden/>
              </w:rPr>
            </w:r>
            <w:r>
              <w:rPr>
                <w:noProof/>
                <w:webHidden/>
              </w:rPr>
              <w:fldChar w:fldCharType="separate"/>
            </w:r>
            <w:r>
              <w:rPr>
                <w:noProof/>
                <w:webHidden/>
              </w:rPr>
              <w:t>139</w:t>
            </w:r>
            <w:r>
              <w:rPr>
                <w:noProof/>
                <w:webHidden/>
              </w:rPr>
              <w:fldChar w:fldCharType="end"/>
            </w:r>
          </w:hyperlink>
        </w:p>
        <w:p w:rsidR="00EE2B00" w:rsidRPr="00672191" w:rsidRDefault="00EE2B00" w:rsidP="008A1629">
          <w:pPr>
            <w:rPr>
              <w:rFonts w:ascii="Arial" w:hAnsi="Arial" w:cs="Arial"/>
            </w:rPr>
          </w:pPr>
          <w:r w:rsidRPr="00672191">
            <w:rPr>
              <w:rFonts w:ascii="Arial" w:hAnsi="Arial" w:cs="Arial"/>
              <w:b/>
              <w:bCs/>
              <w:szCs w:val="24"/>
              <w:lang w:val="zh-TW"/>
            </w:rPr>
            <w:fldChar w:fldCharType="end"/>
          </w:r>
        </w:p>
      </w:sdtContent>
    </w:sdt>
    <w:p w:rsidR="00EE2B00" w:rsidRPr="00672191" w:rsidRDefault="00EE2B00" w:rsidP="008A1629">
      <w:pPr>
        <w:pStyle w:val="a5"/>
        <w:ind w:left="0"/>
        <w:rPr>
          <w:rFonts w:ascii="Arial" w:hAnsi="Arial" w:cs="Arial"/>
          <w:sz w:val="56"/>
          <w:szCs w:val="56"/>
        </w:rPr>
      </w:pPr>
    </w:p>
    <w:p w:rsidR="0033318C" w:rsidRPr="00672191" w:rsidRDefault="0033318C" w:rsidP="008A1629">
      <w:pPr>
        <w:pStyle w:val="a5"/>
        <w:ind w:left="0"/>
        <w:rPr>
          <w:rFonts w:ascii="Arial" w:hAnsi="Arial" w:cs="Arial"/>
          <w:sz w:val="56"/>
          <w:szCs w:val="56"/>
        </w:rPr>
      </w:pPr>
    </w:p>
    <w:p w:rsidR="005E0BC8" w:rsidRPr="00672191" w:rsidRDefault="005E0BC8" w:rsidP="008A1629">
      <w:pPr>
        <w:rPr>
          <w:rStyle w:val="a3"/>
          <w:rFonts w:ascii="Arial" w:hAnsi="Arial" w:cs="Arial"/>
          <w:noProof/>
          <w:szCs w:val="24"/>
        </w:rPr>
      </w:pPr>
    </w:p>
    <w:p w:rsidR="005E0BC8" w:rsidRPr="00672191" w:rsidRDefault="005E0BC8" w:rsidP="008A1629">
      <w:pPr>
        <w:rPr>
          <w:rFonts w:ascii="Arial" w:hAnsi="Arial" w:cs="Arial"/>
          <w:lang w:val="zh-TW"/>
        </w:rPr>
      </w:pPr>
    </w:p>
    <w:p w:rsidR="004C02CB" w:rsidRPr="00672191" w:rsidRDefault="004C02CB" w:rsidP="008A1629">
      <w:pPr>
        <w:rPr>
          <w:rFonts w:ascii="Arial" w:hAnsi="Arial" w:cs="Arial"/>
          <w:lang w:val="zh-TW"/>
        </w:rPr>
      </w:pPr>
    </w:p>
    <w:p w:rsidR="004C02CB" w:rsidRPr="00672191" w:rsidRDefault="004C02CB" w:rsidP="005E0BC8">
      <w:pPr>
        <w:rPr>
          <w:rFonts w:ascii="Arial" w:hAnsi="Arial" w:cs="Arial"/>
          <w:lang w:val="zh-TW"/>
        </w:rPr>
      </w:pPr>
    </w:p>
    <w:p w:rsidR="00EC066E" w:rsidRPr="00672191" w:rsidRDefault="00EC066E" w:rsidP="005E0BC8">
      <w:pPr>
        <w:rPr>
          <w:rFonts w:ascii="Arial" w:hAnsi="Arial" w:cs="Arial"/>
          <w:lang w:val="zh-TW"/>
        </w:rPr>
      </w:pPr>
    </w:p>
    <w:p w:rsidR="00EC066E" w:rsidRDefault="00EC066E" w:rsidP="005E0BC8">
      <w:pPr>
        <w:rPr>
          <w:lang w:val="zh-TW"/>
        </w:rPr>
      </w:pPr>
    </w:p>
    <w:p w:rsidR="004C02CB" w:rsidRDefault="004C02CB"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lang w:val="zh-TW"/>
        </w:rPr>
      </w:pPr>
    </w:p>
    <w:p w:rsidR="008A1629" w:rsidRDefault="008A1629" w:rsidP="005E0BC8">
      <w:pPr>
        <w:rPr>
          <w:rFonts w:hint="eastAsia"/>
          <w:lang w:val="zh-TW"/>
        </w:rPr>
      </w:pPr>
    </w:p>
    <w:p w:rsidR="00CB017F" w:rsidRPr="002F45A1" w:rsidRDefault="005E0BC8" w:rsidP="002F45A1">
      <w:pPr>
        <w:spacing w:line="360" w:lineRule="auto"/>
        <w:rPr>
          <w:rFonts w:ascii="Arial" w:eastAsiaTheme="majorEastAsia" w:hAnsi="Arial" w:cs="Arial"/>
          <w:b/>
          <w:color w:val="365F91" w:themeColor="accent1" w:themeShade="BF"/>
          <w:kern w:val="0"/>
          <w:szCs w:val="24"/>
          <w:lang w:val="zh-TW"/>
        </w:rPr>
      </w:pPr>
      <w:r w:rsidRPr="002F45A1">
        <w:rPr>
          <w:rFonts w:ascii="Arial" w:eastAsiaTheme="majorEastAsia" w:hAnsi="Arial" w:cs="Arial"/>
          <w:b/>
          <w:color w:val="365F91" w:themeColor="accent1" w:themeShade="BF"/>
          <w:kern w:val="0"/>
          <w:szCs w:val="24"/>
          <w:lang w:val="zh-TW"/>
        </w:rPr>
        <w:lastRenderedPageBreak/>
        <w:t>List of Tables</w:t>
      </w:r>
    </w:p>
    <w:p w:rsidR="008A1629" w:rsidRDefault="00CB017F" w:rsidP="008A1629">
      <w:pPr>
        <w:pStyle w:val="afc"/>
        <w:tabs>
          <w:tab w:val="right" w:leader="dot" w:pos="8296"/>
        </w:tabs>
        <w:rPr>
          <w:rFonts w:eastAsiaTheme="minorEastAsia"/>
          <w:iCs w:val="0"/>
          <w:noProof/>
          <w:szCs w:val="22"/>
        </w:rPr>
      </w:pPr>
      <w:r w:rsidRPr="00672191">
        <w:rPr>
          <w:rStyle w:val="a3"/>
          <w:rFonts w:ascii="Arial" w:hAnsi="Arial" w:cs="Arial"/>
          <w:noProof/>
        </w:rPr>
        <w:fldChar w:fldCharType="begin"/>
      </w:r>
      <w:r w:rsidRPr="00672191">
        <w:rPr>
          <w:rStyle w:val="a3"/>
          <w:rFonts w:ascii="Arial" w:hAnsi="Arial" w:cs="Arial"/>
          <w:noProof/>
        </w:rPr>
        <w:instrText xml:space="preserve"> TOC \h \z \c "Table" </w:instrText>
      </w:r>
      <w:r w:rsidRPr="00672191">
        <w:rPr>
          <w:rStyle w:val="a3"/>
          <w:rFonts w:ascii="Arial" w:hAnsi="Arial" w:cs="Arial"/>
          <w:noProof/>
        </w:rPr>
        <w:fldChar w:fldCharType="separate"/>
      </w:r>
      <w:hyperlink w:anchor="_Toc532236785" w:history="1">
        <w:r w:rsidR="008A1629" w:rsidRPr="001B6314">
          <w:rPr>
            <w:rStyle w:val="a3"/>
            <w:rFonts w:ascii="Arial" w:hAnsi="Arial" w:cs="Arial"/>
            <w:noProof/>
          </w:rPr>
          <w:t>Table 1.1 Operational Definitions</w:t>
        </w:r>
        <w:r w:rsidR="008A1629">
          <w:rPr>
            <w:noProof/>
            <w:webHidden/>
          </w:rPr>
          <w:tab/>
        </w:r>
        <w:r w:rsidR="008A1629">
          <w:rPr>
            <w:noProof/>
            <w:webHidden/>
          </w:rPr>
          <w:fldChar w:fldCharType="begin"/>
        </w:r>
        <w:r w:rsidR="008A1629">
          <w:rPr>
            <w:noProof/>
            <w:webHidden/>
          </w:rPr>
          <w:instrText xml:space="preserve"> PAGEREF _Toc532236785 \h </w:instrText>
        </w:r>
        <w:r w:rsidR="008A1629">
          <w:rPr>
            <w:noProof/>
            <w:webHidden/>
          </w:rPr>
        </w:r>
        <w:r w:rsidR="008A1629">
          <w:rPr>
            <w:noProof/>
            <w:webHidden/>
          </w:rPr>
          <w:fldChar w:fldCharType="separate"/>
        </w:r>
        <w:r w:rsidR="008A1629">
          <w:rPr>
            <w:noProof/>
            <w:webHidden/>
          </w:rPr>
          <w:t>7</w:t>
        </w:r>
        <w:r w:rsidR="008A1629">
          <w:rPr>
            <w:noProof/>
            <w:webHidden/>
          </w:rPr>
          <w:fldChar w:fldCharType="end"/>
        </w:r>
      </w:hyperlink>
    </w:p>
    <w:p w:rsidR="008A1629" w:rsidRPr="008A1629" w:rsidRDefault="00CB017F" w:rsidP="008A1629">
      <w:pPr>
        <w:pStyle w:val="a5"/>
        <w:ind w:left="0"/>
        <w:rPr>
          <w:rStyle w:val="a3"/>
          <w:rFonts w:ascii="Arial" w:eastAsiaTheme="minorEastAsia" w:hAnsi="Arial" w:cs="Arial"/>
          <w:iCs/>
          <w:kern w:val="2"/>
          <w:szCs w:val="20"/>
          <w:lang w:eastAsia="zh-TW"/>
        </w:rPr>
      </w:pPr>
      <w:r w:rsidRPr="00672191">
        <w:rPr>
          <w:rStyle w:val="a3"/>
          <w:rFonts w:ascii="Arial" w:hAnsi="Arial" w:cs="Arial"/>
          <w:iCs/>
          <w:noProof/>
          <w:kern w:val="2"/>
          <w:szCs w:val="20"/>
          <w:lang w:eastAsia="zh-TW"/>
        </w:rPr>
        <w:fldChar w:fldCharType="end"/>
      </w:r>
      <w:r w:rsidRPr="00672191">
        <w:rPr>
          <w:rStyle w:val="a3"/>
          <w:rFonts w:ascii="Arial" w:hAnsi="Arial" w:cs="Arial"/>
          <w:iCs/>
          <w:noProof/>
          <w:kern w:val="2"/>
          <w:szCs w:val="20"/>
          <w:lang w:eastAsia="zh-TW"/>
        </w:rPr>
        <w:fldChar w:fldCharType="begin"/>
      </w:r>
      <w:r w:rsidRPr="00672191">
        <w:rPr>
          <w:rStyle w:val="a3"/>
          <w:rFonts w:ascii="Arial" w:hAnsi="Arial" w:cs="Arial"/>
          <w:iCs/>
          <w:noProof/>
          <w:kern w:val="2"/>
          <w:szCs w:val="20"/>
          <w:lang w:eastAsia="zh-TW"/>
        </w:rPr>
        <w:instrText xml:space="preserve"> TOC \h \z \c "Table 3." </w:instrText>
      </w:r>
      <w:r w:rsidRPr="00672191">
        <w:rPr>
          <w:rStyle w:val="a3"/>
          <w:rFonts w:ascii="Arial" w:hAnsi="Arial" w:cs="Arial"/>
          <w:iCs/>
          <w:noProof/>
          <w:kern w:val="2"/>
          <w:szCs w:val="20"/>
          <w:lang w:eastAsia="zh-TW"/>
        </w:rPr>
        <w:fldChar w:fldCharType="separate"/>
      </w:r>
      <w:hyperlink w:anchor="_Toc532236786" w:history="1">
        <w:r w:rsidR="008A1629" w:rsidRPr="008A1629">
          <w:rPr>
            <w:rStyle w:val="a3"/>
            <w:rFonts w:ascii="Arial" w:hAnsi="Arial" w:cs="Arial"/>
            <w:iCs/>
            <w:noProof/>
            <w:kern w:val="2"/>
            <w:szCs w:val="20"/>
            <w:lang w:eastAsia="zh-TW"/>
          </w:rPr>
          <w:t>Table 3. 1 Framework of Resign Design…………</w:t>
        </w:r>
        <w:r w:rsidR="008A1629">
          <w:rPr>
            <w:rStyle w:val="a3"/>
            <w:rFonts w:ascii="Arial" w:hAnsi="Arial" w:cs="Arial"/>
            <w:iCs/>
            <w:noProof/>
            <w:kern w:val="2"/>
            <w:szCs w:val="20"/>
            <w:lang w:eastAsia="zh-TW"/>
          </w:rPr>
          <w:t>……………………………...</w:t>
        </w:r>
        <w:r w:rsidR="008A1629" w:rsidRPr="008A1629">
          <w:rPr>
            <w:rStyle w:val="a3"/>
            <w:rFonts w:ascii="Arial" w:hAnsi="Arial" w:cs="Arial"/>
            <w:iCs/>
            <w:webHidden/>
            <w:kern w:val="2"/>
            <w:szCs w:val="20"/>
            <w:lang w:eastAsia="zh-TW"/>
          </w:rPr>
          <w:fldChar w:fldCharType="begin"/>
        </w:r>
        <w:r w:rsidR="008A1629" w:rsidRPr="008A1629">
          <w:rPr>
            <w:rStyle w:val="a3"/>
            <w:rFonts w:ascii="Arial" w:hAnsi="Arial" w:cs="Arial"/>
            <w:iCs/>
            <w:webHidden/>
            <w:kern w:val="2"/>
            <w:szCs w:val="20"/>
            <w:lang w:eastAsia="zh-TW"/>
          </w:rPr>
          <w:instrText xml:space="preserve"> PAGEREF _Toc532236786 \h </w:instrText>
        </w:r>
        <w:r w:rsidR="008A1629" w:rsidRPr="008A1629">
          <w:rPr>
            <w:rStyle w:val="a3"/>
            <w:rFonts w:ascii="Arial" w:hAnsi="Arial" w:cs="Arial"/>
            <w:iCs/>
            <w:webHidden/>
            <w:kern w:val="2"/>
            <w:szCs w:val="20"/>
            <w:lang w:eastAsia="zh-TW"/>
          </w:rPr>
        </w:r>
        <w:r w:rsidR="008A1629" w:rsidRPr="008A1629">
          <w:rPr>
            <w:rStyle w:val="a3"/>
            <w:rFonts w:ascii="Arial" w:hAnsi="Arial" w:cs="Arial"/>
            <w:iCs/>
            <w:webHidden/>
            <w:kern w:val="2"/>
            <w:szCs w:val="20"/>
            <w:lang w:eastAsia="zh-TW"/>
          </w:rPr>
          <w:fldChar w:fldCharType="separate"/>
        </w:r>
        <w:r w:rsidR="008A1629" w:rsidRPr="008A1629">
          <w:rPr>
            <w:rStyle w:val="a3"/>
            <w:rFonts w:ascii="Arial" w:hAnsi="Arial" w:cs="Arial"/>
            <w:iCs/>
            <w:webHidden/>
            <w:kern w:val="2"/>
            <w:szCs w:val="20"/>
            <w:lang w:eastAsia="zh-TW"/>
          </w:rPr>
          <w:t>42</w:t>
        </w:r>
        <w:r w:rsidR="008A1629" w:rsidRPr="008A1629">
          <w:rPr>
            <w:rStyle w:val="a3"/>
            <w:rFonts w:ascii="Arial" w:hAnsi="Arial" w:cs="Arial"/>
            <w:iCs/>
            <w:webHidden/>
            <w:kern w:val="2"/>
            <w:szCs w:val="20"/>
            <w:lang w:eastAsia="zh-TW"/>
          </w:rPr>
          <w:fldChar w:fldCharType="end"/>
        </w:r>
      </w:hyperlink>
    </w:p>
    <w:p w:rsidR="008A1629" w:rsidRPr="008A1629" w:rsidRDefault="00CB017F" w:rsidP="008A1629">
      <w:pPr>
        <w:pStyle w:val="a5"/>
        <w:ind w:left="0"/>
        <w:rPr>
          <w:rStyle w:val="a3"/>
          <w:rFonts w:ascii="Arial" w:hAnsi="Arial" w:cs="Arial"/>
          <w:iCs/>
          <w:noProof/>
          <w:kern w:val="2"/>
          <w:szCs w:val="20"/>
          <w:lang w:eastAsia="zh-TW"/>
        </w:rPr>
      </w:pPr>
      <w:r w:rsidRPr="00672191">
        <w:rPr>
          <w:rStyle w:val="a3"/>
          <w:rFonts w:ascii="Arial" w:hAnsi="Arial" w:cs="Arial"/>
          <w:iCs/>
          <w:noProof/>
          <w:kern w:val="2"/>
          <w:szCs w:val="20"/>
          <w:lang w:eastAsia="zh-TW"/>
        </w:rPr>
        <w:fldChar w:fldCharType="end"/>
      </w:r>
      <w:r w:rsidRPr="00672191">
        <w:rPr>
          <w:rStyle w:val="a3"/>
          <w:rFonts w:ascii="Arial" w:hAnsi="Arial" w:cs="Arial"/>
          <w:iCs/>
          <w:noProof/>
          <w:kern w:val="2"/>
          <w:szCs w:val="20"/>
          <w:lang w:eastAsia="zh-TW"/>
        </w:rPr>
        <w:fldChar w:fldCharType="begin"/>
      </w:r>
      <w:r w:rsidRPr="00672191">
        <w:rPr>
          <w:rStyle w:val="a3"/>
          <w:rFonts w:ascii="Arial" w:hAnsi="Arial" w:cs="Arial"/>
          <w:iCs/>
          <w:noProof/>
          <w:kern w:val="2"/>
          <w:szCs w:val="20"/>
          <w:lang w:eastAsia="zh-TW"/>
        </w:rPr>
        <w:instrText xml:space="preserve"> TOC \h \z \c "Table 4." </w:instrText>
      </w:r>
      <w:r w:rsidRPr="00672191">
        <w:rPr>
          <w:rStyle w:val="a3"/>
          <w:rFonts w:ascii="Arial" w:hAnsi="Arial" w:cs="Arial"/>
          <w:iCs/>
          <w:noProof/>
          <w:kern w:val="2"/>
          <w:szCs w:val="20"/>
          <w:lang w:eastAsia="zh-TW"/>
        </w:rPr>
        <w:fldChar w:fldCharType="separate"/>
      </w:r>
      <w:hyperlink w:anchor="_Toc532236787" w:history="1">
        <w:r w:rsidR="008A1629" w:rsidRPr="008A1629">
          <w:rPr>
            <w:rStyle w:val="a3"/>
            <w:rFonts w:ascii="Arial" w:hAnsi="Arial" w:cs="Arial"/>
            <w:iCs/>
            <w:noProof/>
            <w:kern w:val="2"/>
            <w:szCs w:val="20"/>
            <w:lang w:eastAsia="zh-TW"/>
          </w:rPr>
          <w:t>Table 4. 1 The factor analysis result of pilot test</w:t>
        </w:r>
        <w:r w:rsidR="008A1629">
          <w:rPr>
            <w:rStyle w:val="a3"/>
            <w:rFonts w:ascii="Arial" w:hAnsi="Arial" w:cs="Arial"/>
            <w:iCs/>
            <w:noProof/>
            <w:kern w:val="2"/>
            <w:szCs w:val="20"/>
            <w:lang w:eastAsia="zh-TW"/>
          </w:rPr>
          <w:t>………………………………..</w:t>
        </w:r>
        <w:r w:rsidR="008A1629" w:rsidRPr="008A1629">
          <w:rPr>
            <w:rStyle w:val="a3"/>
            <w:rFonts w:ascii="Arial" w:hAnsi="Arial" w:cs="Arial"/>
            <w:iCs/>
            <w:noProof/>
            <w:webHidden/>
            <w:kern w:val="2"/>
            <w:szCs w:val="20"/>
            <w:lang w:eastAsia="zh-TW"/>
          </w:rPr>
          <w:fldChar w:fldCharType="begin"/>
        </w:r>
        <w:r w:rsidR="008A1629" w:rsidRPr="008A1629">
          <w:rPr>
            <w:rStyle w:val="a3"/>
            <w:rFonts w:ascii="Arial" w:hAnsi="Arial" w:cs="Arial"/>
            <w:iCs/>
            <w:noProof/>
            <w:webHidden/>
            <w:kern w:val="2"/>
            <w:szCs w:val="20"/>
            <w:lang w:eastAsia="zh-TW"/>
          </w:rPr>
          <w:instrText xml:space="preserve"> PAGEREF _Toc532236787 \h </w:instrText>
        </w:r>
        <w:r w:rsidR="008A1629" w:rsidRPr="008A1629">
          <w:rPr>
            <w:rStyle w:val="a3"/>
            <w:rFonts w:ascii="Arial" w:hAnsi="Arial" w:cs="Arial"/>
            <w:iCs/>
            <w:noProof/>
            <w:webHidden/>
            <w:kern w:val="2"/>
            <w:szCs w:val="20"/>
            <w:lang w:eastAsia="zh-TW"/>
          </w:rPr>
        </w:r>
        <w:r w:rsidR="008A1629" w:rsidRPr="008A1629">
          <w:rPr>
            <w:rStyle w:val="a3"/>
            <w:rFonts w:ascii="Arial" w:hAnsi="Arial" w:cs="Arial"/>
            <w:iCs/>
            <w:noProof/>
            <w:webHidden/>
            <w:kern w:val="2"/>
            <w:szCs w:val="20"/>
            <w:lang w:eastAsia="zh-TW"/>
          </w:rPr>
          <w:fldChar w:fldCharType="separate"/>
        </w:r>
        <w:r w:rsidR="008A1629" w:rsidRPr="008A1629">
          <w:rPr>
            <w:rStyle w:val="a3"/>
            <w:rFonts w:ascii="Arial" w:hAnsi="Arial" w:cs="Arial"/>
            <w:iCs/>
            <w:noProof/>
            <w:webHidden/>
            <w:kern w:val="2"/>
            <w:szCs w:val="20"/>
            <w:lang w:eastAsia="zh-TW"/>
          </w:rPr>
          <w:t>52</w:t>
        </w:r>
        <w:r w:rsidR="008A1629" w:rsidRPr="008A1629">
          <w:rPr>
            <w:rStyle w:val="a3"/>
            <w:rFonts w:ascii="Arial" w:hAnsi="Arial" w:cs="Arial"/>
            <w:iCs/>
            <w:noProof/>
            <w:webHidden/>
            <w:kern w:val="2"/>
            <w:szCs w:val="20"/>
            <w:lang w:eastAsia="zh-TW"/>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88" w:history="1">
        <w:r w:rsidRPr="00343A99">
          <w:rPr>
            <w:rStyle w:val="a3"/>
            <w:rFonts w:ascii="Arial" w:hAnsi="Arial" w:cs="Arial"/>
            <w:noProof/>
          </w:rPr>
          <w:t>Table 4. 2 The reliability test of pilot test</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_Toc532236788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54</w:t>
        </w:r>
        <w:r w:rsidRPr="008A1629">
          <w:rPr>
            <w:rStyle w:val="a3"/>
            <w:rFonts w:ascii="Arial" w:hAnsi="Arial" w:cs="Arial"/>
            <w:noProof/>
            <w:webHidden/>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89" w:history="1">
        <w:r w:rsidRPr="00343A99">
          <w:rPr>
            <w:rStyle w:val="a3"/>
            <w:rFonts w:ascii="Arial" w:hAnsi="Arial" w:cs="Arial"/>
            <w:noProof/>
          </w:rPr>
          <w:t>Table 4. 3 Criterion of Pearson Correlation R Value</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_Toc532236789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55</w:t>
        </w:r>
        <w:r w:rsidRPr="008A1629">
          <w:rPr>
            <w:rStyle w:val="a3"/>
            <w:rFonts w:ascii="Arial" w:hAnsi="Arial" w:cs="Arial"/>
            <w:noProof/>
            <w:webHidden/>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90" w:history="1">
        <w:r w:rsidRPr="00343A99">
          <w:rPr>
            <w:rStyle w:val="a3"/>
            <w:rFonts w:ascii="Arial" w:hAnsi="Arial" w:cs="Arial"/>
            <w:noProof/>
          </w:rPr>
          <w:t>Table 4. 4 Demographic of Respondents</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_Toc532236790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56</w:t>
        </w:r>
        <w:r w:rsidRPr="008A1629">
          <w:rPr>
            <w:rStyle w:val="a3"/>
            <w:rFonts w:ascii="Arial" w:hAnsi="Arial" w:cs="Arial"/>
            <w:noProof/>
            <w:webHidden/>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91" w:history="1">
        <w:r w:rsidRPr="00343A99">
          <w:rPr>
            <w:rStyle w:val="a3"/>
            <w:rFonts w:ascii="Arial" w:hAnsi="Arial" w:cs="Arial"/>
            <w:noProof/>
          </w:rPr>
          <w:t>Table 4. 5 Factor Analysis Result in SPSS</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_Toc532236791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61</w:t>
        </w:r>
        <w:r w:rsidRPr="008A1629">
          <w:rPr>
            <w:rStyle w:val="a3"/>
            <w:rFonts w:ascii="Arial" w:hAnsi="Arial" w:cs="Arial"/>
            <w:noProof/>
            <w:webHidden/>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92" w:history="1">
        <w:r w:rsidRPr="00343A99">
          <w:rPr>
            <w:rStyle w:val="a3"/>
            <w:rFonts w:ascii="Arial" w:hAnsi="Arial" w:cs="Arial"/>
            <w:noProof/>
          </w:rPr>
          <w:t>Table 4. 6 Reliability test of preliminary data</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_Toc532236792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62</w:t>
        </w:r>
        <w:r w:rsidRPr="008A1629">
          <w:rPr>
            <w:rStyle w:val="a3"/>
            <w:rFonts w:ascii="Arial" w:hAnsi="Arial" w:cs="Arial"/>
            <w:noProof/>
            <w:webHidden/>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93" w:history="1">
        <w:r w:rsidRPr="00343A99">
          <w:rPr>
            <w:rStyle w:val="a3"/>
            <w:rFonts w:ascii="Arial" w:hAnsi="Arial" w:cs="Arial"/>
            <w:noProof/>
          </w:rPr>
          <w:t>Table 4. 7 Research Hypotheses</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_Toc532236793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63</w:t>
        </w:r>
        <w:r w:rsidRPr="008A1629">
          <w:rPr>
            <w:rStyle w:val="a3"/>
            <w:rFonts w:ascii="Arial" w:hAnsi="Arial" w:cs="Arial"/>
            <w:noProof/>
            <w:webHidden/>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94" w:history="1">
        <w:r w:rsidRPr="00343A99">
          <w:rPr>
            <w:rStyle w:val="a3"/>
            <w:rFonts w:ascii="Arial" w:hAnsi="Arial" w:cs="Arial"/>
            <w:noProof/>
          </w:rPr>
          <w:t>Table 4. 8 Multiple Regression Model Summary</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_Toc532236794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63</w:t>
        </w:r>
        <w:r w:rsidRPr="008A1629">
          <w:rPr>
            <w:rStyle w:val="a3"/>
            <w:rFonts w:ascii="Arial" w:hAnsi="Arial" w:cs="Arial"/>
            <w:noProof/>
            <w:webHidden/>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95" w:history="1">
        <w:r w:rsidRPr="00343A99">
          <w:rPr>
            <w:rStyle w:val="a3"/>
            <w:rFonts w:ascii="Arial" w:hAnsi="Arial" w:cs="Arial"/>
            <w:noProof/>
          </w:rPr>
          <w:t>Table 4. 9 Multiple Regression ANOVA</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_Toc532236795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63</w:t>
        </w:r>
        <w:r w:rsidRPr="008A1629">
          <w:rPr>
            <w:rStyle w:val="a3"/>
            <w:rFonts w:ascii="Arial" w:hAnsi="Arial" w:cs="Arial"/>
            <w:noProof/>
            <w:webHidden/>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96" w:history="1">
        <w:r w:rsidRPr="00343A99">
          <w:rPr>
            <w:rStyle w:val="a3"/>
            <w:rFonts w:ascii="Arial" w:hAnsi="Arial" w:cs="Arial"/>
            <w:noProof/>
          </w:rPr>
          <w:t>Table 4. 10 Results from Multiple Regression</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_Toc532236796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64</w:t>
        </w:r>
        <w:r w:rsidRPr="008A1629">
          <w:rPr>
            <w:rStyle w:val="a3"/>
            <w:rFonts w:ascii="Arial" w:hAnsi="Arial" w:cs="Arial"/>
            <w:noProof/>
            <w:webHidden/>
          </w:rPr>
          <w:fldChar w:fldCharType="end"/>
        </w:r>
      </w:hyperlink>
    </w:p>
    <w:p w:rsidR="008A1629" w:rsidRPr="008A1629" w:rsidRDefault="008A1629" w:rsidP="008A1629">
      <w:pPr>
        <w:pStyle w:val="afc"/>
        <w:tabs>
          <w:tab w:val="right" w:leader="dot" w:pos="8296"/>
        </w:tabs>
        <w:rPr>
          <w:rStyle w:val="a3"/>
          <w:rFonts w:ascii="Arial" w:hAnsi="Arial" w:cs="Arial"/>
          <w:noProof/>
        </w:rPr>
      </w:pPr>
      <w:hyperlink w:anchor="_Toc532236797" w:history="1">
        <w:r w:rsidRPr="00343A99">
          <w:rPr>
            <w:rStyle w:val="a3"/>
            <w:rFonts w:ascii="Arial" w:hAnsi="Arial" w:cs="Arial"/>
            <w:noProof/>
          </w:rPr>
          <w:t>Table 4. 11 Acceptance results for hypothesis testing</w:t>
        </w:r>
        <w:r w:rsidRPr="008A1629">
          <w:rPr>
            <w:rStyle w:val="a3"/>
            <w:rFonts w:ascii="Arial" w:hAnsi="Arial" w:cs="Arial"/>
            <w:noProof/>
            <w:webHidden/>
          </w:rPr>
          <w:tab/>
        </w:r>
        <w:r w:rsidRPr="008A1629">
          <w:rPr>
            <w:rStyle w:val="a3"/>
            <w:rFonts w:ascii="Arial" w:hAnsi="Arial" w:cs="Arial"/>
            <w:noProof/>
            <w:webHidden/>
          </w:rPr>
          <w:fldChar w:fldCharType="begin"/>
        </w:r>
        <w:r w:rsidRPr="008A1629">
          <w:rPr>
            <w:rStyle w:val="a3"/>
            <w:rFonts w:ascii="Arial" w:hAnsi="Arial" w:cs="Arial"/>
            <w:noProof/>
            <w:webHidden/>
          </w:rPr>
          <w:instrText xml:space="preserve"> PAGEREF _Toc532236797 \h </w:instrText>
        </w:r>
        <w:r w:rsidRPr="008A1629">
          <w:rPr>
            <w:rStyle w:val="a3"/>
            <w:rFonts w:ascii="Arial" w:hAnsi="Arial" w:cs="Arial"/>
            <w:noProof/>
            <w:webHidden/>
          </w:rPr>
        </w:r>
        <w:r w:rsidRPr="008A1629">
          <w:rPr>
            <w:rStyle w:val="a3"/>
            <w:rFonts w:ascii="Arial" w:hAnsi="Arial" w:cs="Arial"/>
            <w:noProof/>
            <w:webHidden/>
          </w:rPr>
          <w:fldChar w:fldCharType="separate"/>
        </w:r>
        <w:r w:rsidRPr="008A1629">
          <w:rPr>
            <w:rStyle w:val="a3"/>
            <w:rFonts w:ascii="Arial" w:hAnsi="Arial" w:cs="Arial"/>
            <w:noProof/>
            <w:webHidden/>
          </w:rPr>
          <w:t>65</w:t>
        </w:r>
        <w:r w:rsidRPr="008A1629">
          <w:rPr>
            <w:rStyle w:val="a3"/>
            <w:rFonts w:ascii="Arial" w:hAnsi="Arial" w:cs="Arial"/>
            <w:noProof/>
            <w:webHidden/>
          </w:rPr>
          <w:fldChar w:fldCharType="end"/>
        </w:r>
      </w:hyperlink>
    </w:p>
    <w:p w:rsidR="008A1629" w:rsidRPr="008A1629" w:rsidRDefault="00CB017F" w:rsidP="008A1629">
      <w:pPr>
        <w:pStyle w:val="a5"/>
        <w:ind w:left="0"/>
        <w:rPr>
          <w:rStyle w:val="a3"/>
          <w:rFonts w:ascii="Arial" w:eastAsiaTheme="minorEastAsia" w:hAnsi="Arial" w:cs="Arial"/>
          <w:iCs/>
          <w:kern w:val="2"/>
          <w:szCs w:val="20"/>
          <w:lang w:eastAsia="zh-TW"/>
        </w:rPr>
      </w:pPr>
      <w:r w:rsidRPr="00672191">
        <w:rPr>
          <w:rStyle w:val="a3"/>
          <w:rFonts w:ascii="Arial" w:hAnsi="Arial" w:cs="Arial"/>
          <w:iCs/>
          <w:noProof/>
          <w:kern w:val="2"/>
          <w:szCs w:val="20"/>
          <w:lang w:eastAsia="zh-TW"/>
        </w:rPr>
        <w:fldChar w:fldCharType="end"/>
      </w:r>
      <w:r w:rsidRPr="00672191">
        <w:rPr>
          <w:rStyle w:val="a3"/>
          <w:rFonts w:ascii="Arial" w:hAnsi="Arial" w:cs="Arial"/>
          <w:iCs/>
          <w:noProof/>
          <w:kern w:val="2"/>
          <w:szCs w:val="20"/>
          <w:lang w:eastAsia="zh-TW"/>
        </w:rPr>
        <w:fldChar w:fldCharType="begin"/>
      </w:r>
      <w:r w:rsidRPr="00672191">
        <w:rPr>
          <w:rStyle w:val="a3"/>
          <w:rFonts w:ascii="Arial" w:hAnsi="Arial" w:cs="Arial"/>
          <w:iCs/>
          <w:noProof/>
          <w:kern w:val="2"/>
          <w:szCs w:val="20"/>
          <w:lang w:eastAsia="zh-TW"/>
        </w:rPr>
        <w:instrText xml:space="preserve"> TOC \h \z \c "Table 5." </w:instrText>
      </w:r>
      <w:r w:rsidRPr="00672191">
        <w:rPr>
          <w:rStyle w:val="a3"/>
          <w:rFonts w:ascii="Arial" w:hAnsi="Arial" w:cs="Arial"/>
          <w:iCs/>
          <w:noProof/>
          <w:kern w:val="2"/>
          <w:szCs w:val="20"/>
          <w:lang w:eastAsia="zh-TW"/>
        </w:rPr>
        <w:fldChar w:fldCharType="separate"/>
      </w:r>
      <w:hyperlink w:anchor="_Toc532236798" w:history="1">
        <w:r w:rsidR="008A1629" w:rsidRPr="008A1629">
          <w:rPr>
            <w:rStyle w:val="a3"/>
            <w:rFonts w:ascii="Arial" w:hAnsi="Arial" w:cs="Arial"/>
            <w:iCs/>
            <w:noProof/>
            <w:kern w:val="2"/>
            <w:szCs w:val="20"/>
            <w:lang w:eastAsia="zh-TW"/>
          </w:rPr>
          <w:t>Table 5. 1 The Most and Least Significant Factor Summary………………….</w:t>
        </w:r>
        <w:r w:rsidR="008A1629" w:rsidRPr="008A1629">
          <w:rPr>
            <w:rStyle w:val="a3"/>
            <w:rFonts w:ascii="Arial" w:hAnsi="Arial" w:cs="Arial"/>
            <w:iCs/>
            <w:webHidden/>
            <w:kern w:val="2"/>
            <w:szCs w:val="20"/>
            <w:lang w:eastAsia="zh-TW"/>
          </w:rPr>
          <w:fldChar w:fldCharType="begin"/>
        </w:r>
        <w:r w:rsidR="008A1629" w:rsidRPr="008A1629">
          <w:rPr>
            <w:rStyle w:val="a3"/>
            <w:rFonts w:ascii="Arial" w:hAnsi="Arial" w:cs="Arial"/>
            <w:iCs/>
            <w:webHidden/>
            <w:kern w:val="2"/>
            <w:szCs w:val="20"/>
            <w:lang w:eastAsia="zh-TW"/>
          </w:rPr>
          <w:instrText xml:space="preserve"> PAGEREF _Toc532236798 \h </w:instrText>
        </w:r>
        <w:r w:rsidR="008A1629" w:rsidRPr="008A1629">
          <w:rPr>
            <w:rStyle w:val="a3"/>
            <w:rFonts w:ascii="Arial" w:hAnsi="Arial" w:cs="Arial"/>
            <w:iCs/>
            <w:webHidden/>
            <w:kern w:val="2"/>
            <w:szCs w:val="20"/>
            <w:lang w:eastAsia="zh-TW"/>
          </w:rPr>
        </w:r>
        <w:r w:rsidR="008A1629" w:rsidRPr="008A1629">
          <w:rPr>
            <w:rStyle w:val="a3"/>
            <w:rFonts w:ascii="Arial" w:hAnsi="Arial" w:cs="Arial"/>
            <w:iCs/>
            <w:webHidden/>
            <w:kern w:val="2"/>
            <w:szCs w:val="20"/>
            <w:lang w:eastAsia="zh-TW"/>
          </w:rPr>
          <w:fldChar w:fldCharType="separate"/>
        </w:r>
        <w:r w:rsidR="008A1629" w:rsidRPr="008A1629">
          <w:rPr>
            <w:rStyle w:val="a3"/>
            <w:rFonts w:ascii="Arial" w:hAnsi="Arial" w:cs="Arial"/>
            <w:iCs/>
            <w:webHidden/>
            <w:kern w:val="2"/>
            <w:szCs w:val="20"/>
            <w:lang w:eastAsia="zh-TW"/>
          </w:rPr>
          <w:t>68</w:t>
        </w:r>
        <w:r w:rsidR="008A1629" w:rsidRPr="008A1629">
          <w:rPr>
            <w:rStyle w:val="a3"/>
            <w:rFonts w:ascii="Arial" w:hAnsi="Arial" w:cs="Arial"/>
            <w:iCs/>
            <w:webHidden/>
            <w:kern w:val="2"/>
            <w:szCs w:val="20"/>
            <w:lang w:eastAsia="zh-TW"/>
          </w:rPr>
          <w:fldChar w:fldCharType="end"/>
        </w:r>
      </w:hyperlink>
    </w:p>
    <w:p w:rsidR="005E0BC8" w:rsidRDefault="00CB017F" w:rsidP="008A1629">
      <w:pPr>
        <w:pStyle w:val="a5"/>
        <w:ind w:left="0"/>
        <w:rPr>
          <w:rStyle w:val="a3"/>
          <w:rFonts w:ascii="Arial" w:hAnsi="Arial" w:cs="Arial"/>
          <w:iCs/>
          <w:noProof/>
          <w:kern w:val="2"/>
          <w:szCs w:val="20"/>
          <w:lang w:eastAsia="zh-TW"/>
        </w:rPr>
      </w:pPr>
      <w:r w:rsidRPr="00672191">
        <w:rPr>
          <w:rStyle w:val="a3"/>
          <w:rFonts w:ascii="Arial" w:hAnsi="Arial" w:cs="Arial"/>
          <w:iCs/>
          <w:noProof/>
          <w:kern w:val="2"/>
          <w:szCs w:val="20"/>
          <w:lang w:eastAsia="zh-TW"/>
        </w:rPr>
        <w:fldChar w:fldCharType="end"/>
      </w:r>
    </w:p>
    <w:p w:rsid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1C7AEB" w:rsidRDefault="001C7AEB" w:rsidP="002F45A1">
      <w:pPr>
        <w:pStyle w:val="a5"/>
        <w:spacing w:line="360" w:lineRule="auto"/>
        <w:ind w:left="0"/>
        <w:rPr>
          <w:rFonts w:ascii="Arial" w:eastAsiaTheme="minorEastAsia" w:hAnsi="Arial" w:cs="Arial"/>
          <w:iCs/>
          <w:noProof/>
          <w:color w:val="0000FF"/>
          <w:kern w:val="2"/>
          <w:szCs w:val="20"/>
          <w:u w:val="single"/>
          <w:lang w:eastAsia="zh-TW"/>
        </w:rPr>
      </w:pPr>
    </w:p>
    <w:p w:rsidR="001C7AEB" w:rsidRDefault="001C7AEB" w:rsidP="002F45A1">
      <w:pPr>
        <w:pStyle w:val="a5"/>
        <w:spacing w:line="360" w:lineRule="auto"/>
        <w:ind w:left="0"/>
        <w:rPr>
          <w:rFonts w:ascii="Arial" w:eastAsiaTheme="minorEastAsia" w:hAnsi="Arial" w:cs="Arial"/>
          <w:iCs/>
          <w:noProof/>
          <w:color w:val="0000FF"/>
          <w:kern w:val="2"/>
          <w:szCs w:val="20"/>
          <w:u w:val="single"/>
          <w:lang w:eastAsia="zh-TW"/>
        </w:rPr>
      </w:pPr>
    </w:p>
    <w:p w:rsidR="001C7AEB" w:rsidRDefault="001C7AEB" w:rsidP="002F45A1">
      <w:pPr>
        <w:pStyle w:val="a5"/>
        <w:spacing w:line="360" w:lineRule="auto"/>
        <w:ind w:left="0"/>
        <w:rPr>
          <w:rFonts w:ascii="Arial" w:eastAsiaTheme="minorEastAsia" w:hAnsi="Arial" w:cs="Arial"/>
          <w:iCs/>
          <w:noProof/>
          <w:color w:val="0000FF"/>
          <w:kern w:val="2"/>
          <w:szCs w:val="20"/>
          <w:u w:val="single"/>
          <w:lang w:eastAsia="zh-TW"/>
        </w:rPr>
      </w:pPr>
    </w:p>
    <w:p w:rsidR="008A1629" w:rsidRDefault="008A1629" w:rsidP="002F45A1">
      <w:pPr>
        <w:pStyle w:val="a5"/>
        <w:spacing w:line="360" w:lineRule="auto"/>
        <w:ind w:left="0"/>
        <w:rPr>
          <w:rFonts w:ascii="Arial" w:eastAsiaTheme="minorEastAsia" w:hAnsi="Arial" w:cs="Arial"/>
          <w:iCs/>
          <w:noProof/>
          <w:color w:val="0000FF"/>
          <w:kern w:val="2"/>
          <w:szCs w:val="20"/>
          <w:u w:val="single"/>
          <w:lang w:eastAsia="zh-TW"/>
        </w:rPr>
      </w:pPr>
    </w:p>
    <w:p w:rsidR="008A1629" w:rsidRDefault="008A1629" w:rsidP="002F45A1">
      <w:pPr>
        <w:pStyle w:val="a5"/>
        <w:spacing w:line="360" w:lineRule="auto"/>
        <w:ind w:left="0"/>
        <w:rPr>
          <w:rFonts w:ascii="Arial" w:eastAsiaTheme="minorEastAsia" w:hAnsi="Arial" w:cs="Arial" w:hint="eastAsia"/>
          <w:iCs/>
          <w:noProof/>
          <w:color w:val="0000FF"/>
          <w:kern w:val="2"/>
          <w:szCs w:val="20"/>
          <w:u w:val="single"/>
          <w:lang w:eastAsia="zh-TW"/>
        </w:rPr>
      </w:pPr>
    </w:p>
    <w:p w:rsidR="002F45A1" w:rsidRPr="002F45A1" w:rsidRDefault="002F45A1" w:rsidP="002F45A1">
      <w:pPr>
        <w:pStyle w:val="a5"/>
        <w:spacing w:line="360" w:lineRule="auto"/>
        <w:ind w:left="0"/>
        <w:rPr>
          <w:rFonts w:ascii="Arial" w:eastAsiaTheme="minorEastAsia" w:hAnsi="Arial" w:cs="Arial"/>
          <w:iCs/>
          <w:noProof/>
          <w:color w:val="0000FF"/>
          <w:kern w:val="2"/>
          <w:szCs w:val="20"/>
          <w:u w:val="single"/>
          <w:lang w:eastAsia="zh-TW"/>
        </w:rPr>
      </w:pPr>
    </w:p>
    <w:p w:rsidR="005E0BC8" w:rsidRPr="002F45A1" w:rsidRDefault="005E0BC8" w:rsidP="002F45A1">
      <w:pPr>
        <w:spacing w:line="360" w:lineRule="auto"/>
        <w:rPr>
          <w:rFonts w:ascii="Arial" w:eastAsiaTheme="majorEastAsia" w:hAnsi="Arial" w:cs="Arial"/>
          <w:b/>
          <w:color w:val="365F91" w:themeColor="accent1" w:themeShade="BF"/>
          <w:kern w:val="0"/>
          <w:szCs w:val="24"/>
        </w:rPr>
      </w:pPr>
      <w:r w:rsidRPr="002F45A1">
        <w:rPr>
          <w:rFonts w:ascii="Arial" w:eastAsiaTheme="majorEastAsia" w:hAnsi="Arial" w:cs="Arial"/>
          <w:b/>
          <w:color w:val="365F91" w:themeColor="accent1" w:themeShade="BF"/>
          <w:kern w:val="0"/>
          <w:szCs w:val="24"/>
        </w:rPr>
        <w:lastRenderedPageBreak/>
        <w:t>List of Figures</w:t>
      </w:r>
    </w:p>
    <w:p w:rsidR="008A1629" w:rsidRPr="008A1629" w:rsidRDefault="005E0BC8" w:rsidP="008A1629">
      <w:pPr>
        <w:pStyle w:val="afc"/>
        <w:tabs>
          <w:tab w:val="right" w:leader="dot" w:pos="8296"/>
        </w:tabs>
        <w:rPr>
          <w:rStyle w:val="a3"/>
          <w:rFonts w:ascii="Arial" w:hAnsi="Arial" w:cs="Arial"/>
          <w:lang w:val="en-MY"/>
        </w:rPr>
      </w:pPr>
      <w:r w:rsidRPr="00672191">
        <w:rPr>
          <w:rStyle w:val="a3"/>
          <w:rFonts w:ascii="Arial" w:hAnsi="Arial" w:cs="Arial"/>
          <w:noProof/>
          <w:lang w:val="en-MY"/>
        </w:rPr>
        <w:fldChar w:fldCharType="begin"/>
      </w:r>
      <w:r w:rsidRPr="00672191">
        <w:rPr>
          <w:rStyle w:val="a3"/>
          <w:rFonts w:ascii="Arial" w:hAnsi="Arial" w:cs="Arial"/>
          <w:noProof/>
          <w:lang w:val="en-MY"/>
        </w:rPr>
        <w:instrText xml:space="preserve"> TOC \h \z \c "Figure 2." </w:instrText>
      </w:r>
      <w:r w:rsidRPr="00672191">
        <w:rPr>
          <w:rStyle w:val="a3"/>
          <w:rFonts w:ascii="Arial" w:hAnsi="Arial" w:cs="Arial"/>
          <w:noProof/>
          <w:lang w:val="en-MY"/>
        </w:rPr>
        <w:fldChar w:fldCharType="separate"/>
      </w:r>
      <w:hyperlink w:anchor="_Toc532236969" w:history="1">
        <w:r w:rsidR="008A1629" w:rsidRPr="00196370">
          <w:rPr>
            <w:rStyle w:val="a3"/>
            <w:rFonts w:ascii="Arial" w:hAnsi="Arial" w:cs="Arial"/>
            <w:noProof/>
            <w:lang w:val="en-MY"/>
          </w:rPr>
          <w:t>Figure 2. 1 The Framework of Purchase Intention in This Study</w:t>
        </w:r>
        <w:r w:rsidR="008A1629" w:rsidRPr="008A1629">
          <w:rPr>
            <w:rStyle w:val="a3"/>
            <w:rFonts w:ascii="Arial" w:hAnsi="Arial" w:cs="Arial"/>
            <w:webHidden/>
            <w:lang w:val="en-MY"/>
          </w:rPr>
          <w:tab/>
        </w:r>
        <w:r w:rsidR="008A1629" w:rsidRPr="008A1629">
          <w:rPr>
            <w:rStyle w:val="a3"/>
            <w:rFonts w:ascii="Arial" w:hAnsi="Arial" w:cs="Arial"/>
            <w:webHidden/>
            <w:lang w:val="en-MY"/>
          </w:rPr>
          <w:fldChar w:fldCharType="begin"/>
        </w:r>
        <w:r w:rsidR="008A1629" w:rsidRPr="008A1629">
          <w:rPr>
            <w:rStyle w:val="a3"/>
            <w:rFonts w:ascii="Arial" w:hAnsi="Arial" w:cs="Arial"/>
            <w:webHidden/>
            <w:lang w:val="en-MY"/>
          </w:rPr>
          <w:instrText xml:space="preserve"> PAGEREF _Toc532236969 \h </w:instrText>
        </w:r>
        <w:r w:rsidR="008A1629" w:rsidRPr="008A1629">
          <w:rPr>
            <w:rStyle w:val="a3"/>
            <w:rFonts w:ascii="Arial" w:hAnsi="Arial" w:cs="Arial"/>
            <w:webHidden/>
            <w:lang w:val="en-MY"/>
          </w:rPr>
        </w:r>
        <w:r w:rsidR="008A1629" w:rsidRPr="008A1629">
          <w:rPr>
            <w:rStyle w:val="a3"/>
            <w:rFonts w:ascii="Arial" w:hAnsi="Arial" w:cs="Arial"/>
            <w:webHidden/>
            <w:lang w:val="en-MY"/>
          </w:rPr>
          <w:fldChar w:fldCharType="separate"/>
        </w:r>
        <w:r w:rsidR="008A1629" w:rsidRPr="008A1629">
          <w:rPr>
            <w:rStyle w:val="a3"/>
            <w:rFonts w:ascii="Arial" w:hAnsi="Arial" w:cs="Arial"/>
            <w:webHidden/>
            <w:lang w:val="en-MY"/>
          </w:rPr>
          <w:t>35</w:t>
        </w:r>
        <w:r w:rsidR="008A1629" w:rsidRPr="008A1629">
          <w:rPr>
            <w:rStyle w:val="a3"/>
            <w:rFonts w:ascii="Arial" w:hAnsi="Arial" w:cs="Arial"/>
            <w:webHidden/>
            <w:lang w:val="en-MY"/>
          </w:rPr>
          <w:fldChar w:fldCharType="end"/>
        </w:r>
      </w:hyperlink>
    </w:p>
    <w:p w:rsidR="008A1629" w:rsidRPr="008A1629" w:rsidRDefault="005E0BC8" w:rsidP="008A1629">
      <w:pPr>
        <w:pStyle w:val="a5"/>
        <w:ind w:left="0"/>
        <w:rPr>
          <w:rStyle w:val="a3"/>
          <w:rFonts w:ascii="Arial" w:eastAsiaTheme="minorEastAsia" w:hAnsi="Arial" w:cs="Arial"/>
          <w:iCs/>
          <w:kern w:val="2"/>
          <w:szCs w:val="20"/>
          <w:lang w:val="en-MY" w:eastAsia="zh-TW"/>
        </w:rPr>
      </w:pPr>
      <w:r w:rsidRPr="00672191">
        <w:rPr>
          <w:rStyle w:val="a3"/>
          <w:rFonts w:ascii="Arial" w:hAnsi="Arial" w:cs="Arial"/>
          <w:iCs/>
          <w:noProof/>
          <w:kern w:val="2"/>
          <w:szCs w:val="20"/>
          <w:lang w:val="en-MY" w:eastAsia="zh-TW"/>
        </w:rPr>
        <w:fldChar w:fldCharType="end"/>
      </w:r>
      <w:r w:rsidRPr="00672191">
        <w:rPr>
          <w:rStyle w:val="a3"/>
          <w:rFonts w:ascii="Arial" w:hAnsi="Arial" w:cs="Arial"/>
          <w:iCs/>
          <w:noProof/>
          <w:kern w:val="2"/>
          <w:szCs w:val="20"/>
          <w:lang w:val="en-MY" w:eastAsia="zh-TW"/>
        </w:rPr>
        <w:fldChar w:fldCharType="begin"/>
      </w:r>
      <w:r w:rsidRPr="00672191">
        <w:rPr>
          <w:rStyle w:val="a3"/>
          <w:rFonts w:ascii="Arial" w:hAnsi="Arial" w:cs="Arial"/>
          <w:iCs/>
          <w:noProof/>
          <w:kern w:val="2"/>
          <w:szCs w:val="20"/>
          <w:lang w:val="en-MY" w:eastAsia="zh-TW"/>
        </w:rPr>
        <w:instrText xml:space="preserve"> TOC \h \z \c "Figure 3." </w:instrText>
      </w:r>
      <w:r w:rsidRPr="00672191">
        <w:rPr>
          <w:rStyle w:val="a3"/>
          <w:rFonts w:ascii="Arial" w:hAnsi="Arial" w:cs="Arial"/>
          <w:iCs/>
          <w:noProof/>
          <w:kern w:val="2"/>
          <w:szCs w:val="20"/>
          <w:lang w:val="en-MY" w:eastAsia="zh-TW"/>
        </w:rPr>
        <w:fldChar w:fldCharType="separate"/>
      </w:r>
      <w:hyperlink w:anchor="_Toc532236975" w:history="1">
        <w:r w:rsidR="008A1629" w:rsidRPr="008A1629">
          <w:rPr>
            <w:rStyle w:val="a3"/>
            <w:rFonts w:ascii="Arial" w:hAnsi="Arial" w:cs="Arial"/>
            <w:iCs/>
            <w:noProof/>
            <w:kern w:val="2"/>
            <w:szCs w:val="20"/>
            <w:lang w:val="en-MY" w:eastAsia="zh-TW"/>
          </w:rPr>
          <w:t>Figure 3. 1 Framework of Research Design………………………</w:t>
        </w:r>
        <w:r w:rsidR="008A1629">
          <w:rPr>
            <w:rStyle w:val="a3"/>
            <w:rFonts w:ascii="Arial" w:hAnsi="Arial" w:cs="Arial"/>
            <w:iCs/>
            <w:noProof/>
            <w:kern w:val="2"/>
            <w:szCs w:val="20"/>
            <w:lang w:val="en-MY" w:eastAsia="zh-TW"/>
          </w:rPr>
          <w:t>……..</w:t>
        </w:r>
        <w:r w:rsidR="008A1629" w:rsidRPr="008A1629">
          <w:rPr>
            <w:rStyle w:val="a3"/>
            <w:rFonts w:ascii="Arial" w:hAnsi="Arial" w:cs="Arial"/>
            <w:iCs/>
            <w:noProof/>
            <w:kern w:val="2"/>
            <w:szCs w:val="20"/>
            <w:lang w:val="en-MY" w:eastAsia="zh-TW"/>
          </w:rPr>
          <w:t>…</w:t>
        </w:r>
        <w:r w:rsidR="008A1629">
          <w:rPr>
            <w:rStyle w:val="a3"/>
            <w:rFonts w:ascii="Arial" w:hAnsi="Arial" w:cs="Arial"/>
            <w:iCs/>
            <w:noProof/>
            <w:kern w:val="2"/>
            <w:szCs w:val="20"/>
            <w:lang w:val="en-MY" w:eastAsia="zh-TW"/>
          </w:rPr>
          <w:t>…..</w:t>
        </w:r>
        <w:r w:rsidR="008A1629" w:rsidRPr="008A1629">
          <w:rPr>
            <w:rStyle w:val="a3"/>
            <w:rFonts w:ascii="Arial" w:hAnsi="Arial" w:cs="Arial"/>
            <w:iCs/>
            <w:webHidden/>
            <w:kern w:val="2"/>
            <w:szCs w:val="20"/>
            <w:lang w:val="en-MY" w:eastAsia="zh-TW"/>
          </w:rPr>
          <w:fldChar w:fldCharType="begin"/>
        </w:r>
        <w:r w:rsidR="008A1629" w:rsidRPr="008A1629">
          <w:rPr>
            <w:rStyle w:val="a3"/>
            <w:rFonts w:ascii="Arial" w:hAnsi="Arial" w:cs="Arial"/>
            <w:iCs/>
            <w:webHidden/>
            <w:kern w:val="2"/>
            <w:szCs w:val="20"/>
            <w:lang w:val="en-MY" w:eastAsia="zh-TW"/>
          </w:rPr>
          <w:instrText xml:space="preserve"> PAGEREF _Toc532236975 \h </w:instrText>
        </w:r>
        <w:r w:rsidR="008A1629" w:rsidRPr="008A1629">
          <w:rPr>
            <w:rStyle w:val="a3"/>
            <w:rFonts w:ascii="Arial" w:hAnsi="Arial" w:cs="Arial"/>
            <w:iCs/>
            <w:webHidden/>
            <w:kern w:val="2"/>
            <w:szCs w:val="20"/>
            <w:lang w:val="en-MY" w:eastAsia="zh-TW"/>
          </w:rPr>
        </w:r>
        <w:r w:rsidR="008A1629" w:rsidRPr="008A1629">
          <w:rPr>
            <w:rStyle w:val="a3"/>
            <w:rFonts w:ascii="Arial" w:hAnsi="Arial" w:cs="Arial"/>
            <w:iCs/>
            <w:webHidden/>
            <w:kern w:val="2"/>
            <w:szCs w:val="20"/>
            <w:lang w:val="en-MY" w:eastAsia="zh-TW"/>
          </w:rPr>
          <w:fldChar w:fldCharType="separate"/>
        </w:r>
        <w:r w:rsidR="008A1629" w:rsidRPr="008A1629">
          <w:rPr>
            <w:rStyle w:val="a3"/>
            <w:rFonts w:ascii="Arial" w:hAnsi="Arial" w:cs="Arial"/>
            <w:iCs/>
            <w:webHidden/>
            <w:kern w:val="2"/>
            <w:szCs w:val="20"/>
            <w:lang w:val="en-MY" w:eastAsia="zh-TW"/>
          </w:rPr>
          <w:t>38</w:t>
        </w:r>
        <w:r w:rsidR="008A1629" w:rsidRPr="008A1629">
          <w:rPr>
            <w:rStyle w:val="a3"/>
            <w:rFonts w:ascii="Arial" w:hAnsi="Arial" w:cs="Arial"/>
            <w:iCs/>
            <w:webHidden/>
            <w:kern w:val="2"/>
            <w:szCs w:val="20"/>
            <w:lang w:val="en-MY" w:eastAsia="zh-TW"/>
          </w:rPr>
          <w:fldChar w:fldCharType="end"/>
        </w:r>
      </w:hyperlink>
    </w:p>
    <w:p w:rsidR="008A1629" w:rsidRPr="008A1629" w:rsidRDefault="005E0BC8" w:rsidP="008A1629">
      <w:pPr>
        <w:pStyle w:val="a5"/>
        <w:ind w:left="0"/>
        <w:rPr>
          <w:rStyle w:val="a3"/>
          <w:rFonts w:ascii="Arial" w:eastAsiaTheme="minorEastAsia" w:hAnsi="Arial" w:cs="Arial"/>
          <w:iCs/>
          <w:kern w:val="2"/>
          <w:szCs w:val="20"/>
          <w:lang w:val="en-MY" w:eastAsia="zh-TW"/>
        </w:rPr>
      </w:pPr>
      <w:r w:rsidRPr="00672191">
        <w:rPr>
          <w:rStyle w:val="a3"/>
          <w:rFonts w:ascii="Arial" w:hAnsi="Arial" w:cs="Arial"/>
          <w:iCs/>
          <w:noProof/>
          <w:kern w:val="2"/>
          <w:szCs w:val="20"/>
          <w:lang w:val="en-MY" w:eastAsia="zh-TW"/>
        </w:rPr>
        <w:fldChar w:fldCharType="end"/>
      </w:r>
      <w:r w:rsidRPr="00672191">
        <w:rPr>
          <w:rStyle w:val="a3"/>
          <w:rFonts w:ascii="Arial" w:hAnsi="Arial" w:cs="Arial"/>
          <w:iCs/>
          <w:noProof/>
          <w:kern w:val="2"/>
          <w:szCs w:val="20"/>
          <w:lang w:val="en-MY" w:eastAsia="zh-TW"/>
        </w:rPr>
        <w:fldChar w:fldCharType="begin"/>
      </w:r>
      <w:r w:rsidRPr="00672191">
        <w:rPr>
          <w:rStyle w:val="a3"/>
          <w:rFonts w:ascii="Arial" w:hAnsi="Arial" w:cs="Arial"/>
          <w:iCs/>
          <w:noProof/>
          <w:kern w:val="2"/>
          <w:szCs w:val="20"/>
          <w:lang w:val="en-MY" w:eastAsia="zh-TW"/>
        </w:rPr>
        <w:instrText xml:space="preserve"> TOC \h \z \c "Figure 4." </w:instrText>
      </w:r>
      <w:r w:rsidRPr="00672191">
        <w:rPr>
          <w:rStyle w:val="a3"/>
          <w:rFonts w:ascii="Arial" w:hAnsi="Arial" w:cs="Arial"/>
          <w:iCs/>
          <w:noProof/>
          <w:kern w:val="2"/>
          <w:szCs w:val="20"/>
          <w:lang w:val="en-MY" w:eastAsia="zh-TW"/>
        </w:rPr>
        <w:fldChar w:fldCharType="separate"/>
      </w:r>
      <w:hyperlink w:anchor="_Toc532236980" w:history="1">
        <w:r w:rsidR="008A1629" w:rsidRPr="008A1629">
          <w:rPr>
            <w:rStyle w:val="a3"/>
            <w:rFonts w:ascii="Arial" w:hAnsi="Arial" w:cs="Arial"/>
            <w:iCs/>
            <w:noProof/>
            <w:kern w:val="2"/>
            <w:szCs w:val="20"/>
            <w:lang w:val="en-MY" w:eastAsia="zh-TW"/>
          </w:rPr>
          <w:t>Figure 4. 1 Demographic Profile (Gender)</w:t>
        </w:r>
        <w:r w:rsidR="008A1629">
          <w:rPr>
            <w:rStyle w:val="a3"/>
            <w:rFonts w:ascii="Arial" w:hAnsi="Arial" w:cs="Arial"/>
            <w:iCs/>
            <w:noProof/>
            <w:kern w:val="2"/>
            <w:szCs w:val="20"/>
            <w:lang w:val="en-MY" w:eastAsia="zh-TW"/>
          </w:rPr>
          <w:t>………………………………………</w:t>
        </w:r>
        <w:r w:rsidR="008A1629" w:rsidRPr="008A1629">
          <w:rPr>
            <w:rStyle w:val="a3"/>
            <w:rFonts w:ascii="Arial" w:hAnsi="Arial" w:cs="Arial"/>
            <w:iCs/>
            <w:webHidden/>
            <w:kern w:val="2"/>
            <w:szCs w:val="20"/>
            <w:lang w:val="en-MY" w:eastAsia="zh-TW"/>
          </w:rPr>
          <w:fldChar w:fldCharType="begin"/>
        </w:r>
        <w:r w:rsidR="008A1629" w:rsidRPr="008A1629">
          <w:rPr>
            <w:rStyle w:val="a3"/>
            <w:rFonts w:ascii="Arial" w:hAnsi="Arial" w:cs="Arial"/>
            <w:iCs/>
            <w:webHidden/>
            <w:kern w:val="2"/>
            <w:szCs w:val="20"/>
            <w:lang w:val="en-MY" w:eastAsia="zh-TW"/>
          </w:rPr>
          <w:instrText xml:space="preserve"> PAGEREF _Toc532236980 \h </w:instrText>
        </w:r>
        <w:r w:rsidR="008A1629" w:rsidRPr="008A1629">
          <w:rPr>
            <w:rStyle w:val="a3"/>
            <w:rFonts w:ascii="Arial" w:hAnsi="Arial" w:cs="Arial"/>
            <w:iCs/>
            <w:webHidden/>
            <w:kern w:val="2"/>
            <w:szCs w:val="20"/>
            <w:lang w:val="en-MY" w:eastAsia="zh-TW"/>
          </w:rPr>
        </w:r>
        <w:r w:rsidR="008A1629" w:rsidRPr="008A1629">
          <w:rPr>
            <w:rStyle w:val="a3"/>
            <w:rFonts w:ascii="Arial" w:hAnsi="Arial" w:cs="Arial"/>
            <w:iCs/>
            <w:webHidden/>
            <w:kern w:val="2"/>
            <w:szCs w:val="20"/>
            <w:lang w:val="en-MY" w:eastAsia="zh-TW"/>
          </w:rPr>
          <w:fldChar w:fldCharType="separate"/>
        </w:r>
        <w:r w:rsidR="008A1629" w:rsidRPr="008A1629">
          <w:rPr>
            <w:rStyle w:val="a3"/>
            <w:rFonts w:ascii="Arial" w:hAnsi="Arial" w:cs="Arial"/>
            <w:iCs/>
            <w:webHidden/>
            <w:kern w:val="2"/>
            <w:szCs w:val="20"/>
            <w:lang w:val="en-MY" w:eastAsia="zh-TW"/>
          </w:rPr>
          <w:t>57</w:t>
        </w:r>
        <w:r w:rsidR="008A1629" w:rsidRPr="008A1629">
          <w:rPr>
            <w:rStyle w:val="a3"/>
            <w:rFonts w:ascii="Arial" w:hAnsi="Arial" w:cs="Arial"/>
            <w:iCs/>
            <w:webHidden/>
            <w:kern w:val="2"/>
            <w:szCs w:val="20"/>
            <w:lang w:val="en-MY" w:eastAsia="zh-TW"/>
          </w:rPr>
          <w:fldChar w:fldCharType="end"/>
        </w:r>
      </w:hyperlink>
    </w:p>
    <w:p w:rsidR="008A1629" w:rsidRPr="008A1629" w:rsidRDefault="008A1629" w:rsidP="008A1629">
      <w:pPr>
        <w:pStyle w:val="afc"/>
        <w:tabs>
          <w:tab w:val="right" w:leader="dot" w:pos="8296"/>
        </w:tabs>
        <w:rPr>
          <w:rStyle w:val="a3"/>
          <w:rFonts w:ascii="Arial" w:hAnsi="Arial" w:cs="Arial"/>
          <w:lang w:val="en-MY"/>
        </w:rPr>
      </w:pPr>
      <w:hyperlink w:anchor="_Toc532236981" w:history="1">
        <w:r w:rsidRPr="008A1629">
          <w:rPr>
            <w:rStyle w:val="a3"/>
            <w:rFonts w:ascii="Arial" w:hAnsi="Arial" w:cs="Arial"/>
            <w:noProof/>
            <w:lang w:val="en-MY"/>
          </w:rPr>
          <w:t>Figure 4. 2 Demographic Profile (Age)</w:t>
        </w:r>
        <w:r w:rsidRPr="008A1629">
          <w:rPr>
            <w:rStyle w:val="a3"/>
            <w:rFonts w:ascii="Arial" w:hAnsi="Arial" w:cs="Arial"/>
            <w:webHidden/>
            <w:lang w:val="en-MY"/>
          </w:rPr>
          <w:tab/>
        </w:r>
        <w:r w:rsidRPr="008A1629">
          <w:rPr>
            <w:rStyle w:val="a3"/>
            <w:rFonts w:ascii="Arial" w:hAnsi="Arial" w:cs="Arial"/>
            <w:webHidden/>
            <w:lang w:val="en-MY"/>
          </w:rPr>
          <w:fldChar w:fldCharType="begin"/>
        </w:r>
        <w:r w:rsidRPr="008A1629">
          <w:rPr>
            <w:rStyle w:val="a3"/>
            <w:rFonts w:ascii="Arial" w:hAnsi="Arial" w:cs="Arial"/>
            <w:webHidden/>
            <w:lang w:val="en-MY"/>
          </w:rPr>
          <w:instrText xml:space="preserve"> PAGEREF _Toc532236981 \h </w:instrText>
        </w:r>
        <w:r w:rsidRPr="008A1629">
          <w:rPr>
            <w:rStyle w:val="a3"/>
            <w:rFonts w:ascii="Arial" w:hAnsi="Arial" w:cs="Arial"/>
            <w:webHidden/>
            <w:lang w:val="en-MY"/>
          </w:rPr>
        </w:r>
        <w:r w:rsidRPr="008A1629">
          <w:rPr>
            <w:rStyle w:val="a3"/>
            <w:rFonts w:ascii="Arial" w:hAnsi="Arial" w:cs="Arial"/>
            <w:webHidden/>
            <w:lang w:val="en-MY"/>
          </w:rPr>
          <w:fldChar w:fldCharType="separate"/>
        </w:r>
        <w:r w:rsidRPr="008A1629">
          <w:rPr>
            <w:rStyle w:val="a3"/>
            <w:rFonts w:ascii="Arial" w:hAnsi="Arial" w:cs="Arial"/>
            <w:webHidden/>
            <w:lang w:val="en-MY"/>
          </w:rPr>
          <w:t>58</w:t>
        </w:r>
        <w:r w:rsidRPr="008A1629">
          <w:rPr>
            <w:rStyle w:val="a3"/>
            <w:rFonts w:ascii="Arial" w:hAnsi="Arial" w:cs="Arial"/>
            <w:webHidden/>
            <w:lang w:val="en-MY"/>
          </w:rPr>
          <w:fldChar w:fldCharType="end"/>
        </w:r>
      </w:hyperlink>
    </w:p>
    <w:p w:rsidR="008A1629" w:rsidRPr="008A1629" w:rsidRDefault="008A1629" w:rsidP="008A1629">
      <w:pPr>
        <w:pStyle w:val="afc"/>
        <w:tabs>
          <w:tab w:val="right" w:leader="dot" w:pos="8296"/>
        </w:tabs>
        <w:rPr>
          <w:rStyle w:val="a3"/>
          <w:rFonts w:ascii="Arial" w:hAnsi="Arial" w:cs="Arial"/>
          <w:lang w:val="en-MY"/>
        </w:rPr>
      </w:pPr>
      <w:hyperlink w:anchor="_Toc532236982" w:history="1">
        <w:r w:rsidRPr="008A1629">
          <w:rPr>
            <w:rStyle w:val="a3"/>
            <w:rFonts w:ascii="Arial" w:hAnsi="Arial" w:cs="Arial"/>
            <w:noProof/>
            <w:lang w:val="en-MY"/>
          </w:rPr>
          <w:t>Figure 4. 3 Demographic Profile (Education Level)</w:t>
        </w:r>
        <w:r w:rsidRPr="008A1629">
          <w:rPr>
            <w:rStyle w:val="a3"/>
            <w:rFonts w:ascii="Arial" w:hAnsi="Arial" w:cs="Arial"/>
            <w:webHidden/>
            <w:lang w:val="en-MY"/>
          </w:rPr>
          <w:tab/>
        </w:r>
        <w:r w:rsidRPr="008A1629">
          <w:rPr>
            <w:rStyle w:val="a3"/>
            <w:rFonts w:ascii="Arial" w:hAnsi="Arial" w:cs="Arial"/>
            <w:webHidden/>
            <w:lang w:val="en-MY"/>
          </w:rPr>
          <w:fldChar w:fldCharType="begin"/>
        </w:r>
        <w:r w:rsidRPr="008A1629">
          <w:rPr>
            <w:rStyle w:val="a3"/>
            <w:rFonts w:ascii="Arial" w:hAnsi="Arial" w:cs="Arial"/>
            <w:webHidden/>
            <w:lang w:val="en-MY"/>
          </w:rPr>
          <w:instrText xml:space="preserve"> PAGEREF _Toc532236982 \h </w:instrText>
        </w:r>
        <w:r w:rsidRPr="008A1629">
          <w:rPr>
            <w:rStyle w:val="a3"/>
            <w:rFonts w:ascii="Arial" w:hAnsi="Arial" w:cs="Arial"/>
            <w:webHidden/>
            <w:lang w:val="en-MY"/>
          </w:rPr>
        </w:r>
        <w:r w:rsidRPr="008A1629">
          <w:rPr>
            <w:rStyle w:val="a3"/>
            <w:rFonts w:ascii="Arial" w:hAnsi="Arial" w:cs="Arial"/>
            <w:webHidden/>
            <w:lang w:val="en-MY"/>
          </w:rPr>
          <w:fldChar w:fldCharType="separate"/>
        </w:r>
        <w:r w:rsidRPr="008A1629">
          <w:rPr>
            <w:rStyle w:val="a3"/>
            <w:rFonts w:ascii="Arial" w:hAnsi="Arial" w:cs="Arial"/>
            <w:webHidden/>
            <w:lang w:val="en-MY"/>
          </w:rPr>
          <w:t>58</w:t>
        </w:r>
        <w:r w:rsidRPr="008A1629">
          <w:rPr>
            <w:rStyle w:val="a3"/>
            <w:rFonts w:ascii="Arial" w:hAnsi="Arial" w:cs="Arial"/>
            <w:webHidden/>
            <w:lang w:val="en-MY"/>
          </w:rPr>
          <w:fldChar w:fldCharType="end"/>
        </w:r>
      </w:hyperlink>
    </w:p>
    <w:p w:rsidR="008A1629" w:rsidRPr="008A1629" w:rsidRDefault="008A1629" w:rsidP="008A1629">
      <w:pPr>
        <w:pStyle w:val="afc"/>
        <w:tabs>
          <w:tab w:val="right" w:leader="dot" w:pos="8296"/>
        </w:tabs>
        <w:rPr>
          <w:rStyle w:val="a3"/>
          <w:rFonts w:ascii="Arial" w:hAnsi="Arial" w:cs="Arial"/>
          <w:lang w:val="en-MY"/>
        </w:rPr>
      </w:pPr>
      <w:hyperlink w:anchor="_Toc532236983" w:history="1">
        <w:r w:rsidRPr="008A1629">
          <w:rPr>
            <w:rStyle w:val="a3"/>
            <w:rFonts w:ascii="Arial" w:hAnsi="Arial" w:cs="Arial"/>
            <w:noProof/>
            <w:lang w:val="en-MY"/>
          </w:rPr>
          <w:t>Figure 4. 4 Demographic Profile (Marital Status)</w:t>
        </w:r>
        <w:r w:rsidRPr="008A1629">
          <w:rPr>
            <w:rStyle w:val="a3"/>
            <w:rFonts w:ascii="Arial" w:hAnsi="Arial" w:cs="Arial"/>
            <w:webHidden/>
            <w:lang w:val="en-MY"/>
          </w:rPr>
          <w:tab/>
        </w:r>
        <w:r w:rsidRPr="008A1629">
          <w:rPr>
            <w:rStyle w:val="a3"/>
            <w:rFonts w:ascii="Arial" w:hAnsi="Arial" w:cs="Arial"/>
            <w:webHidden/>
            <w:lang w:val="en-MY"/>
          </w:rPr>
          <w:fldChar w:fldCharType="begin"/>
        </w:r>
        <w:r w:rsidRPr="008A1629">
          <w:rPr>
            <w:rStyle w:val="a3"/>
            <w:rFonts w:ascii="Arial" w:hAnsi="Arial" w:cs="Arial"/>
            <w:webHidden/>
            <w:lang w:val="en-MY"/>
          </w:rPr>
          <w:instrText xml:space="preserve"> PAGEREF _Toc532236983 \h </w:instrText>
        </w:r>
        <w:r w:rsidRPr="008A1629">
          <w:rPr>
            <w:rStyle w:val="a3"/>
            <w:rFonts w:ascii="Arial" w:hAnsi="Arial" w:cs="Arial"/>
            <w:webHidden/>
            <w:lang w:val="en-MY"/>
          </w:rPr>
        </w:r>
        <w:r w:rsidRPr="008A1629">
          <w:rPr>
            <w:rStyle w:val="a3"/>
            <w:rFonts w:ascii="Arial" w:hAnsi="Arial" w:cs="Arial"/>
            <w:webHidden/>
            <w:lang w:val="en-MY"/>
          </w:rPr>
          <w:fldChar w:fldCharType="separate"/>
        </w:r>
        <w:r w:rsidRPr="008A1629">
          <w:rPr>
            <w:rStyle w:val="a3"/>
            <w:rFonts w:ascii="Arial" w:hAnsi="Arial" w:cs="Arial"/>
            <w:webHidden/>
            <w:lang w:val="en-MY"/>
          </w:rPr>
          <w:t>59</w:t>
        </w:r>
        <w:r w:rsidRPr="008A1629">
          <w:rPr>
            <w:rStyle w:val="a3"/>
            <w:rFonts w:ascii="Arial" w:hAnsi="Arial" w:cs="Arial"/>
            <w:webHidden/>
            <w:lang w:val="en-MY"/>
          </w:rPr>
          <w:fldChar w:fldCharType="end"/>
        </w:r>
      </w:hyperlink>
    </w:p>
    <w:p w:rsidR="008A1629" w:rsidRPr="008A1629" w:rsidRDefault="008A1629" w:rsidP="008A1629">
      <w:pPr>
        <w:pStyle w:val="afc"/>
        <w:tabs>
          <w:tab w:val="right" w:leader="dot" w:pos="8296"/>
        </w:tabs>
        <w:rPr>
          <w:rStyle w:val="a3"/>
          <w:rFonts w:ascii="Arial" w:hAnsi="Arial" w:cs="Arial"/>
          <w:lang w:val="en-MY"/>
        </w:rPr>
      </w:pPr>
      <w:hyperlink w:anchor="_Toc532236984" w:history="1">
        <w:r w:rsidRPr="008A1629">
          <w:rPr>
            <w:rStyle w:val="a3"/>
            <w:rFonts w:ascii="Arial" w:hAnsi="Arial" w:cs="Arial"/>
            <w:noProof/>
            <w:lang w:val="en-MY"/>
          </w:rPr>
          <w:t>Figure 4. 5 Demographic Profile (Income Per Month)</w:t>
        </w:r>
        <w:r w:rsidRPr="008A1629">
          <w:rPr>
            <w:rStyle w:val="a3"/>
            <w:rFonts w:ascii="Arial" w:hAnsi="Arial" w:cs="Arial"/>
            <w:webHidden/>
            <w:lang w:val="en-MY"/>
          </w:rPr>
          <w:tab/>
        </w:r>
        <w:r w:rsidRPr="008A1629">
          <w:rPr>
            <w:rStyle w:val="a3"/>
            <w:rFonts w:ascii="Arial" w:hAnsi="Arial" w:cs="Arial"/>
            <w:webHidden/>
            <w:lang w:val="en-MY"/>
          </w:rPr>
          <w:fldChar w:fldCharType="begin"/>
        </w:r>
        <w:r w:rsidRPr="008A1629">
          <w:rPr>
            <w:rStyle w:val="a3"/>
            <w:rFonts w:ascii="Arial" w:hAnsi="Arial" w:cs="Arial"/>
            <w:webHidden/>
            <w:lang w:val="en-MY"/>
          </w:rPr>
          <w:instrText xml:space="preserve"> PAGEREF _Toc532236984 \h </w:instrText>
        </w:r>
        <w:r w:rsidRPr="008A1629">
          <w:rPr>
            <w:rStyle w:val="a3"/>
            <w:rFonts w:ascii="Arial" w:hAnsi="Arial" w:cs="Arial"/>
            <w:webHidden/>
            <w:lang w:val="en-MY"/>
          </w:rPr>
        </w:r>
        <w:r w:rsidRPr="008A1629">
          <w:rPr>
            <w:rStyle w:val="a3"/>
            <w:rFonts w:ascii="Arial" w:hAnsi="Arial" w:cs="Arial"/>
            <w:webHidden/>
            <w:lang w:val="en-MY"/>
          </w:rPr>
          <w:fldChar w:fldCharType="separate"/>
        </w:r>
        <w:r w:rsidRPr="008A1629">
          <w:rPr>
            <w:rStyle w:val="a3"/>
            <w:rFonts w:ascii="Arial" w:hAnsi="Arial" w:cs="Arial"/>
            <w:webHidden/>
            <w:lang w:val="en-MY"/>
          </w:rPr>
          <w:t>59</w:t>
        </w:r>
        <w:r w:rsidRPr="008A1629">
          <w:rPr>
            <w:rStyle w:val="a3"/>
            <w:rFonts w:ascii="Arial" w:hAnsi="Arial" w:cs="Arial"/>
            <w:webHidden/>
            <w:lang w:val="en-MY"/>
          </w:rPr>
          <w:fldChar w:fldCharType="end"/>
        </w:r>
      </w:hyperlink>
    </w:p>
    <w:p w:rsidR="005E0BC8" w:rsidRPr="00672191" w:rsidRDefault="005E0BC8" w:rsidP="008A1629">
      <w:pPr>
        <w:pStyle w:val="a5"/>
        <w:ind w:left="0"/>
        <w:rPr>
          <w:rFonts w:ascii="Arial" w:hAnsi="Arial" w:cs="Arial"/>
          <w:sz w:val="56"/>
          <w:szCs w:val="56"/>
        </w:rPr>
      </w:pPr>
      <w:r w:rsidRPr="00672191">
        <w:rPr>
          <w:rStyle w:val="a3"/>
          <w:rFonts w:ascii="Arial" w:hAnsi="Arial" w:cs="Arial"/>
          <w:iCs/>
          <w:noProof/>
          <w:kern w:val="2"/>
          <w:szCs w:val="20"/>
          <w:lang w:val="en-MY" w:eastAsia="zh-TW"/>
        </w:rPr>
        <w:fldChar w:fldCharType="end"/>
      </w:r>
    </w:p>
    <w:p w:rsidR="004C02CB" w:rsidRPr="00672191" w:rsidRDefault="004C02CB" w:rsidP="00F94F70">
      <w:pPr>
        <w:pStyle w:val="a5"/>
        <w:tabs>
          <w:tab w:val="left" w:pos="3190"/>
        </w:tabs>
        <w:ind w:left="0"/>
        <w:jc w:val="both"/>
        <w:rPr>
          <w:rFonts w:ascii="Arial" w:hAnsi="Arial" w:cs="Arial"/>
          <w:sz w:val="56"/>
          <w:szCs w:val="56"/>
        </w:rPr>
      </w:pPr>
      <w:bookmarkStart w:id="1" w:name="_Toc531790922"/>
      <w:bookmarkStart w:id="2" w:name="_Hlk519914714"/>
    </w:p>
    <w:p w:rsidR="00F94F70" w:rsidRPr="00672191" w:rsidRDefault="00F94F70" w:rsidP="00F94F70">
      <w:pPr>
        <w:pStyle w:val="a5"/>
        <w:tabs>
          <w:tab w:val="left" w:pos="3190"/>
        </w:tabs>
        <w:ind w:left="0"/>
        <w:jc w:val="both"/>
        <w:rPr>
          <w:rFonts w:ascii="Arial" w:eastAsia="新細明體" w:hAnsi="Arial" w:cs="Arial"/>
          <w:b/>
          <w:bCs/>
          <w:color w:val="0070C0"/>
          <w:kern w:val="52"/>
          <w:sz w:val="40"/>
          <w:szCs w:val="40"/>
          <w:lang w:eastAsia="zh-TW"/>
        </w:rPr>
      </w:pPr>
    </w:p>
    <w:p w:rsidR="004C02CB" w:rsidRPr="004C02CB" w:rsidRDefault="004C02CB" w:rsidP="004C02CB">
      <w:pPr>
        <w:sectPr w:rsidR="004C02CB" w:rsidRPr="004C02CB" w:rsidSect="00EC066E">
          <w:headerReference w:type="first" r:id="rId12"/>
          <w:pgSz w:w="11906" w:h="16838"/>
          <w:pgMar w:top="1440" w:right="1800" w:bottom="1440" w:left="1800" w:header="851" w:footer="992" w:gutter="0"/>
          <w:pgNumType w:fmt="lowerRoman" w:start="1"/>
          <w:cols w:space="425"/>
          <w:titlePg/>
          <w:docGrid w:type="lines" w:linePitch="360"/>
        </w:sectPr>
      </w:pPr>
    </w:p>
    <w:p w:rsidR="0071615C" w:rsidRPr="00FE3288" w:rsidRDefault="0071615C" w:rsidP="00CF22EF">
      <w:pPr>
        <w:pStyle w:val="1"/>
        <w:jc w:val="both"/>
        <w:rPr>
          <w:rFonts w:ascii="Arial" w:hAnsi="Arial" w:cs="Arial"/>
          <w:color w:val="0070C0"/>
          <w:sz w:val="32"/>
          <w:szCs w:val="32"/>
        </w:rPr>
      </w:pPr>
      <w:bookmarkStart w:id="3" w:name="_Toc532236703"/>
      <w:r w:rsidRPr="00FE3288">
        <w:rPr>
          <w:rFonts w:ascii="Arial" w:eastAsia="新細明體" w:hAnsi="Arial" w:cs="Arial"/>
          <w:color w:val="0070C0"/>
          <w:sz w:val="32"/>
          <w:szCs w:val="32"/>
        </w:rPr>
        <w:lastRenderedPageBreak/>
        <w:t>C</w:t>
      </w:r>
      <w:r w:rsidR="00FE3288" w:rsidRPr="00FE3288">
        <w:rPr>
          <w:rFonts w:ascii="Arial" w:eastAsia="新細明體" w:hAnsi="Arial" w:cs="Arial"/>
          <w:color w:val="0070C0"/>
          <w:sz w:val="32"/>
          <w:szCs w:val="32"/>
        </w:rPr>
        <w:t>HAPTER</w:t>
      </w:r>
      <w:r w:rsidRPr="00FE3288">
        <w:rPr>
          <w:rFonts w:ascii="Arial" w:eastAsia="新細明體" w:hAnsi="Arial" w:cs="Arial"/>
          <w:color w:val="0070C0"/>
          <w:sz w:val="32"/>
          <w:szCs w:val="32"/>
        </w:rPr>
        <w:t xml:space="preserve"> 1</w:t>
      </w:r>
      <w:r w:rsidR="00550D79" w:rsidRPr="00FE3288">
        <w:rPr>
          <w:rFonts w:ascii="Arial" w:eastAsia="新細明體" w:hAnsi="Arial" w:cs="Arial"/>
          <w:color w:val="0070C0"/>
          <w:sz w:val="32"/>
          <w:szCs w:val="32"/>
        </w:rPr>
        <w:t xml:space="preserve"> I</w:t>
      </w:r>
      <w:bookmarkEnd w:id="1"/>
      <w:r w:rsidR="00FE3288" w:rsidRPr="00FE3288">
        <w:rPr>
          <w:rFonts w:ascii="Arial" w:eastAsia="新細明體" w:hAnsi="Arial" w:cs="Arial"/>
          <w:color w:val="0070C0"/>
          <w:sz w:val="32"/>
          <w:szCs w:val="32"/>
        </w:rPr>
        <w:t>NTRODUCTION</w:t>
      </w:r>
      <w:bookmarkEnd w:id="3"/>
    </w:p>
    <w:p w:rsidR="005929E8" w:rsidRPr="00672191" w:rsidRDefault="005929E8" w:rsidP="00CF22EF">
      <w:pPr>
        <w:pStyle w:val="2"/>
        <w:jc w:val="both"/>
        <w:rPr>
          <w:rFonts w:ascii="Arial" w:hAnsi="Arial" w:cs="Arial"/>
          <w:color w:val="0070C0"/>
        </w:rPr>
      </w:pPr>
      <w:bookmarkStart w:id="4" w:name="_Toc532236704"/>
      <w:r w:rsidRPr="00672191">
        <w:rPr>
          <w:rFonts w:ascii="Arial" w:hAnsi="Arial" w:cs="Arial"/>
          <w:color w:val="0070C0"/>
        </w:rPr>
        <w:t>1.0 Overview</w:t>
      </w:r>
      <w:bookmarkEnd w:id="4"/>
    </w:p>
    <w:p w:rsidR="003B5390" w:rsidRPr="00672191" w:rsidRDefault="00C96677" w:rsidP="003B5390">
      <w:pPr>
        <w:spacing w:afterLines="100" w:after="360" w:line="360" w:lineRule="auto"/>
        <w:jc w:val="both"/>
        <w:rPr>
          <w:rFonts w:ascii="Arial" w:hAnsi="Arial" w:cs="Arial"/>
        </w:rPr>
      </w:pPr>
      <w:r w:rsidRPr="00672191">
        <w:rPr>
          <w:rFonts w:ascii="Arial" w:hAnsi="Arial" w:cs="Arial"/>
        </w:rPr>
        <w:t>Chapter one will first and foremost focus on the background of study which discusses the development of healthy food industry in Taiwan and then followed by the problem statement of this research, research objectives and as well as the research questions. In the final part of chapter one, the significance of the study, as well as the research limitation, will also be outlined. Finally, the end of this chapter will include the operational definitions and the organization of the chapters.</w:t>
      </w:r>
    </w:p>
    <w:p w:rsidR="005929E8" w:rsidRPr="00672191" w:rsidRDefault="005929E8" w:rsidP="003B5390">
      <w:pPr>
        <w:pStyle w:val="2"/>
        <w:spacing w:line="360" w:lineRule="auto"/>
        <w:jc w:val="both"/>
        <w:rPr>
          <w:rFonts w:ascii="Arial" w:hAnsi="Arial" w:cs="Arial"/>
          <w:color w:val="0070C0"/>
        </w:rPr>
      </w:pPr>
      <w:bookmarkStart w:id="5" w:name="_Toc532236705"/>
      <w:r w:rsidRPr="00672191">
        <w:rPr>
          <w:rFonts w:ascii="Arial" w:hAnsi="Arial" w:cs="Arial"/>
          <w:color w:val="0070C0"/>
        </w:rPr>
        <w:t>1.1 Background</w:t>
      </w:r>
      <w:bookmarkEnd w:id="5"/>
    </w:p>
    <w:p w:rsidR="003B7E82" w:rsidRPr="00672191" w:rsidRDefault="007F0B29" w:rsidP="003B5390">
      <w:pPr>
        <w:spacing w:afterLines="100" w:after="360" w:line="360" w:lineRule="auto"/>
        <w:jc w:val="both"/>
        <w:rPr>
          <w:rFonts w:ascii="Arial" w:hAnsi="Arial" w:cs="Arial"/>
        </w:rPr>
      </w:pPr>
      <w:r w:rsidRPr="00672191">
        <w:rPr>
          <w:rFonts w:ascii="Arial" w:hAnsi="Arial" w:cs="Arial"/>
        </w:rPr>
        <w:t xml:space="preserve">According to market research done by </w:t>
      </w:r>
      <w:proofErr w:type="spellStart"/>
      <w:r w:rsidRPr="00672191">
        <w:rPr>
          <w:rFonts w:ascii="Arial" w:hAnsi="Arial" w:cs="Arial"/>
        </w:rPr>
        <w:t>Technavio</w:t>
      </w:r>
      <w:proofErr w:type="spellEnd"/>
      <w:r w:rsidRPr="00672191">
        <w:rPr>
          <w:rFonts w:ascii="Arial" w:hAnsi="Arial" w:cs="Arial"/>
        </w:rPr>
        <w:t xml:space="preserve"> (2017), the global healthy food industry is expected to grow at a rate of 14 percent from 2017 to 2021. In a similar context, Brennan et. al. (2013) reported that health consciousness among consumers is growing rapidly and is particularly obvious among the younger generation who are seriously concerned with their own weight, figure, and self-image. Not only that, but they have also discovered that businesses and consumers are putting more emphasis on healthy consumer food and often associated healthy food with quality, safety, and hygiene on a global scale (</w:t>
      </w:r>
      <w:proofErr w:type="spellStart"/>
      <w:r w:rsidRPr="00672191">
        <w:rPr>
          <w:rFonts w:ascii="Arial" w:hAnsi="Arial" w:cs="Arial"/>
        </w:rPr>
        <w:t>Ambali</w:t>
      </w:r>
      <w:proofErr w:type="spellEnd"/>
      <w:r w:rsidRPr="00672191">
        <w:rPr>
          <w:rFonts w:ascii="Arial" w:hAnsi="Arial" w:cs="Arial"/>
        </w:rPr>
        <w:t xml:space="preserve"> and Bakar, 2013).</w:t>
      </w:r>
      <w:r w:rsidR="005929E8" w:rsidRPr="00672191">
        <w:rPr>
          <w:rFonts w:ascii="Arial" w:hAnsi="Arial" w:cs="Arial"/>
        </w:rPr>
        <w:t xml:space="preserve"> </w:t>
      </w:r>
      <w:r w:rsidRPr="00672191">
        <w:rPr>
          <w:rFonts w:ascii="Arial" w:hAnsi="Arial" w:cs="Arial"/>
        </w:rPr>
        <w:t xml:space="preserve">In addition, there is a research focusing on the purchase intention of health food industry a few years ago in the USA whereby the results show that the economic growth has a positive influence towards the growth of the health food industry, as the country becomes more civilized, their concern and demand for healthy food increases. (An, 2013). This is because </w:t>
      </w:r>
      <w:r w:rsidRPr="00672191">
        <w:rPr>
          <w:rFonts w:ascii="Arial" w:hAnsi="Arial" w:cs="Arial"/>
        </w:rPr>
        <w:lastRenderedPageBreak/>
        <w:t>as consumers are getting better educated and have higher purchasing power, they are more likely to spend more of their financial resources on health foods for their daily consumption. Furthermore, health-consciousness and personal appearance are also found to be the driving force behind the growing demand for the health food industry (</w:t>
      </w:r>
      <w:proofErr w:type="spellStart"/>
      <w:r w:rsidRPr="00672191">
        <w:rPr>
          <w:rFonts w:ascii="Arial" w:hAnsi="Arial" w:cs="Arial"/>
        </w:rPr>
        <w:t>Lopaciuk</w:t>
      </w:r>
      <w:proofErr w:type="spellEnd"/>
      <w:r w:rsidRPr="00672191">
        <w:rPr>
          <w:rFonts w:ascii="Arial" w:hAnsi="Arial" w:cs="Arial"/>
        </w:rPr>
        <w:t xml:space="preserve"> and </w:t>
      </w:r>
      <w:proofErr w:type="spellStart"/>
      <w:r w:rsidRPr="00672191">
        <w:rPr>
          <w:rFonts w:ascii="Arial" w:hAnsi="Arial" w:cs="Arial"/>
        </w:rPr>
        <w:t>Loboda</w:t>
      </w:r>
      <w:proofErr w:type="spellEnd"/>
      <w:r w:rsidRPr="00672191">
        <w:rPr>
          <w:rFonts w:ascii="Arial" w:hAnsi="Arial" w:cs="Arial"/>
        </w:rPr>
        <w:t xml:space="preserve">, 2013). </w:t>
      </w:r>
    </w:p>
    <w:p w:rsidR="003B7E82" w:rsidRPr="00672191" w:rsidRDefault="003B7E82" w:rsidP="003B5390">
      <w:pPr>
        <w:spacing w:afterLines="100" w:after="360" w:line="360" w:lineRule="auto"/>
        <w:jc w:val="both"/>
        <w:rPr>
          <w:rFonts w:ascii="Arial" w:hAnsi="Arial" w:cs="Arial"/>
        </w:rPr>
      </w:pPr>
      <w:r w:rsidRPr="00672191">
        <w:rPr>
          <w:rFonts w:ascii="Arial" w:hAnsi="Arial" w:cs="Arial"/>
        </w:rPr>
        <w:t>And in terms of branding aspect of a company and products, Asaad and Serdar (2015) indicated that brand awareness is crucially important for a company as it directly represents the consumers understanding of the company's brand and their associated products. At the same time, integrated branding also represents what would be the company’s vision and mission, which helps in creating awareness about the products and its features for consumers that resonate with their vision. (Muhammad et. al., 2013)</w:t>
      </w:r>
    </w:p>
    <w:p w:rsidR="003B7E82" w:rsidRPr="00672191" w:rsidRDefault="00554BC9" w:rsidP="003B5390">
      <w:pPr>
        <w:spacing w:afterLines="100" w:after="360" w:line="360" w:lineRule="auto"/>
        <w:jc w:val="both"/>
        <w:rPr>
          <w:rFonts w:ascii="Arial" w:hAnsi="Arial" w:cs="Arial"/>
        </w:rPr>
      </w:pPr>
      <w:r>
        <w:rPr>
          <w:rFonts w:ascii="Arial" w:hAnsi="Arial" w:cs="Arial"/>
        </w:rPr>
        <w:t>Based on</w:t>
      </w:r>
      <w:r w:rsidR="003B7E82" w:rsidRPr="00672191">
        <w:rPr>
          <w:rFonts w:ascii="Arial" w:hAnsi="Arial" w:cs="Arial"/>
        </w:rPr>
        <w:t xml:space="preserve"> </w:t>
      </w:r>
      <w:proofErr w:type="spellStart"/>
      <w:r w:rsidR="003B7E82" w:rsidRPr="00672191">
        <w:rPr>
          <w:rFonts w:ascii="Arial" w:hAnsi="Arial" w:cs="Arial"/>
        </w:rPr>
        <w:t>Golnaz</w:t>
      </w:r>
      <w:proofErr w:type="spellEnd"/>
      <w:r w:rsidR="003B7E82" w:rsidRPr="00672191">
        <w:rPr>
          <w:rFonts w:ascii="Arial" w:hAnsi="Arial" w:cs="Arial"/>
        </w:rPr>
        <w:t xml:space="preserve"> et. al. (2012) </w:t>
      </w:r>
      <w:r>
        <w:rPr>
          <w:rFonts w:ascii="Arial" w:hAnsi="Arial" w:cs="Arial"/>
        </w:rPr>
        <w:t>t</w:t>
      </w:r>
      <w:r w:rsidR="006F592F" w:rsidRPr="006F592F">
        <w:rPr>
          <w:rFonts w:ascii="Arial" w:hAnsi="Arial" w:cs="Arial"/>
        </w:rPr>
        <w:t>here is a positive correlation between perceived quality and consumer willingness to purchase</w:t>
      </w:r>
      <w:r w:rsidR="003B7E82" w:rsidRPr="00672191">
        <w:rPr>
          <w:rFonts w:ascii="Arial" w:hAnsi="Arial" w:cs="Arial"/>
        </w:rPr>
        <w:t xml:space="preserve">. Moreover, Haque et. al. (2015) have similarly stated that plans and strategies to control the product quality need to be implemented to ensure that the consumers have confidence in the quality of the health food products in the long run. </w:t>
      </w:r>
    </w:p>
    <w:p w:rsidR="003B7E82" w:rsidRPr="00672191" w:rsidRDefault="003B7E82" w:rsidP="003B5390">
      <w:pPr>
        <w:spacing w:afterLines="100" w:after="360" w:line="360" w:lineRule="auto"/>
        <w:jc w:val="both"/>
        <w:rPr>
          <w:rFonts w:ascii="Arial" w:hAnsi="Arial" w:cs="Arial"/>
          <w:color w:val="222222"/>
          <w:shd w:val="clear" w:color="auto" w:fill="FFFFFF"/>
        </w:rPr>
      </w:pPr>
      <w:r w:rsidRPr="00672191">
        <w:rPr>
          <w:rFonts w:ascii="Arial" w:hAnsi="Arial" w:cs="Arial"/>
          <w:color w:val="222222"/>
          <w:shd w:val="clear" w:color="auto" w:fill="FFFFFF"/>
        </w:rPr>
        <w:t xml:space="preserve">Furthermore, the ease of access of the internet has made it easier for consumers to make their decisions of companies selling similar products which are made available to them based on a wide variety of factors such as price, product quality, brand integrity, </w:t>
      </w:r>
      <w:proofErr w:type="gramStart"/>
      <w:r w:rsidRPr="00672191">
        <w:rPr>
          <w:rFonts w:ascii="Arial" w:hAnsi="Arial" w:cs="Arial"/>
          <w:color w:val="222222"/>
          <w:shd w:val="clear" w:color="auto" w:fill="FFFFFF"/>
        </w:rPr>
        <w:t>and et cetera</w:t>
      </w:r>
      <w:proofErr w:type="gramEnd"/>
      <w:r w:rsidRPr="00672191">
        <w:rPr>
          <w:rFonts w:ascii="Arial" w:hAnsi="Arial" w:cs="Arial"/>
          <w:color w:val="222222"/>
          <w:shd w:val="clear" w:color="auto" w:fill="FFFFFF"/>
        </w:rPr>
        <w:t xml:space="preserve">. (Moreira et. al., 2015). Consequently, this highly competitive environment will bound to cause the consumers' price sensitivity increase, so the price and the brand of the product and the environment of the store will be particularly evaluated more carefully </w:t>
      </w:r>
      <w:r w:rsidRPr="00672191">
        <w:rPr>
          <w:rFonts w:ascii="Arial" w:hAnsi="Arial" w:cs="Arial"/>
          <w:color w:val="222222"/>
          <w:shd w:val="clear" w:color="auto" w:fill="FFFFFF"/>
        </w:rPr>
        <w:lastRenderedPageBreak/>
        <w:t>before the purchase decision is being made. (Lynch et. al, 2012).</w:t>
      </w:r>
    </w:p>
    <w:p w:rsidR="006D5613" w:rsidRPr="00672191" w:rsidRDefault="006D5613" w:rsidP="003B5390">
      <w:pPr>
        <w:spacing w:afterLines="100" w:after="360" w:line="360" w:lineRule="auto"/>
        <w:jc w:val="both"/>
        <w:rPr>
          <w:rFonts w:ascii="Arial" w:hAnsi="Arial" w:cs="Arial"/>
        </w:rPr>
      </w:pPr>
      <w:r w:rsidRPr="00672191">
        <w:rPr>
          <w:rFonts w:ascii="Arial" w:hAnsi="Arial" w:cs="Arial"/>
        </w:rPr>
        <w:t xml:space="preserve">As of recent, Taiwan’s national value would be to promote healthy living through healthy food. Therefore, Taiwanese consumers are more concerned with the nutritional value of the food they eat and do their best to pursue a healthy diet that reduces the obesity and as well as the risk of chronic diseases (Yang et. al., 2016). With that, when consumers make food-buying decisions, features of healthy food are important, such as their taste, sensory sensation and nutritional value (Li et. al., 2013). This observed consumer trend is expected to encourage the sales growth of healthy food, as healthy food </w:t>
      </w:r>
      <w:r w:rsidR="003B5390" w:rsidRPr="00672191">
        <w:rPr>
          <w:rFonts w:ascii="Arial" w:hAnsi="Arial" w:cs="Arial"/>
        </w:rPr>
        <w:t>is</w:t>
      </w:r>
      <w:r w:rsidRPr="00672191">
        <w:rPr>
          <w:rFonts w:ascii="Arial" w:hAnsi="Arial" w:cs="Arial"/>
        </w:rPr>
        <w:t xml:space="preserve"> believed to have a higher nutritional content that promotes individual longevity than other conventional food. (Lee and Yun, 2015). With that in mind, this research will focus on studying the factors influence the relationship between customer purchase intention in the healthy food industry.</w:t>
      </w:r>
    </w:p>
    <w:p w:rsidR="005929E8" w:rsidRPr="00672191" w:rsidRDefault="005929E8" w:rsidP="00CF22EF">
      <w:pPr>
        <w:pStyle w:val="2"/>
        <w:jc w:val="both"/>
        <w:rPr>
          <w:rFonts w:ascii="Arial" w:hAnsi="Arial" w:cs="Arial"/>
          <w:color w:val="0070C0"/>
        </w:rPr>
      </w:pPr>
      <w:bookmarkStart w:id="6" w:name="_Toc532236706"/>
      <w:r w:rsidRPr="00672191">
        <w:rPr>
          <w:rFonts w:ascii="Arial" w:hAnsi="Arial" w:cs="Arial"/>
          <w:color w:val="0070C0"/>
        </w:rPr>
        <w:t>1.2 Problem Statement</w:t>
      </w:r>
      <w:bookmarkEnd w:id="6"/>
    </w:p>
    <w:p w:rsidR="006D5613" w:rsidRPr="00672191" w:rsidRDefault="006D5613" w:rsidP="003B5390">
      <w:pPr>
        <w:spacing w:afterLines="100" w:after="360" w:line="360" w:lineRule="auto"/>
        <w:jc w:val="both"/>
        <w:rPr>
          <w:rFonts w:ascii="Arial" w:hAnsi="Arial" w:cs="Arial"/>
        </w:rPr>
      </w:pPr>
      <w:r w:rsidRPr="00672191">
        <w:rPr>
          <w:rFonts w:ascii="Arial" w:hAnsi="Arial" w:cs="Arial"/>
        </w:rPr>
        <w:t xml:space="preserve">Consumers’ desire for a healthy diet had observed to increase dramatically over the years according to the report done by </w:t>
      </w:r>
      <w:proofErr w:type="spellStart"/>
      <w:r w:rsidRPr="00672191">
        <w:rPr>
          <w:rFonts w:ascii="Arial" w:hAnsi="Arial" w:cs="Arial"/>
        </w:rPr>
        <w:t>Ronteltap</w:t>
      </w:r>
      <w:proofErr w:type="spellEnd"/>
      <w:r w:rsidRPr="00672191">
        <w:rPr>
          <w:rFonts w:ascii="Arial" w:hAnsi="Arial" w:cs="Arial"/>
        </w:rPr>
        <w:t xml:space="preserve"> et. al. (2012). There is, in fact, a growing increase in interest around the usage and consumption of healthy food (Teng and Wang, 2015). Healthy food is not purely intended to just satisfy hunger or to meet nutrition </w:t>
      </w:r>
      <w:r w:rsidR="009426FC" w:rsidRPr="00672191">
        <w:rPr>
          <w:rFonts w:ascii="Arial" w:hAnsi="Arial" w:cs="Arial"/>
        </w:rPr>
        <w:t>requirements,</w:t>
      </w:r>
      <w:r w:rsidRPr="00672191">
        <w:rPr>
          <w:rFonts w:ascii="Arial" w:hAnsi="Arial" w:cs="Arial"/>
        </w:rPr>
        <w:t xml:space="preserve"> but they are food that has additional health-boosting ingredients, reduction in sugar and artificial ingredients as well as naturally processed (Jun et. al., 2014).</w:t>
      </w:r>
    </w:p>
    <w:p w:rsidR="009426FC" w:rsidRPr="00672191" w:rsidRDefault="009426FC" w:rsidP="003B5390">
      <w:pPr>
        <w:spacing w:afterLines="100" w:after="360" w:line="360" w:lineRule="auto"/>
        <w:jc w:val="both"/>
        <w:rPr>
          <w:rFonts w:ascii="Arial" w:hAnsi="Arial" w:cs="Arial"/>
        </w:rPr>
      </w:pPr>
      <w:r w:rsidRPr="00672191">
        <w:rPr>
          <w:rFonts w:ascii="Arial" w:hAnsi="Arial" w:cs="Arial"/>
        </w:rPr>
        <w:t xml:space="preserve">The number of elderly </w:t>
      </w:r>
      <w:r w:rsidR="00860C60" w:rsidRPr="00672191">
        <w:rPr>
          <w:rFonts w:ascii="Arial" w:hAnsi="Arial" w:cs="Arial"/>
        </w:rPr>
        <w:t>populations</w:t>
      </w:r>
      <w:r w:rsidRPr="00672191">
        <w:rPr>
          <w:rFonts w:ascii="Arial" w:hAnsi="Arial" w:cs="Arial"/>
        </w:rPr>
        <w:t xml:space="preserve"> in Taiwan is increasing at an unprecedented rate (Lin and Huang, 2015). Due to changes in demographics in Taiwan of less </w:t>
      </w:r>
      <w:r w:rsidRPr="00672191">
        <w:rPr>
          <w:rFonts w:ascii="Arial" w:hAnsi="Arial" w:cs="Arial"/>
        </w:rPr>
        <w:lastRenderedPageBreak/>
        <w:t>working adults, the number of employees eating out and working pressure has increased due to their increased workload, and many diseases such as obesity, high blood pressure, and diabetes have also increased (</w:t>
      </w:r>
      <w:proofErr w:type="spellStart"/>
      <w:r w:rsidRPr="00672191">
        <w:rPr>
          <w:rFonts w:ascii="Arial" w:hAnsi="Arial" w:cs="Arial"/>
        </w:rPr>
        <w:t>Colbin</w:t>
      </w:r>
      <w:proofErr w:type="spellEnd"/>
      <w:r w:rsidRPr="00672191">
        <w:rPr>
          <w:rFonts w:ascii="Arial" w:hAnsi="Arial" w:cs="Arial"/>
        </w:rPr>
        <w:t>, 2013). It is said that prevention is better than cure. Therefore, personal health awareness has increased, and consumers are paying more attention to the nutritional information of their food, therefore, the demand for the health food that helps maintain health is greatly increased (Sonnenberg et. al., 2013).</w:t>
      </w:r>
    </w:p>
    <w:p w:rsidR="005929E8" w:rsidRPr="00672191" w:rsidRDefault="009426FC" w:rsidP="003B5390">
      <w:pPr>
        <w:spacing w:afterLines="100" w:after="360" w:line="360" w:lineRule="auto"/>
        <w:jc w:val="both"/>
        <w:rPr>
          <w:rFonts w:ascii="Arial" w:hAnsi="Arial" w:cs="Arial"/>
        </w:rPr>
      </w:pPr>
      <w:r w:rsidRPr="00672191">
        <w:rPr>
          <w:rFonts w:ascii="Arial" w:hAnsi="Arial" w:cs="Arial"/>
        </w:rPr>
        <w:t>However, due to the variety of healthy foods, in the case of uneven quality, consumers can see the advertisements that exaggerate the effects of products everywhere, it is difficult for consumers to judge the authenticity of health foods, product efficacy, and reasonable prices</w:t>
      </w:r>
      <w:r w:rsidR="00860C60" w:rsidRPr="00672191">
        <w:rPr>
          <w:rFonts w:ascii="Arial" w:hAnsi="Arial" w:cs="Arial"/>
        </w:rPr>
        <w:t xml:space="preserve"> (</w:t>
      </w:r>
      <w:proofErr w:type="spellStart"/>
      <w:r w:rsidR="00860C60" w:rsidRPr="00672191">
        <w:rPr>
          <w:rFonts w:ascii="Arial" w:hAnsi="Arial" w:cs="Arial"/>
        </w:rPr>
        <w:t>Barbera</w:t>
      </w:r>
      <w:proofErr w:type="spellEnd"/>
      <w:r w:rsidR="00860C60" w:rsidRPr="00672191">
        <w:rPr>
          <w:rFonts w:ascii="Arial" w:hAnsi="Arial" w:cs="Arial"/>
        </w:rPr>
        <w:t xml:space="preserve"> et. al, 2018)</w:t>
      </w:r>
      <w:r w:rsidRPr="00672191">
        <w:rPr>
          <w:rFonts w:ascii="Arial" w:hAnsi="Arial" w:cs="Arial"/>
        </w:rPr>
        <w:t>. Not only that, if consumers buy a healthy food with poor quality, it will not bring health but will cause harm to the body.</w:t>
      </w:r>
      <w:r w:rsidR="006D5613" w:rsidRPr="00672191">
        <w:rPr>
          <w:rFonts w:ascii="Arial" w:hAnsi="Arial" w:cs="Arial"/>
        </w:rPr>
        <w:t xml:space="preserve"> With that, this research a</w:t>
      </w:r>
      <w:r w:rsidR="006D5613" w:rsidRPr="00672191">
        <w:rPr>
          <w:rFonts w:ascii="Arial" w:hAnsi="Arial" w:cs="Arial"/>
          <w:lang w:eastAsia="zh-CN"/>
        </w:rPr>
        <w:t>ims to</w:t>
      </w:r>
      <w:r w:rsidR="006D5613" w:rsidRPr="00672191">
        <w:rPr>
          <w:rFonts w:ascii="Arial" w:hAnsi="Arial" w:cs="Arial"/>
        </w:rPr>
        <w:t xml:space="preserve"> look the subject matter from a different perspective by studying the factors influencing the relationship between brand awareness, perceived quality and perceived price and customer purchase intention in healthy food industry and how the variation of these factors influences the customer purchase intention in </w:t>
      </w:r>
      <w:r w:rsidRPr="00672191">
        <w:rPr>
          <w:rFonts w:ascii="Arial" w:hAnsi="Arial" w:cs="Arial"/>
        </w:rPr>
        <w:t xml:space="preserve">the </w:t>
      </w:r>
      <w:r w:rsidR="006D5613" w:rsidRPr="00672191">
        <w:rPr>
          <w:rFonts w:ascii="Arial" w:hAnsi="Arial" w:cs="Arial"/>
        </w:rPr>
        <w:t>healthy food industry in Taiwan (</w:t>
      </w:r>
      <w:proofErr w:type="spellStart"/>
      <w:r w:rsidR="006D5613" w:rsidRPr="00672191">
        <w:rPr>
          <w:rFonts w:ascii="Arial" w:hAnsi="Arial" w:cs="Arial"/>
        </w:rPr>
        <w:t>Darmon</w:t>
      </w:r>
      <w:proofErr w:type="spellEnd"/>
      <w:r w:rsidR="006D5613" w:rsidRPr="00672191">
        <w:rPr>
          <w:rFonts w:ascii="Arial" w:hAnsi="Arial" w:cs="Arial"/>
        </w:rPr>
        <w:t xml:space="preserve"> and </w:t>
      </w:r>
      <w:proofErr w:type="spellStart"/>
      <w:r w:rsidR="006D5613" w:rsidRPr="00672191">
        <w:rPr>
          <w:rFonts w:ascii="Arial" w:hAnsi="Arial" w:cs="Arial"/>
        </w:rPr>
        <w:t>Drewnowski</w:t>
      </w:r>
      <w:proofErr w:type="spellEnd"/>
      <w:r w:rsidR="006D5613" w:rsidRPr="00672191">
        <w:rPr>
          <w:rFonts w:ascii="Arial" w:hAnsi="Arial" w:cs="Arial"/>
        </w:rPr>
        <w:t xml:space="preserve">, 2015). </w:t>
      </w:r>
    </w:p>
    <w:p w:rsidR="005929E8" w:rsidRPr="00672191" w:rsidRDefault="005929E8" w:rsidP="00CF22EF">
      <w:pPr>
        <w:pStyle w:val="2"/>
        <w:jc w:val="both"/>
        <w:rPr>
          <w:rFonts w:ascii="Arial" w:hAnsi="Arial" w:cs="Arial"/>
          <w:color w:val="0070C0"/>
        </w:rPr>
      </w:pPr>
      <w:bookmarkStart w:id="7" w:name="_Toc532236707"/>
      <w:r w:rsidRPr="00672191">
        <w:rPr>
          <w:rFonts w:ascii="Arial" w:hAnsi="Arial" w:cs="Arial"/>
          <w:color w:val="0070C0"/>
        </w:rPr>
        <w:t>1.3 Research Objectives</w:t>
      </w:r>
      <w:bookmarkEnd w:id="7"/>
    </w:p>
    <w:p w:rsidR="00BF2BBC" w:rsidRPr="00672191" w:rsidRDefault="00BF2BBC" w:rsidP="00BF2BBC">
      <w:pPr>
        <w:spacing w:line="360" w:lineRule="auto"/>
        <w:jc w:val="both"/>
        <w:rPr>
          <w:rFonts w:ascii="Arial" w:hAnsi="Arial" w:cs="Arial"/>
        </w:rPr>
      </w:pPr>
      <w:r w:rsidRPr="00672191">
        <w:rPr>
          <w:rFonts w:ascii="Arial" w:hAnsi="Arial" w:cs="Arial"/>
        </w:rPr>
        <w:t xml:space="preserve">The research objectives represent the core goals which will be studied by the researchers. Based on the research objectives, the questions provide the exact focus of the research attempts of the individual (Sekaran and </w:t>
      </w:r>
      <w:proofErr w:type="spellStart"/>
      <w:r w:rsidRPr="00672191">
        <w:rPr>
          <w:rFonts w:ascii="Arial" w:hAnsi="Arial" w:cs="Arial"/>
        </w:rPr>
        <w:t>Bujía</w:t>
      </w:r>
      <w:proofErr w:type="spellEnd"/>
      <w:r w:rsidRPr="00672191">
        <w:rPr>
          <w:rFonts w:ascii="Arial" w:hAnsi="Arial" w:cs="Arial"/>
        </w:rPr>
        <w:t>, 2013). The research objectives are formulated as below:</w:t>
      </w:r>
    </w:p>
    <w:p w:rsidR="005929E8" w:rsidRPr="00672191" w:rsidRDefault="005929E8" w:rsidP="00CF22EF">
      <w:pPr>
        <w:spacing w:line="360" w:lineRule="auto"/>
        <w:jc w:val="both"/>
        <w:rPr>
          <w:rFonts w:ascii="Arial" w:hAnsi="Arial" w:cs="Arial"/>
        </w:rPr>
      </w:pPr>
      <w:r w:rsidRPr="00672191">
        <w:rPr>
          <w:rFonts w:ascii="Arial" w:hAnsi="Arial" w:cs="Arial"/>
        </w:rPr>
        <w:t>RO</w:t>
      </w:r>
      <w:r w:rsidRPr="00672191">
        <w:rPr>
          <w:rFonts w:ascii="Arial" w:hAnsi="Arial" w:cs="Arial"/>
          <w:vertAlign w:val="subscript"/>
        </w:rPr>
        <w:t>1</w:t>
      </w:r>
      <w:r w:rsidRPr="00672191">
        <w:rPr>
          <w:rFonts w:ascii="Arial" w:hAnsi="Arial" w:cs="Arial"/>
        </w:rPr>
        <w:t xml:space="preserve">: To determine whether brand awareness influence consumer purchase </w:t>
      </w:r>
      <w:r w:rsidRPr="00672191">
        <w:rPr>
          <w:rFonts w:ascii="Arial" w:hAnsi="Arial" w:cs="Arial"/>
        </w:rPr>
        <w:lastRenderedPageBreak/>
        <w:t xml:space="preserve">intention of </w:t>
      </w:r>
      <w:r w:rsidR="003D6976" w:rsidRPr="00672191">
        <w:rPr>
          <w:rFonts w:ascii="Arial" w:hAnsi="Arial" w:cs="Arial"/>
        </w:rPr>
        <w:t>health</w:t>
      </w:r>
      <w:r w:rsidRPr="00672191">
        <w:rPr>
          <w:rFonts w:ascii="Arial" w:hAnsi="Arial" w:cs="Arial"/>
        </w:rPr>
        <w:t xml:space="preserve"> food in Taiwan.</w:t>
      </w:r>
    </w:p>
    <w:p w:rsidR="005929E8" w:rsidRPr="00672191" w:rsidRDefault="005929E8" w:rsidP="00CF22EF">
      <w:pPr>
        <w:spacing w:line="360" w:lineRule="auto"/>
        <w:jc w:val="both"/>
        <w:rPr>
          <w:rFonts w:ascii="Arial" w:hAnsi="Arial" w:cs="Arial"/>
        </w:rPr>
      </w:pPr>
      <w:r w:rsidRPr="00672191">
        <w:rPr>
          <w:rFonts w:ascii="Arial" w:hAnsi="Arial" w:cs="Arial"/>
        </w:rPr>
        <w:t>RO</w:t>
      </w:r>
      <w:r w:rsidRPr="00672191">
        <w:rPr>
          <w:rFonts w:ascii="Arial" w:hAnsi="Arial" w:cs="Arial"/>
          <w:vertAlign w:val="subscript"/>
        </w:rPr>
        <w:t>2</w:t>
      </w:r>
      <w:r w:rsidRPr="00672191">
        <w:rPr>
          <w:rFonts w:ascii="Arial" w:hAnsi="Arial" w:cs="Arial"/>
        </w:rPr>
        <w:t xml:space="preserve">: To determine whether perceived quality influence consumer purchase intention of </w:t>
      </w:r>
      <w:r w:rsidR="003D6976" w:rsidRPr="00672191">
        <w:rPr>
          <w:rFonts w:ascii="Arial" w:hAnsi="Arial" w:cs="Arial"/>
        </w:rPr>
        <w:t>health</w:t>
      </w:r>
      <w:r w:rsidRPr="00672191">
        <w:rPr>
          <w:rFonts w:ascii="Arial" w:hAnsi="Arial" w:cs="Arial"/>
        </w:rPr>
        <w:t xml:space="preserve"> food in Taiwan.</w:t>
      </w:r>
    </w:p>
    <w:p w:rsidR="005929E8" w:rsidRPr="00672191" w:rsidRDefault="005929E8" w:rsidP="00373C6E">
      <w:pPr>
        <w:spacing w:afterLines="100" w:after="360" w:line="360" w:lineRule="auto"/>
        <w:jc w:val="both"/>
        <w:rPr>
          <w:rFonts w:ascii="Arial" w:hAnsi="Arial" w:cs="Arial"/>
        </w:rPr>
      </w:pPr>
      <w:r w:rsidRPr="00672191">
        <w:rPr>
          <w:rFonts w:ascii="Arial" w:hAnsi="Arial" w:cs="Arial"/>
        </w:rPr>
        <w:t>RO</w:t>
      </w:r>
      <w:r w:rsidRPr="00672191">
        <w:rPr>
          <w:rFonts w:ascii="Arial" w:hAnsi="Arial" w:cs="Arial"/>
          <w:vertAlign w:val="subscript"/>
        </w:rPr>
        <w:t>3</w:t>
      </w:r>
      <w:r w:rsidRPr="00672191">
        <w:rPr>
          <w:rFonts w:ascii="Arial" w:hAnsi="Arial" w:cs="Arial"/>
        </w:rPr>
        <w:t xml:space="preserve">: To determine whether perceived price influence consumer purchase intention of </w:t>
      </w:r>
      <w:r w:rsidR="003D6976" w:rsidRPr="00672191">
        <w:rPr>
          <w:rFonts w:ascii="Arial" w:hAnsi="Arial" w:cs="Arial"/>
        </w:rPr>
        <w:t>health</w:t>
      </w:r>
      <w:r w:rsidRPr="00672191">
        <w:rPr>
          <w:rFonts w:ascii="Arial" w:hAnsi="Arial" w:cs="Arial"/>
        </w:rPr>
        <w:t xml:space="preserve"> food in Taiwan.</w:t>
      </w:r>
    </w:p>
    <w:p w:rsidR="005929E8" w:rsidRPr="00672191" w:rsidRDefault="005929E8" w:rsidP="00373C6E">
      <w:pPr>
        <w:pStyle w:val="2"/>
        <w:jc w:val="both"/>
        <w:rPr>
          <w:rFonts w:ascii="Arial" w:hAnsi="Arial" w:cs="Arial"/>
          <w:color w:val="0070C0"/>
        </w:rPr>
      </w:pPr>
      <w:bookmarkStart w:id="8" w:name="_Toc532236708"/>
      <w:r w:rsidRPr="00672191">
        <w:rPr>
          <w:rFonts w:ascii="Arial" w:hAnsi="Arial" w:cs="Arial"/>
          <w:color w:val="0070C0"/>
        </w:rPr>
        <w:t>1.4 Research Questions</w:t>
      </w:r>
      <w:bookmarkEnd w:id="8"/>
    </w:p>
    <w:p w:rsidR="00BF2BBC" w:rsidRPr="00672191" w:rsidRDefault="00554BC9" w:rsidP="00373C6E">
      <w:pPr>
        <w:spacing w:line="360" w:lineRule="auto"/>
        <w:jc w:val="both"/>
        <w:rPr>
          <w:rFonts w:ascii="Arial" w:hAnsi="Arial" w:cs="Arial"/>
        </w:rPr>
      </w:pPr>
      <w:proofErr w:type="gramStart"/>
      <w:r w:rsidRPr="00554BC9">
        <w:rPr>
          <w:rFonts w:ascii="Arial" w:hAnsi="Arial" w:cs="Arial"/>
        </w:rPr>
        <w:t>On the basis of</w:t>
      </w:r>
      <w:proofErr w:type="gramEnd"/>
      <w:r w:rsidR="00BF2BBC" w:rsidRPr="00672191">
        <w:rPr>
          <w:rFonts w:ascii="Arial" w:hAnsi="Arial" w:cs="Arial"/>
        </w:rPr>
        <w:t xml:space="preserve"> Sekaran and Bougie (2013), the research questions must be formed after the formation of the research objectives in order to help the researcher to </w:t>
      </w:r>
      <w:r w:rsidRPr="00554BC9">
        <w:rPr>
          <w:rFonts w:ascii="Arial" w:hAnsi="Arial" w:cs="Arial"/>
        </w:rPr>
        <w:t xml:space="preserve">collect information related to research focus areas and achieve research </w:t>
      </w:r>
      <w:r>
        <w:rPr>
          <w:rFonts w:ascii="Arial" w:hAnsi="Arial" w:cs="Arial"/>
        </w:rPr>
        <w:t>objectives</w:t>
      </w:r>
      <w:r w:rsidR="00BF2BBC" w:rsidRPr="00672191">
        <w:rPr>
          <w:rFonts w:ascii="Arial" w:hAnsi="Arial" w:cs="Arial"/>
        </w:rPr>
        <w:t>. Research questions are the focused version of the research objectives, from which they are derived. Hence, the research questions will use the objectives which have been set out in this study. Based on the above statements, the present study based on three questions:</w:t>
      </w:r>
    </w:p>
    <w:p w:rsidR="00BF2BBC" w:rsidRPr="00672191" w:rsidRDefault="00BF2BBC" w:rsidP="00BF2BBC">
      <w:pPr>
        <w:spacing w:line="360" w:lineRule="auto"/>
        <w:jc w:val="both"/>
        <w:rPr>
          <w:rFonts w:ascii="Arial" w:hAnsi="Arial" w:cs="Arial"/>
        </w:rPr>
      </w:pPr>
      <w:r w:rsidRPr="00672191">
        <w:rPr>
          <w:rFonts w:ascii="Arial" w:hAnsi="Arial" w:cs="Arial"/>
        </w:rPr>
        <w:t>RQ</w:t>
      </w:r>
      <w:r w:rsidRPr="00672191">
        <w:rPr>
          <w:rFonts w:ascii="Arial" w:hAnsi="Arial" w:cs="Arial"/>
          <w:vertAlign w:val="subscript"/>
        </w:rPr>
        <w:t>1</w:t>
      </w:r>
      <w:r w:rsidRPr="00672191">
        <w:rPr>
          <w:rFonts w:ascii="Arial" w:hAnsi="Arial" w:cs="Arial"/>
        </w:rPr>
        <w:t>: Will brand awareness influences consumer purchase intention of health food in Taiwan.</w:t>
      </w:r>
    </w:p>
    <w:p w:rsidR="00BF2BBC" w:rsidRPr="00672191" w:rsidRDefault="00BF2BBC" w:rsidP="00BF2BBC">
      <w:pPr>
        <w:spacing w:line="360" w:lineRule="auto"/>
        <w:jc w:val="both"/>
        <w:rPr>
          <w:rFonts w:ascii="Arial" w:hAnsi="Arial" w:cs="Arial"/>
        </w:rPr>
      </w:pPr>
      <w:r w:rsidRPr="00672191">
        <w:rPr>
          <w:rFonts w:ascii="Arial" w:hAnsi="Arial" w:cs="Arial"/>
        </w:rPr>
        <w:t>RQ</w:t>
      </w:r>
      <w:r w:rsidRPr="00672191">
        <w:rPr>
          <w:rFonts w:ascii="Arial" w:hAnsi="Arial" w:cs="Arial"/>
          <w:vertAlign w:val="subscript"/>
        </w:rPr>
        <w:t>2</w:t>
      </w:r>
      <w:r w:rsidRPr="00672191">
        <w:rPr>
          <w:rFonts w:ascii="Arial" w:hAnsi="Arial" w:cs="Arial"/>
        </w:rPr>
        <w:t>: Will perceived quality influences consumer purchase intention of health food in Taiwan.</w:t>
      </w:r>
    </w:p>
    <w:p w:rsidR="005929E8" w:rsidRPr="00672191" w:rsidRDefault="00BF2BBC" w:rsidP="00373C6E">
      <w:pPr>
        <w:spacing w:afterLines="100" w:after="360" w:line="360" w:lineRule="auto"/>
        <w:jc w:val="both"/>
        <w:rPr>
          <w:rFonts w:ascii="Arial" w:hAnsi="Arial" w:cs="Arial"/>
        </w:rPr>
      </w:pPr>
      <w:r w:rsidRPr="00672191">
        <w:rPr>
          <w:rFonts w:ascii="Arial" w:hAnsi="Arial" w:cs="Arial"/>
        </w:rPr>
        <w:t>RQ</w:t>
      </w:r>
      <w:r w:rsidRPr="00672191">
        <w:rPr>
          <w:rFonts w:ascii="Arial" w:hAnsi="Arial" w:cs="Arial"/>
          <w:vertAlign w:val="subscript"/>
        </w:rPr>
        <w:t>3</w:t>
      </w:r>
      <w:r w:rsidRPr="00672191">
        <w:rPr>
          <w:rFonts w:ascii="Arial" w:hAnsi="Arial" w:cs="Arial"/>
        </w:rPr>
        <w:t>: Will perceived price influences consumer purchase intention of health food in Taiwan.</w:t>
      </w:r>
    </w:p>
    <w:p w:rsidR="005929E8" w:rsidRPr="00672191" w:rsidRDefault="005929E8" w:rsidP="00373C6E">
      <w:pPr>
        <w:pStyle w:val="2"/>
        <w:jc w:val="both"/>
        <w:rPr>
          <w:rFonts w:ascii="Arial" w:hAnsi="Arial" w:cs="Arial"/>
          <w:color w:val="0070C0"/>
        </w:rPr>
      </w:pPr>
      <w:bookmarkStart w:id="9" w:name="_Toc532236709"/>
      <w:r w:rsidRPr="00672191">
        <w:rPr>
          <w:rFonts w:ascii="Arial" w:hAnsi="Arial" w:cs="Arial"/>
          <w:color w:val="0070C0"/>
        </w:rPr>
        <w:t>1.5 Significance of Study</w:t>
      </w:r>
      <w:bookmarkEnd w:id="9"/>
    </w:p>
    <w:p w:rsidR="005929E8" w:rsidRPr="00672191" w:rsidRDefault="005929E8" w:rsidP="00373C6E">
      <w:pPr>
        <w:pStyle w:val="3"/>
        <w:jc w:val="both"/>
        <w:rPr>
          <w:rFonts w:ascii="Arial" w:hAnsi="Arial" w:cs="Arial"/>
          <w:b w:val="0"/>
          <w:color w:val="0070C0"/>
        </w:rPr>
      </w:pPr>
      <w:bookmarkStart w:id="10" w:name="_Toc532236710"/>
      <w:r w:rsidRPr="00672191">
        <w:rPr>
          <w:rFonts w:ascii="Arial" w:hAnsi="Arial" w:cs="Arial"/>
          <w:b w:val="0"/>
          <w:color w:val="0070C0"/>
        </w:rPr>
        <w:t>1.5.1 Significance to Academic</w:t>
      </w:r>
      <w:bookmarkEnd w:id="10"/>
    </w:p>
    <w:p w:rsidR="001B694D" w:rsidRPr="00672191" w:rsidRDefault="001B694D" w:rsidP="00373C6E">
      <w:pPr>
        <w:spacing w:afterLines="100" w:after="360" w:line="360" w:lineRule="auto"/>
        <w:jc w:val="both"/>
        <w:rPr>
          <w:rFonts w:ascii="Arial" w:hAnsi="Arial" w:cs="Arial"/>
        </w:rPr>
      </w:pPr>
      <w:r w:rsidRPr="00672191">
        <w:rPr>
          <w:rFonts w:ascii="Arial" w:hAnsi="Arial" w:cs="Arial"/>
        </w:rPr>
        <w:t xml:space="preserve">The main contribution of this </w:t>
      </w:r>
      <w:r w:rsidR="00554BC9">
        <w:rPr>
          <w:rFonts w:ascii="Arial" w:hAnsi="Arial" w:cs="Arial"/>
        </w:rPr>
        <w:t>research</w:t>
      </w:r>
      <w:r w:rsidRPr="00672191">
        <w:rPr>
          <w:rFonts w:ascii="Arial" w:hAnsi="Arial" w:cs="Arial"/>
        </w:rPr>
        <w:t xml:space="preserve"> from an academic perspective is that it adds to the literature which is present around decision making in the health food </w:t>
      </w:r>
      <w:r w:rsidRPr="00672191">
        <w:rPr>
          <w:rFonts w:ascii="Arial" w:hAnsi="Arial" w:cs="Arial"/>
        </w:rPr>
        <w:lastRenderedPageBreak/>
        <w:t>industry (Teng and Wang, 2015). As a matter of fact, this research offers statistical evidence and information to those researchers who wish to study topics in similar academic field.</w:t>
      </w:r>
    </w:p>
    <w:p w:rsidR="001B694D" w:rsidRPr="00672191" w:rsidRDefault="001B694D" w:rsidP="00373C6E">
      <w:pPr>
        <w:spacing w:afterLines="100" w:after="360" w:line="360" w:lineRule="auto"/>
        <w:jc w:val="both"/>
        <w:rPr>
          <w:rFonts w:ascii="Arial" w:hAnsi="Arial" w:cs="Arial"/>
        </w:rPr>
      </w:pPr>
      <w:r w:rsidRPr="00672191">
        <w:rPr>
          <w:rFonts w:ascii="Arial" w:hAnsi="Arial" w:cs="Arial"/>
        </w:rPr>
        <w:t>Hence, this study researches the relationship between the factors of brand awareness, perceived quality, perceived price, and the customer purchase intention in the health food industry of Taiwan. At the same time, it also helps expand the literature to enhance topical understanding of health food marketing based on specific independent variables and other researchers may refer to this research when they are carrying out research on other industries (Teng et. al., 2014).</w:t>
      </w:r>
    </w:p>
    <w:p w:rsidR="005929E8" w:rsidRPr="00672191" w:rsidRDefault="005929E8" w:rsidP="00CF22EF">
      <w:pPr>
        <w:pStyle w:val="3"/>
        <w:jc w:val="both"/>
        <w:rPr>
          <w:rFonts w:ascii="Arial" w:hAnsi="Arial" w:cs="Arial"/>
          <w:b w:val="0"/>
          <w:color w:val="0070C0"/>
        </w:rPr>
      </w:pPr>
      <w:bookmarkStart w:id="11" w:name="_Toc532236711"/>
      <w:r w:rsidRPr="00672191">
        <w:rPr>
          <w:rFonts w:ascii="Arial" w:hAnsi="Arial" w:cs="Arial"/>
          <w:b w:val="0"/>
          <w:color w:val="0070C0"/>
        </w:rPr>
        <w:t>1.5.2 Significance to Industry</w:t>
      </w:r>
      <w:bookmarkEnd w:id="11"/>
    </w:p>
    <w:p w:rsidR="00117398" w:rsidRPr="00672191" w:rsidRDefault="00117398" w:rsidP="00373C6E">
      <w:pPr>
        <w:spacing w:afterLines="100" w:after="360" w:line="360" w:lineRule="auto"/>
        <w:jc w:val="both"/>
        <w:rPr>
          <w:rFonts w:ascii="Arial" w:hAnsi="Arial" w:cs="Arial"/>
        </w:rPr>
      </w:pPr>
      <w:r w:rsidRPr="00672191">
        <w:rPr>
          <w:rFonts w:ascii="Arial" w:hAnsi="Arial" w:cs="Arial"/>
        </w:rPr>
        <w:t xml:space="preserve">From the perspective of industry-wide implication, it can provide important guidance on how companies should orient their products within the health food industry. For example, the study will provide results on what features of health food are most important for consumers, and with that companies could align their products with this newly found knowledge in order to improve the offering for their customers (Khan et. al., 2013). Secondly, for the government, </w:t>
      </w:r>
      <w:r w:rsidR="00373C6E" w:rsidRPr="00672191">
        <w:rPr>
          <w:rFonts w:ascii="Arial" w:hAnsi="Arial" w:cs="Arial"/>
        </w:rPr>
        <w:t>the result</w:t>
      </w:r>
      <w:r w:rsidRPr="00672191">
        <w:rPr>
          <w:rFonts w:ascii="Arial" w:hAnsi="Arial" w:cs="Arial"/>
        </w:rPr>
        <w:t xml:space="preserve"> may help to adopt measures to reduce diseases due to obesity and to improve people’s health through the promotion of health food for its citizens (Swinburn et. al., 2015).</w:t>
      </w:r>
    </w:p>
    <w:p w:rsidR="005929E8" w:rsidRPr="00672191" w:rsidRDefault="005929E8" w:rsidP="00CF22EF">
      <w:pPr>
        <w:pStyle w:val="2"/>
        <w:jc w:val="both"/>
        <w:rPr>
          <w:rFonts w:ascii="Arial" w:hAnsi="Arial" w:cs="Arial"/>
          <w:color w:val="0070C0"/>
        </w:rPr>
      </w:pPr>
      <w:bookmarkStart w:id="12" w:name="_Toc532236712"/>
      <w:r w:rsidRPr="00672191">
        <w:rPr>
          <w:rFonts w:ascii="Arial" w:hAnsi="Arial" w:cs="Arial"/>
          <w:color w:val="0070C0"/>
        </w:rPr>
        <w:t xml:space="preserve">1.6 Scope of </w:t>
      </w:r>
      <w:r w:rsidR="00332084" w:rsidRPr="00672191">
        <w:rPr>
          <w:rFonts w:ascii="Arial" w:hAnsi="Arial" w:cs="Arial"/>
          <w:color w:val="0070C0"/>
        </w:rPr>
        <w:t>the s</w:t>
      </w:r>
      <w:r w:rsidRPr="00672191">
        <w:rPr>
          <w:rFonts w:ascii="Arial" w:hAnsi="Arial" w:cs="Arial"/>
          <w:color w:val="0070C0"/>
        </w:rPr>
        <w:t>tudy</w:t>
      </w:r>
      <w:bookmarkEnd w:id="12"/>
    </w:p>
    <w:p w:rsidR="00CF22EF" w:rsidRPr="00672191" w:rsidRDefault="00332084" w:rsidP="00373C6E">
      <w:pPr>
        <w:spacing w:afterLines="100" w:after="360" w:line="360" w:lineRule="auto"/>
        <w:jc w:val="both"/>
        <w:rPr>
          <w:rFonts w:ascii="Arial" w:hAnsi="Arial" w:cs="Arial"/>
        </w:rPr>
      </w:pPr>
      <w:r w:rsidRPr="00672191">
        <w:rPr>
          <w:rFonts w:ascii="Arial" w:hAnsi="Arial" w:cs="Arial"/>
        </w:rPr>
        <w:t xml:space="preserve">This research will only focus on a specific business sector – Healthy Food, and the research location is set to be in Taiwan. Popular mainstream social media </w:t>
      </w:r>
      <w:r w:rsidRPr="00672191">
        <w:rPr>
          <w:rFonts w:ascii="Arial" w:hAnsi="Arial" w:cs="Arial"/>
        </w:rPr>
        <w:lastRenderedPageBreak/>
        <w:t>platforms will be chosen for distribution of the online questionnaires. Moreover, the research methodology mainly relies on the primary data extracted from the target respondents. The target population in this research are individual consumers who over the age of 21 years old that are proven to have a better experience on making regular purchase decisions whether via offline (physical shops) or online (e-commerce) portals. (</w:t>
      </w:r>
      <w:proofErr w:type="spellStart"/>
      <w:r w:rsidRPr="00672191">
        <w:rPr>
          <w:rFonts w:ascii="Arial" w:hAnsi="Arial" w:cs="Arial"/>
        </w:rPr>
        <w:t>Maichum</w:t>
      </w:r>
      <w:proofErr w:type="spellEnd"/>
      <w:r w:rsidRPr="00672191">
        <w:rPr>
          <w:rFonts w:ascii="Arial" w:hAnsi="Arial" w:cs="Arial"/>
        </w:rPr>
        <w:t xml:space="preserve"> et. al., 2016).</w:t>
      </w:r>
    </w:p>
    <w:p w:rsidR="005929E8" w:rsidRPr="00672191" w:rsidRDefault="005929E8" w:rsidP="00CF22EF">
      <w:pPr>
        <w:pStyle w:val="2"/>
        <w:jc w:val="both"/>
        <w:rPr>
          <w:rFonts w:ascii="Arial" w:hAnsi="Arial" w:cs="Arial"/>
          <w:color w:val="0070C0"/>
        </w:rPr>
      </w:pPr>
      <w:bookmarkStart w:id="13" w:name="_Toc532236713"/>
      <w:r w:rsidRPr="00672191">
        <w:rPr>
          <w:rFonts w:ascii="Arial" w:hAnsi="Arial" w:cs="Arial"/>
          <w:color w:val="0070C0"/>
        </w:rPr>
        <w:t>1.7 Operational Definitions</w:t>
      </w:r>
      <w:bookmarkEnd w:id="13"/>
    </w:p>
    <w:p w:rsidR="00332084" w:rsidRPr="00672191" w:rsidRDefault="00332084" w:rsidP="00373C6E">
      <w:pPr>
        <w:spacing w:afterLines="100" w:after="360" w:line="360" w:lineRule="auto"/>
        <w:jc w:val="both"/>
        <w:rPr>
          <w:rFonts w:ascii="Arial" w:hAnsi="Arial" w:cs="Arial"/>
        </w:rPr>
      </w:pPr>
      <w:r w:rsidRPr="00672191">
        <w:rPr>
          <w:rFonts w:ascii="Arial" w:hAnsi="Arial" w:cs="Arial"/>
        </w:rPr>
        <w:t>For most readers, some terms used in the research is highly technical, and are usually used by academic professionals for academic discussion purposes. Therefore, for the convenience and ease of understanding of the readers, the following table is accompanied by an explanatory list of these uncommon terms.</w:t>
      </w:r>
    </w:p>
    <w:p w:rsidR="005929E8" w:rsidRPr="00373C6E" w:rsidRDefault="009526DF" w:rsidP="009526DF">
      <w:pPr>
        <w:pStyle w:val="afa"/>
        <w:rPr>
          <w:rFonts w:ascii="Arial" w:hAnsi="Arial" w:cs="Arial"/>
          <w:iCs w:val="0"/>
          <w:color w:val="auto"/>
          <w:kern w:val="2"/>
          <w:sz w:val="24"/>
          <w:szCs w:val="24"/>
          <w:lang w:val="en-US" w:eastAsia="zh-TW"/>
        </w:rPr>
      </w:pPr>
      <w:bookmarkStart w:id="14" w:name="_Toc531794776"/>
      <w:bookmarkStart w:id="15" w:name="_Toc532236785"/>
      <w:r w:rsidRPr="00373C6E">
        <w:rPr>
          <w:rFonts w:ascii="Arial" w:hAnsi="Arial" w:cs="Arial"/>
          <w:iCs w:val="0"/>
          <w:color w:val="auto"/>
          <w:kern w:val="2"/>
          <w:sz w:val="24"/>
          <w:szCs w:val="24"/>
          <w:lang w:val="en-US" w:eastAsia="zh-TW"/>
        </w:rPr>
        <w:t xml:space="preserve">Table </w:t>
      </w:r>
      <w:r w:rsidR="00F3089F" w:rsidRPr="00373C6E">
        <w:rPr>
          <w:rFonts w:ascii="Arial" w:hAnsi="Arial" w:cs="Arial"/>
          <w:iCs w:val="0"/>
          <w:color w:val="auto"/>
          <w:kern w:val="2"/>
          <w:sz w:val="24"/>
          <w:szCs w:val="24"/>
          <w:lang w:val="en-US" w:eastAsia="zh-TW"/>
        </w:rPr>
        <w:fldChar w:fldCharType="begin"/>
      </w:r>
      <w:r w:rsidR="00F3089F" w:rsidRPr="00373C6E">
        <w:rPr>
          <w:rFonts w:ascii="Arial" w:hAnsi="Arial" w:cs="Arial"/>
          <w:iCs w:val="0"/>
          <w:color w:val="auto"/>
          <w:kern w:val="2"/>
          <w:sz w:val="24"/>
          <w:szCs w:val="24"/>
          <w:lang w:val="en-US" w:eastAsia="zh-TW"/>
        </w:rPr>
        <w:instrText xml:space="preserve"> SEQ Table \* ARABIC </w:instrText>
      </w:r>
      <w:r w:rsidR="00F3089F" w:rsidRPr="00373C6E">
        <w:rPr>
          <w:rFonts w:ascii="Arial" w:hAnsi="Arial" w:cs="Arial"/>
          <w:iCs w:val="0"/>
          <w:color w:val="auto"/>
          <w:kern w:val="2"/>
          <w:sz w:val="24"/>
          <w:szCs w:val="24"/>
          <w:lang w:val="en-US" w:eastAsia="zh-TW"/>
        </w:rPr>
        <w:fldChar w:fldCharType="separate"/>
      </w:r>
      <w:r w:rsidR="00B628C2" w:rsidRPr="00373C6E">
        <w:rPr>
          <w:rFonts w:ascii="Arial" w:hAnsi="Arial" w:cs="Arial"/>
          <w:iCs w:val="0"/>
          <w:noProof/>
          <w:color w:val="auto"/>
          <w:kern w:val="2"/>
          <w:sz w:val="24"/>
          <w:szCs w:val="24"/>
          <w:lang w:val="en-US" w:eastAsia="zh-TW"/>
        </w:rPr>
        <w:t>1</w:t>
      </w:r>
      <w:r w:rsidR="00F3089F" w:rsidRPr="00373C6E">
        <w:rPr>
          <w:rFonts w:ascii="Arial" w:hAnsi="Arial" w:cs="Arial"/>
          <w:iCs w:val="0"/>
          <w:color w:val="auto"/>
          <w:kern w:val="2"/>
          <w:sz w:val="24"/>
          <w:szCs w:val="24"/>
          <w:lang w:val="en-US" w:eastAsia="zh-TW"/>
        </w:rPr>
        <w:fldChar w:fldCharType="end"/>
      </w:r>
      <w:r w:rsidRPr="00373C6E">
        <w:rPr>
          <w:rFonts w:ascii="Arial" w:hAnsi="Arial" w:cs="Arial"/>
          <w:iCs w:val="0"/>
          <w:color w:val="auto"/>
          <w:kern w:val="2"/>
          <w:sz w:val="24"/>
          <w:szCs w:val="24"/>
          <w:lang w:val="en-US" w:eastAsia="zh-TW"/>
        </w:rPr>
        <w:t xml:space="preserve">.1 </w:t>
      </w:r>
      <w:r w:rsidRPr="00373C6E">
        <w:rPr>
          <w:rFonts w:ascii="Arial" w:hAnsi="Arial" w:cs="Arial"/>
          <w:sz w:val="24"/>
          <w:szCs w:val="24"/>
        </w:rPr>
        <w:t>Operational Definitions</w:t>
      </w:r>
      <w:bookmarkEnd w:id="14"/>
      <w:bookmarkEnd w:id="15"/>
    </w:p>
    <w:tbl>
      <w:tblPr>
        <w:tblStyle w:val="1-5"/>
        <w:tblW w:w="0" w:type="auto"/>
        <w:tblLook w:val="04A0" w:firstRow="1" w:lastRow="0" w:firstColumn="1" w:lastColumn="0" w:noHBand="0" w:noVBand="1"/>
      </w:tblPr>
      <w:tblGrid>
        <w:gridCol w:w="3114"/>
        <w:gridCol w:w="5182"/>
      </w:tblGrid>
      <w:tr w:rsidR="005929E8" w:rsidRPr="00672191" w:rsidTr="00592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5929E8" w:rsidRPr="00672191" w:rsidRDefault="005929E8" w:rsidP="00CF22EF">
            <w:pPr>
              <w:spacing w:line="360" w:lineRule="auto"/>
              <w:jc w:val="both"/>
              <w:rPr>
                <w:rFonts w:ascii="Arial" w:hAnsi="Arial" w:cs="Arial"/>
              </w:rPr>
            </w:pPr>
            <w:r w:rsidRPr="00672191">
              <w:rPr>
                <w:rFonts w:ascii="Arial" w:hAnsi="Arial" w:cs="Arial"/>
              </w:rPr>
              <w:t>Key Terms</w:t>
            </w:r>
          </w:p>
        </w:tc>
        <w:tc>
          <w:tcPr>
            <w:tcW w:w="5182" w:type="dxa"/>
          </w:tcPr>
          <w:p w:rsidR="005929E8" w:rsidRPr="00672191" w:rsidRDefault="005929E8" w:rsidP="00CF22E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672191">
              <w:rPr>
                <w:rFonts w:ascii="Arial" w:hAnsi="Arial" w:cs="Arial"/>
              </w:rPr>
              <w:t>Definitions</w:t>
            </w:r>
          </w:p>
        </w:tc>
      </w:tr>
      <w:tr w:rsidR="005929E8" w:rsidRPr="00672191" w:rsidTr="005929E8">
        <w:tc>
          <w:tcPr>
            <w:cnfStyle w:val="001000000000" w:firstRow="0" w:lastRow="0" w:firstColumn="1" w:lastColumn="0" w:oddVBand="0" w:evenVBand="0" w:oddHBand="0" w:evenHBand="0" w:firstRowFirstColumn="0" w:firstRowLastColumn="0" w:lastRowFirstColumn="0" w:lastRowLastColumn="0"/>
            <w:tcW w:w="3114" w:type="dxa"/>
          </w:tcPr>
          <w:p w:rsidR="005929E8" w:rsidRPr="00672191" w:rsidRDefault="005929E8" w:rsidP="00373C6E">
            <w:pPr>
              <w:spacing w:line="360" w:lineRule="auto"/>
              <w:rPr>
                <w:rFonts w:ascii="Arial" w:hAnsi="Arial" w:cs="Arial"/>
                <w:b w:val="0"/>
              </w:rPr>
            </w:pPr>
            <w:r w:rsidRPr="00672191">
              <w:rPr>
                <w:rFonts w:ascii="Arial" w:hAnsi="Arial" w:cs="Arial"/>
                <w:b w:val="0"/>
              </w:rPr>
              <w:t>Consumer Purchase Intention</w:t>
            </w:r>
          </w:p>
        </w:tc>
        <w:tc>
          <w:tcPr>
            <w:tcW w:w="5182" w:type="dxa"/>
          </w:tcPr>
          <w:p w:rsidR="005929E8" w:rsidRPr="00672191" w:rsidRDefault="00332084" w:rsidP="00CF22E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72191">
              <w:rPr>
                <w:rFonts w:ascii="Arial" w:hAnsi="Arial" w:cs="Arial"/>
              </w:rPr>
              <w:t xml:space="preserve">Consumer purchase intention had been defined by Hasan et. al. (2013) as the consumer willingness to purchase a </w:t>
            </w:r>
            <w:r w:rsidR="00373C6E" w:rsidRPr="00672191">
              <w:rPr>
                <w:rFonts w:ascii="Arial" w:hAnsi="Arial" w:cs="Arial"/>
              </w:rPr>
              <w:t>product</w:t>
            </w:r>
            <w:r w:rsidRPr="00672191">
              <w:rPr>
                <w:rFonts w:ascii="Arial" w:hAnsi="Arial" w:cs="Arial"/>
              </w:rPr>
              <w:t xml:space="preserve"> or the attitude and perception of a consumer towards a </w:t>
            </w:r>
            <w:r w:rsidR="00373C6E" w:rsidRPr="00672191">
              <w:rPr>
                <w:rFonts w:ascii="Arial" w:hAnsi="Arial" w:cs="Arial"/>
              </w:rPr>
              <w:t>product</w:t>
            </w:r>
            <w:r w:rsidRPr="00672191">
              <w:rPr>
                <w:rFonts w:ascii="Arial" w:hAnsi="Arial" w:cs="Arial"/>
              </w:rPr>
              <w:t xml:space="preserve"> in the sake of evaluating the probability for trying and buying that product </w:t>
            </w:r>
            <w:proofErr w:type="gramStart"/>
            <w:r w:rsidRPr="00672191">
              <w:rPr>
                <w:rFonts w:ascii="Arial" w:hAnsi="Arial" w:cs="Arial"/>
              </w:rPr>
              <w:t>as a way to</w:t>
            </w:r>
            <w:proofErr w:type="gramEnd"/>
            <w:r w:rsidRPr="00672191">
              <w:rPr>
                <w:rFonts w:ascii="Arial" w:hAnsi="Arial" w:cs="Arial"/>
              </w:rPr>
              <w:t xml:space="preserve"> seeking value or need.</w:t>
            </w:r>
          </w:p>
        </w:tc>
      </w:tr>
      <w:tr w:rsidR="00332084" w:rsidRPr="00672191" w:rsidTr="005929E8">
        <w:tc>
          <w:tcPr>
            <w:cnfStyle w:val="001000000000" w:firstRow="0" w:lastRow="0" w:firstColumn="1" w:lastColumn="0" w:oddVBand="0" w:evenVBand="0" w:oddHBand="0" w:evenHBand="0" w:firstRowFirstColumn="0" w:firstRowLastColumn="0" w:lastRowFirstColumn="0" w:lastRowLastColumn="0"/>
            <w:tcW w:w="3114" w:type="dxa"/>
          </w:tcPr>
          <w:p w:rsidR="00332084" w:rsidRPr="00672191" w:rsidRDefault="00332084" w:rsidP="00332084">
            <w:pPr>
              <w:spacing w:line="360" w:lineRule="auto"/>
              <w:jc w:val="both"/>
              <w:rPr>
                <w:rFonts w:ascii="Arial" w:hAnsi="Arial" w:cs="Arial"/>
                <w:b w:val="0"/>
              </w:rPr>
            </w:pPr>
            <w:r w:rsidRPr="00672191">
              <w:rPr>
                <w:rFonts w:ascii="Arial" w:hAnsi="Arial" w:cs="Arial"/>
                <w:b w:val="0"/>
              </w:rPr>
              <w:t>Health Food</w:t>
            </w:r>
          </w:p>
        </w:tc>
        <w:tc>
          <w:tcPr>
            <w:tcW w:w="5182" w:type="dxa"/>
          </w:tcPr>
          <w:p w:rsidR="00332084" w:rsidRPr="00672191" w:rsidRDefault="00332084" w:rsidP="0033208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72191">
              <w:rPr>
                <w:rFonts w:ascii="Arial" w:hAnsi="Arial" w:cs="Arial"/>
              </w:rPr>
              <w:t xml:space="preserve">Healthy food refers to any food that is considered beneficial to the body, or that the food may have a slight health benefit which does not contain (or contains lower) nutrients </w:t>
            </w:r>
            <w:r w:rsidRPr="00672191">
              <w:rPr>
                <w:rFonts w:ascii="Arial" w:hAnsi="Arial" w:cs="Arial"/>
              </w:rPr>
              <w:lastRenderedPageBreak/>
              <w:t>such as fat, sugar, sodium, and cholesterol that are not beneficial to the body (Nestle, 2013).</w:t>
            </w:r>
          </w:p>
        </w:tc>
      </w:tr>
      <w:tr w:rsidR="00332084" w:rsidRPr="00672191" w:rsidTr="005929E8">
        <w:tc>
          <w:tcPr>
            <w:cnfStyle w:val="001000000000" w:firstRow="0" w:lastRow="0" w:firstColumn="1" w:lastColumn="0" w:oddVBand="0" w:evenVBand="0" w:oddHBand="0" w:evenHBand="0" w:firstRowFirstColumn="0" w:firstRowLastColumn="0" w:lastRowFirstColumn="0" w:lastRowLastColumn="0"/>
            <w:tcW w:w="3114" w:type="dxa"/>
          </w:tcPr>
          <w:p w:rsidR="00332084" w:rsidRPr="00672191" w:rsidRDefault="00332084" w:rsidP="00332084">
            <w:pPr>
              <w:spacing w:line="360" w:lineRule="auto"/>
              <w:jc w:val="both"/>
              <w:rPr>
                <w:rFonts w:ascii="Arial" w:hAnsi="Arial" w:cs="Arial"/>
                <w:b w:val="0"/>
              </w:rPr>
            </w:pPr>
            <w:r w:rsidRPr="00672191">
              <w:rPr>
                <w:rFonts w:ascii="Arial" w:hAnsi="Arial" w:cs="Arial"/>
                <w:b w:val="0"/>
              </w:rPr>
              <w:lastRenderedPageBreak/>
              <w:t>Brand Awareness</w:t>
            </w:r>
          </w:p>
        </w:tc>
        <w:tc>
          <w:tcPr>
            <w:tcW w:w="5182" w:type="dxa"/>
          </w:tcPr>
          <w:p w:rsidR="00332084" w:rsidRPr="00672191" w:rsidRDefault="00554BC9" w:rsidP="0033208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54BC9">
              <w:rPr>
                <w:rFonts w:ascii="Arial" w:hAnsi="Arial" w:cs="Arial"/>
              </w:rPr>
              <w:t xml:space="preserve">Brand awareness refers to the two-way connection strength of information related to purchasing decisions such as brand elements and product categories in the consumer memory </w:t>
            </w:r>
            <w:r>
              <w:rPr>
                <w:rFonts w:ascii="Arial" w:hAnsi="Arial" w:cs="Arial"/>
              </w:rPr>
              <w:t>system</w:t>
            </w:r>
            <w:r w:rsidRPr="00554BC9">
              <w:rPr>
                <w:rFonts w:ascii="Arial" w:hAnsi="Arial" w:cs="Arial"/>
              </w:rPr>
              <w:t xml:space="preserve">. </w:t>
            </w:r>
            <w:r w:rsidR="00332084" w:rsidRPr="00672191">
              <w:rPr>
                <w:rFonts w:ascii="Arial" w:hAnsi="Arial" w:cs="Arial"/>
              </w:rPr>
              <w:t>(Kotler and Keller, 2016).</w:t>
            </w:r>
          </w:p>
        </w:tc>
      </w:tr>
      <w:tr w:rsidR="00332084" w:rsidRPr="00672191" w:rsidTr="005929E8">
        <w:tc>
          <w:tcPr>
            <w:cnfStyle w:val="001000000000" w:firstRow="0" w:lastRow="0" w:firstColumn="1" w:lastColumn="0" w:oddVBand="0" w:evenVBand="0" w:oddHBand="0" w:evenHBand="0" w:firstRowFirstColumn="0" w:firstRowLastColumn="0" w:lastRowFirstColumn="0" w:lastRowLastColumn="0"/>
            <w:tcW w:w="3114" w:type="dxa"/>
          </w:tcPr>
          <w:p w:rsidR="00332084" w:rsidRPr="00672191" w:rsidRDefault="00332084" w:rsidP="00332084">
            <w:pPr>
              <w:spacing w:line="360" w:lineRule="auto"/>
              <w:jc w:val="both"/>
              <w:rPr>
                <w:rFonts w:ascii="Arial" w:hAnsi="Arial" w:cs="Arial"/>
                <w:b w:val="0"/>
              </w:rPr>
            </w:pPr>
            <w:r w:rsidRPr="00672191">
              <w:rPr>
                <w:rFonts w:ascii="Arial" w:hAnsi="Arial" w:cs="Arial"/>
                <w:b w:val="0"/>
              </w:rPr>
              <w:t>Perceived Quality</w:t>
            </w:r>
          </w:p>
        </w:tc>
        <w:tc>
          <w:tcPr>
            <w:tcW w:w="5182" w:type="dxa"/>
          </w:tcPr>
          <w:p w:rsidR="00332084" w:rsidRPr="00672191" w:rsidRDefault="00DA7BBD" w:rsidP="0033208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A7BBD">
              <w:rPr>
                <w:rFonts w:ascii="Arial" w:hAnsi="Arial" w:cs="Arial"/>
              </w:rPr>
              <w:t>Perceived quality is defined as an assessment of consumers</w:t>
            </w:r>
            <w:r w:rsidR="00345894" w:rsidRPr="00672191">
              <w:rPr>
                <w:rFonts w:ascii="Arial" w:hAnsi="Arial" w:cs="Arial"/>
              </w:rPr>
              <w:t xml:space="preserve"> towards </w:t>
            </w:r>
            <w:r w:rsidR="00373C6E" w:rsidRPr="00672191">
              <w:rPr>
                <w:rFonts w:ascii="Arial" w:hAnsi="Arial" w:cs="Arial"/>
              </w:rPr>
              <w:t>an</w:t>
            </w:r>
            <w:r w:rsidR="00345894" w:rsidRPr="00672191">
              <w:rPr>
                <w:rFonts w:ascii="Arial" w:hAnsi="Arial" w:cs="Arial"/>
              </w:rPr>
              <w:t xml:space="preserve"> overall quality or </w:t>
            </w:r>
            <w:r w:rsidR="00373C6E" w:rsidRPr="00672191">
              <w:rPr>
                <w:rFonts w:ascii="Arial" w:hAnsi="Arial" w:cs="Arial"/>
              </w:rPr>
              <w:t>brand</w:t>
            </w:r>
            <w:r w:rsidR="00345894" w:rsidRPr="00672191">
              <w:rPr>
                <w:rFonts w:ascii="Arial" w:hAnsi="Arial" w:cs="Arial"/>
              </w:rPr>
              <w:t xml:space="preserve"> performance, where intrinsic and extrinsic quality are examined including the brand and its performance</w:t>
            </w:r>
            <w:r w:rsidR="00332084" w:rsidRPr="00672191">
              <w:rPr>
                <w:rFonts w:ascii="Arial" w:hAnsi="Arial" w:cs="Arial"/>
              </w:rPr>
              <w:t xml:space="preserve"> (Hasan et al., 2013).</w:t>
            </w:r>
          </w:p>
        </w:tc>
      </w:tr>
      <w:tr w:rsidR="00332084" w:rsidRPr="00672191" w:rsidTr="005929E8">
        <w:tc>
          <w:tcPr>
            <w:cnfStyle w:val="001000000000" w:firstRow="0" w:lastRow="0" w:firstColumn="1" w:lastColumn="0" w:oddVBand="0" w:evenVBand="0" w:oddHBand="0" w:evenHBand="0" w:firstRowFirstColumn="0" w:firstRowLastColumn="0" w:lastRowFirstColumn="0" w:lastRowLastColumn="0"/>
            <w:tcW w:w="3114" w:type="dxa"/>
          </w:tcPr>
          <w:p w:rsidR="00332084" w:rsidRPr="00672191" w:rsidRDefault="00332084" w:rsidP="00332084">
            <w:pPr>
              <w:spacing w:line="360" w:lineRule="auto"/>
              <w:jc w:val="both"/>
              <w:rPr>
                <w:rFonts w:ascii="Arial" w:hAnsi="Arial" w:cs="Arial"/>
                <w:b w:val="0"/>
              </w:rPr>
            </w:pPr>
            <w:r w:rsidRPr="00672191">
              <w:rPr>
                <w:rFonts w:ascii="Arial" w:hAnsi="Arial" w:cs="Arial"/>
                <w:b w:val="0"/>
              </w:rPr>
              <w:t>Perceived Price</w:t>
            </w:r>
          </w:p>
        </w:tc>
        <w:tc>
          <w:tcPr>
            <w:tcW w:w="5182" w:type="dxa"/>
          </w:tcPr>
          <w:p w:rsidR="00332084" w:rsidRPr="00672191" w:rsidRDefault="00DA7BBD" w:rsidP="0033208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A7BBD">
              <w:rPr>
                <w:rFonts w:ascii="Arial" w:hAnsi="Arial" w:cs="Arial"/>
              </w:rPr>
              <w:t>Perceived price refers to the subjective cognition and judgment of the price of the product or service provided by the c</w:t>
            </w:r>
            <w:r>
              <w:rPr>
                <w:rFonts w:ascii="Arial" w:hAnsi="Arial" w:cs="Arial"/>
              </w:rPr>
              <w:t>ompany</w:t>
            </w:r>
            <w:r w:rsidRPr="00DA7BBD">
              <w:rPr>
                <w:rFonts w:ascii="Arial" w:hAnsi="Arial" w:cs="Arial"/>
              </w:rPr>
              <w:t>.</w:t>
            </w:r>
            <w:r w:rsidR="00D46DD6" w:rsidRPr="00672191">
              <w:rPr>
                <w:rFonts w:ascii="Arial" w:hAnsi="Arial" w:cs="Arial"/>
              </w:rPr>
              <w:t xml:space="preserve"> (Ponte et. al., 2015).</w:t>
            </w:r>
          </w:p>
        </w:tc>
      </w:tr>
    </w:tbl>
    <w:p w:rsidR="005929E8" w:rsidRPr="00672191" w:rsidRDefault="005929E8" w:rsidP="00CF22EF">
      <w:pPr>
        <w:spacing w:line="360" w:lineRule="auto"/>
        <w:jc w:val="both"/>
        <w:rPr>
          <w:rFonts w:ascii="Arial" w:hAnsi="Arial" w:cs="Arial"/>
        </w:rPr>
      </w:pPr>
    </w:p>
    <w:p w:rsidR="005929E8" w:rsidRPr="00672191" w:rsidRDefault="005929E8" w:rsidP="00CF22EF">
      <w:pPr>
        <w:pStyle w:val="2"/>
        <w:jc w:val="both"/>
        <w:rPr>
          <w:rFonts w:ascii="Arial" w:hAnsi="Arial" w:cs="Arial"/>
          <w:color w:val="0070C0"/>
        </w:rPr>
      </w:pPr>
      <w:bookmarkStart w:id="16" w:name="_Toc532236714"/>
      <w:r w:rsidRPr="00672191">
        <w:rPr>
          <w:rFonts w:ascii="Arial" w:hAnsi="Arial" w:cs="Arial"/>
          <w:color w:val="0070C0"/>
        </w:rPr>
        <w:t>1.8 Organization of Chapters</w:t>
      </w:r>
      <w:bookmarkEnd w:id="16"/>
    </w:p>
    <w:p w:rsidR="009511AC" w:rsidRPr="00672191" w:rsidRDefault="009511AC" w:rsidP="009511AC">
      <w:pPr>
        <w:spacing w:line="360" w:lineRule="auto"/>
        <w:jc w:val="both"/>
        <w:rPr>
          <w:rFonts w:ascii="Arial" w:hAnsi="Arial" w:cs="Arial"/>
        </w:rPr>
      </w:pPr>
      <w:r w:rsidRPr="00672191">
        <w:rPr>
          <w:rFonts w:ascii="Arial" w:hAnsi="Arial" w:cs="Arial"/>
        </w:rPr>
        <w:t>This research consists of five (5) chapters each of which along with different aims that descripted in the following table:</w:t>
      </w:r>
    </w:p>
    <w:tbl>
      <w:tblPr>
        <w:tblStyle w:val="1-5"/>
        <w:tblW w:w="0" w:type="auto"/>
        <w:tblLook w:val="04A0" w:firstRow="1" w:lastRow="0" w:firstColumn="1" w:lastColumn="0" w:noHBand="0" w:noVBand="1"/>
      </w:tblPr>
      <w:tblGrid>
        <w:gridCol w:w="2547"/>
        <w:gridCol w:w="5749"/>
      </w:tblGrid>
      <w:tr w:rsidR="005929E8" w:rsidRPr="00672191" w:rsidTr="00592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5929E8" w:rsidRPr="00672191" w:rsidRDefault="005929E8" w:rsidP="00CF22EF">
            <w:pPr>
              <w:spacing w:line="360" w:lineRule="auto"/>
              <w:jc w:val="both"/>
              <w:rPr>
                <w:rFonts w:ascii="Arial" w:hAnsi="Arial" w:cs="Arial"/>
              </w:rPr>
            </w:pPr>
            <w:r w:rsidRPr="00672191">
              <w:rPr>
                <w:rFonts w:ascii="Arial" w:hAnsi="Arial" w:cs="Arial"/>
              </w:rPr>
              <w:t>Chapter</w:t>
            </w:r>
          </w:p>
        </w:tc>
        <w:tc>
          <w:tcPr>
            <w:tcW w:w="5749" w:type="dxa"/>
          </w:tcPr>
          <w:p w:rsidR="005929E8" w:rsidRPr="00672191" w:rsidRDefault="005929E8" w:rsidP="00CF22E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672191">
              <w:rPr>
                <w:rFonts w:ascii="Arial" w:hAnsi="Arial" w:cs="Arial"/>
              </w:rPr>
              <w:t>Aim of the Chapter</w:t>
            </w:r>
          </w:p>
        </w:tc>
      </w:tr>
      <w:tr w:rsidR="009511AC" w:rsidRPr="00672191" w:rsidTr="005929E8">
        <w:tc>
          <w:tcPr>
            <w:cnfStyle w:val="001000000000" w:firstRow="0" w:lastRow="0" w:firstColumn="1" w:lastColumn="0" w:oddVBand="0" w:evenVBand="0" w:oddHBand="0" w:evenHBand="0" w:firstRowFirstColumn="0" w:firstRowLastColumn="0" w:lastRowFirstColumn="0" w:lastRowLastColumn="0"/>
            <w:tcW w:w="2547" w:type="dxa"/>
          </w:tcPr>
          <w:p w:rsidR="009511AC" w:rsidRPr="00672191" w:rsidRDefault="009511AC" w:rsidP="00373C6E">
            <w:pPr>
              <w:spacing w:line="360" w:lineRule="auto"/>
              <w:rPr>
                <w:rFonts w:ascii="Arial" w:hAnsi="Arial" w:cs="Arial"/>
                <w:b w:val="0"/>
              </w:rPr>
            </w:pPr>
            <w:r w:rsidRPr="00672191">
              <w:rPr>
                <w:rFonts w:ascii="Arial" w:hAnsi="Arial" w:cs="Arial"/>
                <w:b w:val="0"/>
              </w:rPr>
              <w:t>Chapter 1: Introduction</w:t>
            </w:r>
          </w:p>
        </w:tc>
        <w:tc>
          <w:tcPr>
            <w:tcW w:w="5749" w:type="dxa"/>
          </w:tcPr>
          <w:p w:rsidR="009511AC" w:rsidRPr="00672191" w:rsidRDefault="009511AC" w:rsidP="009511A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72191">
              <w:rPr>
                <w:rFonts w:ascii="Arial" w:hAnsi="Arial" w:cs="Arial"/>
              </w:rPr>
              <w:t xml:space="preserve">At the beginning of this report, the section first introduces the research background and current developments of health food globally. It outlines the development of the health food industry and then </w:t>
            </w:r>
            <w:r w:rsidRPr="00672191">
              <w:rPr>
                <w:rFonts w:ascii="Arial" w:hAnsi="Arial" w:cs="Arial"/>
              </w:rPr>
              <w:lastRenderedPageBreak/>
              <w:t>uses the unique advantages of the health food industry to elaborate problem statements, research questions, and research goals. Finally, this chapter describes the scope and significance of this study.</w:t>
            </w:r>
          </w:p>
        </w:tc>
      </w:tr>
      <w:tr w:rsidR="009511AC" w:rsidRPr="00672191" w:rsidTr="005929E8">
        <w:tc>
          <w:tcPr>
            <w:cnfStyle w:val="001000000000" w:firstRow="0" w:lastRow="0" w:firstColumn="1" w:lastColumn="0" w:oddVBand="0" w:evenVBand="0" w:oddHBand="0" w:evenHBand="0" w:firstRowFirstColumn="0" w:firstRowLastColumn="0" w:lastRowFirstColumn="0" w:lastRowLastColumn="0"/>
            <w:tcW w:w="2547" w:type="dxa"/>
          </w:tcPr>
          <w:p w:rsidR="009511AC" w:rsidRPr="00672191" w:rsidRDefault="009511AC" w:rsidP="00373C6E">
            <w:pPr>
              <w:spacing w:line="360" w:lineRule="auto"/>
              <w:rPr>
                <w:rFonts w:ascii="Arial" w:hAnsi="Arial" w:cs="Arial"/>
                <w:b w:val="0"/>
              </w:rPr>
            </w:pPr>
            <w:r w:rsidRPr="00672191">
              <w:rPr>
                <w:rFonts w:ascii="Arial" w:hAnsi="Arial" w:cs="Arial"/>
                <w:b w:val="0"/>
              </w:rPr>
              <w:lastRenderedPageBreak/>
              <w:t>Chapter 2: Literature Review</w:t>
            </w:r>
          </w:p>
        </w:tc>
        <w:tc>
          <w:tcPr>
            <w:tcW w:w="5749" w:type="dxa"/>
          </w:tcPr>
          <w:p w:rsidR="009511AC" w:rsidRPr="00672191" w:rsidRDefault="007918AC" w:rsidP="009511AC">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rsidRPr="00672191">
              <w:t>This part aims to review relevant early literature on all the research variables regard to this research. Firstly, it introduces the relevant studies of behavioral intention including purchase intention. Secondly, it introduces the influence factors of purchase intention including brand awareness, perceived quality, and perceived price. Thirdly, it introduces the main models/ theories that referred in this research report such as the Theory of Planned Behavior (TPB). Finally, the gap in the literature and the conceptual framework will be presented to give context and structure for the overall research. Based on the relevant studies, the research hypotheses will also be formulated for statistical examination.</w:t>
            </w:r>
          </w:p>
        </w:tc>
      </w:tr>
      <w:tr w:rsidR="009511AC" w:rsidRPr="00672191" w:rsidTr="005929E8">
        <w:tc>
          <w:tcPr>
            <w:cnfStyle w:val="001000000000" w:firstRow="0" w:lastRow="0" w:firstColumn="1" w:lastColumn="0" w:oddVBand="0" w:evenVBand="0" w:oddHBand="0" w:evenHBand="0" w:firstRowFirstColumn="0" w:firstRowLastColumn="0" w:lastRowFirstColumn="0" w:lastRowLastColumn="0"/>
            <w:tcW w:w="2547" w:type="dxa"/>
          </w:tcPr>
          <w:p w:rsidR="009511AC" w:rsidRPr="00672191" w:rsidRDefault="009511AC" w:rsidP="00373C6E">
            <w:pPr>
              <w:spacing w:line="360" w:lineRule="auto"/>
              <w:rPr>
                <w:rFonts w:ascii="Arial" w:hAnsi="Arial" w:cs="Arial"/>
                <w:b w:val="0"/>
              </w:rPr>
            </w:pPr>
            <w:r w:rsidRPr="00672191">
              <w:rPr>
                <w:rFonts w:ascii="Arial" w:hAnsi="Arial" w:cs="Arial"/>
                <w:b w:val="0"/>
              </w:rPr>
              <w:t xml:space="preserve">Chapter 3: Research Methodology </w:t>
            </w:r>
          </w:p>
        </w:tc>
        <w:tc>
          <w:tcPr>
            <w:tcW w:w="5749" w:type="dxa"/>
          </w:tcPr>
          <w:p w:rsidR="009511AC" w:rsidRPr="00672191" w:rsidRDefault="007918AC" w:rsidP="009511A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72191">
              <w:rPr>
                <w:rFonts w:ascii="Arial" w:hAnsi="Arial" w:cs="Arial"/>
              </w:rPr>
              <w:t xml:space="preserve">This chapter demonstrates the research design and methodology that are applicable to this research. Firstly, Research Design will be presented and linked to the framework of the proposal which was outlined in the earlier chapter. Then, based on the research design, Unit of Analysis and Sampling Design will ensure the research survey can reach the desired </w:t>
            </w:r>
            <w:r w:rsidRPr="00672191">
              <w:rPr>
                <w:rFonts w:ascii="Arial" w:hAnsi="Arial" w:cs="Arial"/>
              </w:rPr>
              <w:lastRenderedPageBreak/>
              <w:t xml:space="preserve">target group. Thirdly, Questionnaire Design and Measurement part will outline the data sourcing method, data analysis method, and how to measure the data </w:t>
            </w:r>
            <w:r w:rsidR="00373C6E" w:rsidRPr="00672191">
              <w:rPr>
                <w:rFonts w:ascii="Arial" w:hAnsi="Arial" w:cs="Arial"/>
              </w:rPr>
              <w:t>to</w:t>
            </w:r>
            <w:r w:rsidRPr="00672191">
              <w:rPr>
                <w:rFonts w:ascii="Arial" w:hAnsi="Arial" w:cs="Arial"/>
              </w:rPr>
              <w:t xml:space="preserve"> maintain the validity of the research results.</w:t>
            </w:r>
          </w:p>
        </w:tc>
      </w:tr>
      <w:tr w:rsidR="009511AC" w:rsidRPr="00672191" w:rsidTr="005929E8">
        <w:tc>
          <w:tcPr>
            <w:cnfStyle w:val="001000000000" w:firstRow="0" w:lastRow="0" w:firstColumn="1" w:lastColumn="0" w:oddVBand="0" w:evenVBand="0" w:oddHBand="0" w:evenHBand="0" w:firstRowFirstColumn="0" w:firstRowLastColumn="0" w:lastRowFirstColumn="0" w:lastRowLastColumn="0"/>
            <w:tcW w:w="2547" w:type="dxa"/>
          </w:tcPr>
          <w:p w:rsidR="009511AC" w:rsidRPr="00672191" w:rsidRDefault="009511AC" w:rsidP="00373C6E">
            <w:pPr>
              <w:rPr>
                <w:rFonts w:ascii="Arial" w:hAnsi="Arial" w:cs="Arial"/>
                <w:b w:val="0"/>
              </w:rPr>
            </w:pPr>
            <w:r w:rsidRPr="00672191">
              <w:rPr>
                <w:rFonts w:ascii="Arial" w:hAnsi="Arial" w:cs="Arial"/>
                <w:b w:val="0"/>
              </w:rPr>
              <w:lastRenderedPageBreak/>
              <w:t xml:space="preserve">Chapter 4: Research Findings and Discussion </w:t>
            </w:r>
          </w:p>
        </w:tc>
        <w:tc>
          <w:tcPr>
            <w:tcW w:w="5749" w:type="dxa"/>
          </w:tcPr>
          <w:p w:rsidR="009511AC" w:rsidRPr="00672191" w:rsidRDefault="009511AC" w:rsidP="009511A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72191">
              <w:rPr>
                <w:rFonts w:ascii="Arial" w:hAnsi="Arial" w:cs="Arial"/>
              </w:rPr>
              <w:t xml:space="preserve">This chapter highlights key research findings of the collected data. The results of hypotheses testing will also be presented and discussed extensively. Besides, this chapter will </w:t>
            </w:r>
            <w:r w:rsidR="00373C6E" w:rsidRPr="00672191">
              <w:rPr>
                <w:rFonts w:ascii="Arial" w:hAnsi="Arial" w:cs="Arial"/>
              </w:rPr>
              <w:t>refer</w:t>
            </w:r>
            <w:r w:rsidRPr="00672191">
              <w:rPr>
                <w:rFonts w:ascii="Arial" w:hAnsi="Arial" w:cs="Arial"/>
              </w:rPr>
              <w:t xml:space="preserve"> to Chapter 1 </w:t>
            </w:r>
            <w:r w:rsidR="00373C6E" w:rsidRPr="00672191">
              <w:rPr>
                <w:rFonts w:ascii="Arial" w:hAnsi="Arial" w:cs="Arial"/>
              </w:rPr>
              <w:t>to</w:t>
            </w:r>
            <w:r w:rsidRPr="00672191">
              <w:rPr>
                <w:rFonts w:ascii="Arial" w:hAnsi="Arial" w:cs="Arial"/>
              </w:rPr>
              <w:t xml:space="preserve"> assess whether those research objectives and research questions had been achieved and answered.</w:t>
            </w:r>
          </w:p>
        </w:tc>
      </w:tr>
      <w:tr w:rsidR="009511AC" w:rsidRPr="00672191" w:rsidTr="005929E8">
        <w:tc>
          <w:tcPr>
            <w:cnfStyle w:val="001000000000" w:firstRow="0" w:lastRow="0" w:firstColumn="1" w:lastColumn="0" w:oddVBand="0" w:evenVBand="0" w:oddHBand="0" w:evenHBand="0" w:firstRowFirstColumn="0" w:firstRowLastColumn="0" w:lastRowFirstColumn="0" w:lastRowLastColumn="0"/>
            <w:tcW w:w="2547" w:type="dxa"/>
          </w:tcPr>
          <w:p w:rsidR="009511AC" w:rsidRPr="00672191" w:rsidRDefault="009511AC" w:rsidP="00373C6E">
            <w:pPr>
              <w:pStyle w:val="Default"/>
              <w:rPr>
                <w:b w:val="0"/>
                <w:color w:val="auto"/>
                <w:kern w:val="2"/>
                <w:szCs w:val="22"/>
              </w:rPr>
            </w:pPr>
            <w:r w:rsidRPr="00672191">
              <w:rPr>
                <w:b w:val="0"/>
                <w:color w:val="auto"/>
                <w:kern w:val="2"/>
                <w:szCs w:val="22"/>
              </w:rPr>
              <w:t xml:space="preserve">Chapter 5: Conclusions </w:t>
            </w:r>
          </w:p>
        </w:tc>
        <w:tc>
          <w:tcPr>
            <w:tcW w:w="5749" w:type="dxa"/>
          </w:tcPr>
          <w:p w:rsidR="009511AC" w:rsidRPr="00672191" w:rsidRDefault="009511AC" w:rsidP="009511A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672191">
              <w:rPr>
                <w:rFonts w:ascii="Arial" w:hAnsi="Arial" w:cs="Arial"/>
                <w:bCs/>
              </w:rPr>
              <w:t xml:space="preserve">The final chapter of this research summarizes and concludes the research findings and discussions with comments on its implication both for academic research and the health food industry. In addition, this report would </w:t>
            </w:r>
            <w:r w:rsidR="007918AC" w:rsidRPr="00672191">
              <w:rPr>
                <w:rFonts w:ascii="Arial" w:hAnsi="Arial" w:cs="Arial"/>
                <w:bCs/>
              </w:rPr>
              <w:t>provide</w:t>
            </w:r>
            <w:r w:rsidRPr="00672191">
              <w:rPr>
                <w:rFonts w:ascii="Arial" w:hAnsi="Arial" w:cs="Arial"/>
                <w:bCs/>
              </w:rPr>
              <w:t xml:space="preserve"> findings and some suggestions to help more health food industry enterprises to better develop marketing strategies and food quality.</w:t>
            </w:r>
          </w:p>
        </w:tc>
      </w:tr>
    </w:tbl>
    <w:p w:rsidR="006631F6" w:rsidRPr="00672191" w:rsidRDefault="006631F6" w:rsidP="00CF22EF">
      <w:pPr>
        <w:pStyle w:val="a5"/>
        <w:ind w:left="0"/>
        <w:jc w:val="both"/>
        <w:rPr>
          <w:rFonts w:ascii="Arial" w:eastAsiaTheme="minorEastAsia" w:hAnsi="Arial" w:cs="Arial"/>
          <w:sz w:val="56"/>
          <w:szCs w:val="56"/>
          <w:lang w:eastAsia="zh-TW"/>
        </w:rPr>
      </w:pPr>
    </w:p>
    <w:p w:rsidR="003F08C6" w:rsidRPr="00672191" w:rsidRDefault="003F08C6" w:rsidP="00CF22EF">
      <w:pPr>
        <w:pStyle w:val="a5"/>
        <w:ind w:left="0"/>
        <w:jc w:val="both"/>
        <w:rPr>
          <w:rFonts w:ascii="Arial" w:eastAsiaTheme="minorEastAsia" w:hAnsi="Arial" w:cs="Arial"/>
          <w:sz w:val="56"/>
          <w:szCs w:val="56"/>
          <w:lang w:eastAsia="zh-TW"/>
        </w:rPr>
      </w:pPr>
    </w:p>
    <w:p w:rsidR="00197D8B" w:rsidRPr="00672191" w:rsidRDefault="00197D8B" w:rsidP="00CF22EF">
      <w:pPr>
        <w:pStyle w:val="a5"/>
        <w:ind w:left="0"/>
        <w:jc w:val="both"/>
        <w:rPr>
          <w:rFonts w:ascii="Arial" w:eastAsiaTheme="minorEastAsia" w:hAnsi="Arial" w:cs="Arial"/>
          <w:sz w:val="56"/>
          <w:szCs w:val="56"/>
          <w:lang w:eastAsia="zh-TW"/>
        </w:rPr>
      </w:pPr>
    </w:p>
    <w:p w:rsidR="00197D8B" w:rsidRPr="00672191" w:rsidRDefault="00197D8B" w:rsidP="00CF22EF">
      <w:pPr>
        <w:pStyle w:val="a5"/>
        <w:ind w:left="0"/>
        <w:jc w:val="both"/>
        <w:rPr>
          <w:rFonts w:ascii="Arial" w:eastAsiaTheme="minorEastAsia" w:hAnsi="Arial" w:cs="Arial"/>
          <w:sz w:val="56"/>
          <w:szCs w:val="56"/>
          <w:lang w:eastAsia="zh-TW"/>
        </w:rPr>
      </w:pPr>
    </w:p>
    <w:p w:rsidR="00197D8B" w:rsidRPr="00672191" w:rsidRDefault="00197D8B" w:rsidP="00CF22EF">
      <w:pPr>
        <w:pStyle w:val="a5"/>
        <w:ind w:left="0"/>
        <w:jc w:val="both"/>
        <w:rPr>
          <w:rFonts w:ascii="Arial" w:eastAsiaTheme="minorEastAsia" w:hAnsi="Arial" w:cs="Arial"/>
          <w:sz w:val="56"/>
          <w:szCs w:val="56"/>
          <w:lang w:eastAsia="zh-TW"/>
        </w:rPr>
      </w:pPr>
    </w:p>
    <w:p w:rsidR="00550D79" w:rsidRPr="00FE3288" w:rsidRDefault="00550D79" w:rsidP="00CF22EF">
      <w:pPr>
        <w:pStyle w:val="1"/>
        <w:jc w:val="both"/>
        <w:rPr>
          <w:rFonts w:ascii="Arial" w:eastAsiaTheme="minorEastAsia" w:hAnsi="Arial" w:cs="Arial"/>
          <w:color w:val="0070C0"/>
          <w:sz w:val="32"/>
          <w:szCs w:val="32"/>
        </w:rPr>
      </w:pPr>
      <w:bookmarkStart w:id="17" w:name="_Toc531790923"/>
      <w:bookmarkStart w:id="18" w:name="_Toc532236715"/>
      <w:r w:rsidRPr="00FE3288">
        <w:rPr>
          <w:rFonts w:ascii="Arial" w:eastAsiaTheme="minorEastAsia" w:hAnsi="Arial" w:cs="Arial"/>
          <w:color w:val="0070C0"/>
          <w:sz w:val="32"/>
          <w:szCs w:val="32"/>
        </w:rPr>
        <w:lastRenderedPageBreak/>
        <w:t>C</w:t>
      </w:r>
      <w:r w:rsidR="00FE3288" w:rsidRPr="00FE3288">
        <w:rPr>
          <w:rFonts w:ascii="Arial" w:eastAsiaTheme="minorEastAsia" w:hAnsi="Arial" w:cs="Arial"/>
          <w:color w:val="0070C0"/>
          <w:sz w:val="32"/>
          <w:szCs w:val="32"/>
        </w:rPr>
        <w:t>HAPTER</w:t>
      </w:r>
      <w:r w:rsidRPr="00FE3288">
        <w:rPr>
          <w:rFonts w:ascii="Arial" w:eastAsiaTheme="minorEastAsia" w:hAnsi="Arial" w:cs="Arial"/>
          <w:color w:val="0070C0"/>
          <w:sz w:val="32"/>
          <w:szCs w:val="32"/>
        </w:rPr>
        <w:t xml:space="preserve"> 2 L</w:t>
      </w:r>
      <w:r w:rsidR="00FE3288" w:rsidRPr="00FE3288">
        <w:rPr>
          <w:rFonts w:ascii="Arial" w:eastAsiaTheme="minorEastAsia" w:hAnsi="Arial" w:cs="Arial"/>
          <w:color w:val="0070C0"/>
          <w:sz w:val="32"/>
          <w:szCs w:val="32"/>
        </w:rPr>
        <w:t xml:space="preserve">ITERATURE </w:t>
      </w:r>
      <w:r w:rsidRPr="00FE3288">
        <w:rPr>
          <w:rFonts w:ascii="Arial" w:eastAsiaTheme="minorEastAsia" w:hAnsi="Arial" w:cs="Arial"/>
          <w:color w:val="0070C0"/>
          <w:sz w:val="32"/>
          <w:szCs w:val="32"/>
        </w:rPr>
        <w:t>R</w:t>
      </w:r>
      <w:bookmarkEnd w:id="17"/>
      <w:r w:rsidR="00FE3288" w:rsidRPr="00FE3288">
        <w:rPr>
          <w:rFonts w:ascii="Arial" w:eastAsiaTheme="minorEastAsia" w:hAnsi="Arial" w:cs="Arial"/>
          <w:color w:val="0070C0"/>
          <w:sz w:val="32"/>
          <w:szCs w:val="32"/>
        </w:rPr>
        <w:t>EVIEW</w:t>
      </w:r>
      <w:bookmarkEnd w:id="18"/>
    </w:p>
    <w:p w:rsidR="00E5429F" w:rsidRPr="00672191" w:rsidRDefault="0068796E" w:rsidP="00CF22EF">
      <w:pPr>
        <w:pStyle w:val="2"/>
        <w:jc w:val="both"/>
        <w:rPr>
          <w:rFonts w:ascii="Arial" w:hAnsi="Arial" w:cs="Arial"/>
          <w:color w:val="0070C0"/>
        </w:rPr>
      </w:pPr>
      <w:bookmarkStart w:id="19" w:name="_Toc532236716"/>
      <w:r w:rsidRPr="00672191">
        <w:rPr>
          <w:rFonts w:ascii="Arial" w:hAnsi="Arial" w:cs="Arial"/>
          <w:color w:val="0070C0"/>
        </w:rPr>
        <w:t>2.0 Overview</w:t>
      </w:r>
      <w:bookmarkEnd w:id="19"/>
    </w:p>
    <w:p w:rsidR="003F08C6" w:rsidRPr="00672191" w:rsidRDefault="003F08C6" w:rsidP="00373C6E">
      <w:pPr>
        <w:spacing w:afterLines="100" w:after="360" w:line="360" w:lineRule="auto"/>
        <w:jc w:val="both"/>
        <w:rPr>
          <w:rFonts w:ascii="Arial" w:hAnsi="Arial" w:cs="Arial"/>
        </w:rPr>
      </w:pPr>
      <w:r w:rsidRPr="00672191">
        <w:rPr>
          <w:rFonts w:ascii="Arial" w:hAnsi="Arial" w:cs="Arial"/>
        </w:rPr>
        <w:t xml:space="preserve">The </w:t>
      </w:r>
      <w:r w:rsidR="00DA7BBD" w:rsidRPr="00DA7BBD">
        <w:rPr>
          <w:rFonts w:ascii="Arial" w:hAnsi="Arial" w:cs="Arial"/>
        </w:rPr>
        <w:t>purpose</w:t>
      </w:r>
      <w:r w:rsidRPr="00672191">
        <w:rPr>
          <w:rFonts w:ascii="Arial" w:hAnsi="Arial" w:cs="Arial"/>
        </w:rPr>
        <w:t xml:space="preserve"> of chapter two </w:t>
      </w:r>
      <w:r w:rsidR="00DA7BBD">
        <w:rPr>
          <w:rFonts w:ascii="Arial" w:hAnsi="Arial" w:cs="Arial"/>
        </w:rPr>
        <w:t>is</w:t>
      </w:r>
      <w:r w:rsidRPr="00672191">
        <w:rPr>
          <w:rFonts w:ascii="Arial" w:hAnsi="Arial" w:cs="Arial"/>
        </w:rPr>
        <w:t xml:space="preserve"> to review early academic literatures on all the research variables (independent and dependent variables) associated with this research. The literature review section will mainly talk about the customer purchase intentions of healthy foods in Taiwan. In order to better explain the main topic and other sub-topics, the chapter is segregated into different sections and subsections. </w:t>
      </w:r>
      <w:proofErr w:type="gramStart"/>
      <w:r w:rsidRPr="00672191">
        <w:rPr>
          <w:rFonts w:ascii="Arial" w:hAnsi="Arial" w:cs="Arial"/>
        </w:rPr>
        <w:t>By all means, this</w:t>
      </w:r>
      <w:proofErr w:type="gramEnd"/>
      <w:r w:rsidRPr="00672191">
        <w:rPr>
          <w:rFonts w:ascii="Arial" w:hAnsi="Arial" w:cs="Arial"/>
        </w:rPr>
        <w:t xml:space="preserve"> chapter focuses heavily on literature review, where the previous research findings by other researchers will be discussed, and these early findings are expected to provide the solid foundation for this main research. </w:t>
      </w:r>
    </w:p>
    <w:p w:rsidR="0040052F" w:rsidRPr="00672191" w:rsidRDefault="003F08C6" w:rsidP="00373C6E">
      <w:pPr>
        <w:spacing w:afterLines="100" w:after="360" w:line="360" w:lineRule="auto"/>
        <w:jc w:val="both"/>
        <w:rPr>
          <w:rFonts w:ascii="Arial" w:hAnsi="Arial" w:cs="Arial"/>
        </w:rPr>
      </w:pPr>
      <w:r w:rsidRPr="00672191">
        <w:rPr>
          <w:rFonts w:ascii="Arial" w:hAnsi="Arial" w:cs="Arial"/>
        </w:rPr>
        <w:t xml:space="preserve">Moreover, this chapter includes detail discussion on the research’s variables i.e., independent and dependent variables. These variables will be further studied to come to an effective conclusion on the topic. The framework will also be devised in this chapter to provide the solid base to the research being conducted, along with this, the gaps in literature will be discussed in order to provide information regarding any future research on this topic. </w:t>
      </w:r>
    </w:p>
    <w:p w:rsidR="00737C10" w:rsidRPr="00672191" w:rsidRDefault="00737C10" w:rsidP="00CF22EF">
      <w:pPr>
        <w:pStyle w:val="2"/>
        <w:jc w:val="both"/>
        <w:rPr>
          <w:rFonts w:ascii="Arial" w:hAnsi="Arial" w:cs="Arial"/>
          <w:color w:val="0070C0"/>
        </w:rPr>
      </w:pPr>
      <w:bookmarkStart w:id="20" w:name="_Toc532236717"/>
      <w:r w:rsidRPr="00672191">
        <w:rPr>
          <w:rFonts w:ascii="Arial" w:hAnsi="Arial" w:cs="Arial"/>
          <w:color w:val="0070C0"/>
        </w:rPr>
        <w:t>2.1 Consumer Purchase Intention</w:t>
      </w:r>
      <w:bookmarkEnd w:id="20"/>
    </w:p>
    <w:p w:rsidR="00441674" w:rsidRPr="00672191" w:rsidRDefault="00441674" w:rsidP="00373C6E">
      <w:pPr>
        <w:spacing w:afterLines="100" w:after="360" w:line="360" w:lineRule="auto"/>
        <w:jc w:val="both"/>
        <w:rPr>
          <w:rFonts w:ascii="Arial" w:hAnsi="Arial" w:cs="Arial"/>
        </w:rPr>
      </w:pPr>
      <w:r w:rsidRPr="00672191">
        <w:rPr>
          <w:rFonts w:ascii="Arial" w:hAnsi="Arial" w:cs="Arial"/>
        </w:rPr>
        <w:t xml:space="preserve">Fishbein and </w:t>
      </w:r>
      <w:proofErr w:type="spellStart"/>
      <w:r w:rsidRPr="00672191">
        <w:rPr>
          <w:rFonts w:ascii="Arial" w:hAnsi="Arial" w:cs="Arial"/>
        </w:rPr>
        <w:t>Ajzen</w:t>
      </w:r>
      <w:proofErr w:type="spellEnd"/>
      <w:r w:rsidRPr="00672191">
        <w:rPr>
          <w:rFonts w:ascii="Arial" w:hAnsi="Arial" w:cs="Arial"/>
        </w:rPr>
        <w:t xml:space="preserve"> (19</w:t>
      </w:r>
      <w:r w:rsidR="00DD6505">
        <w:rPr>
          <w:rFonts w:ascii="Arial" w:hAnsi="Arial" w:cs="Arial"/>
        </w:rPr>
        <w:t>80</w:t>
      </w:r>
      <w:r w:rsidRPr="00672191">
        <w:rPr>
          <w:rFonts w:ascii="Arial" w:hAnsi="Arial" w:cs="Arial"/>
        </w:rPr>
        <w:t xml:space="preserve">) first identified the importance of consumer purchase intention on the commercial transaction which took place. As a matter of fact, purchase intention was defined by Hasan et. al. (2013) as consumers that are willing to evaluate the product and with that decide whether they want to engage in the transaction or not. On the other hand, purchase intention is also the </w:t>
      </w:r>
      <w:r w:rsidRPr="00672191">
        <w:rPr>
          <w:rFonts w:ascii="Arial" w:hAnsi="Arial" w:cs="Arial"/>
        </w:rPr>
        <w:lastRenderedPageBreak/>
        <w:t xml:space="preserve">pattern of repeat purchase of specific products of a </w:t>
      </w:r>
      <w:proofErr w:type="gramStart"/>
      <w:r w:rsidRPr="00672191">
        <w:rPr>
          <w:rFonts w:ascii="Arial" w:hAnsi="Arial" w:cs="Arial"/>
        </w:rPr>
        <w:t>particular brand</w:t>
      </w:r>
      <w:proofErr w:type="gramEnd"/>
      <w:r w:rsidRPr="00672191">
        <w:rPr>
          <w:rFonts w:ascii="Arial" w:hAnsi="Arial" w:cs="Arial"/>
        </w:rPr>
        <w:t xml:space="preserve"> and avoid the usage of alternative branded products because consumers perceive the unique value provided by these brands (Haque et. al., 2015). </w:t>
      </w:r>
    </w:p>
    <w:p w:rsidR="002B5B13" w:rsidRPr="00672191" w:rsidRDefault="00DA7BBD" w:rsidP="00373C6E">
      <w:pPr>
        <w:spacing w:afterLines="100" w:after="360" w:line="360" w:lineRule="auto"/>
        <w:jc w:val="both"/>
        <w:rPr>
          <w:rFonts w:ascii="Arial" w:hAnsi="Arial" w:cs="Arial"/>
        </w:rPr>
      </w:pPr>
      <w:r w:rsidRPr="00DA7BBD">
        <w:rPr>
          <w:rFonts w:ascii="Arial" w:hAnsi="Arial" w:cs="Arial"/>
        </w:rPr>
        <w:t>In particular, the purchase intention may change due to internal or external reasons during the purchase, under the influence of the perceived quality and the price received.</w:t>
      </w:r>
      <w:r w:rsidR="00441674" w:rsidRPr="00672191">
        <w:rPr>
          <w:rFonts w:ascii="Arial" w:hAnsi="Arial" w:cs="Arial"/>
        </w:rPr>
        <w:t xml:space="preserve"> (</w:t>
      </w:r>
      <w:proofErr w:type="spellStart"/>
      <w:r w:rsidR="00441674" w:rsidRPr="00672191">
        <w:rPr>
          <w:rFonts w:ascii="Arial" w:hAnsi="Arial" w:cs="Arial"/>
        </w:rPr>
        <w:t>Gogoi</w:t>
      </w:r>
      <w:proofErr w:type="spellEnd"/>
      <w:r w:rsidR="00441674" w:rsidRPr="00672191">
        <w:rPr>
          <w:rFonts w:ascii="Arial" w:hAnsi="Arial" w:cs="Arial"/>
        </w:rPr>
        <w:t xml:space="preserve">, 2013). </w:t>
      </w:r>
      <w:r w:rsidR="00E840B1" w:rsidRPr="00E840B1">
        <w:rPr>
          <w:rFonts w:ascii="Arial" w:hAnsi="Arial" w:cs="Arial"/>
        </w:rPr>
        <w:t xml:space="preserve">According to Kotler and Armstrong (2013), researchers proposed six steps before </w:t>
      </w:r>
      <w:proofErr w:type="gramStart"/>
      <w:r w:rsidR="00E840B1" w:rsidRPr="00E840B1">
        <w:rPr>
          <w:rFonts w:ascii="Arial" w:hAnsi="Arial" w:cs="Arial"/>
        </w:rPr>
        <w:t>making a decision</w:t>
      </w:r>
      <w:proofErr w:type="gramEnd"/>
      <w:r w:rsidR="00E840B1" w:rsidRPr="00E840B1">
        <w:rPr>
          <w:rFonts w:ascii="Arial" w:hAnsi="Arial" w:cs="Arial"/>
        </w:rPr>
        <w:t xml:space="preserve"> to purchase a product., namely interest, awareness, knowledge, like, purchase, and persuasion</w:t>
      </w:r>
      <w:r w:rsidR="00441674" w:rsidRPr="00672191">
        <w:rPr>
          <w:rFonts w:ascii="Arial" w:hAnsi="Arial" w:cs="Arial"/>
        </w:rPr>
        <w:t>. And i</w:t>
      </w:r>
      <w:r w:rsidR="00E840B1" w:rsidRPr="00E840B1">
        <w:rPr>
          <w:rFonts w:ascii="Arial" w:hAnsi="Arial" w:cs="Arial"/>
        </w:rPr>
        <w:t xml:space="preserve">t is also important to note that customers are thinking that it is dangerous to purchase cheap and easy packaging and </w:t>
      </w:r>
      <w:r w:rsidR="00E840B1">
        <w:rPr>
          <w:rFonts w:ascii="Arial" w:hAnsi="Arial" w:cs="Arial"/>
        </w:rPr>
        <w:t>n</w:t>
      </w:r>
      <w:r w:rsidR="00E840B1" w:rsidRPr="00E840B1">
        <w:rPr>
          <w:rFonts w:ascii="Arial" w:hAnsi="Arial" w:cs="Arial"/>
        </w:rPr>
        <w:t>ot very well branded products because the quality of these products is not guaranteed.</w:t>
      </w:r>
      <w:r w:rsidR="00441674" w:rsidRPr="00672191">
        <w:rPr>
          <w:rFonts w:ascii="Arial" w:hAnsi="Arial" w:cs="Arial"/>
        </w:rPr>
        <w:t xml:space="preserve"> (</w:t>
      </w:r>
      <w:proofErr w:type="spellStart"/>
      <w:r w:rsidR="00441674" w:rsidRPr="00672191">
        <w:rPr>
          <w:rFonts w:ascii="Arial" w:hAnsi="Arial" w:cs="Arial"/>
        </w:rPr>
        <w:t>Gogoi</w:t>
      </w:r>
      <w:proofErr w:type="spellEnd"/>
      <w:r w:rsidR="00441674" w:rsidRPr="00672191">
        <w:rPr>
          <w:rFonts w:ascii="Arial" w:hAnsi="Arial" w:cs="Arial"/>
        </w:rPr>
        <w:t>, 2013).</w:t>
      </w:r>
    </w:p>
    <w:p w:rsidR="003373E2" w:rsidRPr="00672191" w:rsidRDefault="00710998" w:rsidP="00CF22EF">
      <w:pPr>
        <w:pStyle w:val="3"/>
        <w:jc w:val="both"/>
        <w:rPr>
          <w:rFonts w:ascii="Arial" w:hAnsi="Arial" w:cs="Arial"/>
          <w:b w:val="0"/>
          <w:color w:val="0070C0"/>
        </w:rPr>
      </w:pPr>
      <w:bookmarkStart w:id="21" w:name="_Toc532236718"/>
      <w:r w:rsidRPr="00672191">
        <w:rPr>
          <w:rFonts w:ascii="Arial" w:hAnsi="Arial" w:cs="Arial"/>
          <w:b w:val="0"/>
          <w:color w:val="0070C0"/>
        </w:rPr>
        <w:t xml:space="preserve">2.1.1 </w:t>
      </w:r>
      <w:r w:rsidR="003373E2" w:rsidRPr="00672191">
        <w:rPr>
          <w:rFonts w:ascii="Arial" w:hAnsi="Arial" w:cs="Arial"/>
          <w:b w:val="0"/>
          <w:color w:val="0070C0"/>
        </w:rPr>
        <w:t>Consumer Purchase Intention</w:t>
      </w:r>
      <w:r w:rsidR="009908FC" w:rsidRPr="00672191">
        <w:rPr>
          <w:rFonts w:ascii="Arial" w:hAnsi="Arial" w:cs="Arial"/>
          <w:b w:val="0"/>
          <w:color w:val="0070C0"/>
        </w:rPr>
        <w:t xml:space="preserve"> Globally</w:t>
      </w:r>
      <w:bookmarkEnd w:id="21"/>
    </w:p>
    <w:p w:rsidR="00D27344" w:rsidRPr="00672191" w:rsidRDefault="00D27344" w:rsidP="00373C6E">
      <w:pPr>
        <w:spacing w:afterLines="100" w:after="360" w:line="360" w:lineRule="auto"/>
        <w:jc w:val="both"/>
        <w:rPr>
          <w:rFonts w:ascii="Arial" w:hAnsi="Arial" w:cs="Arial"/>
        </w:rPr>
      </w:pPr>
      <w:r w:rsidRPr="00672191">
        <w:rPr>
          <w:rFonts w:ascii="Arial" w:hAnsi="Arial" w:cs="Arial"/>
        </w:rPr>
        <w:t xml:space="preserve">According to a study handled by Demir and </w:t>
      </w:r>
      <w:proofErr w:type="spellStart"/>
      <w:r w:rsidRPr="00672191">
        <w:rPr>
          <w:rFonts w:ascii="Arial" w:hAnsi="Arial" w:cs="Arial"/>
        </w:rPr>
        <w:t>Tansuhaj</w:t>
      </w:r>
      <w:proofErr w:type="spellEnd"/>
      <w:r w:rsidRPr="00672191">
        <w:rPr>
          <w:rFonts w:ascii="Arial" w:hAnsi="Arial" w:cs="Arial"/>
        </w:rPr>
        <w:t xml:space="preserve"> (2013), concluded that consumers in Turkey were more likely to consider buying global brands when it compared to the offering of local brands. However, there was also a tendency with some to choose local brands over global brands due to their nationalism spirit to support local business. In addition, in another exploratory study conducted by Aqeel (2012), he found that product quality is the most important factor affecting Saudi women’s willingness to purchase, the influence rate of other factors is merely 50%. Furthermore, Diallo (2012) believes that compared with other developed countries, Indian consumers have higher price sensitivity, and in their view high prices and untimely product acquisition are major obstacles for Indian consumers. In addition, Indian consumers believe that the supply of goods is an important aspect influencing their purchase behavior, </w:t>
      </w:r>
      <w:r w:rsidRPr="00672191">
        <w:rPr>
          <w:rFonts w:ascii="Arial" w:hAnsi="Arial" w:cs="Arial"/>
        </w:rPr>
        <w:lastRenderedPageBreak/>
        <w:t>which is available in grocery stores near them because most consumers take a less active approach to buying and are unwilling to search for other stores for the products (</w:t>
      </w:r>
      <w:proofErr w:type="spellStart"/>
      <w:r w:rsidRPr="00672191">
        <w:rPr>
          <w:rFonts w:ascii="Arial" w:hAnsi="Arial" w:cs="Arial"/>
        </w:rPr>
        <w:t>Hjelmar</w:t>
      </w:r>
      <w:proofErr w:type="spellEnd"/>
      <w:r w:rsidRPr="00672191">
        <w:rPr>
          <w:rFonts w:ascii="Arial" w:hAnsi="Arial" w:cs="Arial"/>
        </w:rPr>
        <w:t>, 2013).</w:t>
      </w:r>
    </w:p>
    <w:p w:rsidR="006F79A1" w:rsidRPr="00672191" w:rsidRDefault="006F79A1" w:rsidP="00373C6E">
      <w:pPr>
        <w:spacing w:afterLines="100" w:after="360" w:line="360" w:lineRule="auto"/>
        <w:jc w:val="both"/>
        <w:rPr>
          <w:rFonts w:ascii="Arial" w:hAnsi="Arial" w:cs="Arial"/>
        </w:rPr>
      </w:pPr>
      <w:r w:rsidRPr="00672191">
        <w:rPr>
          <w:rFonts w:ascii="Arial" w:hAnsi="Arial" w:cs="Arial"/>
        </w:rPr>
        <w:t xml:space="preserve">As for Malaysian consumers’, ethical value (such as company CSR and environmental policy) is an important consideration factor of Malaysian consumers' willingness to purchase products from the United States and other foreign regions. Looking from perspective of Russian consumers, </w:t>
      </w:r>
      <w:proofErr w:type="spellStart"/>
      <w:r w:rsidR="00691187" w:rsidRPr="00672191">
        <w:rPr>
          <w:rFonts w:ascii="Arial" w:hAnsi="Arial" w:cs="Arial"/>
        </w:rPr>
        <w:t>Bruschi</w:t>
      </w:r>
      <w:proofErr w:type="spellEnd"/>
      <w:r w:rsidRPr="00672191">
        <w:rPr>
          <w:rFonts w:ascii="Arial" w:hAnsi="Arial" w:cs="Arial"/>
        </w:rPr>
        <w:t xml:space="preserve"> et. al. (2015) emphasized the attitudes and opinions of Russian consumers on purchase intention and the factors that promote or prevent them from purchasing products, the research showed that the consumption was mainly driven by personal welfare and was correspondingly reduced due to social or environmental issues which the brand or company exhibits.</w:t>
      </w:r>
    </w:p>
    <w:p w:rsidR="00691187" w:rsidRPr="00672191" w:rsidRDefault="00691187" w:rsidP="00373C6E">
      <w:pPr>
        <w:spacing w:afterLines="100" w:after="360" w:line="360" w:lineRule="auto"/>
        <w:jc w:val="both"/>
        <w:rPr>
          <w:rFonts w:ascii="Arial" w:hAnsi="Arial" w:cs="Arial"/>
        </w:rPr>
      </w:pPr>
      <w:r w:rsidRPr="00672191">
        <w:rPr>
          <w:rFonts w:ascii="Arial" w:hAnsi="Arial" w:cs="Arial"/>
        </w:rPr>
        <w:t xml:space="preserve">Apart from price sensitivity and repeat buying patterns, there are also other </w:t>
      </w:r>
      <w:r w:rsidR="00373C6E" w:rsidRPr="00672191">
        <w:rPr>
          <w:rFonts w:ascii="Arial" w:hAnsi="Arial" w:cs="Arial"/>
        </w:rPr>
        <w:t>subtler</w:t>
      </w:r>
      <w:r w:rsidRPr="00672191">
        <w:rPr>
          <w:rFonts w:ascii="Arial" w:hAnsi="Arial" w:cs="Arial"/>
        </w:rPr>
        <w:t xml:space="preserve"> underlying factors that decide the product demand such as environmental conscious factor. For that, when the product that consumer buys that could potentially pollute and cause damage to the environment would then impact negatively on the purchase intention of the consumer (Hoffmann and </w:t>
      </w:r>
      <w:proofErr w:type="spellStart"/>
      <w:r w:rsidRPr="00672191">
        <w:rPr>
          <w:rFonts w:ascii="Arial" w:hAnsi="Arial" w:cs="Arial"/>
        </w:rPr>
        <w:t>Schlicht</w:t>
      </w:r>
      <w:proofErr w:type="spellEnd"/>
      <w:r w:rsidRPr="00672191">
        <w:rPr>
          <w:rFonts w:ascii="Arial" w:hAnsi="Arial" w:cs="Arial"/>
        </w:rPr>
        <w:t>, 2013).</w:t>
      </w:r>
    </w:p>
    <w:p w:rsidR="00D27344" w:rsidRPr="00672191" w:rsidRDefault="00D27344" w:rsidP="00373C6E">
      <w:pPr>
        <w:spacing w:afterLines="100" w:after="360" w:line="360" w:lineRule="auto"/>
        <w:jc w:val="both"/>
        <w:rPr>
          <w:rFonts w:ascii="Arial" w:hAnsi="Arial" w:cs="Arial"/>
        </w:rPr>
      </w:pPr>
      <w:r w:rsidRPr="00672191">
        <w:rPr>
          <w:rFonts w:ascii="Arial" w:hAnsi="Arial" w:cs="Arial"/>
        </w:rPr>
        <w:t xml:space="preserve">However, consumer habits can be reckoned as a powerful influence on repurchase intention for the same product </w:t>
      </w:r>
      <w:proofErr w:type="gramStart"/>
      <w:r w:rsidRPr="00672191">
        <w:rPr>
          <w:rFonts w:ascii="Arial" w:hAnsi="Arial" w:cs="Arial"/>
        </w:rPr>
        <w:t>over and over again</w:t>
      </w:r>
      <w:proofErr w:type="gramEnd"/>
      <w:r w:rsidRPr="00672191">
        <w:rPr>
          <w:rFonts w:ascii="Arial" w:hAnsi="Arial" w:cs="Arial"/>
        </w:rPr>
        <w:t>, which means the connection between habits for low-risk trust and repeated purchase intention creates stronger consumer repurchase influence (Chiu et. al., 2012).</w:t>
      </w:r>
      <w:r w:rsidRPr="00672191">
        <w:rPr>
          <w:rFonts w:ascii="Arial" w:hAnsi="Arial" w:cs="Arial"/>
        </w:rPr>
        <w:br/>
      </w:r>
    </w:p>
    <w:p w:rsidR="00A53BD6" w:rsidRPr="00672191" w:rsidRDefault="00A53BD6" w:rsidP="00373C6E">
      <w:pPr>
        <w:spacing w:afterLines="100" w:after="360" w:line="360" w:lineRule="auto"/>
        <w:jc w:val="both"/>
        <w:rPr>
          <w:rFonts w:ascii="Arial" w:hAnsi="Arial" w:cs="Arial"/>
        </w:rPr>
      </w:pPr>
      <w:r w:rsidRPr="00672191">
        <w:rPr>
          <w:rFonts w:ascii="Arial" w:hAnsi="Arial" w:cs="Arial"/>
        </w:rPr>
        <w:lastRenderedPageBreak/>
        <w:t xml:space="preserve">The customer's view of the brand influences their purchase intention, as brand trust make up as an important factor in shaping buying intentions (Limbu et. al., 2012). Yong et. al. (2017) indicated that purchase intention can also be divided into positive and negative intentions. When the consumers’ purchase intention is positive, the emotion and preferences of commodities offered will increase, thus will enhance the possibility of buying. Moreover, people who have a good attitude towards the product are more likely to show repeat purchase behavior. (Hartmann, and </w:t>
      </w:r>
      <w:proofErr w:type="spellStart"/>
      <w:r w:rsidRPr="00672191">
        <w:rPr>
          <w:rFonts w:ascii="Arial" w:hAnsi="Arial" w:cs="Arial"/>
        </w:rPr>
        <w:t>Apaolaza</w:t>
      </w:r>
      <w:proofErr w:type="spellEnd"/>
      <w:r w:rsidRPr="00672191">
        <w:rPr>
          <w:rFonts w:ascii="Arial" w:hAnsi="Arial" w:cs="Arial"/>
        </w:rPr>
        <w:t>-Ibáñez, 2012).</w:t>
      </w:r>
    </w:p>
    <w:p w:rsidR="003373E2" w:rsidRPr="00672191" w:rsidRDefault="003373E2" w:rsidP="00CF22EF">
      <w:pPr>
        <w:pStyle w:val="3"/>
        <w:jc w:val="both"/>
        <w:rPr>
          <w:rFonts w:ascii="Arial" w:hAnsi="Arial" w:cs="Arial"/>
          <w:b w:val="0"/>
          <w:color w:val="0070C0"/>
        </w:rPr>
      </w:pPr>
      <w:bookmarkStart w:id="22" w:name="_Toc532236719"/>
      <w:r w:rsidRPr="00672191">
        <w:rPr>
          <w:rFonts w:ascii="Arial" w:hAnsi="Arial" w:cs="Arial"/>
          <w:b w:val="0"/>
          <w:color w:val="0070C0"/>
        </w:rPr>
        <w:t>2.1.2 Consumer Purchase Intention in Taiwan</w:t>
      </w:r>
      <w:bookmarkEnd w:id="22"/>
    </w:p>
    <w:p w:rsidR="00081E54" w:rsidRPr="00672191" w:rsidRDefault="00081E54" w:rsidP="00373C6E">
      <w:pPr>
        <w:autoSpaceDE w:val="0"/>
        <w:autoSpaceDN w:val="0"/>
        <w:adjustRightInd w:val="0"/>
        <w:spacing w:afterLines="100" w:after="360" w:line="360" w:lineRule="auto"/>
        <w:jc w:val="both"/>
        <w:rPr>
          <w:rFonts w:ascii="Arial" w:hAnsi="Arial" w:cs="Arial"/>
        </w:rPr>
      </w:pPr>
      <w:r w:rsidRPr="00672191">
        <w:rPr>
          <w:rFonts w:ascii="Arial" w:hAnsi="Arial" w:cs="Arial"/>
        </w:rPr>
        <w:t>Teng and Lu (2016) pointed out that when consumers have a strong motivation for the purchase of a product and believe product value offered is very valuable to them, consumers are then willing to make efforts to actively collect information, which means that highly concerned individuals can simply think that this product can meet their needs and eventually make the purchase decision. Therefore, regardless of whether there is negative publicity of the product, the buyer’s buying intention will trump the negative public sensation of the product at that moment of time. (Wu et. al., 2015).</w:t>
      </w:r>
    </w:p>
    <w:p w:rsidR="00081E54" w:rsidRPr="00672191" w:rsidRDefault="00081E54" w:rsidP="00373C6E">
      <w:pPr>
        <w:spacing w:afterLines="100" w:after="360" w:line="360" w:lineRule="auto"/>
        <w:jc w:val="both"/>
        <w:rPr>
          <w:rFonts w:ascii="Arial" w:hAnsi="Arial" w:cs="Arial"/>
        </w:rPr>
      </w:pPr>
      <w:r w:rsidRPr="00672191">
        <w:rPr>
          <w:rFonts w:ascii="Arial" w:hAnsi="Arial" w:cs="Arial"/>
        </w:rPr>
        <w:t xml:space="preserve">In order to cultivate the desire of consumer buying intention, manufacturers have a duty to provide the product according to their customers’ preferences that are in different locations (Paul and Rana, 2012). Unlike the western products, when Taiwanese consumers recognize the product is made in Asian countries, consumers have a lower willingness to purchase, which is mainly caused by Taiwanese consumers' stereotyping of the overall lower quality of products produced in Asian countries especially in China, which might not be </w:t>
      </w:r>
      <w:r w:rsidRPr="00672191">
        <w:rPr>
          <w:rFonts w:ascii="Arial" w:hAnsi="Arial" w:cs="Arial"/>
        </w:rPr>
        <w:lastRenderedPageBreak/>
        <w:t>entirely true (Lin, 2015).</w:t>
      </w:r>
    </w:p>
    <w:p w:rsidR="00081E54" w:rsidRPr="00672191" w:rsidRDefault="00081E54" w:rsidP="00373C6E">
      <w:pPr>
        <w:spacing w:afterLines="100" w:after="360" w:line="360" w:lineRule="auto"/>
        <w:jc w:val="both"/>
        <w:rPr>
          <w:rFonts w:ascii="Arial" w:hAnsi="Arial" w:cs="Arial"/>
        </w:rPr>
      </w:pPr>
      <w:r w:rsidRPr="00672191">
        <w:rPr>
          <w:rFonts w:ascii="Arial" w:hAnsi="Arial" w:cs="Arial"/>
        </w:rPr>
        <w:t>Wu et. al., (2016) found that consumer’s individual attitudes have the highest level of influence on their purchase intentions, which would subsequently cause them to buy or not to buy the product that was offered to them. (</w:t>
      </w:r>
      <w:proofErr w:type="spellStart"/>
      <w:r w:rsidRPr="00672191">
        <w:rPr>
          <w:rFonts w:ascii="Arial" w:hAnsi="Arial" w:cs="Arial"/>
        </w:rPr>
        <w:t>Prompongsatorn</w:t>
      </w:r>
      <w:proofErr w:type="spellEnd"/>
      <w:r w:rsidRPr="00672191">
        <w:rPr>
          <w:rFonts w:ascii="Arial" w:hAnsi="Arial" w:cs="Arial"/>
        </w:rPr>
        <w:t xml:space="preserve"> et. al., 2012). In addition, previous research has shown that the need for product personalization also largely sways the consumers’ purchase intention when it comes to these health-based products (Choi and Kim, 2016).</w:t>
      </w:r>
    </w:p>
    <w:p w:rsidR="00B17057" w:rsidRPr="00672191" w:rsidRDefault="00B17057" w:rsidP="00373C6E">
      <w:pPr>
        <w:spacing w:afterLines="100" w:after="360" w:line="360" w:lineRule="auto"/>
        <w:jc w:val="both"/>
        <w:rPr>
          <w:rFonts w:ascii="Arial" w:hAnsi="Arial" w:cs="Arial"/>
        </w:rPr>
      </w:pPr>
      <w:r w:rsidRPr="00672191">
        <w:rPr>
          <w:rFonts w:ascii="Arial" w:hAnsi="Arial" w:cs="Arial"/>
        </w:rPr>
        <w:t>Zhang and Kim (2013) indicated that manufacturers seek to satisfy consumers' new tastes through consumer-driven strategies and innovative models in order to attract consumers' attention in terms of raising their acceptance and eventual purchase of goods. Additionally, consumption nationalism also has a strong indirect influence on consumer buying intentions of promoting the country alongside the marketed product. (</w:t>
      </w:r>
      <w:proofErr w:type="spellStart"/>
      <w:r w:rsidR="00D2115A" w:rsidRPr="00672191">
        <w:rPr>
          <w:rStyle w:val="selectable"/>
          <w:rFonts w:ascii="Arial" w:hAnsi="Arial" w:cs="Arial"/>
          <w:color w:val="000000"/>
          <w:lang w:eastAsia="zh-Hans"/>
        </w:rPr>
        <w:t>Sadra</w:t>
      </w:r>
      <w:proofErr w:type="spellEnd"/>
      <w:r w:rsidRPr="00672191">
        <w:rPr>
          <w:rFonts w:ascii="Arial" w:hAnsi="Arial" w:cs="Arial"/>
        </w:rPr>
        <w:t>, 2012). For instance, the traditional cultural orientation of Taiwanese consumers and their perception of foreign culture have a direct influence as the condition for influencing Taiwanese consumers' intention to purchase foreign manufactured goods (</w:t>
      </w:r>
      <w:proofErr w:type="spellStart"/>
      <w:r w:rsidRPr="00672191">
        <w:rPr>
          <w:rFonts w:ascii="Arial" w:hAnsi="Arial" w:cs="Arial"/>
        </w:rPr>
        <w:t>Javalgi</w:t>
      </w:r>
      <w:proofErr w:type="spellEnd"/>
      <w:r w:rsidRPr="00672191">
        <w:rPr>
          <w:rFonts w:ascii="Arial" w:hAnsi="Arial" w:cs="Arial"/>
        </w:rPr>
        <w:t xml:space="preserve"> et. al., 2013).</w:t>
      </w:r>
    </w:p>
    <w:p w:rsidR="00B17057" w:rsidRPr="00672191" w:rsidRDefault="00B17057" w:rsidP="00373C6E">
      <w:pPr>
        <w:spacing w:afterLines="100" w:after="360" w:line="360" w:lineRule="auto"/>
        <w:jc w:val="both"/>
        <w:rPr>
          <w:rFonts w:ascii="Arial" w:hAnsi="Arial" w:cs="Arial"/>
        </w:rPr>
      </w:pPr>
      <w:r w:rsidRPr="00672191">
        <w:rPr>
          <w:rFonts w:ascii="Arial" w:hAnsi="Arial" w:cs="Arial"/>
        </w:rPr>
        <w:t xml:space="preserve">However, Teng and Lu (2016) pointed out that due to incomplete information and perceived product risk will have a negative influence on consumers' purchase intention, strong uncertainty will reduce the influence of purchase decisions. In other words, when the consumer feels doubtful, consumers are less inclined to settle on purchasing decisions since they lack the learning and data to exactly expect the cost-benefit of their purchase (Choi and Kim, 2016). </w:t>
      </w:r>
      <w:r w:rsidRPr="00672191">
        <w:rPr>
          <w:rFonts w:ascii="Arial" w:hAnsi="Arial" w:cs="Arial"/>
        </w:rPr>
        <w:lastRenderedPageBreak/>
        <w:t>In addition, according to Chen and Huang (2013), the increase in consumer uncertainty leads the consumer to follow their past purchasing pattern or products which would be a safer alternative than trying new products. After all, perceived uncertainty may lead to a decrease in purchase intention. Moreover, Tung et. al. (2012) conducted a consumer study in Taiwan and reported that due to too many certification bodies, Taiwanese consumers also face difficulties in recognizing the quality of the product, as the certification labels are sending mixed messages to the consumer. The biggest concern is that consumers in Taiwan are generally skeptical about the authenticity of all the different certification bodies and they have concerns regarding whether the high price which is being paid for the product match the benefits and features advertised or not.</w:t>
      </w:r>
    </w:p>
    <w:p w:rsidR="00826951" w:rsidRPr="00672191" w:rsidRDefault="00826951" w:rsidP="00373C6E">
      <w:pPr>
        <w:spacing w:afterLines="100" w:after="360" w:line="360" w:lineRule="auto"/>
        <w:jc w:val="both"/>
        <w:rPr>
          <w:rFonts w:ascii="Arial" w:hAnsi="Arial" w:cs="Arial"/>
        </w:rPr>
      </w:pPr>
      <w:r w:rsidRPr="00672191">
        <w:rPr>
          <w:rFonts w:ascii="Arial" w:hAnsi="Arial" w:cs="Arial"/>
        </w:rPr>
        <w:t>Yang et. al. (2016) also show that usefulness, similarity, and visual appeal will increase the purchase intention of groups of potential and real users, although the three mentioned elements potentially increase purchase intention, they may not be equally significant influential for the purchase intention of all the consumers. According to Hsiao (2013), social values and quality/ performance values do not affect consumer intentions to buy a certain product, however, it does affect the accuracy of consumers in assessing of less well-known/ branded items.</w:t>
      </w:r>
    </w:p>
    <w:p w:rsidR="00FF2371" w:rsidRPr="00672191" w:rsidRDefault="00FF2371" w:rsidP="00CF22EF">
      <w:pPr>
        <w:pStyle w:val="2"/>
        <w:jc w:val="both"/>
        <w:rPr>
          <w:rFonts w:ascii="Arial" w:hAnsi="Arial" w:cs="Arial"/>
          <w:b/>
          <w:bCs w:val="0"/>
          <w:color w:val="0070C0"/>
        </w:rPr>
      </w:pPr>
      <w:bookmarkStart w:id="23" w:name="_Toc532236720"/>
      <w:r w:rsidRPr="00672191">
        <w:rPr>
          <w:rFonts w:ascii="Arial" w:hAnsi="Arial" w:cs="Arial"/>
          <w:color w:val="0070C0"/>
        </w:rPr>
        <w:t>2.2 Factors In</w:t>
      </w:r>
      <w:r w:rsidR="00DD288D" w:rsidRPr="00672191">
        <w:rPr>
          <w:rFonts w:ascii="Arial" w:hAnsi="Arial" w:cs="Arial"/>
          <w:color w:val="0070C0"/>
        </w:rPr>
        <w:t>fluencing Consumer Purchase Intention</w:t>
      </w:r>
      <w:bookmarkEnd w:id="23"/>
    </w:p>
    <w:p w:rsidR="00826951" w:rsidRPr="00672191" w:rsidRDefault="00826951" w:rsidP="00373C6E">
      <w:pPr>
        <w:spacing w:afterLines="100" w:after="360" w:line="360" w:lineRule="auto"/>
        <w:jc w:val="both"/>
        <w:rPr>
          <w:rFonts w:ascii="Arial" w:hAnsi="Arial" w:cs="Arial"/>
        </w:rPr>
      </w:pPr>
      <w:r w:rsidRPr="00672191">
        <w:rPr>
          <w:rFonts w:ascii="Arial" w:hAnsi="Arial" w:cs="Arial"/>
        </w:rPr>
        <w:t xml:space="preserve">The independent variable is the variable which change is not influenced by some other independent variable in the investigation, it is also a factor or phenomenon that causes or influences another associated factor or </w:t>
      </w:r>
      <w:r w:rsidRPr="00672191">
        <w:rPr>
          <w:rFonts w:ascii="Arial" w:hAnsi="Arial" w:cs="Arial"/>
        </w:rPr>
        <w:lastRenderedPageBreak/>
        <w:t>phenomenon (</w:t>
      </w:r>
      <w:proofErr w:type="spellStart"/>
      <w:r w:rsidRPr="00672191">
        <w:rPr>
          <w:rFonts w:ascii="Arial" w:hAnsi="Arial" w:cs="Arial"/>
        </w:rPr>
        <w:t>Ary</w:t>
      </w:r>
      <w:proofErr w:type="spellEnd"/>
      <w:r w:rsidRPr="00672191">
        <w:rPr>
          <w:rFonts w:ascii="Arial" w:hAnsi="Arial" w:cs="Arial"/>
        </w:rPr>
        <w:t xml:space="preserve"> et. al., 2013). In other words, only the researcher can change the independent variable, otherwise, nothing else in the research can influence or changes it (Chatfield, 2013). Two great examples of basic independent variables are age and time, there is nothing else can do to accelerate or back off time or increase or lessening age of the individual. (</w:t>
      </w:r>
      <w:proofErr w:type="spellStart"/>
      <w:r w:rsidRPr="00672191">
        <w:rPr>
          <w:rFonts w:ascii="Arial" w:hAnsi="Arial" w:cs="Arial"/>
        </w:rPr>
        <w:t>Gravetter</w:t>
      </w:r>
      <w:proofErr w:type="spellEnd"/>
      <w:r w:rsidRPr="00672191">
        <w:rPr>
          <w:rFonts w:ascii="Arial" w:hAnsi="Arial" w:cs="Arial"/>
        </w:rPr>
        <w:t xml:space="preserve"> and </w:t>
      </w:r>
      <w:proofErr w:type="spellStart"/>
      <w:r w:rsidRPr="00672191">
        <w:rPr>
          <w:rFonts w:ascii="Arial" w:hAnsi="Arial" w:cs="Arial"/>
        </w:rPr>
        <w:t>Wallnau</w:t>
      </w:r>
      <w:proofErr w:type="spellEnd"/>
      <w:r w:rsidRPr="00672191">
        <w:rPr>
          <w:rFonts w:ascii="Arial" w:hAnsi="Arial" w:cs="Arial"/>
        </w:rPr>
        <w:t xml:space="preserve">, 2016; </w:t>
      </w:r>
      <w:proofErr w:type="spellStart"/>
      <w:r w:rsidRPr="00672191">
        <w:rPr>
          <w:rFonts w:ascii="Arial" w:hAnsi="Arial" w:cs="Arial"/>
        </w:rPr>
        <w:t>Ary</w:t>
      </w:r>
      <w:proofErr w:type="spellEnd"/>
      <w:r w:rsidRPr="00672191">
        <w:rPr>
          <w:rFonts w:ascii="Arial" w:hAnsi="Arial" w:cs="Arial"/>
        </w:rPr>
        <w:t xml:space="preserve"> et. al., 2013).</w:t>
      </w:r>
    </w:p>
    <w:p w:rsidR="00826951" w:rsidRPr="00672191" w:rsidRDefault="00E840B1" w:rsidP="00373C6E">
      <w:pPr>
        <w:spacing w:afterLines="100" w:after="360" w:line="360" w:lineRule="auto"/>
        <w:jc w:val="both"/>
        <w:rPr>
          <w:rFonts w:ascii="Arial" w:hAnsi="Arial" w:cs="Arial"/>
        </w:rPr>
      </w:pPr>
      <w:r w:rsidRPr="00E840B1">
        <w:rPr>
          <w:rFonts w:ascii="Arial" w:hAnsi="Arial" w:cs="Arial"/>
        </w:rPr>
        <w:t xml:space="preserve">The significance of the independent variables is to estimate the level of change in the </w:t>
      </w:r>
      <w:r>
        <w:rPr>
          <w:rFonts w:ascii="Arial" w:hAnsi="Arial" w:cs="Arial"/>
        </w:rPr>
        <w:t>result</w:t>
      </w:r>
      <w:r w:rsidRPr="00E840B1">
        <w:rPr>
          <w:rFonts w:ascii="Arial" w:hAnsi="Arial" w:cs="Arial"/>
        </w:rPr>
        <w:t xml:space="preserve"> of the dependent variable</w:t>
      </w:r>
      <w:r w:rsidR="00826951" w:rsidRPr="00672191">
        <w:rPr>
          <w:rFonts w:ascii="Arial" w:hAnsi="Arial" w:cs="Arial"/>
        </w:rPr>
        <w:t xml:space="preserve"> (</w:t>
      </w:r>
      <w:proofErr w:type="spellStart"/>
      <w:r w:rsidR="00826951" w:rsidRPr="00672191">
        <w:rPr>
          <w:rFonts w:ascii="Arial" w:hAnsi="Arial" w:cs="Arial"/>
        </w:rPr>
        <w:t>Gravetter</w:t>
      </w:r>
      <w:proofErr w:type="spellEnd"/>
      <w:r w:rsidR="00826951" w:rsidRPr="00672191">
        <w:rPr>
          <w:rFonts w:ascii="Arial" w:hAnsi="Arial" w:cs="Arial"/>
        </w:rPr>
        <w:t xml:space="preserve"> and </w:t>
      </w:r>
      <w:proofErr w:type="spellStart"/>
      <w:r w:rsidR="00826951" w:rsidRPr="00672191">
        <w:rPr>
          <w:rFonts w:ascii="Arial" w:hAnsi="Arial" w:cs="Arial"/>
        </w:rPr>
        <w:t>Wallnau</w:t>
      </w:r>
      <w:proofErr w:type="spellEnd"/>
      <w:r w:rsidR="00826951" w:rsidRPr="00672191">
        <w:rPr>
          <w:rFonts w:ascii="Arial" w:hAnsi="Arial" w:cs="Arial"/>
        </w:rPr>
        <w:t>, 2016). It is important to differentiate that the determination of the independent variable will always be different than that of the dependent variable and the two different types of variables should be operationally defined right at the start of the research. (</w:t>
      </w:r>
      <w:bookmarkStart w:id="24" w:name="_Hlk531770778"/>
      <w:r w:rsidR="00826951" w:rsidRPr="00672191">
        <w:rPr>
          <w:rFonts w:ascii="Arial" w:hAnsi="Arial" w:cs="Arial"/>
        </w:rPr>
        <w:t>Chatfield</w:t>
      </w:r>
      <w:bookmarkEnd w:id="24"/>
      <w:r w:rsidR="00826951" w:rsidRPr="00672191">
        <w:rPr>
          <w:rFonts w:ascii="Arial" w:hAnsi="Arial" w:cs="Arial"/>
        </w:rPr>
        <w:t xml:space="preserve">, 2013). In addition, it is necessary to ensure </w:t>
      </w:r>
      <w:proofErr w:type="gramStart"/>
      <w:r w:rsidR="00826951" w:rsidRPr="00672191">
        <w:rPr>
          <w:rFonts w:ascii="Arial" w:hAnsi="Arial" w:cs="Arial"/>
        </w:rPr>
        <w:t>sufficient</w:t>
      </w:r>
      <w:proofErr w:type="gramEnd"/>
      <w:r w:rsidR="00826951" w:rsidRPr="00672191">
        <w:rPr>
          <w:rFonts w:ascii="Arial" w:hAnsi="Arial" w:cs="Arial"/>
        </w:rPr>
        <w:t xml:space="preserve"> time for the operation of the independent variable, examine the role of each identified independent variable separately to ensure a more accurate and reliable final result (Mendenhall and </w:t>
      </w:r>
      <w:proofErr w:type="spellStart"/>
      <w:r w:rsidR="00826951" w:rsidRPr="00672191">
        <w:rPr>
          <w:rFonts w:ascii="Arial" w:hAnsi="Arial" w:cs="Arial"/>
        </w:rPr>
        <w:t>Sincich</w:t>
      </w:r>
      <w:proofErr w:type="spellEnd"/>
      <w:r w:rsidR="00826951" w:rsidRPr="00672191">
        <w:rPr>
          <w:rFonts w:ascii="Arial" w:hAnsi="Arial" w:cs="Arial"/>
        </w:rPr>
        <w:t xml:space="preserve">, 2015). Therefore, the following literature review, the researcher has deduced that the chosen independent variables of this </w:t>
      </w:r>
      <w:proofErr w:type="gramStart"/>
      <w:r w:rsidR="00826951" w:rsidRPr="00672191">
        <w:rPr>
          <w:rFonts w:ascii="Arial" w:hAnsi="Arial" w:cs="Arial"/>
        </w:rPr>
        <w:t>particular research</w:t>
      </w:r>
      <w:proofErr w:type="gramEnd"/>
      <w:r w:rsidR="00826951" w:rsidRPr="00672191">
        <w:rPr>
          <w:rFonts w:ascii="Arial" w:hAnsi="Arial" w:cs="Arial"/>
        </w:rPr>
        <w:t xml:space="preserve"> would be Brand Awareness, Perceived Quality, and Perceived Price.</w:t>
      </w:r>
    </w:p>
    <w:p w:rsidR="008F4514" w:rsidRPr="00672191" w:rsidRDefault="00D446E2" w:rsidP="00CF22EF">
      <w:pPr>
        <w:pStyle w:val="3"/>
        <w:jc w:val="both"/>
        <w:rPr>
          <w:rFonts w:ascii="Arial" w:hAnsi="Arial" w:cs="Arial"/>
          <w:b w:val="0"/>
          <w:color w:val="0070C0"/>
        </w:rPr>
      </w:pPr>
      <w:bookmarkStart w:id="25" w:name="_Toc532236721"/>
      <w:r w:rsidRPr="00672191">
        <w:rPr>
          <w:rFonts w:ascii="Arial" w:hAnsi="Arial" w:cs="Arial"/>
          <w:b w:val="0"/>
          <w:color w:val="0070C0"/>
        </w:rPr>
        <w:t>2.2.1 Brand Awareness</w:t>
      </w:r>
      <w:bookmarkEnd w:id="25"/>
    </w:p>
    <w:p w:rsidR="00625ED0" w:rsidRDefault="00625ED0" w:rsidP="00373C6E">
      <w:pPr>
        <w:spacing w:afterLines="100" w:after="360" w:line="360" w:lineRule="auto"/>
        <w:jc w:val="both"/>
        <w:rPr>
          <w:rFonts w:ascii="Arial" w:hAnsi="Arial" w:cs="Arial"/>
          <w:szCs w:val="24"/>
        </w:rPr>
      </w:pPr>
      <w:r w:rsidRPr="00625ED0">
        <w:rPr>
          <w:rFonts w:ascii="Arial" w:hAnsi="Arial" w:cs="Arial"/>
          <w:szCs w:val="24"/>
        </w:rPr>
        <w:t xml:space="preserve">The main aim of the marketing function of a business organization would always be to figure out how to attract consumers to buy their product or services consistently and to do that they will need to organize activities which will create brand awareness and consequently profitability. (Arai et. al., 2014). It is generally known that consumer purchase intention is influenced by brand </w:t>
      </w:r>
      <w:r w:rsidRPr="00625ED0">
        <w:rPr>
          <w:rFonts w:ascii="Arial" w:hAnsi="Arial" w:cs="Arial"/>
          <w:szCs w:val="24"/>
        </w:rPr>
        <w:lastRenderedPageBreak/>
        <w:t>awareness; however, it also depends on other variables such as perceived price and the perceived quality, which have the significant influence on consumers' willingness to purchase (Saleem et. al., 2015). As identified by Malik et. al. (2013) that even though consumers are aware of the environmental problems and other factors associated with the product brand, their interest of purchasing is not obstructed by other external factors. Therefore, the influence of the mentioned variables on purchase intention is crucial and need to be integrated into the marketing plans that could better attract consumers and increase brand awareness in the process (Malik et. al, 2013).</w:t>
      </w:r>
    </w:p>
    <w:p w:rsidR="00625ED0" w:rsidRDefault="00625ED0" w:rsidP="00373C6E">
      <w:pPr>
        <w:spacing w:afterLines="100" w:after="360" w:line="360" w:lineRule="auto"/>
        <w:jc w:val="both"/>
        <w:rPr>
          <w:rFonts w:ascii="Arial" w:hAnsi="Arial" w:cs="Arial"/>
          <w:szCs w:val="24"/>
        </w:rPr>
      </w:pPr>
      <w:r w:rsidRPr="00625ED0">
        <w:rPr>
          <w:rFonts w:ascii="Arial" w:hAnsi="Arial" w:cs="Arial"/>
          <w:szCs w:val="24"/>
        </w:rPr>
        <w:t>Consumer purchase intentions significantly influenced by awareness about the brand, customers tend to lean more towards the brand which consumers recognize rather than those that are new or unknown to them (</w:t>
      </w:r>
      <w:proofErr w:type="spellStart"/>
      <w:r w:rsidRPr="00625ED0">
        <w:rPr>
          <w:rFonts w:ascii="Arial" w:hAnsi="Arial" w:cs="Arial"/>
          <w:szCs w:val="24"/>
        </w:rPr>
        <w:t>Sirgy</w:t>
      </w:r>
      <w:proofErr w:type="spellEnd"/>
      <w:r w:rsidRPr="00625ED0">
        <w:rPr>
          <w:rFonts w:ascii="Arial" w:hAnsi="Arial" w:cs="Arial"/>
          <w:szCs w:val="24"/>
        </w:rPr>
        <w:t>, 2015). Therefore, when a consumer is given an option to choose a product from the same category; even if there are many options, he/she will always pick the well-known brand. Brand awareness is very important in terms of understanding consumer purchase intentions (Malik et. al., 2013).</w:t>
      </w:r>
      <w:r w:rsidR="00826951" w:rsidRPr="00672191">
        <w:rPr>
          <w:rFonts w:ascii="Arial" w:hAnsi="Arial" w:cs="Arial"/>
          <w:szCs w:val="24"/>
        </w:rPr>
        <w:t xml:space="preserve"> </w:t>
      </w:r>
      <w:r w:rsidRPr="00625ED0">
        <w:rPr>
          <w:rFonts w:ascii="Arial" w:hAnsi="Arial" w:cs="Arial"/>
          <w:szCs w:val="24"/>
        </w:rPr>
        <w:t xml:space="preserve">According to Lien et. al. (2015), in Taiwan, those brands which are daily seen by consumers also have a better chance of being picked because it is easily recognized among alternatives availability. </w:t>
      </w:r>
      <w:proofErr w:type="spellStart"/>
      <w:r w:rsidRPr="00625ED0">
        <w:rPr>
          <w:rFonts w:ascii="Arial" w:hAnsi="Arial" w:cs="Arial"/>
          <w:szCs w:val="24"/>
        </w:rPr>
        <w:t>Tih</w:t>
      </w:r>
      <w:proofErr w:type="spellEnd"/>
      <w:r w:rsidRPr="00625ED0">
        <w:rPr>
          <w:rFonts w:ascii="Arial" w:hAnsi="Arial" w:cs="Arial"/>
          <w:szCs w:val="24"/>
        </w:rPr>
        <w:t xml:space="preserve"> and Kean (2017) therefore indicated that in Taiwan, the concept of brand awareness is equally very important, there is a direct connection between brand awareness and purchase intention. Because retaining the brand’s information is vital in helping consumers to recognize it amongst different alternatives, that is why companies invest huge resources in improving brand awareness, mainly through advertising and other marketing mediums.</w:t>
      </w:r>
    </w:p>
    <w:p w:rsidR="005D0C6F" w:rsidRDefault="005D0C6F" w:rsidP="00373C6E">
      <w:pPr>
        <w:spacing w:afterLines="100" w:after="360" w:line="360" w:lineRule="auto"/>
        <w:jc w:val="both"/>
        <w:rPr>
          <w:rFonts w:ascii="Arial" w:hAnsi="Arial" w:cs="Arial"/>
          <w:szCs w:val="24"/>
        </w:rPr>
      </w:pPr>
      <w:bookmarkStart w:id="26" w:name="_Hlk528526466"/>
      <w:r w:rsidRPr="005D0C6F">
        <w:rPr>
          <w:rFonts w:ascii="Arial" w:hAnsi="Arial" w:cs="Arial"/>
          <w:szCs w:val="24"/>
        </w:rPr>
        <w:lastRenderedPageBreak/>
        <w:t>Branding is an important part of marketing and it held a great deal of importance in the current age of marketing, which allows companies to differentiate their products, globally from their competitors (</w:t>
      </w:r>
      <w:proofErr w:type="spellStart"/>
      <w:r w:rsidRPr="005D0C6F">
        <w:rPr>
          <w:rFonts w:ascii="Arial" w:hAnsi="Arial" w:cs="Arial"/>
          <w:szCs w:val="24"/>
        </w:rPr>
        <w:t>Siahaan</w:t>
      </w:r>
      <w:proofErr w:type="spellEnd"/>
      <w:r w:rsidRPr="005D0C6F">
        <w:rPr>
          <w:rFonts w:ascii="Arial" w:hAnsi="Arial" w:cs="Arial"/>
          <w:szCs w:val="24"/>
        </w:rPr>
        <w:t xml:space="preserve"> et. al., 2014). In every corner of the world, there is one common element that consumers seek for is whether consumers can trust the brand or not (Che et.al, 2017). According to </w:t>
      </w:r>
      <w:proofErr w:type="spellStart"/>
      <w:r w:rsidR="00FD0360" w:rsidRPr="005D0C6F">
        <w:rPr>
          <w:rFonts w:ascii="Arial" w:hAnsi="Arial" w:cs="Arial"/>
          <w:szCs w:val="24"/>
        </w:rPr>
        <w:t>Siahaan</w:t>
      </w:r>
      <w:proofErr w:type="spellEnd"/>
      <w:r w:rsidR="00FD0360">
        <w:rPr>
          <w:rFonts w:ascii="Arial" w:hAnsi="Arial" w:cs="Arial"/>
          <w:szCs w:val="24"/>
        </w:rPr>
        <w:t xml:space="preserve"> </w:t>
      </w:r>
      <w:r w:rsidR="00FD0360" w:rsidRPr="005D0C6F">
        <w:rPr>
          <w:rFonts w:ascii="Arial" w:hAnsi="Arial" w:cs="Arial"/>
          <w:szCs w:val="24"/>
        </w:rPr>
        <w:t>et. al.</w:t>
      </w:r>
      <w:r w:rsidRPr="005D0C6F">
        <w:rPr>
          <w:rFonts w:ascii="Arial" w:hAnsi="Arial" w:cs="Arial"/>
          <w:szCs w:val="24"/>
        </w:rPr>
        <w:t xml:space="preserve"> (201</w:t>
      </w:r>
      <w:r w:rsidR="00FD0360">
        <w:rPr>
          <w:rFonts w:ascii="Arial" w:hAnsi="Arial" w:cs="Arial"/>
          <w:szCs w:val="24"/>
        </w:rPr>
        <w:t>4</w:t>
      </w:r>
      <w:r w:rsidRPr="005D0C6F">
        <w:rPr>
          <w:rFonts w:ascii="Arial" w:hAnsi="Arial" w:cs="Arial"/>
          <w:szCs w:val="24"/>
        </w:rPr>
        <w:t xml:space="preserve">), trust can be based on the </w:t>
      </w:r>
      <w:proofErr w:type="gramStart"/>
      <w:r w:rsidRPr="005D0C6F">
        <w:rPr>
          <w:rFonts w:ascii="Arial" w:hAnsi="Arial" w:cs="Arial"/>
          <w:szCs w:val="24"/>
        </w:rPr>
        <w:t>various different</w:t>
      </w:r>
      <w:proofErr w:type="gramEnd"/>
      <w:r w:rsidRPr="005D0C6F">
        <w:rPr>
          <w:rFonts w:ascii="Arial" w:hAnsi="Arial" w:cs="Arial"/>
          <w:szCs w:val="24"/>
        </w:rPr>
        <w:t xml:space="preserve"> scopes that the consumer is concerned with, for example, value for money or quality. If the company can convince customers that their brand is the most reliable brand and </w:t>
      </w:r>
      <w:proofErr w:type="gramStart"/>
      <w:r w:rsidRPr="005D0C6F">
        <w:rPr>
          <w:rFonts w:ascii="Arial" w:hAnsi="Arial" w:cs="Arial"/>
          <w:szCs w:val="24"/>
        </w:rPr>
        <w:t>more often than not</w:t>
      </w:r>
      <w:proofErr w:type="gramEnd"/>
      <w:r w:rsidRPr="005D0C6F">
        <w:rPr>
          <w:rFonts w:ascii="Arial" w:hAnsi="Arial" w:cs="Arial"/>
          <w:szCs w:val="24"/>
        </w:rPr>
        <w:t xml:space="preserve"> the customer will be true of the brand for a long time, this is the reason brand management needs to be perfect when it comes to branding (Che et.al, 2017).</w:t>
      </w:r>
    </w:p>
    <w:p w:rsidR="005D0C6F" w:rsidRDefault="005D0C6F" w:rsidP="00373C6E">
      <w:pPr>
        <w:spacing w:afterLines="100" w:after="360" w:line="360" w:lineRule="auto"/>
        <w:jc w:val="both"/>
        <w:rPr>
          <w:rFonts w:ascii="Arial" w:hAnsi="Arial" w:cs="Arial"/>
          <w:szCs w:val="24"/>
        </w:rPr>
      </w:pPr>
      <w:r w:rsidRPr="005D0C6F">
        <w:rPr>
          <w:rFonts w:ascii="Arial" w:hAnsi="Arial" w:cs="Arial"/>
          <w:szCs w:val="24"/>
        </w:rPr>
        <w:t>Branding also allows consumers to be emotionally attached to the product through advertising campaigns that are thoughtful and emotionally connected with the audience (</w:t>
      </w:r>
      <w:r w:rsidR="0008538C">
        <w:rPr>
          <w:rFonts w:ascii="Arial" w:hAnsi="Arial" w:cs="Arial"/>
          <w:szCs w:val="24"/>
        </w:rPr>
        <w:t>Rubio et.al.</w:t>
      </w:r>
      <w:r w:rsidRPr="005D0C6F">
        <w:rPr>
          <w:rFonts w:ascii="Arial" w:hAnsi="Arial" w:cs="Arial"/>
          <w:szCs w:val="24"/>
        </w:rPr>
        <w:t>, 201</w:t>
      </w:r>
      <w:r w:rsidR="0008538C">
        <w:rPr>
          <w:rFonts w:ascii="Arial" w:hAnsi="Arial" w:cs="Arial"/>
          <w:szCs w:val="24"/>
        </w:rPr>
        <w:t>4</w:t>
      </w:r>
      <w:r w:rsidRPr="005D0C6F">
        <w:rPr>
          <w:rFonts w:ascii="Arial" w:hAnsi="Arial" w:cs="Arial"/>
          <w:szCs w:val="24"/>
        </w:rPr>
        <w:t xml:space="preserve">). </w:t>
      </w:r>
      <w:proofErr w:type="gramStart"/>
      <w:r w:rsidRPr="005D0C6F">
        <w:rPr>
          <w:rFonts w:ascii="Arial" w:hAnsi="Arial" w:cs="Arial"/>
          <w:szCs w:val="24"/>
        </w:rPr>
        <w:t>By all means, consumers</w:t>
      </w:r>
      <w:proofErr w:type="gramEnd"/>
      <w:r w:rsidRPr="005D0C6F">
        <w:rPr>
          <w:rFonts w:ascii="Arial" w:hAnsi="Arial" w:cs="Arial"/>
          <w:szCs w:val="24"/>
        </w:rPr>
        <w:t xml:space="preserve"> often buy products are seemingly emotionally connected with the product which makes the consumers as a part of the brand. This strategy helps the product attract the consumers to stay with the brand for a long time and continue giving business to the company repeatedly (</w:t>
      </w:r>
      <w:proofErr w:type="spellStart"/>
      <w:r w:rsidRPr="005D0C6F">
        <w:rPr>
          <w:rFonts w:ascii="Arial" w:hAnsi="Arial" w:cs="Arial"/>
          <w:szCs w:val="24"/>
        </w:rPr>
        <w:t>Djelassi</w:t>
      </w:r>
      <w:proofErr w:type="spellEnd"/>
      <w:r w:rsidRPr="005D0C6F">
        <w:rPr>
          <w:rFonts w:ascii="Arial" w:hAnsi="Arial" w:cs="Arial"/>
          <w:szCs w:val="24"/>
        </w:rPr>
        <w:t xml:space="preserve"> and </w:t>
      </w:r>
      <w:proofErr w:type="spellStart"/>
      <w:r w:rsidRPr="005D0C6F">
        <w:rPr>
          <w:rFonts w:ascii="Arial" w:hAnsi="Arial" w:cs="Arial"/>
          <w:szCs w:val="24"/>
        </w:rPr>
        <w:t>Decoopman</w:t>
      </w:r>
      <w:proofErr w:type="spellEnd"/>
      <w:r w:rsidRPr="005D0C6F">
        <w:rPr>
          <w:rFonts w:ascii="Arial" w:hAnsi="Arial" w:cs="Arial"/>
          <w:szCs w:val="24"/>
        </w:rPr>
        <w:t xml:space="preserve">, 2013). </w:t>
      </w:r>
    </w:p>
    <w:bookmarkEnd w:id="26"/>
    <w:p w:rsidR="005D0C6F" w:rsidRDefault="005D0C6F" w:rsidP="00373C6E">
      <w:pPr>
        <w:spacing w:afterLines="100" w:after="360" w:line="360" w:lineRule="auto"/>
        <w:jc w:val="both"/>
        <w:rPr>
          <w:rFonts w:ascii="Arial" w:hAnsi="Arial" w:cs="Arial"/>
          <w:szCs w:val="24"/>
        </w:rPr>
      </w:pPr>
      <w:r w:rsidRPr="005D0C6F">
        <w:rPr>
          <w:rFonts w:ascii="Arial" w:hAnsi="Arial" w:cs="Arial"/>
          <w:szCs w:val="24"/>
        </w:rPr>
        <w:t>It is through branding that companies can try to convince the consumer that the value proposition of the company is highly unique and hence cannot be easily copied by other competing companies (</w:t>
      </w:r>
      <w:r w:rsidR="0008538C">
        <w:rPr>
          <w:rFonts w:ascii="Arial" w:hAnsi="Arial" w:cs="Arial"/>
          <w:szCs w:val="24"/>
        </w:rPr>
        <w:t>Rubio et.al.</w:t>
      </w:r>
      <w:r w:rsidR="0008538C" w:rsidRPr="005D0C6F">
        <w:rPr>
          <w:rFonts w:ascii="Arial" w:hAnsi="Arial" w:cs="Arial"/>
          <w:szCs w:val="24"/>
        </w:rPr>
        <w:t>, 201</w:t>
      </w:r>
      <w:r w:rsidR="0008538C">
        <w:rPr>
          <w:rFonts w:ascii="Arial" w:hAnsi="Arial" w:cs="Arial"/>
          <w:szCs w:val="24"/>
        </w:rPr>
        <w:t>4</w:t>
      </w:r>
      <w:r w:rsidRPr="005D0C6F">
        <w:rPr>
          <w:rFonts w:ascii="Arial" w:hAnsi="Arial" w:cs="Arial"/>
          <w:szCs w:val="24"/>
        </w:rPr>
        <w:t xml:space="preserve">). Additionally, the brand name is also important because the name must be catchy and easy to remember which will make the brand easier to recognize amongst all other available brands. According to Natarajan et. al., (2016), an attractive brand </w:t>
      </w:r>
      <w:r w:rsidRPr="005D0C6F">
        <w:rPr>
          <w:rFonts w:ascii="Arial" w:hAnsi="Arial" w:cs="Arial"/>
          <w:szCs w:val="24"/>
        </w:rPr>
        <w:lastRenderedPageBreak/>
        <w:t>name can significantly improve chances of being chosen by the consumers because people tend to the good that they can remember the best and will increase the probability to buy the brand. (Yen et. al., 2014)</w:t>
      </w:r>
    </w:p>
    <w:p w:rsidR="005D0C6F" w:rsidRDefault="005D0C6F" w:rsidP="00373C6E">
      <w:pPr>
        <w:widowControl/>
        <w:spacing w:afterLines="100" w:after="360" w:line="360" w:lineRule="auto"/>
        <w:jc w:val="both"/>
        <w:rPr>
          <w:rFonts w:ascii="Arial" w:hAnsi="Arial" w:cs="Arial"/>
        </w:rPr>
      </w:pPr>
      <w:r w:rsidRPr="005D0C6F">
        <w:rPr>
          <w:rFonts w:ascii="Arial" w:hAnsi="Arial" w:cs="Arial"/>
        </w:rPr>
        <w:t xml:space="preserve">In the eyes of consumers, brand awareness is also seen as an integral part of product branding, which is the meaning that consumer defines for a </w:t>
      </w:r>
      <w:proofErr w:type="gramStart"/>
      <w:r w:rsidRPr="005D0C6F">
        <w:rPr>
          <w:rFonts w:ascii="Arial" w:hAnsi="Arial" w:cs="Arial"/>
        </w:rPr>
        <w:t>particular brand</w:t>
      </w:r>
      <w:proofErr w:type="gramEnd"/>
      <w:r w:rsidRPr="005D0C6F">
        <w:rPr>
          <w:rFonts w:ascii="Arial" w:hAnsi="Arial" w:cs="Arial"/>
        </w:rPr>
        <w:t xml:space="preserve"> (</w:t>
      </w:r>
      <w:proofErr w:type="spellStart"/>
      <w:r w:rsidRPr="005D0C6F">
        <w:rPr>
          <w:rFonts w:ascii="Arial" w:hAnsi="Arial" w:cs="Arial"/>
        </w:rPr>
        <w:t>Sasmita</w:t>
      </w:r>
      <w:proofErr w:type="spellEnd"/>
      <w:r w:rsidRPr="005D0C6F">
        <w:rPr>
          <w:rFonts w:ascii="Arial" w:hAnsi="Arial" w:cs="Arial"/>
        </w:rPr>
        <w:t xml:space="preserve"> and </w:t>
      </w:r>
      <w:proofErr w:type="spellStart"/>
      <w:r w:rsidRPr="005D0C6F">
        <w:rPr>
          <w:rFonts w:ascii="Arial" w:hAnsi="Arial" w:cs="Arial"/>
        </w:rPr>
        <w:t>Mohd</w:t>
      </w:r>
      <w:proofErr w:type="spellEnd"/>
      <w:r w:rsidRPr="005D0C6F">
        <w:rPr>
          <w:rFonts w:ascii="Arial" w:hAnsi="Arial" w:cs="Arial"/>
        </w:rPr>
        <w:t xml:space="preserve"> Suki, 2015). According to </w:t>
      </w:r>
      <w:proofErr w:type="spellStart"/>
      <w:r w:rsidR="004C1BE5" w:rsidRPr="004C1BE5">
        <w:rPr>
          <w:rFonts w:ascii="Arial" w:hAnsi="Arial" w:cs="Arial"/>
        </w:rPr>
        <w:t>Khuong</w:t>
      </w:r>
      <w:proofErr w:type="spellEnd"/>
      <w:r w:rsidR="004C1BE5" w:rsidRPr="004C1BE5">
        <w:rPr>
          <w:rFonts w:ascii="Arial" w:hAnsi="Arial" w:cs="Arial"/>
        </w:rPr>
        <w:t xml:space="preserve"> and Tram</w:t>
      </w:r>
      <w:r w:rsidRPr="005D0C6F">
        <w:rPr>
          <w:rFonts w:ascii="Arial" w:hAnsi="Arial" w:cs="Arial"/>
        </w:rPr>
        <w:t xml:space="preserve"> (201</w:t>
      </w:r>
      <w:r w:rsidR="004C1BE5">
        <w:rPr>
          <w:rFonts w:ascii="Arial" w:hAnsi="Arial" w:cs="Arial"/>
        </w:rPr>
        <w:t>5</w:t>
      </w:r>
      <w:r w:rsidRPr="005D0C6F">
        <w:rPr>
          <w:rFonts w:ascii="Arial" w:hAnsi="Arial" w:cs="Arial"/>
        </w:rPr>
        <w:t>), research has shown that there is at least an awareness in the minds of consumers for all the brands that consumers encountered in life. Therefore, the job of the company is to figure out a way to put the best possible awareness in the minds of consumers, and the association of the awareness with the brand is what helps the company in getting the attention that is needed (Che et.al, 2017).</w:t>
      </w:r>
    </w:p>
    <w:p w:rsidR="00DC2272" w:rsidRDefault="00DC2272" w:rsidP="00373C6E">
      <w:pPr>
        <w:widowControl/>
        <w:spacing w:afterLines="100" w:after="360" w:line="360" w:lineRule="auto"/>
        <w:jc w:val="both"/>
        <w:rPr>
          <w:rFonts w:ascii="Arial" w:hAnsi="Arial" w:cs="Arial"/>
        </w:rPr>
      </w:pPr>
      <w:r w:rsidRPr="00DC2272">
        <w:rPr>
          <w:rFonts w:ascii="Arial" w:hAnsi="Arial" w:cs="Arial"/>
        </w:rPr>
        <w:t>To have strong brand awareness, marketers need to provide consumers with the details of the product which is easy to remember and, in a way, that it grabs their attention (</w:t>
      </w:r>
      <w:proofErr w:type="spellStart"/>
      <w:r w:rsidRPr="00DC2272">
        <w:rPr>
          <w:rFonts w:ascii="Arial" w:hAnsi="Arial" w:cs="Arial"/>
        </w:rPr>
        <w:t>Sasmita</w:t>
      </w:r>
      <w:proofErr w:type="spellEnd"/>
      <w:r w:rsidRPr="00DC2272">
        <w:rPr>
          <w:rFonts w:ascii="Arial" w:hAnsi="Arial" w:cs="Arial"/>
        </w:rPr>
        <w:t xml:space="preserve"> and </w:t>
      </w:r>
      <w:proofErr w:type="spellStart"/>
      <w:r w:rsidRPr="00DC2272">
        <w:rPr>
          <w:rFonts w:ascii="Arial" w:hAnsi="Arial" w:cs="Arial"/>
        </w:rPr>
        <w:t>Mohd</w:t>
      </w:r>
      <w:proofErr w:type="spellEnd"/>
      <w:r w:rsidRPr="00DC2272">
        <w:rPr>
          <w:rFonts w:ascii="Arial" w:hAnsi="Arial" w:cs="Arial"/>
        </w:rPr>
        <w:t xml:space="preserve"> Suki, 2015). For example, many brands have a unique logo or a unique slogan, that helps greatly in improving brand awareness and as soon as consumers see the logo or hear the </w:t>
      </w:r>
      <w:proofErr w:type="gramStart"/>
      <w:r w:rsidRPr="00DC2272">
        <w:rPr>
          <w:rFonts w:ascii="Arial" w:hAnsi="Arial" w:cs="Arial"/>
        </w:rPr>
        <w:t>slogan</w:t>
      </w:r>
      <w:proofErr w:type="gramEnd"/>
      <w:r w:rsidRPr="00DC2272">
        <w:rPr>
          <w:rFonts w:ascii="Arial" w:hAnsi="Arial" w:cs="Arial"/>
        </w:rPr>
        <w:t xml:space="preserve"> they can immediately recall all the information about the brand (Natarajan et. al., 2016).</w:t>
      </w:r>
      <w:r>
        <w:rPr>
          <w:rFonts w:ascii="Arial" w:hAnsi="Arial" w:cs="Arial" w:hint="eastAsia"/>
        </w:rPr>
        <w:t xml:space="preserve"> </w:t>
      </w:r>
      <w:bookmarkStart w:id="27" w:name="_Hlk528526527"/>
      <w:r w:rsidRPr="00DC2272">
        <w:rPr>
          <w:rFonts w:ascii="Arial" w:hAnsi="Arial" w:cs="Arial"/>
        </w:rPr>
        <w:t>The information received helps to increase consumer understanding of specific products (</w:t>
      </w:r>
      <w:proofErr w:type="spellStart"/>
      <w:r w:rsidR="004C1BE5" w:rsidRPr="004C1BE5">
        <w:rPr>
          <w:rFonts w:ascii="Arial" w:hAnsi="Arial" w:cs="Arial"/>
        </w:rPr>
        <w:t>Khuong</w:t>
      </w:r>
      <w:proofErr w:type="spellEnd"/>
      <w:r w:rsidR="004C1BE5" w:rsidRPr="004C1BE5">
        <w:rPr>
          <w:rFonts w:ascii="Arial" w:hAnsi="Arial" w:cs="Arial"/>
        </w:rPr>
        <w:t xml:space="preserve"> and Tram</w:t>
      </w:r>
      <w:r w:rsidRPr="00DC2272">
        <w:rPr>
          <w:rFonts w:ascii="Arial" w:hAnsi="Arial" w:cs="Arial"/>
        </w:rPr>
        <w:t>, 201</w:t>
      </w:r>
      <w:r w:rsidR="004C1BE5">
        <w:rPr>
          <w:rFonts w:ascii="Arial" w:hAnsi="Arial" w:cs="Arial"/>
        </w:rPr>
        <w:t>5</w:t>
      </w:r>
      <w:r w:rsidRPr="00DC2272">
        <w:rPr>
          <w:rFonts w:ascii="Arial" w:hAnsi="Arial" w:cs="Arial"/>
        </w:rPr>
        <w:t xml:space="preserve">). To support the earlier statement, an investigation of </w:t>
      </w:r>
      <w:proofErr w:type="spellStart"/>
      <w:r w:rsidRPr="00DC2272">
        <w:rPr>
          <w:rFonts w:ascii="Arial" w:hAnsi="Arial" w:cs="Arial"/>
        </w:rPr>
        <w:t>Siahaan</w:t>
      </w:r>
      <w:proofErr w:type="spellEnd"/>
      <w:r w:rsidRPr="00DC2272">
        <w:rPr>
          <w:rFonts w:ascii="Arial" w:hAnsi="Arial" w:cs="Arial"/>
        </w:rPr>
        <w:t xml:space="preserve"> et. al. (2014) additionally demonstrates that brand awareness is perceived by consumers as brand recognition, which is earned after some time and could be converted into higher deals volume and higher profit margin.</w:t>
      </w:r>
    </w:p>
    <w:bookmarkEnd w:id="27"/>
    <w:p w:rsidR="00F9197A" w:rsidRDefault="00F9197A" w:rsidP="00373C6E">
      <w:pPr>
        <w:widowControl/>
        <w:spacing w:afterLines="100" w:after="360" w:line="360" w:lineRule="auto"/>
        <w:jc w:val="both"/>
        <w:rPr>
          <w:rFonts w:ascii="Arial" w:hAnsi="Arial" w:cs="Arial"/>
        </w:rPr>
      </w:pPr>
      <w:r w:rsidRPr="00F9197A">
        <w:rPr>
          <w:rFonts w:ascii="Arial" w:hAnsi="Arial" w:cs="Arial"/>
        </w:rPr>
        <w:lastRenderedPageBreak/>
        <w:t xml:space="preserve">In Taiwan, Xu et. al. (2015) indicated that brand recognition may as a measurement for evaluating factor brand awareness. In simple terms, a brand should have the similar feature as the consumer, not only determined by the main content of the branded product but also include other aspects of the brand and the company (Lee, 2014). As for Hu (2013) identifies many problems when it comes to brand identification. In his study, he found out that the impressions and feelings for brands are created by direct and indirect experiences with the product over various situations (Lee, 2014). </w:t>
      </w:r>
    </w:p>
    <w:p w:rsidR="00FC346E" w:rsidRDefault="00FC346E" w:rsidP="00373C6E">
      <w:pPr>
        <w:widowControl/>
        <w:spacing w:afterLines="100" w:after="360" w:line="360" w:lineRule="auto"/>
        <w:jc w:val="both"/>
        <w:rPr>
          <w:rFonts w:ascii="Arial" w:hAnsi="Arial" w:cs="Arial"/>
        </w:rPr>
      </w:pPr>
      <w:r w:rsidRPr="00FC346E">
        <w:rPr>
          <w:rFonts w:ascii="Arial" w:hAnsi="Arial" w:cs="Arial"/>
        </w:rPr>
        <w:t xml:space="preserve">Moreover, </w:t>
      </w:r>
      <w:proofErr w:type="spellStart"/>
      <w:r w:rsidR="004C1BE5" w:rsidRPr="004C1BE5">
        <w:rPr>
          <w:rFonts w:ascii="Arial" w:hAnsi="Arial" w:cs="Arial"/>
        </w:rPr>
        <w:t>Dumasi</w:t>
      </w:r>
      <w:proofErr w:type="spellEnd"/>
      <w:r w:rsidRPr="00FC346E">
        <w:rPr>
          <w:rFonts w:ascii="Arial" w:hAnsi="Arial" w:cs="Arial"/>
        </w:rPr>
        <w:t xml:space="preserve"> et. al. (2014) defines the brand</w:t>
      </w:r>
      <w:r w:rsidR="003C797A">
        <w:rPr>
          <w:rFonts w:ascii="Arial" w:hAnsi="Arial" w:cs="Arial"/>
        </w:rPr>
        <w:t xml:space="preserve"> awareness</w:t>
      </w:r>
      <w:r w:rsidRPr="00FC346E">
        <w:rPr>
          <w:rFonts w:ascii="Arial" w:hAnsi="Arial" w:cs="Arial"/>
        </w:rPr>
        <w:t xml:space="preserve"> as brand perception and combines various marketing experiences and sources such as customer experience, market information and word-of-mouth, including evaluation of information, benefits, and special opinions with regards to the brand and purchase situation, and verifies that a single brand attribute cannot alone constitute a significant brand </w:t>
      </w:r>
      <w:r w:rsidR="003C797A">
        <w:rPr>
          <w:rFonts w:ascii="Arial" w:hAnsi="Arial" w:cs="Arial"/>
        </w:rPr>
        <w:t>awareness</w:t>
      </w:r>
      <w:r w:rsidRPr="00FC346E">
        <w:rPr>
          <w:rFonts w:ascii="Arial" w:hAnsi="Arial" w:cs="Arial"/>
        </w:rPr>
        <w:t>.</w:t>
      </w:r>
      <w:r w:rsidR="00826951" w:rsidRPr="00672191">
        <w:rPr>
          <w:rFonts w:ascii="Arial" w:hAnsi="Arial" w:cs="Arial"/>
        </w:rPr>
        <w:t xml:space="preserve"> </w:t>
      </w:r>
      <w:bookmarkStart w:id="28" w:name="_Hlk528526605"/>
      <w:r w:rsidRPr="00FC346E">
        <w:rPr>
          <w:rFonts w:ascii="Arial" w:hAnsi="Arial" w:cs="Arial"/>
        </w:rPr>
        <w:t>Similarly, Chen and Tseng (2012) explained the brand awareness as something that exists in the minds of consumers, which means that product branding is essentially the sum of all the message that consumers receive for the brand so far, and the information getting from the experience, word-of-mouth, advertising, packaging, services, etc., and these messages will be prone to change due to selective perception, past beliefs, social standards, and forgetfulness over time.</w:t>
      </w:r>
    </w:p>
    <w:p w:rsidR="00FC346E" w:rsidRDefault="00FC346E" w:rsidP="00FC346E">
      <w:pPr>
        <w:widowControl/>
        <w:spacing w:afterLines="100" w:after="360" w:line="360" w:lineRule="auto"/>
        <w:jc w:val="both"/>
        <w:rPr>
          <w:rStyle w:val="selectable"/>
          <w:rFonts w:ascii="Arial" w:hAnsi="Arial" w:cs="Arial"/>
          <w:color w:val="000000"/>
          <w:lang w:eastAsia="zh-Hans"/>
        </w:rPr>
      </w:pPr>
      <w:r w:rsidRPr="00FC346E">
        <w:rPr>
          <w:rFonts w:ascii="Arial" w:hAnsi="Arial" w:cs="Arial"/>
        </w:rPr>
        <w:t xml:space="preserve">With that, Wang (2015) found that brand awareness is, in fact, a combination of personal characteristics and attitudes of the consumer which then influenced the customer's view of the brand and the choices that they will make. When customers lack information for decision making, they will go back to the </w:t>
      </w:r>
      <w:r w:rsidRPr="00FC346E">
        <w:rPr>
          <w:rFonts w:ascii="Arial" w:hAnsi="Arial" w:cs="Arial"/>
        </w:rPr>
        <w:lastRenderedPageBreak/>
        <w:t>branding of the produc</w:t>
      </w:r>
      <w:r w:rsidRPr="007D2B7D">
        <w:rPr>
          <w:rFonts w:ascii="Arial" w:hAnsi="Arial" w:cs="Arial"/>
          <w:szCs w:val="24"/>
        </w:rPr>
        <w:t>t as a safe way of determining their purchase satisfaction (</w:t>
      </w:r>
      <w:proofErr w:type="spellStart"/>
      <w:r w:rsidR="007D2B7D" w:rsidRPr="007D2B7D">
        <w:rPr>
          <w:rFonts w:ascii="Arial" w:hAnsi="Arial" w:cs="Arial"/>
          <w:szCs w:val="24"/>
        </w:rPr>
        <w:t>Mirabi</w:t>
      </w:r>
      <w:proofErr w:type="spellEnd"/>
      <w:r w:rsidR="007D2B7D" w:rsidRPr="007D2B7D">
        <w:rPr>
          <w:rFonts w:ascii="Arial" w:hAnsi="Arial" w:cs="Arial"/>
          <w:szCs w:val="24"/>
        </w:rPr>
        <w:t xml:space="preserve"> et.al.</w:t>
      </w:r>
      <w:r w:rsidRPr="007D2B7D">
        <w:rPr>
          <w:rFonts w:ascii="Arial" w:hAnsi="Arial" w:cs="Arial"/>
          <w:szCs w:val="24"/>
        </w:rPr>
        <w:t>, 201</w:t>
      </w:r>
      <w:r w:rsidR="007D2B7D" w:rsidRPr="007D2B7D">
        <w:rPr>
          <w:rFonts w:ascii="Arial" w:hAnsi="Arial" w:cs="Arial"/>
          <w:szCs w:val="24"/>
        </w:rPr>
        <w:t>5</w:t>
      </w:r>
      <w:r w:rsidRPr="007D2B7D">
        <w:rPr>
          <w:rFonts w:ascii="Arial" w:hAnsi="Arial" w:cs="Arial"/>
          <w:szCs w:val="24"/>
        </w:rPr>
        <w:t>).</w:t>
      </w:r>
      <w:r w:rsidR="00826951" w:rsidRPr="007D2B7D">
        <w:rPr>
          <w:rFonts w:ascii="Arial" w:hAnsi="Arial" w:cs="Arial"/>
          <w:szCs w:val="24"/>
        </w:rPr>
        <w:t xml:space="preserve"> </w:t>
      </w:r>
      <w:bookmarkEnd w:id="28"/>
      <w:r w:rsidRPr="007D2B7D">
        <w:rPr>
          <w:rFonts w:ascii="Arial" w:hAnsi="Arial" w:cs="Arial"/>
          <w:szCs w:val="24"/>
        </w:rPr>
        <w:t xml:space="preserve">Lee (2014) defined the </w:t>
      </w:r>
      <w:r w:rsidRPr="007D2B7D">
        <w:rPr>
          <w:rStyle w:val="selectable"/>
          <w:rFonts w:ascii="Arial" w:hAnsi="Arial" w:cs="Arial"/>
          <w:color w:val="000000"/>
          <w:szCs w:val="24"/>
          <w:lang w:eastAsia="zh-Hans"/>
        </w:rPr>
        <w:t>brand awareness as the brand concept held by a consumer for a certain brand, which is the perceptual interpretation of the brand by the consumer, it is not only caused by the product but also through marketing activities and as well as enviro</w:t>
      </w:r>
      <w:r w:rsidRPr="00FC346E">
        <w:rPr>
          <w:rStyle w:val="selectable"/>
          <w:rFonts w:ascii="Arial" w:hAnsi="Arial" w:cs="Arial"/>
          <w:color w:val="000000"/>
          <w:lang w:eastAsia="zh-Hans"/>
        </w:rPr>
        <w:t xml:space="preserve">nmental factors. In addition, Lin et. al. (2013) believe that brand awareness is a collection of attributes and elements that consumers associate with trademarks. These are a combination of corporate image, product image, and user image (usually generated by the user, company or product). Therefore, brand awareness </w:t>
      </w:r>
      <w:proofErr w:type="gramStart"/>
      <w:r w:rsidRPr="00FC346E">
        <w:rPr>
          <w:rStyle w:val="selectable"/>
          <w:rFonts w:ascii="Arial" w:hAnsi="Arial" w:cs="Arial"/>
          <w:color w:val="000000"/>
          <w:lang w:eastAsia="zh-Hans"/>
        </w:rPr>
        <w:t>is considered to be</w:t>
      </w:r>
      <w:proofErr w:type="gramEnd"/>
      <w:r w:rsidRPr="00FC346E">
        <w:rPr>
          <w:rStyle w:val="selectable"/>
          <w:rFonts w:ascii="Arial" w:hAnsi="Arial" w:cs="Arial"/>
          <w:color w:val="000000"/>
          <w:lang w:eastAsia="zh-Hans"/>
        </w:rPr>
        <w:t xml:space="preserve"> a factor in this study.</w:t>
      </w:r>
    </w:p>
    <w:p w:rsidR="00DF025F" w:rsidRPr="003C797A" w:rsidRDefault="00DF025F" w:rsidP="003C797A">
      <w:pPr>
        <w:pStyle w:val="3"/>
        <w:rPr>
          <w:rFonts w:ascii="Arial" w:hAnsi="Arial" w:cs="Arial"/>
          <w:b w:val="0"/>
          <w:color w:val="0070C0"/>
        </w:rPr>
      </w:pPr>
      <w:bookmarkStart w:id="29" w:name="_Toc532236722"/>
      <w:r w:rsidRPr="003C797A">
        <w:rPr>
          <w:rFonts w:ascii="Arial" w:hAnsi="Arial" w:cs="Arial"/>
          <w:b w:val="0"/>
          <w:color w:val="0070C0"/>
        </w:rPr>
        <w:t>2.2.2 Perceived Quality</w:t>
      </w:r>
      <w:bookmarkEnd w:id="29"/>
    </w:p>
    <w:p w:rsidR="006625EC" w:rsidRDefault="006625EC" w:rsidP="00373C6E">
      <w:pPr>
        <w:widowControl/>
        <w:spacing w:afterLines="100" w:after="360" w:line="360" w:lineRule="auto"/>
        <w:jc w:val="both"/>
        <w:rPr>
          <w:rFonts w:ascii="Arial" w:hAnsi="Arial" w:cs="Arial"/>
        </w:rPr>
      </w:pPr>
      <w:r w:rsidRPr="006625EC">
        <w:rPr>
          <w:rFonts w:ascii="Arial" w:hAnsi="Arial" w:cs="Arial"/>
        </w:rPr>
        <w:t xml:space="preserve">The perceived quality is defined as the consumer's assessment of durability, shelf life, and the availability of a </w:t>
      </w:r>
      <w:proofErr w:type="gramStart"/>
      <w:r w:rsidRPr="006625EC">
        <w:rPr>
          <w:rFonts w:ascii="Arial" w:hAnsi="Arial" w:cs="Arial"/>
        </w:rPr>
        <w:t>particular product</w:t>
      </w:r>
      <w:proofErr w:type="gramEnd"/>
      <w:r w:rsidRPr="006625EC">
        <w:rPr>
          <w:rFonts w:ascii="Arial" w:hAnsi="Arial" w:cs="Arial"/>
        </w:rPr>
        <w:t xml:space="preserve"> (Hasan et. al., 2013). Similarly, </w:t>
      </w:r>
      <w:proofErr w:type="spellStart"/>
      <w:r w:rsidRPr="006625EC">
        <w:rPr>
          <w:rFonts w:ascii="Arial" w:hAnsi="Arial" w:cs="Arial"/>
        </w:rPr>
        <w:t>Glonaz</w:t>
      </w:r>
      <w:proofErr w:type="spellEnd"/>
      <w:r w:rsidRPr="006625EC">
        <w:rPr>
          <w:rFonts w:ascii="Arial" w:hAnsi="Arial" w:cs="Arial"/>
        </w:rPr>
        <w:t xml:space="preserve"> et. al. (2012) express the idea that the valuation of the brand/product quality is directly proportional to the height of the price, indirectly individual consumers will become more loyal to the brand due to their individual high perception of the product quality. As per statement of Haque et. al. (2015) indicated that the impression of high quality among the consumers towards a specific product or brand would influence them to increase their buying intention of that brand rather than the competing brands. </w:t>
      </w:r>
    </w:p>
    <w:p w:rsidR="006625EC" w:rsidRDefault="006625EC" w:rsidP="00373C6E">
      <w:pPr>
        <w:widowControl/>
        <w:spacing w:afterLines="100" w:after="360" w:line="360" w:lineRule="auto"/>
        <w:jc w:val="both"/>
        <w:rPr>
          <w:rFonts w:ascii="Arial" w:hAnsi="Arial" w:cs="Arial"/>
        </w:rPr>
      </w:pPr>
      <w:r w:rsidRPr="006625EC">
        <w:rPr>
          <w:rFonts w:ascii="Arial" w:hAnsi="Arial" w:cs="Arial"/>
        </w:rPr>
        <w:t xml:space="preserve">Moreover, as indicated by </w:t>
      </w:r>
      <w:proofErr w:type="spellStart"/>
      <w:r w:rsidRPr="006625EC">
        <w:rPr>
          <w:rFonts w:ascii="Arial" w:hAnsi="Arial" w:cs="Arial"/>
        </w:rPr>
        <w:t>Rezai</w:t>
      </w:r>
      <w:proofErr w:type="spellEnd"/>
      <w:r w:rsidRPr="006625EC">
        <w:rPr>
          <w:rFonts w:ascii="Arial" w:hAnsi="Arial" w:cs="Arial"/>
        </w:rPr>
        <w:t xml:space="preserve"> et. al. (2012) that there is a connection between the perceived quality among the customers and the consumer purchase intention. In addition, as indicated by </w:t>
      </w:r>
      <w:proofErr w:type="spellStart"/>
      <w:r w:rsidRPr="006625EC">
        <w:rPr>
          <w:rFonts w:ascii="Arial" w:hAnsi="Arial" w:cs="Arial"/>
        </w:rPr>
        <w:t>Jeddi</w:t>
      </w:r>
      <w:proofErr w:type="spellEnd"/>
      <w:r w:rsidRPr="006625EC">
        <w:rPr>
          <w:rFonts w:ascii="Arial" w:hAnsi="Arial" w:cs="Arial"/>
        </w:rPr>
        <w:t xml:space="preserve"> (2012) that for the perceived quality of a specific product, the branding, and product information </w:t>
      </w:r>
      <w:r w:rsidRPr="006625EC">
        <w:rPr>
          <w:rFonts w:ascii="Arial" w:hAnsi="Arial" w:cs="Arial"/>
        </w:rPr>
        <w:lastRenderedPageBreak/>
        <w:t>are the main indicators in which the customers rely upon connection to the judgment or perception of product quality. Additionally, Mathew et. al. (2014) have expressed that the consumers are putting more consideration of their consumptions with the guarantee that the products are safe and pleasant to use in the long run.</w:t>
      </w:r>
    </w:p>
    <w:p w:rsidR="006625EC" w:rsidRDefault="006625EC" w:rsidP="00373C6E">
      <w:pPr>
        <w:widowControl/>
        <w:spacing w:afterLines="100" w:after="360" w:line="360" w:lineRule="auto"/>
        <w:jc w:val="both"/>
        <w:rPr>
          <w:rFonts w:ascii="Arial" w:hAnsi="Arial" w:cs="Arial"/>
        </w:rPr>
      </w:pPr>
      <w:r w:rsidRPr="006625EC">
        <w:rPr>
          <w:rFonts w:ascii="Arial" w:hAnsi="Arial" w:cs="Arial"/>
        </w:rPr>
        <w:t xml:space="preserve">Previous research analyzed the consumer's view of the significant worth of a product, which indicated that quality is a precursor of purchase intention (Chen and Chen, 2012). In addition, it has been said that perceived quality is a precedent of perceived value, high-quality administration influences consumer loyalty with a higher degree (Kim et. al., 2013). In a similar way, perceived quality is a fairly important factor that affects the personal fulfillment and purchase intention of the consumer (Lai and Chen, 2013). As for </w:t>
      </w:r>
      <w:proofErr w:type="spellStart"/>
      <w:r w:rsidRPr="006625EC">
        <w:rPr>
          <w:rFonts w:ascii="Arial" w:hAnsi="Arial" w:cs="Arial"/>
        </w:rPr>
        <w:t>Marinkovic</w:t>
      </w:r>
      <w:proofErr w:type="spellEnd"/>
      <w:r w:rsidRPr="006625EC">
        <w:rPr>
          <w:rFonts w:ascii="Arial" w:hAnsi="Arial" w:cs="Arial"/>
        </w:rPr>
        <w:t xml:space="preserve"> et. al. (2014) similarly proposed that perceived quality can be considered as a forerunner of personal fulfillment.</w:t>
      </w:r>
    </w:p>
    <w:p w:rsidR="001675A5" w:rsidRPr="001675A5" w:rsidRDefault="001675A5" w:rsidP="001675A5">
      <w:pPr>
        <w:widowControl/>
        <w:spacing w:afterLines="100" w:after="360" w:line="360" w:lineRule="auto"/>
        <w:jc w:val="both"/>
        <w:rPr>
          <w:rFonts w:ascii="Arial" w:hAnsi="Arial" w:cs="Arial"/>
        </w:rPr>
      </w:pPr>
      <w:r w:rsidRPr="001675A5">
        <w:rPr>
          <w:rFonts w:ascii="Arial" w:hAnsi="Arial" w:cs="Arial"/>
        </w:rPr>
        <w:t xml:space="preserve">Perceived quality can often be described as a feature of products that meets or exceeds the specification requirements in accordance with the consumer's expectations (Ngoc and </w:t>
      </w:r>
      <w:proofErr w:type="spellStart"/>
      <w:r w:rsidRPr="001675A5">
        <w:rPr>
          <w:rFonts w:ascii="Arial" w:hAnsi="Arial" w:cs="Arial"/>
        </w:rPr>
        <w:t>Uyen</w:t>
      </w:r>
      <w:proofErr w:type="spellEnd"/>
      <w:r w:rsidRPr="001675A5">
        <w:rPr>
          <w:rFonts w:ascii="Arial" w:hAnsi="Arial" w:cs="Arial"/>
        </w:rPr>
        <w:t xml:space="preserve">, 2015). In other words, when perceived quality has fully met on the consumer, they are willing to pay for the products (Ting et. al., 2017). </w:t>
      </w:r>
    </w:p>
    <w:p w:rsidR="001675A5" w:rsidRDefault="001675A5" w:rsidP="001675A5">
      <w:pPr>
        <w:widowControl/>
        <w:spacing w:afterLines="100" w:after="360" w:line="360" w:lineRule="auto"/>
        <w:jc w:val="both"/>
        <w:rPr>
          <w:rFonts w:ascii="Arial" w:hAnsi="Arial" w:cs="Arial"/>
        </w:rPr>
      </w:pPr>
      <w:r w:rsidRPr="001675A5">
        <w:rPr>
          <w:rFonts w:ascii="Arial" w:hAnsi="Arial" w:cs="Arial"/>
        </w:rPr>
        <w:t xml:space="preserve">In addition, perceived quality is significantly identified with value conception, it has turned into a key factor in understanding business practices in the commercial market (Alex and Thomas, 2013). In the same way, perceived quality is characterized as the judgment or impression of the buyers on the </w:t>
      </w:r>
      <w:r w:rsidRPr="001675A5">
        <w:rPr>
          <w:rFonts w:ascii="Arial" w:hAnsi="Arial" w:cs="Arial"/>
        </w:rPr>
        <w:lastRenderedPageBreak/>
        <w:t xml:space="preserve">advantage or disadvantage of an item, therefore, it has certain influences over consumers’ purchase intention (Hwang and </w:t>
      </w:r>
      <w:proofErr w:type="spellStart"/>
      <w:r w:rsidRPr="001675A5">
        <w:rPr>
          <w:rFonts w:ascii="Arial" w:hAnsi="Arial" w:cs="Arial"/>
        </w:rPr>
        <w:t>Kandampully</w:t>
      </w:r>
      <w:proofErr w:type="spellEnd"/>
      <w:r w:rsidRPr="001675A5">
        <w:rPr>
          <w:rFonts w:ascii="Arial" w:hAnsi="Arial" w:cs="Arial"/>
        </w:rPr>
        <w:t xml:space="preserve">, 2015). </w:t>
      </w:r>
    </w:p>
    <w:p w:rsidR="004C3D6B" w:rsidRDefault="004C3D6B" w:rsidP="001675A5">
      <w:pPr>
        <w:widowControl/>
        <w:spacing w:afterLines="100" w:after="360" w:line="360" w:lineRule="auto"/>
        <w:jc w:val="both"/>
        <w:rPr>
          <w:rFonts w:ascii="Arial" w:hAnsi="Arial" w:cs="Arial"/>
        </w:rPr>
      </w:pPr>
      <w:r w:rsidRPr="004C3D6B">
        <w:rPr>
          <w:rFonts w:ascii="Arial" w:hAnsi="Arial" w:cs="Arial"/>
        </w:rPr>
        <w:t xml:space="preserve">According to </w:t>
      </w:r>
      <w:r w:rsidR="007D2B7D">
        <w:rPr>
          <w:rFonts w:ascii="Arial" w:hAnsi="Arial" w:cs="Arial"/>
        </w:rPr>
        <w:t>Wang</w:t>
      </w:r>
      <w:r w:rsidRPr="004C3D6B">
        <w:rPr>
          <w:rFonts w:ascii="Arial" w:hAnsi="Arial" w:cs="Arial"/>
        </w:rPr>
        <w:t xml:space="preserve"> (201</w:t>
      </w:r>
      <w:r w:rsidR="007D2B7D">
        <w:rPr>
          <w:rFonts w:ascii="Arial" w:hAnsi="Arial" w:cs="Arial"/>
        </w:rPr>
        <w:t>3</w:t>
      </w:r>
      <w:r w:rsidRPr="004C3D6B">
        <w:rPr>
          <w:rFonts w:ascii="Arial" w:hAnsi="Arial" w:cs="Arial"/>
        </w:rPr>
        <w:t xml:space="preserve">), there are different perspectives of perceived quality, firstly it could be considered as how much a product satisfies the desires of the customers and it may not be the actual quality of the product, but rather the individual’s idea or opinion of a specific brand or a product rather than actual product quality. Additionally, perceived quality is interpreted as the confidence in the product, branding, administration and other segments of the business (Garg, 2014). Moreover, </w:t>
      </w:r>
      <w:proofErr w:type="spellStart"/>
      <w:r w:rsidR="007D0817" w:rsidRPr="007D0817">
        <w:rPr>
          <w:rFonts w:ascii="Arial" w:hAnsi="Arial" w:cs="Arial"/>
        </w:rPr>
        <w:t>Asshidin</w:t>
      </w:r>
      <w:proofErr w:type="spellEnd"/>
      <w:r w:rsidRPr="004C3D6B">
        <w:rPr>
          <w:rFonts w:ascii="Arial" w:hAnsi="Arial" w:cs="Arial"/>
        </w:rPr>
        <w:t xml:space="preserve"> et. al. (201</w:t>
      </w:r>
      <w:r w:rsidR="007D0817">
        <w:rPr>
          <w:rFonts w:ascii="Arial" w:hAnsi="Arial" w:cs="Arial"/>
        </w:rPr>
        <w:t>6</w:t>
      </w:r>
      <w:r w:rsidRPr="004C3D6B">
        <w:rPr>
          <w:rFonts w:ascii="Arial" w:hAnsi="Arial" w:cs="Arial"/>
        </w:rPr>
        <w:t>) referred to that perceived quality is synonymous with customer expectations and represents consumer expectations of products or services</w:t>
      </w:r>
    </w:p>
    <w:p w:rsidR="00826951" w:rsidRPr="00373C6E" w:rsidRDefault="00826951" w:rsidP="00373C6E">
      <w:pPr>
        <w:widowControl/>
        <w:spacing w:afterLines="100" w:after="360" w:line="360" w:lineRule="auto"/>
        <w:jc w:val="both"/>
        <w:rPr>
          <w:rFonts w:ascii="Arial" w:hAnsi="Arial" w:cs="Arial"/>
        </w:rPr>
      </w:pPr>
      <w:r w:rsidRPr="00672191">
        <w:rPr>
          <w:rFonts w:ascii="Arial" w:hAnsi="Arial" w:cs="Arial"/>
        </w:rPr>
        <w:t xml:space="preserve">Taiwan scholar Chen and Chang (2013) believe that there are three main reasons why perceived quality is different from actual quality: firstly, the consumer's prior experience and initial impressions influence the judgment of quality; secondly, the definition of manufacturer’s and consumers’ on the product quality aspects is vastly different; thirdly, consumers are generally unable to make correct judgments due to erroneous information under asymmetric information that withheld by the manufacturer and not shared with them. </w:t>
      </w:r>
    </w:p>
    <w:p w:rsidR="00580FFA" w:rsidRDefault="00580FFA" w:rsidP="00373C6E">
      <w:pPr>
        <w:widowControl/>
        <w:spacing w:afterLines="100" w:after="360" w:line="360" w:lineRule="auto"/>
        <w:jc w:val="both"/>
        <w:rPr>
          <w:rFonts w:ascii="Arial" w:hAnsi="Arial" w:cs="Arial"/>
        </w:rPr>
      </w:pPr>
      <w:r w:rsidRPr="00580FFA">
        <w:rPr>
          <w:rFonts w:ascii="Arial" w:hAnsi="Arial" w:cs="Arial"/>
        </w:rPr>
        <w:t xml:space="preserve">Moreover, the study of Wang (2013) outlines four quality aspects, this aspect provides a conceptual framework for the definition of perceived quality: firstly, perceived quality is a kind of personal preference or judgment, from the point of view of consumers on the quality and might differ from one consumer to another consumer; secondly, perceived quality is the resulting frequency of </w:t>
      </w:r>
      <w:r w:rsidRPr="00580FFA">
        <w:rPr>
          <w:rFonts w:ascii="Arial" w:hAnsi="Arial" w:cs="Arial"/>
        </w:rPr>
        <w:lastRenderedPageBreak/>
        <w:t>product interaction, thus for different consumers, the same product will have different perceived quality; thirdly, perceived quality is relative, comparative, and individual concepts, such as the comparison of competitors or the number of substitutes will affect the evaluation process; last but not least, perceived quality also take into account consumer experience, in addition to actual use, it also includes a sense of ownership and degree of appreciation of products by the consumer.</w:t>
      </w:r>
    </w:p>
    <w:p w:rsidR="00580FFA" w:rsidRPr="00580FFA" w:rsidRDefault="00580FFA" w:rsidP="00580FFA">
      <w:pPr>
        <w:spacing w:afterLines="100" w:after="360" w:line="360" w:lineRule="auto"/>
        <w:rPr>
          <w:rFonts w:ascii="Arial" w:hAnsi="Arial" w:cs="Arial"/>
        </w:rPr>
      </w:pPr>
      <w:r w:rsidRPr="00580FFA">
        <w:rPr>
          <w:rFonts w:ascii="Arial" w:hAnsi="Arial" w:cs="Arial"/>
        </w:rPr>
        <w:t xml:space="preserve">Wu (2013) stated that perceived quality is largely an abstract concept that is manifested within the minds of the consumers. With regards to Wang (2013) believed that perceived (subjective) quality is determined based on the user's </w:t>
      </w:r>
      <w:proofErr w:type="gramStart"/>
      <w:r w:rsidRPr="00580FFA">
        <w:rPr>
          <w:rFonts w:ascii="Arial" w:hAnsi="Arial" w:cs="Arial"/>
        </w:rPr>
        <w:t>personal opinion</w:t>
      </w:r>
      <w:proofErr w:type="gramEnd"/>
      <w:r w:rsidRPr="00580FFA">
        <w:rPr>
          <w:rFonts w:ascii="Arial" w:hAnsi="Arial" w:cs="Arial"/>
        </w:rPr>
        <w:t xml:space="preserve">, and objective quality is based on the product or manufacturer's point of view, therefore, perceived quality is the consumer's perception or evaluation of a product's level of excellence. Therefore, it is concluded that perceived quality </w:t>
      </w:r>
      <w:proofErr w:type="gramStart"/>
      <w:r w:rsidRPr="00580FFA">
        <w:rPr>
          <w:rFonts w:ascii="Arial" w:hAnsi="Arial" w:cs="Arial"/>
        </w:rPr>
        <w:t>is considered to be</w:t>
      </w:r>
      <w:proofErr w:type="gramEnd"/>
      <w:r w:rsidRPr="00580FFA">
        <w:rPr>
          <w:rFonts w:ascii="Arial" w:hAnsi="Arial" w:cs="Arial"/>
        </w:rPr>
        <w:t xml:space="preserve"> one on the determinant factor that could influence the consumers’ purchase intention in Taiwan (Chen and Chang, 2013).</w:t>
      </w:r>
    </w:p>
    <w:p w:rsidR="00925EE2" w:rsidRPr="00672191" w:rsidRDefault="00925EE2" w:rsidP="001677FB">
      <w:pPr>
        <w:pStyle w:val="3"/>
        <w:ind w:firstLineChars="50" w:firstLine="140"/>
        <w:jc w:val="both"/>
        <w:rPr>
          <w:rFonts w:ascii="Arial" w:hAnsi="Arial" w:cs="Arial"/>
          <w:b w:val="0"/>
          <w:color w:val="0070C0"/>
        </w:rPr>
      </w:pPr>
      <w:bookmarkStart w:id="30" w:name="_Toc532236723"/>
      <w:r w:rsidRPr="00672191">
        <w:rPr>
          <w:rFonts w:ascii="Arial" w:hAnsi="Arial" w:cs="Arial"/>
          <w:b w:val="0"/>
          <w:color w:val="0070C0"/>
        </w:rPr>
        <w:t xml:space="preserve">2.2.3 Perceived </w:t>
      </w:r>
      <w:r w:rsidR="005961E3" w:rsidRPr="00672191">
        <w:rPr>
          <w:rFonts w:ascii="Arial" w:hAnsi="Arial" w:cs="Arial"/>
          <w:b w:val="0"/>
          <w:color w:val="0070C0"/>
        </w:rPr>
        <w:t>Price</w:t>
      </w:r>
      <w:bookmarkEnd w:id="30"/>
    </w:p>
    <w:p w:rsidR="00B50BB3" w:rsidRDefault="00B50BB3" w:rsidP="00373C6E">
      <w:pPr>
        <w:widowControl/>
        <w:spacing w:afterLines="100" w:after="360" w:line="360" w:lineRule="auto"/>
        <w:jc w:val="both"/>
        <w:rPr>
          <w:rFonts w:ascii="Arial" w:hAnsi="Arial" w:cs="Arial"/>
        </w:rPr>
      </w:pPr>
      <w:proofErr w:type="spellStart"/>
      <w:r w:rsidRPr="00B50BB3">
        <w:rPr>
          <w:rFonts w:ascii="Arial" w:hAnsi="Arial" w:cs="Arial"/>
        </w:rPr>
        <w:t>Pantouvakis</w:t>
      </w:r>
      <w:proofErr w:type="spellEnd"/>
      <w:r w:rsidRPr="00B50BB3">
        <w:rPr>
          <w:rFonts w:ascii="Arial" w:hAnsi="Arial" w:cs="Arial"/>
        </w:rPr>
        <w:t xml:space="preserve"> and Dimas (2013) divided prices into consumers' perceived price and objective prices. Perceived prices are when consumers associate product prices with cheap or expensive psychological feelings, while objective prices refer to the true price of a product or service, which is determined by the manufacturer and the market demand (</w:t>
      </w:r>
      <w:proofErr w:type="spellStart"/>
      <w:r w:rsidRPr="00B50BB3">
        <w:rPr>
          <w:rFonts w:ascii="Arial" w:hAnsi="Arial" w:cs="Arial"/>
        </w:rPr>
        <w:t>Achyar</w:t>
      </w:r>
      <w:proofErr w:type="spellEnd"/>
      <w:r w:rsidR="007D0817">
        <w:rPr>
          <w:rFonts w:ascii="Arial" w:hAnsi="Arial" w:cs="Arial"/>
        </w:rPr>
        <w:t xml:space="preserve"> and </w:t>
      </w:r>
      <w:proofErr w:type="spellStart"/>
      <w:r w:rsidR="007D0817" w:rsidRPr="00B50BB3">
        <w:rPr>
          <w:rFonts w:ascii="Arial" w:hAnsi="Arial" w:cs="Arial"/>
        </w:rPr>
        <w:t>Setiawan</w:t>
      </w:r>
      <w:proofErr w:type="spellEnd"/>
      <w:r w:rsidRPr="00B50BB3">
        <w:rPr>
          <w:rFonts w:ascii="Arial" w:hAnsi="Arial" w:cs="Arial"/>
        </w:rPr>
        <w:t>, 2013). Similarly, Ito (2014) believes that the price of perception is the truly meaningful price that customers believe it should be worth.</w:t>
      </w:r>
      <w:r w:rsidR="00826951" w:rsidRPr="00672191">
        <w:rPr>
          <w:rFonts w:ascii="Arial" w:hAnsi="Arial" w:cs="Arial"/>
        </w:rPr>
        <w:t xml:space="preserve"> </w:t>
      </w:r>
      <w:r w:rsidRPr="00B50BB3">
        <w:rPr>
          <w:rFonts w:ascii="Arial" w:hAnsi="Arial" w:cs="Arial"/>
        </w:rPr>
        <w:t xml:space="preserve">Yoon et. al. (2014) also stated that </w:t>
      </w:r>
      <w:r w:rsidRPr="00B50BB3">
        <w:rPr>
          <w:rFonts w:ascii="Arial" w:hAnsi="Arial" w:cs="Arial"/>
        </w:rPr>
        <w:lastRenderedPageBreak/>
        <w:t xml:space="preserve">perceived price is the most direct psychological sensation of consumers and is an important basis for evaluation. It is also an important basis for making purchasing decisions based on the above factors. The perceived price includes all costs that the buyer must face at the time of purchase: purchase price, order processing, acquisition cost, repair and maintenance, transportation cost, installation cost, the risk of failure or low product performance </w:t>
      </w:r>
      <w:r w:rsidR="007D0817" w:rsidRPr="00B50BB3">
        <w:rPr>
          <w:rFonts w:ascii="Arial" w:hAnsi="Arial" w:cs="Arial"/>
        </w:rPr>
        <w:t>(</w:t>
      </w:r>
      <w:proofErr w:type="spellStart"/>
      <w:r w:rsidR="007D0817" w:rsidRPr="00B50BB3">
        <w:rPr>
          <w:rFonts w:ascii="Arial" w:hAnsi="Arial" w:cs="Arial"/>
        </w:rPr>
        <w:t>Achyar</w:t>
      </w:r>
      <w:proofErr w:type="spellEnd"/>
      <w:r w:rsidR="007D0817">
        <w:rPr>
          <w:rFonts w:ascii="Arial" w:hAnsi="Arial" w:cs="Arial"/>
        </w:rPr>
        <w:t xml:space="preserve"> and </w:t>
      </w:r>
      <w:proofErr w:type="spellStart"/>
      <w:r w:rsidR="007D0817" w:rsidRPr="00B50BB3">
        <w:rPr>
          <w:rFonts w:ascii="Arial" w:hAnsi="Arial" w:cs="Arial"/>
        </w:rPr>
        <w:t>Setiawan</w:t>
      </w:r>
      <w:proofErr w:type="spellEnd"/>
      <w:r w:rsidR="007D0817" w:rsidRPr="00B50BB3">
        <w:rPr>
          <w:rFonts w:ascii="Arial" w:hAnsi="Arial" w:cs="Arial"/>
        </w:rPr>
        <w:t>, 2013)</w:t>
      </w:r>
      <w:r w:rsidRPr="00B50BB3">
        <w:rPr>
          <w:rFonts w:ascii="Arial" w:hAnsi="Arial" w:cs="Arial"/>
        </w:rPr>
        <w:t>.</w:t>
      </w:r>
    </w:p>
    <w:p w:rsidR="00B50BB3" w:rsidRDefault="00B50BB3" w:rsidP="00373C6E">
      <w:pPr>
        <w:widowControl/>
        <w:spacing w:afterLines="100" w:after="360" w:line="360" w:lineRule="auto"/>
        <w:jc w:val="both"/>
        <w:rPr>
          <w:rFonts w:ascii="Arial" w:hAnsi="Arial" w:cs="Arial"/>
        </w:rPr>
      </w:pPr>
      <w:r w:rsidRPr="00B50BB3">
        <w:rPr>
          <w:rFonts w:ascii="Arial" w:hAnsi="Arial" w:cs="Arial"/>
        </w:rPr>
        <w:t xml:space="preserve">From a consumer's cognitive perspective, the price is an indicator of cost because consumers </w:t>
      </w:r>
      <w:proofErr w:type="gramStart"/>
      <w:r w:rsidRPr="00B50BB3">
        <w:rPr>
          <w:rFonts w:ascii="Arial" w:hAnsi="Arial" w:cs="Arial"/>
        </w:rPr>
        <w:t>have to</w:t>
      </w:r>
      <w:proofErr w:type="gramEnd"/>
      <w:r w:rsidRPr="00B50BB3">
        <w:rPr>
          <w:rFonts w:ascii="Arial" w:hAnsi="Arial" w:cs="Arial"/>
        </w:rPr>
        <w:t xml:space="preserve"> sacrifice or give up certain currency quality in the exchange of products and related interests </w:t>
      </w:r>
      <w:r w:rsidR="007D0817" w:rsidRPr="00B50BB3">
        <w:rPr>
          <w:rFonts w:ascii="Arial" w:hAnsi="Arial" w:cs="Arial"/>
        </w:rPr>
        <w:t>(</w:t>
      </w:r>
      <w:proofErr w:type="spellStart"/>
      <w:r w:rsidR="007D0817" w:rsidRPr="00B50BB3">
        <w:rPr>
          <w:rFonts w:ascii="Arial" w:hAnsi="Arial" w:cs="Arial"/>
        </w:rPr>
        <w:t>Achyar</w:t>
      </w:r>
      <w:proofErr w:type="spellEnd"/>
      <w:r w:rsidR="007D0817">
        <w:rPr>
          <w:rFonts w:ascii="Arial" w:hAnsi="Arial" w:cs="Arial"/>
        </w:rPr>
        <w:t xml:space="preserve"> and </w:t>
      </w:r>
      <w:proofErr w:type="spellStart"/>
      <w:r w:rsidR="007D0817" w:rsidRPr="00B50BB3">
        <w:rPr>
          <w:rFonts w:ascii="Arial" w:hAnsi="Arial" w:cs="Arial"/>
        </w:rPr>
        <w:t>Setiawan</w:t>
      </w:r>
      <w:proofErr w:type="spellEnd"/>
      <w:r w:rsidR="007D0817" w:rsidRPr="00B50BB3">
        <w:rPr>
          <w:rFonts w:ascii="Arial" w:hAnsi="Arial" w:cs="Arial"/>
        </w:rPr>
        <w:t>, 2013)</w:t>
      </w:r>
      <w:r w:rsidRPr="00B50BB3">
        <w:rPr>
          <w:rFonts w:ascii="Arial" w:hAnsi="Arial" w:cs="Arial"/>
        </w:rPr>
        <w:t>. The pricing of the product will also determine what will be the market demand for that product. It is expected that once the price rises beyond the point consumers will not be able to afford it which then leads to a decrease in demand (</w:t>
      </w:r>
      <w:proofErr w:type="spellStart"/>
      <w:r w:rsidRPr="00B50BB3">
        <w:rPr>
          <w:rFonts w:ascii="Arial" w:hAnsi="Arial" w:cs="Arial"/>
        </w:rPr>
        <w:t>Pantouvakis</w:t>
      </w:r>
      <w:proofErr w:type="spellEnd"/>
      <w:r w:rsidRPr="00B50BB3">
        <w:rPr>
          <w:rFonts w:ascii="Arial" w:hAnsi="Arial" w:cs="Arial"/>
        </w:rPr>
        <w:t xml:space="preserve"> and Dimas, 2013). Moreover, </w:t>
      </w:r>
      <w:proofErr w:type="spellStart"/>
      <w:r w:rsidRPr="00B50BB3">
        <w:rPr>
          <w:rFonts w:ascii="Arial" w:hAnsi="Arial" w:cs="Arial"/>
        </w:rPr>
        <w:t>Afsar</w:t>
      </w:r>
      <w:proofErr w:type="spellEnd"/>
      <w:r w:rsidRPr="00B50BB3">
        <w:rPr>
          <w:rFonts w:ascii="Arial" w:hAnsi="Arial" w:cs="Arial"/>
        </w:rPr>
        <w:t xml:space="preserve"> (2014) also emphasizes that price is an important factor in consumer satisfaction because whenever consumers assess the product, the price is usually the first and main consideration factor. </w:t>
      </w:r>
    </w:p>
    <w:p w:rsidR="00B50BB3" w:rsidRDefault="00B50BB3" w:rsidP="00373C6E">
      <w:pPr>
        <w:widowControl/>
        <w:spacing w:afterLines="100" w:after="360" w:line="360" w:lineRule="auto"/>
        <w:jc w:val="both"/>
        <w:rPr>
          <w:rFonts w:ascii="Arial" w:hAnsi="Arial" w:cs="Arial"/>
        </w:rPr>
      </w:pPr>
      <w:r w:rsidRPr="00B50BB3">
        <w:rPr>
          <w:rFonts w:ascii="Arial" w:hAnsi="Arial" w:cs="Arial"/>
        </w:rPr>
        <w:t>Perceived price can be clarified as the psychological expected pricing over the actual product pricing by comparing undifferentiated products offered by competing firms within a limited time (</w:t>
      </w:r>
      <w:proofErr w:type="spellStart"/>
      <w:r w:rsidRPr="00B50BB3">
        <w:rPr>
          <w:rFonts w:ascii="Arial" w:hAnsi="Arial" w:cs="Arial"/>
        </w:rPr>
        <w:t>Afsar</w:t>
      </w:r>
      <w:proofErr w:type="spellEnd"/>
      <w:r w:rsidRPr="00B50BB3">
        <w:rPr>
          <w:rFonts w:ascii="Arial" w:hAnsi="Arial" w:cs="Arial"/>
        </w:rPr>
        <w:t xml:space="preserve">, 2014). It is noted that consumers are willing to pay more for the products by a firm who can exhibit their corporate identity to be socially responsible and determination to provide the best product for their consumers. In another word, consumers’ trust in a company’s less risk-taking behavior (such as using harmless but expensive manufacturing material), </w:t>
      </w:r>
      <w:r w:rsidRPr="00B50BB3">
        <w:rPr>
          <w:rFonts w:ascii="Arial" w:hAnsi="Arial" w:cs="Arial"/>
        </w:rPr>
        <w:lastRenderedPageBreak/>
        <w:t xml:space="preserve">and in this way, consumers are willing to pay high prices for goods to expect lower danger for the products manufactured (Choi and Kim, 2013). </w:t>
      </w:r>
    </w:p>
    <w:p w:rsidR="00B50BB3" w:rsidRDefault="00B50BB3" w:rsidP="00373C6E">
      <w:pPr>
        <w:widowControl/>
        <w:spacing w:afterLines="100" w:after="360" w:line="360" w:lineRule="auto"/>
        <w:jc w:val="both"/>
        <w:rPr>
          <w:rFonts w:ascii="Arial" w:hAnsi="Arial" w:cs="Arial"/>
        </w:rPr>
      </w:pPr>
      <w:r w:rsidRPr="00B50BB3">
        <w:rPr>
          <w:rFonts w:ascii="Arial" w:hAnsi="Arial" w:cs="Arial"/>
        </w:rPr>
        <w:t xml:space="preserve">Since socially responsible firms are perceived to be less inclined to participate in unethical behavior, consumers will probably take part in doing business with them and pay a higher price for their products to help the firm maintain a strategic distance from risk (Ito, 2014). Additionally, as for firms that are perceived to be less socially responsible, consumers will require a higher financial or non-financial compensation for the potential risk that they might face, for instance requesting for lower product pricing compared to other similar products offered (Hamilton and </w:t>
      </w:r>
      <w:proofErr w:type="spellStart"/>
      <w:r w:rsidRPr="00B50BB3">
        <w:rPr>
          <w:rFonts w:ascii="Arial" w:hAnsi="Arial" w:cs="Arial"/>
        </w:rPr>
        <w:t>Chernev</w:t>
      </w:r>
      <w:proofErr w:type="spellEnd"/>
      <w:r w:rsidRPr="00B50BB3">
        <w:rPr>
          <w:rFonts w:ascii="Arial" w:hAnsi="Arial" w:cs="Arial"/>
        </w:rPr>
        <w:t>, 2013).</w:t>
      </w:r>
    </w:p>
    <w:p w:rsidR="000F39C3" w:rsidRDefault="000F39C3" w:rsidP="00373C6E">
      <w:pPr>
        <w:widowControl/>
        <w:spacing w:afterLines="100" w:after="360" w:line="360" w:lineRule="auto"/>
        <w:jc w:val="both"/>
        <w:rPr>
          <w:rFonts w:ascii="Arial" w:hAnsi="Arial" w:cs="Arial"/>
        </w:rPr>
      </w:pPr>
      <w:r w:rsidRPr="000F39C3">
        <w:rPr>
          <w:rFonts w:ascii="Arial" w:hAnsi="Arial" w:cs="Arial"/>
        </w:rPr>
        <w:t xml:space="preserve">According to Lin (2013), the perceived price is a consumer's impression of price, and it includes manufacturing cost, opportunity cost, and other associated costs. In addition, the price is essentially the real price of an item, while the perceived price is the price thought by consumers (Chang and Chuang, 2015). Consumers don't generally know or interested in the real prices of items or services, instead, the perceived price is when they would benchmark the current product price with the price they desire (Lin, 2013). </w:t>
      </w:r>
      <w:proofErr w:type="spellStart"/>
      <w:r w:rsidRPr="000F39C3">
        <w:rPr>
          <w:rFonts w:ascii="Arial" w:hAnsi="Arial" w:cs="Arial"/>
        </w:rPr>
        <w:t>Pantouvakis</w:t>
      </w:r>
      <w:proofErr w:type="spellEnd"/>
      <w:r w:rsidRPr="000F39C3">
        <w:rPr>
          <w:rFonts w:ascii="Arial" w:hAnsi="Arial" w:cs="Arial"/>
        </w:rPr>
        <w:t xml:space="preserve"> and Dimas (2013) stated that perceived price is more significant as perceived price have more influence on purchase intention than the actual price. </w:t>
      </w:r>
    </w:p>
    <w:p w:rsidR="00653DBE" w:rsidRDefault="00653DBE" w:rsidP="00373C6E">
      <w:pPr>
        <w:widowControl/>
        <w:spacing w:afterLines="100" w:after="360" w:line="360" w:lineRule="auto"/>
        <w:jc w:val="both"/>
        <w:rPr>
          <w:rFonts w:ascii="Arial" w:hAnsi="Arial" w:cs="Arial"/>
        </w:rPr>
      </w:pPr>
      <w:proofErr w:type="spellStart"/>
      <w:r w:rsidRPr="00653DBE">
        <w:rPr>
          <w:rFonts w:ascii="Arial" w:hAnsi="Arial" w:cs="Arial"/>
        </w:rPr>
        <w:t>Beneke</w:t>
      </w:r>
      <w:proofErr w:type="spellEnd"/>
      <w:r w:rsidRPr="00653DBE">
        <w:rPr>
          <w:rFonts w:ascii="Arial" w:hAnsi="Arial" w:cs="Arial"/>
        </w:rPr>
        <w:t xml:space="preserve"> et. al. (2013) found that the influence of perceived price in Taiwan on purchase goal was observed to be less of a consideration factor for potential customers, perceived price influences purchase intentions only when customers are highly sure about the product quality as potential customers are not sure about quality due to lack of information, thereby causing the influence </w:t>
      </w:r>
      <w:r w:rsidRPr="00653DBE">
        <w:rPr>
          <w:rFonts w:ascii="Arial" w:hAnsi="Arial" w:cs="Arial"/>
        </w:rPr>
        <w:lastRenderedPageBreak/>
        <w:t xml:space="preserve">of perceived price on purchase intention to be inconsequential. Despite what might be expected, as existing customers are increasingly sure about the quality, the influence of perceived price on purchase </w:t>
      </w:r>
      <w:proofErr w:type="spellStart"/>
      <w:r w:rsidRPr="00653DBE">
        <w:rPr>
          <w:rFonts w:ascii="Arial" w:hAnsi="Arial" w:cs="Arial"/>
        </w:rPr>
        <w:t>intnetion</w:t>
      </w:r>
      <w:proofErr w:type="spellEnd"/>
      <w:r w:rsidRPr="00653DBE">
        <w:rPr>
          <w:rFonts w:ascii="Arial" w:hAnsi="Arial" w:cs="Arial"/>
        </w:rPr>
        <w:t xml:space="preserve"> is considered significant (Choi and Kim, 2013). </w:t>
      </w:r>
    </w:p>
    <w:p w:rsidR="009526DF" w:rsidRPr="00672191" w:rsidRDefault="00826951" w:rsidP="00373C6E">
      <w:pPr>
        <w:widowControl/>
        <w:spacing w:afterLines="100" w:after="360" w:line="360" w:lineRule="auto"/>
        <w:jc w:val="both"/>
        <w:rPr>
          <w:rFonts w:ascii="Arial" w:hAnsi="Arial" w:cs="Arial"/>
        </w:rPr>
      </w:pPr>
      <w:r w:rsidRPr="00672191">
        <w:rPr>
          <w:rFonts w:ascii="Arial" w:hAnsi="Arial" w:cs="Arial"/>
          <w:lang w:val="en-MY"/>
        </w:rPr>
        <w:t>Chiu et. al. (2014)</w:t>
      </w:r>
      <w:r w:rsidRPr="00672191">
        <w:rPr>
          <w:rFonts w:ascii="Arial" w:hAnsi="Arial" w:cs="Arial"/>
        </w:rPr>
        <w:t xml:space="preserve"> </w:t>
      </w:r>
      <w:bookmarkStart w:id="31" w:name="_Hlk528526968"/>
      <w:r w:rsidRPr="00672191">
        <w:rPr>
          <w:rFonts w:ascii="Arial" w:hAnsi="Arial" w:cs="Arial"/>
        </w:rPr>
        <w:t>explored the idea that the impact on purchase intention when it comes to perceived price is more substantial for existing customers than it is for new potential customers. This would mean that customers are not impacted in the same way and companies will need to devise a different strategy in tackling the different group of consumers.</w:t>
      </w:r>
      <w:bookmarkEnd w:id="31"/>
      <w:r w:rsidRPr="00672191">
        <w:rPr>
          <w:rFonts w:ascii="Arial" w:hAnsi="Arial" w:cs="Arial"/>
        </w:rPr>
        <w:t xml:space="preserve"> Likewise, Jian (2014) found that perceived price fundamentally influences purchase intention when customers are highly knowledgeable of the product quality. </w:t>
      </w:r>
    </w:p>
    <w:p w:rsidR="005F4553" w:rsidRPr="00672191" w:rsidRDefault="005F4553" w:rsidP="00CF22EF">
      <w:pPr>
        <w:pStyle w:val="2"/>
        <w:jc w:val="both"/>
        <w:rPr>
          <w:rFonts w:ascii="Arial" w:hAnsi="Arial" w:cs="Arial"/>
          <w:color w:val="0070C0"/>
        </w:rPr>
      </w:pPr>
      <w:bookmarkStart w:id="32" w:name="_Toc532236724"/>
      <w:r w:rsidRPr="00672191">
        <w:rPr>
          <w:rFonts w:ascii="Arial" w:hAnsi="Arial" w:cs="Arial"/>
          <w:color w:val="0070C0"/>
        </w:rPr>
        <w:t xml:space="preserve">2.3 </w:t>
      </w:r>
      <w:r w:rsidR="00905933" w:rsidRPr="00672191">
        <w:rPr>
          <w:rFonts w:ascii="Arial" w:hAnsi="Arial" w:cs="Arial"/>
          <w:color w:val="0070C0"/>
        </w:rPr>
        <w:t>Influencing Factors linking with Consumer Purchase Intention</w:t>
      </w:r>
      <w:bookmarkEnd w:id="32"/>
    </w:p>
    <w:p w:rsidR="005F4553" w:rsidRPr="00672191" w:rsidRDefault="005F4553" w:rsidP="00CF22EF">
      <w:pPr>
        <w:pStyle w:val="3"/>
        <w:jc w:val="both"/>
        <w:rPr>
          <w:rFonts w:ascii="Arial" w:hAnsi="Arial" w:cs="Arial"/>
          <w:b w:val="0"/>
          <w:color w:val="0070C0"/>
        </w:rPr>
      </w:pPr>
      <w:bookmarkStart w:id="33" w:name="_Toc532236725"/>
      <w:r w:rsidRPr="00672191">
        <w:rPr>
          <w:rFonts w:ascii="Arial" w:hAnsi="Arial" w:cs="Arial"/>
          <w:b w:val="0"/>
          <w:color w:val="0070C0"/>
        </w:rPr>
        <w:t xml:space="preserve">2.3.1 </w:t>
      </w:r>
      <w:r w:rsidR="00905933" w:rsidRPr="00672191">
        <w:rPr>
          <w:rFonts w:ascii="Arial" w:hAnsi="Arial" w:cs="Arial"/>
          <w:b w:val="0"/>
          <w:color w:val="0070C0"/>
        </w:rPr>
        <w:t xml:space="preserve">The Relationship between </w:t>
      </w:r>
      <w:r w:rsidRPr="00672191">
        <w:rPr>
          <w:rFonts w:ascii="Arial" w:hAnsi="Arial" w:cs="Arial"/>
          <w:b w:val="0"/>
          <w:color w:val="0070C0"/>
        </w:rPr>
        <w:t>Brand Awareness and Consumer Purchase Intentions</w:t>
      </w:r>
      <w:bookmarkEnd w:id="33"/>
    </w:p>
    <w:p w:rsidR="005B5C9C" w:rsidRDefault="005B5C9C" w:rsidP="00373C6E">
      <w:pPr>
        <w:spacing w:afterLines="100" w:after="360" w:line="360" w:lineRule="auto"/>
        <w:jc w:val="both"/>
        <w:rPr>
          <w:rFonts w:ascii="Arial" w:hAnsi="Arial" w:cs="Arial"/>
          <w:lang w:val="en-MY"/>
        </w:rPr>
      </w:pPr>
      <w:r w:rsidRPr="005B5C9C">
        <w:rPr>
          <w:rFonts w:ascii="Arial" w:hAnsi="Arial" w:cs="Arial"/>
          <w:lang w:val="en-MY"/>
        </w:rPr>
        <w:t xml:space="preserve">As demonstrated by Das (2014) that regular consumers that are willing to purchase the product their purchase decision would be largely influenced by the overall branding maintenance. At whatever point a customer will purchase a product or service whereby the brand name that is positioned as the top five brands (high brand awareness) in the consumers’ minds would have the higher probability being purchased. As shown by </w:t>
      </w:r>
      <w:proofErr w:type="spellStart"/>
      <w:r w:rsidRPr="005B5C9C">
        <w:rPr>
          <w:rFonts w:ascii="Arial" w:hAnsi="Arial" w:cs="Arial"/>
          <w:lang w:val="en-MY"/>
        </w:rPr>
        <w:t>Hutter</w:t>
      </w:r>
      <w:proofErr w:type="spellEnd"/>
      <w:r w:rsidRPr="005B5C9C">
        <w:rPr>
          <w:rFonts w:ascii="Arial" w:hAnsi="Arial" w:cs="Arial"/>
          <w:lang w:val="en-MY"/>
        </w:rPr>
        <w:t xml:space="preserve"> et. al. (2013) higher ranking of measure of brand awareness can affect the purchase intention of the consumers. Same was shown by Das (2014), he stated that products with </w:t>
      </w:r>
      <w:r w:rsidRPr="005B5C9C">
        <w:rPr>
          <w:rFonts w:ascii="Arial" w:hAnsi="Arial" w:cs="Arial"/>
          <w:lang w:val="en-MY"/>
        </w:rPr>
        <w:lastRenderedPageBreak/>
        <w:t>higher brand awareness will receive higher demand in the market and boost in their perceived quality. On the other hand, firms must also create brand loyalty among their customers, in which Kim and Lennon (2013) suggested that attracting new customers is more expensive than retaining existing ones because they do not understand the brands and products.</w:t>
      </w:r>
    </w:p>
    <w:p w:rsidR="005B5C9C" w:rsidRDefault="005B5C9C" w:rsidP="00373C6E">
      <w:pPr>
        <w:spacing w:afterLines="100" w:after="360" w:line="360" w:lineRule="auto"/>
        <w:jc w:val="both"/>
        <w:rPr>
          <w:rFonts w:ascii="Arial" w:hAnsi="Arial" w:cs="Arial"/>
          <w:lang w:val="en-MY"/>
        </w:rPr>
      </w:pPr>
      <w:r w:rsidRPr="005B5C9C">
        <w:rPr>
          <w:rFonts w:ascii="Arial" w:hAnsi="Arial" w:cs="Arial"/>
          <w:lang w:val="en-MY"/>
        </w:rPr>
        <w:t xml:space="preserve">Jian (2014) uses </w:t>
      </w:r>
      <w:proofErr w:type="spellStart"/>
      <w:r w:rsidRPr="005B5C9C">
        <w:rPr>
          <w:rFonts w:ascii="Arial" w:hAnsi="Arial" w:cs="Arial"/>
          <w:lang w:val="en-MY"/>
        </w:rPr>
        <w:t>Luxgen</w:t>
      </w:r>
      <w:proofErr w:type="spellEnd"/>
      <w:r w:rsidRPr="005B5C9C">
        <w:rPr>
          <w:rFonts w:ascii="Arial" w:hAnsi="Arial" w:cs="Arial"/>
          <w:lang w:val="en-MY"/>
        </w:rPr>
        <w:t xml:space="preserve"> as an example to explain the survey results of that Taiwanese brand awareness is positively related to the purchase intention. Brand awareness is an important clue to evaluate product quality, especially in the evaluation of the empirical product, brand awareness and the recognition of product quality will, in turn, stimulate consumer purchasing intention. </w:t>
      </w:r>
      <w:proofErr w:type="spellStart"/>
      <w:r w:rsidRPr="005B5C9C">
        <w:rPr>
          <w:rFonts w:ascii="Arial" w:hAnsi="Arial" w:cs="Arial"/>
          <w:lang w:val="en-MY"/>
        </w:rPr>
        <w:t>Beneke</w:t>
      </w:r>
      <w:proofErr w:type="spellEnd"/>
      <w:r w:rsidRPr="005B5C9C">
        <w:rPr>
          <w:rFonts w:ascii="Arial" w:hAnsi="Arial" w:cs="Arial"/>
          <w:lang w:val="en-MY"/>
        </w:rPr>
        <w:t xml:space="preserve"> et. al. (2013) studied the research on the influence of brand awareness on the purchase intention of Starbucks, Taiwan and found that the positive influence of brand awareness on purchase intention, it was concluded that the reason why Taiwanese consumers were consistently selecting Starbucks is because it had a solid reputation in the market.</w:t>
      </w:r>
    </w:p>
    <w:p w:rsidR="004111A1" w:rsidRPr="00672191" w:rsidRDefault="003F4092" w:rsidP="00373C6E">
      <w:pPr>
        <w:spacing w:afterLines="100" w:after="360" w:line="360" w:lineRule="auto"/>
        <w:jc w:val="both"/>
        <w:rPr>
          <w:rFonts w:ascii="Arial" w:hAnsi="Arial" w:cs="Arial"/>
          <w:lang w:val="en-MY"/>
        </w:rPr>
      </w:pPr>
      <w:r w:rsidRPr="00672191">
        <w:rPr>
          <w:rFonts w:ascii="Arial" w:hAnsi="Arial" w:cs="Arial"/>
          <w:lang w:val="en-MY"/>
        </w:rPr>
        <w:t xml:space="preserve">As before, consumers </w:t>
      </w:r>
      <w:proofErr w:type="gramStart"/>
      <w:r w:rsidRPr="00672191">
        <w:rPr>
          <w:rFonts w:ascii="Arial" w:hAnsi="Arial" w:cs="Arial"/>
          <w:lang w:val="en-MY"/>
        </w:rPr>
        <w:t>have a tendency to</w:t>
      </w:r>
      <w:proofErr w:type="gramEnd"/>
      <w:r w:rsidRPr="00672191">
        <w:rPr>
          <w:rFonts w:ascii="Arial" w:hAnsi="Arial" w:cs="Arial"/>
          <w:lang w:val="en-MY"/>
        </w:rPr>
        <w:t xml:space="preserve"> invest such a great amount of energy for choosing a product due to the difference in branding with comparatively similar products, in this manner, brand awareness is evaluated as a key part in the basic business selling (</w:t>
      </w:r>
      <w:proofErr w:type="spellStart"/>
      <w:r w:rsidRPr="00672191">
        <w:rPr>
          <w:rFonts w:ascii="Arial" w:hAnsi="Arial" w:cs="Arial"/>
          <w:lang w:val="en-MY"/>
        </w:rPr>
        <w:t>Moslehpour</w:t>
      </w:r>
      <w:proofErr w:type="spellEnd"/>
      <w:r w:rsidRPr="00672191">
        <w:rPr>
          <w:rFonts w:ascii="Arial" w:hAnsi="Arial" w:cs="Arial"/>
          <w:lang w:val="en-MY"/>
        </w:rPr>
        <w:t xml:space="preserve"> et. al., 2015). Likewise, the key achievement in the opposition between national brand and private names is quality, not price. Along these lines, it is smarter to </w:t>
      </w:r>
      <w:r w:rsidR="009526DF" w:rsidRPr="00672191">
        <w:rPr>
          <w:rFonts w:ascii="Arial" w:hAnsi="Arial" w:cs="Arial"/>
          <w:lang w:val="en-MY"/>
        </w:rPr>
        <w:t>centre</w:t>
      </w:r>
      <w:r w:rsidRPr="00672191">
        <w:rPr>
          <w:rFonts w:ascii="Arial" w:hAnsi="Arial" w:cs="Arial"/>
          <w:lang w:val="en-MY"/>
        </w:rPr>
        <w:t xml:space="preserve"> around quality as opposed to low price to enhance attractiveness of the offers of items (</w:t>
      </w:r>
      <w:proofErr w:type="spellStart"/>
      <w:r w:rsidRPr="00672191">
        <w:rPr>
          <w:rFonts w:ascii="Arial" w:hAnsi="Arial" w:cs="Arial"/>
          <w:lang w:val="en-MY"/>
        </w:rPr>
        <w:t>Hautz</w:t>
      </w:r>
      <w:proofErr w:type="spellEnd"/>
      <w:r w:rsidRPr="00672191">
        <w:rPr>
          <w:rFonts w:ascii="Arial" w:hAnsi="Arial" w:cs="Arial"/>
          <w:lang w:val="en-MY"/>
        </w:rPr>
        <w:t xml:space="preserve"> et. al., 2013). It additionally exhibits that the high quality of products would push the higher purchase intention (</w:t>
      </w:r>
      <w:proofErr w:type="spellStart"/>
      <w:r w:rsidR="007D0817" w:rsidRPr="00672191">
        <w:rPr>
          <w:rFonts w:ascii="Arial" w:hAnsi="Arial" w:cs="Arial"/>
          <w:lang w:val="en-MY"/>
        </w:rPr>
        <w:t>Moslehpour</w:t>
      </w:r>
      <w:proofErr w:type="spellEnd"/>
      <w:r w:rsidR="007D0817" w:rsidRPr="00672191">
        <w:rPr>
          <w:rFonts w:ascii="Arial" w:hAnsi="Arial" w:cs="Arial"/>
          <w:lang w:val="en-MY"/>
        </w:rPr>
        <w:t xml:space="preserve"> et. al., 2015</w:t>
      </w:r>
      <w:r w:rsidRPr="00672191">
        <w:rPr>
          <w:rFonts w:ascii="Arial" w:hAnsi="Arial" w:cs="Arial"/>
          <w:lang w:val="en-MY"/>
        </w:rPr>
        <w:t xml:space="preserve">). Therefore, this study </w:t>
      </w:r>
      <w:r w:rsidRPr="00672191">
        <w:rPr>
          <w:rFonts w:ascii="Arial" w:hAnsi="Arial" w:cs="Arial"/>
          <w:lang w:val="en-MY"/>
        </w:rPr>
        <w:lastRenderedPageBreak/>
        <w:t>will explore the relationship between brand awareness and purchase intention.</w:t>
      </w:r>
    </w:p>
    <w:p w:rsidR="004111A1" w:rsidRPr="00672191" w:rsidRDefault="004111A1" w:rsidP="00CF22EF">
      <w:pPr>
        <w:pStyle w:val="3"/>
        <w:jc w:val="both"/>
        <w:rPr>
          <w:rFonts w:ascii="Arial" w:hAnsi="Arial" w:cs="Arial"/>
          <w:b w:val="0"/>
          <w:color w:val="0070C0"/>
        </w:rPr>
      </w:pPr>
      <w:bookmarkStart w:id="34" w:name="_Toc532236726"/>
      <w:r w:rsidRPr="00672191">
        <w:rPr>
          <w:rFonts w:ascii="Arial" w:hAnsi="Arial" w:cs="Arial"/>
          <w:b w:val="0"/>
          <w:color w:val="0070C0"/>
        </w:rPr>
        <w:t xml:space="preserve">2.3.2 </w:t>
      </w:r>
      <w:r w:rsidR="00905933" w:rsidRPr="00672191">
        <w:rPr>
          <w:rFonts w:ascii="Arial" w:hAnsi="Arial" w:cs="Arial"/>
          <w:b w:val="0"/>
          <w:color w:val="0070C0"/>
        </w:rPr>
        <w:t xml:space="preserve">The Relationship between </w:t>
      </w:r>
      <w:r w:rsidRPr="00672191">
        <w:rPr>
          <w:rFonts w:ascii="Arial" w:hAnsi="Arial" w:cs="Arial"/>
          <w:b w:val="0"/>
          <w:color w:val="0070C0"/>
        </w:rPr>
        <w:t>Perceived Quality and Customer Purchase Intentions</w:t>
      </w:r>
      <w:bookmarkEnd w:id="34"/>
    </w:p>
    <w:p w:rsidR="0065075E" w:rsidRDefault="0065075E" w:rsidP="00373C6E">
      <w:pPr>
        <w:spacing w:afterLines="100" w:after="360" w:line="360" w:lineRule="auto"/>
        <w:jc w:val="both"/>
        <w:rPr>
          <w:rFonts w:ascii="Arial" w:hAnsi="Arial" w:cs="Arial"/>
        </w:rPr>
      </w:pPr>
      <w:r w:rsidRPr="0065075E">
        <w:rPr>
          <w:rFonts w:ascii="Arial" w:hAnsi="Arial" w:cs="Arial"/>
        </w:rPr>
        <w:t>According to Calvo-</w:t>
      </w:r>
      <w:proofErr w:type="spellStart"/>
      <w:r w:rsidRPr="0065075E">
        <w:rPr>
          <w:rFonts w:ascii="Arial" w:hAnsi="Arial" w:cs="Arial"/>
        </w:rPr>
        <w:t>Porral</w:t>
      </w:r>
      <w:proofErr w:type="spellEnd"/>
      <w:r w:rsidRPr="0065075E">
        <w:rPr>
          <w:rFonts w:ascii="Arial" w:hAnsi="Arial" w:cs="Arial"/>
        </w:rPr>
        <w:t xml:space="preserve"> and Lévy-</w:t>
      </w:r>
      <w:proofErr w:type="spellStart"/>
      <w:r w:rsidRPr="0065075E">
        <w:rPr>
          <w:rFonts w:ascii="Arial" w:hAnsi="Arial" w:cs="Arial"/>
        </w:rPr>
        <w:t>Mangin</w:t>
      </w:r>
      <w:proofErr w:type="spellEnd"/>
      <w:r w:rsidRPr="0065075E">
        <w:rPr>
          <w:rFonts w:ascii="Arial" w:hAnsi="Arial" w:cs="Arial"/>
        </w:rPr>
        <w:t xml:space="preserve"> (2017), go with perceived price and brand awareness, perceived quality is additionally observed as a key component that influences to purchase intention, additionally, referred to in the exploration that perceived quality was considered as a key pointer in clarifying purchase intention. In this way, it is reasonable to say that the Improve relevant perceived quality to expand consumer loyalty and purchase goals (</w:t>
      </w:r>
      <w:proofErr w:type="spellStart"/>
      <w:r w:rsidRPr="0065075E">
        <w:rPr>
          <w:rFonts w:ascii="Arial" w:hAnsi="Arial" w:cs="Arial"/>
        </w:rPr>
        <w:t>Beneke</w:t>
      </w:r>
      <w:proofErr w:type="spellEnd"/>
      <w:r w:rsidRPr="0065075E">
        <w:rPr>
          <w:rFonts w:ascii="Arial" w:hAnsi="Arial" w:cs="Arial"/>
        </w:rPr>
        <w:t xml:space="preserve"> et. al., 2013). In this regard, Das (2014) stated that consumers have a strong link between perceived quality, satisfaction, loyalty and willingness to buy health foods.</w:t>
      </w:r>
    </w:p>
    <w:p w:rsidR="00F2471B" w:rsidRDefault="00F2471B" w:rsidP="00373C6E">
      <w:pPr>
        <w:spacing w:afterLines="100" w:after="360" w:line="360" w:lineRule="auto"/>
        <w:jc w:val="both"/>
        <w:rPr>
          <w:rFonts w:ascii="Arial" w:hAnsi="Arial" w:cs="Arial"/>
        </w:rPr>
      </w:pPr>
      <w:r w:rsidRPr="00F2471B">
        <w:rPr>
          <w:rFonts w:ascii="Arial" w:hAnsi="Arial" w:cs="Arial"/>
        </w:rPr>
        <w:t xml:space="preserve">Moreover, perceived quality as considered a subjective reaction which influences product purchase (Lee and Yun ,2015). Tariq et. al. (2013) stated </w:t>
      </w:r>
      <w:proofErr w:type="spellStart"/>
      <w:r w:rsidRPr="00F2471B">
        <w:rPr>
          <w:rFonts w:ascii="Arial" w:hAnsi="Arial" w:cs="Arial"/>
        </w:rPr>
        <w:t>thatThe</w:t>
      </w:r>
      <w:proofErr w:type="spellEnd"/>
      <w:r w:rsidRPr="00F2471B">
        <w:rPr>
          <w:rFonts w:ascii="Arial" w:hAnsi="Arial" w:cs="Arial"/>
        </w:rPr>
        <w:t xml:space="preserve"> improvement in perceived quality is basically seen as a driver of customer purchases. In brief, perceived quality further provides customers with some advantages, providing customers with buying inspiration, and isolating the brand from the brand, and significantly affecting the purchase intention (Calvo-</w:t>
      </w:r>
      <w:proofErr w:type="spellStart"/>
      <w:r w:rsidRPr="00F2471B">
        <w:rPr>
          <w:rFonts w:ascii="Arial" w:hAnsi="Arial" w:cs="Arial"/>
        </w:rPr>
        <w:t>Porral</w:t>
      </w:r>
      <w:proofErr w:type="spellEnd"/>
      <w:r w:rsidRPr="00F2471B">
        <w:rPr>
          <w:rFonts w:ascii="Arial" w:hAnsi="Arial" w:cs="Arial"/>
        </w:rPr>
        <w:t xml:space="preserve"> and Lévy-</w:t>
      </w:r>
      <w:proofErr w:type="spellStart"/>
      <w:r w:rsidRPr="00F2471B">
        <w:rPr>
          <w:rFonts w:ascii="Arial" w:hAnsi="Arial" w:cs="Arial"/>
        </w:rPr>
        <w:t>Mangin</w:t>
      </w:r>
      <w:proofErr w:type="spellEnd"/>
      <w:r w:rsidRPr="00F2471B">
        <w:rPr>
          <w:rFonts w:ascii="Arial" w:hAnsi="Arial" w:cs="Arial"/>
        </w:rPr>
        <w:t>, 2017).</w:t>
      </w:r>
    </w:p>
    <w:p w:rsidR="00F2471B" w:rsidRDefault="00F2471B" w:rsidP="00373C6E">
      <w:pPr>
        <w:spacing w:afterLines="100" w:after="360" w:line="360" w:lineRule="auto"/>
        <w:jc w:val="both"/>
        <w:rPr>
          <w:rFonts w:ascii="Arial" w:hAnsi="Arial" w:cs="Arial"/>
          <w:lang w:val="en-MY"/>
        </w:rPr>
      </w:pPr>
      <w:r w:rsidRPr="00F2471B">
        <w:rPr>
          <w:rFonts w:ascii="Arial" w:hAnsi="Arial" w:cs="Arial"/>
          <w:lang w:val="en-MY"/>
        </w:rPr>
        <w:t xml:space="preserve">Wu et. al. (2015) studied perceived quality and purchase intentions of originating countries and manufacturing countries in Taiwanese consumers, the results of the study found that perceived quality is positively correlated with purchase intentions, and consumers’ perceived quality is active, it does affect </w:t>
      </w:r>
      <w:r w:rsidRPr="00F2471B">
        <w:rPr>
          <w:rFonts w:ascii="Arial" w:hAnsi="Arial" w:cs="Arial"/>
          <w:lang w:val="en-MY"/>
        </w:rPr>
        <w:lastRenderedPageBreak/>
        <w:t xml:space="preserve">the consumer's purchase intention, and the influence of perceived quality on purchasing will vary in the different countries. Wu (2013) took Taipei W-Hotel as an example to discuss the perceived quality influences consumers' purchase intention. The perceived quality has a significant and positive impact on consumer purchase intention, the higher the consumers’ perceived quality, the higher the willingness to consume. In addition, Lee and Yun (2015) researched the relationship of consumer perceptions of product perceived quality and buying intention, the result showed that consumers have a significant positive influence on their purchase intentions when having a higher perceived quality when consumers feel good quality of perception will increase their willingness to buy. </w:t>
      </w:r>
    </w:p>
    <w:p w:rsidR="00F2471B" w:rsidRDefault="00F2471B" w:rsidP="00373C6E">
      <w:pPr>
        <w:spacing w:afterLines="100" w:after="360" w:line="360" w:lineRule="auto"/>
        <w:jc w:val="both"/>
        <w:rPr>
          <w:rFonts w:ascii="Arial" w:hAnsi="Arial" w:cs="Arial" w:hint="eastAsia"/>
          <w:lang w:val="en-MY"/>
        </w:rPr>
      </w:pPr>
      <w:r w:rsidRPr="00F2471B">
        <w:rPr>
          <w:rFonts w:ascii="Arial" w:hAnsi="Arial" w:cs="Arial"/>
          <w:lang w:val="en-MY"/>
        </w:rPr>
        <w:t>However, Chiu et. al. (2014), which supports other ideas, the buyer usually needs less money for products which require the same quality as the high-priced product. All in all, the distinctive levels of consumer's quality recognition have a diverse influence on their purchase intention (Lee and Yun, 2015).</w:t>
      </w:r>
    </w:p>
    <w:p w:rsidR="004111A1" w:rsidRPr="00672191" w:rsidRDefault="004111A1" w:rsidP="00CF22EF">
      <w:pPr>
        <w:pStyle w:val="3"/>
        <w:jc w:val="both"/>
        <w:rPr>
          <w:rFonts w:ascii="Arial" w:hAnsi="Arial" w:cs="Arial"/>
          <w:b w:val="0"/>
          <w:color w:val="0070C0"/>
        </w:rPr>
      </w:pPr>
      <w:bookmarkStart w:id="35" w:name="_Toc532236727"/>
      <w:r w:rsidRPr="00672191">
        <w:rPr>
          <w:rFonts w:ascii="Arial" w:hAnsi="Arial" w:cs="Arial"/>
          <w:b w:val="0"/>
          <w:color w:val="0070C0"/>
        </w:rPr>
        <w:t xml:space="preserve">2.3.3 </w:t>
      </w:r>
      <w:r w:rsidR="00905933" w:rsidRPr="00672191">
        <w:rPr>
          <w:rFonts w:ascii="Arial" w:hAnsi="Arial" w:cs="Arial"/>
          <w:b w:val="0"/>
          <w:color w:val="0070C0"/>
        </w:rPr>
        <w:t xml:space="preserve">The Relationship between </w:t>
      </w:r>
      <w:r w:rsidRPr="00672191">
        <w:rPr>
          <w:rFonts w:ascii="Arial" w:hAnsi="Arial" w:cs="Arial"/>
          <w:b w:val="0"/>
          <w:color w:val="0070C0"/>
        </w:rPr>
        <w:t xml:space="preserve">Perceived </w:t>
      </w:r>
      <w:r w:rsidR="00C600AC" w:rsidRPr="00672191">
        <w:rPr>
          <w:rFonts w:ascii="Arial" w:hAnsi="Arial" w:cs="Arial"/>
          <w:b w:val="0"/>
          <w:color w:val="0070C0"/>
        </w:rPr>
        <w:t>Price</w:t>
      </w:r>
      <w:r w:rsidRPr="00672191">
        <w:rPr>
          <w:rFonts w:ascii="Arial" w:hAnsi="Arial" w:cs="Arial"/>
          <w:b w:val="0"/>
          <w:color w:val="0070C0"/>
        </w:rPr>
        <w:t xml:space="preserve"> and Customer Purchase Intention</w:t>
      </w:r>
      <w:bookmarkEnd w:id="35"/>
    </w:p>
    <w:p w:rsidR="00F2471B" w:rsidRDefault="00F2471B" w:rsidP="00373C6E">
      <w:pPr>
        <w:widowControl/>
        <w:spacing w:afterLines="100" w:after="360" w:line="360" w:lineRule="auto"/>
        <w:jc w:val="both"/>
        <w:rPr>
          <w:rFonts w:ascii="Arial" w:hAnsi="Arial" w:cs="Arial"/>
        </w:rPr>
      </w:pPr>
      <w:r w:rsidRPr="00F2471B">
        <w:rPr>
          <w:rFonts w:ascii="Arial" w:hAnsi="Arial" w:cs="Arial"/>
        </w:rPr>
        <w:t xml:space="preserve">Perceived price is the result of the purchase. When a consumer decides to make a purchase decision, this </w:t>
      </w:r>
      <w:proofErr w:type="gramStart"/>
      <w:r w:rsidRPr="00F2471B">
        <w:rPr>
          <w:rFonts w:ascii="Arial" w:hAnsi="Arial" w:cs="Arial"/>
        </w:rPr>
        <w:t>is considered to be</w:t>
      </w:r>
      <w:proofErr w:type="gramEnd"/>
      <w:r w:rsidRPr="00F2471B">
        <w:rPr>
          <w:rFonts w:ascii="Arial" w:hAnsi="Arial" w:cs="Arial"/>
        </w:rPr>
        <w:t xml:space="preserve"> a reasonable and useful guide to consumption, and it is not the true price of the item. (</w:t>
      </w:r>
      <w:proofErr w:type="spellStart"/>
      <w:r w:rsidRPr="00F2471B">
        <w:rPr>
          <w:rFonts w:ascii="Arial" w:hAnsi="Arial" w:cs="Arial"/>
        </w:rPr>
        <w:t>Beneke</w:t>
      </w:r>
      <w:proofErr w:type="spellEnd"/>
      <w:r w:rsidRPr="00F2471B">
        <w:rPr>
          <w:rFonts w:ascii="Arial" w:hAnsi="Arial" w:cs="Arial"/>
        </w:rPr>
        <w:t xml:space="preserve"> et. al., 2013). In addition, consumers investigate the real price of an item, considers the item to be worth the price, and decides to buy it. (</w:t>
      </w:r>
      <w:proofErr w:type="spellStart"/>
      <w:r w:rsidRPr="00F2471B">
        <w:rPr>
          <w:rFonts w:ascii="Arial" w:hAnsi="Arial" w:cs="Arial"/>
        </w:rPr>
        <w:t>Iyer</w:t>
      </w:r>
      <w:proofErr w:type="spellEnd"/>
      <w:r w:rsidRPr="00F2471B">
        <w:rPr>
          <w:rFonts w:ascii="Arial" w:hAnsi="Arial" w:cs="Arial"/>
        </w:rPr>
        <w:t xml:space="preserve"> et. al., 2016). According to Lee and Kang (2013), the viewpoint of the purchase price is judged by the perceived price, consumers will pay a price that the user thinks </w:t>
      </w:r>
      <w:r w:rsidRPr="00F2471B">
        <w:rPr>
          <w:rFonts w:ascii="Arial" w:hAnsi="Arial" w:cs="Arial"/>
        </w:rPr>
        <w:lastRenderedPageBreak/>
        <w:t>is reasonable, and the trade-off between the price and the quality depends on whether the selected item satisfies its prerequisites. In addition, the perceived price of the object will directly affect the consumer's purchase intention. If the price of the item is considered unreasonable, the consumer's attention to the item and the purchase intention will be reduced. (</w:t>
      </w:r>
      <w:proofErr w:type="spellStart"/>
      <w:r w:rsidRPr="00F2471B">
        <w:rPr>
          <w:rFonts w:ascii="Arial" w:hAnsi="Arial" w:cs="Arial"/>
        </w:rPr>
        <w:t>Andreti</w:t>
      </w:r>
      <w:proofErr w:type="spellEnd"/>
      <w:r w:rsidRPr="00F2471B">
        <w:rPr>
          <w:rFonts w:ascii="Arial" w:hAnsi="Arial" w:cs="Arial"/>
        </w:rPr>
        <w:t xml:space="preserve"> et. al., 2013).</w:t>
      </w:r>
    </w:p>
    <w:p w:rsidR="004C17F3" w:rsidRDefault="004C17F3" w:rsidP="00373C6E">
      <w:pPr>
        <w:widowControl/>
        <w:spacing w:afterLines="100" w:after="360" w:line="360" w:lineRule="auto"/>
        <w:jc w:val="both"/>
        <w:rPr>
          <w:rFonts w:ascii="Arial" w:hAnsi="Arial" w:cs="Arial" w:hint="eastAsia"/>
        </w:rPr>
      </w:pPr>
      <w:proofErr w:type="spellStart"/>
      <w:r w:rsidRPr="004C17F3">
        <w:rPr>
          <w:rFonts w:ascii="Arial" w:hAnsi="Arial" w:cs="Arial"/>
        </w:rPr>
        <w:t>Moslehpour</w:t>
      </w:r>
      <w:proofErr w:type="spellEnd"/>
      <w:r w:rsidRPr="004C17F3">
        <w:rPr>
          <w:rFonts w:ascii="Arial" w:hAnsi="Arial" w:cs="Arial"/>
        </w:rPr>
        <w:t xml:space="preserve"> et. al. (2015) defined the price as the perceived price of the consumer and the objective price, which is the price that the consumer converts the price into a cheap or expensive psychological experience, conversely, the subjective price is the actual price of the product or service and is determined by the manufacturer. Similarly, Wang et. al. (2013) believed that the perceived price is the truly meaningful price that the customer believes. According to Lee and Kang (2013), Found that perceived price is an important cognitive process in which numbers are converted into meaningful characters which can then be used to decide whether the purchase should take place or not. The focus of this </w:t>
      </w:r>
      <w:proofErr w:type="gramStart"/>
      <w:r w:rsidRPr="004C17F3">
        <w:rPr>
          <w:rFonts w:ascii="Arial" w:hAnsi="Arial" w:cs="Arial"/>
        </w:rPr>
        <w:t>particular study</w:t>
      </w:r>
      <w:proofErr w:type="gramEnd"/>
      <w:r w:rsidRPr="004C17F3">
        <w:rPr>
          <w:rFonts w:ascii="Arial" w:hAnsi="Arial" w:cs="Arial"/>
        </w:rPr>
        <w:t xml:space="preserve"> was to explore the relationship with perceived price and purchase intention of the consumer.</w:t>
      </w:r>
    </w:p>
    <w:p w:rsidR="00577819" w:rsidRPr="00672191" w:rsidRDefault="00577819" w:rsidP="00CF22EF">
      <w:pPr>
        <w:pStyle w:val="2"/>
        <w:jc w:val="both"/>
        <w:rPr>
          <w:rFonts w:ascii="Arial" w:hAnsi="Arial" w:cs="Arial"/>
          <w:color w:val="0070C0"/>
        </w:rPr>
      </w:pPr>
      <w:bookmarkStart w:id="36" w:name="_Toc532236728"/>
      <w:r w:rsidRPr="00672191">
        <w:rPr>
          <w:rFonts w:ascii="Arial" w:hAnsi="Arial" w:cs="Arial"/>
          <w:color w:val="0070C0"/>
        </w:rPr>
        <w:t>2.4 Theory of Planned Behavior</w:t>
      </w:r>
      <w:bookmarkEnd w:id="36"/>
    </w:p>
    <w:p w:rsidR="003F4092" w:rsidRPr="00672191" w:rsidRDefault="003F4092" w:rsidP="00373C6E">
      <w:pPr>
        <w:widowControl/>
        <w:spacing w:afterLines="100" w:after="360" w:line="360" w:lineRule="auto"/>
        <w:jc w:val="both"/>
        <w:rPr>
          <w:rFonts w:ascii="Arial" w:hAnsi="Arial" w:cs="Arial"/>
          <w:lang w:val="en-MY"/>
        </w:rPr>
      </w:pPr>
      <w:bookmarkStart w:id="37" w:name="_Hlk528527254"/>
      <w:bookmarkStart w:id="38" w:name="_Hlk531771400"/>
      <w:r w:rsidRPr="00672191">
        <w:rPr>
          <w:rFonts w:ascii="Arial" w:hAnsi="Arial" w:cs="Arial"/>
          <w:lang w:val="en-MY"/>
        </w:rPr>
        <w:t>The most important theoretical framework which can be used is the theory of planned behaviour which can then be used to understand the demand for health food in the consumer process related to the buying of those health foods.</w:t>
      </w:r>
      <w:bookmarkEnd w:id="37"/>
      <w:r w:rsidRPr="00672191">
        <w:rPr>
          <w:rFonts w:ascii="Arial" w:hAnsi="Arial" w:cs="Arial"/>
          <w:lang w:val="en-MY"/>
        </w:rPr>
        <w:t xml:space="preserve"> (Paul et. al., 2016). </w:t>
      </w:r>
    </w:p>
    <w:p w:rsidR="004C17F3" w:rsidRDefault="004C17F3" w:rsidP="00373C6E">
      <w:pPr>
        <w:widowControl/>
        <w:spacing w:afterLines="100" w:after="360" w:line="360" w:lineRule="auto"/>
        <w:jc w:val="both"/>
        <w:rPr>
          <w:rFonts w:ascii="Arial" w:hAnsi="Arial" w:cs="Arial"/>
          <w:lang w:val="en-MY"/>
        </w:rPr>
      </w:pPr>
      <w:r w:rsidRPr="004C17F3">
        <w:rPr>
          <w:rFonts w:ascii="Arial" w:hAnsi="Arial" w:cs="Arial"/>
          <w:lang w:val="en-MY"/>
        </w:rPr>
        <w:t xml:space="preserve">Due to the limitations of theory of reasoned action (TRA), </w:t>
      </w:r>
      <w:proofErr w:type="spellStart"/>
      <w:r w:rsidRPr="004C17F3">
        <w:rPr>
          <w:rFonts w:ascii="Arial" w:hAnsi="Arial" w:cs="Arial"/>
          <w:lang w:val="en-MY"/>
        </w:rPr>
        <w:t>Ajzen</w:t>
      </w:r>
      <w:proofErr w:type="spellEnd"/>
      <w:r w:rsidRPr="004C17F3">
        <w:rPr>
          <w:rFonts w:ascii="Arial" w:hAnsi="Arial" w:cs="Arial"/>
          <w:lang w:val="en-MY"/>
        </w:rPr>
        <w:t xml:space="preserve"> (1985) reviewed </w:t>
      </w:r>
      <w:proofErr w:type="gramStart"/>
      <w:r w:rsidRPr="004C17F3">
        <w:rPr>
          <w:rFonts w:ascii="Arial" w:hAnsi="Arial" w:cs="Arial"/>
          <w:lang w:val="en-MY"/>
        </w:rPr>
        <w:t>on the basis of</w:t>
      </w:r>
      <w:proofErr w:type="gramEnd"/>
      <w:r w:rsidRPr="004C17F3">
        <w:rPr>
          <w:rFonts w:ascii="Arial" w:hAnsi="Arial" w:cs="Arial"/>
          <w:lang w:val="en-MY"/>
        </w:rPr>
        <w:t xml:space="preserve"> the theory of rational behavior and proposed a model with </w:t>
      </w:r>
      <w:r w:rsidRPr="004C17F3">
        <w:rPr>
          <w:rFonts w:ascii="Arial" w:hAnsi="Arial" w:cs="Arial"/>
          <w:lang w:val="en-MY"/>
        </w:rPr>
        <w:lastRenderedPageBreak/>
        <w:t>greater predictability, namely the theory of planned behavior. The theory is based on the idea of reasoned action which says that a new variable can influence behavioural intentions, which impacts the perceived behavioural control of the individual (Lu et. al., 2014). Perceived behavioral control refers to the individual's perceived behavior in their capacity, which not only influences the individual's behavioral intentions, but also directly influences the individual's behavior (</w:t>
      </w:r>
      <w:proofErr w:type="spellStart"/>
      <w:r w:rsidRPr="004C17F3">
        <w:rPr>
          <w:rFonts w:ascii="Arial" w:hAnsi="Arial" w:cs="Arial"/>
          <w:lang w:val="en-MY"/>
        </w:rPr>
        <w:t>Wibowoa</w:t>
      </w:r>
      <w:proofErr w:type="spellEnd"/>
      <w:r w:rsidRPr="004C17F3">
        <w:rPr>
          <w:rFonts w:ascii="Arial" w:hAnsi="Arial" w:cs="Arial"/>
          <w:lang w:val="en-MY"/>
        </w:rPr>
        <w:t xml:space="preserve"> and </w:t>
      </w:r>
      <w:proofErr w:type="spellStart"/>
      <w:r w:rsidRPr="004C17F3">
        <w:rPr>
          <w:rFonts w:ascii="Arial" w:hAnsi="Arial" w:cs="Arial"/>
          <w:lang w:val="en-MY"/>
        </w:rPr>
        <w:t>Ahmada</w:t>
      </w:r>
      <w:proofErr w:type="spellEnd"/>
      <w:r w:rsidRPr="004C17F3">
        <w:rPr>
          <w:rFonts w:ascii="Arial" w:hAnsi="Arial" w:cs="Arial"/>
          <w:lang w:val="en-MY"/>
        </w:rPr>
        <w:t xml:space="preserve">, 2015). When an individual needs certain information, resources and opportunities in the decision-making process, the individual perceives that there are </w:t>
      </w:r>
      <w:proofErr w:type="gramStart"/>
      <w:r w:rsidRPr="004C17F3">
        <w:rPr>
          <w:rFonts w:ascii="Arial" w:hAnsi="Arial" w:cs="Arial"/>
          <w:lang w:val="en-MY"/>
        </w:rPr>
        <w:t>sufficient</w:t>
      </w:r>
      <w:proofErr w:type="gramEnd"/>
      <w:r w:rsidRPr="004C17F3">
        <w:rPr>
          <w:rFonts w:ascii="Arial" w:hAnsi="Arial" w:cs="Arial"/>
          <w:lang w:val="en-MY"/>
        </w:rPr>
        <w:t xml:space="preserve"> resources or adequate opportunities to achieve something that can be considered under control, there is a greater intention to act (Lu et. al., 2014). That is, perceived behavioral control is mainly influenced by the control of beliefs and perceptual convenience (</w:t>
      </w:r>
      <w:proofErr w:type="spellStart"/>
      <w:r w:rsidRPr="004C17F3">
        <w:rPr>
          <w:rFonts w:ascii="Arial" w:hAnsi="Arial" w:cs="Arial"/>
          <w:lang w:val="en-MY"/>
        </w:rPr>
        <w:t>Ajzen</w:t>
      </w:r>
      <w:proofErr w:type="spellEnd"/>
      <w:r w:rsidRPr="004C17F3">
        <w:rPr>
          <w:rFonts w:ascii="Arial" w:hAnsi="Arial" w:cs="Arial"/>
          <w:lang w:val="en-MY"/>
        </w:rPr>
        <w:t xml:space="preserve"> and Madden, 1986).</w:t>
      </w:r>
    </w:p>
    <w:p w:rsidR="00C4605C" w:rsidRDefault="00C4605C" w:rsidP="00373C6E">
      <w:pPr>
        <w:widowControl/>
        <w:spacing w:afterLines="100" w:after="360" w:line="360" w:lineRule="auto"/>
        <w:jc w:val="both"/>
        <w:rPr>
          <w:rFonts w:ascii="Arial" w:hAnsi="Arial" w:cs="Arial"/>
          <w:lang w:val="en-MY"/>
        </w:rPr>
      </w:pPr>
      <w:r w:rsidRPr="00C4605C">
        <w:rPr>
          <w:rFonts w:ascii="Arial" w:hAnsi="Arial" w:cs="Arial"/>
          <w:lang w:val="en-MY"/>
        </w:rPr>
        <w:t>Since the theory of planned behavior (TPB) is advanced, it involves improving the theory of reasoned action (TRA) with a more obvious predictive influence (Yadav and Pathak, 2016). Previous research did not only use the theory of planned behavior to analyse the behavior of the consumer, but successfully apply this theory in many areas of practical applications, such as eating behavior, learning behavior, exercise behavior, behavior of drug addiction, etc. (</w:t>
      </w:r>
      <w:proofErr w:type="spellStart"/>
      <w:r w:rsidRPr="00C4605C">
        <w:rPr>
          <w:rFonts w:ascii="Arial" w:hAnsi="Arial" w:cs="Arial"/>
          <w:lang w:val="en-MY"/>
        </w:rPr>
        <w:t>Suntornpithug</w:t>
      </w:r>
      <w:proofErr w:type="spellEnd"/>
      <w:r w:rsidRPr="00C4605C">
        <w:rPr>
          <w:rFonts w:ascii="Arial" w:hAnsi="Arial" w:cs="Arial"/>
          <w:lang w:val="en-MY"/>
        </w:rPr>
        <w:t xml:space="preserve"> and </w:t>
      </w:r>
      <w:proofErr w:type="spellStart"/>
      <w:r w:rsidRPr="00C4605C">
        <w:rPr>
          <w:rFonts w:ascii="Arial" w:hAnsi="Arial" w:cs="Arial"/>
          <w:lang w:val="en-MY"/>
        </w:rPr>
        <w:t>Khamalah</w:t>
      </w:r>
      <w:proofErr w:type="spellEnd"/>
      <w:r w:rsidRPr="00C4605C">
        <w:rPr>
          <w:rFonts w:ascii="Arial" w:hAnsi="Arial" w:cs="Arial"/>
          <w:lang w:val="en-MY"/>
        </w:rPr>
        <w:t xml:space="preserve">, 2012). San Martín and Herrero (2012) made an identification significant to the predictive ability of the theory of planned behavior and examined the purchase intention of consumers of online retail shops, by dissecting the experimental information, the researcher found theory of planned behavior have positive toward consumer purchase intention. Hsu et. al. (2013) additionally built the hypothetical model of consumer behavior under the theory </w:t>
      </w:r>
      <w:r w:rsidRPr="00C4605C">
        <w:rPr>
          <w:rFonts w:ascii="Arial" w:hAnsi="Arial" w:cs="Arial"/>
          <w:lang w:val="en-MY"/>
        </w:rPr>
        <w:lastRenderedPageBreak/>
        <w:t>of planned behavior, which is utilized to contemplate the behavior of consumers under the electronic trade.</w:t>
      </w:r>
    </w:p>
    <w:p w:rsidR="00C63E53" w:rsidRDefault="00C63E53" w:rsidP="00373C6E">
      <w:pPr>
        <w:widowControl/>
        <w:spacing w:afterLines="100" w:after="360" w:line="360" w:lineRule="auto"/>
        <w:jc w:val="both"/>
        <w:rPr>
          <w:rFonts w:ascii="Arial" w:hAnsi="Arial" w:cs="Arial" w:hint="eastAsia"/>
          <w:lang w:val="en-MY"/>
        </w:rPr>
      </w:pPr>
      <w:r w:rsidRPr="00C63E53">
        <w:rPr>
          <w:rFonts w:ascii="Arial" w:hAnsi="Arial" w:cs="Arial"/>
          <w:lang w:val="en-MY"/>
        </w:rPr>
        <w:t>According to Lee and Yun (2015) the theory demonstrates that the consumers purchase intentions are based on various factors such as the consumer's perceptions and attitude. Therefore, the theory is associated with the given independent variables discussed earlier which might have a significant relationship with the dependent variable.</w:t>
      </w:r>
    </w:p>
    <w:p w:rsidR="00214641" w:rsidRPr="00672191" w:rsidRDefault="00214641" w:rsidP="00CF22EF">
      <w:pPr>
        <w:pStyle w:val="2"/>
        <w:jc w:val="both"/>
        <w:rPr>
          <w:rFonts w:ascii="Arial" w:hAnsi="Arial" w:cs="Arial"/>
          <w:color w:val="0070C0"/>
        </w:rPr>
      </w:pPr>
      <w:bookmarkStart w:id="39" w:name="_Toc532236729"/>
      <w:bookmarkEnd w:id="38"/>
      <w:r w:rsidRPr="00672191">
        <w:rPr>
          <w:rFonts w:ascii="Arial" w:hAnsi="Arial" w:cs="Arial"/>
          <w:color w:val="0070C0"/>
        </w:rPr>
        <w:t>2.5 Gap</w:t>
      </w:r>
      <w:r w:rsidR="005576DF" w:rsidRPr="00672191">
        <w:rPr>
          <w:rFonts w:ascii="Arial" w:hAnsi="Arial" w:cs="Arial"/>
          <w:color w:val="0070C0"/>
        </w:rPr>
        <w:t>s</w:t>
      </w:r>
      <w:r w:rsidRPr="00672191">
        <w:rPr>
          <w:rFonts w:ascii="Arial" w:hAnsi="Arial" w:cs="Arial"/>
          <w:color w:val="0070C0"/>
        </w:rPr>
        <w:t xml:space="preserve"> in Literature</w:t>
      </w:r>
      <w:bookmarkEnd w:id="39"/>
    </w:p>
    <w:p w:rsidR="00936408" w:rsidRDefault="00936408" w:rsidP="00373C6E">
      <w:pPr>
        <w:widowControl/>
        <w:spacing w:afterLines="100" w:after="360" w:line="360" w:lineRule="auto"/>
        <w:jc w:val="both"/>
        <w:rPr>
          <w:rFonts w:ascii="Arial" w:hAnsi="Arial" w:cs="Arial"/>
          <w:lang w:val="en-MY"/>
        </w:rPr>
      </w:pPr>
      <w:bookmarkStart w:id="40" w:name="_Hlk528527352"/>
      <w:r w:rsidRPr="00936408">
        <w:rPr>
          <w:rFonts w:ascii="Arial" w:hAnsi="Arial" w:cs="Arial"/>
          <w:lang w:val="en-MY"/>
        </w:rPr>
        <w:t xml:space="preserve">Based on a comprehensive review of the </w:t>
      </w:r>
      <w:proofErr w:type="gramStart"/>
      <w:r w:rsidRPr="00936408">
        <w:rPr>
          <w:rFonts w:ascii="Arial" w:hAnsi="Arial" w:cs="Arial"/>
          <w:lang w:val="en-MY"/>
        </w:rPr>
        <w:t>aforementioned literature</w:t>
      </w:r>
      <w:proofErr w:type="gramEnd"/>
      <w:r w:rsidRPr="00936408">
        <w:rPr>
          <w:rFonts w:ascii="Arial" w:hAnsi="Arial" w:cs="Arial"/>
          <w:lang w:val="en-MY"/>
        </w:rPr>
        <w:t xml:space="preserve"> and theory, it is clear that there are some gaps in the current knowledge of health food purchase intentions</w:t>
      </w:r>
      <w:r w:rsidR="00D12352">
        <w:rPr>
          <w:rFonts w:ascii="Arial" w:hAnsi="Arial" w:cs="Arial"/>
          <w:lang w:val="en-MY"/>
        </w:rPr>
        <w:t xml:space="preserve"> in Taiwan</w:t>
      </w:r>
      <w:r w:rsidRPr="00936408">
        <w:rPr>
          <w:rFonts w:ascii="Arial" w:hAnsi="Arial" w:cs="Arial"/>
          <w:lang w:val="en-MY"/>
        </w:rPr>
        <w:t>. In the past five years, there have been many papers in other countries about influencing consumers' intentions to buy healthy foods, including countries such as the United States, India, and Malaysia</w:t>
      </w:r>
      <w:r w:rsidR="001F1230">
        <w:rPr>
          <w:rFonts w:ascii="Arial" w:hAnsi="Arial" w:cs="Arial"/>
          <w:lang w:val="en-MY"/>
        </w:rPr>
        <w:t xml:space="preserve"> (</w:t>
      </w:r>
      <w:r w:rsidR="001F1230" w:rsidRPr="00672191">
        <w:rPr>
          <w:rFonts w:ascii="Arial" w:hAnsi="Arial" w:cs="Arial"/>
        </w:rPr>
        <w:t xml:space="preserve">Hwang and </w:t>
      </w:r>
      <w:proofErr w:type="spellStart"/>
      <w:r w:rsidR="001F1230" w:rsidRPr="00672191">
        <w:rPr>
          <w:rFonts w:ascii="Arial" w:hAnsi="Arial" w:cs="Arial"/>
        </w:rPr>
        <w:t>Kandampully</w:t>
      </w:r>
      <w:proofErr w:type="spellEnd"/>
      <w:r w:rsidR="001F1230" w:rsidRPr="00672191">
        <w:rPr>
          <w:rFonts w:ascii="Arial" w:hAnsi="Arial" w:cs="Arial"/>
        </w:rPr>
        <w:t>, 2015)</w:t>
      </w:r>
      <w:r w:rsidRPr="00936408">
        <w:rPr>
          <w:rFonts w:ascii="Arial" w:hAnsi="Arial" w:cs="Arial"/>
          <w:lang w:val="en-MY"/>
        </w:rPr>
        <w:t>. However, in Taiwan, the number of papers published in English about the intention of Taiwanese consumers to purchase healthy foods is limited, and most of the data is outdated</w:t>
      </w:r>
      <w:r w:rsidR="00D12352">
        <w:rPr>
          <w:rFonts w:ascii="Arial" w:hAnsi="Arial" w:cs="Arial"/>
          <w:lang w:val="en-MY"/>
        </w:rPr>
        <w:t xml:space="preserve">, </w:t>
      </w:r>
      <w:r w:rsidR="00D12352" w:rsidRPr="00D12352">
        <w:rPr>
          <w:rFonts w:ascii="Arial" w:hAnsi="Arial" w:cs="Arial"/>
          <w:lang w:val="en-MY"/>
        </w:rPr>
        <w:t>and this data hinders the smooth process of collecting information.</w:t>
      </w:r>
      <w:r w:rsidR="00D12352">
        <w:rPr>
          <w:rFonts w:ascii="Arial" w:hAnsi="Arial" w:cs="Arial"/>
          <w:lang w:val="en-MY"/>
        </w:rPr>
        <w:t xml:space="preserve"> </w:t>
      </w:r>
      <w:r w:rsidR="00D12352" w:rsidRPr="00D12352">
        <w:rPr>
          <w:rFonts w:ascii="Arial" w:hAnsi="Arial" w:cs="Arial"/>
          <w:lang w:val="en-MY"/>
        </w:rPr>
        <w:t>Furthermore, information about Taiwan's perceived price is limited. This is a huge gap that needs to be fixed</w:t>
      </w:r>
      <w:r w:rsidR="00D12352">
        <w:rPr>
          <w:rFonts w:ascii="Arial" w:hAnsi="Arial" w:cs="Arial"/>
          <w:lang w:val="en-MY"/>
        </w:rPr>
        <w:t xml:space="preserve"> (Cheng, 2013).</w:t>
      </w:r>
      <w:r w:rsidR="00D12352" w:rsidRPr="00D12352">
        <w:rPr>
          <w:rFonts w:ascii="Arial" w:hAnsi="Arial" w:cs="Arial"/>
          <w:lang w:val="en-MY"/>
        </w:rPr>
        <w:t xml:space="preserve"> This research will help to provide a good foundation for future research on this topic.</w:t>
      </w:r>
    </w:p>
    <w:p w:rsidR="00214641" w:rsidRPr="00672191" w:rsidRDefault="00214641" w:rsidP="00CF22EF">
      <w:pPr>
        <w:pStyle w:val="2"/>
        <w:jc w:val="both"/>
        <w:rPr>
          <w:rFonts w:ascii="Arial" w:hAnsi="Arial" w:cs="Arial"/>
          <w:color w:val="0070C0"/>
        </w:rPr>
      </w:pPr>
      <w:bookmarkStart w:id="41" w:name="_Toc532236730"/>
      <w:bookmarkEnd w:id="40"/>
      <w:r w:rsidRPr="00672191">
        <w:rPr>
          <w:rFonts w:ascii="Arial" w:hAnsi="Arial" w:cs="Arial"/>
          <w:color w:val="0070C0"/>
        </w:rPr>
        <w:t>2.6</w:t>
      </w:r>
      <w:r w:rsidR="007623F1" w:rsidRPr="00672191">
        <w:rPr>
          <w:rFonts w:ascii="Arial" w:hAnsi="Arial" w:cs="Arial"/>
          <w:color w:val="0070C0"/>
        </w:rPr>
        <w:t xml:space="preserve"> Conceptual</w:t>
      </w:r>
      <w:r w:rsidRPr="00672191">
        <w:rPr>
          <w:rFonts w:ascii="Arial" w:hAnsi="Arial" w:cs="Arial"/>
          <w:color w:val="0070C0"/>
        </w:rPr>
        <w:t xml:space="preserve"> Framework</w:t>
      </w:r>
      <w:bookmarkEnd w:id="41"/>
    </w:p>
    <w:p w:rsidR="00197D8B" w:rsidRPr="00672191" w:rsidRDefault="003F4092" w:rsidP="00373C6E">
      <w:pPr>
        <w:widowControl/>
        <w:spacing w:afterLines="100" w:after="360" w:line="360" w:lineRule="auto"/>
        <w:jc w:val="both"/>
        <w:rPr>
          <w:rFonts w:ascii="Arial" w:hAnsi="Arial" w:cs="Arial"/>
          <w:lang w:val="en-MY"/>
        </w:rPr>
      </w:pPr>
      <w:bookmarkStart w:id="42" w:name="_Hlk516217218"/>
      <w:r w:rsidRPr="00672191">
        <w:rPr>
          <w:rFonts w:ascii="Arial" w:hAnsi="Arial" w:cs="Arial"/>
          <w:lang w:val="en-MY"/>
        </w:rPr>
        <w:t xml:space="preserve">Concluded that most of the findings are from past data which is also helped set up the conceptual framework for the current study. The various variables have </w:t>
      </w:r>
      <w:r w:rsidRPr="00672191">
        <w:rPr>
          <w:rFonts w:ascii="Arial" w:hAnsi="Arial" w:cs="Arial"/>
          <w:lang w:val="en-MY"/>
        </w:rPr>
        <w:lastRenderedPageBreak/>
        <w:t xml:space="preserve">been </w:t>
      </w:r>
      <w:proofErr w:type="gramStart"/>
      <w:r w:rsidRPr="00672191">
        <w:rPr>
          <w:rFonts w:ascii="Arial" w:hAnsi="Arial" w:cs="Arial"/>
          <w:lang w:val="en-MY"/>
        </w:rPr>
        <w:t>combined together</w:t>
      </w:r>
      <w:proofErr w:type="gramEnd"/>
      <w:r w:rsidRPr="00672191">
        <w:rPr>
          <w:rFonts w:ascii="Arial" w:hAnsi="Arial" w:cs="Arial"/>
          <w:lang w:val="en-MY"/>
        </w:rPr>
        <w:t xml:space="preserve"> to create the theoretical framework. </w:t>
      </w:r>
      <w:r w:rsidR="001F1230" w:rsidRPr="001F1230">
        <w:rPr>
          <w:rFonts w:ascii="Arial" w:hAnsi="Arial" w:cs="Arial"/>
          <w:lang w:val="en-MY"/>
        </w:rPr>
        <w:t>The main goal of current research is to find out the effect of perceived price, brand awareness and perceived quality on consumer purchase intention</w:t>
      </w:r>
      <w:r w:rsidRPr="00672191">
        <w:rPr>
          <w:rFonts w:ascii="Arial" w:hAnsi="Arial" w:cs="Arial"/>
          <w:lang w:val="en-MY"/>
        </w:rPr>
        <w:t>. This study proposes research framework, which is shown below which will help in understanding the relationship of the different independent variable with the dependent variable.</w:t>
      </w:r>
    </w:p>
    <w:p w:rsidR="00FA0A9A" w:rsidRPr="00672191" w:rsidRDefault="005E0BC8" w:rsidP="005E0BC8">
      <w:pPr>
        <w:pStyle w:val="afa"/>
        <w:rPr>
          <w:rFonts w:ascii="Arial" w:hAnsi="Arial" w:cs="Arial"/>
          <w:iCs w:val="0"/>
          <w:color w:val="auto"/>
          <w:kern w:val="2"/>
          <w:sz w:val="24"/>
          <w:szCs w:val="22"/>
          <w:lang w:val="en-MY" w:eastAsia="zh-TW"/>
        </w:rPr>
      </w:pPr>
      <w:bookmarkStart w:id="43" w:name="_Toc532236969"/>
      <w:r w:rsidRPr="00672191">
        <w:rPr>
          <w:rFonts w:ascii="Arial" w:hAnsi="Arial" w:cs="Arial"/>
          <w:iCs w:val="0"/>
          <w:color w:val="auto"/>
          <w:kern w:val="2"/>
          <w:sz w:val="24"/>
          <w:szCs w:val="22"/>
          <w:lang w:val="en-MY" w:eastAsia="zh-TW"/>
        </w:rPr>
        <w:t xml:space="preserve">Figure 2. </w:t>
      </w:r>
      <w:r w:rsidRPr="00672191">
        <w:rPr>
          <w:rFonts w:ascii="Arial" w:hAnsi="Arial" w:cs="Arial"/>
          <w:iCs w:val="0"/>
          <w:color w:val="auto"/>
          <w:kern w:val="2"/>
          <w:sz w:val="24"/>
          <w:szCs w:val="22"/>
          <w:lang w:val="en-MY" w:eastAsia="zh-TW"/>
        </w:rPr>
        <w:fldChar w:fldCharType="begin"/>
      </w:r>
      <w:r w:rsidRPr="00672191">
        <w:rPr>
          <w:rFonts w:ascii="Arial" w:hAnsi="Arial" w:cs="Arial"/>
          <w:iCs w:val="0"/>
          <w:color w:val="auto"/>
          <w:kern w:val="2"/>
          <w:sz w:val="24"/>
          <w:szCs w:val="22"/>
          <w:lang w:val="en-MY" w:eastAsia="zh-TW"/>
        </w:rPr>
        <w:instrText xml:space="preserve"> SEQ Figure_2. \* ARABIC </w:instrText>
      </w:r>
      <w:r w:rsidRPr="00672191">
        <w:rPr>
          <w:rFonts w:ascii="Arial" w:hAnsi="Arial" w:cs="Arial"/>
          <w:iCs w:val="0"/>
          <w:color w:val="auto"/>
          <w:kern w:val="2"/>
          <w:sz w:val="24"/>
          <w:szCs w:val="22"/>
          <w:lang w:val="en-MY" w:eastAsia="zh-TW"/>
        </w:rPr>
        <w:fldChar w:fldCharType="separate"/>
      </w:r>
      <w:r w:rsidRPr="00672191">
        <w:rPr>
          <w:rFonts w:ascii="Arial" w:hAnsi="Arial" w:cs="Arial"/>
          <w:iCs w:val="0"/>
          <w:color w:val="auto"/>
          <w:kern w:val="2"/>
          <w:sz w:val="24"/>
          <w:szCs w:val="22"/>
          <w:lang w:val="en-MY" w:eastAsia="zh-TW"/>
        </w:rPr>
        <w:t>1</w:t>
      </w:r>
      <w:r w:rsidRPr="00672191">
        <w:rPr>
          <w:rFonts w:ascii="Arial" w:hAnsi="Arial" w:cs="Arial"/>
          <w:iCs w:val="0"/>
          <w:color w:val="auto"/>
          <w:kern w:val="2"/>
          <w:sz w:val="24"/>
          <w:szCs w:val="22"/>
          <w:lang w:val="en-MY" w:eastAsia="zh-TW"/>
        </w:rPr>
        <w:fldChar w:fldCharType="end"/>
      </w:r>
      <w:r w:rsidR="00FA0A9A" w:rsidRPr="00672191">
        <w:rPr>
          <w:rFonts w:ascii="Arial" w:hAnsi="Arial" w:cs="Arial"/>
          <w:iCs w:val="0"/>
          <w:color w:val="auto"/>
          <w:kern w:val="2"/>
          <w:sz w:val="24"/>
          <w:szCs w:val="22"/>
          <w:lang w:val="en-MY" w:eastAsia="zh-TW"/>
        </w:rPr>
        <w:t xml:space="preserve"> The Framework of Purchase Intention</w:t>
      </w:r>
      <w:r w:rsidR="00B34E0C" w:rsidRPr="00672191">
        <w:rPr>
          <w:rFonts w:ascii="Arial" w:hAnsi="Arial" w:cs="Arial"/>
          <w:iCs w:val="0"/>
          <w:color w:val="auto"/>
          <w:kern w:val="2"/>
          <w:sz w:val="24"/>
          <w:szCs w:val="22"/>
          <w:lang w:val="en-MY" w:eastAsia="zh-TW"/>
        </w:rPr>
        <w:t xml:space="preserve"> in This Study</w:t>
      </w:r>
      <w:bookmarkEnd w:id="43"/>
    </w:p>
    <w:p w:rsidR="00D6632F" w:rsidRPr="00672191" w:rsidRDefault="00E066A1" w:rsidP="00CF22EF">
      <w:pPr>
        <w:widowControl/>
        <w:spacing w:line="360" w:lineRule="auto"/>
        <w:jc w:val="both"/>
        <w:rPr>
          <w:rFonts w:ascii="Arial" w:hAnsi="Arial" w:cs="Arial"/>
          <w:lang w:val="en-MY"/>
        </w:rPr>
      </w:pPr>
      <w:r w:rsidRPr="00672191">
        <w:rPr>
          <w:rFonts w:ascii="Arial" w:hAnsi="Arial" w:cs="Arial"/>
          <w:noProof/>
          <w:lang w:val="en-MY"/>
        </w:rPr>
        <mc:AlternateContent>
          <mc:Choice Requires="wps">
            <w:drawing>
              <wp:anchor distT="0" distB="0" distL="114300" distR="114300" simplePos="0" relativeHeight="251677696" behindDoc="0" locked="0" layoutInCell="1" allowOverlap="1">
                <wp:simplePos x="0" y="0"/>
                <wp:positionH relativeFrom="column">
                  <wp:posOffset>1430166</wp:posOffset>
                </wp:positionH>
                <wp:positionV relativeFrom="paragraph">
                  <wp:posOffset>25742</wp:posOffset>
                </wp:positionV>
                <wp:extent cx="555674" cy="393896"/>
                <wp:effectExtent l="0" t="0" r="0" b="0"/>
                <wp:wrapNone/>
                <wp:docPr id="18" name="矩形: 圓角 18"/>
                <wp:cNvGraphicFramePr/>
                <a:graphic xmlns:a="http://schemas.openxmlformats.org/drawingml/2006/main">
                  <a:graphicData uri="http://schemas.microsoft.com/office/word/2010/wordprocessingShape">
                    <wps:wsp>
                      <wps:cNvSpPr/>
                      <wps:spPr>
                        <a:xfrm>
                          <a:off x="0" y="0"/>
                          <a:ext cx="555674" cy="393896"/>
                        </a:xfrm>
                        <a:prstGeom prst="roundRect">
                          <a:avLst/>
                        </a:prstGeom>
                        <a:noFill/>
                        <a:ln>
                          <a:noFill/>
                        </a:ln>
                      </wps:spPr>
                      <wps:style>
                        <a:lnRef idx="0">
                          <a:scrgbClr r="0" g="0" b="0"/>
                        </a:lnRef>
                        <a:fillRef idx="0">
                          <a:scrgbClr r="0" g="0" b="0"/>
                        </a:fillRef>
                        <a:effectRef idx="0">
                          <a:scrgbClr r="0" g="0" b="0"/>
                        </a:effectRef>
                        <a:fontRef idx="minor">
                          <a:schemeClr val="accent5"/>
                        </a:fontRef>
                      </wps:style>
                      <wps:txbx>
                        <w:txbxContent>
                          <w:p w:rsidR="00C63E53" w:rsidRPr="00E066A1" w:rsidRDefault="00C63E53" w:rsidP="00E066A1">
                            <w:pPr>
                              <w:jc w:val="center"/>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pPr>
                            <w:r w:rsidRPr="00E066A1">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t>H</w:t>
                            </w:r>
                            <w:r w:rsidRPr="00E066A1">
                              <w:rPr>
                                <w:rFonts w:ascii="Times New Roman" w:hAnsi="Times New Roman" w:cs="Times New Roman"/>
                                <w:color w:val="000000" w:themeColor="text1"/>
                                <w:sz w:val="28"/>
                                <w:szCs w:val="28"/>
                                <w:vertAlign w:val="subscript"/>
                                <w14:textOutline w14:w="3175" w14:cap="rnd" w14:cmpd="sng" w14:algn="ctr">
                                  <w14:solidFill>
                                    <w14:schemeClr w14:val="tx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矩形: 圓角 18" o:spid="_x0000_s1026" style="position:absolute;left:0;text-align:left;margin-left:112.6pt;margin-top:2.05pt;width:43.75pt;height:31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" filled="f" stroked="f">
                <v:textbox>
                  <w:txbxContent>
                    <w:p w:rsidR="00C63E53" w:rsidRPr="00E066A1" w:rsidRDefault="00C63E53" w:rsidP="00E066A1">
                      <w:pPr>
                        <w:jc w:val="center"/>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pPr>
                      <w:r w:rsidRPr="00E066A1">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t>H</w:t>
                      </w:r>
                      <w:r w:rsidRPr="00E066A1">
                        <w:rPr>
                          <w:rFonts w:ascii="Times New Roman" w:hAnsi="Times New Roman" w:cs="Times New Roman"/>
                          <w:color w:val="000000" w:themeColor="text1"/>
                          <w:sz w:val="28"/>
                          <w:szCs w:val="28"/>
                          <w:vertAlign w:val="subscript"/>
                          <w14:textOutline w14:w="3175" w14:cap="rnd" w14:cmpd="sng" w14:algn="ctr">
                            <w14:solidFill>
                              <w14:schemeClr w14:val="tx1"/>
                            </w14:solidFill>
                            <w14:prstDash w14:val="solid"/>
                            <w14:bevel/>
                          </w14:textOutline>
                        </w:rPr>
                        <w:t>1</w:t>
                      </w:r>
                    </w:p>
                  </w:txbxContent>
                </v:textbox>
              </v:roundrect>
            </w:pict>
          </mc:Fallback>
        </mc:AlternateContent>
      </w:r>
      <w:r w:rsidR="00375171" w:rsidRPr="00672191">
        <w:rPr>
          <w:rFonts w:ascii="Arial" w:hAnsi="Arial" w:cs="Arial"/>
          <w:noProof/>
          <w:lang w:val="en-MY"/>
        </w:rPr>
        <mc:AlternateContent>
          <mc:Choice Requires="wps">
            <w:drawing>
              <wp:anchor distT="0" distB="0" distL="114300" distR="114300" simplePos="0" relativeHeight="251672576" behindDoc="0" locked="0" layoutInCell="1" allowOverlap="1" wp14:anchorId="0D270E86" wp14:editId="2E64EBB8">
                <wp:simplePos x="0" y="0"/>
                <wp:positionH relativeFrom="column">
                  <wp:posOffset>3562643</wp:posOffset>
                </wp:positionH>
                <wp:positionV relativeFrom="paragraph">
                  <wp:posOffset>75614</wp:posOffset>
                </wp:positionV>
                <wp:extent cx="1645725" cy="2742663"/>
                <wp:effectExtent l="0" t="0" r="12065" b="19685"/>
                <wp:wrapNone/>
                <wp:docPr id="11" name="矩形 11"/>
                <wp:cNvGraphicFramePr/>
                <a:graphic xmlns:a="http://schemas.openxmlformats.org/drawingml/2006/main">
                  <a:graphicData uri="http://schemas.microsoft.com/office/word/2010/wordprocessingShape">
                    <wps:wsp>
                      <wps:cNvSpPr/>
                      <wps:spPr>
                        <a:xfrm>
                          <a:off x="0" y="0"/>
                          <a:ext cx="1645725" cy="2742663"/>
                        </a:xfrm>
                        <a:prstGeom prst="rect">
                          <a:avLst/>
                        </a:prstGeom>
                      </wps:spPr>
                      <wps:style>
                        <a:lnRef idx="2">
                          <a:schemeClr val="accent5"/>
                        </a:lnRef>
                        <a:fillRef idx="1">
                          <a:schemeClr val="lt1"/>
                        </a:fillRef>
                        <a:effectRef idx="0">
                          <a:schemeClr val="accent5"/>
                        </a:effectRef>
                        <a:fontRef idx="minor">
                          <a:schemeClr val="dk1"/>
                        </a:fontRef>
                      </wps:style>
                      <wps:txbx>
                        <w:txbxContent>
                          <w:p w:rsidR="00C63E53" w:rsidRPr="00E066A1" w:rsidRDefault="00C63E53" w:rsidP="00E066A1">
                            <w:pPr>
                              <w:spacing w:line="360" w:lineRule="auto"/>
                              <w:jc w:val="center"/>
                              <w:rPr>
                                <w:rFonts w:ascii="Times New Roman" w:hAnsi="Times New Roman" w:cs="Times New Roman"/>
                                <w:sz w:val="32"/>
                                <w:szCs w:val="32"/>
                                <w:lang w:val="en-MY"/>
                              </w:rPr>
                            </w:pPr>
                            <w:r w:rsidRPr="00E066A1">
                              <w:rPr>
                                <w:rFonts w:ascii="Times New Roman" w:hAnsi="Times New Roman" w:cs="Times New Roman"/>
                                <w:sz w:val="32"/>
                                <w:szCs w:val="32"/>
                                <w:lang w:val="en-MY"/>
                              </w:rPr>
                              <w:t>Consumer Purchase Intentions</w:t>
                            </w:r>
                            <w:r>
                              <w:rPr>
                                <w:rFonts w:ascii="Times New Roman" w:hAnsi="Times New Roman" w:cs="Times New Roman"/>
                                <w:sz w:val="32"/>
                                <w:szCs w:val="32"/>
                                <w:lang w:val="en-MY"/>
                              </w:rPr>
                              <w:t xml:space="preserve"> on Health Food</w:t>
                            </w:r>
                            <w:r w:rsidRPr="00E066A1">
                              <w:rPr>
                                <w:rFonts w:ascii="Times New Roman" w:hAnsi="Times New Roman" w:cs="Times New Roman"/>
                                <w:sz w:val="32"/>
                                <w:szCs w:val="32"/>
                                <w:lang w:val="en-MY"/>
                              </w:rPr>
                              <w:t xml:space="preserve"> in Taiwan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70E86" id="矩形 11" o:spid="_x0000_s1027" style="position:absolute;left:0;text-align:left;margin-left:280.5pt;margin-top:5.95pt;width:129.6pt;height:21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" fillcolor="white [3201]" strokecolor="#4bacc6 [3208]" strokeweight="2pt">
                <v:textbox>
                  <w:txbxContent>
                    <w:p w:rsidR="00C63E53" w:rsidRPr="00E066A1" w:rsidRDefault="00C63E53" w:rsidP="00E066A1">
                      <w:pPr>
                        <w:spacing w:line="360" w:lineRule="auto"/>
                        <w:jc w:val="center"/>
                        <w:rPr>
                          <w:rFonts w:ascii="Times New Roman" w:hAnsi="Times New Roman" w:cs="Times New Roman"/>
                          <w:sz w:val="32"/>
                          <w:szCs w:val="32"/>
                          <w:lang w:val="en-MY"/>
                        </w:rPr>
                      </w:pPr>
                      <w:r w:rsidRPr="00E066A1">
                        <w:rPr>
                          <w:rFonts w:ascii="Times New Roman" w:hAnsi="Times New Roman" w:cs="Times New Roman"/>
                          <w:sz w:val="32"/>
                          <w:szCs w:val="32"/>
                          <w:lang w:val="en-MY"/>
                        </w:rPr>
                        <w:t>Consumer Purchase Intentions</w:t>
                      </w:r>
                      <w:r>
                        <w:rPr>
                          <w:rFonts w:ascii="Times New Roman" w:hAnsi="Times New Roman" w:cs="Times New Roman"/>
                          <w:sz w:val="32"/>
                          <w:szCs w:val="32"/>
                          <w:lang w:val="en-MY"/>
                        </w:rPr>
                        <w:t xml:space="preserve"> on Health Food</w:t>
                      </w:r>
                      <w:r w:rsidRPr="00E066A1">
                        <w:rPr>
                          <w:rFonts w:ascii="Times New Roman" w:hAnsi="Times New Roman" w:cs="Times New Roman"/>
                          <w:sz w:val="32"/>
                          <w:szCs w:val="32"/>
                          <w:lang w:val="en-MY"/>
                        </w:rPr>
                        <w:t xml:space="preserve"> in Taiwan</w:t>
                      </w:r>
                    </w:p>
                  </w:txbxContent>
                </v:textbox>
              </v:rect>
            </w:pict>
          </mc:Fallback>
        </mc:AlternateContent>
      </w:r>
      <w:r w:rsidR="00D6632F" w:rsidRPr="00672191">
        <w:rPr>
          <w:rFonts w:ascii="Arial" w:hAnsi="Arial" w:cs="Arial"/>
          <w:noProof/>
          <w:lang w:val="en-MY"/>
        </w:rPr>
        <mc:AlternateContent>
          <mc:Choice Requires="wps">
            <w:drawing>
              <wp:anchor distT="0" distB="0" distL="114300" distR="114300" simplePos="0" relativeHeight="251666432" behindDoc="0" locked="0" layoutInCell="1" allowOverlap="1">
                <wp:simplePos x="0" y="0"/>
                <wp:positionH relativeFrom="column">
                  <wp:posOffset>186055</wp:posOffset>
                </wp:positionH>
                <wp:positionV relativeFrom="paragraph">
                  <wp:posOffset>92954</wp:posOffset>
                </wp:positionV>
                <wp:extent cx="1350498" cy="822960"/>
                <wp:effectExtent l="0" t="0" r="21590" b="15240"/>
                <wp:wrapNone/>
                <wp:docPr id="1" name="矩形 1"/>
                <wp:cNvGraphicFramePr/>
                <a:graphic xmlns:a="http://schemas.openxmlformats.org/drawingml/2006/main">
                  <a:graphicData uri="http://schemas.microsoft.com/office/word/2010/wordprocessingShape">
                    <wps:wsp>
                      <wps:cNvSpPr/>
                      <wps:spPr>
                        <a:xfrm>
                          <a:off x="0" y="0"/>
                          <a:ext cx="1350498" cy="822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C63E53" w:rsidRPr="00E066A1" w:rsidRDefault="00C63E53" w:rsidP="00375171">
                            <w:pPr>
                              <w:jc w:val="center"/>
                              <w:rPr>
                                <w:rFonts w:ascii="Times New Roman" w:hAnsi="Times New Roman" w:cs="Times New Roman"/>
                                <w:sz w:val="28"/>
                                <w:lang w:val="en-MY"/>
                              </w:rPr>
                            </w:pPr>
                            <w:r w:rsidRPr="00E066A1">
                              <w:rPr>
                                <w:rFonts w:ascii="Times New Roman" w:hAnsi="Times New Roman" w:cs="Times New Roman"/>
                                <w:sz w:val="28"/>
                                <w:lang w:val="en-MY"/>
                              </w:rPr>
                              <w:t>Brand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 o:spid="_x0000_s1028" style="position:absolute;left:0;text-align:left;margin-left:14.65pt;margin-top:7.3pt;width:106.35pt;height:64.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" fillcolor="white [3201]" strokecolor="#4bacc6 [3208]" strokeweight="2pt">
                <v:textbox>
                  <w:txbxContent>
                    <w:p w:rsidR="00C63E53" w:rsidRPr="00E066A1" w:rsidRDefault="00C63E53" w:rsidP="00375171">
                      <w:pPr>
                        <w:jc w:val="center"/>
                        <w:rPr>
                          <w:rFonts w:ascii="Times New Roman" w:hAnsi="Times New Roman" w:cs="Times New Roman"/>
                          <w:sz w:val="28"/>
                          <w:lang w:val="en-MY"/>
                        </w:rPr>
                      </w:pPr>
                      <w:r w:rsidRPr="00E066A1">
                        <w:rPr>
                          <w:rFonts w:ascii="Times New Roman" w:hAnsi="Times New Roman" w:cs="Times New Roman"/>
                          <w:sz w:val="28"/>
                          <w:lang w:val="en-MY"/>
                        </w:rPr>
                        <w:t>Brand Awareness</w:t>
                      </w:r>
                    </w:p>
                  </w:txbxContent>
                </v:textbox>
              </v:rect>
            </w:pict>
          </mc:Fallback>
        </mc:AlternateContent>
      </w:r>
    </w:p>
    <w:p w:rsidR="00D6632F" w:rsidRPr="00672191" w:rsidRDefault="005265EA" w:rsidP="00CF22EF">
      <w:pPr>
        <w:widowControl/>
        <w:spacing w:line="360" w:lineRule="auto"/>
        <w:jc w:val="both"/>
        <w:rPr>
          <w:rFonts w:ascii="Arial" w:hAnsi="Arial" w:cs="Arial"/>
          <w:lang w:val="en-MY"/>
        </w:rPr>
      </w:pPr>
      <w:r w:rsidRPr="00672191">
        <w:rPr>
          <w:rFonts w:ascii="Arial" w:hAnsi="Arial" w:cs="Arial"/>
          <w:noProof/>
          <w:lang w:val="en-MY"/>
        </w:rPr>
        <mc:AlternateContent>
          <mc:Choice Requires="wps">
            <w:drawing>
              <wp:anchor distT="0" distB="0" distL="114300" distR="114300" simplePos="0" relativeHeight="251692032" behindDoc="0" locked="0" layoutInCell="1" allowOverlap="1" wp14:anchorId="63EC2FEA" wp14:editId="76F6FED1">
                <wp:simplePos x="0" y="0"/>
                <wp:positionH relativeFrom="column">
                  <wp:posOffset>1549400</wp:posOffset>
                </wp:positionH>
                <wp:positionV relativeFrom="paragraph">
                  <wp:posOffset>88900</wp:posOffset>
                </wp:positionV>
                <wp:extent cx="1981200" cy="1022350"/>
                <wp:effectExtent l="0" t="0" r="76200" b="63500"/>
                <wp:wrapNone/>
                <wp:docPr id="3" name="直線單箭頭接點 3"/>
                <wp:cNvGraphicFramePr/>
                <a:graphic xmlns:a="http://schemas.openxmlformats.org/drawingml/2006/main">
                  <a:graphicData uri="http://schemas.microsoft.com/office/word/2010/wordprocessingShape">
                    <wps:wsp>
                      <wps:cNvCnPr/>
                      <wps:spPr>
                        <a:xfrm>
                          <a:off x="0" y="0"/>
                          <a:ext cx="1981200" cy="1022350"/>
                        </a:xfrm>
                        <a:prstGeom prst="straightConnector1">
                          <a:avLst/>
                        </a:prstGeom>
                        <a:ln>
                          <a:solidFill>
                            <a:schemeClr val="accent5"/>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125B28" id="_x0000_t32" coordsize="21600,21600" o:spt="32" o:oned="t" path="m,l21600,21600e" filled="f">
                <v:path arrowok="t" fillok="f" o:connecttype="none"/>
                <o:lock v:ext="edit" shapetype="t"/>
              </v:shapetype>
              <v:shape id="直線單箭頭接點 3" o:spid="_x0000_s1026" type="#_x0000_t32" style="position:absolute;margin-left:122pt;margin-top:7pt;width:156pt;height:8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" strokecolor="#4bacc6 [3208]" strokeweight="2pt">
                <v:stroke endarrow="block"/>
              </v:shape>
            </w:pict>
          </mc:Fallback>
        </mc:AlternateContent>
      </w:r>
    </w:p>
    <w:p w:rsidR="007F1DD3" w:rsidRPr="00672191" w:rsidRDefault="007F1DD3" w:rsidP="00CF22EF">
      <w:pPr>
        <w:widowControl/>
        <w:spacing w:line="360" w:lineRule="auto"/>
        <w:jc w:val="both"/>
        <w:rPr>
          <w:rFonts w:ascii="Arial" w:hAnsi="Arial" w:cs="Arial"/>
          <w:lang w:val="en-MY"/>
        </w:rPr>
      </w:pPr>
    </w:p>
    <w:p w:rsidR="00D6632F" w:rsidRPr="00672191" w:rsidRDefault="00E066A1" w:rsidP="00CF22EF">
      <w:pPr>
        <w:widowControl/>
        <w:spacing w:line="360" w:lineRule="auto"/>
        <w:jc w:val="both"/>
        <w:rPr>
          <w:rFonts w:ascii="Arial" w:hAnsi="Arial" w:cs="Arial"/>
          <w:lang w:val="en-MY"/>
        </w:rPr>
      </w:pPr>
      <w:r w:rsidRPr="00672191">
        <w:rPr>
          <w:rFonts w:ascii="Arial" w:hAnsi="Arial" w:cs="Arial"/>
          <w:noProof/>
          <w:lang w:val="en-MY"/>
        </w:rPr>
        <mc:AlternateContent>
          <mc:Choice Requires="wps">
            <w:drawing>
              <wp:anchor distT="0" distB="0" distL="114300" distR="114300" simplePos="0" relativeHeight="251679744" behindDoc="0" locked="0" layoutInCell="1" allowOverlap="1" wp14:anchorId="57D17BED" wp14:editId="1A8C170E">
                <wp:simplePos x="0" y="0"/>
                <wp:positionH relativeFrom="column">
                  <wp:posOffset>1440864</wp:posOffset>
                </wp:positionH>
                <wp:positionV relativeFrom="paragraph">
                  <wp:posOffset>92710</wp:posOffset>
                </wp:positionV>
                <wp:extent cx="555674" cy="393896"/>
                <wp:effectExtent l="0" t="0" r="0" b="0"/>
                <wp:wrapNone/>
                <wp:docPr id="19" name="矩形: 圓角 19"/>
                <wp:cNvGraphicFramePr/>
                <a:graphic xmlns:a="http://schemas.openxmlformats.org/drawingml/2006/main">
                  <a:graphicData uri="http://schemas.microsoft.com/office/word/2010/wordprocessingShape">
                    <wps:wsp>
                      <wps:cNvSpPr/>
                      <wps:spPr>
                        <a:xfrm>
                          <a:off x="0" y="0"/>
                          <a:ext cx="555674" cy="393896"/>
                        </a:xfrm>
                        <a:prstGeom prst="roundRect">
                          <a:avLst/>
                        </a:prstGeom>
                        <a:noFill/>
                        <a:ln>
                          <a:noFill/>
                        </a:ln>
                      </wps:spPr>
                      <wps:style>
                        <a:lnRef idx="0">
                          <a:scrgbClr r="0" g="0" b="0"/>
                        </a:lnRef>
                        <a:fillRef idx="0">
                          <a:scrgbClr r="0" g="0" b="0"/>
                        </a:fillRef>
                        <a:effectRef idx="0">
                          <a:scrgbClr r="0" g="0" b="0"/>
                        </a:effectRef>
                        <a:fontRef idx="minor">
                          <a:schemeClr val="accent5"/>
                        </a:fontRef>
                      </wps:style>
                      <wps:txbx>
                        <w:txbxContent>
                          <w:p w:rsidR="00C63E53" w:rsidRPr="00E066A1" w:rsidRDefault="00C63E53" w:rsidP="00E066A1">
                            <w:pPr>
                              <w:jc w:val="center"/>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pPr>
                            <w:r w:rsidRPr="00E066A1">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t>H</w:t>
                            </w:r>
                            <w:r w:rsidRPr="00E066A1">
                              <w:rPr>
                                <w:rFonts w:ascii="Times New Roman" w:hAnsi="Times New Roman" w:cs="Times New Roman"/>
                                <w:color w:val="000000" w:themeColor="text1"/>
                                <w:sz w:val="28"/>
                                <w:szCs w:val="28"/>
                                <w:vertAlign w:val="subscript"/>
                                <w14:textOutline w14:w="3175"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D17BED" id="矩形: 圓角 19" o:spid="_x0000_s1029" style="position:absolute;left:0;text-align:left;margin-left:113.45pt;margin-top:7.3pt;width:43.75pt;height:31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" filled="f" stroked="f">
                <v:textbox>
                  <w:txbxContent>
                    <w:p w:rsidR="00C63E53" w:rsidRPr="00E066A1" w:rsidRDefault="00C63E53" w:rsidP="00E066A1">
                      <w:pPr>
                        <w:jc w:val="center"/>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pPr>
                      <w:r w:rsidRPr="00E066A1">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t>H</w:t>
                      </w:r>
                      <w:r w:rsidRPr="00E066A1">
                        <w:rPr>
                          <w:rFonts w:ascii="Times New Roman" w:hAnsi="Times New Roman" w:cs="Times New Roman"/>
                          <w:color w:val="000000" w:themeColor="text1"/>
                          <w:sz w:val="28"/>
                          <w:szCs w:val="28"/>
                          <w:vertAlign w:val="subscript"/>
                          <w14:textOutline w14:w="3175" w14:cap="rnd" w14:cmpd="sng" w14:algn="ctr">
                            <w14:solidFill>
                              <w14:schemeClr w14:val="tx1"/>
                            </w14:solidFill>
                            <w14:prstDash w14:val="solid"/>
                            <w14:bevel/>
                          </w14:textOutline>
                        </w:rPr>
                        <w:t>2</w:t>
                      </w:r>
                    </w:p>
                  </w:txbxContent>
                </v:textbox>
              </v:roundrect>
            </w:pict>
          </mc:Fallback>
        </mc:AlternateContent>
      </w:r>
      <w:r w:rsidR="00D6632F" w:rsidRPr="00672191">
        <w:rPr>
          <w:rFonts w:ascii="Arial" w:hAnsi="Arial" w:cs="Arial"/>
          <w:noProof/>
          <w:lang w:val="en-MY"/>
        </w:rPr>
        <mc:AlternateContent>
          <mc:Choice Requires="wps">
            <w:drawing>
              <wp:anchor distT="0" distB="0" distL="114300" distR="114300" simplePos="0" relativeHeight="251668480" behindDoc="0" locked="0" layoutInCell="1" allowOverlap="1" wp14:anchorId="1FE12395" wp14:editId="1B1EBF82">
                <wp:simplePos x="0" y="0"/>
                <wp:positionH relativeFrom="column">
                  <wp:posOffset>189914</wp:posOffset>
                </wp:positionH>
                <wp:positionV relativeFrom="paragraph">
                  <wp:posOffset>56270</wp:posOffset>
                </wp:positionV>
                <wp:extent cx="1350498" cy="822960"/>
                <wp:effectExtent l="0" t="0" r="21590" b="15240"/>
                <wp:wrapNone/>
                <wp:docPr id="9" name="矩形 9"/>
                <wp:cNvGraphicFramePr/>
                <a:graphic xmlns:a="http://schemas.openxmlformats.org/drawingml/2006/main">
                  <a:graphicData uri="http://schemas.microsoft.com/office/word/2010/wordprocessingShape">
                    <wps:wsp>
                      <wps:cNvSpPr/>
                      <wps:spPr>
                        <a:xfrm>
                          <a:off x="0" y="0"/>
                          <a:ext cx="1350498" cy="822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C63E53" w:rsidRPr="00E066A1" w:rsidRDefault="00C63E53" w:rsidP="00375171">
                            <w:pPr>
                              <w:jc w:val="center"/>
                              <w:rPr>
                                <w:rFonts w:ascii="Times New Roman" w:hAnsi="Times New Roman" w:cs="Times New Roman"/>
                                <w:sz w:val="28"/>
                                <w:lang w:val="en-MY"/>
                              </w:rPr>
                            </w:pPr>
                            <w:r w:rsidRPr="00E066A1">
                              <w:rPr>
                                <w:rFonts w:ascii="Times New Roman" w:hAnsi="Times New Roman" w:cs="Times New Roman"/>
                                <w:sz w:val="28"/>
                                <w:lang w:val="en-MY"/>
                              </w:rPr>
                              <w:t>Perceived 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12395" id="矩形 9" o:spid="_x0000_s1030" style="position:absolute;left:0;text-align:left;margin-left:14.95pt;margin-top:4.45pt;width:106.35pt;height:64.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" fillcolor="white [3201]" strokecolor="#4bacc6 [3208]" strokeweight="2pt">
                <v:textbox>
                  <w:txbxContent>
                    <w:p w:rsidR="00C63E53" w:rsidRPr="00E066A1" w:rsidRDefault="00C63E53" w:rsidP="00375171">
                      <w:pPr>
                        <w:jc w:val="center"/>
                        <w:rPr>
                          <w:rFonts w:ascii="Times New Roman" w:hAnsi="Times New Roman" w:cs="Times New Roman"/>
                          <w:sz w:val="28"/>
                          <w:lang w:val="en-MY"/>
                        </w:rPr>
                      </w:pPr>
                      <w:r w:rsidRPr="00E066A1">
                        <w:rPr>
                          <w:rFonts w:ascii="Times New Roman" w:hAnsi="Times New Roman" w:cs="Times New Roman"/>
                          <w:sz w:val="28"/>
                          <w:lang w:val="en-MY"/>
                        </w:rPr>
                        <w:t>Perceived Quality</w:t>
                      </w:r>
                    </w:p>
                  </w:txbxContent>
                </v:textbox>
              </v:rect>
            </w:pict>
          </mc:Fallback>
        </mc:AlternateContent>
      </w:r>
    </w:p>
    <w:p w:rsidR="00D6632F" w:rsidRPr="00672191" w:rsidRDefault="005265EA" w:rsidP="00CF22EF">
      <w:pPr>
        <w:widowControl/>
        <w:spacing w:line="360" w:lineRule="auto"/>
        <w:jc w:val="both"/>
        <w:rPr>
          <w:rFonts w:ascii="Arial" w:hAnsi="Arial" w:cs="Arial"/>
          <w:lang w:val="en-MY"/>
        </w:rPr>
      </w:pPr>
      <w:r w:rsidRPr="00672191">
        <w:rPr>
          <w:rFonts w:ascii="Arial" w:hAnsi="Arial" w:cs="Arial"/>
          <w:noProof/>
          <w:lang w:val="en-MY"/>
        </w:rPr>
        <mc:AlternateContent>
          <mc:Choice Requires="wps">
            <w:drawing>
              <wp:anchor distT="0" distB="0" distL="114300" distR="114300" simplePos="0" relativeHeight="251694080" behindDoc="0" locked="0" layoutInCell="1" allowOverlap="1" wp14:anchorId="6453D860" wp14:editId="7FA0D6CE">
                <wp:simplePos x="0" y="0"/>
                <wp:positionH relativeFrom="column">
                  <wp:posOffset>1536700</wp:posOffset>
                </wp:positionH>
                <wp:positionV relativeFrom="paragraph">
                  <wp:posOffset>196850</wp:posOffset>
                </wp:positionV>
                <wp:extent cx="2019300" cy="850900"/>
                <wp:effectExtent l="0" t="38100" r="57150" b="25400"/>
                <wp:wrapNone/>
                <wp:docPr id="4" name="直線單箭頭接點 4"/>
                <wp:cNvGraphicFramePr/>
                <a:graphic xmlns:a="http://schemas.openxmlformats.org/drawingml/2006/main">
                  <a:graphicData uri="http://schemas.microsoft.com/office/word/2010/wordprocessingShape">
                    <wps:wsp>
                      <wps:cNvCnPr/>
                      <wps:spPr>
                        <a:xfrm flipV="1">
                          <a:off x="0" y="0"/>
                          <a:ext cx="2019300" cy="850900"/>
                        </a:xfrm>
                        <a:prstGeom prst="straightConnector1">
                          <a:avLst/>
                        </a:prstGeom>
                        <a:ln>
                          <a:solidFill>
                            <a:schemeClr val="accent5"/>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1312C" id="直線單箭頭接點 4" o:spid="_x0000_s1026" type="#_x0000_t32" style="position:absolute;margin-left:121pt;margin-top:15.5pt;width:159pt;height:67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" strokecolor="#4bacc6 [3208]" strokeweight="2pt">
                <v:stroke endarrow="block"/>
              </v:shape>
            </w:pict>
          </mc:Fallback>
        </mc:AlternateContent>
      </w:r>
      <w:r w:rsidR="00E066A1" w:rsidRPr="00672191">
        <w:rPr>
          <w:rFonts w:ascii="Arial" w:hAnsi="Arial" w:cs="Arial"/>
          <w:noProof/>
          <w:lang w:val="en-MY"/>
        </w:rPr>
        <mc:AlternateContent>
          <mc:Choice Requires="wps">
            <w:drawing>
              <wp:anchor distT="0" distB="0" distL="114300" distR="114300" simplePos="0" relativeHeight="251676672" behindDoc="0" locked="0" layoutInCell="1" allowOverlap="1">
                <wp:simplePos x="0" y="0"/>
                <wp:positionH relativeFrom="column">
                  <wp:posOffset>1530350</wp:posOffset>
                </wp:positionH>
                <wp:positionV relativeFrom="paragraph">
                  <wp:posOffset>139065</wp:posOffset>
                </wp:positionV>
                <wp:extent cx="2012950" cy="45719"/>
                <wp:effectExtent l="0" t="76200" r="6350" b="50165"/>
                <wp:wrapNone/>
                <wp:docPr id="17" name="直線單箭頭接點 17"/>
                <wp:cNvGraphicFramePr/>
                <a:graphic xmlns:a="http://schemas.openxmlformats.org/drawingml/2006/main">
                  <a:graphicData uri="http://schemas.microsoft.com/office/word/2010/wordprocessingShape">
                    <wps:wsp>
                      <wps:cNvCnPr/>
                      <wps:spPr>
                        <a:xfrm flipV="1">
                          <a:off x="0" y="0"/>
                          <a:ext cx="2012950" cy="45719"/>
                        </a:xfrm>
                        <a:prstGeom prst="straightConnector1">
                          <a:avLst/>
                        </a:prstGeom>
                        <a:ln>
                          <a:solidFill>
                            <a:schemeClr val="accent5"/>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0A2C4" id="直線單箭頭接點 17" o:spid="_x0000_s1026" type="#_x0000_t32" style="position:absolute;margin-left:120.5pt;margin-top:10.95pt;width:158.5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" strokecolor="#4bacc6 [3208]" strokeweight="2pt">
                <v:stroke endarrow="block"/>
              </v:shape>
            </w:pict>
          </mc:Fallback>
        </mc:AlternateContent>
      </w:r>
    </w:p>
    <w:p w:rsidR="00D6632F" w:rsidRPr="00672191" w:rsidRDefault="00D6632F" w:rsidP="00CF22EF">
      <w:pPr>
        <w:widowControl/>
        <w:spacing w:line="360" w:lineRule="auto"/>
        <w:jc w:val="both"/>
        <w:rPr>
          <w:rFonts w:ascii="Arial" w:hAnsi="Arial" w:cs="Arial"/>
          <w:lang w:val="en-MY"/>
        </w:rPr>
      </w:pPr>
      <w:r w:rsidRPr="00672191">
        <w:rPr>
          <w:rFonts w:ascii="Arial" w:hAnsi="Arial" w:cs="Arial"/>
          <w:noProof/>
          <w:lang w:val="en-MY"/>
        </w:rPr>
        <mc:AlternateContent>
          <mc:Choice Requires="wps">
            <w:drawing>
              <wp:anchor distT="0" distB="0" distL="114300" distR="114300" simplePos="0" relativeHeight="251670528" behindDoc="0" locked="0" layoutInCell="1" allowOverlap="1" wp14:anchorId="1C31973D" wp14:editId="3583C033">
                <wp:simplePos x="0" y="0"/>
                <wp:positionH relativeFrom="column">
                  <wp:posOffset>175846</wp:posOffset>
                </wp:positionH>
                <wp:positionV relativeFrom="paragraph">
                  <wp:posOffset>328833</wp:posOffset>
                </wp:positionV>
                <wp:extent cx="1350498" cy="822960"/>
                <wp:effectExtent l="0" t="0" r="21590" b="15240"/>
                <wp:wrapNone/>
                <wp:docPr id="10" name="矩形 10"/>
                <wp:cNvGraphicFramePr/>
                <a:graphic xmlns:a="http://schemas.openxmlformats.org/drawingml/2006/main">
                  <a:graphicData uri="http://schemas.microsoft.com/office/word/2010/wordprocessingShape">
                    <wps:wsp>
                      <wps:cNvSpPr/>
                      <wps:spPr>
                        <a:xfrm>
                          <a:off x="0" y="0"/>
                          <a:ext cx="1350498" cy="822960"/>
                        </a:xfrm>
                        <a:prstGeom prst="rect">
                          <a:avLst/>
                        </a:prstGeom>
                      </wps:spPr>
                      <wps:style>
                        <a:lnRef idx="2">
                          <a:schemeClr val="accent5"/>
                        </a:lnRef>
                        <a:fillRef idx="1">
                          <a:schemeClr val="lt1"/>
                        </a:fillRef>
                        <a:effectRef idx="0">
                          <a:schemeClr val="accent5"/>
                        </a:effectRef>
                        <a:fontRef idx="minor">
                          <a:schemeClr val="dk1"/>
                        </a:fontRef>
                      </wps:style>
                      <wps:txbx>
                        <w:txbxContent>
                          <w:p w:rsidR="00C63E53" w:rsidRPr="00E066A1" w:rsidRDefault="00C63E53" w:rsidP="00375171">
                            <w:pPr>
                              <w:jc w:val="center"/>
                              <w:rPr>
                                <w:rFonts w:ascii="Times New Roman" w:hAnsi="Times New Roman" w:cs="Times New Roman"/>
                                <w:sz w:val="28"/>
                                <w:lang w:val="en-MY"/>
                              </w:rPr>
                            </w:pPr>
                            <w:r w:rsidRPr="00E066A1">
                              <w:rPr>
                                <w:rFonts w:ascii="Times New Roman" w:hAnsi="Times New Roman" w:cs="Times New Roman"/>
                                <w:sz w:val="28"/>
                                <w:lang w:val="en-MY"/>
                              </w:rPr>
                              <w:t>Perceived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1973D" id="矩形 10" o:spid="_x0000_s1031" style="position:absolute;left:0;text-align:left;margin-left:13.85pt;margin-top:25.9pt;width:106.35pt;height:64.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" fillcolor="white [3201]" strokecolor="#4bacc6 [3208]" strokeweight="2pt">
                <v:textbox>
                  <w:txbxContent>
                    <w:p w:rsidR="00C63E53" w:rsidRPr="00E066A1" w:rsidRDefault="00C63E53" w:rsidP="00375171">
                      <w:pPr>
                        <w:jc w:val="center"/>
                        <w:rPr>
                          <w:rFonts w:ascii="Times New Roman" w:hAnsi="Times New Roman" w:cs="Times New Roman"/>
                          <w:sz w:val="28"/>
                          <w:lang w:val="en-MY"/>
                        </w:rPr>
                      </w:pPr>
                      <w:r w:rsidRPr="00E066A1">
                        <w:rPr>
                          <w:rFonts w:ascii="Times New Roman" w:hAnsi="Times New Roman" w:cs="Times New Roman"/>
                          <w:sz w:val="28"/>
                          <w:lang w:val="en-MY"/>
                        </w:rPr>
                        <w:t>Perceived Price</w:t>
                      </w:r>
                    </w:p>
                  </w:txbxContent>
                </v:textbox>
              </v:rect>
            </w:pict>
          </mc:Fallback>
        </mc:AlternateContent>
      </w:r>
    </w:p>
    <w:p w:rsidR="00D6632F" w:rsidRPr="00672191" w:rsidRDefault="009F36E5" w:rsidP="00CF22EF">
      <w:pPr>
        <w:widowControl/>
        <w:spacing w:line="360" w:lineRule="auto"/>
        <w:jc w:val="both"/>
        <w:rPr>
          <w:rFonts w:ascii="Arial" w:hAnsi="Arial" w:cs="Arial"/>
          <w:lang w:val="en-MY"/>
        </w:rPr>
      </w:pPr>
      <w:r w:rsidRPr="00672191">
        <w:rPr>
          <w:rFonts w:ascii="Arial" w:hAnsi="Arial" w:cs="Arial"/>
          <w:noProof/>
          <w:lang w:val="en-MY"/>
        </w:rPr>
        <mc:AlternateContent>
          <mc:Choice Requires="wps">
            <w:drawing>
              <wp:anchor distT="0" distB="0" distL="114300" distR="114300" simplePos="0" relativeHeight="251683840" behindDoc="0" locked="0" layoutInCell="1" allowOverlap="1" wp14:anchorId="0195D308" wp14:editId="6BCD99BE">
                <wp:simplePos x="0" y="0"/>
                <wp:positionH relativeFrom="column">
                  <wp:posOffset>1435100</wp:posOffset>
                </wp:positionH>
                <wp:positionV relativeFrom="paragraph">
                  <wp:posOffset>431800</wp:posOffset>
                </wp:positionV>
                <wp:extent cx="555674" cy="393896"/>
                <wp:effectExtent l="0" t="0" r="0" b="0"/>
                <wp:wrapNone/>
                <wp:docPr id="2" name="矩形: 圓角 2"/>
                <wp:cNvGraphicFramePr/>
                <a:graphic xmlns:a="http://schemas.openxmlformats.org/drawingml/2006/main">
                  <a:graphicData uri="http://schemas.microsoft.com/office/word/2010/wordprocessingShape">
                    <wps:wsp>
                      <wps:cNvSpPr/>
                      <wps:spPr>
                        <a:xfrm>
                          <a:off x="0" y="0"/>
                          <a:ext cx="555674" cy="393896"/>
                        </a:xfrm>
                        <a:prstGeom prst="roundRect">
                          <a:avLst/>
                        </a:prstGeom>
                        <a:noFill/>
                        <a:ln>
                          <a:noFill/>
                        </a:ln>
                      </wps:spPr>
                      <wps:style>
                        <a:lnRef idx="0">
                          <a:scrgbClr r="0" g="0" b="0"/>
                        </a:lnRef>
                        <a:fillRef idx="0">
                          <a:scrgbClr r="0" g="0" b="0"/>
                        </a:fillRef>
                        <a:effectRef idx="0">
                          <a:scrgbClr r="0" g="0" b="0"/>
                        </a:effectRef>
                        <a:fontRef idx="minor">
                          <a:schemeClr val="accent5"/>
                        </a:fontRef>
                      </wps:style>
                      <wps:txbx>
                        <w:txbxContent>
                          <w:p w:rsidR="00C63E53" w:rsidRPr="00E066A1" w:rsidRDefault="00C63E53" w:rsidP="009F36E5">
                            <w:pPr>
                              <w:jc w:val="center"/>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pPr>
                            <w:r w:rsidRPr="00E066A1">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t>H</w:t>
                            </w:r>
                            <w:r w:rsidRPr="00E066A1">
                              <w:rPr>
                                <w:rFonts w:ascii="Times New Roman" w:hAnsi="Times New Roman" w:cs="Times New Roman"/>
                                <w:color w:val="000000" w:themeColor="text1"/>
                                <w:sz w:val="28"/>
                                <w:szCs w:val="28"/>
                                <w:vertAlign w:val="subscript"/>
                                <w14:textOutline w14:w="3175" w14:cap="rnd" w14:cmpd="sng" w14:algn="ctr">
                                  <w14:solidFill>
                                    <w14:schemeClr w14:val="tx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95D308" id="矩形: 圓角 2" o:spid="_x0000_s1032" style="position:absolute;left:0;text-align:left;margin-left:113pt;margin-top:34pt;width:43.75pt;height:31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" filled="f" stroked="f">
                <v:textbox>
                  <w:txbxContent>
                    <w:p w:rsidR="00C63E53" w:rsidRPr="00E066A1" w:rsidRDefault="00C63E53" w:rsidP="009F36E5">
                      <w:pPr>
                        <w:jc w:val="center"/>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pPr>
                      <w:r w:rsidRPr="00E066A1">
                        <w:rPr>
                          <w:rFonts w:ascii="Times New Roman" w:hAnsi="Times New Roman" w:cs="Times New Roman"/>
                          <w:color w:val="000000" w:themeColor="text1"/>
                          <w:sz w:val="28"/>
                          <w:szCs w:val="28"/>
                          <w14:textOutline w14:w="3175" w14:cap="rnd" w14:cmpd="sng" w14:algn="ctr">
                            <w14:solidFill>
                              <w14:schemeClr w14:val="tx1"/>
                            </w14:solidFill>
                            <w14:prstDash w14:val="solid"/>
                            <w14:bevel/>
                          </w14:textOutline>
                        </w:rPr>
                        <w:t>H</w:t>
                      </w:r>
                      <w:r w:rsidRPr="00E066A1">
                        <w:rPr>
                          <w:rFonts w:ascii="Times New Roman" w:hAnsi="Times New Roman" w:cs="Times New Roman"/>
                          <w:color w:val="000000" w:themeColor="text1"/>
                          <w:sz w:val="28"/>
                          <w:szCs w:val="28"/>
                          <w:vertAlign w:val="subscript"/>
                          <w14:textOutline w14:w="3175" w14:cap="rnd" w14:cmpd="sng" w14:algn="ctr">
                            <w14:solidFill>
                              <w14:schemeClr w14:val="tx1"/>
                            </w14:solidFill>
                            <w14:prstDash w14:val="solid"/>
                            <w14:bevel/>
                          </w14:textOutline>
                        </w:rPr>
                        <w:t>3</w:t>
                      </w:r>
                    </w:p>
                  </w:txbxContent>
                </v:textbox>
              </v:roundrect>
            </w:pict>
          </mc:Fallback>
        </mc:AlternateContent>
      </w:r>
    </w:p>
    <w:bookmarkEnd w:id="42"/>
    <w:p w:rsidR="008E7579" w:rsidRPr="00672191" w:rsidRDefault="008E7579" w:rsidP="00CF22EF">
      <w:pPr>
        <w:widowControl/>
        <w:spacing w:line="360" w:lineRule="auto"/>
        <w:jc w:val="both"/>
        <w:rPr>
          <w:rFonts w:ascii="Arial" w:hAnsi="Arial" w:cs="Arial"/>
          <w:lang w:val="en-MY"/>
        </w:rPr>
      </w:pPr>
    </w:p>
    <w:p w:rsidR="000700A1" w:rsidRPr="00672191" w:rsidRDefault="000700A1" w:rsidP="00CF22EF">
      <w:pPr>
        <w:widowControl/>
        <w:spacing w:line="360" w:lineRule="auto"/>
        <w:jc w:val="both"/>
        <w:rPr>
          <w:rFonts w:ascii="Arial" w:hAnsi="Arial" w:cs="Arial"/>
          <w:lang w:val="en-MY"/>
        </w:rPr>
      </w:pPr>
    </w:p>
    <w:p w:rsidR="007318DC" w:rsidRDefault="007318DC" w:rsidP="00CF22EF">
      <w:pPr>
        <w:widowControl/>
        <w:spacing w:line="360" w:lineRule="auto"/>
        <w:jc w:val="both"/>
        <w:rPr>
          <w:rFonts w:ascii="Arial" w:hAnsi="Arial" w:cs="Arial"/>
          <w:lang w:val="en-MY"/>
        </w:rPr>
      </w:pPr>
    </w:p>
    <w:p w:rsidR="00373C6E" w:rsidRPr="00672191" w:rsidRDefault="00373C6E" w:rsidP="00CF22EF">
      <w:pPr>
        <w:widowControl/>
        <w:spacing w:line="360" w:lineRule="auto"/>
        <w:jc w:val="both"/>
        <w:rPr>
          <w:rFonts w:ascii="Arial" w:hAnsi="Arial" w:cs="Arial" w:hint="eastAsia"/>
          <w:lang w:val="en-MY"/>
        </w:rPr>
      </w:pPr>
    </w:p>
    <w:p w:rsidR="00214641" w:rsidRPr="00672191" w:rsidRDefault="00214641" w:rsidP="00CF22EF">
      <w:pPr>
        <w:pStyle w:val="2"/>
        <w:jc w:val="both"/>
        <w:rPr>
          <w:rFonts w:ascii="Arial" w:hAnsi="Arial" w:cs="Arial"/>
          <w:color w:val="0070C0"/>
        </w:rPr>
      </w:pPr>
      <w:bookmarkStart w:id="44" w:name="_Toc532236731"/>
      <w:r w:rsidRPr="00672191">
        <w:rPr>
          <w:rFonts w:ascii="Arial" w:hAnsi="Arial" w:cs="Arial"/>
          <w:color w:val="0070C0"/>
        </w:rPr>
        <w:t>2.7 Hypothesis</w:t>
      </w:r>
      <w:bookmarkEnd w:id="44"/>
    </w:p>
    <w:p w:rsidR="00214641" w:rsidRPr="00672191" w:rsidRDefault="00214641" w:rsidP="00CF22EF">
      <w:pPr>
        <w:widowControl/>
        <w:spacing w:line="360" w:lineRule="auto"/>
        <w:jc w:val="both"/>
        <w:rPr>
          <w:rFonts w:ascii="Arial" w:hAnsi="Arial" w:cs="Arial"/>
          <w:lang w:val="en-MY"/>
        </w:rPr>
      </w:pPr>
      <w:r w:rsidRPr="00672191">
        <w:rPr>
          <w:rFonts w:ascii="Arial" w:hAnsi="Arial" w:cs="Arial"/>
          <w:lang w:val="en-MY"/>
        </w:rPr>
        <w:t>Following are the hypothesis for the research,</w:t>
      </w:r>
    </w:p>
    <w:p w:rsidR="00214641" w:rsidRPr="00672191" w:rsidRDefault="00214641" w:rsidP="00CF22EF">
      <w:pPr>
        <w:pStyle w:val="a7"/>
        <w:widowControl/>
        <w:numPr>
          <w:ilvl w:val="0"/>
          <w:numId w:val="1"/>
        </w:numPr>
        <w:spacing w:line="360" w:lineRule="auto"/>
        <w:ind w:leftChars="0"/>
        <w:jc w:val="both"/>
        <w:rPr>
          <w:rFonts w:ascii="Arial" w:hAnsi="Arial" w:cs="Arial"/>
          <w:lang w:val="en-MY"/>
        </w:rPr>
      </w:pPr>
      <w:r w:rsidRPr="00672191">
        <w:rPr>
          <w:rFonts w:ascii="Arial" w:hAnsi="Arial" w:cs="Arial"/>
          <w:lang w:val="en-MY"/>
        </w:rPr>
        <w:t>Hypothesis 1 (H</w:t>
      </w:r>
      <w:r w:rsidR="007623F1" w:rsidRPr="00672191">
        <w:rPr>
          <w:rFonts w:ascii="Arial" w:hAnsi="Arial" w:cs="Arial"/>
          <w:vertAlign w:val="subscript"/>
          <w:lang w:val="en-MY"/>
        </w:rPr>
        <w:t>1</w:t>
      </w:r>
      <w:r w:rsidRPr="00672191">
        <w:rPr>
          <w:rFonts w:ascii="Arial" w:hAnsi="Arial" w:cs="Arial"/>
          <w:lang w:val="en-MY"/>
        </w:rPr>
        <w:t xml:space="preserve">): </w:t>
      </w:r>
      <w:r w:rsidR="003764B3" w:rsidRPr="00672191">
        <w:rPr>
          <w:rFonts w:ascii="Arial" w:hAnsi="Arial" w:cs="Arial"/>
          <w:lang w:val="en-MY"/>
        </w:rPr>
        <w:t>Brand awareness has a significant influence</w:t>
      </w:r>
      <w:r w:rsidRPr="00672191">
        <w:rPr>
          <w:rFonts w:ascii="Arial" w:hAnsi="Arial" w:cs="Arial"/>
          <w:lang w:val="en-MY"/>
        </w:rPr>
        <w:t xml:space="preserve"> </w:t>
      </w:r>
      <w:r w:rsidR="003764B3" w:rsidRPr="00672191">
        <w:rPr>
          <w:rFonts w:ascii="Arial" w:hAnsi="Arial" w:cs="Arial"/>
          <w:lang w:val="en-MY"/>
        </w:rPr>
        <w:t>on c</w:t>
      </w:r>
      <w:r w:rsidRPr="00672191">
        <w:rPr>
          <w:rFonts w:ascii="Arial" w:hAnsi="Arial" w:cs="Arial"/>
          <w:lang w:val="en-MY"/>
        </w:rPr>
        <w:t xml:space="preserve">onsumer </w:t>
      </w:r>
      <w:r w:rsidR="003764B3" w:rsidRPr="00672191">
        <w:rPr>
          <w:rFonts w:ascii="Arial" w:hAnsi="Arial" w:cs="Arial"/>
          <w:lang w:val="en-MY"/>
        </w:rPr>
        <w:t>p</w:t>
      </w:r>
      <w:r w:rsidRPr="00672191">
        <w:rPr>
          <w:rFonts w:ascii="Arial" w:hAnsi="Arial" w:cs="Arial"/>
          <w:lang w:val="en-MY"/>
        </w:rPr>
        <w:t xml:space="preserve">urchase </w:t>
      </w:r>
      <w:r w:rsidR="003764B3" w:rsidRPr="00672191">
        <w:rPr>
          <w:rFonts w:ascii="Arial" w:hAnsi="Arial" w:cs="Arial"/>
          <w:lang w:val="en-MY"/>
        </w:rPr>
        <w:t>i</w:t>
      </w:r>
      <w:r w:rsidRPr="00672191">
        <w:rPr>
          <w:rFonts w:ascii="Arial" w:hAnsi="Arial" w:cs="Arial"/>
          <w:lang w:val="en-MY"/>
        </w:rPr>
        <w:t>ntention</w:t>
      </w:r>
      <w:r w:rsidR="003764B3" w:rsidRPr="00672191">
        <w:rPr>
          <w:rFonts w:ascii="Arial" w:hAnsi="Arial" w:cs="Arial"/>
          <w:lang w:val="en-MY"/>
        </w:rPr>
        <w:t xml:space="preserve"> of </w:t>
      </w:r>
      <w:r w:rsidR="003D6976" w:rsidRPr="00672191">
        <w:rPr>
          <w:rFonts w:ascii="Arial" w:hAnsi="Arial" w:cs="Arial"/>
          <w:lang w:val="en-MY"/>
        </w:rPr>
        <w:t>health</w:t>
      </w:r>
      <w:r w:rsidR="003764B3" w:rsidRPr="00672191">
        <w:rPr>
          <w:rFonts w:ascii="Arial" w:hAnsi="Arial" w:cs="Arial"/>
          <w:lang w:val="en-MY"/>
        </w:rPr>
        <w:t xml:space="preserve"> food in Taiwan.</w:t>
      </w:r>
    </w:p>
    <w:p w:rsidR="00214641" w:rsidRPr="00672191" w:rsidRDefault="00214641" w:rsidP="00CF22EF">
      <w:pPr>
        <w:pStyle w:val="a7"/>
        <w:widowControl/>
        <w:numPr>
          <w:ilvl w:val="0"/>
          <w:numId w:val="1"/>
        </w:numPr>
        <w:spacing w:line="360" w:lineRule="auto"/>
        <w:ind w:leftChars="0"/>
        <w:jc w:val="both"/>
        <w:rPr>
          <w:rFonts w:ascii="Arial" w:hAnsi="Arial" w:cs="Arial"/>
          <w:lang w:val="en-MY"/>
        </w:rPr>
      </w:pPr>
      <w:r w:rsidRPr="00672191">
        <w:rPr>
          <w:rFonts w:ascii="Arial" w:hAnsi="Arial" w:cs="Arial"/>
          <w:lang w:val="en-MY"/>
        </w:rPr>
        <w:t>Hypothesis 2 (H</w:t>
      </w:r>
      <w:r w:rsidRPr="00672191">
        <w:rPr>
          <w:rFonts w:ascii="Arial" w:hAnsi="Arial" w:cs="Arial"/>
          <w:vertAlign w:val="subscript"/>
          <w:lang w:val="en-MY"/>
        </w:rPr>
        <w:t>2</w:t>
      </w:r>
      <w:r w:rsidRPr="00672191">
        <w:rPr>
          <w:rFonts w:ascii="Arial" w:hAnsi="Arial" w:cs="Arial"/>
          <w:lang w:val="en-MY"/>
        </w:rPr>
        <w:t xml:space="preserve">): </w:t>
      </w:r>
      <w:r w:rsidR="003764B3" w:rsidRPr="00672191">
        <w:rPr>
          <w:rFonts w:ascii="Arial" w:hAnsi="Arial" w:cs="Arial"/>
          <w:lang w:val="en-MY"/>
        </w:rPr>
        <w:t xml:space="preserve">Perceived quality has a significant influence on consumer purchase intention of </w:t>
      </w:r>
      <w:r w:rsidR="003D6976" w:rsidRPr="00672191">
        <w:rPr>
          <w:rFonts w:ascii="Arial" w:hAnsi="Arial" w:cs="Arial"/>
          <w:lang w:val="en-MY"/>
        </w:rPr>
        <w:t>health</w:t>
      </w:r>
      <w:r w:rsidR="003764B3" w:rsidRPr="00672191">
        <w:rPr>
          <w:rFonts w:ascii="Arial" w:hAnsi="Arial" w:cs="Arial"/>
          <w:lang w:val="en-MY"/>
        </w:rPr>
        <w:t xml:space="preserve"> food in Taiwan.</w:t>
      </w:r>
    </w:p>
    <w:p w:rsidR="002A4CA6" w:rsidRPr="00373C6E" w:rsidRDefault="00214641" w:rsidP="00CF22EF">
      <w:pPr>
        <w:pStyle w:val="a7"/>
        <w:widowControl/>
        <w:numPr>
          <w:ilvl w:val="0"/>
          <w:numId w:val="1"/>
        </w:numPr>
        <w:spacing w:afterLines="100" w:after="360" w:line="360" w:lineRule="auto"/>
        <w:ind w:leftChars="0" w:left="482" w:hanging="482"/>
        <w:jc w:val="both"/>
        <w:rPr>
          <w:rFonts w:ascii="Arial" w:hAnsi="Arial" w:cs="Arial"/>
          <w:lang w:val="en-MY"/>
        </w:rPr>
      </w:pPr>
      <w:r w:rsidRPr="00672191">
        <w:rPr>
          <w:rFonts w:ascii="Arial" w:hAnsi="Arial" w:cs="Arial"/>
          <w:lang w:val="en-MY"/>
        </w:rPr>
        <w:t>Hypothesis 3 (H</w:t>
      </w:r>
      <w:r w:rsidRPr="00672191">
        <w:rPr>
          <w:rFonts w:ascii="Arial" w:hAnsi="Arial" w:cs="Arial"/>
          <w:vertAlign w:val="subscript"/>
          <w:lang w:val="en-MY"/>
        </w:rPr>
        <w:t>3</w:t>
      </w:r>
      <w:r w:rsidRPr="00672191">
        <w:rPr>
          <w:rFonts w:ascii="Arial" w:hAnsi="Arial" w:cs="Arial"/>
          <w:lang w:val="en-MY"/>
        </w:rPr>
        <w:t xml:space="preserve">): </w:t>
      </w:r>
      <w:r w:rsidR="003764B3" w:rsidRPr="00672191">
        <w:rPr>
          <w:rFonts w:ascii="Arial" w:hAnsi="Arial" w:cs="Arial"/>
          <w:lang w:val="en-MY"/>
        </w:rPr>
        <w:t xml:space="preserve">Perceived </w:t>
      </w:r>
      <w:r w:rsidR="00C600AC" w:rsidRPr="00672191">
        <w:rPr>
          <w:rFonts w:ascii="Arial" w:hAnsi="Arial" w:cs="Arial"/>
          <w:lang w:val="en-MY"/>
        </w:rPr>
        <w:t>price</w:t>
      </w:r>
      <w:r w:rsidR="003764B3" w:rsidRPr="00672191">
        <w:rPr>
          <w:rFonts w:ascii="Arial" w:hAnsi="Arial" w:cs="Arial"/>
          <w:lang w:val="en-MY"/>
        </w:rPr>
        <w:t xml:space="preserve"> has a significant influence on consumer purchase intention of </w:t>
      </w:r>
      <w:r w:rsidR="003D6976" w:rsidRPr="00672191">
        <w:rPr>
          <w:rFonts w:ascii="Arial" w:hAnsi="Arial" w:cs="Arial"/>
          <w:lang w:val="en-MY"/>
        </w:rPr>
        <w:t>health</w:t>
      </w:r>
      <w:r w:rsidR="003764B3" w:rsidRPr="00672191">
        <w:rPr>
          <w:rFonts w:ascii="Arial" w:hAnsi="Arial" w:cs="Arial"/>
          <w:lang w:val="en-MY"/>
        </w:rPr>
        <w:t xml:space="preserve"> food in Taiwan.</w:t>
      </w:r>
    </w:p>
    <w:p w:rsidR="00214641" w:rsidRPr="00672191" w:rsidRDefault="00214641" w:rsidP="00CF22EF">
      <w:pPr>
        <w:pStyle w:val="2"/>
        <w:jc w:val="both"/>
        <w:rPr>
          <w:rFonts w:ascii="Arial" w:hAnsi="Arial" w:cs="Arial"/>
          <w:color w:val="0070C0"/>
        </w:rPr>
      </w:pPr>
      <w:bookmarkStart w:id="45" w:name="_Toc532236732"/>
      <w:r w:rsidRPr="00672191">
        <w:rPr>
          <w:rFonts w:ascii="Arial" w:hAnsi="Arial" w:cs="Arial"/>
          <w:color w:val="0070C0"/>
        </w:rPr>
        <w:lastRenderedPageBreak/>
        <w:t>2.8 Conclusion</w:t>
      </w:r>
      <w:bookmarkEnd w:id="45"/>
    </w:p>
    <w:p w:rsidR="00214641" w:rsidRPr="00672191" w:rsidRDefault="00D908FC" w:rsidP="00CF22EF">
      <w:pPr>
        <w:widowControl/>
        <w:spacing w:line="360" w:lineRule="auto"/>
        <w:jc w:val="both"/>
        <w:rPr>
          <w:rFonts w:ascii="Arial" w:hAnsi="Arial" w:cs="Arial"/>
          <w:lang w:val="en-MY"/>
        </w:rPr>
      </w:pPr>
      <w:r w:rsidRPr="00672191">
        <w:rPr>
          <w:rFonts w:ascii="Arial" w:hAnsi="Arial" w:cs="Arial"/>
          <w:lang w:val="en-MY"/>
        </w:rPr>
        <w:t xml:space="preserve">This chapter has </w:t>
      </w:r>
      <w:proofErr w:type="gramStart"/>
      <w:r w:rsidRPr="00672191">
        <w:rPr>
          <w:rFonts w:ascii="Arial" w:hAnsi="Arial" w:cs="Arial"/>
          <w:lang w:val="en-MY"/>
        </w:rPr>
        <w:t>looked into</w:t>
      </w:r>
      <w:proofErr w:type="gramEnd"/>
      <w:r w:rsidRPr="00672191">
        <w:rPr>
          <w:rFonts w:ascii="Arial" w:hAnsi="Arial" w:cs="Arial"/>
          <w:lang w:val="en-MY"/>
        </w:rPr>
        <w:t xml:space="preserve"> the literatures on the existing researches that were conducted previously. Through these literatures, the information gathering process was made easier and much smoother. Furthermore, all the independent and dependent variables were studied through literatures which allowed better understanding of the relationship between all variables. For Taiwan context, the literature was limited however, very useful. It allowed the researcher to properly understand how the different variables relate with each other within Taiwan’s context.</w:t>
      </w:r>
    </w:p>
    <w:p w:rsidR="00214641" w:rsidRPr="00672191" w:rsidRDefault="00214641" w:rsidP="00CF22EF">
      <w:pPr>
        <w:widowControl/>
        <w:spacing w:line="360" w:lineRule="auto"/>
        <w:jc w:val="both"/>
        <w:rPr>
          <w:rFonts w:ascii="Arial" w:hAnsi="Arial" w:cs="Arial"/>
          <w:lang w:val="en-MY"/>
        </w:rPr>
      </w:pPr>
    </w:p>
    <w:p w:rsidR="002A755F" w:rsidRPr="00672191" w:rsidRDefault="002A755F" w:rsidP="00CF22EF">
      <w:pPr>
        <w:widowControl/>
        <w:spacing w:line="360" w:lineRule="auto"/>
        <w:jc w:val="both"/>
        <w:rPr>
          <w:rFonts w:ascii="Arial" w:hAnsi="Arial" w:cs="Arial"/>
          <w:lang w:val="en-MY"/>
        </w:rPr>
      </w:pPr>
    </w:p>
    <w:p w:rsidR="005A14A3" w:rsidRPr="00672191" w:rsidRDefault="005A14A3" w:rsidP="00CF22EF">
      <w:pPr>
        <w:widowControl/>
        <w:spacing w:line="360" w:lineRule="auto"/>
        <w:jc w:val="both"/>
        <w:rPr>
          <w:rFonts w:ascii="Arial" w:hAnsi="Arial" w:cs="Arial"/>
          <w:lang w:val="en-MY"/>
        </w:rPr>
      </w:pPr>
    </w:p>
    <w:p w:rsidR="000700A1" w:rsidRPr="00672191" w:rsidRDefault="000700A1" w:rsidP="00CF22EF">
      <w:pPr>
        <w:widowControl/>
        <w:spacing w:line="360" w:lineRule="auto"/>
        <w:jc w:val="both"/>
        <w:rPr>
          <w:rFonts w:ascii="Arial" w:hAnsi="Arial" w:cs="Arial"/>
          <w:lang w:val="en-MY"/>
        </w:rPr>
      </w:pPr>
    </w:p>
    <w:p w:rsidR="000700A1" w:rsidRPr="00672191" w:rsidRDefault="000700A1" w:rsidP="00CF22EF">
      <w:pPr>
        <w:widowControl/>
        <w:spacing w:line="360" w:lineRule="auto"/>
        <w:jc w:val="both"/>
        <w:rPr>
          <w:rFonts w:ascii="Arial" w:hAnsi="Arial" w:cs="Arial"/>
          <w:lang w:val="en-MY"/>
        </w:rPr>
      </w:pPr>
    </w:p>
    <w:p w:rsidR="00561459" w:rsidRDefault="00561459" w:rsidP="00CF22EF">
      <w:pPr>
        <w:widowControl/>
        <w:spacing w:line="360" w:lineRule="auto"/>
        <w:jc w:val="both"/>
        <w:rPr>
          <w:rFonts w:ascii="Arial" w:hAnsi="Arial" w:cs="Arial"/>
          <w:lang w:val="en-MY"/>
        </w:rPr>
      </w:pPr>
    </w:p>
    <w:p w:rsidR="00C63E53" w:rsidRDefault="00C63E53" w:rsidP="00CF22EF">
      <w:pPr>
        <w:widowControl/>
        <w:spacing w:line="360" w:lineRule="auto"/>
        <w:jc w:val="both"/>
        <w:rPr>
          <w:rFonts w:ascii="Arial" w:hAnsi="Arial" w:cs="Arial"/>
          <w:lang w:val="en-MY"/>
        </w:rPr>
      </w:pPr>
    </w:p>
    <w:p w:rsidR="00C63E53" w:rsidRDefault="00C63E53" w:rsidP="00CF22EF">
      <w:pPr>
        <w:widowControl/>
        <w:spacing w:line="360" w:lineRule="auto"/>
        <w:jc w:val="both"/>
        <w:rPr>
          <w:rFonts w:ascii="Arial" w:hAnsi="Arial" w:cs="Arial"/>
          <w:lang w:val="en-MY"/>
        </w:rPr>
      </w:pPr>
    </w:p>
    <w:p w:rsidR="00C63E53" w:rsidRDefault="00C63E53" w:rsidP="00CF22EF">
      <w:pPr>
        <w:widowControl/>
        <w:spacing w:line="360" w:lineRule="auto"/>
        <w:jc w:val="both"/>
        <w:rPr>
          <w:rFonts w:ascii="Arial" w:hAnsi="Arial" w:cs="Arial"/>
          <w:lang w:val="en-MY"/>
        </w:rPr>
      </w:pPr>
    </w:p>
    <w:p w:rsidR="00C63E53" w:rsidRDefault="00C63E53" w:rsidP="00CF22EF">
      <w:pPr>
        <w:widowControl/>
        <w:spacing w:line="360" w:lineRule="auto"/>
        <w:jc w:val="both"/>
        <w:rPr>
          <w:rFonts w:ascii="Arial" w:hAnsi="Arial" w:cs="Arial"/>
          <w:lang w:val="en-MY"/>
        </w:rPr>
      </w:pPr>
    </w:p>
    <w:p w:rsidR="00C63E53" w:rsidRDefault="00C63E53" w:rsidP="00CF22EF">
      <w:pPr>
        <w:widowControl/>
        <w:spacing w:line="360" w:lineRule="auto"/>
        <w:jc w:val="both"/>
        <w:rPr>
          <w:rFonts w:ascii="Arial" w:hAnsi="Arial" w:cs="Arial"/>
          <w:lang w:val="en-MY"/>
        </w:rPr>
      </w:pPr>
    </w:p>
    <w:p w:rsidR="00C63E53" w:rsidRDefault="00C63E53" w:rsidP="00CF22EF">
      <w:pPr>
        <w:widowControl/>
        <w:spacing w:line="360" w:lineRule="auto"/>
        <w:jc w:val="both"/>
        <w:rPr>
          <w:rFonts w:ascii="Arial" w:hAnsi="Arial" w:cs="Arial"/>
          <w:lang w:val="en-MY"/>
        </w:rPr>
      </w:pPr>
    </w:p>
    <w:p w:rsidR="00C63E53" w:rsidRPr="00672191" w:rsidRDefault="00C63E53" w:rsidP="00CF22EF">
      <w:pPr>
        <w:widowControl/>
        <w:spacing w:line="360" w:lineRule="auto"/>
        <w:jc w:val="both"/>
        <w:rPr>
          <w:rFonts w:ascii="Arial" w:hAnsi="Arial" w:cs="Arial" w:hint="eastAsia"/>
          <w:lang w:val="en-MY"/>
        </w:rPr>
      </w:pPr>
    </w:p>
    <w:p w:rsidR="00197D8B" w:rsidRPr="00672191" w:rsidRDefault="00197D8B" w:rsidP="00CF22EF">
      <w:pPr>
        <w:widowControl/>
        <w:spacing w:line="360" w:lineRule="auto"/>
        <w:jc w:val="both"/>
        <w:rPr>
          <w:rFonts w:ascii="Arial" w:hAnsi="Arial" w:cs="Arial"/>
          <w:lang w:val="en-MY"/>
        </w:rPr>
      </w:pPr>
    </w:p>
    <w:p w:rsidR="004F4B3B" w:rsidRPr="00FE3288" w:rsidRDefault="004F4B3B" w:rsidP="00373C6E">
      <w:pPr>
        <w:pStyle w:val="1"/>
        <w:rPr>
          <w:rFonts w:ascii="Arial" w:eastAsiaTheme="minorEastAsia" w:hAnsi="Arial" w:cs="Arial"/>
          <w:color w:val="0070C0"/>
          <w:sz w:val="30"/>
          <w:szCs w:val="30"/>
        </w:rPr>
      </w:pPr>
      <w:bookmarkStart w:id="46" w:name="_Toc531790924"/>
      <w:bookmarkStart w:id="47" w:name="_Toc532236733"/>
      <w:r w:rsidRPr="00FE3288">
        <w:rPr>
          <w:rFonts w:ascii="Arial" w:eastAsiaTheme="minorEastAsia" w:hAnsi="Arial" w:cs="Arial"/>
          <w:color w:val="0070C0"/>
          <w:sz w:val="30"/>
          <w:szCs w:val="30"/>
        </w:rPr>
        <w:lastRenderedPageBreak/>
        <w:t>C</w:t>
      </w:r>
      <w:r w:rsidR="00FE3288" w:rsidRPr="00FE3288">
        <w:rPr>
          <w:rFonts w:ascii="Arial" w:eastAsiaTheme="minorEastAsia" w:hAnsi="Arial" w:cs="Arial"/>
          <w:color w:val="0070C0"/>
          <w:sz w:val="30"/>
          <w:szCs w:val="30"/>
        </w:rPr>
        <w:t>HAPTER</w:t>
      </w:r>
      <w:r w:rsidRPr="00FE3288">
        <w:rPr>
          <w:rFonts w:ascii="Arial" w:eastAsiaTheme="minorEastAsia" w:hAnsi="Arial" w:cs="Arial"/>
          <w:color w:val="0070C0"/>
          <w:sz w:val="30"/>
          <w:szCs w:val="30"/>
        </w:rPr>
        <w:t xml:space="preserve"> 3 R</w:t>
      </w:r>
      <w:r w:rsidR="00FE3288" w:rsidRPr="00FE3288">
        <w:rPr>
          <w:rFonts w:ascii="Arial" w:eastAsiaTheme="minorEastAsia" w:hAnsi="Arial" w:cs="Arial" w:hint="eastAsia"/>
          <w:color w:val="0070C0"/>
          <w:sz w:val="30"/>
          <w:szCs w:val="30"/>
        </w:rPr>
        <w:t>E</w:t>
      </w:r>
      <w:r w:rsidR="00FE3288" w:rsidRPr="00FE3288">
        <w:rPr>
          <w:rFonts w:ascii="Arial" w:eastAsiaTheme="minorEastAsia" w:hAnsi="Arial" w:cs="Arial"/>
          <w:color w:val="0070C0"/>
          <w:sz w:val="30"/>
          <w:szCs w:val="30"/>
        </w:rPr>
        <w:t>SEARCH DESIGN AND METHODOLOGY</w:t>
      </w:r>
      <w:bookmarkEnd w:id="46"/>
      <w:bookmarkEnd w:id="47"/>
    </w:p>
    <w:p w:rsidR="004F4B3B" w:rsidRPr="00672191" w:rsidRDefault="004F4B3B" w:rsidP="00CF22EF">
      <w:pPr>
        <w:pStyle w:val="2"/>
        <w:jc w:val="both"/>
        <w:rPr>
          <w:rFonts w:ascii="Arial" w:hAnsi="Arial" w:cs="Arial"/>
          <w:color w:val="0070C0"/>
        </w:rPr>
      </w:pPr>
      <w:bookmarkStart w:id="48" w:name="_Toc532236734"/>
      <w:r w:rsidRPr="00672191">
        <w:rPr>
          <w:rFonts w:ascii="Arial" w:hAnsi="Arial" w:cs="Arial"/>
          <w:color w:val="0070C0"/>
        </w:rPr>
        <w:t>3.0 Overview</w:t>
      </w:r>
      <w:bookmarkEnd w:id="48"/>
    </w:p>
    <w:p w:rsidR="004F4B3B" w:rsidRPr="00672191" w:rsidRDefault="001F1230" w:rsidP="00373C6E">
      <w:pPr>
        <w:spacing w:afterLines="100" w:after="360" w:line="360" w:lineRule="auto"/>
        <w:jc w:val="both"/>
        <w:rPr>
          <w:rFonts w:ascii="Arial" w:hAnsi="Arial" w:cs="Arial"/>
        </w:rPr>
      </w:pPr>
      <w:r w:rsidRPr="001F1230">
        <w:rPr>
          <w:rFonts w:ascii="Arial" w:hAnsi="Arial" w:cs="Arial"/>
        </w:rPr>
        <w:t>In this chapter, it is explained the research design and methodology used in this study.</w:t>
      </w:r>
      <w:r w:rsidR="009350A7" w:rsidRPr="00672191">
        <w:rPr>
          <w:rFonts w:ascii="Arial" w:hAnsi="Arial" w:cs="Arial"/>
        </w:rPr>
        <w:t xml:space="preserve"> Firstly, the research design will be presented and associated with the framework of the suggestion which was mentioned in Chapter 2. Then, Unit of Analysis and Sampling Design will confirm the research that can obtain the correct and efficient target group in accordance with the research design. Ultimately, Questionnaire Design, Pilot Test and Measurement sections will present the data source, data analysis method, and how to measure the data in order to keep the validity of the research.</w:t>
      </w:r>
    </w:p>
    <w:p w:rsidR="004F4B3B" w:rsidRPr="00672191" w:rsidRDefault="004F4B3B" w:rsidP="00CF22EF">
      <w:pPr>
        <w:pStyle w:val="2"/>
        <w:jc w:val="both"/>
        <w:rPr>
          <w:rFonts w:ascii="Arial" w:hAnsi="Arial" w:cs="Arial"/>
          <w:color w:val="0070C0"/>
        </w:rPr>
      </w:pPr>
      <w:bookmarkStart w:id="49" w:name="_Toc532236735"/>
      <w:r w:rsidRPr="00672191">
        <w:rPr>
          <w:rFonts w:ascii="Arial" w:hAnsi="Arial" w:cs="Arial"/>
          <w:color w:val="0070C0"/>
        </w:rPr>
        <w:t>3.1 Research Design</w:t>
      </w:r>
      <w:bookmarkEnd w:id="49"/>
    </w:p>
    <w:p w:rsidR="009350A7" w:rsidRPr="00672191" w:rsidRDefault="009350A7" w:rsidP="00373C6E">
      <w:pPr>
        <w:spacing w:afterLines="100" w:after="360" w:line="360" w:lineRule="auto"/>
        <w:jc w:val="both"/>
        <w:rPr>
          <w:rFonts w:ascii="Arial" w:hAnsi="Arial" w:cs="Arial"/>
        </w:rPr>
      </w:pPr>
      <w:r w:rsidRPr="00672191">
        <w:rPr>
          <w:rFonts w:ascii="Arial" w:hAnsi="Arial" w:cs="Arial"/>
        </w:rPr>
        <w:t xml:space="preserve">Sekaran and Bougie (2016) defined the research project as a research plan and provided an overall framework for data collection. </w:t>
      </w:r>
      <w:r w:rsidR="001F1230" w:rsidRPr="001F1230">
        <w:rPr>
          <w:rFonts w:ascii="Arial" w:hAnsi="Arial" w:cs="Arial"/>
        </w:rPr>
        <w:t>Adams and Lawrence (2018) define it as a choice of the subject, research location, and data collection procedures to answer questions the research topic.</w:t>
      </w:r>
      <w:r w:rsidR="001F1230">
        <w:rPr>
          <w:rFonts w:ascii="Arial" w:hAnsi="Arial" w:cs="Arial"/>
        </w:rPr>
        <w:t xml:space="preserve"> </w:t>
      </w:r>
      <w:r w:rsidRPr="00672191">
        <w:rPr>
          <w:rFonts w:ascii="Arial" w:hAnsi="Arial" w:cs="Arial"/>
        </w:rPr>
        <w:t xml:space="preserve">Furthermore, Sekaran and Bougie (2016) stressed that </w:t>
      </w:r>
      <w:r w:rsidR="002812BE">
        <w:rPr>
          <w:rFonts w:ascii="Arial" w:hAnsi="Arial" w:cs="Arial"/>
        </w:rPr>
        <w:t>t</w:t>
      </w:r>
      <w:r w:rsidR="002812BE" w:rsidRPr="002812BE">
        <w:rPr>
          <w:rFonts w:ascii="Arial" w:hAnsi="Arial" w:cs="Arial"/>
        </w:rPr>
        <w:t>he purpose of this survey is to provide results which are believed reliable.</w:t>
      </w:r>
      <w:r w:rsidRPr="00672191">
        <w:rPr>
          <w:rFonts w:ascii="Arial" w:hAnsi="Arial" w:cs="Arial"/>
        </w:rPr>
        <w:t xml:space="preserve"> For Adams and Lawrence (2018), </w:t>
      </w:r>
      <w:r w:rsidR="002812BE" w:rsidRPr="002812BE">
        <w:rPr>
          <w:rFonts w:ascii="Arial" w:hAnsi="Arial" w:cs="Arial"/>
        </w:rPr>
        <w:t>Research design is a framework concept that can help to explore the links between topics and problem discussions</w:t>
      </w:r>
      <w:r w:rsidRPr="00672191">
        <w:rPr>
          <w:rFonts w:ascii="Arial" w:hAnsi="Arial" w:cs="Arial"/>
        </w:rPr>
        <w:t>.</w:t>
      </w:r>
    </w:p>
    <w:p w:rsidR="009350A7" w:rsidRPr="00672191" w:rsidRDefault="009350A7" w:rsidP="00373C6E">
      <w:pPr>
        <w:spacing w:afterLines="100" w:after="360" w:line="360" w:lineRule="auto"/>
        <w:jc w:val="both"/>
        <w:rPr>
          <w:rFonts w:ascii="Arial" w:hAnsi="Arial" w:cs="Arial"/>
        </w:rPr>
      </w:pPr>
      <w:r w:rsidRPr="00672191">
        <w:rPr>
          <w:rFonts w:ascii="Arial" w:hAnsi="Arial" w:cs="Arial"/>
        </w:rPr>
        <w:t xml:space="preserve">A research design </w:t>
      </w:r>
      <w:proofErr w:type="gramStart"/>
      <w:r w:rsidRPr="00672191">
        <w:rPr>
          <w:rFonts w:ascii="Arial" w:hAnsi="Arial" w:cs="Arial"/>
        </w:rPr>
        <w:t>is considered to be</w:t>
      </w:r>
      <w:proofErr w:type="gramEnd"/>
      <w:r w:rsidRPr="00672191">
        <w:rPr>
          <w:rFonts w:ascii="Arial" w:hAnsi="Arial" w:cs="Arial"/>
        </w:rPr>
        <w:t xml:space="preserve"> a main blueprint of a research that draws the procedures and the methods for collecting data and information that are needed for analysis (</w:t>
      </w:r>
      <w:proofErr w:type="spellStart"/>
      <w:r w:rsidRPr="00672191">
        <w:rPr>
          <w:rFonts w:ascii="Arial" w:hAnsi="Arial" w:cs="Arial"/>
        </w:rPr>
        <w:t>Zikmund</w:t>
      </w:r>
      <w:proofErr w:type="spellEnd"/>
      <w:r w:rsidRPr="00672191">
        <w:rPr>
          <w:rFonts w:ascii="Arial" w:hAnsi="Arial" w:cs="Arial"/>
        </w:rPr>
        <w:t xml:space="preserve"> et. al., 2013). According to Sekaran and Bougie (2016) the research design acts as a master plan for the data collection </w:t>
      </w:r>
      <w:r w:rsidRPr="00672191">
        <w:rPr>
          <w:rFonts w:ascii="Arial" w:hAnsi="Arial" w:cs="Arial"/>
        </w:rPr>
        <w:lastRenderedPageBreak/>
        <w:t>including measuring and analyzing the data of a research, whereby the descriptive study is to be used in a research in order to determine the characteristics of certain variables.</w:t>
      </w:r>
    </w:p>
    <w:p w:rsidR="004F4B3B" w:rsidRPr="00672191" w:rsidRDefault="004F4B3B" w:rsidP="00CF22EF">
      <w:pPr>
        <w:spacing w:line="360" w:lineRule="auto"/>
        <w:jc w:val="both"/>
        <w:rPr>
          <w:rFonts w:ascii="Arial" w:hAnsi="Arial" w:cs="Arial"/>
          <w:noProof/>
        </w:rPr>
      </w:pPr>
      <w:r w:rsidRPr="00672191">
        <w:rPr>
          <w:rFonts w:ascii="Arial" w:hAnsi="Arial" w:cs="Arial"/>
          <w:noProof/>
        </w:rPr>
        <w:drawing>
          <wp:inline distT="0" distB="0" distL="0" distR="0" wp14:anchorId="206CB524" wp14:editId="056DF355">
            <wp:extent cx="5456011" cy="33210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2513" cy="3331095"/>
                    </a:xfrm>
                    <a:prstGeom prst="rect">
                      <a:avLst/>
                    </a:prstGeom>
                    <a:noFill/>
                    <a:ln>
                      <a:noFill/>
                    </a:ln>
                  </pic:spPr>
                </pic:pic>
              </a:graphicData>
            </a:graphic>
          </wp:inline>
        </w:drawing>
      </w:r>
    </w:p>
    <w:p w:rsidR="004F4B3B" w:rsidRPr="00672191" w:rsidRDefault="005E0BC8" w:rsidP="005E0BC8">
      <w:pPr>
        <w:pStyle w:val="afa"/>
        <w:rPr>
          <w:rFonts w:ascii="Arial" w:hAnsi="Arial" w:cs="Arial"/>
          <w:i/>
        </w:rPr>
      </w:pPr>
      <w:bookmarkStart w:id="50" w:name="_Toc532236975"/>
      <w:r w:rsidRPr="00672191">
        <w:rPr>
          <w:rFonts w:ascii="Arial" w:hAnsi="Arial" w:cs="Arial"/>
          <w:bCs/>
          <w:iCs w:val="0"/>
          <w:szCs w:val="24"/>
        </w:rPr>
        <w:t xml:space="preserve">Figure 3. </w:t>
      </w:r>
      <w:r w:rsidRPr="00672191">
        <w:rPr>
          <w:rFonts w:ascii="Arial" w:hAnsi="Arial" w:cs="Arial"/>
          <w:bCs/>
          <w:iCs w:val="0"/>
          <w:szCs w:val="24"/>
        </w:rPr>
        <w:fldChar w:fldCharType="begin"/>
      </w:r>
      <w:r w:rsidRPr="00672191">
        <w:rPr>
          <w:rFonts w:ascii="Arial" w:hAnsi="Arial" w:cs="Arial"/>
          <w:bCs/>
          <w:iCs w:val="0"/>
          <w:szCs w:val="24"/>
        </w:rPr>
        <w:instrText xml:space="preserve"> SEQ Figure_3. \* ARABIC </w:instrText>
      </w:r>
      <w:r w:rsidRPr="00672191">
        <w:rPr>
          <w:rFonts w:ascii="Arial" w:hAnsi="Arial" w:cs="Arial"/>
          <w:bCs/>
          <w:iCs w:val="0"/>
          <w:szCs w:val="24"/>
        </w:rPr>
        <w:fldChar w:fldCharType="separate"/>
      </w:r>
      <w:r w:rsidRPr="00672191">
        <w:rPr>
          <w:rFonts w:ascii="Arial" w:hAnsi="Arial" w:cs="Arial"/>
          <w:bCs/>
          <w:iCs w:val="0"/>
          <w:szCs w:val="24"/>
        </w:rPr>
        <w:t>1</w:t>
      </w:r>
      <w:r w:rsidRPr="00672191">
        <w:rPr>
          <w:rFonts w:ascii="Arial" w:hAnsi="Arial" w:cs="Arial"/>
          <w:bCs/>
          <w:iCs w:val="0"/>
          <w:szCs w:val="24"/>
        </w:rPr>
        <w:fldChar w:fldCharType="end"/>
      </w:r>
      <w:r w:rsidR="004F4B3B" w:rsidRPr="00672191">
        <w:rPr>
          <w:rFonts w:ascii="Arial" w:hAnsi="Arial" w:cs="Arial"/>
          <w:bCs/>
          <w:iCs w:val="0"/>
          <w:szCs w:val="24"/>
        </w:rPr>
        <w:t xml:space="preserve"> Framework of Research Design</w:t>
      </w:r>
      <w:bookmarkEnd w:id="50"/>
    </w:p>
    <w:p w:rsidR="004F4B3B" w:rsidRPr="00672191" w:rsidRDefault="004F4B3B" w:rsidP="00D92F5D">
      <w:pPr>
        <w:spacing w:afterLines="100" w:after="360" w:line="360" w:lineRule="auto"/>
        <w:jc w:val="both"/>
        <w:rPr>
          <w:rFonts w:ascii="Arial" w:hAnsi="Arial" w:cs="Arial"/>
        </w:rPr>
      </w:pPr>
      <w:r w:rsidRPr="00672191">
        <w:rPr>
          <w:rFonts w:ascii="Arial" w:hAnsi="Arial" w:cs="Arial"/>
          <w:i/>
        </w:rPr>
        <w:t>Source:</w:t>
      </w:r>
      <w:r w:rsidRPr="00672191">
        <w:rPr>
          <w:rFonts w:ascii="Arial" w:hAnsi="Arial" w:cs="Arial"/>
        </w:rPr>
        <w:t xml:space="preserve"> (Sekaran and Bougie, 2016)</w:t>
      </w:r>
    </w:p>
    <w:p w:rsidR="009350A7" w:rsidRPr="00672191" w:rsidRDefault="009350A7" w:rsidP="00D92F5D">
      <w:pPr>
        <w:spacing w:afterLines="100" w:after="360" w:line="360" w:lineRule="auto"/>
        <w:jc w:val="both"/>
        <w:rPr>
          <w:rFonts w:ascii="Arial" w:hAnsi="Arial" w:cs="Arial"/>
        </w:rPr>
      </w:pPr>
      <w:r w:rsidRPr="00672191">
        <w:rPr>
          <w:rFonts w:ascii="Arial" w:hAnsi="Arial" w:cs="Arial"/>
        </w:rPr>
        <w:t xml:space="preserve">Chang et. al. (2014) have used quantitative methods in the study, where descriptive research design was used to analyze the data obtained from respondents whom are consumers in Taiwan in order to identify the characteristics of the respondents towards health food. Moreover, Teng (2016) have also applied </w:t>
      </w:r>
      <w:r w:rsidR="002812BE" w:rsidRPr="002812BE">
        <w:rPr>
          <w:rFonts w:ascii="Arial" w:hAnsi="Arial" w:cs="Arial"/>
        </w:rPr>
        <w:t>descriptive research projects in their research show the factors that influence the willingness of Taiwanese consumers to buy healthy food.</w:t>
      </w:r>
    </w:p>
    <w:p w:rsidR="00D51FD9" w:rsidRDefault="009350A7" w:rsidP="00D92F5D">
      <w:pPr>
        <w:spacing w:afterLines="100" w:after="360" w:line="360" w:lineRule="auto"/>
        <w:jc w:val="both"/>
        <w:rPr>
          <w:rFonts w:ascii="Arial" w:hAnsi="Arial" w:cs="Arial"/>
        </w:rPr>
      </w:pPr>
      <w:r w:rsidRPr="00672191">
        <w:rPr>
          <w:rFonts w:ascii="Arial" w:hAnsi="Arial" w:cs="Arial"/>
        </w:rPr>
        <w:t>As this is a correlational study on purchase intention on health food</w:t>
      </w:r>
      <w:r w:rsidR="00D51FD9">
        <w:rPr>
          <w:rFonts w:ascii="Arial" w:hAnsi="Arial" w:cs="Arial"/>
        </w:rPr>
        <w:t>,</w:t>
      </w:r>
      <w:r w:rsidR="00D51FD9" w:rsidRPr="00D51FD9">
        <w:t xml:space="preserve"> </w:t>
      </w:r>
      <w:r w:rsidR="00D51FD9">
        <w:rPr>
          <w:rFonts w:ascii="Arial" w:hAnsi="Arial" w:cs="Arial"/>
        </w:rPr>
        <w:t>i</w:t>
      </w:r>
      <w:r w:rsidR="00D51FD9" w:rsidRPr="00D51FD9">
        <w:rPr>
          <w:rFonts w:ascii="Arial" w:hAnsi="Arial" w:cs="Arial"/>
        </w:rPr>
        <w:t xml:space="preserve">t is done in a natural environment with minimal disruption to the participants' normal </w:t>
      </w:r>
      <w:r w:rsidR="00D51FD9" w:rsidRPr="00D51FD9">
        <w:rPr>
          <w:rFonts w:ascii="Arial" w:hAnsi="Arial" w:cs="Arial"/>
        </w:rPr>
        <w:lastRenderedPageBreak/>
        <w:t>behavior.</w:t>
      </w:r>
      <w:r w:rsidR="00D51FD9">
        <w:rPr>
          <w:rFonts w:ascii="Arial" w:hAnsi="Arial" w:cs="Arial"/>
        </w:rPr>
        <w:t xml:space="preserve"> </w:t>
      </w:r>
    </w:p>
    <w:p w:rsidR="004F4B3B" w:rsidRPr="00672191" w:rsidRDefault="009350A7" w:rsidP="00D92F5D">
      <w:pPr>
        <w:spacing w:afterLines="100" w:after="360" w:line="360" w:lineRule="auto"/>
        <w:jc w:val="both"/>
        <w:rPr>
          <w:rFonts w:ascii="Arial" w:hAnsi="Arial" w:cs="Arial"/>
        </w:rPr>
      </w:pPr>
      <w:r w:rsidRPr="00672191">
        <w:rPr>
          <w:rFonts w:ascii="Arial" w:hAnsi="Arial" w:cs="Arial"/>
        </w:rPr>
        <w:t xml:space="preserve">Referring to Sekaran and Bougie (2016), </w:t>
      </w:r>
      <w:r w:rsidR="00D51FD9" w:rsidRPr="00D51FD9">
        <w:rPr>
          <w:rFonts w:ascii="Arial" w:hAnsi="Arial" w:cs="Arial"/>
        </w:rPr>
        <w:t>people can usually conduct research in both natural and artificial environments. Sometimes, the natural environment is called a non-contrived setting, and its activities are usually carried out in its own environment</w:t>
      </w:r>
      <w:r w:rsidRPr="00672191">
        <w:rPr>
          <w:rFonts w:ascii="Arial" w:hAnsi="Arial" w:cs="Arial"/>
        </w:rPr>
        <w:t xml:space="preserve"> (</w:t>
      </w:r>
      <w:proofErr w:type="spellStart"/>
      <w:r w:rsidRPr="00672191">
        <w:rPr>
          <w:rFonts w:ascii="Arial" w:hAnsi="Arial" w:cs="Arial"/>
        </w:rPr>
        <w:t>Zikmund</w:t>
      </w:r>
      <w:proofErr w:type="spellEnd"/>
      <w:r w:rsidRPr="00672191">
        <w:rPr>
          <w:rFonts w:ascii="Arial" w:hAnsi="Arial" w:cs="Arial"/>
        </w:rPr>
        <w:t xml:space="preserve"> et. al., 2013). Therefore, the setting of the study is non-contrived since the aim of this research is to get opinions and information from the respondents in a normal, natural and public environment.</w:t>
      </w:r>
    </w:p>
    <w:p w:rsidR="004F4B3B" w:rsidRPr="00672191" w:rsidRDefault="004F4B3B" w:rsidP="00CF22EF">
      <w:pPr>
        <w:pStyle w:val="2"/>
        <w:jc w:val="both"/>
        <w:rPr>
          <w:rFonts w:ascii="Arial" w:hAnsi="Arial" w:cs="Arial"/>
          <w:color w:val="0070C0"/>
        </w:rPr>
      </w:pPr>
      <w:bookmarkStart w:id="51" w:name="_Toc532236736"/>
      <w:r w:rsidRPr="00672191">
        <w:rPr>
          <w:rFonts w:ascii="Arial" w:hAnsi="Arial" w:cs="Arial"/>
          <w:color w:val="0070C0"/>
        </w:rPr>
        <w:t>3.2 Unit of Analysis and Time Horizon</w:t>
      </w:r>
      <w:bookmarkEnd w:id="51"/>
    </w:p>
    <w:p w:rsidR="009350A7" w:rsidRPr="00672191" w:rsidRDefault="009350A7" w:rsidP="00D92F5D">
      <w:pPr>
        <w:spacing w:afterLines="100" w:after="360" w:line="360" w:lineRule="auto"/>
        <w:jc w:val="both"/>
        <w:rPr>
          <w:rFonts w:ascii="Arial" w:hAnsi="Arial" w:cs="Arial"/>
        </w:rPr>
      </w:pPr>
      <w:r w:rsidRPr="00672191">
        <w:rPr>
          <w:rFonts w:ascii="Arial" w:hAnsi="Arial" w:cs="Arial"/>
        </w:rPr>
        <w:t>According to Sekaran and Bougie (2016) the unit of analysis should be individual if the problem statement of a study is interested in individuals and aims to investigate the behaviors or certain characteristics within individuals. However, since this research is studying the factors that influence the purchase intention of consumers in Taiwan towards health food, therefore, the unit of analysis is individual.</w:t>
      </w:r>
    </w:p>
    <w:p w:rsidR="004F4B3B" w:rsidRPr="00672191" w:rsidRDefault="009350A7" w:rsidP="00D92F5D">
      <w:pPr>
        <w:spacing w:afterLines="100" w:after="360" w:line="360" w:lineRule="auto"/>
        <w:jc w:val="both"/>
        <w:rPr>
          <w:rFonts w:ascii="Arial" w:hAnsi="Arial" w:cs="Arial"/>
        </w:rPr>
      </w:pPr>
      <w:r w:rsidRPr="00672191">
        <w:rPr>
          <w:rFonts w:ascii="Arial" w:hAnsi="Arial" w:cs="Arial"/>
        </w:rPr>
        <w:t>The time horizon according to Saunders et. al. (2012) of a study can be conducted for the sake for collecting the needed data from respondents over a short period of time which can range from few days up to few months for the purpose of answering the research questions, in which can be called cross-sectional. Therefore, this research is a cross-sectional, where the data are collected only one time, in which one questionnaire is filled by one respondent only once.</w:t>
      </w:r>
    </w:p>
    <w:p w:rsidR="004F4B3B" w:rsidRPr="00672191" w:rsidRDefault="004F4B3B" w:rsidP="00CF22EF">
      <w:pPr>
        <w:pStyle w:val="2"/>
        <w:jc w:val="both"/>
        <w:rPr>
          <w:rFonts w:ascii="Arial" w:hAnsi="Arial" w:cs="Arial"/>
          <w:color w:val="0070C0"/>
        </w:rPr>
      </w:pPr>
      <w:bookmarkStart w:id="52" w:name="_Toc532236737"/>
      <w:r w:rsidRPr="00672191">
        <w:rPr>
          <w:rFonts w:ascii="Arial" w:hAnsi="Arial" w:cs="Arial"/>
          <w:color w:val="0070C0"/>
        </w:rPr>
        <w:lastRenderedPageBreak/>
        <w:t>3.3 Sampling Design</w:t>
      </w:r>
      <w:bookmarkEnd w:id="52"/>
    </w:p>
    <w:p w:rsidR="004F4B3B" w:rsidRPr="00672191" w:rsidRDefault="009350A7" w:rsidP="00D92F5D">
      <w:pPr>
        <w:spacing w:afterLines="100" w:after="360" w:line="360" w:lineRule="auto"/>
        <w:jc w:val="both"/>
        <w:rPr>
          <w:rFonts w:ascii="Arial" w:hAnsi="Arial" w:cs="Arial"/>
          <w:color w:val="FF0000"/>
        </w:rPr>
      </w:pPr>
      <w:r w:rsidRPr="00672191">
        <w:rPr>
          <w:rFonts w:ascii="Arial" w:hAnsi="Arial" w:cs="Arial"/>
        </w:rPr>
        <w:t>A purposive sampling of consumers who have experience in purchasing health foods based in Taiwan is targeted. Survey forms were distributed to networks of friends and acquaintances through online questionnaire. Furthermore, this research adopted Non-probability sampling method (Chang, 2017).</w:t>
      </w:r>
    </w:p>
    <w:p w:rsidR="004F4B3B" w:rsidRPr="00672191" w:rsidRDefault="004F4B3B" w:rsidP="00CF22EF">
      <w:pPr>
        <w:pStyle w:val="3"/>
        <w:jc w:val="both"/>
        <w:rPr>
          <w:rFonts w:ascii="Arial" w:hAnsi="Arial" w:cs="Arial"/>
          <w:b w:val="0"/>
          <w:color w:val="0070C0"/>
        </w:rPr>
      </w:pPr>
      <w:bookmarkStart w:id="53" w:name="_Toc532236738"/>
      <w:r w:rsidRPr="00672191">
        <w:rPr>
          <w:rFonts w:ascii="Arial" w:hAnsi="Arial" w:cs="Arial"/>
          <w:b w:val="0"/>
          <w:color w:val="0070C0"/>
        </w:rPr>
        <w:t>3.3.1 Sampling Plan</w:t>
      </w:r>
      <w:bookmarkEnd w:id="53"/>
    </w:p>
    <w:p w:rsidR="009350A7" w:rsidRPr="00672191" w:rsidRDefault="009350A7" w:rsidP="00D92F5D">
      <w:pPr>
        <w:spacing w:afterLines="100" w:after="360" w:line="360" w:lineRule="auto"/>
        <w:jc w:val="both"/>
        <w:rPr>
          <w:rFonts w:ascii="Arial" w:hAnsi="Arial" w:cs="Arial"/>
        </w:rPr>
      </w:pPr>
      <w:r w:rsidRPr="00672191">
        <w:rPr>
          <w:rFonts w:ascii="Arial" w:hAnsi="Arial" w:cs="Arial"/>
        </w:rPr>
        <w:t xml:space="preserve">According to Bryman and Bell (2015), </w:t>
      </w:r>
      <w:r w:rsidR="00C04E0A">
        <w:rPr>
          <w:rFonts w:ascii="Arial" w:hAnsi="Arial" w:cs="Arial"/>
        </w:rPr>
        <w:t xml:space="preserve">the </w:t>
      </w:r>
      <w:r w:rsidR="001A470D">
        <w:rPr>
          <w:rFonts w:ascii="Arial" w:hAnsi="Arial" w:cs="Arial"/>
        </w:rPr>
        <w:t>significant</w:t>
      </w:r>
      <w:r w:rsidR="00C04E0A" w:rsidRPr="00C04E0A">
        <w:rPr>
          <w:rFonts w:ascii="Arial" w:hAnsi="Arial" w:cs="Arial"/>
        </w:rPr>
        <w:t xml:space="preserve"> sample sampling plans can be compiled into probability techniques and non-probability techniques.</w:t>
      </w:r>
      <w:r w:rsidR="00C04E0A">
        <w:rPr>
          <w:rFonts w:ascii="Arial" w:hAnsi="Arial" w:cs="Arial"/>
        </w:rPr>
        <w:t xml:space="preserve"> </w:t>
      </w:r>
      <w:r w:rsidRPr="00672191">
        <w:rPr>
          <w:rFonts w:ascii="Arial" w:hAnsi="Arial" w:cs="Arial"/>
        </w:rPr>
        <w:t>In probability sampling each component in the population has a known nonzero probability of determination and the straightforward random is the best-known probability sample, in which every individual from the population has an equivalent probability of being selected (</w:t>
      </w:r>
      <w:proofErr w:type="spellStart"/>
      <w:r w:rsidRPr="00672191">
        <w:rPr>
          <w:rFonts w:ascii="Arial" w:hAnsi="Arial" w:cs="Arial"/>
        </w:rPr>
        <w:t>Zikmund</w:t>
      </w:r>
      <w:proofErr w:type="spellEnd"/>
      <w:r w:rsidRPr="00672191">
        <w:rPr>
          <w:rFonts w:ascii="Arial" w:hAnsi="Arial" w:cs="Arial"/>
        </w:rPr>
        <w:t xml:space="preserve"> et. al., 2013). On the other hand, </w:t>
      </w:r>
      <w:r w:rsidR="00270DBE">
        <w:rPr>
          <w:rFonts w:ascii="Arial" w:hAnsi="Arial" w:cs="Arial"/>
        </w:rPr>
        <w:t>f</w:t>
      </w:r>
      <w:r w:rsidR="00270DBE" w:rsidRPr="00270DBE">
        <w:rPr>
          <w:rFonts w:ascii="Arial" w:hAnsi="Arial" w:cs="Arial"/>
        </w:rPr>
        <w:t xml:space="preserve">or non-probability sampling, the specific components of the selected population are more likely to be ambiguous, and the determination of the unit of distrust of the sample is free. Because researchers depend heavily on personal judgment </w:t>
      </w:r>
      <w:r w:rsidRPr="00672191">
        <w:rPr>
          <w:rFonts w:ascii="Arial" w:hAnsi="Arial" w:cs="Arial"/>
        </w:rPr>
        <w:t>(Bryman and Bell, 2015).</w:t>
      </w:r>
    </w:p>
    <w:p w:rsidR="004F4B3B" w:rsidRPr="00672191" w:rsidRDefault="009350A7" w:rsidP="00D92F5D">
      <w:pPr>
        <w:spacing w:afterLines="100" w:after="360" w:line="360" w:lineRule="auto"/>
        <w:jc w:val="both"/>
        <w:rPr>
          <w:rFonts w:ascii="Arial" w:hAnsi="Arial" w:cs="Arial"/>
        </w:rPr>
      </w:pPr>
      <w:r w:rsidRPr="00672191">
        <w:rPr>
          <w:rFonts w:ascii="Arial" w:hAnsi="Arial" w:cs="Arial"/>
        </w:rPr>
        <w:t xml:space="preserve">According to Palinkas et. al. (2015), purposive sampling method was defined as intentionally determining and choosing individual participants who have relative knowledge or experience for the research. Furthermore, </w:t>
      </w:r>
      <w:proofErr w:type="spellStart"/>
      <w:r w:rsidRPr="00672191">
        <w:rPr>
          <w:rFonts w:ascii="Arial" w:hAnsi="Arial" w:cs="Arial"/>
        </w:rPr>
        <w:t>Zikmund</w:t>
      </w:r>
      <w:proofErr w:type="spellEnd"/>
      <w:r w:rsidRPr="00672191">
        <w:rPr>
          <w:rFonts w:ascii="Arial" w:hAnsi="Arial" w:cs="Arial"/>
        </w:rPr>
        <w:t xml:space="preserve"> et. al. (2013) defined that the respondents were selected by using the quota sampling, a non-probability sampling that ensures various subgroups of a population is represented. Therefore, after identifying the sample frame, purposive sampling method will be utilized by this research, in other words, the non-probability sampling method will be employed since the time limitation and cost, for </w:t>
      </w:r>
      <w:r w:rsidRPr="00672191">
        <w:rPr>
          <w:rFonts w:ascii="Arial" w:hAnsi="Arial" w:cs="Arial"/>
        </w:rPr>
        <w:lastRenderedPageBreak/>
        <w:t>instance, the target population of this research will be the consumers who have purchased health food in Taiwan.</w:t>
      </w:r>
    </w:p>
    <w:p w:rsidR="004F4B3B" w:rsidRPr="00672191" w:rsidRDefault="004F4B3B" w:rsidP="00CF22EF">
      <w:pPr>
        <w:pStyle w:val="3"/>
        <w:jc w:val="both"/>
        <w:rPr>
          <w:rFonts w:ascii="Arial" w:hAnsi="Arial" w:cs="Arial"/>
          <w:b w:val="0"/>
          <w:color w:val="0070C0"/>
        </w:rPr>
      </w:pPr>
      <w:bookmarkStart w:id="54" w:name="_Toc532236739"/>
      <w:r w:rsidRPr="00672191">
        <w:rPr>
          <w:rFonts w:ascii="Arial" w:hAnsi="Arial" w:cs="Arial"/>
          <w:b w:val="0"/>
          <w:color w:val="0070C0"/>
        </w:rPr>
        <w:t>3.3.2 Sample Size</w:t>
      </w:r>
      <w:bookmarkEnd w:id="54"/>
    </w:p>
    <w:p w:rsidR="009350A7" w:rsidRPr="00672191" w:rsidRDefault="00270DBE" w:rsidP="00D92F5D">
      <w:pPr>
        <w:spacing w:afterLines="100" w:after="360" w:line="360" w:lineRule="auto"/>
        <w:jc w:val="both"/>
        <w:rPr>
          <w:rFonts w:ascii="Arial" w:hAnsi="Arial" w:cs="Arial"/>
        </w:rPr>
      </w:pPr>
      <w:proofErr w:type="gramStart"/>
      <w:r w:rsidRPr="00270DBE">
        <w:rPr>
          <w:rFonts w:ascii="Arial" w:hAnsi="Arial" w:cs="Arial"/>
        </w:rPr>
        <w:t>On the basis of</w:t>
      </w:r>
      <w:proofErr w:type="gramEnd"/>
      <w:r w:rsidRPr="00270DBE">
        <w:rPr>
          <w:rFonts w:ascii="Arial" w:hAnsi="Arial" w:cs="Arial"/>
        </w:rPr>
        <w:t xml:space="preserve"> </w:t>
      </w:r>
      <w:proofErr w:type="spellStart"/>
      <w:r w:rsidRPr="00270DBE">
        <w:rPr>
          <w:rFonts w:ascii="Arial" w:hAnsi="Arial" w:cs="Arial"/>
        </w:rPr>
        <w:t>Zikmund</w:t>
      </w:r>
      <w:proofErr w:type="spellEnd"/>
      <w:r w:rsidRPr="00270DBE">
        <w:rPr>
          <w:rFonts w:ascii="Arial" w:hAnsi="Arial" w:cs="Arial"/>
        </w:rPr>
        <w:t xml:space="preserve"> et al. (2013), the sample size equations cannot be correctly used for non-probabilistic samples, and the required sample size is usually done subjectively and intuitively by researchers based on previous studies or available resources. </w:t>
      </w:r>
      <w:r w:rsidR="009350A7" w:rsidRPr="00672191">
        <w:rPr>
          <w:rFonts w:ascii="Arial" w:hAnsi="Arial" w:cs="Arial"/>
        </w:rPr>
        <w:t>Moreover, Malhotra (2015) believes that the size of the sample influences the accuracy of the results, even the size of the sample has a direct impact on the adequacy of the statistical techniques chosen.</w:t>
      </w:r>
    </w:p>
    <w:p w:rsidR="00B628C2" w:rsidRPr="00672191" w:rsidRDefault="009350A7" w:rsidP="00D92F5D">
      <w:pPr>
        <w:spacing w:afterLines="100" w:after="360" w:line="360" w:lineRule="auto"/>
        <w:jc w:val="both"/>
        <w:rPr>
          <w:rFonts w:ascii="Arial" w:hAnsi="Arial" w:cs="Arial"/>
        </w:rPr>
      </w:pPr>
      <w:r w:rsidRPr="00672191">
        <w:rPr>
          <w:rFonts w:ascii="Arial" w:hAnsi="Arial" w:cs="Arial"/>
        </w:rPr>
        <w:t xml:space="preserve">Based on the statistic of the Department of Household Registration, M. O. I. Taiwan (2018), there were overall approximately twenty-three million population in Taiwan. Hence, the sampling size of this research is confirmed as 384 in accordance with </w:t>
      </w:r>
      <w:proofErr w:type="spellStart"/>
      <w:r w:rsidRPr="00672191">
        <w:rPr>
          <w:rFonts w:ascii="Arial" w:hAnsi="Arial" w:cs="Arial"/>
        </w:rPr>
        <w:t>Krejcie</w:t>
      </w:r>
      <w:proofErr w:type="spellEnd"/>
      <w:r w:rsidRPr="00672191">
        <w:rPr>
          <w:rFonts w:ascii="Arial" w:hAnsi="Arial" w:cs="Arial"/>
        </w:rPr>
        <w:t xml:space="preserve"> and Morgan (1970), who stated that the necessary sampling size was 384, if the number of target population exceeded 1 million.</w:t>
      </w:r>
    </w:p>
    <w:p w:rsidR="00D92F5D" w:rsidRDefault="00D92F5D" w:rsidP="007B377E">
      <w:pPr>
        <w:pStyle w:val="afa"/>
        <w:rPr>
          <w:rFonts w:ascii="Arial" w:hAnsi="Arial" w:cs="Arial"/>
          <w:iCs w:val="0"/>
          <w:color w:val="auto"/>
          <w:kern w:val="2"/>
          <w:sz w:val="24"/>
          <w:szCs w:val="22"/>
          <w:lang w:val="en-US" w:eastAsia="zh-TW"/>
        </w:rPr>
      </w:pPr>
    </w:p>
    <w:p w:rsidR="00D92F5D" w:rsidRDefault="00D92F5D" w:rsidP="007B377E">
      <w:pPr>
        <w:pStyle w:val="afa"/>
        <w:rPr>
          <w:rFonts w:ascii="Arial" w:hAnsi="Arial" w:cs="Arial"/>
          <w:iCs w:val="0"/>
          <w:color w:val="auto"/>
          <w:kern w:val="2"/>
          <w:sz w:val="24"/>
          <w:szCs w:val="22"/>
          <w:lang w:val="en-US" w:eastAsia="zh-TW"/>
        </w:rPr>
      </w:pPr>
    </w:p>
    <w:p w:rsidR="00D92F5D" w:rsidRDefault="00D92F5D" w:rsidP="007B377E">
      <w:pPr>
        <w:pStyle w:val="afa"/>
        <w:rPr>
          <w:rFonts w:ascii="Arial" w:hAnsi="Arial" w:cs="Arial"/>
          <w:iCs w:val="0"/>
          <w:color w:val="auto"/>
          <w:kern w:val="2"/>
          <w:sz w:val="24"/>
          <w:szCs w:val="22"/>
          <w:lang w:val="en-US" w:eastAsia="zh-TW"/>
        </w:rPr>
      </w:pPr>
    </w:p>
    <w:p w:rsidR="00D92F5D" w:rsidRDefault="00D92F5D" w:rsidP="007B377E">
      <w:pPr>
        <w:pStyle w:val="afa"/>
        <w:rPr>
          <w:rFonts w:ascii="Arial" w:hAnsi="Arial" w:cs="Arial"/>
          <w:iCs w:val="0"/>
          <w:color w:val="auto"/>
          <w:kern w:val="2"/>
          <w:sz w:val="24"/>
          <w:szCs w:val="22"/>
          <w:lang w:val="en-US" w:eastAsia="zh-TW"/>
        </w:rPr>
      </w:pPr>
    </w:p>
    <w:p w:rsidR="00D92F5D" w:rsidRDefault="00D92F5D" w:rsidP="007B377E">
      <w:pPr>
        <w:pStyle w:val="afa"/>
        <w:rPr>
          <w:rFonts w:ascii="Arial" w:hAnsi="Arial" w:cs="Arial"/>
          <w:iCs w:val="0"/>
          <w:color w:val="auto"/>
          <w:kern w:val="2"/>
          <w:sz w:val="24"/>
          <w:szCs w:val="22"/>
          <w:lang w:val="en-US" w:eastAsia="zh-TW"/>
        </w:rPr>
      </w:pPr>
    </w:p>
    <w:p w:rsidR="00D92F5D" w:rsidRDefault="00D92F5D" w:rsidP="007B377E">
      <w:pPr>
        <w:pStyle w:val="afa"/>
        <w:rPr>
          <w:rFonts w:ascii="Arial" w:hAnsi="Arial" w:cs="Arial"/>
          <w:iCs w:val="0"/>
          <w:color w:val="auto"/>
          <w:kern w:val="2"/>
          <w:sz w:val="24"/>
          <w:szCs w:val="22"/>
          <w:lang w:val="en-US" w:eastAsia="zh-TW"/>
        </w:rPr>
      </w:pPr>
    </w:p>
    <w:p w:rsidR="00D92F5D" w:rsidRDefault="00D92F5D" w:rsidP="007B377E">
      <w:pPr>
        <w:pStyle w:val="afa"/>
        <w:rPr>
          <w:rFonts w:ascii="Arial" w:hAnsi="Arial" w:cs="Arial"/>
          <w:iCs w:val="0"/>
          <w:color w:val="auto"/>
          <w:kern w:val="2"/>
          <w:sz w:val="24"/>
          <w:szCs w:val="22"/>
          <w:lang w:val="en-US" w:eastAsia="zh-TW"/>
        </w:rPr>
      </w:pPr>
    </w:p>
    <w:p w:rsidR="00D92F5D" w:rsidRDefault="00D92F5D" w:rsidP="007B377E">
      <w:pPr>
        <w:pStyle w:val="afa"/>
        <w:rPr>
          <w:rFonts w:ascii="Arial" w:hAnsi="Arial" w:cs="Arial"/>
          <w:iCs w:val="0"/>
          <w:color w:val="auto"/>
          <w:kern w:val="2"/>
          <w:sz w:val="24"/>
          <w:szCs w:val="22"/>
          <w:lang w:val="en-US" w:eastAsia="zh-TW"/>
        </w:rPr>
      </w:pPr>
    </w:p>
    <w:p w:rsidR="004C7F2C" w:rsidRPr="004C7F2C" w:rsidRDefault="004C7F2C" w:rsidP="004C7F2C">
      <w:pPr>
        <w:rPr>
          <w:rFonts w:hint="eastAsia"/>
        </w:rPr>
      </w:pPr>
    </w:p>
    <w:p w:rsidR="00F3089F" w:rsidRPr="00672191" w:rsidRDefault="007B377E" w:rsidP="007B377E">
      <w:pPr>
        <w:pStyle w:val="afa"/>
        <w:rPr>
          <w:rFonts w:ascii="Arial" w:hAnsi="Arial" w:cs="Arial"/>
          <w:iCs w:val="0"/>
          <w:color w:val="auto"/>
          <w:kern w:val="2"/>
          <w:sz w:val="24"/>
          <w:szCs w:val="22"/>
          <w:lang w:val="en-US" w:eastAsia="zh-TW"/>
        </w:rPr>
      </w:pPr>
      <w:bookmarkStart w:id="55" w:name="_Toc532236786"/>
      <w:r w:rsidRPr="00672191">
        <w:rPr>
          <w:rFonts w:ascii="Arial" w:hAnsi="Arial" w:cs="Arial"/>
          <w:iCs w:val="0"/>
          <w:color w:val="auto"/>
          <w:kern w:val="2"/>
          <w:sz w:val="24"/>
          <w:szCs w:val="22"/>
          <w:lang w:val="en-US" w:eastAsia="zh-TW"/>
        </w:rPr>
        <w:lastRenderedPageBreak/>
        <w:t xml:space="preserve">Table 3. </w:t>
      </w:r>
      <w:r w:rsidRPr="00672191">
        <w:rPr>
          <w:rFonts w:ascii="Arial" w:hAnsi="Arial" w:cs="Arial"/>
          <w:iCs w:val="0"/>
          <w:color w:val="auto"/>
          <w:kern w:val="2"/>
          <w:sz w:val="24"/>
          <w:szCs w:val="22"/>
          <w:lang w:val="en-US" w:eastAsia="zh-TW"/>
        </w:rPr>
        <w:fldChar w:fldCharType="begin"/>
      </w:r>
      <w:r w:rsidRPr="00672191">
        <w:rPr>
          <w:rFonts w:ascii="Arial" w:hAnsi="Arial" w:cs="Arial"/>
          <w:iCs w:val="0"/>
          <w:color w:val="auto"/>
          <w:kern w:val="2"/>
          <w:sz w:val="24"/>
          <w:szCs w:val="22"/>
          <w:lang w:val="en-US" w:eastAsia="zh-TW"/>
        </w:rPr>
        <w:instrText xml:space="preserve"> SEQ Table_3. \* ARABIC </w:instrText>
      </w:r>
      <w:r w:rsidRPr="00672191">
        <w:rPr>
          <w:rFonts w:ascii="Arial" w:hAnsi="Arial" w:cs="Arial"/>
          <w:iCs w:val="0"/>
          <w:color w:val="auto"/>
          <w:kern w:val="2"/>
          <w:sz w:val="24"/>
          <w:szCs w:val="22"/>
          <w:lang w:val="en-US" w:eastAsia="zh-TW"/>
        </w:rPr>
        <w:fldChar w:fldCharType="separate"/>
      </w:r>
      <w:r w:rsidRPr="00672191">
        <w:rPr>
          <w:rFonts w:ascii="Arial" w:hAnsi="Arial" w:cs="Arial"/>
          <w:iCs w:val="0"/>
          <w:color w:val="auto"/>
          <w:kern w:val="2"/>
          <w:sz w:val="24"/>
          <w:szCs w:val="22"/>
          <w:lang w:val="en-US" w:eastAsia="zh-TW"/>
        </w:rPr>
        <w:t>1</w:t>
      </w:r>
      <w:r w:rsidRPr="00672191">
        <w:rPr>
          <w:rFonts w:ascii="Arial" w:hAnsi="Arial" w:cs="Arial"/>
          <w:iCs w:val="0"/>
          <w:color w:val="auto"/>
          <w:kern w:val="2"/>
          <w:sz w:val="24"/>
          <w:szCs w:val="22"/>
          <w:lang w:val="en-US" w:eastAsia="zh-TW"/>
        </w:rPr>
        <w:fldChar w:fldCharType="end"/>
      </w:r>
      <w:r w:rsidRPr="00672191">
        <w:rPr>
          <w:rFonts w:ascii="Arial" w:hAnsi="Arial" w:cs="Arial"/>
          <w:iCs w:val="0"/>
          <w:color w:val="auto"/>
          <w:kern w:val="2"/>
          <w:sz w:val="24"/>
          <w:szCs w:val="22"/>
          <w:lang w:val="en-US" w:eastAsia="zh-TW"/>
        </w:rPr>
        <w:t xml:space="preserve"> </w:t>
      </w:r>
      <w:r w:rsidR="00F3089F" w:rsidRPr="00672191">
        <w:rPr>
          <w:rFonts w:ascii="Arial" w:hAnsi="Arial" w:cs="Arial"/>
          <w:iCs w:val="0"/>
          <w:color w:val="auto"/>
          <w:kern w:val="2"/>
          <w:sz w:val="24"/>
          <w:szCs w:val="22"/>
          <w:lang w:val="en-US" w:eastAsia="zh-TW"/>
        </w:rPr>
        <w:t>Framework of Resign Design</w:t>
      </w:r>
      <w:bookmarkEnd w:id="55"/>
    </w:p>
    <w:p w:rsidR="004F4B3B" w:rsidRPr="00672191" w:rsidRDefault="004F4B3B" w:rsidP="00CF22EF">
      <w:pPr>
        <w:spacing w:line="360" w:lineRule="auto"/>
        <w:jc w:val="both"/>
        <w:rPr>
          <w:rFonts w:ascii="Arial" w:hAnsi="Arial" w:cs="Arial"/>
        </w:rPr>
      </w:pPr>
      <w:r w:rsidRPr="00672191">
        <w:rPr>
          <w:rFonts w:ascii="Arial" w:hAnsi="Arial" w:cs="Arial"/>
          <w:noProof/>
        </w:rPr>
        <w:drawing>
          <wp:anchor distT="0" distB="0" distL="114300" distR="114300" simplePos="0" relativeHeight="251687936" behindDoc="0" locked="0" layoutInCell="1" allowOverlap="1" wp14:anchorId="661CC1C5" wp14:editId="78427DC0">
            <wp:simplePos x="0" y="0"/>
            <wp:positionH relativeFrom="column">
              <wp:posOffset>0</wp:posOffset>
            </wp:positionH>
            <wp:positionV relativeFrom="paragraph">
              <wp:posOffset>1905</wp:posOffset>
            </wp:positionV>
            <wp:extent cx="4744720" cy="5422900"/>
            <wp:effectExtent l="0" t="0" r="0" b="6350"/>
            <wp:wrapThrough wrapText="bothSides">
              <wp:wrapPolygon edited="0">
                <wp:start x="0" y="0"/>
                <wp:lineTo x="0" y="21549"/>
                <wp:lineTo x="21507" y="21549"/>
                <wp:lineTo x="21507"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4720" cy="542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p>
    <w:p w:rsidR="004F4B3B" w:rsidRPr="00672191" w:rsidRDefault="004F4B3B" w:rsidP="00CF22EF">
      <w:pPr>
        <w:spacing w:line="360" w:lineRule="auto"/>
        <w:jc w:val="both"/>
        <w:rPr>
          <w:rFonts w:ascii="Arial" w:hAnsi="Arial" w:cs="Arial"/>
        </w:rPr>
      </w:pPr>
      <w:r w:rsidRPr="00672191">
        <w:rPr>
          <w:rFonts w:ascii="Arial" w:hAnsi="Arial" w:cs="Arial"/>
          <w:noProof/>
        </w:rPr>
        <mc:AlternateContent>
          <mc:Choice Requires="wps">
            <w:drawing>
              <wp:anchor distT="0" distB="0" distL="114300" distR="114300" simplePos="0" relativeHeight="251688960" behindDoc="0" locked="0" layoutInCell="1" allowOverlap="1" wp14:anchorId="29DF3120" wp14:editId="726C748F">
                <wp:simplePos x="0" y="0"/>
                <wp:positionH relativeFrom="column">
                  <wp:posOffset>3352800</wp:posOffset>
                </wp:positionH>
                <wp:positionV relativeFrom="paragraph">
                  <wp:posOffset>184150</wp:posOffset>
                </wp:positionV>
                <wp:extent cx="1244600" cy="152400"/>
                <wp:effectExtent l="0" t="0" r="12700" b="19050"/>
                <wp:wrapNone/>
                <wp:docPr id="5" name="矩形 5"/>
                <wp:cNvGraphicFramePr/>
                <a:graphic xmlns:a="http://schemas.openxmlformats.org/drawingml/2006/main">
                  <a:graphicData uri="http://schemas.microsoft.com/office/word/2010/wordprocessingShape">
                    <wps:wsp>
                      <wps:cNvSpPr/>
                      <wps:spPr>
                        <a:xfrm>
                          <a:off x="0" y="0"/>
                          <a:ext cx="1244600" cy="152400"/>
                        </a:xfrm>
                        <a:prstGeom prst="rect">
                          <a:avLst/>
                        </a:prstGeom>
                        <a:noFill/>
                        <a:ln>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E80B0" id="矩形 5" o:spid="_x0000_s1026" style="position:absolute;margin-left:264pt;margin-top:14.5pt;width:98pt;height:1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" filled="f" strokecolor="red" strokeweight="2pt"/>
            </w:pict>
          </mc:Fallback>
        </mc:AlternateContent>
      </w:r>
    </w:p>
    <w:p w:rsidR="004F4B3B" w:rsidRPr="00672191" w:rsidRDefault="004F4B3B" w:rsidP="00CF22EF">
      <w:pPr>
        <w:spacing w:line="360" w:lineRule="auto"/>
        <w:jc w:val="both"/>
        <w:rPr>
          <w:rFonts w:ascii="Arial" w:hAnsi="Arial" w:cs="Arial"/>
        </w:rPr>
      </w:pPr>
    </w:p>
    <w:p w:rsidR="004B352D" w:rsidRPr="00672191" w:rsidRDefault="004F4B3B" w:rsidP="00D92F5D">
      <w:pPr>
        <w:spacing w:afterLines="100" w:after="360" w:line="360" w:lineRule="auto"/>
        <w:jc w:val="both"/>
        <w:rPr>
          <w:rFonts w:ascii="Arial" w:hAnsi="Arial" w:cs="Arial"/>
        </w:rPr>
      </w:pPr>
      <w:r w:rsidRPr="00672191">
        <w:rPr>
          <w:rFonts w:ascii="Arial" w:hAnsi="Arial" w:cs="Arial"/>
          <w:i/>
        </w:rPr>
        <w:t>Source:</w:t>
      </w:r>
      <w:r w:rsidRPr="00672191">
        <w:rPr>
          <w:rFonts w:ascii="Arial" w:hAnsi="Arial" w:cs="Arial"/>
        </w:rPr>
        <w:t xml:space="preserve"> (</w:t>
      </w:r>
      <w:proofErr w:type="spellStart"/>
      <w:r w:rsidRPr="00672191">
        <w:rPr>
          <w:rFonts w:ascii="Arial" w:hAnsi="Arial" w:cs="Arial"/>
        </w:rPr>
        <w:t>Krejcie</w:t>
      </w:r>
      <w:proofErr w:type="spellEnd"/>
      <w:r w:rsidRPr="00672191">
        <w:rPr>
          <w:rFonts w:ascii="Arial" w:hAnsi="Arial" w:cs="Arial"/>
        </w:rPr>
        <w:t xml:space="preserve"> and Morgan, 1970)</w:t>
      </w:r>
    </w:p>
    <w:p w:rsidR="004F4B3B" w:rsidRPr="00672191" w:rsidRDefault="004F4B3B" w:rsidP="00D92F5D">
      <w:pPr>
        <w:pStyle w:val="2"/>
        <w:jc w:val="both"/>
        <w:rPr>
          <w:rFonts w:ascii="Arial" w:hAnsi="Arial" w:cs="Arial"/>
          <w:color w:val="0070C0"/>
        </w:rPr>
      </w:pPr>
      <w:bookmarkStart w:id="56" w:name="_Toc532236740"/>
      <w:r w:rsidRPr="00672191">
        <w:rPr>
          <w:rFonts w:ascii="Arial" w:hAnsi="Arial" w:cs="Arial"/>
          <w:color w:val="0070C0"/>
        </w:rPr>
        <w:t>3.4 Questionnaire Design</w:t>
      </w:r>
      <w:bookmarkEnd w:id="56"/>
    </w:p>
    <w:p w:rsidR="009350A7" w:rsidRPr="00672191" w:rsidRDefault="009350A7" w:rsidP="00D92F5D">
      <w:pPr>
        <w:spacing w:afterLines="100" w:after="360" w:line="360" w:lineRule="auto"/>
        <w:jc w:val="both"/>
        <w:rPr>
          <w:rFonts w:ascii="Arial" w:hAnsi="Arial" w:cs="Arial"/>
        </w:rPr>
      </w:pPr>
      <w:bookmarkStart w:id="57" w:name="_Hlk519841558"/>
      <w:r w:rsidRPr="00672191">
        <w:rPr>
          <w:rFonts w:ascii="Arial" w:hAnsi="Arial" w:cs="Arial"/>
        </w:rPr>
        <w:t xml:space="preserve">The survey approach was considered as the most common data collection method that widely applied by most of the researchers (Chang et. al., 2014; Kamel, 2013; Qureshi et. al., 2013). Therefore, the primary data of this research will thus to be collected by conducting self-administered online survey. Survey and data accumulation will be done through organized questionnaires for this research. Section A of the survey planned to comprehend the demographic </w:t>
      </w:r>
      <w:r w:rsidRPr="00672191">
        <w:rPr>
          <w:rFonts w:ascii="Arial" w:hAnsi="Arial" w:cs="Arial"/>
        </w:rPr>
        <w:lastRenderedPageBreak/>
        <w:t xml:space="preserve">profile while the Section B requests reactions on the key builds for the conceptual framework. </w:t>
      </w:r>
      <w:r w:rsidR="005B7D74" w:rsidRPr="005B7D74">
        <w:rPr>
          <w:rFonts w:ascii="Arial" w:hAnsi="Arial" w:cs="Arial"/>
        </w:rPr>
        <w:t xml:space="preserve">In this study, five-point Likert scale were used, 1= Strongly Disagree, 2 = Disagree, 3 = Neutral, 4 = Agree, and 5 = Strongly Agree </w:t>
      </w:r>
      <w:r w:rsidRPr="00672191">
        <w:rPr>
          <w:rFonts w:ascii="Arial" w:hAnsi="Arial" w:cs="Arial"/>
        </w:rPr>
        <w:t>to recognize the demeanor of respondents</w:t>
      </w:r>
      <w:r w:rsidR="005B7D74">
        <w:rPr>
          <w:rFonts w:ascii="Arial" w:hAnsi="Arial" w:cs="Arial"/>
        </w:rPr>
        <w:t xml:space="preserve"> </w:t>
      </w:r>
      <w:r w:rsidR="005B7D74" w:rsidRPr="005B7D74">
        <w:rPr>
          <w:rFonts w:ascii="Arial" w:hAnsi="Arial" w:cs="Arial"/>
        </w:rPr>
        <w:t>(Oliver, 2014)</w:t>
      </w:r>
      <w:r w:rsidRPr="00672191">
        <w:rPr>
          <w:rFonts w:ascii="Arial" w:hAnsi="Arial" w:cs="Arial"/>
        </w:rPr>
        <w:t>. Likert scale is utilized to gauge how emphatically subjects agree and disagree explanations (Ewe et.al, 2012).</w:t>
      </w:r>
    </w:p>
    <w:bookmarkEnd w:id="57"/>
    <w:p w:rsidR="005B7D74" w:rsidRDefault="009350A7" w:rsidP="00D92F5D">
      <w:pPr>
        <w:spacing w:afterLines="100" w:after="360" w:line="360" w:lineRule="auto"/>
        <w:jc w:val="both"/>
        <w:rPr>
          <w:rFonts w:ascii="Arial" w:hAnsi="Arial" w:cs="Arial"/>
        </w:rPr>
      </w:pPr>
      <w:r w:rsidRPr="00672191">
        <w:rPr>
          <w:rFonts w:ascii="Arial" w:hAnsi="Arial" w:cs="Arial"/>
        </w:rPr>
        <w:t xml:space="preserve">Since the topic deals with purchase intention of health food industry in Taiwan, online questionnaires were used. </w:t>
      </w:r>
      <w:r w:rsidR="005B7D74" w:rsidRPr="005B7D74">
        <w:rPr>
          <w:rFonts w:ascii="Arial" w:hAnsi="Arial" w:cs="Arial"/>
        </w:rPr>
        <w:t>The questionnaire was first translated into Chinese and uploaded to Google. Secondly, creating a uniform resource identifier (URL) for the online questionnaire link.</w:t>
      </w:r>
      <w:r w:rsidRPr="00672191">
        <w:rPr>
          <w:rFonts w:ascii="Arial" w:hAnsi="Arial" w:cs="Arial"/>
        </w:rPr>
        <w:t xml:space="preserve"> Most of the questionnaires which followed the requirements of Ethic Form were distributed and shared to respondents as URL by Line. </w:t>
      </w:r>
      <w:r w:rsidR="005B7D74" w:rsidRPr="005B7D74">
        <w:rPr>
          <w:rFonts w:ascii="Arial" w:hAnsi="Arial" w:cs="Arial"/>
        </w:rPr>
        <w:t>Respondents can easily click on a link that links directly to the survey. However, respondents need this limited participation and decreased frequency response.</w:t>
      </w:r>
    </w:p>
    <w:p w:rsidR="00197D8B" w:rsidRPr="00672191" w:rsidRDefault="009350A7" w:rsidP="00D92F5D">
      <w:pPr>
        <w:spacing w:afterLines="100" w:after="360" w:line="360" w:lineRule="auto"/>
        <w:jc w:val="both"/>
        <w:rPr>
          <w:rFonts w:ascii="Arial" w:hAnsi="Arial" w:cs="Arial"/>
        </w:rPr>
      </w:pPr>
      <w:r w:rsidRPr="00672191">
        <w:rPr>
          <w:rFonts w:ascii="Arial" w:hAnsi="Arial" w:cs="Arial"/>
        </w:rPr>
        <w:t>Online questionnaires will be used because respondents will be given time to respond in order to take part in questionnaires at their own convenience because of this reason, online questionnaire perfectly fit the required criteria.</w:t>
      </w:r>
    </w:p>
    <w:tbl>
      <w:tblPr>
        <w:tblStyle w:val="af4"/>
        <w:tblW w:w="0" w:type="auto"/>
        <w:tblLook w:val="04A0" w:firstRow="1" w:lastRow="0" w:firstColumn="1" w:lastColumn="0" w:noHBand="0" w:noVBand="1"/>
      </w:tblPr>
      <w:tblGrid>
        <w:gridCol w:w="1099"/>
        <w:gridCol w:w="2254"/>
        <w:gridCol w:w="1968"/>
        <w:gridCol w:w="2975"/>
      </w:tblGrid>
      <w:tr w:rsidR="004F4B3B" w:rsidRPr="00672191" w:rsidTr="004F4B3B">
        <w:tc>
          <w:tcPr>
            <w:tcW w:w="1101" w:type="dxa"/>
          </w:tcPr>
          <w:p w:rsidR="004F4B3B" w:rsidRPr="00672191" w:rsidRDefault="004F4B3B" w:rsidP="001A470D">
            <w:pPr>
              <w:rPr>
                <w:rFonts w:ascii="Arial" w:hAnsi="Arial" w:cs="Arial"/>
              </w:rPr>
            </w:pPr>
            <w:r w:rsidRPr="00672191">
              <w:rPr>
                <w:rFonts w:ascii="Arial" w:hAnsi="Arial" w:cs="Arial"/>
              </w:rPr>
              <w:t>Section</w:t>
            </w:r>
          </w:p>
        </w:tc>
        <w:tc>
          <w:tcPr>
            <w:tcW w:w="2268" w:type="dxa"/>
          </w:tcPr>
          <w:p w:rsidR="004F4B3B" w:rsidRPr="00672191" w:rsidRDefault="004F4B3B" w:rsidP="001A470D">
            <w:pPr>
              <w:rPr>
                <w:rFonts w:ascii="Arial" w:hAnsi="Arial" w:cs="Arial"/>
              </w:rPr>
            </w:pPr>
            <w:r w:rsidRPr="00672191">
              <w:rPr>
                <w:rFonts w:ascii="Arial" w:hAnsi="Arial" w:cs="Arial"/>
              </w:rPr>
              <w:t>Items</w:t>
            </w:r>
          </w:p>
        </w:tc>
        <w:tc>
          <w:tcPr>
            <w:tcW w:w="1984" w:type="dxa"/>
          </w:tcPr>
          <w:p w:rsidR="004F4B3B" w:rsidRPr="00672191" w:rsidRDefault="004F4B3B" w:rsidP="001A470D">
            <w:pPr>
              <w:rPr>
                <w:rFonts w:ascii="Arial" w:hAnsi="Arial" w:cs="Arial"/>
              </w:rPr>
            </w:pPr>
            <w:r w:rsidRPr="00672191">
              <w:rPr>
                <w:rFonts w:ascii="Arial" w:hAnsi="Arial" w:cs="Arial"/>
              </w:rPr>
              <w:t>No. of Questions</w:t>
            </w:r>
          </w:p>
        </w:tc>
        <w:tc>
          <w:tcPr>
            <w:tcW w:w="3009" w:type="dxa"/>
          </w:tcPr>
          <w:p w:rsidR="004F4B3B" w:rsidRPr="00672191" w:rsidRDefault="004F4B3B" w:rsidP="001A470D">
            <w:pPr>
              <w:rPr>
                <w:rFonts w:ascii="Arial" w:hAnsi="Arial" w:cs="Arial"/>
              </w:rPr>
            </w:pPr>
            <w:r w:rsidRPr="00672191">
              <w:rPr>
                <w:rFonts w:ascii="Arial" w:hAnsi="Arial" w:cs="Arial"/>
              </w:rPr>
              <w:t>Reference</w:t>
            </w:r>
          </w:p>
        </w:tc>
      </w:tr>
      <w:tr w:rsidR="004F4B3B" w:rsidRPr="00672191" w:rsidTr="004F4B3B">
        <w:tc>
          <w:tcPr>
            <w:tcW w:w="1101" w:type="dxa"/>
          </w:tcPr>
          <w:p w:rsidR="004F4B3B" w:rsidRPr="00672191" w:rsidRDefault="004F4B3B" w:rsidP="00CF22EF">
            <w:pPr>
              <w:jc w:val="both"/>
              <w:rPr>
                <w:rFonts w:ascii="Arial" w:hAnsi="Arial" w:cs="Arial"/>
              </w:rPr>
            </w:pPr>
            <w:r w:rsidRPr="00672191">
              <w:rPr>
                <w:rFonts w:ascii="Arial" w:hAnsi="Arial" w:cs="Arial"/>
              </w:rPr>
              <w:t>A</w:t>
            </w:r>
          </w:p>
        </w:tc>
        <w:tc>
          <w:tcPr>
            <w:tcW w:w="2268" w:type="dxa"/>
          </w:tcPr>
          <w:p w:rsidR="004F4B3B" w:rsidRPr="00672191" w:rsidRDefault="004F4B3B" w:rsidP="001A470D">
            <w:pPr>
              <w:rPr>
                <w:rFonts w:ascii="Arial" w:hAnsi="Arial" w:cs="Arial"/>
              </w:rPr>
            </w:pPr>
            <w:r w:rsidRPr="00672191">
              <w:rPr>
                <w:rFonts w:ascii="Arial" w:hAnsi="Arial" w:cs="Arial"/>
              </w:rPr>
              <w:t>Demographic Profile</w:t>
            </w:r>
          </w:p>
        </w:tc>
        <w:tc>
          <w:tcPr>
            <w:tcW w:w="1984" w:type="dxa"/>
          </w:tcPr>
          <w:p w:rsidR="004F4B3B" w:rsidRPr="00672191" w:rsidRDefault="009350A7" w:rsidP="001A470D">
            <w:pPr>
              <w:jc w:val="center"/>
              <w:rPr>
                <w:rFonts w:ascii="Arial" w:hAnsi="Arial" w:cs="Arial"/>
              </w:rPr>
            </w:pPr>
            <w:r w:rsidRPr="00672191">
              <w:rPr>
                <w:rFonts w:ascii="Arial" w:hAnsi="Arial" w:cs="Arial"/>
              </w:rPr>
              <w:t>6</w:t>
            </w:r>
          </w:p>
        </w:tc>
        <w:tc>
          <w:tcPr>
            <w:tcW w:w="3009" w:type="dxa"/>
          </w:tcPr>
          <w:p w:rsidR="004F4B3B" w:rsidRPr="00672191" w:rsidRDefault="004F4B3B" w:rsidP="001A470D">
            <w:pPr>
              <w:rPr>
                <w:rFonts w:ascii="Arial" w:hAnsi="Arial" w:cs="Arial"/>
              </w:rPr>
            </w:pPr>
            <w:r w:rsidRPr="00672191">
              <w:rPr>
                <w:rFonts w:ascii="Arial" w:hAnsi="Arial" w:cs="Arial"/>
              </w:rPr>
              <w:t>Ali and Mohammad (2013)</w:t>
            </w:r>
          </w:p>
        </w:tc>
      </w:tr>
      <w:tr w:rsidR="004F4B3B" w:rsidRPr="00672191" w:rsidTr="004F4B3B">
        <w:tc>
          <w:tcPr>
            <w:tcW w:w="1101" w:type="dxa"/>
            <w:vMerge w:val="restart"/>
            <w:vAlign w:val="center"/>
          </w:tcPr>
          <w:p w:rsidR="004F4B3B" w:rsidRPr="00672191" w:rsidRDefault="004F4B3B" w:rsidP="00CF22EF">
            <w:pPr>
              <w:jc w:val="both"/>
              <w:rPr>
                <w:rFonts w:ascii="Arial" w:hAnsi="Arial" w:cs="Arial"/>
              </w:rPr>
            </w:pPr>
            <w:r w:rsidRPr="00672191">
              <w:rPr>
                <w:rFonts w:ascii="Arial" w:hAnsi="Arial" w:cs="Arial"/>
              </w:rPr>
              <w:t>B (IVs)</w:t>
            </w:r>
          </w:p>
        </w:tc>
        <w:tc>
          <w:tcPr>
            <w:tcW w:w="2268" w:type="dxa"/>
          </w:tcPr>
          <w:p w:rsidR="004F4B3B" w:rsidRPr="00672191" w:rsidRDefault="004F4B3B" w:rsidP="001A470D">
            <w:pPr>
              <w:rPr>
                <w:rFonts w:ascii="Arial" w:hAnsi="Arial" w:cs="Arial"/>
              </w:rPr>
            </w:pPr>
            <w:r w:rsidRPr="00672191">
              <w:rPr>
                <w:rFonts w:ascii="Arial" w:hAnsi="Arial" w:cs="Arial"/>
              </w:rPr>
              <w:t>Brand Awareness</w:t>
            </w:r>
          </w:p>
        </w:tc>
        <w:tc>
          <w:tcPr>
            <w:tcW w:w="1984" w:type="dxa"/>
          </w:tcPr>
          <w:p w:rsidR="004F4B3B" w:rsidRPr="00672191" w:rsidRDefault="009350A7" w:rsidP="001A470D">
            <w:pPr>
              <w:jc w:val="center"/>
              <w:rPr>
                <w:rFonts w:ascii="Arial" w:hAnsi="Arial" w:cs="Arial"/>
              </w:rPr>
            </w:pPr>
            <w:r w:rsidRPr="00672191">
              <w:rPr>
                <w:rFonts w:ascii="Arial" w:hAnsi="Arial" w:cs="Arial"/>
              </w:rPr>
              <w:t>6</w:t>
            </w:r>
          </w:p>
        </w:tc>
        <w:tc>
          <w:tcPr>
            <w:tcW w:w="3009" w:type="dxa"/>
          </w:tcPr>
          <w:p w:rsidR="004F4B3B" w:rsidRPr="00672191" w:rsidRDefault="004F4B3B" w:rsidP="001A470D">
            <w:pPr>
              <w:rPr>
                <w:rFonts w:ascii="Arial" w:hAnsi="Arial" w:cs="Arial"/>
              </w:rPr>
            </w:pPr>
            <w:r w:rsidRPr="00672191">
              <w:rPr>
                <w:rFonts w:ascii="Arial" w:hAnsi="Arial" w:cs="Arial"/>
              </w:rPr>
              <w:t>Arai, Ko and Ross (2014)</w:t>
            </w:r>
          </w:p>
        </w:tc>
      </w:tr>
      <w:tr w:rsidR="004F4B3B" w:rsidRPr="00672191" w:rsidTr="004F4B3B">
        <w:tc>
          <w:tcPr>
            <w:tcW w:w="1101" w:type="dxa"/>
            <w:vMerge/>
          </w:tcPr>
          <w:p w:rsidR="004F4B3B" w:rsidRPr="00672191" w:rsidRDefault="004F4B3B" w:rsidP="00CF22EF">
            <w:pPr>
              <w:jc w:val="both"/>
              <w:rPr>
                <w:rFonts w:ascii="Arial" w:hAnsi="Arial" w:cs="Arial"/>
              </w:rPr>
            </w:pPr>
          </w:p>
        </w:tc>
        <w:tc>
          <w:tcPr>
            <w:tcW w:w="2268" w:type="dxa"/>
          </w:tcPr>
          <w:p w:rsidR="004F4B3B" w:rsidRPr="00672191" w:rsidRDefault="004F4B3B" w:rsidP="001A470D">
            <w:pPr>
              <w:rPr>
                <w:rFonts w:ascii="Arial" w:hAnsi="Arial" w:cs="Arial"/>
              </w:rPr>
            </w:pPr>
            <w:r w:rsidRPr="00672191">
              <w:rPr>
                <w:rFonts w:ascii="Arial" w:hAnsi="Arial" w:cs="Arial"/>
              </w:rPr>
              <w:t>Perceived Quality</w:t>
            </w:r>
          </w:p>
        </w:tc>
        <w:tc>
          <w:tcPr>
            <w:tcW w:w="1984" w:type="dxa"/>
          </w:tcPr>
          <w:p w:rsidR="004F4B3B" w:rsidRPr="00672191" w:rsidRDefault="009350A7" w:rsidP="001A470D">
            <w:pPr>
              <w:jc w:val="center"/>
              <w:rPr>
                <w:rFonts w:ascii="Arial" w:hAnsi="Arial" w:cs="Arial"/>
              </w:rPr>
            </w:pPr>
            <w:r w:rsidRPr="00672191">
              <w:rPr>
                <w:rFonts w:ascii="Arial" w:hAnsi="Arial" w:cs="Arial"/>
              </w:rPr>
              <w:t>6</w:t>
            </w:r>
          </w:p>
        </w:tc>
        <w:tc>
          <w:tcPr>
            <w:tcW w:w="3009" w:type="dxa"/>
          </w:tcPr>
          <w:p w:rsidR="004F4B3B" w:rsidRPr="00672191" w:rsidRDefault="004F4B3B" w:rsidP="001A470D">
            <w:pPr>
              <w:rPr>
                <w:rFonts w:ascii="Arial" w:hAnsi="Arial" w:cs="Arial"/>
              </w:rPr>
            </w:pPr>
            <w:proofErr w:type="spellStart"/>
            <w:r w:rsidRPr="00672191">
              <w:rPr>
                <w:rFonts w:ascii="Arial" w:hAnsi="Arial" w:cs="Arial"/>
              </w:rPr>
              <w:t>Glonaz</w:t>
            </w:r>
            <w:proofErr w:type="spellEnd"/>
            <w:r w:rsidRPr="00672191">
              <w:rPr>
                <w:rFonts w:ascii="Arial" w:hAnsi="Arial" w:cs="Arial"/>
              </w:rPr>
              <w:t xml:space="preserve"> et. al. (2012)</w:t>
            </w:r>
          </w:p>
        </w:tc>
      </w:tr>
      <w:tr w:rsidR="004F4B3B" w:rsidRPr="00672191" w:rsidTr="004F4B3B">
        <w:tc>
          <w:tcPr>
            <w:tcW w:w="1101" w:type="dxa"/>
            <w:vMerge/>
          </w:tcPr>
          <w:p w:rsidR="004F4B3B" w:rsidRPr="00672191" w:rsidRDefault="004F4B3B" w:rsidP="00CF22EF">
            <w:pPr>
              <w:jc w:val="both"/>
              <w:rPr>
                <w:rFonts w:ascii="Arial" w:hAnsi="Arial" w:cs="Arial"/>
              </w:rPr>
            </w:pPr>
          </w:p>
        </w:tc>
        <w:tc>
          <w:tcPr>
            <w:tcW w:w="2268" w:type="dxa"/>
          </w:tcPr>
          <w:p w:rsidR="004F4B3B" w:rsidRPr="00672191" w:rsidRDefault="004F4B3B" w:rsidP="001A470D">
            <w:pPr>
              <w:rPr>
                <w:rFonts w:ascii="Arial" w:hAnsi="Arial" w:cs="Arial"/>
              </w:rPr>
            </w:pPr>
            <w:r w:rsidRPr="00672191">
              <w:rPr>
                <w:rFonts w:ascii="Arial" w:hAnsi="Arial" w:cs="Arial"/>
              </w:rPr>
              <w:t>Perceived Price</w:t>
            </w:r>
          </w:p>
        </w:tc>
        <w:tc>
          <w:tcPr>
            <w:tcW w:w="1984" w:type="dxa"/>
          </w:tcPr>
          <w:p w:rsidR="004F4B3B" w:rsidRPr="00672191" w:rsidRDefault="009350A7" w:rsidP="001A470D">
            <w:pPr>
              <w:jc w:val="center"/>
              <w:rPr>
                <w:rFonts w:ascii="Arial" w:hAnsi="Arial" w:cs="Arial"/>
              </w:rPr>
            </w:pPr>
            <w:r w:rsidRPr="00672191">
              <w:rPr>
                <w:rFonts w:ascii="Arial" w:hAnsi="Arial" w:cs="Arial"/>
              </w:rPr>
              <w:t>8</w:t>
            </w:r>
          </w:p>
        </w:tc>
        <w:tc>
          <w:tcPr>
            <w:tcW w:w="3009" w:type="dxa"/>
          </w:tcPr>
          <w:p w:rsidR="004F4B3B" w:rsidRPr="00672191" w:rsidRDefault="004F4B3B" w:rsidP="001A470D">
            <w:pPr>
              <w:rPr>
                <w:rFonts w:ascii="Arial" w:hAnsi="Arial" w:cs="Arial"/>
              </w:rPr>
            </w:pPr>
            <w:proofErr w:type="spellStart"/>
            <w:r w:rsidRPr="00672191">
              <w:rPr>
                <w:rFonts w:ascii="Arial" w:hAnsi="Arial" w:cs="Arial"/>
              </w:rPr>
              <w:t>Pantouvakis</w:t>
            </w:r>
            <w:proofErr w:type="spellEnd"/>
            <w:r w:rsidRPr="00672191">
              <w:rPr>
                <w:rFonts w:ascii="Arial" w:hAnsi="Arial" w:cs="Arial"/>
              </w:rPr>
              <w:t xml:space="preserve"> and Dimas (2013)</w:t>
            </w:r>
          </w:p>
        </w:tc>
      </w:tr>
      <w:tr w:rsidR="004F4B3B" w:rsidRPr="00672191" w:rsidTr="004F4B3B">
        <w:tc>
          <w:tcPr>
            <w:tcW w:w="1101" w:type="dxa"/>
          </w:tcPr>
          <w:p w:rsidR="004F4B3B" w:rsidRPr="00672191" w:rsidRDefault="004F4B3B" w:rsidP="00CF22EF">
            <w:pPr>
              <w:jc w:val="both"/>
              <w:rPr>
                <w:rFonts w:ascii="Arial" w:hAnsi="Arial" w:cs="Arial"/>
              </w:rPr>
            </w:pPr>
            <w:r w:rsidRPr="00672191">
              <w:rPr>
                <w:rFonts w:ascii="Arial" w:hAnsi="Arial" w:cs="Arial"/>
              </w:rPr>
              <w:t>C (DV)</w:t>
            </w:r>
          </w:p>
        </w:tc>
        <w:tc>
          <w:tcPr>
            <w:tcW w:w="2268" w:type="dxa"/>
          </w:tcPr>
          <w:p w:rsidR="004F4B3B" w:rsidRPr="00672191" w:rsidRDefault="004F4B3B" w:rsidP="001A470D">
            <w:pPr>
              <w:rPr>
                <w:rFonts w:ascii="Arial" w:hAnsi="Arial" w:cs="Arial"/>
              </w:rPr>
            </w:pPr>
            <w:r w:rsidRPr="00672191">
              <w:rPr>
                <w:rFonts w:ascii="Arial" w:hAnsi="Arial" w:cs="Arial"/>
              </w:rPr>
              <w:t>Consumer Purchase Intention</w:t>
            </w:r>
          </w:p>
        </w:tc>
        <w:tc>
          <w:tcPr>
            <w:tcW w:w="1984" w:type="dxa"/>
          </w:tcPr>
          <w:p w:rsidR="004F4B3B" w:rsidRPr="00672191" w:rsidRDefault="009350A7" w:rsidP="001A470D">
            <w:pPr>
              <w:jc w:val="center"/>
              <w:rPr>
                <w:rFonts w:ascii="Arial" w:hAnsi="Arial" w:cs="Arial"/>
              </w:rPr>
            </w:pPr>
            <w:r w:rsidRPr="00672191">
              <w:rPr>
                <w:rFonts w:ascii="Arial" w:hAnsi="Arial" w:cs="Arial"/>
              </w:rPr>
              <w:t>4</w:t>
            </w:r>
          </w:p>
        </w:tc>
        <w:tc>
          <w:tcPr>
            <w:tcW w:w="3009" w:type="dxa"/>
          </w:tcPr>
          <w:p w:rsidR="004F4B3B" w:rsidRPr="00672191" w:rsidRDefault="004F4B3B" w:rsidP="001A470D">
            <w:pPr>
              <w:rPr>
                <w:rFonts w:ascii="Arial" w:hAnsi="Arial" w:cs="Arial"/>
              </w:rPr>
            </w:pPr>
            <w:r w:rsidRPr="00672191">
              <w:rPr>
                <w:rFonts w:ascii="Arial" w:hAnsi="Arial" w:cs="Arial"/>
              </w:rPr>
              <w:t>Ali and Mohammad (2013)</w:t>
            </w:r>
          </w:p>
        </w:tc>
      </w:tr>
    </w:tbl>
    <w:p w:rsidR="004F4B3B" w:rsidRPr="00672191" w:rsidRDefault="004F4B3B" w:rsidP="00CF22EF">
      <w:pPr>
        <w:pStyle w:val="2"/>
        <w:jc w:val="both"/>
        <w:rPr>
          <w:rFonts w:ascii="Arial" w:hAnsi="Arial" w:cs="Arial"/>
          <w:color w:val="0070C0"/>
        </w:rPr>
      </w:pPr>
      <w:bookmarkStart w:id="58" w:name="_Toc532236741"/>
      <w:r w:rsidRPr="00672191">
        <w:rPr>
          <w:rFonts w:ascii="Arial" w:hAnsi="Arial" w:cs="Arial"/>
          <w:color w:val="0070C0"/>
        </w:rPr>
        <w:lastRenderedPageBreak/>
        <w:t>3.5 Pilot Test</w:t>
      </w:r>
      <w:bookmarkEnd w:id="58"/>
    </w:p>
    <w:p w:rsidR="004F4B3B" w:rsidRPr="00672191" w:rsidRDefault="00324199" w:rsidP="00D92F5D">
      <w:pPr>
        <w:spacing w:afterLines="100" w:after="360" w:line="360" w:lineRule="auto"/>
        <w:jc w:val="both"/>
        <w:rPr>
          <w:rFonts w:ascii="Arial" w:hAnsi="Arial" w:cs="Arial"/>
        </w:rPr>
      </w:pPr>
      <w:r w:rsidRPr="00672191">
        <w:rPr>
          <w:rFonts w:ascii="Arial" w:hAnsi="Arial" w:cs="Arial"/>
        </w:rPr>
        <w:t xml:space="preserve">Pilot tests were carried out before the questionnaire was distributed to the respondents. The test was carried out by distributing the questionnaire to 40 people with experience in the purchase of health foods. According to </w:t>
      </w:r>
      <w:proofErr w:type="spellStart"/>
      <w:r w:rsidRPr="00672191">
        <w:rPr>
          <w:rFonts w:ascii="Arial" w:hAnsi="Arial" w:cs="Arial"/>
        </w:rPr>
        <w:t>Zikmund</w:t>
      </w:r>
      <w:proofErr w:type="spellEnd"/>
      <w:r w:rsidRPr="00672191">
        <w:rPr>
          <w:rFonts w:ascii="Arial" w:hAnsi="Arial" w:cs="Arial"/>
        </w:rPr>
        <w:t xml:space="preserve"> et. al. (2013), pilot tests were conducted in a directed manner to prepare for a real investigation. Taking one of the advantages of the pilot test, it can be pointed out by Sekaran and Bougie (2016) about previously agreed research weaknesses, and through pilot tests, it can help to minimize risks while informing researchers as early as possible in specific areas in which the investigation might fail. In the pilot test, factor analysis and reliability tests were performed, and reliable results were expected before the distribution of the questionnaire of </w:t>
      </w:r>
      <w:r w:rsidR="0030289C" w:rsidRPr="00672191">
        <w:rPr>
          <w:rFonts w:ascii="Arial" w:hAnsi="Arial" w:cs="Arial"/>
        </w:rPr>
        <w:t>385</w:t>
      </w:r>
      <w:r w:rsidRPr="00672191">
        <w:rPr>
          <w:rFonts w:ascii="Arial" w:hAnsi="Arial" w:cs="Arial"/>
        </w:rPr>
        <w:t xml:space="preserve"> respondents was expected. The SPSS software will analyze and calculate all the collected survey data (Cooper and Schindler, 2014).</w:t>
      </w:r>
    </w:p>
    <w:p w:rsidR="004F4B3B" w:rsidRPr="00672191" w:rsidRDefault="004F4B3B" w:rsidP="00CF22EF">
      <w:pPr>
        <w:pStyle w:val="3"/>
        <w:jc w:val="both"/>
        <w:rPr>
          <w:rFonts w:ascii="Arial" w:hAnsi="Arial" w:cs="Arial"/>
          <w:b w:val="0"/>
          <w:color w:val="0070C0"/>
        </w:rPr>
      </w:pPr>
      <w:bookmarkStart w:id="59" w:name="_Toc532236742"/>
      <w:r w:rsidRPr="00672191">
        <w:rPr>
          <w:rFonts w:ascii="Arial" w:hAnsi="Arial" w:cs="Arial"/>
          <w:b w:val="0"/>
          <w:color w:val="0070C0"/>
        </w:rPr>
        <w:t>3.5.1 Factor Analysis</w:t>
      </w:r>
      <w:bookmarkEnd w:id="59"/>
    </w:p>
    <w:p w:rsidR="0030289C" w:rsidRPr="00672191" w:rsidRDefault="0030289C" w:rsidP="00D92F5D">
      <w:pPr>
        <w:spacing w:afterLines="100" w:after="360" w:line="360" w:lineRule="auto"/>
        <w:jc w:val="both"/>
        <w:rPr>
          <w:rFonts w:ascii="Arial" w:hAnsi="Arial" w:cs="Arial"/>
        </w:rPr>
      </w:pPr>
      <w:r w:rsidRPr="00672191">
        <w:rPr>
          <w:rFonts w:ascii="Arial" w:hAnsi="Arial" w:cs="Arial"/>
        </w:rPr>
        <w:t xml:space="preserve">As per Sekaran and Bougie (2016), the factor analysis can help decrease the quantity of variables and structure the discovery. Under the factor analysis, the KMO and </w:t>
      </w:r>
      <w:proofErr w:type="spellStart"/>
      <w:r w:rsidRPr="00672191">
        <w:rPr>
          <w:rFonts w:ascii="Arial" w:hAnsi="Arial" w:cs="Arial"/>
        </w:rPr>
        <w:t>Barlet's</w:t>
      </w:r>
      <w:proofErr w:type="spellEnd"/>
      <w:r w:rsidRPr="00672191">
        <w:rPr>
          <w:rFonts w:ascii="Arial" w:hAnsi="Arial" w:cs="Arial"/>
        </w:rPr>
        <w:t xml:space="preserve"> Test of Sphericity will be utilized to search for inter-correlations between the variables (Creswell and Creswell, 2017). The measure of KMO changes in the vicinity of 0 and 1 and the qualities more like 1 are better, as a rule it alludes to the measure of sampling adequacy (MSA), which is more prominent than 0.6 will be worthy and the </w:t>
      </w:r>
      <w:proofErr w:type="spellStart"/>
      <w:r w:rsidRPr="00672191">
        <w:rPr>
          <w:rFonts w:ascii="Arial" w:hAnsi="Arial" w:cs="Arial"/>
        </w:rPr>
        <w:t>Barlett's</w:t>
      </w:r>
      <w:proofErr w:type="spellEnd"/>
      <w:r w:rsidRPr="00672191">
        <w:rPr>
          <w:rFonts w:ascii="Arial" w:hAnsi="Arial" w:cs="Arial"/>
        </w:rPr>
        <w:t xml:space="preserve"> Test of Sphericity must be under 0.05 to make reasonable factor analysis (Cooper and Schindler, 2014). </w:t>
      </w:r>
      <w:proofErr w:type="gramStart"/>
      <w:r w:rsidRPr="00672191">
        <w:rPr>
          <w:rFonts w:ascii="Arial" w:hAnsi="Arial" w:cs="Arial"/>
        </w:rPr>
        <w:t>In light of</w:t>
      </w:r>
      <w:proofErr w:type="gramEnd"/>
      <w:r w:rsidRPr="00672191">
        <w:rPr>
          <w:rFonts w:ascii="Arial" w:hAnsi="Arial" w:cs="Arial"/>
        </w:rPr>
        <w:t xml:space="preserve"> the Anti-Image Matrices from the factor analysis result, the variables </w:t>
      </w:r>
      <w:r w:rsidRPr="00672191">
        <w:rPr>
          <w:rFonts w:ascii="Arial" w:hAnsi="Arial" w:cs="Arial"/>
        </w:rPr>
        <w:lastRenderedPageBreak/>
        <w:t>with MSA under 0.6 may be expelled and keep on constructing test to guarantee the general KMO is greater 0.6 (Sekaran and Bougie, 2016).</w:t>
      </w:r>
    </w:p>
    <w:p w:rsidR="0030289C" w:rsidRPr="00672191" w:rsidRDefault="0030289C" w:rsidP="00D92F5D">
      <w:pPr>
        <w:spacing w:afterLines="100" w:after="360" w:line="360" w:lineRule="auto"/>
        <w:jc w:val="both"/>
        <w:rPr>
          <w:rFonts w:ascii="Arial" w:hAnsi="Arial" w:cs="Arial"/>
        </w:rPr>
      </w:pPr>
      <w:r w:rsidRPr="00672191">
        <w:rPr>
          <w:rFonts w:ascii="Arial" w:hAnsi="Arial" w:cs="Arial"/>
        </w:rPr>
        <w:t>In addition, the factor loading will also be used to verify the relation of each variable with the related factors. The value of the factor loading must be greater than 0.6, which indicates a close relationship with the underlying factors, if some items do not meet the requirements, which should be removed from further analysis (Cooper and Schindler, 2014).</w:t>
      </w:r>
    </w:p>
    <w:p w:rsidR="004F4B3B" w:rsidRPr="00672191" w:rsidRDefault="0030289C" w:rsidP="00D92F5D">
      <w:pPr>
        <w:spacing w:afterLines="100" w:after="360" w:line="360" w:lineRule="auto"/>
        <w:jc w:val="both"/>
        <w:rPr>
          <w:rFonts w:ascii="Arial" w:hAnsi="Arial" w:cs="Arial"/>
        </w:rPr>
      </w:pPr>
      <w:r w:rsidRPr="00672191">
        <w:rPr>
          <w:rFonts w:ascii="Arial" w:hAnsi="Arial" w:cs="Arial"/>
        </w:rPr>
        <w:t>In the factor analysis community this value must be greater than 0.6 and in order to properly analyze the collected data it is necessary to delete from the survey items whose public value is less than 0.6 (</w:t>
      </w:r>
      <w:proofErr w:type="spellStart"/>
      <w:r w:rsidRPr="00672191">
        <w:rPr>
          <w:rFonts w:ascii="Arial" w:hAnsi="Arial" w:cs="Arial"/>
        </w:rPr>
        <w:t>Johanson</w:t>
      </w:r>
      <w:proofErr w:type="spellEnd"/>
      <w:r w:rsidRPr="00672191">
        <w:rPr>
          <w:rFonts w:ascii="Arial" w:hAnsi="Arial" w:cs="Arial"/>
        </w:rPr>
        <w:t xml:space="preserve"> and Brooks, 2013). Furthermore, the study also observes the Eigenvalues for the factor analysis that must be greater than 1 for each research object. Eigenvalues indicate the amount of variance of a variable contained in a factor. Creswell and Creswell (2017) argued that factor analysis should be done before the reliability tests to ensure that the selected elements are ready for further analysis or not. Items that do not meet the requirements will be removed in the factor analysis and will not be used in subsequent analyzes (</w:t>
      </w:r>
      <w:proofErr w:type="spellStart"/>
      <w:r w:rsidRPr="00672191">
        <w:rPr>
          <w:rFonts w:ascii="Arial" w:hAnsi="Arial" w:cs="Arial"/>
        </w:rPr>
        <w:t>Zikmund</w:t>
      </w:r>
      <w:proofErr w:type="spellEnd"/>
      <w:r w:rsidRPr="00672191">
        <w:rPr>
          <w:rFonts w:ascii="Arial" w:hAnsi="Arial" w:cs="Arial"/>
        </w:rPr>
        <w:t xml:space="preserve"> et. al., 2013).</w:t>
      </w:r>
    </w:p>
    <w:p w:rsidR="004F4B3B" w:rsidRPr="00672191" w:rsidRDefault="004F4B3B" w:rsidP="00CF22EF">
      <w:pPr>
        <w:pStyle w:val="3"/>
        <w:jc w:val="both"/>
        <w:rPr>
          <w:rFonts w:ascii="Arial" w:hAnsi="Arial" w:cs="Arial"/>
          <w:b w:val="0"/>
          <w:color w:val="0070C0"/>
        </w:rPr>
      </w:pPr>
      <w:bookmarkStart w:id="60" w:name="_Toc532236743"/>
      <w:r w:rsidRPr="00672191">
        <w:rPr>
          <w:rFonts w:ascii="Arial" w:hAnsi="Arial" w:cs="Arial"/>
          <w:b w:val="0"/>
          <w:color w:val="0070C0"/>
        </w:rPr>
        <w:t>3.5.2 Reliability Test</w:t>
      </w:r>
      <w:bookmarkEnd w:id="60"/>
    </w:p>
    <w:p w:rsidR="0030289C" w:rsidRPr="00672191" w:rsidRDefault="0030289C" w:rsidP="00D92F5D">
      <w:pPr>
        <w:spacing w:afterLines="100" w:after="360" w:line="360" w:lineRule="auto"/>
        <w:jc w:val="both"/>
        <w:rPr>
          <w:rFonts w:ascii="Arial" w:hAnsi="Arial" w:cs="Arial"/>
        </w:rPr>
      </w:pPr>
      <w:r w:rsidRPr="00672191">
        <w:rPr>
          <w:rFonts w:ascii="Arial" w:hAnsi="Arial" w:cs="Arial"/>
        </w:rPr>
        <w:t>Reliability test decides the capacity that whether a progression of inquiries can measure a similar develop or not, in other words, if the researchers need to test the internal consistency of every item in one independent variable, a reliability test should be directed (</w:t>
      </w:r>
      <w:proofErr w:type="spellStart"/>
      <w:r w:rsidRPr="00672191">
        <w:rPr>
          <w:rFonts w:ascii="Arial" w:hAnsi="Arial" w:cs="Arial"/>
        </w:rPr>
        <w:t>Zikmund</w:t>
      </w:r>
      <w:proofErr w:type="spellEnd"/>
      <w:r w:rsidRPr="00672191">
        <w:rPr>
          <w:rFonts w:ascii="Arial" w:hAnsi="Arial" w:cs="Arial"/>
        </w:rPr>
        <w:t xml:space="preserve"> et. al., 2013). It can be an estimation of stability and general execution for a framework and it is the same with the </w:t>
      </w:r>
      <w:r w:rsidRPr="00672191">
        <w:rPr>
          <w:rFonts w:ascii="Arial" w:hAnsi="Arial" w:cs="Arial"/>
        </w:rPr>
        <w:lastRenderedPageBreak/>
        <w:t>importance of consistency of a test (Cooper and Schindler, 2014).</w:t>
      </w:r>
    </w:p>
    <w:p w:rsidR="004F4B3B" w:rsidRPr="00672191" w:rsidRDefault="0030289C" w:rsidP="00D92F5D">
      <w:pPr>
        <w:spacing w:afterLines="100" w:after="360" w:line="360" w:lineRule="auto"/>
        <w:jc w:val="both"/>
        <w:rPr>
          <w:rFonts w:ascii="Arial" w:hAnsi="Arial" w:cs="Arial"/>
        </w:rPr>
      </w:pPr>
      <w:r w:rsidRPr="00672191">
        <w:rPr>
          <w:rFonts w:ascii="Arial" w:hAnsi="Arial" w:cs="Arial"/>
        </w:rPr>
        <w:t>For this current research's Reliability test, Cronbach's Alpha is figured and check against the criteria. As indicated by Bryman and Bell (2015), if the Cronbach's Alpha of every variable is under 0.7, which implies the data is not sufficiently solid, so if Cronbach's Alpha value falls under 0.7, the relevant questions from the study need to be deleted in order to increase the value above 0.7.</w:t>
      </w:r>
    </w:p>
    <w:p w:rsidR="004F4B3B" w:rsidRPr="00672191" w:rsidRDefault="004F4B3B" w:rsidP="00CF22EF">
      <w:pPr>
        <w:pStyle w:val="3"/>
        <w:jc w:val="both"/>
        <w:rPr>
          <w:rFonts w:ascii="Arial" w:hAnsi="Arial" w:cs="Arial"/>
          <w:b w:val="0"/>
          <w:color w:val="0070C0"/>
        </w:rPr>
      </w:pPr>
      <w:bookmarkStart w:id="61" w:name="_Toc532236744"/>
      <w:r w:rsidRPr="00672191">
        <w:rPr>
          <w:rFonts w:ascii="Arial" w:hAnsi="Arial" w:cs="Arial"/>
          <w:b w:val="0"/>
          <w:color w:val="0070C0"/>
        </w:rPr>
        <w:t>3.5.3 Correlation Matrix</w:t>
      </w:r>
      <w:bookmarkEnd w:id="61"/>
    </w:p>
    <w:p w:rsidR="0030289C" w:rsidRPr="00672191" w:rsidRDefault="0030289C" w:rsidP="00D92F5D">
      <w:pPr>
        <w:spacing w:afterLines="100" w:after="360" w:line="360" w:lineRule="auto"/>
        <w:jc w:val="both"/>
        <w:rPr>
          <w:rFonts w:ascii="Arial" w:hAnsi="Arial" w:cs="Arial"/>
        </w:rPr>
      </w:pPr>
      <w:r w:rsidRPr="00672191">
        <w:rPr>
          <w:rFonts w:ascii="Arial" w:hAnsi="Arial" w:cs="Arial"/>
        </w:rPr>
        <w:t xml:space="preserve">As per </w:t>
      </w:r>
      <w:proofErr w:type="spellStart"/>
      <w:r w:rsidRPr="00672191">
        <w:rPr>
          <w:rFonts w:ascii="Arial" w:hAnsi="Arial" w:cs="Arial"/>
        </w:rPr>
        <w:t>Bishara</w:t>
      </w:r>
      <w:proofErr w:type="spellEnd"/>
      <w:r w:rsidRPr="00672191">
        <w:rPr>
          <w:rFonts w:ascii="Arial" w:hAnsi="Arial" w:cs="Arial"/>
        </w:rPr>
        <w:t xml:space="preserve"> and </w:t>
      </w:r>
      <w:proofErr w:type="spellStart"/>
      <w:r w:rsidRPr="00672191">
        <w:rPr>
          <w:rFonts w:ascii="Arial" w:hAnsi="Arial" w:cs="Arial"/>
        </w:rPr>
        <w:t>Hittner</w:t>
      </w:r>
      <w:proofErr w:type="spellEnd"/>
      <w:r w:rsidRPr="00672191">
        <w:rPr>
          <w:rFonts w:ascii="Arial" w:hAnsi="Arial" w:cs="Arial"/>
        </w:rPr>
        <w:t xml:space="preserve"> (2012), a Correlation Test is familiar with affirm the linear relationship between at least two by and large conveyed interval variables, otherwise, Correlation Test will be additionally direct amid the pilot test in the research. </w:t>
      </w:r>
      <w:proofErr w:type="gramStart"/>
      <w:r w:rsidRPr="00672191">
        <w:rPr>
          <w:rFonts w:ascii="Arial" w:hAnsi="Arial" w:cs="Arial"/>
        </w:rPr>
        <w:t>In light of</w:t>
      </w:r>
      <w:proofErr w:type="gramEnd"/>
      <w:r w:rsidRPr="00672191">
        <w:rPr>
          <w:rFonts w:ascii="Arial" w:hAnsi="Arial" w:cs="Arial"/>
        </w:rPr>
        <w:t xml:space="preserve"> </w:t>
      </w:r>
      <w:proofErr w:type="spellStart"/>
      <w:r w:rsidRPr="00672191">
        <w:rPr>
          <w:rFonts w:ascii="Arial" w:hAnsi="Arial" w:cs="Arial"/>
        </w:rPr>
        <w:t>Tabachnick</w:t>
      </w:r>
      <w:proofErr w:type="spellEnd"/>
      <w:r w:rsidRPr="00672191">
        <w:rPr>
          <w:rFonts w:ascii="Arial" w:hAnsi="Arial" w:cs="Arial"/>
        </w:rPr>
        <w:t xml:space="preserve"> and </w:t>
      </w:r>
      <w:proofErr w:type="spellStart"/>
      <w:r w:rsidRPr="00672191">
        <w:rPr>
          <w:rFonts w:ascii="Arial" w:hAnsi="Arial" w:cs="Arial"/>
        </w:rPr>
        <w:t>Fidell</w:t>
      </w:r>
      <w:proofErr w:type="spellEnd"/>
      <w:r w:rsidRPr="00672191">
        <w:rPr>
          <w:rFonts w:ascii="Arial" w:hAnsi="Arial" w:cs="Arial"/>
        </w:rPr>
        <w:t xml:space="preserve"> (2013) specified that, for measure of Pearson's test, a p-value with lower than .05 will demonstrate a critical relationship between the variables. Furthermore, the Pearson's Correlation r value could be separated into unique levels to state distinctive level of relationship between the variables (</w:t>
      </w:r>
      <w:proofErr w:type="spellStart"/>
      <w:r w:rsidRPr="00672191">
        <w:rPr>
          <w:rFonts w:ascii="Arial" w:hAnsi="Arial" w:cs="Arial"/>
        </w:rPr>
        <w:t>Bishara</w:t>
      </w:r>
      <w:proofErr w:type="spellEnd"/>
      <w:r w:rsidRPr="00672191">
        <w:rPr>
          <w:rFonts w:ascii="Arial" w:hAnsi="Arial" w:cs="Arial"/>
        </w:rPr>
        <w:t xml:space="preserve"> and </w:t>
      </w:r>
      <w:proofErr w:type="spellStart"/>
      <w:r w:rsidRPr="00672191">
        <w:rPr>
          <w:rFonts w:ascii="Arial" w:hAnsi="Arial" w:cs="Arial"/>
        </w:rPr>
        <w:t>Hittner</w:t>
      </w:r>
      <w:proofErr w:type="spellEnd"/>
      <w:r w:rsidRPr="00672191">
        <w:rPr>
          <w:rFonts w:ascii="Arial" w:hAnsi="Arial" w:cs="Arial"/>
        </w:rPr>
        <w:t>, 2012).</w:t>
      </w:r>
    </w:p>
    <w:p w:rsidR="004F4B3B" w:rsidRPr="00672191" w:rsidRDefault="0030289C" w:rsidP="00D92F5D">
      <w:pPr>
        <w:spacing w:afterLines="100" w:after="360" w:line="360" w:lineRule="auto"/>
        <w:jc w:val="both"/>
        <w:rPr>
          <w:rFonts w:ascii="Arial" w:hAnsi="Arial" w:cs="Arial"/>
        </w:rPr>
      </w:pPr>
      <w:r w:rsidRPr="00672191">
        <w:rPr>
          <w:rFonts w:ascii="Arial" w:hAnsi="Arial" w:cs="Arial"/>
        </w:rPr>
        <w:t xml:space="preserve">Besides that, the Correlation Test method also will be used as mentioned by Cooper and Schindler (2014) the Correlation Test method is a method to find out the connection or the relationship between the independent variables and the dependent variables as in this research study. The independent variables are brand awareness, perceived quality and perceived price, according to Sekaran and Bougie (2016), the questions of independent variables cannot correlate with each other and for dependent variables, all the questions must </w:t>
      </w:r>
      <w:r w:rsidRPr="00672191">
        <w:rPr>
          <w:rFonts w:ascii="Arial" w:hAnsi="Arial" w:cs="Arial"/>
        </w:rPr>
        <w:lastRenderedPageBreak/>
        <w:t>be correlated.</w:t>
      </w:r>
    </w:p>
    <w:p w:rsidR="004F4B3B" w:rsidRPr="00672191" w:rsidRDefault="004F4B3B" w:rsidP="00CF22EF">
      <w:pPr>
        <w:pStyle w:val="2"/>
        <w:jc w:val="both"/>
        <w:rPr>
          <w:rFonts w:ascii="Arial" w:hAnsi="Arial" w:cs="Arial"/>
          <w:color w:val="0070C0"/>
        </w:rPr>
      </w:pPr>
      <w:bookmarkStart w:id="62" w:name="_Toc532236745"/>
      <w:r w:rsidRPr="00672191">
        <w:rPr>
          <w:rFonts w:ascii="Arial" w:hAnsi="Arial" w:cs="Arial"/>
          <w:color w:val="0070C0"/>
        </w:rPr>
        <w:t>3.6 Measurements</w:t>
      </w:r>
      <w:bookmarkEnd w:id="62"/>
    </w:p>
    <w:p w:rsidR="004F4B3B" w:rsidRPr="00672191" w:rsidRDefault="0030289C" w:rsidP="00D92F5D">
      <w:pPr>
        <w:spacing w:afterLines="100" w:after="360" w:line="360" w:lineRule="auto"/>
        <w:jc w:val="both"/>
        <w:rPr>
          <w:rFonts w:ascii="Arial" w:hAnsi="Arial" w:cs="Arial"/>
        </w:rPr>
      </w:pPr>
      <w:r w:rsidRPr="00672191">
        <w:rPr>
          <w:rFonts w:ascii="Arial" w:hAnsi="Arial" w:cs="Arial"/>
        </w:rPr>
        <w:t>In this research, all tests and measurements of data analysis methods will strictly follow the needs of scientific research, which compose of preliminary tests, Hypotheses testing, and other tests (Sekaran and Bougie, 2016). Moreover, validity tests are crucial for confirming the accuracy of this research as well (</w:t>
      </w:r>
      <w:proofErr w:type="spellStart"/>
      <w:r w:rsidRPr="00672191">
        <w:rPr>
          <w:rFonts w:ascii="Arial" w:hAnsi="Arial" w:cs="Arial"/>
        </w:rPr>
        <w:t>Bishara</w:t>
      </w:r>
      <w:proofErr w:type="spellEnd"/>
      <w:r w:rsidRPr="00672191">
        <w:rPr>
          <w:rFonts w:ascii="Arial" w:hAnsi="Arial" w:cs="Arial"/>
        </w:rPr>
        <w:t xml:space="preserve"> and </w:t>
      </w:r>
      <w:proofErr w:type="spellStart"/>
      <w:r w:rsidRPr="00672191">
        <w:rPr>
          <w:rFonts w:ascii="Arial" w:hAnsi="Arial" w:cs="Arial"/>
        </w:rPr>
        <w:t>Hittner</w:t>
      </w:r>
      <w:proofErr w:type="spellEnd"/>
      <w:r w:rsidRPr="00672191">
        <w:rPr>
          <w:rFonts w:ascii="Arial" w:hAnsi="Arial" w:cs="Arial"/>
        </w:rPr>
        <w:t xml:space="preserve">, 2012). Then, this research will employ the Statistical Package for Social Science (SPSS) as the analysis tool to complete the needful pilot test and analyze the data which collected from the final survey. Descriptive Analysis is a decent decision in outlining the data as communicated by Saunders et. al., (2012), a descriptive analysis will be received by utilizing SPSS where </w:t>
      </w:r>
      <w:proofErr w:type="gramStart"/>
      <w:r w:rsidRPr="00672191">
        <w:rPr>
          <w:rFonts w:ascii="Arial" w:hAnsi="Arial" w:cs="Arial"/>
        </w:rPr>
        <w:t>it</w:t>
      </w:r>
      <w:proofErr w:type="gramEnd"/>
      <w:r w:rsidRPr="00672191">
        <w:rPr>
          <w:rFonts w:ascii="Arial" w:hAnsi="Arial" w:cs="Arial"/>
        </w:rPr>
        <w:t xml:space="preserve"> backings to assess the data abilities. In addition, Factor test, Reliability test and Regression test will be directed in this research.</w:t>
      </w:r>
    </w:p>
    <w:p w:rsidR="004F4B3B" w:rsidRPr="00672191" w:rsidRDefault="004F4B3B" w:rsidP="00CF22EF">
      <w:pPr>
        <w:pStyle w:val="3"/>
        <w:jc w:val="both"/>
        <w:rPr>
          <w:rFonts w:ascii="Arial" w:hAnsi="Arial" w:cs="Arial"/>
          <w:b w:val="0"/>
          <w:color w:val="0070C0"/>
        </w:rPr>
      </w:pPr>
      <w:bookmarkStart w:id="63" w:name="_Toc532236746"/>
      <w:r w:rsidRPr="00672191">
        <w:rPr>
          <w:rFonts w:ascii="Arial" w:hAnsi="Arial" w:cs="Arial"/>
          <w:b w:val="0"/>
          <w:color w:val="0070C0"/>
        </w:rPr>
        <w:t>3.6.1 Descriptive Information</w:t>
      </w:r>
      <w:bookmarkEnd w:id="63"/>
    </w:p>
    <w:p w:rsidR="004F4B3B" w:rsidRPr="00672191" w:rsidRDefault="0030289C" w:rsidP="00D92F5D">
      <w:pPr>
        <w:spacing w:afterLines="100" w:after="360" w:line="360" w:lineRule="auto"/>
        <w:jc w:val="both"/>
        <w:rPr>
          <w:rFonts w:ascii="Arial" w:hAnsi="Arial" w:cs="Arial"/>
        </w:rPr>
      </w:pPr>
      <w:r w:rsidRPr="00672191">
        <w:rPr>
          <w:rFonts w:ascii="Arial" w:hAnsi="Arial" w:cs="Arial"/>
        </w:rPr>
        <w:t>The Descriptive analysis of this research will emphases on that demographic information from the respondents. To be specifically, the questionnaire will consist of some simple items like age, education and annual income. As the consideration of ethics of this research, all personal information of the respondents will be collected anonymously and will not be disclosed. Furthermore, a multiple-choice question method will be applied for designing the relevant items.</w:t>
      </w:r>
    </w:p>
    <w:p w:rsidR="004F4B3B" w:rsidRPr="00672191" w:rsidRDefault="004F4B3B" w:rsidP="00CF22EF">
      <w:pPr>
        <w:pStyle w:val="3"/>
        <w:jc w:val="both"/>
        <w:rPr>
          <w:rFonts w:ascii="Arial" w:hAnsi="Arial" w:cs="Arial"/>
          <w:b w:val="0"/>
          <w:color w:val="0070C0"/>
        </w:rPr>
      </w:pPr>
      <w:bookmarkStart w:id="64" w:name="_Toc532236747"/>
      <w:r w:rsidRPr="00672191">
        <w:rPr>
          <w:rFonts w:ascii="Arial" w:hAnsi="Arial" w:cs="Arial"/>
          <w:b w:val="0"/>
          <w:color w:val="0070C0"/>
        </w:rPr>
        <w:t>3.6.2 Preliminary Tests</w:t>
      </w:r>
      <w:bookmarkEnd w:id="64"/>
    </w:p>
    <w:p w:rsidR="0030289C" w:rsidRPr="00672191" w:rsidRDefault="0030289C" w:rsidP="00D92F5D">
      <w:pPr>
        <w:spacing w:afterLines="100" w:after="360" w:line="360" w:lineRule="auto"/>
        <w:jc w:val="both"/>
        <w:rPr>
          <w:rFonts w:ascii="Arial" w:hAnsi="Arial" w:cs="Arial"/>
        </w:rPr>
      </w:pPr>
      <w:r w:rsidRPr="00672191">
        <w:rPr>
          <w:rFonts w:ascii="Arial" w:hAnsi="Arial" w:cs="Arial"/>
        </w:rPr>
        <w:t xml:space="preserve">In order to verify the integrity of the information and reliability in the </w:t>
      </w:r>
      <w:r w:rsidRPr="00672191">
        <w:rPr>
          <w:rFonts w:ascii="Arial" w:hAnsi="Arial" w:cs="Arial"/>
        </w:rPr>
        <w:lastRenderedPageBreak/>
        <w:t>questionnaire, preliminary tests are discussed (Sekaran and Bougie, 2016). Usually, in a research study in order to reduce data, this technique is used to provide what is commonly due to the relationship in order to perform the first factor analysis (</w:t>
      </w:r>
      <w:proofErr w:type="spellStart"/>
      <w:r w:rsidRPr="00672191">
        <w:rPr>
          <w:rFonts w:ascii="Arial" w:hAnsi="Arial" w:cs="Arial"/>
        </w:rPr>
        <w:t>Zikmund</w:t>
      </w:r>
      <w:proofErr w:type="spellEnd"/>
      <w:r w:rsidRPr="00672191">
        <w:rPr>
          <w:rFonts w:ascii="Arial" w:hAnsi="Arial" w:cs="Arial"/>
        </w:rPr>
        <w:t xml:space="preserve"> et. al., 2013). Factor analysis in which the cause is identified statistically reduced by </w:t>
      </w:r>
      <w:proofErr w:type="gramStart"/>
      <w:r w:rsidRPr="00672191">
        <w:rPr>
          <w:rFonts w:ascii="Arial" w:hAnsi="Arial" w:cs="Arial"/>
        </w:rPr>
        <w:t>a large number of</w:t>
      </w:r>
      <w:proofErr w:type="gramEnd"/>
      <w:r w:rsidRPr="00672191">
        <w:rPr>
          <w:rFonts w:ascii="Arial" w:hAnsi="Arial" w:cs="Arial"/>
        </w:rPr>
        <w:t xml:space="preserve"> variables, the correlation of coefficients is the factor loading. (Cooper and Schindler, 2014). For factor loading, the general rule is greater than 0.7, meaning that loads less than 0.7 will not be </w:t>
      </w:r>
      <w:proofErr w:type="gramStart"/>
      <w:r w:rsidRPr="00672191">
        <w:rPr>
          <w:rFonts w:ascii="Arial" w:hAnsi="Arial" w:cs="Arial"/>
        </w:rPr>
        <w:t>taken into account</w:t>
      </w:r>
      <w:proofErr w:type="gramEnd"/>
      <w:r w:rsidRPr="00672191">
        <w:rPr>
          <w:rFonts w:ascii="Arial" w:hAnsi="Arial" w:cs="Arial"/>
        </w:rPr>
        <w:t xml:space="preserve"> for further analysis (Sekaran and Bougie, 2016). For a community in a factor analysis, this value must be greater than 0.6, and with a common value less than 0.6 must be removed from the study to continue the correct analysis of the collected data (</w:t>
      </w:r>
      <w:proofErr w:type="spellStart"/>
      <w:r w:rsidRPr="00672191">
        <w:rPr>
          <w:rFonts w:ascii="Arial" w:hAnsi="Arial" w:cs="Arial"/>
        </w:rPr>
        <w:t>Zikmund</w:t>
      </w:r>
      <w:proofErr w:type="spellEnd"/>
      <w:r w:rsidRPr="00672191">
        <w:rPr>
          <w:rFonts w:ascii="Arial" w:hAnsi="Arial" w:cs="Arial"/>
        </w:rPr>
        <w:t xml:space="preserve"> et. al., 2013). </w:t>
      </w:r>
    </w:p>
    <w:p w:rsidR="0030289C" w:rsidRPr="00672191" w:rsidRDefault="0030289C" w:rsidP="00D92F5D">
      <w:pPr>
        <w:spacing w:afterLines="100" w:after="360" w:line="360" w:lineRule="auto"/>
        <w:jc w:val="both"/>
        <w:rPr>
          <w:rFonts w:ascii="Arial" w:hAnsi="Arial" w:cs="Arial"/>
        </w:rPr>
      </w:pPr>
      <w:r w:rsidRPr="00672191">
        <w:rPr>
          <w:rFonts w:ascii="Arial" w:hAnsi="Arial" w:cs="Arial"/>
        </w:rPr>
        <w:t>KMO Bartlett’s Test is one of the most important elements of the factor analysis, which is used to verify the suitability of the sampling in relation to the variable coefficient analyzed by the study (Bryman and Bell, 2015). In most of the tests carried out, having an acceptable sample adequacy is fundamental for the KMO and Bartlett tests, to be accepted, the test rank of KMO and Bartlett must exceed 0.6, otherwise it will not be considered for further analysis (</w:t>
      </w:r>
      <w:proofErr w:type="spellStart"/>
      <w:r w:rsidRPr="00672191">
        <w:rPr>
          <w:rFonts w:ascii="Arial" w:hAnsi="Arial" w:cs="Arial"/>
        </w:rPr>
        <w:t>Bishara</w:t>
      </w:r>
      <w:proofErr w:type="spellEnd"/>
      <w:r w:rsidRPr="00672191">
        <w:rPr>
          <w:rFonts w:ascii="Arial" w:hAnsi="Arial" w:cs="Arial"/>
        </w:rPr>
        <w:t xml:space="preserve"> and </w:t>
      </w:r>
      <w:proofErr w:type="spellStart"/>
      <w:r w:rsidRPr="00672191">
        <w:rPr>
          <w:rFonts w:ascii="Arial" w:hAnsi="Arial" w:cs="Arial"/>
        </w:rPr>
        <w:t>Hittner</w:t>
      </w:r>
      <w:proofErr w:type="spellEnd"/>
      <w:r w:rsidRPr="00672191">
        <w:rPr>
          <w:rFonts w:ascii="Arial" w:hAnsi="Arial" w:cs="Arial"/>
        </w:rPr>
        <w:t>, 2012). In addition, the test also allows the researcher to verify the reliability and adequacy of the data collected during the test, the reason for the factorial analysis performed before the reliability test is to ensure that elements that are outside the rule are excluded or removed from further analysis (</w:t>
      </w:r>
      <w:proofErr w:type="spellStart"/>
      <w:r w:rsidRPr="00672191">
        <w:rPr>
          <w:rFonts w:ascii="Arial" w:hAnsi="Arial" w:cs="Arial"/>
        </w:rPr>
        <w:t>Zikmund</w:t>
      </w:r>
      <w:proofErr w:type="spellEnd"/>
      <w:r w:rsidRPr="00672191">
        <w:rPr>
          <w:rFonts w:ascii="Arial" w:hAnsi="Arial" w:cs="Arial"/>
        </w:rPr>
        <w:t xml:space="preserve"> et. al., 2013).</w:t>
      </w:r>
    </w:p>
    <w:p w:rsidR="0030289C" w:rsidRPr="00672191" w:rsidRDefault="0030289C" w:rsidP="00D92F5D">
      <w:pPr>
        <w:spacing w:afterLines="100" w:after="360" w:line="360" w:lineRule="auto"/>
        <w:jc w:val="both"/>
        <w:rPr>
          <w:rFonts w:ascii="Arial" w:hAnsi="Arial" w:cs="Arial"/>
        </w:rPr>
      </w:pPr>
      <w:r w:rsidRPr="00672191">
        <w:rPr>
          <w:rFonts w:ascii="Arial" w:hAnsi="Arial" w:cs="Arial"/>
        </w:rPr>
        <w:t xml:space="preserve">Reliability tests will be applied to the data in the research because this test accurately measures the reliability of the information collected and confirms </w:t>
      </w:r>
      <w:r w:rsidRPr="00672191">
        <w:rPr>
          <w:rFonts w:ascii="Arial" w:hAnsi="Arial" w:cs="Arial"/>
        </w:rPr>
        <w:lastRenderedPageBreak/>
        <w:t>whether the collected data accurately measures the concepts, which is a measure of consistency of measurement when running the same data under the same conditions (</w:t>
      </w:r>
      <w:proofErr w:type="spellStart"/>
      <w:r w:rsidRPr="00672191">
        <w:rPr>
          <w:rFonts w:ascii="Arial" w:hAnsi="Arial" w:cs="Arial"/>
        </w:rPr>
        <w:t>Bishara</w:t>
      </w:r>
      <w:proofErr w:type="spellEnd"/>
      <w:r w:rsidRPr="00672191">
        <w:rPr>
          <w:rFonts w:ascii="Arial" w:hAnsi="Arial" w:cs="Arial"/>
        </w:rPr>
        <w:t xml:space="preserve"> and </w:t>
      </w:r>
      <w:proofErr w:type="spellStart"/>
      <w:r w:rsidRPr="00672191">
        <w:rPr>
          <w:rFonts w:ascii="Arial" w:hAnsi="Arial" w:cs="Arial"/>
        </w:rPr>
        <w:t>Hittner</w:t>
      </w:r>
      <w:proofErr w:type="spellEnd"/>
      <w:r w:rsidRPr="00672191">
        <w:rPr>
          <w:rFonts w:ascii="Arial" w:hAnsi="Arial" w:cs="Arial"/>
        </w:rPr>
        <w:t>, 2012). In addition, internal consistency and measurement errors are also verified in reliability tests via Cronbach’s Alpha, in terms of the reliability test range, values between 0.7-0.9 are considered reliable and within the accepted range (Sekaran and Bougie, 2016).</w:t>
      </w:r>
    </w:p>
    <w:p w:rsidR="004F4B3B" w:rsidRPr="00672191" w:rsidRDefault="004F4B3B" w:rsidP="00CF22EF">
      <w:pPr>
        <w:pStyle w:val="3"/>
        <w:jc w:val="both"/>
        <w:rPr>
          <w:rFonts w:ascii="Arial" w:hAnsi="Arial" w:cs="Arial"/>
          <w:b w:val="0"/>
          <w:color w:val="0070C0"/>
        </w:rPr>
      </w:pPr>
      <w:bookmarkStart w:id="65" w:name="_Toc532236748"/>
      <w:r w:rsidRPr="00672191">
        <w:rPr>
          <w:rFonts w:ascii="Arial" w:hAnsi="Arial" w:cs="Arial"/>
          <w:b w:val="0"/>
          <w:color w:val="0070C0"/>
        </w:rPr>
        <w:t>3.6.3 Hypoth</w:t>
      </w:r>
      <w:r w:rsidR="007B377E" w:rsidRPr="00672191">
        <w:rPr>
          <w:rFonts w:ascii="Arial" w:hAnsi="Arial" w:cs="Arial"/>
          <w:b w:val="0"/>
          <w:color w:val="0070C0"/>
        </w:rPr>
        <w:t>esis</w:t>
      </w:r>
      <w:r w:rsidRPr="00672191">
        <w:rPr>
          <w:rFonts w:ascii="Arial" w:hAnsi="Arial" w:cs="Arial"/>
          <w:b w:val="0"/>
          <w:color w:val="0070C0"/>
        </w:rPr>
        <w:t xml:space="preserve"> Testing</w:t>
      </w:r>
      <w:bookmarkEnd w:id="65"/>
    </w:p>
    <w:p w:rsidR="004F4B3B" w:rsidRPr="00672191" w:rsidRDefault="0030289C" w:rsidP="00D92F5D">
      <w:pPr>
        <w:spacing w:afterLines="100" w:after="360" w:line="360" w:lineRule="auto"/>
        <w:jc w:val="both"/>
        <w:rPr>
          <w:rFonts w:ascii="Arial" w:hAnsi="Arial" w:cs="Arial"/>
        </w:rPr>
      </w:pPr>
      <w:r w:rsidRPr="00672191">
        <w:rPr>
          <w:rFonts w:ascii="Arial" w:hAnsi="Arial" w:cs="Arial"/>
        </w:rPr>
        <w:t>As indicated by</w:t>
      </w:r>
      <w:r w:rsidRPr="00672191">
        <w:rPr>
          <w:rFonts w:ascii="Arial" w:hAnsi="Arial" w:cs="Arial"/>
          <w:color w:val="FF0000"/>
        </w:rPr>
        <w:t xml:space="preserve"> </w:t>
      </w:r>
      <w:proofErr w:type="spellStart"/>
      <w:r w:rsidRPr="00672191">
        <w:rPr>
          <w:rFonts w:ascii="Arial" w:hAnsi="Arial" w:cs="Arial"/>
        </w:rPr>
        <w:t>Bishara</w:t>
      </w:r>
      <w:proofErr w:type="spellEnd"/>
      <w:r w:rsidRPr="00672191">
        <w:rPr>
          <w:rFonts w:ascii="Arial" w:hAnsi="Arial" w:cs="Arial"/>
        </w:rPr>
        <w:t xml:space="preserve"> and </w:t>
      </w:r>
      <w:proofErr w:type="spellStart"/>
      <w:r w:rsidRPr="00672191">
        <w:rPr>
          <w:rFonts w:ascii="Arial" w:hAnsi="Arial" w:cs="Arial"/>
        </w:rPr>
        <w:t>Hittner</w:t>
      </w:r>
      <w:proofErr w:type="spellEnd"/>
      <w:r w:rsidRPr="00672191">
        <w:rPr>
          <w:rFonts w:ascii="Arial" w:hAnsi="Arial" w:cs="Arial"/>
        </w:rPr>
        <w:t xml:space="preserve"> (2012), the primary component of leading the hypothesis test is to get the testable articulation communicating a coherent hypothesis on the connection between at least two variables. In this study, the Multiple Regression investigation will be led in a hypothesis test, the connection between independent variables and dependent variables can be broken down utilizing this test (Saunders et. al., 2012). Along these lines, in this exploration ponder, relapse systems will be utilized to recognize every one of the variables that impact the buy goal of sound sustenance (</w:t>
      </w:r>
      <w:proofErr w:type="spellStart"/>
      <w:r w:rsidRPr="00672191">
        <w:rPr>
          <w:rFonts w:ascii="Arial" w:hAnsi="Arial" w:cs="Arial"/>
        </w:rPr>
        <w:t>Bishara</w:t>
      </w:r>
      <w:proofErr w:type="spellEnd"/>
      <w:r w:rsidRPr="00672191">
        <w:rPr>
          <w:rFonts w:ascii="Arial" w:hAnsi="Arial" w:cs="Arial"/>
        </w:rPr>
        <w:t xml:space="preserve"> and </w:t>
      </w:r>
      <w:proofErr w:type="spellStart"/>
      <w:r w:rsidRPr="00672191">
        <w:rPr>
          <w:rFonts w:ascii="Arial" w:hAnsi="Arial" w:cs="Arial"/>
        </w:rPr>
        <w:t>Hittner</w:t>
      </w:r>
      <w:proofErr w:type="spellEnd"/>
      <w:r w:rsidRPr="00672191">
        <w:rPr>
          <w:rFonts w:ascii="Arial" w:hAnsi="Arial" w:cs="Arial"/>
        </w:rPr>
        <w:t>, 2012). One Way ANOVA likewise will be directed in this examination, this test shows noteworthy mean contrasts among a few gatherings as concurred by Cooper and Schindler (2014), One Way ANOVA is utilized to decide if there are huge contrasts between the methods at least two independent gatherings. Furthermore, Standardized beta coefficients are also used to compare variables to each other. The normalized beta factor analyzes the strength of each independent variable that affects the dependent variable. Beta values must be higher and more powerful effects are needed (</w:t>
      </w:r>
      <w:proofErr w:type="spellStart"/>
      <w:r w:rsidRPr="00672191">
        <w:rPr>
          <w:rFonts w:ascii="Arial" w:hAnsi="Arial" w:cs="Arial"/>
        </w:rPr>
        <w:t>Diedenhofen</w:t>
      </w:r>
      <w:proofErr w:type="spellEnd"/>
      <w:r w:rsidRPr="00672191">
        <w:rPr>
          <w:rFonts w:ascii="Arial" w:hAnsi="Arial" w:cs="Arial"/>
        </w:rPr>
        <w:t xml:space="preserve"> and </w:t>
      </w:r>
      <w:proofErr w:type="spellStart"/>
      <w:r w:rsidRPr="00672191">
        <w:rPr>
          <w:rFonts w:ascii="Arial" w:hAnsi="Arial" w:cs="Arial"/>
        </w:rPr>
        <w:t>Musch</w:t>
      </w:r>
      <w:proofErr w:type="spellEnd"/>
      <w:r w:rsidRPr="00672191">
        <w:rPr>
          <w:rFonts w:ascii="Arial" w:hAnsi="Arial" w:cs="Arial"/>
        </w:rPr>
        <w:t>, 2016).</w:t>
      </w:r>
    </w:p>
    <w:p w:rsidR="004F4B3B" w:rsidRPr="00672191" w:rsidRDefault="004F4B3B" w:rsidP="00CF22EF">
      <w:pPr>
        <w:pStyle w:val="2"/>
        <w:jc w:val="both"/>
        <w:rPr>
          <w:rFonts w:ascii="Arial" w:hAnsi="Arial" w:cs="Arial"/>
          <w:color w:val="0070C0"/>
        </w:rPr>
      </w:pPr>
      <w:bookmarkStart w:id="66" w:name="_Toc532236749"/>
      <w:r w:rsidRPr="00672191">
        <w:rPr>
          <w:rFonts w:ascii="Arial" w:hAnsi="Arial" w:cs="Arial"/>
          <w:color w:val="0070C0"/>
        </w:rPr>
        <w:lastRenderedPageBreak/>
        <w:t>3.7 Ethical Consideration</w:t>
      </w:r>
      <w:bookmarkEnd w:id="66"/>
    </w:p>
    <w:p w:rsidR="004F4B3B" w:rsidRPr="00672191" w:rsidRDefault="0030289C" w:rsidP="00D92F5D">
      <w:pPr>
        <w:spacing w:afterLines="100" w:after="360" w:line="360" w:lineRule="auto"/>
        <w:jc w:val="both"/>
        <w:rPr>
          <w:rFonts w:ascii="Arial" w:hAnsi="Arial" w:cs="Arial"/>
        </w:rPr>
      </w:pPr>
      <w:proofErr w:type="spellStart"/>
      <w:r w:rsidRPr="00672191">
        <w:rPr>
          <w:rFonts w:ascii="Arial" w:hAnsi="Arial" w:cs="Arial"/>
        </w:rPr>
        <w:t>Eathough</w:t>
      </w:r>
      <w:proofErr w:type="spellEnd"/>
      <w:r w:rsidRPr="00672191">
        <w:rPr>
          <w:rFonts w:ascii="Arial" w:hAnsi="Arial" w:cs="Arial"/>
        </w:rPr>
        <w:t xml:space="preserve"> (2007) states the significance to accumulate data in an ethical way keeping in mind the end goal to keep up respectability and nature of the research. This research gathers data ethically where participants of survey </w:t>
      </w:r>
      <w:proofErr w:type="gramStart"/>
      <w:r w:rsidRPr="00672191">
        <w:rPr>
          <w:rFonts w:ascii="Arial" w:hAnsi="Arial" w:cs="Arial"/>
        </w:rPr>
        <w:t>are allowed to</w:t>
      </w:r>
      <w:proofErr w:type="gramEnd"/>
      <w:r w:rsidRPr="00672191">
        <w:rPr>
          <w:rFonts w:ascii="Arial" w:hAnsi="Arial" w:cs="Arial"/>
        </w:rPr>
        <w:t xml:space="preserve"> pass on insights openly and deliberately. Participants of the survey are given a preparation sheet to comprehend the research theme and reason of leading the research before questionnaire were appropriated. Questionnaires were set up in basic English </w:t>
      </w:r>
      <w:proofErr w:type="gramStart"/>
      <w:r w:rsidRPr="00672191">
        <w:rPr>
          <w:rFonts w:ascii="Arial" w:hAnsi="Arial" w:cs="Arial"/>
        </w:rPr>
        <w:t>in light of</w:t>
      </w:r>
      <w:proofErr w:type="gramEnd"/>
      <w:r w:rsidRPr="00672191">
        <w:rPr>
          <w:rFonts w:ascii="Arial" w:hAnsi="Arial" w:cs="Arial"/>
        </w:rPr>
        <w:t xml:space="preserve"> the research structure. Questionnaires are inspected to guarantee no data other than the research theme is inquired. The researcher additionally guaranteed the protection and privacy of data gathered that it won't be shared freely and misused </w:t>
      </w:r>
      <w:proofErr w:type="gramStart"/>
      <w:r w:rsidRPr="00672191">
        <w:rPr>
          <w:rFonts w:ascii="Arial" w:hAnsi="Arial" w:cs="Arial"/>
        </w:rPr>
        <w:t>later on</w:t>
      </w:r>
      <w:proofErr w:type="gramEnd"/>
      <w:r w:rsidRPr="00672191">
        <w:rPr>
          <w:rFonts w:ascii="Arial" w:hAnsi="Arial" w:cs="Arial"/>
        </w:rPr>
        <w:t xml:space="preserve"> without assent. Certainty was given to the participants in view of the confirmation methodology mentioned. Since the questionnaires were received from past researches, it upgraded internal validity and the external validity is likewise provided ethically (</w:t>
      </w:r>
      <w:proofErr w:type="spellStart"/>
      <w:r w:rsidRPr="00672191">
        <w:rPr>
          <w:rFonts w:ascii="Arial" w:hAnsi="Arial" w:cs="Arial"/>
        </w:rPr>
        <w:t>Eze</w:t>
      </w:r>
      <w:proofErr w:type="spellEnd"/>
      <w:r w:rsidRPr="00672191">
        <w:rPr>
          <w:rFonts w:ascii="Arial" w:hAnsi="Arial" w:cs="Arial"/>
        </w:rPr>
        <w:t xml:space="preserve"> et. al, 2012). Other than that, this research properly referenced </w:t>
      </w:r>
      <w:r w:rsidR="00D92F5D" w:rsidRPr="00672191">
        <w:rPr>
          <w:rFonts w:ascii="Arial" w:hAnsi="Arial" w:cs="Arial"/>
        </w:rPr>
        <w:t>considering</w:t>
      </w:r>
      <w:r w:rsidRPr="00672191">
        <w:rPr>
          <w:rFonts w:ascii="Arial" w:hAnsi="Arial" w:cs="Arial"/>
        </w:rPr>
        <w:t xml:space="preserve"> the Harvard Referencing Method.</w:t>
      </w:r>
    </w:p>
    <w:p w:rsidR="004F4B3B" w:rsidRPr="00672191" w:rsidRDefault="004F4B3B" w:rsidP="00CF22EF">
      <w:pPr>
        <w:pStyle w:val="2"/>
        <w:jc w:val="both"/>
        <w:rPr>
          <w:rFonts w:ascii="Arial" w:hAnsi="Arial" w:cs="Arial"/>
          <w:color w:val="0070C0"/>
        </w:rPr>
      </w:pPr>
      <w:bookmarkStart w:id="67" w:name="_Toc532236750"/>
      <w:r w:rsidRPr="00672191">
        <w:rPr>
          <w:rFonts w:ascii="Arial" w:hAnsi="Arial" w:cs="Arial"/>
          <w:color w:val="0070C0"/>
        </w:rPr>
        <w:t>3.8 Conclusion</w:t>
      </w:r>
      <w:bookmarkEnd w:id="67"/>
    </w:p>
    <w:bookmarkEnd w:id="2"/>
    <w:p w:rsidR="007448DA" w:rsidRPr="00D92F5D" w:rsidRDefault="0030289C" w:rsidP="00D92F5D">
      <w:pPr>
        <w:spacing w:afterLines="100" w:after="360" w:line="360" w:lineRule="auto"/>
        <w:jc w:val="both"/>
        <w:rPr>
          <w:rFonts w:ascii="Arial" w:hAnsi="Arial" w:cs="Arial"/>
        </w:rPr>
      </w:pPr>
      <w:r w:rsidRPr="00672191">
        <w:rPr>
          <w:rFonts w:ascii="Arial" w:hAnsi="Arial" w:cs="Arial"/>
        </w:rPr>
        <w:t>This chapter emphasis on research method that will be applied to this research for studying the proposed research objectives. The questionnaires were distributed to the respondents who have the experience of purchasing health food in Taiwan through an online questionnaire. Various data analysis methods will be applied based on the academic research requirements and existed researches.</w:t>
      </w:r>
      <w:r w:rsidR="00D92F5D">
        <w:rPr>
          <w:rFonts w:ascii="Arial" w:hAnsi="Arial" w:cs="Arial" w:hint="eastAsia"/>
        </w:rPr>
        <w:t xml:space="preserve"> </w:t>
      </w:r>
      <w:r w:rsidRPr="00672191">
        <w:rPr>
          <w:rFonts w:ascii="Arial" w:hAnsi="Arial" w:cs="Arial"/>
        </w:rPr>
        <w:t>The following chapter will statistically analyze the data collected and provide accurate and reliable evidence for supporting the research results.</w:t>
      </w:r>
    </w:p>
    <w:p w:rsidR="009B3828" w:rsidRPr="00FE3288" w:rsidRDefault="009B3828" w:rsidP="009B3828">
      <w:pPr>
        <w:pStyle w:val="1"/>
        <w:rPr>
          <w:rFonts w:ascii="Arial" w:eastAsiaTheme="minorEastAsia" w:hAnsi="Arial" w:cs="Arial"/>
          <w:color w:val="0070C0"/>
          <w:sz w:val="32"/>
          <w:szCs w:val="32"/>
        </w:rPr>
      </w:pPr>
      <w:bookmarkStart w:id="68" w:name="_Toc531790925"/>
      <w:bookmarkStart w:id="69" w:name="_Toc532236751"/>
      <w:r w:rsidRPr="00FE3288">
        <w:rPr>
          <w:rFonts w:ascii="Arial" w:eastAsiaTheme="minorEastAsia" w:hAnsi="Arial" w:cs="Arial"/>
          <w:color w:val="0070C0"/>
          <w:sz w:val="32"/>
          <w:szCs w:val="32"/>
        </w:rPr>
        <w:lastRenderedPageBreak/>
        <w:t>C</w:t>
      </w:r>
      <w:r w:rsidR="00FE3288">
        <w:rPr>
          <w:rFonts w:ascii="Arial" w:eastAsiaTheme="minorEastAsia" w:hAnsi="Arial" w:cs="Arial"/>
          <w:color w:val="0070C0"/>
          <w:sz w:val="32"/>
          <w:szCs w:val="32"/>
        </w:rPr>
        <w:t>HAPTER</w:t>
      </w:r>
      <w:r w:rsidRPr="00FE3288">
        <w:rPr>
          <w:rFonts w:ascii="Arial" w:eastAsiaTheme="minorEastAsia" w:hAnsi="Arial" w:cs="Arial"/>
          <w:color w:val="0070C0"/>
          <w:sz w:val="32"/>
          <w:szCs w:val="32"/>
        </w:rPr>
        <w:t xml:space="preserve"> 4 R</w:t>
      </w:r>
      <w:r w:rsidR="00FE3288">
        <w:rPr>
          <w:rFonts w:ascii="Arial" w:eastAsiaTheme="minorEastAsia" w:hAnsi="Arial" w:cs="Arial"/>
          <w:color w:val="0070C0"/>
          <w:sz w:val="32"/>
          <w:szCs w:val="32"/>
        </w:rPr>
        <w:t>ESEARCH FINDINGS</w:t>
      </w:r>
      <w:bookmarkEnd w:id="68"/>
      <w:bookmarkEnd w:id="69"/>
    </w:p>
    <w:p w:rsidR="009B3828" w:rsidRPr="00672191" w:rsidRDefault="009B3828" w:rsidP="009B3828">
      <w:pPr>
        <w:pStyle w:val="2"/>
        <w:rPr>
          <w:rFonts w:ascii="Arial" w:hAnsi="Arial" w:cs="Arial"/>
          <w:color w:val="0070C0"/>
        </w:rPr>
      </w:pPr>
      <w:bookmarkStart w:id="70" w:name="_Toc532236752"/>
      <w:r w:rsidRPr="00672191">
        <w:rPr>
          <w:rFonts w:ascii="Arial" w:hAnsi="Arial" w:cs="Arial"/>
          <w:color w:val="0070C0"/>
        </w:rPr>
        <w:t>4.0 Overview</w:t>
      </w:r>
      <w:bookmarkEnd w:id="70"/>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The part presented the data collection methodology, analyzed the data of Taiwanese consumers' intention to purchase healthy food and examine the key research findings to affirm the examination hypotheses that was mentioned in Chapter 2. To accomplish this reason, the section started with the pilot test pursued by descriptive analysis which was finished by utilizing SPSS program. Next, a demographic structure appeared to describe the qualities of the respondents. Thirdly, the full data gathered by surveys were checked for the reliability, validity and hypotheses testing has been clarified separately.</w:t>
      </w:r>
    </w:p>
    <w:p w:rsidR="009B3828" w:rsidRPr="00672191" w:rsidRDefault="009B3828" w:rsidP="00827B5D">
      <w:pPr>
        <w:pStyle w:val="2"/>
        <w:rPr>
          <w:rFonts w:ascii="Arial" w:hAnsi="Arial" w:cs="Arial"/>
          <w:color w:val="0070C0"/>
        </w:rPr>
      </w:pPr>
      <w:bookmarkStart w:id="71" w:name="_Toc532236753"/>
      <w:r w:rsidRPr="00672191">
        <w:rPr>
          <w:rFonts w:ascii="Arial" w:hAnsi="Arial" w:cs="Arial"/>
          <w:color w:val="0070C0"/>
        </w:rPr>
        <w:t>4.1 Pilot Test</w:t>
      </w:r>
      <w:bookmarkEnd w:id="71"/>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As mentioned in Chapter 3, a pilot test was directed before the full-scale distribution. The questionnaire was first converted into Chinese and transferred onto Google Forms. At that point, a Uniform Resource Locator (URL) of the questionnaire connect was produced which was helpful for online circulation. As per De Vaus (2001), the pilot test could limit the risk. Likewise, Van and Hundley (2002) discovered that the perfect number of sample size for the pilot test is 10-20% of the sample size for the real examination. Consequently, this study utilized 10%-20% of the sample size of 384 which is around 40 questionnaires for the pilot test.</w:t>
      </w:r>
    </w:p>
    <w:p w:rsidR="009B3828" w:rsidRPr="00672191" w:rsidRDefault="009B3828" w:rsidP="00827B5D">
      <w:pPr>
        <w:pStyle w:val="3"/>
        <w:rPr>
          <w:rFonts w:ascii="Arial" w:hAnsi="Arial" w:cs="Arial"/>
          <w:b w:val="0"/>
          <w:color w:val="0070C0"/>
        </w:rPr>
      </w:pPr>
      <w:bookmarkStart w:id="72" w:name="_Toc532236754"/>
      <w:r w:rsidRPr="00672191">
        <w:rPr>
          <w:rFonts w:ascii="Arial" w:hAnsi="Arial" w:cs="Arial"/>
          <w:b w:val="0"/>
          <w:color w:val="0070C0"/>
        </w:rPr>
        <w:t>4.1.1 Factor Analysis of Pilot Test</w:t>
      </w:r>
      <w:bookmarkEnd w:id="72"/>
    </w:p>
    <w:p w:rsidR="00D92F5D" w:rsidRPr="00C63E53" w:rsidRDefault="009B3828" w:rsidP="00C63E53">
      <w:pPr>
        <w:spacing w:afterLines="100" w:after="360" w:line="360" w:lineRule="auto"/>
        <w:jc w:val="both"/>
        <w:rPr>
          <w:rFonts w:ascii="Arial" w:hAnsi="Arial" w:cs="Arial"/>
        </w:rPr>
      </w:pPr>
      <w:r w:rsidRPr="00672191">
        <w:rPr>
          <w:rFonts w:ascii="Arial" w:hAnsi="Arial" w:cs="Arial"/>
        </w:rPr>
        <w:t xml:space="preserve">Based on below Table 4.1, it represents that each value in the factor loading is more than 0.6, which implies that questions that have been shown on the </w:t>
      </w:r>
      <w:r w:rsidRPr="00672191">
        <w:rPr>
          <w:rFonts w:ascii="Arial" w:hAnsi="Arial" w:cs="Arial"/>
        </w:rPr>
        <w:lastRenderedPageBreak/>
        <w:t xml:space="preserve">questionnaire are valid. As indicated by </w:t>
      </w:r>
      <w:r w:rsidR="00DB553B" w:rsidRPr="00672191">
        <w:rPr>
          <w:rFonts w:ascii="Arial" w:hAnsi="Arial" w:cs="Arial"/>
        </w:rPr>
        <w:t>Kline</w:t>
      </w:r>
      <w:r w:rsidRPr="00672191">
        <w:rPr>
          <w:rFonts w:ascii="Arial" w:hAnsi="Arial" w:cs="Arial"/>
        </w:rPr>
        <w:t xml:space="preserve"> (201</w:t>
      </w:r>
      <w:r w:rsidR="00DB553B" w:rsidRPr="00672191">
        <w:rPr>
          <w:rFonts w:ascii="Arial" w:hAnsi="Arial" w:cs="Arial"/>
        </w:rPr>
        <w:t>4</w:t>
      </w:r>
      <w:r w:rsidRPr="00672191">
        <w:rPr>
          <w:rFonts w:ascii="Arial" w:hAnsi="Arial" w:cs="Arial"/>
        </w:rPr>
        <w:t>), the indicators must load more than 0.6 to be viewed as valid and acceptable, hence, since all indicators in this study demonstrate values more than 0.6, it is fitting to be utilized for further analysis.</w:t>
      </w:r>
    </w:p>
    <w:p w:rsidR="009B3828" w:rsidRPr="00D92F5D" w:rsidRDefault="007B377E" w:rsidP="007B377E">
      <w:pPr>
        <w:pStyle w:val="afa"/>
        <w:rPr>
          <w:rFonts w:ascii="Arial" w:hAnsi="Arial" w:cs="Arial"/>
          <w:sz w:val="24"/>
          <w:szCs w:val="24"/>
        </w:rPr>
      </w:pPr>
      <w:bookmarkStart w:id="73" w:name="_Toc532236787"/>
      <w:r w:rsidRPr="00D92F5D">
        <w:rPr>
          <w:rFonts w:ascii="Arial" w:hAnsi="Arial" w:cs="Arial"/>
          <w:sz w:val="24"/>
          <w:szCs w:val="24"/>
        </w:rPr>
        <w:t xml:space="preserve">Table 4. </w:t>
      </w:r>
      <w:r w:rsidRPr="00D92F5D">
        <w:rPr>
          <w:rFonts w:ascii="Arial" w:hAnsi="Arial" w:cs="Arial"/>
          <w:sz w:val="24"/>
          <w:szCs w:val="24"/>
        </w:rPr>
        <w:fldChar w:fldCharType="begin"/>
      </w:r>
      <w:r w:rsidRPr="00D92F5D">
        <w:rPr>
          <w:rFonts w:ascii="Arial" w:hAnsi="Arial" w:cs="Arial"/>
          <w:sz w:val="24"/>
          <w:szCs w:val="24"/>
        </w:rPr>
        <w:instrText xml:space="preserve"> SEQ Table_4. \* ARABIC </w:instrText>
      </w:r>
      <w:r w:rsidRPr="00D92F5D">
        <w:rPr>
          <w:rFonts w:ascii="Arial" w:hAnsi="Arial" w:cs="Arial"/>
          <w:sz w:val="24"/>
          <w:szCs w:val="24"/>
        </w:rPr>
        <w:fldChar w:fldCharType="separate"/>
      </w:r>
      <w:r w:rsidRPr="00D92F5D">
        <w:rPr>
          <w:rFonts w:ascii="Arial" w:hAnsi="Arial" w:cs="Arial"/>
          <w:noProof/>
          <w:sz w:val="24"/>
          <w:szCs w:val="24"/>
        </w:rPr>
        <w:t>1</w:t>
      </w:r>
      <w:r w:rsidRPr="00D92F5D">
        <w:rPr>
          <w:rFonts w:ascii="Arial" w:hAnsi="Arial" w:cs="Arial"/>
          <w:sz w:val="24"/>
          <w:szCs w:val="24"/>
        </w:rPr>
        <w:fldChar w:fldCharType="end"/>
      </w:r>
      <w:r w:rsidRPr="00D92F5D">
        <w:rPr>
          <w:rFonts w:ascii="Arial" w:hAnsi="Arial" w:cs="Arial"/>
          <w:sz w:val="24"/>
          <w:szCs w:val="24"/>
        </w:rPr>
        <w:t xml:space="preserve"> </w:t>
      </w:r>
      <w:r w:rsidR="009B3828" w:rsidRPr="00D92F5D">
        <w:rPr>
          <w:rFonts w:ascii="Arial" w:hAnsi="Arial" w:cs="Arial"/>
          <w:sz w:val="24"/>
          <w:szCs w:val="24"/>
        </w:rPr>
        <w:t>The factor analysis result of pilot test</w:t>
      </w:r>
      <w:bookmarkEnd w:id="73"/>
    </w:p>
    <w:tbl>
      <w:tblPr>
        <w:tblStyle w:val="af4"/>
        <w:tblpPr w:leftFromText="180" w:rightFromText="180" w:vertAnchor="text" w:horzAnchor="margin" w:tblpY="-2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843"/>
        <w:gridCol w:w="1804"/>
        <w:gridCol w:w="1826"/>
        <w:gridCol w:w="1821"/>
      </w:tblGrid>
      <w:tr w:rsidR="009B3828" w:rsidRPr="00672191" w:rsidTr="009B3828">
        <w:trPr>
          <w:trHeight w:val="389"/>
        </w:trPr>
        <w:tc>
          <w:tcPr>
            <w:tcW w:w="1221" w:type="pct"/>
            <w:tcBorders>
              <w:top w:val="single" w:sz="4" w:space="0" w:color="auto"/>
              <w:bottom w:val="single" w:sz="4" w:space="0" w:color="auto"/>
            </w:tcBorders>
          </w:tcPr>
          <w:p w:rsidR="009B3828" w:rsidRPr="00672191" w:rsidRDefault="009B3828" w:rsidP="009B3828">
            <w:pPr>
              <w:jc w:val="center"/>
              <w:rPr>
                <w:rFonts w:ascii="Arial" w:hAnsi="Arial" w:cs="Arial"/>
                <w:b/>
                <w:szCs w:val="24"/>
              </w:rPr>
            </w:pPr>
            <w:bookmarkStart w:id="74" w:name="_Toc480567017"/>
            <w:bookmarkStart w:id="75" w:name="_Toc480567447"/>
            <w:r w:rsidRPr="00672191">
              <w:rPr>
                <w:rFonts w:ascii="Arial" w:hAnsi="Arial" w:cs="Arial"/>
                <w:b/>
                <w:szCs w:val="24"/>
              </w:rPr>
              <w:t>Variables</w:t>
            </w:r>
            <w:bookmarkEnd w:id="74"/>
            <w:bookmarkEnd w:id="75"/>
          </w:p>
        </w:tc>
        <w:tc>
          <w:tcPr>
            <w:tcW w:w="470" w:type="pct"/>
            <w:tcBorders>
              <w:top w:val="single" w:sz="4" w:space="0" w:color="auto"/>
              <w:bottom w:val="single" w:sz="4" w:space="0" w:color="auto"/>
            </w:tcBorders>
          </w:tcPr>
          <w:p w:rsidR="009B3828" w:rsidRPr="00672191" w:rsidRDefault="009B3828" w:rsidP="009B3828">
            <w:pPr>
              <w:jc w:val="center"/>
              <w:rPr>
                <w:rFonts w:ascii="Arial" w:hAnsi="Arial" w:cs="Arial"/>
                <w:b/>
                <w:szCs w:val="24"/>
              </w:rPr>
            </w:pPr>
            <w:bookmarkStart w:id="76" w:name="_Toc480567018"/>
            <w:bookmarkStart w:id="77" w:name="_Toc480567448"/>
            <w:r w:rsidRPr="00672191">
              <w:rPr>
                <w:rFonts w:ascii="Arial" w:hAnsi="Arial" w:cs="Arial"/>
                <w:b/>
                <w:szCs w:val="24"/>
              </w:rPr>
              <w:t>Items</w:t>
            </w:r>
            <w:bookmarkEnd w:id="76"/>
            <w:bookmarkEnd w:id="77"/>
          </w:p>
        </w:tc>
        <w:tc>
          <w:tcPr>
            <w:tcW w:w="1095" w:type="pct"/>
            <w:tcBorders>
              <w:top w:val="single" w:sz="4" w:space="0" w:color="auto"/>
              <w:bottom w:val="single" w:sz="4" w:space="0" w:color="auto"/>
            </w:tcBorders>
          </w:tcPr>
          <w:p w:rsidR="009B3828" w:rsidRPr="00672191" w:rsidRDefault="009B3828" w:rsidP="009B3828">
            <w:pPr>
              <w:jc w:val="center"/>
              <w:rPr>
                <w:rFonts w:ascii="Arial" w:hAnsi="Arial" w:cs="Arial"/>
                <w:b/>
                <w:szCs w:val="24"/>
              </w:rPr>
            </w:pPr>
            <w:bookmarkStart w:id="78" w:name="_Toc480567019"/>
            <w:bookmarkStart w:id="79" w:name="_Toc480567449"/>
            <w:r w:rsidRPr="00672191">
              <w:rPr>
                <w:rFonts w:ascii="Arial" w:hAnsi="Arial" w:cs="Arial"/>
                <w:b/>
                <w:szCs w:val="24"/>
              </w:rPr>
              <w:t>Factor Loading</w:t>
            </w:r>
            <w:bookmarkEnd w:id="78"/>
            <w:bookmarkEnd w:id="79"/>
          </w:p>
        </w:tc>
        <w:tc>
          <w:tcPr>
            <w:tcW w:w="1108" w:type="pct"/>
            <w:tcBorders>
              <w:top w:val="single" w:sz="4" w:space="0" w:color="auto"/>
              <w:bottom w:val="single" w:sz="4" w:space="0" w:color="auto"/>
            </w:tcBorders>
          </w:tcPr>
          <w:p w:rsidR="009B3828" w:rsidRPr="00672191" w:rsidRDefault="009B3828" w:rsidP="009B3828">
            <w:pPr>
              <w:jc w:val="center"/>
              <w:rPr>
                <w:rFonts w:ascii="Arial" w:hAnsi="Arial" w:cs="Arial"/>
                <w:b/>
                <w:szCs w:val="24"/>
              </w:rPr>
            </w:pPr>
            <w:bookmarkStart w:id="80" w:name="_Toc480567020"/>
            <w:bookmarkStart w:id="81" w:name="_Toc480567450"/>
            <w:r w:rsidRPr="00672191">
              <w:rPr>
                <w:rFonts w:ascii="Arial" w:hAnsi="Arial" w:cs="Arial"/>
                <w:b/>
                <w:szCs w:val="24"/>
              </w:rPr>
              <w:t>KMO</w:t>
            </w:r>
            <w:bookmarkEnd w:id="80"/>
            <w:bookmarkEnd w:id="81"/>
          </w:p>
        </w:tc>
        <w:tc>
          <w:tcPr>
            <w:tcW w:w="1105" w:type="pct"/>
            <w:tcBorders>
              <w:top w:val="single" w:sz="4" w:space="0" w:color="auto"/>
              <w:bottom w:val="single" w:sz="4" w:space="0" w:color="auto"/>
            </w:tcBorders>
          </w:tcPr>
          <w:p w:rsidR="009B3828" w:rsidRPr="00672191" w:rsidRDefault="009B3828" w:rsidP="009B3828">
            <w:pPr>
              <w:jc w:val="center"/>
              <w:rPr>
                <w:rFonts w:ascii="Arial" w:hAnsi="Arial" w:cs="Arial"/>
                <w:b/>
                <w:szCs w:val="24"/>
              </w:rPr>
            </w:pPr>
            <w:bookmarkStart w:id="82" w:name="_Toc480567021"/>
            <w:bookmarkStart w:id="83" w:name="_Toc480567451"/>
            <w:r w:rsidRPr="00672191">
              <w:rPr>
                <w:rFonts w:ascii="Arial" w:hAnsi="Arial" w:cs="Arial"/>
                <w:b/>
                <w:szCs w:val="24"/>
              </w:rPr>
              <w:t>P-value</w:t>
            </w:r>
            <w:bookmarkEnd w:id="82"/>
            <w:bookmarkEnd w:id="83"/>
          </w:p>
        </w:tc>
      </w:tr>
      <w:tr w:rsidR="009B3828" w:rsidRPr="00672191" w:rsidTr="009B3828">
        <w:trPr>
          <w:trHeight w:val="373"/>
        </w:trPr>
        <w:tc>
          <w:tcPr>
            <w:tcW w:w="1221" w:type="pc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Brand Awareness</w:t>
            </w:r>
          </w:p>
        </w:tc>
        <w:tc>
          <w:tcPr>
            <w:tcW w:w="470" w:type="pc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B1</w:t>
            </w:r>
          </w:p>
        </w:tc>
        <w:tc>
          <w:tcPr>
            <w:tcW w:w="1095" w:type="pct"/>
            <w:tcBorders>
              <w:top w:val="single" w:sz="4" w:space="0" w:color="auto"/>
            </w:tcBorders>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.647</w:t>
            </w:r>
          </w:p>
        </w:tc>
        <w:tc>
          <w:tcPr>
            <w:tcW w:w="1108" w:type="pct"/>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.708</w:t>
            </w:r>
          </w:p>
          <w:p w:rsidR="009B3828" w:rsidRPr="00672191" w:rsidRDefault="009B3828" w:rsidP="009B3828">
            <w:pPr>
              <w:jc w:val="center"/>
              <w:rPr>
                <w:rFonts w:ascii="Arial" w:hAnsi="Arial" w:cs="Arial"/>
                <w:szCs w:val="24"/>
              </w:rPr>
            </w:pPr>
          </w:p>
        </w:tc>
        <w:tc>
          <w:tcPr>
            <w:tcW w:w="1105" w:type="pct"/>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.000</w:t>
            </w:r>
          </w:p>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Pr>
          <w:p w:rsidR="009B3828" w:rsidRPr="00672191" w:rsidRDefault="009B3828" w:rsidP="009B3828">
            <w:pPr>
              <w:jc w:val="center"/>
              <w:rPr>
                <w:rFonts w:ascii="Arial" w:hAnsi="Arial" w:cs="Arial"/>
                <w:szCs w:val="24"/>
              </w:rPr>
            </w:pPr>
          </w:p>
        </w:tc>
        <w:tc>
          <w:tcPr>
            <w:tcW w:w="470" w:type="pct"/>
          </w:tcPr>
          <w:p w:rsidR="009B3828" w:rsidRPr="00672191" w:rsidRDefault="009B3828" w:rsidP="009B3828">
            <w:pPr>
              <w:jc w:val="center"/>
              <w:rPr>
                <w:rFonts w:ascii="Arial" w:hAnsi="Arial" w:cs="Arial"/>
                <w:szCs w:val="24"/>
              </w:rPr>
            </w:pPr>
            <w:r w:rsidRPr="00672191">
              <w:rPr>
                <w:rFonts w:ascii="Arial" w:hAnsi="Arial" w:cs="Arial"/>
                <w:szCs w:val="24"/>
              </w:rPr>
              <w:t>B2</w:t>
            </w:r>
          </w:p>
        </w:tc>
        <w:tc>
          <w:tcPr>
            <w:tcW w:w="1095" w:type="pct"/>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.842</w:t>
            </w:r>
          </w:p>
        </w:tc>
        <w:tc>
          <w:tcPr>
            <w:tcW w:w="1108" w:type="pct"/>
            <w:vMerge/>
          </w:tcPr>
          <w:p w:rsidR="009B3828" w:rsidRPr="00672191" w:rsidRDefault="009B3828" w:rsidP="009B3828">
            <w:pPr>
              <w:jc w:val="center"/>
              <w:rPr>
                <w:rFonts w:ascii="Arial" w:hAnsi="Arial" w:cs="Arial"/>
                <w:szCs w:val="24"/>
              </w:rPr>
            </w:pPr>
          </w:p>
        </w:tc>
        <w:tc>
          <w:tcPr>
            <w:tcW w:w="1105" w:type="pct"/>
            <w:vMerge/>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Pr>
          <w:p w:rsidR="009B3828" w:rsidRPr="00672191" w:rsidRDefault="009B3828" w:rsidP="009B3828">
            <w:pPr>
              <w:jc w:val="center"/>
              <w:rPr>
                <w:rFonts w:ascii="Arial" w:hAnsi="Arial" w:cs="Arial"/>
                <w:szCs w:val="24"/>
              </w:rPr>
            </w:pPr>
          </w:p>
        </w:tc>
        <w:tc>
          <w:tcPr>
            <w:tcW w:w="470" w:type="pct"/>
          </w:tcPr>
          <w:p w:rsidR="009B3828" w:rsidRPr="00672191" w:rsidRDefault="009B3828" w:rsidP="009B3828">
            <w:pPr>
              <w:jc w:val="center"/>
              <w:rPr>
                <w:rFonts w:ascii="Arial" w:hAnsi="Arial" w:cs="Arial"/>
                <w:szCs w:val="24"/>
              </w:rPr>
            </w:pPr>
            <w:r w:rsidRPr="00672191">
              <w:rPr>
                <w:rFonts w:ascii="Arial" w:hAnsi="Arial" w:cs="Arial"/>
                <w:szCs w:val="24"/>
              </w:rPr>
              <w:t>B3</w:t>
            </w:r>
          </w:p>
        </w:tc>
        <w:tc>
          <w:tcPr>
            <w:tcW w:w="1095" w:type="pct"/>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.765</w:t>
            </w:r>
          </w:p>
        </w:tc>
        <w:tc>
          <w:tcPr>
            <w:tcW w:w="1108" w:type="pct"/>
            <w:vMerge/>
          </w:tcPr>
          <w:p w:rsidR="009B3828" w:rsidRPr="00672191" w:rsidRDefault="009B3828" w:rsidP="009B3828">
            <w:pPr>
              <w:jc w:val="center"/>
              <w:rPr>
                <w:rFonts w:ascii="Arial" w:hAnsi="Arial" w:cs="Arial"/>
                <w:szCs w:val="24"/>
              </w:rPr>
            </w:pPr>
          </w:p>
        </w:tc>
        <w:tc>
          <w:tcPr>
            <w:tcW w:w="1105" w:type="pct"/>
            <w:vMerge/>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Pr>
          <w:p w:rsidR="009B3828" w:rsidRPr="00672191" w:rsidRDefault="009B3828" w:rsidP="009B3828">
            <w:pPr>
              <w:jc w:val="center"/>
              <w:rPr>
                <w:rFonts w:ascii="Arial" w:hAnsi="Arial" w:cs="Arial"/>
                <w:szCs w:val="24"/>
              </w:rPr>
            </w:pPr>
          </w:p>
        </w:tc>
        <w:tc>
          <w:tcPr>
            <w:tcW w:w="470" w:type="pct"/>
          </w:tcPr>
          <w:p w:rsidR="009B3828" w:rsidRPr="00672191" w:rsidRDefault="009B3828" w:rsidP="009B3828">
            <w:pPr>
              <w:jc w:val="center"/>
              <w:rPr>
                <w:rFonts w:ascii="Arial" w:hAnsi="Arial" w:cs="Arial"/>
                <w:szCs w:val="24"/>
              </w:rPr>
            </w:pPr>
            <w:r w:rsidRPr="00672191">
              <w:rPr>
                <w:rFonts w:ascii="Arial" w:hAnsi="Arial" w:cs="Arial"/>
                <w:szCs w:val="24"/>
              </w:rPr>
              <w:t>B4</w:t>
            </w:r>
          </w:p>
        </w:tc>
        <w:tc>
          <w:tcPr>
            <w:tcW w:w="1095" w:type="pct"/>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.777</w:t>
            </w:r>
          </w:p>
        </w:tc>
        <w:tc>
          <w:tcPr>
            <w:tcW w:w="1108" w:type="pct"/>
            <w:vMerge/>
          </w:tcPr>
          <w:p w:rsidR="009B3828" w:rsidRPr="00672191" w:rsidRDefault="009B3828" w:rsidP="009B3828">
            <w:pPr>
              <w:jc w:val="center"/>
              <w:rPr>
                <w:rFonts w:ascii="Arial" w:hAnsi="Arial" w:cs="Arial"/>
                <w:szCs w:val="24"/>
              </w:rPr>
            </w:pPr>
          </w:p>
        </w:tc>
        <w:tc>
          <w:tcPr>
            <w:tcW w:w="1105" w:type="pct"/>
            <w:vMerge/>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Pr>
          <w:p w:rsidR="009B3828" w:rsidRPr="00672191" w:rsidRDefault="009B3828" w:rsidP="009B3828">
            <w:pPr>
              <w:jc w:val="center"/>
              <w:rPr>
                <w:rFonts w:ascii="Arial" w:hAnsi="Arial" w:cs="Arial"/>
                <w:szCs w:val="24"/>
              </w:rPr>
            </w:pPr>
          </w:p>
        </w:tc>
        <w:tc>
          <w:tcPr>
            <w:tcW w:w="470" w:type="pct"/>
          </w:tcPr>
          <w:p w:rsidR="009B3828" w:rsidRPr="00672191" w:rsidRDefault="009B3828" w:rsidP="009B3828">
            <w:pPr>
              <w:jc w:val="center"/>
              <w:rPr>
                <w:rFonts w:ascii="Arial" w:hAnsi="Arial" w:cs="Arial"/>
                <w:szCs w:val="24"/>
              </w:rPr>
            </w:pPr>
            <w:r w:rsidRPr="00672191">
              <w:rPr>
                <w:rFonts w:ascii="Arial" w:hAnsi="Arial" w:cs="Arial"/>
                <w:szCs w:val="24"/>
              </w:rPr>
              <w:t>B5</w:t>
            </w:r>
          </w:p>
        </w:tc>
        <w:tc>
          <w:tcPr>
            <w:tcW w:w="1095" w:type="pct"/>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.719</w:t>
            </w:r>
          </w:p>
        </w:tc>
        <w:tc>
          <w:tcPr>
            <w:tcW w:w="1108" w:type="pct"/>
            <w:vMerge/>
          </w:tcPr>
          <w:p w:rsidR="009B3828" w:rsidRPr="00672191" w:rsidRDefault="009B3828" w:rsidP="009B3828">
            <w:pPr>
              <w:jc w:val="center"/>
              <w:rPr>
                <w:rFonts w:ascii="Arial" w:hAnsi="Arial" w:cs="Arial"/>
                <w:szCs w:val="24"/>
              </w:rPr>
            </w:pPr>
          </w:p>
        </w:tc>
        <w:tc>
          <w:tcPr>
            <w:tcW w:w="1105" w:type="pct"/>
            <w:vMerge/>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Borders>
              <w:bottom w:val="single" w:sz="4" w:space="0" w:color="auto"/>
            </w:tcBorders>
          </w:tcPr>
          <w:p w:rsidR="009B3828" w:rsidRPr="00672191" w:rsidRDefault="009B3828" w:rsidP="009B3828">
            <w:pPr>
              <w:jc w:val="center"/>
              <w:rPr>
                <w:rFonts w:ascii="Arial" w:hAnsi="Arial" w:cs="Arial"/>
                <w:szCs w:val="24"/>
              </w:rPr>
            </w:pPr>
          </w:p>
        </w:tc>
        <w:tc>
          <w:tcPr>
            <w:tcW w:w="470" w:type="pct"/>
            <w:tcBorders>
              <w:bottom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B6</w:t>
            </w:r>
          </w:p>
        </w:tc>
        <w:tc>
          <w:tcPr>
            <w:tcW w:w="1095" w:type="pct"/>
            <w:tcBorders>
              <w:bottom w:val="single" w:sz="4" w:space="0" w:color="auto"/>
            </w:tcBorders>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.618</w:t>
            </w:r>
          </w:p>
        </w:tc>
        <w:tc>
          <w:tcPr>
            <w:tcW w:w="1108" w:type="pct"/>
            <w:vMerge/>
            <w:tcBorders>
              <w:bottom w:val="single" w:sz="4" w:space="0" w:color="auto"/>
            </w:tcBorders>
          </w:tcPr>
          <w:p w:rsidR="009B3828" w:rsidRPr="00672191" w:rsidRDefault="009B3828" w:rsidP="009B3828">
            <w:pPr>
              <w:jc w:val="center"/>
              <w:rPr>
                <w:rFonts w:ascii="Arial" w:hAnsi="Arial" w:cs="Arial"/>
                <w:szCs w:val="24"/>
              </w:rPr>
            </w:pPr>
          </w:p>
        </w:tc>
        <w:tc>
          <w:tcPr>
            <w:tcW w:w="1105" w:type="pct"/>
            <w:vMerge/>
            <w:tcBorders>
              <w:bottom w:val="single" w:sz="4" w:space="0" w:color="auto"/>
            </w:tcBorders>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Perceived Quality</w:t>
            </w:r>
          </w:p>
        </w:tc>
        <w:tc>
          <w:tcPr>
            <w:tcW w:w="470" w:type="pc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Q1</w:t>
            </w:r>
          </w:p>
        </w:tc>
        <w:tc>
          <w:tcPr>
            <w:tcW w:w="1095" w:type="pct"/>
            <w:tcBorders>
              <w:top w:val="single" w:sz="4" w:space="0" w:color="auto"/>
            </w:tcBorders>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.746</w:t>
            </w:r>
          </w:p>
        </w:tc>
        <w:tc>
          <w:tcPr>
            <w:tcW w:w="1108" w:type="pct"/>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.708</w:t>
            </w:r>
          </w:p>
          <w:p w:rsidR="009B3828" w:rsidRPr="00672191" w:rsidRDefault="009B3828" w:rsidP="009B3828">
            <w:pPr>
              <w:jc w:val="center"/>
              <w:rPr>
                <w:rFonts w:ascii="Arial" w:hAnsi="Arial" w:cs="Arial"/>
                <w:szCs w:val="24"/>
              </w:rPr>
            </w:pPr>
          </w:p>
        </w:tc>
        <w:tc>
          <w:tcPr>
            <w:tcW w:w="1105" w:type="pct"/>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.000</w:t>
            </w:r>
          </w:p>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Pr>
          <w:p w:rsidR="009B3828" w:rsidRPr="00672191" w:rsidRDefault="009B3828" w:rsidP="009B3828">
            <w:pPr>
              <w:jc w:val="center"/>
              <w:rPr>
                <w:rFonts w:ascii="Arial" w:hAnsi="Arial" w:cs="Arial"/>
                <w:szCs w:val="24"/>
              </w:rPr>
            </w:pPr>
          </w:p>
        </w:tc>
        <w:tc>
          <w:tcPr>
            <w:tcW w:w="470" w:type="pct"/>
          </w:tcPr>
          <w:p w:rsidR="009B3828" w:rsidRPr="00672191" w:rsidRDefault="009B3828" w:rsidP="009B3828">
            <w:pPr>
              <w:jc w:val="center"/>
              <w:rPr>
                <w:rFonts w:ascii="Arial" w:hAnsi="Arial" w:cs="Arial"/>
                <w:szCs w:val="24"/>
              </w:rPr>
            </w:pPr>
            <w:r w:rsidRPr="00672191">
              <w:rPr>
                <w:rFonts w:ascii="Arial" w:hAnsi="Arial" w:cs="Arial"/>
                <w:szCs w:val="24"/>
              </w:rPr>
              <w:t>Q2</w:t>
            </w:r>
          </w:p>
        </w:tc>
        <w:tc>
          <w:tcPr>
            <w:tcW w:w="1095" w:type="pct"/>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.739</w:t>
            </w:r>
          </w:p>
        </w:tc>
        <w:tc>
          <w:tcPr>
            <w:tcW w:w="1108" w:type="pct"/>
            <w:vMerge/>
          </w:tcPr>
          <w:p w:rsidR="009B3828" w:rsidRPr="00672191" w:rsidRDefault="009B3828" w:rsidP="009B3828">
            <w:pPr>
              <w:jc w:val="center"/>
              <w:rPr>
                <w:rFonts w:ascii="Arial" w:hAnsi="Arial" w:cs="Arial"/>
                <w:szCs w:val="24"/>
              </w:rPr>
            </w:pPr>
          </w:p>
        </w:tc>
        <w:tc>
          <w:tcPr>
            <w:tcW w:w="1105" w:type="pct"/>
            <w:vMerge/>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Pr>
          <w:p w:rsidR="009B3828" w:rsidRPr="00672191" w:rsidRDefault="009B3828" w:rsidP="009B3828">
            <w:pPr>
              <w:jc w:val="center"/>
              <w:rPr>
                <w:rFonts w:ascii="Arial" w:hAnsi="Arial" w:cs="Arial"/>
                <w:szCs w:val="24"/>
              </w:rPr>
            </w:pPr>
          </w:p>
        </w:tc>
        <w:tc>
          <w:tcPr>
            <w:tcW w:w="470" w:type="pct"/>
          </w:tcPr>
          <w:p w:rsidR="009B3828" w:rsidRPr="00672191" w:rsidRDefault="009B3828" w:rsidP="009B3828">
            <w:pPr>
              <w:jc w:val="center"/>
              <w:rPr>
                <w:rFonts w:ascii="Arial" w:hAnsi="Arial" w:cs="Arial"/>
                <w:szCs w:val="24"/>
              </w:rPr>
            </w:pPr>
            <w:r w:rsidRPr="00672191">
              <w:rPr>
                <w:rFonts w:ascii="Arial" w:hAnsi="Arial" w:cs="Arial"/>
                <w:szCs w:val="24"/>
              </w:rPr>
              <w:t>Q3</w:t>
            </w:r>
          </w:p>
        </w:tc>
        <w:tc>
          <w:tcPr>
            <w:tcW w:w="1095" w:type="pct"/>
            <w:vAlign w:val="center"/>
          </w:tcPr>
          <w:p w:rsidR="009B3828" w:rsidRPr="00672191" w:rsidRDefault="009B3828" w:rsidP="009B3828">
            <w:pPr>
              <w:jc w:val="center"/>
              <w:rPr>
                <w:rFonts w:ascii="Arial" w:eastAsia="SimSun" w:hAnsi="Arial" w:cs="Arial"/>
                <w:color w:val="000000"/>
                <w:szCs w:val="24"/>
              </w:rPr>
            </w:pPr>
            <w:r w:rsidRPr="00672191">
              <w:rPr>
                <w:rFonts w:ascii="Arial" w:hAnsi="Arial" w:cs="Arial"/>
                <w:color w:val="000000"/>
                <w:szCs w:val="24"/>
              </w:rPr>
              <w:t>.766</w:t>
            </w:r>
          </w:p>
        </w:tc>
        <w:tc>
          <w:tcPr>
            <w:tcW w:w="1108" w:type="pct"/>
            <w:vMerge/>
          </w:tcPr>
          <w:p w:rsidR="009B3828" w:rsidRPr="00672191" w:rsidRDefault="009B3828" w:rsidP="009B3828">
            <w:pPr>
              <w:jc w:val="center"/>
              <w:rPr>
                <w:rFonts w:ascii="Arial" w:hAnsi="Arial" w:cs="Arial"/>
                <w:szCs w:val="24"/>
              </w:rPr>
            </w:pPr>
          </w:p>
        </w:tc>
        <w:tc>
          <w:tcPr>
            <w:tcW w:w="1105" w:type="pct"/>
            <w:vMerge/>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Borders>
              <w:bottom w:val="single" w:sz="4" w:space="0" w:color="auto"/>
            </w:tcBorders>
          </w:tcPr>
          <w:p w:rsidR="009B3828" w:rsidRPr="00672191" w:rsidRDefault="009B3828" w:rsidP="009B3828">
            <w:pPr>
              <w:jc w:val="center"/>
              <w:rPr>
                <w:rFonts w:ascii="Arial" w:eastAsia="SimSun" w:hAnsi="Arial" w:cs="Arial"/>
                <w:szCs w:val="24"/>
              </w:rPr>
            </w:pPr>
          </w:p>
          <w:p w:rsidR="009B3828" w:rsidRPr="00672191" w:rsidRDefault="009B3828" w:rsidP="009B3828">
            <w:pPr>
              <w:jc w:val="center"/>
              <w:rPr>
                <w:rFonts w:ascii="Arial" w:eastAsia="SimSun" w:hAnsi="Arial" w:cs="Arial"/>
                <w:szCs w:val="24"/>
              </w:rPr>
            </w:pPr>
          </w:p>
          <w:p w:rsidR="009B3828" w:rsidRPr="00672191" w:rsidRDefault="009B3828" w:rsidP="009B3828">
            <w:pPr>
              <w:jc w:val="center"/>
              <w:rPr>
                <w:rFonts w:ascii="Arial" w:eastAsia="SimSun" w:hAnsi="Arial" w:cs="Arial"/>
                <w:szCs w:val="24"/>
              </w:rPr>
            </w:pPr>
          </w:p>
        </w:tc>
        <w:tc>
          <w:tcPr>
            <w:tcW w:w="470" w:type="pct"/>
            <w:tcBorders>
              <w:bottom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Q4</w:t>
            </w:r>
          </w:p>
          <w:p w:rsidR="009B3828" w:rsidRPr="00672191" w:rsidRDefault="009B3828" w:rsidP="009B3828">
            <w:pPr>
              <w:jc w:val="center"/>
              <w:rPr>
                <w:rFonts w:ascii="Arial" w:hAnsi="Arial" w:cs="Arial"/>
                <w:szCs w:val="24"/>
              </w:rPr>
            </w:pPr>
            <w:r w:rsidRPr="00672191">
              <w:rPr>
                <w:rFonts w:ascii="Arial" w:hAnsi="Arial" w:cs="Arial"/>
                <w:szCs w:val="24"/>
              </w:rPr>
              <w:t>Q5</w:t>
            </w:r>
          </w:p>
          <w:p w:rsidR="009B3828" w:rsidRPr="00672191" w:rsidRDefault="009B3828" w:rsidP="009B3828">
            <w:pPr>
              <w:jc w:val="center"/>
              <w:rPr>
                <w:rFonts w:ascii="Arial" w:hAnsi="Arial" w:cs="Arial"/>
                <w:szCs w:val="24"/>
              </w:rPr>
            </w:pPr>
            <w:r w:rsidRPr="00672191">
              <w:rPr>
                <w:rFonts w:ascii="Arial" w:hAnsi="Arial" w:cs="Arial"/>
                <w:szCs w:val="24"/>
              </w:rPr>
              <w:t>Q6</w:t>
            </w:r>
          </w:p>
        </w:tc>
        <w:tc>
          <w:tcPr>
            <w:tcW w:w="1095" w:type="pct"/>
            <w:tcBorders>
              <w:bottom w:val="single" w:sz="4" w:space="0" w:color="auto"/>
            </w:tcBorders>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.644</w:t>
            </w:r>
          </w:p>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.650</w:t>
            </w:r>
          </w:p>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.612</w:t>
            </w:r>
          </w:p>
        </w:tc>
        <w:tc>
          <w:tcPr>
            <w:tcW w:w="1108" w:type="pct"/>
            <w:vMerge/>
            <w:tcBorders>
              <w:bottom w:val="single" w:sz="4" w:space="0" w:color="auto"/>
            </w:tcBorders>
          </w:tcPr>
          <w:p w:rsidR="009B3828" w:rsidRPr="00672191" w:rsidRDefault="009B3828" w:rsidP="009B3828">
            <w:pPr>
              <w:jc w:val="center"/>
              <w:rPr>
                <w:rFonts w:ascii="Arial" w:hAnsi="Arial" w:cs="Arial"/>
                <w:szCs w:val="24"/>
              </w:rPr>
            </w:pPr>
          </w:p>
        </w:tc>
        <w:tc>
          <w:tcPr>
            <w:tcW w:w="1105" w:type="pct"/>
            <w:vMerge/>
            <w:tcBorders>
              <w:bottom w:val="single" w:sz="4" w:space="0" w:color="auto"/>
            </w:tcBorders>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Perceived Price</w:t>
            </w:r>
          </w:p>
        </w:tc>
        <w:tc>
          <w:tcPr>
            <w:tcW w:w="470" w:type="pc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P1</w:t>
            </w:r>
          </w:p>
        </w:tc>
        <w:tc>
          <w:tcPr>
            <w:tcW w:w="1095" w:type="pct"/>
            <w:tcBorders>
              <w:top w:val="single" w:sz="4" w:space="0" w:color="auto"/>
            </w:tcBorders>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.747</w:t>
            </w:r>
          </w:p>
        </w:tc>
        <w:tc>
          <w:tcPr>
            <w:tcW w:w="1108" w:type="pct"/>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.795</w:t>
            </w:r>
          </w:p>
        </w:tc>
        <w:tc>
          <w:tcPr>
            <w:tcW w:w="1105" w:type="pct"/>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.000</w:t>
            </w:r>
          </w:p>
        </w:tc>
      </w:tr>
      <w:tr w:rsidR="009B3828" w:rsidRPr="00672191" w:rsidTr="009B3828">
        <w:trPr>
          <w:trHeight w:val="389"/>
        </w:trPr>
        <w:tc>
          <w:tcPr>
            <w:tcW w:w="1221" w:type="pct"/>
            <w:tcBorders>
              <w:bottom w:val="single" w:sz="4" w:space="0" w:color="000000"/>
            </w:tcBorders>
          </w:tcPr>
          <w:p w:rsidR="009B3828" w:rsidRPr="00672191" w:rsidRDefault="009B3828" w:rsidP="009B3828">
            <w:pPr>
              <w:jc w:val="center"/>
              <w:rPr>
                <w:rFonts w:ascii="Arial" w:hAnsi="Arial" w:cs="Arial"/>
                <w:szCs w:val="24"/>
              </w:rPr>
            </w:pPr>
          </w:p>
        </w:tc>
        <w:tc>
          <w:tcPr>
            <w:tcW w:w="470" w:type="pct"/>
            <w:tcBorders>
              <w:bottom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P2</w:t>
            </w:r>
          </w:p>
          <w:p w:rsidR="009B3828" w:rsidRPr="00672191" w:rsidRDefault="009B3828" w:rsidP="009B3828">
            <w:pPr>
              <w:jc w:val="center"/>
              <w:rPr>
                <w:rFonts w:ascii="Arial" w:hAnsi="Arial" w:cs="Arial"/>
                <w:szCs w:val="24"/>
              </w:rPr>
            </w:pPr>
            <w:r w:rsidRPr="00672191">
              <w:rPr>
                <w:rFonts w:ascii="Arial" w:hAnsi="Arial" w:cs="Arial"/>
                <w:szCs w:val="24"/>
              </w:rPr>
              <w:t>P3</w:t>
            </w:r>
          </w:p>
          <w:p w:rsidR="009B3828" w:rsidRPr="00672191" w:rsidRDefault="009B3828" w:rsidP="009B3828">
            <w:pPr>
              <w:jc w:val="center"/>
              <w:rPr>
                <w:rFonts w:ascii="Arial" w:hAnsi="Arial" w:cs="Arial"/>
                <w:szCs w:val="24"/>
              </w:rPr>
            </w:pPr>
            <w:r w:rsidRPr="00672191">
              <w:rPr>
                <w:rFonts w:ascii="Arial" w:hAnsi="Arial" w:cs="Arial"/>
                <w:szCs w:val="24"/>
              </w:rPr>
              <w:t>P4</w:t>
            </w:r>
          </w:p>
          <w:p w:rsidR="009B3828" w:rsidRPr="00672191" w:rsidRDefault="009B3828" w:rsidP="009B3828">
            <w:pPr>
              <w:jc w:val="center"/>
              <w:rPr>
                <w:rFonts w:ascii="Arial" w:hAnsi="Arial" w:cs="Arial"/>
                <w:szCs w:val="24"/>
              </w:rPr>
            </w:pPr>
            <w:r w:rsidRPr="00672191">
              <w:rPr>
                <w:rFonts w:ascii="Arial" w:hAnsi="Arial" w:cs="Arial"/>
                <w:szCs w:val="24"/>
              </w:rPr>
              <w:t>P5</w:t>
            </w:r>
          </w:p>
          <w:p w:rsidR="009B3828" w:rsidRPr="00672191" w:rsidRDefault="009B3828" w:rsidP="009B3828">
            <w:pPr>
              <w:jc w:val="center"/>
              <w:rPr>
                <w:rFonts w:ascii="Arial" w:hAnsi="Arial" w:cs="Arial"/>
                <w:szCs w:val="24"/>
              </w:rPr>
            </w:pPr>
            <w:r w:rsidRPr="00672191">
              <w:rPr>
                <w:rFonts w:ascii="Arial" w:hAnsi="Arial" w:cs="Arial"/>
                <w:szCs w:val="24"/>
              </w:rPr>
              <w:t>P6</w:t>
            </w:r>
          </w:p>
          <w:p w:rsidR="009B3828" w:rsidRPr="00672191" w:rsidRDefault="009B3828" w:rsidP="009B3828">
            <w:pPr>
              <w:jc w:val="center"/>
              <w:rPr>
                <w:rFonts w:ascii="Arial" w:hAnsi="Arial" w:cs="Arial"/>
                <w:szCs w:val="24"/>
              </w:rPr>
            </w:pPr>
            <w:r w:rsidRPr="00672191">
              <w:rPr>
                <w:rFonts w:ascii="Arial" w:hAnsi="Arial" w:cs="Arial"/>
                <w:szCs w:val="24"/>
              </w:rPr>
              <w:t>P7</w:t>
            </w:r>
          </w:p>
          <w:p w:rsidR="009B3828" w:rsidRPr="00672191" w:rsidRDefault="009B3828" w:rsidP="009B3828">
            <w:pPr>
              <w:jc w:val="center"/>
              <w:rPr>
                <w:rFonts w:ascii="Arial" w:hAnsi="Arial" w:cs="Arial"/>
                <w:szCs w:val="24"/>
              </w:rPr>
            </w:pPr>
            <w:r w:rsidRPr="00672191">
              <w:rPr>
                <w:rFonts w:ascii="Arial" w:hAnsi="Arial" w:cs="Arial"/>
                <w:szCs w:val="24"/>
              </w:rPr>
              <w:t>P8</w:t>
            </w:r>
          </w:p>
        </w:tc>
        <w:tc>
          <w:tcPr>
            <w:tcW w:w="1095" w:type="pct"/>
            <w:tcBorders>
              <w:bottom w:val="single" w:sz="4" w:space="0" w:color="000000"/>
            </w:tcBorders>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.722</w:t>
            </w:r>
          </w:p>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.777</w:t>
            </w:r>
          </w:p>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.733</w:t>
            </w:r>
          </w:p>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.695</w:t>
            </w:r>
          </w:p>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.676</w:t>
            </w:r>
          </w:p>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.607</w:t>
            </w:r>
          </w:p>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.616</w:t>
            </w:r>
          </w:p>
        </w:tc>
        <w:tc>
          <w:tcPr>
            <w:tcW w:w="1108" w:type="pct"/>
            <w:vMerge/>
            <w:tcBorders>
              <w:bottom w:val="single" w:sz="4" w:space="0" w:color="000000"/>
            </w:tcBorders>
          </w:tcPr>
          <w:p w:rsidR="009B3828" w:rsidRPr="00672191" w:rsidRDefault="009B3828" w:rsidP="009B3828">
            <w:pPr>
              <w:jc w:val="center"/>
              <w:rPr>
                <w:rFonts w:ascii="Arial" w:hAnsi="Arial" w:cs="Arial"/>
                <w:szCs w:val="24"/>
              </w:rPr>
            </w:pPr>
          </w:p>
        </w:tc>
        <w:tc>
          <w:tcPr>
            <w:tcW w:w="1105" w:type="pct"/>
            <w:vMerge/>
            <w:tcBorders>
              <w:bottom w:val="single" w:sz="4" w:space="0" w:color="000000"/>
            </w:tcBorders>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vMerge w:val="restart"/>
            <w:tcBorders>
              <w:top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Purchase Intention</w:t>
            </w:r>
          </w:p>
        </w:tc>
        <w:tc>
          <w:tcPr>
            <w:tcW w:w="470" w:type="pct"/>
            <w:tcBorders>
              <w:top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I1</w:t>
            </w:r>
          </w:p>
        </w:tc>
        <w:tc>
          <w:tcPr>
            <w:tcW w:w="1095" w:type="pct"/>
            <w:tcBorders>
              <w:top w:val="single" w:sz="4" w:space="0" w:color="000000"/>
            </w:tcBorders>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.649</w:t>
            </w:r>
          </w:p>
        </w:tc>
        <w:tc>
          <w:tcPr>
            <w:tcW w:w="1108" w:type="pct"/>
            <w:vMerge w:val="restart"/>
            <w:tcBorders>
              <w:top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.815</w:t>
            </w:r>
          </w:p>
          <w:p w:rsidR="009B3828" w:rsidRPr="00672191" w:rsidRDefault="009B3828" w:rsidP="009B3828">
            <w:pPr>
              <w:jc w:val="center"/>
              <w:rPr>
                <w:rFonts w:ascii="Arial" w:hAnsi="Arial" w:cs="Arial"/>
                <w:szCs w:val="24"/>
              </w:rPr>
            </w:pPr>
          </w:p>
        </w:tc>
        <w:tc>
          <w:tcPr>
            <w:tcW w:w="1105" w:type="pct"/>
            <w:vMerge w:val="restart"/>
            <w:tcBorders>
              <w:top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.000</w:t>
            </w:r>
          </w:p>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vMerge/>
          </w:tcPr>
          <w:p w:rsidR="009B3828" w:rsidRPr="00672191" w:rsidRDefault="009B3828" w:rsidP="009B3828">
            <w:pPr>
              <w:jc w:val="center"/>
              <w:rPr>
                <w:rFonts w:ascii="Arial" w:hAnsi="Arial" w:cs="Arial"/>
                <w:szCs w:val="24"/>
              </w:rPr>
            </w:pPr>
          </w:p>
        </w:tc>
        <w:tc>
          <w:tcPr>
            <w:tcW w:w="470" w:type="pct"/>
          </w:tcPr>
          <w:p w:rsidR="009B3828" w:rsidRPr="00672191" w:rsidRDefault="009B3828" w:rsidP="009B3828">
            <w:pPr>
              <w:jc w:val="center"/>
              <w:rPr>
                <w:rFonts w:ascii="Arial" w:hAnsi="Arial" w:cs="Arial"/>
                <w:szCs w:val="24"/>
              </w:rPr>
            </w:pPr>
            <w:r w:rsidRPr="00672191">
              <w:rPr>
                <w:rFonts w:ascii="Arial" w:hAnsi="Arial" w:cs="Arial"/>
                <w:szCs w:val="24"/>
              </w:rPr>
              <w:t>I2</w:t>
            </w:r>
          </w:p>
        </w:tc>
        <w:tc>
          <w:tcPr>
            <w:tcW w:w="1095" w:type="pct"/>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.843</w:t>
            </w:r>
          </w:p>
        </w:tc>
        <w:tc>
          <w:tcPr>
            <w:tcW w:w="1108" w:type="pct"/>
            <w:vMerge/>
          </w:tcPr>
          <w:p w:rsidR="009B3828" w:rsidRPr="00672191" w:rsidRDefault="009B3828" w:rsidP="009B3828">
            <w:pPr>
              <w:jc w:val="center"/>
              <w:rPr>
                <w:rFonts w:ascii="Arial" w:hAnsi="Arial" w:cs="Arial"/>
                <w:szCs w:val="24"/>
              </w:rPr>
            </w:pPr>
          </w:p>
        </w:tc>
        <w:tc>
          <w:tcPr>
            <w:tcW w:w="1105" w:type="pct"/>
            <w:vMerge/>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vMerge/>
          </w:tcPr>
          <w:p w:rsidR="009B3828" w:rsidRPr="00672191" w:rsidRDefault="009B3828" w:rsidP="009B3828">
            <w:pPr>
              <w:jc w:val="center"/>
              <w:rPr>
                <w:rFonts w:ascii="Arial" w:hAnsi="Arial" w:cs="Arial"/>
                <w:szCs w:val="24"/>
              </w:rPr>
            </w:pPr>
          </w:p>
        </w:tc>
        <w:tc>
          <w:tcPr>
            <w:tcW w:w="470" w:type="pct"/>
          </w:tcPr>
          <w:p w:rsidR="009B3828" w:rsidRPr="00672191" w:rsidRDefault="009B3828" w:rsidP="009B3828">
            <w:pPr>
              <w:jc w:val="center"/>
              <w:rPr>
                <w:rFonts w:ascii="Arial" w:hAnsi="Arial" w:cs="Arial"/>
                <w:szCs w:val="24"/>
              </w:rPr>
            </w:pPr>
            <w:r w:rsidRPr="00672191">
              <w:rPr>
                <w:rFonts w:ascii="Arial" w:hAnsi="Arial" w:cs="Arial"/>
                <w:szCs w:val="24"/>
              </w:rPr>
              <w:t>I3</w:t>
            </w:r>
          </w:p>
        </w:tc>
        <w:tc>
          <w:tcPr>
            <w:tcW w:w="1095" w:type="pct"/>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.851</w:t>
            </w:r>
          </w:p>
        </w:tc>
        <w:tc>
          <w:tcPr>
            <w:tcW w:w="1108" w:type="pct"/>
            <w:vMerge/>
          </w:tcPr>
          <w:p w:rsidR="009B3828" w:rsidRPr="00672191" w:rsidRDefault="009B3828" w:rsidP="009B3828">
            <w:pPr>
              <w:jc w:val="center"/>
              <w:rPr>
                <w:rFonts w:ascii="Arial" w:hAnsi="Arial" w:cs="Arial"/>
                <w:szCs w:val="24"/>
              </w:rPr>
            </w:pPr>
          </w:p>
        </w:tc>
        <w:tc>
          <w:tcPr>
            <w:tcW w:w="1105" w:type="pct"/>
            <w:vMerge/>
          </w:tcPr>
          <w:p w:rsidR="009B3828" w:rsidRPr="00672191" w:rsidRDefault="009B3828" w:rsidP="009B3828">
            <w:pPr>
              <w:jc w:val="center"/>
              <w:rPr>
                <w:rFonts w:ascii="Arial" w:hAnsi="Arial" w:cs="Arial"/>
                <w:szCs w:val="24"/>
              </w:rPr>
            </w:pPr>
          </w:p>
        </w:tc>
      </w:tr>
      <w:tr w:rsidR="009B3828" w:rsidRPr="00672191" w:rsidTr="009B3828">
        <w:trPr>
          <w:trHeight w:val="389"/>
        </w:trPr>
        <w:tc>
          <w:tcPr>
            <w:tcW w:w="1221" w:type="pct"/>
            <w:vMerge/>
            <w:tcBorders>
              <w:bottom w:val="single" w:sz="4" w:space="0" w:color="000000"/>
            </w:tcBorders>
          </w:tcPr>
          <w:p w:rsidR="009B3828" w:rsidRPr="00672191" w:rsidRDefault="009B3828" w:rsidP="009B3828">
            <w:pPr>
              <w:jc w:val="center"/>
              <w:rPr>
                <w:rFonts w:ascii="Arial" w:hAnsi="Arial" w:cs="Arial"/>
                <w:szCs w:val="24"/>
              </w:rPr>
            </w:pPr>
          </w:p>
        </w:tc>
        <w:tc>
          <w:tcPr>
            <w:tcW w:w="470" w:type="pct"/>
            <w:tcBorders>
              <w:bottom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I4</w:t>
            </w:r>
          </w:p>
        </w:tc>
        <w:tc>
          <w:tcPr>
            <w:tcW w:w="1095" w:type="pct"/>
            <w:tcBorders>
              <w:bottom w:val="single" w:sz="4" w:space="0" w:color="000000"/>
            </w:tcBorders>
            <w:vAlign w:val="center"/>
          </w:tcPr>
          <w:p w:rsidR="009B3828" w:rsidRPr="00672191" w:rsidRDefault="009B3828" w:rsidP="009B3828">
            <w:pPr>
              <w:jc w:val="center"/>
              <w:rPr>
                <w:rFonts w:ascii="Arial" w:hAnsi="Arial" w:cs="Arial"/>
                <w:color w:val="000000"/>
                <w:szCs w:val="24"/>
              </w:rPr>
            </w:pPr>
            <w:r w:rsidRPr="00672191">
              <w:rPr>
                <w:rFonts w:ascii="Arial" w:hAnsi="Arial" w:cs="Arial"/>
                <w:color w:val="000000"/>
                <w:szCs w:val="24"/>
              </w:rPr>
              <w:t>.898</w:t>
            </w:r>
          </w:p>
        </w:tc>
        <w:tc>
          <w:tcPr>
            <w:tcW w:w="1108" w:type="pct"/>
            <w:vMerge/>
            <w:tcBorders>
              <w:bottom w:val="single" w:sz="4" w:space="0" w:color="000000"/>
            </w:tcBorders>
          </w:tcPr>
          <w:p w:rsidR="009B3828" w:rsidRPr="00672191" w:rsidRDefault="009B3828" w:rsidP="009B3828">
            <w:pPr>
              <w:jc w:val="center"/>
              <w:rPr>
                <w:rFonts w:ascii="Arial" w:hAnsi="Arial" w:cs="Arial"/>
                <w:szCs w:val="24"/>
              </w:rPr>
            </w:pPr>
          </w:p>
        </w:tc>
        <w:tc>
          <w:tcPr>
            <w:tcW w:w="1105" w:type="pct"/>
            <w:vMerge/>
            <w:tcBorders>
              <w:bottom w:val="single" w:sz="4" w:space="0" w:color="000000"/>
            </w:tcBorders>
          </w:tcPr>
          <w:p w:rsidR="009B3828" w:rsidRPr="00672191" w:rsidRDefault="009B3828" w:rsidP="009B3828">
            <w:pPr>
              <w:jc w:val="center"/>
              <w:rPr>
                <w:rFonts w:ascii="Arial" w:hAnsi="Arial" w:cs="Arial"/>
                <w:szCs w:val="24"/>
              </w:rPr>
            </w:pPr>
          </w:p>
        </w:tc>
      </w:tr>
    </w:tbl>
    <w:p w:rsidR="009B3828" w:rsidRDefault="009B3828" w:rsidP="009B3828">
      <w:pPr>
        <w:spacing w:line="360" w:lineRule="auto"/>
        <w:jc w:val="both"/>
        <w:rPr>
          <w:rFonts w:ascii="Arial" w:hAnsi="Arial" w:cs="Arial"/>
        </w:rPr>
      </w:pPr>
    </w:p>
    <w:p w:rsidR="00C63E53" w:rsidRPr="00672191" w:rsidRDefault="00C63E53" w:rsidP="00C63E53">
      <w:pPr>
        <w:spacing w:afterLines="100" w:after="360" w:line="360" w:lineRule="auto"/>
        <w:jc w:val="both"/>
        <w:rPr>
          <w:rFonts w:ascii="Arial" w:hAnsi="Arial" w:cs="Arial"/>
        </w:rPr>
      </w:pPr>
      <w:r w:rsidRPr="00672191">
        <w:rPr>
          <w:rFonts w:ascii="Arial" w:hAnsi="Arial" w:cs="Arial"/>
        </w:rPr>
        <w:lastRenderedPageBreak/>
        <w:t>In addition, the KMO value of all items are over the basis line of .6, which reached .7 or higher, can be considered as commendable as per the suggested range, and the Bartlett's Test p-value was .0 likewise under .05. Thus, as indicated by the result of the pilot test appeared, factors were viewed as applicable and relevant for the study.</w:t>
      </w:r>
    </w:p>
    <w:p w:rsidR="00C63E53" w:rsidRPr="00C63E53" w:rsidRDefault="00C63E53" w:rsidP="009B3828">
      <w:pPr>
        <w:spacing w:line="360" w:lineRule="auto"/>
        <w:jc w:val="both"/>
        <w:rPr>
          <w:rFonts w:ascii="Arial" w:hAnsi="Arial" w:cs="Arial" w:hint="eastAsia"/>
        </w:rPr>
      </w:pPr>
    </w:p>
    <w:p w:rsidR="009B3828" w:rsidRPr="00672191" w:rsidRDefault="009B3828" w:rsidP="00827B5D">
      <w:pPr>
        <w:pStyle w:val="3"/>
        <w:rPr>
          <w:rFonts w:ascii="Arial" w:hAnsi="Arial" w:cs="Arial"/>
          <w:b w:val="0"/>
          <w:color w:val="0070C0"/>
        </w:rPr>
      </w:pPr>
      <w:bookmarkStart w:id="84" w:name="_Toc532236755"/>
      <w:r w:rsidRPr="00672191">
        <w:rPr>
          <w:rFonts w:ascii="Arial" w:hAnsi="Arial" w:cs="Arial"/>
          <w:b w:val="0"/>
          <w:color w:val="0070C0"/>
        </w:rPr>
        <w:t>4.1.2 Reliability Test of Pilot Test</w:t>
      </w:r>
      <w:bookmarkEnd w:id="84"/>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According to Mokhtar (2010), the value of Cronbach's Alpha above 0.7 is acceptable, and the closer Cronbach's Alpha is to 1, the higher the reliability of internal consistency. However, in the pilot test, as described by Hair et</w:t>
      </w:r>
      <w:r w:rsidR="002B19C4" w:rsidRPr="00672191">
        <w:rPr>
          <w:rFonts w:ascii="Arial" w:hAnsi="Arial" w:cs="Arial"/>
        </w:rPr>
        <w:t>.</w:t>
      </w:r>
      <w:r w:rsidRPr="00672191">
        <w:rPr>
          <w:rFonts w:ascii="Arial" w:hAnsi="Arial" w:cs="Arial"/>
        </w:rPr>
        <w:t xml:space="preserve"> al. (2010), 0.6 is also considered acceptable. Therefore, the questionnaire is reliable.</w:t>
      </w: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According to Table 4.2, Cronbach’s Alpha values are all above 0.7, indicating that the internal consistency of the scale is high. Therefore, the pilot test shows a valid signal for further data collection. All data was collected for testing, meaning that this study expected all items to be suitable for further analysis.</w:t>
      </w:r>
    </w:p>
    <w:p w:rsidR="00D92F5D" w:rsidRDefault="00D92F5D" w:rsidP="007B377E">
      <w:pPr>
        <w:pStyle w:val="afa"/>
        <w:rPr>
          <w:rFonts w:ascii="Arial" w:hAnsi="Arial" w:cs="Arial"/>
          <w:sz w:val="24"/>
          <w:szCs w:val="24"/>
        </w:rPr>
      </w:pPr>
    </w:p>
    <w:p w:rsidR="00D92F5D" w:rsidRDefault="00D92F5D" w:rsidP="007B377E">
      <w:pPr>
        <w:pStyle w:val="afa"/>
        <w:rPr>
          <w:rFonts w:ascii="Arial" w:hAnsi="Arial" w:cs="Arial"/>
          <w:sz w:val="24"/>
          <w:szCs w:val="24"/>
        </w:rPr>
      </w:pPr>
    </w:p>
    <w:p w:rsidR="00D92F5D" w:rsidRDefault="00D92F5D" w:rsidP="007B377E">
      <w:pPr>
        <w:pStyle w:val="afa"/>
        <w:rPr>
          <w:rFonts w:ascii="Arial" w:hAnsi="Arial" w:cs="Arial"/>
          <w:sz w:val="24"/>
          <w:szCs w:val="24"/>
        </w:rPr>
      </w:pPr>
    </w:p>
    <w:p w:rsidR="00D92F5D" w:rsidRDefault="00D92F5D" w:rsidP="007B377E">
      <w:pPr>
        <w:pStyle w:val="afa"/>
        <w:rPr>
          <w:rFonts w:ascii="Arial" w:hAnsi="Arial" w:cs="Arial"/>
          <w:sz w:val="24"/>
          <w:szCs w:val="24"/>
        </w:rPr>
      </w:pPr>
    </w:p>
    <w:p w:rsidR="00D92F5D" w:rsidRDefault="00D92F5D" w:rsidP="007B377E">
      <w:pPr>
        <w:pStyle w:val="afa"/>
        <w:rPr>
          <w:rFonts w:ascii="Arial" w:hAnsi="Arial" w:cs="Arial"/>
          <w:sz w:val="24"/>
          <w:szCs w:val="24"/>
        </w:rPr>
      </w:pPr>
    </w:p>
    <w:p w:rsidR="00D92F5D" w:rsidRDefault="00D92F5D" w:rsidP="007B377E">
      <w:pPr>
        <w:pStyle w:val="afa"/>
        <w:rPr>
          <w:rFonts w:ascii="Arial" w:hAnsi="Arial" w:cs="Arial"/>
          <w:sz w:val="24"/>
          <w:szCs w:val="24"/>
        </w:rPr>
      </w:pPr>
    </w:p>
    <w:p w:rsidR="00D92F5D" w:rsidRDefault="00D92F5D" w:rsidP="007B377E">
      <w:pPr>
        <w:pStyle w:val="afa"/>
        <w:rPr>
          <w:rFonts w:ascii="Arial" w:hAnsi="Arial" w:cs="Arial"/>
          <w:sz w:val="24"/>
          <w:szCs w:val="24"/>
        </w:rPr>
      </w:pPr>
    </w:p>
    <w:p w:rsidR="009B3828" w:rsidRPr="00D92F5D" w:rsidRDefault="007B377E" w:rsidP="007B377E">
      <w:pPr>
        <w:pStyle w:val="afa"/>
        <w:rPr>
          <w:rFonts w:ascii="Arial" w:hAnsi="Arial" w:cs="Arial"/>
          <w:sz w:val="24"/>
          <w:szCs w:val="24"/>
        </w:rPr>
      </w:pPr>
      <w:bookmarkStart w:id="85" w:name="_Toc532236788"/>
      <w:r w:rsidRPr="00D92F5D">
        <w:rPr>
          <w:rFonts w:ascii="Arial" w:hAnsi="Arial" w:cs="Arial"/>
          <w:sz w:val="24"/>
          <w:szCs w:val="24"/>
        </w:rPr>
        <w:lastRenderedPageBreak/>
        <w:t xml:space="preserve">Table 4. </w:t>
      </w:r>
      <w:r w:rsidRPr="00D92F5D">
        <w:rPr>
          <w:rFonts w:ascii="Arial" w:hAnsi="Arial" w:cs="Arial"/>
          <w:sz w:val="24"/>
          <w:szCs w:val="24"/>
        </w:rPr>
        <w:fldChar w:fldCharType="begin"/>
      </w:r>
      <w:r w:rsidRPr="00D92F5D">
        <w:rPr>
          <w:rFonts w:ascii="Arial" w:hAnsi="Arial" w:cs="Arial"/>
          <w:sz w:val="24"/>
          <w:szCs w:val="24"/>
        </w:rPr>
        <w:instrText xml:space="preserve"> SEQ Table_4. \* ARABIC </w:instrText>
      </w:r>
      <w:r w:rsidRPr="00D92F5D">
        <w:rPr>
          <w:rFonts w:ascii="Arial" w:hAnsi="Arial" w:cs="Arial"/>
          <w:sz w:val="24"/>
          <w:szCs w:val="24"/>
        </w:rPr>
        <w:fldChar w:fldCharType="separate"/>
      </w:r>
      <w:r w:rsidRPr="00D92F5D">
        <w:rPr>
          <w:rFonts w:ascii="Arial" w:hAnsi="Arial" w:cs="Arial"/>
          <w:noProof/>
          <w:sz w:val="24"/>
          <w:szCs w:val="24"/>
        </w:rPr>
        <w:t>2</w:t>
      </w:r>
      <w:r w:rsidRPr="00D92F5D">
        <w:rPr>
          <w:rFonts w:ascii="Arial" w:hAnsi="Arial" w:cs="Arial"/>
          <w:sz w:val="24"/>
          <w:szCs w:val="24"/>
        </w:rPr>
        <w:fldChar w:fldCharType="end"/>
      </w:r>
      <w:r w:rsidR="009B3828" w:rsidRPr="00D92F5D">
        <w:rPr>
          <w:rFonts w:ascii="Arial" w:hAnsi="Arial" w:cs="Arial"/>
          <w:sz w:val="24"/>
          <w:szCs w:val="24"/>
        </w:rPr>
        <w:t xml:space="preserve"> The reliability test of pilot test</w:t>
      </w:r>
      <w:bookmarkEnd w:id="85"/>
    </w:p>
    <w:tbl>
      <w:tblPr>
        <w:tblStyle w:val="af4"/>
        <w:tblpPr w:leftFromText="180" w:rightFromText="180" w:vertAnchor="text" w:horzAnchor="margin" w:tblpY="-25"/>
        <w:tblW w:w="8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7"/>
        <w:gridCol w:w="1022"/>
        <w:gridCol w:w="2409"/>
        <w:gridCol w:w="2402"/>
      </w:tblGrid>
      <w:tr w:rsidR="009B3828" w:rsidRPr="00672191" w:rsidTr="009B3828">
        <w:trPr>
          <w:trHeight w:val="67"/>
        </w:trPr>
        <w:tc>
          <w:tcPr>
            <w:tcW w:w="2657" w:type="dxa"/>
            <w:tcBorders>
              <w:top w:val="single" w:sz="4" w:space="0" w:color="auto"/>
              <w:bottom w:val="single" w:sz="4" w:space="0" w:color="auto"/>
            </w:tcBorders>
          </w:tcPr>
          <w:p w:rsidR="009B3828" w:rsidRPr="00672191" w:rsidRDefault="009B3828" w:rsidP="009B3828">
            <w:pPr>
              <w:jc w:val="center"/>
              <w:rPr>
                <w:rFonts w:ascii="Arial" w:hAnsi="Arial" w:cs="Arial"/>
                <w:b/>
                <w:szCs w:val="24"/>
              </w:rPr>
            </w:pPr>
            <w:r w:rsidRPr="00672191">
              <w:rPr>
                <w:rFonts w:ascii="Arial" w:hAnsi="Arial" w:cs="Arial"/>
                <w:b/>
                <w:szCs w:val="24"/>
              </w:rPr>
              <w:t>Variables</w:t>
            </w:r>
          </w:p>
        </w:tc>
        <w:tc>
          <w:tcPr>
            <w:tcW w:w="1022" w:type="dxa"/>
            <w:tcBorders>
              <w:top w:val="single" w:sz="4" w:space="0" w:color="auto"/>
              <w:bottom w:val="single" w:sz="4" w:space="0" w:color="auto"/>
            </w:tcBorders>
          </w:tcPr>
          <w:p w:rsidR="009B3828" w:rsidRPr="00672191" w:rsidRDefault="009B3828" w:rsidP="009B3828">
            <w:pPr>
              <w:jc w:val="center"/>
              <w:rPr>
                <w:rFonts w:ascii="Arial" w:hAnsi="Arial" w:cs="Arial"/>
                <w:b/>
                <w:szCs w:val="24"/>
              </w:rPr>
            </w:pPr>
            <w:r w:rsidRPr="00672191">
              <w:rPr>
                <w:rFonts w:ascii="Arial" w:hAnsi="Arial" w:cs="Arial"/>
                <w:b/>
                <w:szCs w:val="24"/>
              </w:rPr>
              <w:t>Items</w:t>
            </w:r>
          </w:p>
        </w:tc>
        <w:tc>
          <w:tcPr>
            <w:tcW w:w="2409" w:type="dxa"/>
            <w:tcBorders>
              <w:top w:val="single" w:sz="4" w:space="0" w:color="auto"/>
              <w:bottom w:val="single" w:sz="4" w:space="0" w:color="auto"/>
            </w:tcBorders>
          </w:tcPr>
          <w:p w:rsidR="009B3828" w:rsidRPr="00672191" w:rsidRDefault="009B3828" w:rsidP="009B3828">
            <w:pPr>
              <w:jc w:val="center"/>
              <w:rPr>
                <w:rFonts w:ascii="Arial" w:hAnsi="Arial" w:cs="Arial"/>
                <w:b/>
                <w:szCs w:val="24"/>
              </w:rPr>
            </w:pPr>
            <w:r w:rsidRPr="00672191">
              <w:rPr>
                <w:rFonts w:ascii="Arial" w:hAnsi="Arial" w:cs="Arial"/>
                <w:b/>
                <w:szCs w:val="24"/>
              </w:rPr>
              <w:t>Cronbach’s Alpha</w:t>
            </w:r>
          </w:p>
        </w:tc>
        <w:tc>
          <w:tcPr>
            <w:tcW w:w="2402" w:type="dxa"/>
            <w:tcBorders>
              <w:top w:val="single" w:sz="4" w:space="0" w:color="auto"/>
              <w:bottom w:val="single" w:sz="4" w:space="0" w:color="auto"/>
            </w:tcBorders>
          </w:tcPr>
          <w:p w:rsidR="009B3828" w:rsidRPr="00672191" w:rsidRDefault="009B3828" w:rsidP="009B3828">
            <w:pPr>
              <w:pStyle w:val="af8"/>
              <w:jc w:val="center"/>
              <w:rPr>
                <w:rFonts w:ascii="Arial" w:hAnsi="Arial" w:cs="Arial"/>
                <w:b/>
                <w:sz w:val="24"/>
                <w:szCs w:val="24"/>
              </w:rPr>
            </w:pPr>
            <w:r w:rsidRPr="00672191">
              <w:rPr>
                <w:rFonts w:ascii="Arial" w:hAnsi="Arial" w:cs="Arial"/>
                <w:b/>
                <w:sz w:val="24"/>
                <w:szCs w:val="24"/>
              </w:rPr>
              <w:t>N</w:t>
            </w:r>
          </w:p>
          <w:p w:rsidR="009B3828" w:rsidRPr="00672191" w:rsidRDefault="009B3828" w:rsidP="009B3828">
            <w:pPr>
              <w:pStyle w:val="af8"/>
              <w:jc w:val="center"/>
              <w:rPr>
                <w:rFonts w:ascii="Arial" w:hAnsi="Arial" w:cs="Arial"/>
                <w:sz w:val="24"/>
                <w:szCs w:val="24"/>
              </w:rPr>
            </w:pPr>
            <w:r w:rsidRPr="00672191">
              <w:rPr>
                <w:rFonts w:ascii="Arial" w:hAnsi="Arial" w:cs="Arial"/>
                <w:sz w:val="24"/>
                <w:szCs w:val="24"/>
              </w:rPr>
              <w:t>(Number of items)</w:t>
            </w:r>
          </w:p>
        </w:tc>
      </w:tr>
      <w:tr w:rsidR="009B3828" w:rsidRPr="00672191" w:rsidTr="009B3828">
        <w:trPr>
          <w:trHeight w:val="447"/>
        </w:trPr>
        <w:tc>
          <w:tcPr>
            <w:tcW w:w="2657" w:type="dxa"/>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Brand Awareness</w:t>
            </w:r>
          </w:p>
        </w:tc>
        <w:tc>
          <w:tcPr>
            <w:tcW w:w="1022" w:type="dxa"/>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B1</w:t>
            </w:r>
          </w:p>
        </w:tc>
        <w:tc>
          <w:tcPr>
            <w:tcW w:w="2409" w:type="dxa"/>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.817</w:t>
            </w:r>
          </w:p>
          <w:p w:rsidR="009B3828" w:rsidRPr="00672191" w:rsidRDefault="009B3828" w:rsidP="009B3828">
            <w:pPr>
              <w:jc w:val="center"/>
              <w:rPr>
                <w:rFonts w:ascii="Arial" w:hAnsi="Arial" w:cs="Arial"/>
                <w:szCs w:val="24"/>
              </w:rPr>
            </w:pPr>
          </w:p>
        </w:tc>
        <w:tc>
          <w:tcPr>
            <w:tcW w:w="2402" w:type="dxa"/>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6</w:t>
            </w:r>
          </w:p>
          <w:p w:rsidR="009B3828" w:rsidRPr="00672191" w:rsidRDefault="009B3828" w:rsidP="009B3828">
            <w:pPr>
              <w:jc w:val="center"/>
              <w:rPr>
                <w:rFonts w:ascii="Arial" w:hAnsi="Arial" w:cs="Arial"/>
                <w:szCs w:val="24"/>
              </w:rPr>
            </w:pPr>
          </w:p>
        </w:tc>
      </w:tr>
      <w:tr w:rsidR="009B3828" w:rsidRPr="00672191" w:rsidTr="009B3828">
        <w:trPr>
          <w:trHeight w:val="447"/>
        </w:trPr>
        <w:tc>
          <w:tcPr>
            <w:tcW w:w="2657" w:type="dxa"/>
          </w:tcPr>
          <w:p w:rsidR="009B3828" w:rsidRPr="00672191" w:rsidRDefault="009B3828" w:rsidP="009B3828">
            <w:pPr>
              <w:jc w:val="center"/>
              <w:rPr>
                <w:rFonts w:ascii="Arial" w:hAnsi="Arial" w:cs="Arial"/>
                <w:szCs w:val="24"/>
              </w:rPr>
            </w:pPr>
          </w:p>
        </w:tc>
        <w:tc>
          <w:tcPr>
            <w:tcW w:w="1022" w:type="dxa"/>
          </w:tcPr>
          <w:p w:rsidR="009B3828" w:rsidRPr="00672191" w:rsidRDefault="009B3828" w:rsidP="009B3828">
            <w:pPr>
              <w:jc w:val="center"/>
              <w:rPr>
                <w:rFonts w:ascii="Arial" w:hAnsi="Arial" w:cs="Arial"/>
                <w:szCs w:val="24"/>
              </w:rPr>
            </w:pPr>
            <w:r w:rsidRPr="00672191">
              <w:rPr>
                <w:rFonts w:ascii="Arial" w:hAnsi="Arial" w:cs="Arial"/>
                <w:szCs w:val="24"/>
              </w:rPr>
              <w:t>B2</w:t>
            </w:r>
          </w:p>
        </w:tc>
        <w:tc>
          <w:tcPr>
            <w:tcW w:w="2409" w:type="dxa"/>
            <w:vMerge/>
          </w:tcPr>
          <w:p w:rsidR="009B3828" w:rsidRPr="00672191" w:rsidRDefault="009B3828" w:rsidP="009B3828">
            <w:pPr>
              <w:jc w:val="center"/>
              <w:rPr>
                <w:rFonts w:ascii="Arial" w:hAnsi="Arial" w:cs="Arial"/>
                <w:szCs w:val="24"/>
              </w:rPr>
            </w:pPr>
          </w:p>
        </w:tc>
        <w:tc>
          <w:tcPr>
            <w:tcW w:w="2402" w:type="dxa"/>
            <w:vMerge/>
          </w:tcPr>
          <w:p w:rsidR="009B3828" w:rsidRPr="00672191" w:rsidRDefault="009B3828" w:rsidP="009B3828">
            <w:pPr>
              <w:jc w:val="center"/>
              <w:rPr>
                <w:rFonts w:ascii="Arial" w:hAnsi="Arial" w:cs="Arial"/>
                <w:szCs w:val="24"/>
              </w:rPr>
            </w:pPr>
          </w:p>
        </w:tc>
      </w:tr>
      <w:tr w:rsidR="009B3828" w:rsidRPr="00672191" w:rsidTr="009B3828">
        <w:trPr>
          <w:trHeight w:val="447"/>
        </w:trPr>
        <w:tc>
          <w:tcPr>
            <w:tcW w:w="2657" w:type="dxa"/>
          </w:tcPr>
          <w:p w:rsidR="009B3828" w:rsidRPr="00672191" w:rsidRDefault="009B3828" w:rsidP="009B3828">
            <w:pPr>
              <w:jc w:val="center"/>
              <w:rPr>
                <w:rFonts w:ascii="Arial" w:hAnsi="Arial" w:cs="Arial"/>
                <w:szCs w:val="24"/>
              </w:rPr>
            </w:pPr>
          </w:p>
        </w:tc>
        <w:tc>
          <w:tcPr>
            <w:tcW w:w="1022" w:type="dxa"/>
          </w:tcPr>
          <w:p w:rsidR="009B3828" w:rsidRPr="00672191" w:rsidRDefault="009B3828" w:rsidP="009B3828">
            <w:pPr>
              <w:jc w:val="center"/>
              <w:rPr>
                <w:rFonts w:ascii="Arial" w:hAnsi="Arial" w:cs="Arial"/>
                <w:szCs w:val="24"/>
              </w:rPr>
            </w:pPr>
            <w:r w:rsidRPr="00672191">
              <w:rPr>
                <w:rFonts w:ascii="Arial" w:hAnsi="Arial" w:cs="Arial"/>
                <w:szCs w:val="24"/>
              </w:rPr>
              <w:t>B3</w:t>
            </w:r>
          </w:p>
        </w:tc>
        <w:tc>
          <w:tcPr>
            <w:tcW w:w="2409" w:type="dxa"/>
            <w:vMerge/>
          </w:tcPr>
          <w:p w:rsidR="009B3828" w:rsidRPr="00672191" w:rsidRDefault="009B3828" w:rsidP="009B3828">
            <w:pPr>
              <w:jc w:val="center"/>
              <w:rPr>
                <w:rFonts w:ascii="Arial" w:hAnsi="Arial" w:cs="Arial"/>
                <w:szCs w:val="24"/>
              </w:rPr>
            </w:pPr>
          </w:p>
        </w:tc>
        <w:tc>
          <w:tcPr>
            <w:tcW w:w="2402" w:type="dxa"/>
            <w:vMerge/>
          </w:tcPr>
          <w:p w:rsidR="009B3828" w:rsidRPr="00672191" w:rsidRDefault="009B3828" w:rsidP="009B3828">
            <w:pPr>
              <w:jc w:val="center"/>
              <w:rPr>
                <w:rFonts w:ascii="Arial" w:hAnsi="Arial" w:cs="Arial"/>
                <w:szCs w:val="24"/>
              </w:rPr>
            </w:pPr>
          </w:p>
        </w:tc>
      </w:tr>
      <w:tr w:rsidR="009B3828" w:rsidRPr="00672191" w:rsidTr="009B3828">
        <w:trPr>
          <w:trHeight w:val="77"/>
        </w:trPr>
        <w:tc>
          <w:tcPr>
            <w:tcW w:w="2657" w:type="dxa"/>
            <w:tcBorders>
              <w:bottom w:val="single" w:sz="4" w:space="0" w:color="auto"/>
            </w:tcBorders>
          </w:tcPr>
          <w:p w:rsidR="009B3828" w:rsidRPr="00672191" w:rsidRDefault="009B3828" w:rsidP="009B3828">
            <w:pPr>
              <w:jc w:val="center"/>
              <w:rPr>
                <w:rFonts w:ascii="Arial" w:hAnsi="Arial" w:cs="Arial"/>
                <w:szCs w:val="24"/>
              </w:rPr>
            </w:pPr>
          </w:p>
        </w:tc>
        <w:tc>
          <w:tcPr>
            <w:tcW w:w="1022" w:type="dxa"/>
            <w:tcBorders>
              <w:bottom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B4</w:t>
            </w:r>
          </w:p>
          <w:p w:rsidR="009B3828" w:rsidRPr="00672191" w:rsidRDefault="009B3828" w:rsidP="009B3828">
            <w:pPr>
              <w:jc w:val="center"/>
              <w:rPr>
                <w:rFonts w:ascii="Arial" w:hAnsi="Arial" w:cs="Arial"/>
                <w:szCs w:val="24"/>
              </w:rPr>
            </w:pPr>
            <w:r w:rsidRPr="00672191">
              <w:rPr>
                <w:rFonts w:ascii="Arial" w:hAnsi="Arial" w:cs="Arial"/>
                <w:szCs w:val="24"/>
              </w:rPr>
              <w:t>B5</w:t>
            </w:r>
          </w:p>
          <w:p w:rsidR="009B3828" w:rsidRPr="00672191" w:rsidRDefault="009B3828" w:rsidP="009B3828">
            <w:pPr>
              <w:jc w:val="center"/>
              <w:rPr>
                <w:rFonts w:ascii="Arial" w:hAnsi="Arial" w:cs="Arial"/>
                <w:szCs w:val="24"/>
              </w:rPr>
            </w:pPr>
            <w:r w:rsidRPr="00672191">
              <w:rPr>
                <w:rFonts w:ascii="Arial" w:hAnsi="Arial" w:cs="Arial"/>
                <w:szCs w:val="24"/>
              </w:rPr>
              <w:t>B6</w:t>
            </w:r>
          </w:p>
        </w:tc>
        <w:tc>
          <w:tcPr>
            <w:tcW w:w="2409" w:type="dxa"/>
            <w:vMerge/>
            <w:tcBorders>
              <w:bottom w:val="single" w:sz="4" w:space="0" w:color="auto"/>
            </w:tcBorders>
          </w:tcPr>
          <w:p w:rsidR="009B3828" w:rsidRPr="00672191" w:rsidRDefault="009B3828" w:rsidP="009B3828">
            <w:pPr>
              <w:jc w:val="center"/>
              <w:rPr>
                <w:rFonts w:ascii="Arial" w:hAnsi="Arial" w:cs="Arial"/>
                <w:szCs w:val="24"/>
              </w:rPr>
            </w:pPr>
          </w:p>
        </w:tc>
        <w:tc>
          <w:tcPr>
            <w:tcW w:w="2402" w:type="dxa"/>
            <w:vMerge/>
            <w:tcBorders>
              <w:bottom w:val="single" w:sz="4" w:space="0" w:color="auto"/>
            </w:tcBorders>
          </w:tcPr>
          <w:p w:rsidR="009B3828" w:rsidRPr="00672191" w:rsidRDefault="009B3828" w:rsidP="009B3828">
            <w:pPr>
              <w:jc w:val="center"/>
              <w:rPr>
                <w:rFonts w:ascii="Arial" w:hAnsi="Arial" w:cs="Arial"/>
                <w:szCs w:val="24"/>
              </w:rPr>
            </w:pPr>
          </w:p>
        </w:tc>
      </w:tr>
      <w:tr w:rsidR="009B3828" w:rsidRPr="00672191" w:rsidTr="009B3828">
        <w:trPr>
          <w:trHeight w:val="447"/>
        </w:trPr>
        <w:tc>
          <w:tcPr>
            <w:tcW w:w="2657" w:type="dxa"/>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Perceived Quality</w:t>
            </w:r>
          </w:p>
        </w:tc>
        <w:tc>
          <w:tcPr>
            <w:tcW w:w="1022" w:type="dxa"/>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Q1</w:t>
            </w:r>
          </w:p>
        </w:tc>
        <w:tc>
          <w:tcPr>
            <w:tcW w:w="2409" w:type="dxa"/>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.757</w:t>
            </w:r>
          </w:p>
          <w:p w:rsidR="009B3828" w:rsidRPr="00672191" w:rsidRDefault="009B3828" w:rsidP="009B3828">
            <w:pPr>
              <w:jc w:val="center"/>
              <w:rPr>
                <w:rFonts w:ascii="Arial" w:hAnsi="Arial" w:cs="Arial"/>
                <w:szCs w:val="24"/>
              </w:rPr>
            </w:pPr>
          </w:p>
        </w:tc>
        <w:tc>
          <w:tcPr>
            <w:tcW w:w="2402" w:type="dxa"/>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6</w:t>
            </w:r>
          </w:p>
          <w:p w:rsidR="009B3828" w:rsidRPr="00672191" w:rsidRDefault="009B3828" w:rsidP="009B3828">
            <w:pPr>
              <w:jc w:val="center"/>
              <w:rPr>
                <w:rFonts w:ascii="Arial" w:hAnsi="Arial" w:cs="Arial"/>
                <w:szCs w:val="24"/>
              </w:rPr>
            </w:pPr>
          </w:p>
        </w:tc>
      </w:tr>
      <w:tr w:rsidR="009B3828" w:rsidRPr="00672191" w:rsidTr="009B3828">
        <w:trPr>
          <w:trHeight w:val="447"/>
        </w:trPr>
        <w:tc>
          <w:tcPr>
            <w:tcW w:w="2657" w:type="dxa"/>
          </w:tcPr>
          <w:p w:rsidR="009B3828" w:rsidRPr="00672191" w:rsidRDefault="009B3828" w:rsidP="009B3828">
            <w:pPr>
              <w:jc w:val="center"/>
              <w:rPr>
                <w:rFonts w:ascii="Arial" w:hAnsi="Arial" w:cs="Arial"/>
                <w:szCs w:val="24"/>
              </w:rPr>
            </w:pPr>
          </w:p>
        </w:tc>
        <w:tc>
          <w:tcPr>
            <w:tcW w:w="1022" w:type="dxa"/>
          </w:tcPr>
          <w:p w:rsidR="009B3828" w:rsidRPr="00672191" w:rsidRDefault="009B3828" w:rsidP="009B3828">
            <w:pPr>
              <w:jc w:val="center"/>
              <w:rPr>
                <w:rFonts w:ascii="Arial" w:hAnsi="Arial" w:cs="Arial"/>
                <w:szCs w:val="24"/>
              </w:rPr>
            </w:pPr>
            <w:r w:rsidRPr="00672191">
              <w:rPr>
                <w:rFonts w:ascii="Arial" w:hAnsi="Arial" w:cs="Arial"/>
                <w:szCs w:val="24"/>
              </w:rPr>
              <w:t>Q2</w:t>
            </w:r>
          </w:p>
        </w:tc>
        <w:tc>
          <w:tcPr>
            <w:tcW w:w="2409" w:type="dxa"/>
            <w:vMerge/>
          </w:tcPr>
          <w:p w:rsidR="009B3828" w:rsidRPr="00672191" w:rsidRDefault="009B3828" w:rsidP="009B3828">
            <w:pPr>
              <w:jc w:val="center"/>
              <w:rPr>
                <w:rFonts w:ascii="Arial" w:hAnsi="Arial" w:cs="Arial"/>
                <w:szCs w:val="24"/>
              </w:rPr>
            </w:pPr>
          </w:p>
        </w:tc>
        <w:tc>
          <w:tcPr>
            <w:tcW w:w="2402" w:type="dxa"/>
            <w:vMerge/>
          </w:tcPr>
          <w:p w:rsidR="009B3828" w:rsidRPr="00672191" w:rsidRDefault="009B3828" w:rsidP="009B3828">
            <w:pPr>
              <w:jc w:val="center"/>
              <w:rPr>
                <w:rFonts w:ascii="Arial" w:hAnsi="Arial" w:cs="Arial"/>
                <w:szCs w:val="24"/>
              </w:rPr>
            </w:pPr>
          </w:p>
        </w:tc>
      </w:tr>
      <w:tr w:rsidR="009B3828" w:rsidRPr="00672191" w:rsidTr="009B3828">
        <w:trPr>
          <w:trHeight w:val="447"/>
        </w:trPr>
        <w:tc>
          <w:tcPr>
            <w:tcW w:w="2657" w:type="dxa"/>
          </w:tcPr>
          <w:p w:rsidR="009B3828" w:rsidRPr="00672191" w:rsidRDefault="009B3828" w:rsidP="009B3828">
            <w:pPr>
              <w:jc w:val="center"/>
              <w:rPr>
                <w:rFonts w:ascii="Arial" w:hAnsi="Arial" w:cs="Arial"/>
                <w:szCs w:val="24"/>
              </w:rPr>
            </w:pPr>
          </w:p>
        </w:tc>
        <w:tc>
          <w:tcPr>
            <w:tcW w:w="1022" w:type="dxa"/>
          </w:tcPr>
          <w:p w:rsidR="009B3828" w:rsidRPr="00672191" w:rsidRDefault="009B3828" w:rsidP="009B3828">
            <w:pPr>
              <w:jc w:val="center"/>
              <w:rPr>
                <w:rFonts w:ascii="Arial" w:hAnsi="Arial" w:cs="Arial"/>
                <w:szCs w:val="24"/>
              </w:rPr>
            </w:pPr>
            <w:r w:rsidRPr="00672191">
              <w:rPr>
                <w:rFonts w:ascii="Arial" w:hAnsi="Arial" w:cs="Arial"/>
                <w:szCs w:val="24"/>
              </w:rPr>
              <w:t>Q3</w:t>
            </w:r>
          </w:p>
        </w:tc>
        <w:tc>
          <w:tcPr>
            <w:tcW w:w="2409" w:type="dxa"/>
            <w:vMerge/>
          </w:tcPr>
          <w:p w:rsidR="009B3828" w:rsidRPr="00672191" w:rsidRDefault="009B3828" w:rsidP="009B3828">
            <w:pPr>
              <w:jc w:val="center"/>
              <w:rPr>
                <w:rFonts w:ascii="Arial" w:hAnsi="Arial" w:cs="Arial"/>
                <w:szCs w:val="24"/>
              </w:rPr>
            </w:pPr>
          </w:p>
        </w:tc>
        <w:tc>
          <w:tcPr>
            <w:tcW w:w="2402" w:type="dxa"/>
            <w:vMerge/>
          </w:tcPr>
          <w:p w:rsidR="009B3828" w:rsidRPr="00672191" w:rsidRDefault="009B3828" w:rsidP="009B3828">
            <w:pPr>
              <w:jc w:val="center"/>
              <w:rPr>
                <w:rFonts w:ascii="Arial" w:hAnsi="Arial" w:cs="Arial"/>
                <w:szCs w:val="24"/>
              </w:rPr>
            </w:pPr>
          </w:p>
        </w:tc>
      </w:tr>
      <w:tr w:rsidR="009B3828" w:rsidRPr="00672191" w:rsidTr="009B3828">
        <w:trPr>
          <w:trHeight w:val="462"/>
        </w:trPr>
        <w:tc>
          <w:tcPr>
            <w:tcW w:w="2657" w:type="dxa"/>
            <w:tcBorders>
              <w:bottom w:val="single" w:sz="4" w:space="0" w:color="auto"/>
            </w:tcBorders>
          </w:tcPr>
          <w:p w:rsidR="009B3828" w:rsidRPr="00672191" w:rsidRDefault="009B3828" w:rsidP="009B3828">
            <w:pPr>
              <w:jc w:val="center"/>
              <w:rPr>
                <w:rFonts w:ascii="Arial" w:hAnsi="Arial" w:cs="Arial"/>
                <w:szCs w:val="24"/>
              </w:rPr>
            </w:pPr>
          </w:p>
        </w:tc>
        <w:tc>
          <w:tcPr>
            <w:tcW w:w="1022" w:type="dxa"/>
            <w:tcBorders>
              <w:bottom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Q4</w:t>
            </w:r>
          </w:p>
          <w:p w:rsidR="009B3828" w:rsidRPr="00672191" w:rsidRDefault="009B3828" w:rsidP="009B3828">
            <w:pPr>
              <w:jc w:val="center"/>
              <w:rPr>
                <w:rFonts w:ascii="Arial" w:hAnsi="Arial" w:cs="Arial"/>
                <w:szCs w:val="24"/>
              </w:rPr>
            </w:pPr>
            <w:r w:rsidRPr="00672191">
              <w:rPr>
                <w:rFonts w:ascii="Arial" w:hAnsi="Arial" w:cs="Arial"/>
                <w:szCs w:val="24"/>
              </w:rPr>
              <w:t>Q5</w:t>
            </w:r>
          </w:p>
          <w:p w:rsidR="009B3828" w:rsidRPr="00672191" w:rsidRDefault="009B3828" w:rsidP="009B3828">
            <w:pPr>
              <w:jc w:val="center"/>
              <w:rPr>
                <w:rFonts w:ascii="Arial" w:hAnsi="Arial" w:cs="Arial"/>
                <w:szCs w:val="24"/>
              </w:rPr>
            </w:pPr>
            <w:r w:rsidRPr="00672191">
              <w:rPr>
                <w:rFonts w:ascii="Arial" w:hAnsi="Arial" w:cs="Arial"/>
                <w:szCs w:val="24"/>
              </w:rPr>
              <w:t>Q6</w:t>
            </w:r>
          </w:p>
        </w:tc>
        <w:tc>
          <w:tcPr>
            <w:tcW w:w="2409" w:type="dxa"/>
            <w:vMerge/>
            <w:tcBorders>
              <w:bottom w:val="single" w:sz="4" w:space="0" w:color="auto"/>
            </w:tcBorders>
          </w:tcPr>
          <w:p w:rsidR="009B3828" w:rsidRPr="00672191" w:rsidRDefault="009B3828" w:rsidP="009B3828">
            <w:pPr>
              <w:jc w:val="center"/>
              <w:rPr>
                <w:rFonts w:ascii="Arial" w:hAnsi="Arial" w:cs="Arial"/>
                <w:szCs w:val="24"/>
              </w:rPr>
            </w:pPr>
          </w:p>
        </w:tc>
        <w:tc>
          <w:tcPr>
            <w:tcW w:w="2402" w:type="dxa"/>
            <w:vMerge/>
            <w:tcBorders>
              <w:bottom w:val="single" w:sz="4" w:space="0" w:color="auto"/>
            </w:tcBorders>
          </w:tcPr>
          <w:p w:rsidR="009B3828" w:rsidRPr="00672191" w:rsidRDefault="009B3828" w:rsidP="009B3828">
            <w:pPr>
              <w:jc w:val="center"/>
              <w:rPr>
                <w:rFonts w:ascii="Arial" w:hAnsi="Arial" w:cs="Arial"/>
                <w:szCs w:val="24"/>
              </w:rPr>
            </w:pPr>
          </w:p>
        </w:tc>
      </w:tr>
      <w:tr w:rsidR="009B3828" w:rsidRPr="00672191" w:rsidTr="009B3828">
        <w:trPr>
          <w:trHeight w:val="447"/>
        </w:trPr>
        <w:tc>
          <w:tcPr>
            <w:tcW w:w="2657" w:type="dxa"/>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Perceived Price</w:t>
            </w:r>
          </w:p>
        </w:tc>
        <w:tc>
          <w:tcPr>
            <w:tcW w:w="1022" w:type="dxa"/>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P1</w:t>
            </w:r>
          </w:p>
        </w:tc>
        <w:tc>
          <w:tcPr>
            <w:tcW w:w="2409" w:type="dxa"/>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.791</w:t>
            </w:r>
          </w:p>
        </w:tc>
        <w:tc>
          <w:tcPr>
            <w:tcW w:w="2402" w:type="dxa"/>
            <w:vMerge w:val="restart"/>
            <w:tcBorders>
              <w:top w:val="single" w:sz="4" w:space="0" w:color="auto"/>
            </w:tcBorders>
          </w:tcPr>
          <w:p w:rsidR="009B3828" w:rsidRPr="00672191" w:rsidRDefault="009B3828" w:rsidP="009B3828">
            <w:pPr>
              <w:jc w:val="center"/>
              <w:rPr>
                <w:rFonts w:ascii="Arial" w:hAnsi="Arial" w:cs="Arial"/>
                <w:szCs w:val="24"/>
              </w:rPr>
            </w:pPr>
            <w:r w:rsidRPr="00672191">
              <w:rPr>
                <w:rFonts w:ascii="Arial" w:hAnsi="Arial" w:cs="Arial"/>
                <w:szCs w:val="24"/>
              </w:rPr>
              <w:t>8</w:t>
            </w:r>
          </w:p>
        </w:tc>
      </w:tr>
      <w:tr w:rsidR="009B3828" w:rsidRPr="00672191" w:rsidTr="009B3828">
        <w:trPr>
          <w:trHeight w:val="447"/>
        </w:trPr>
        <w:tc>
          <w:tcPr>
            <w:tcW w:w="2657" w:type="dxa"/>
            <w:tcBorders>
              <w:bottom w:val="single" w:sz="4" w:space="0" w:color="000000"/>
            </w:tcBorders>
          </w:tcPr>
          <w:p w:rsidR="009B3828" w:rsidRPr="00672191" w:rsidRDefault="009B3828" w:rsidP="009B3828">
            <w:pPr>
              <w:jc w:val="center"/>
              <w:rPr>
                <w:rFonts w:ascii="Arial" w:hAnsi="Arial" w:cs="Arial"/>
                <w:szCs w:val="24"/>
              </w:rPr>
            </w:pPr>
          </w:p>
        </w:tc>
        <w:tc>
          <w:tcPr>
            <w:tcW w:w="1022" w:type="dxa"/>
            <w:tcBorders>
              <w:bottom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P2</w:t>
            </w:r>
          </w:p>
          <w:p w:rsidR="009B3828" w:rsidRPr="00672191" w:rsidRDefault="009B3828" w:rsidP="009B3828">
            <w:pPr>
              <w:jc w:val="center"/>
              <w:rPr>
                <w:rFonts w:ascii="Arial" w:hAnsi="Arial" w:cs="Arial"/>
                <w:szCs w:val="24"/>
              </w:rPr>
            </w:pPr>
            <w:r w:rsidRPr="00672191">
              <w:rPr>
                <w:rFonts w:ascii="Arial" w:hAnsi="Arial" w:cs="Arial"/>
                <w:szCs w:val="24"/>
              </w:rPr>
              <w:t>P3</w:t>
            </w:r>
          </w:p>
          <w:p w:rsidR="009B3828" w:rsidRPr="00672191" w:rsidRDefault="009B3828" w:rsidP="009B3828">
            <w:pPr>
              <w:jc w:val="center"/>
              <w:rPr>
                <w:rFonts w:ascii="Arial" w:hAnsi="Arial" w:cs="Arial"/>
                <w:szCs w:val="24"/>
              </w:rPr>
            </w:pPr>
            <w:r w:rsidRPr="00672191">
              <w:rPr>
                <w:rFonts w:ascii="Arial" w:hAnsi="Arial" w:cs="Arial"/>
                <w:szCs w:val="24"/>
              </w:rPr>
              <w:t>P4</w:t>
            </w:r>
          </w:p>
          <w:p w:rsidR="009B3828" w:rsidRPr="00672191" w:rsidRDefault="009B3828" w:rsidP="009B3828">
            <w:pPr>
              <w:jc w:val="center"/>
              <w:rPr>
                <w:rFonts w:ascii="Arial" w:hAnsi="Arial" w:cs="Arial"/>
                <w:szCs w:val="24"/>
              </w:rPr>
            </w:pPr>
            <w:r w:rsidRPr="00672191">
              <w:rPr>
                <w:rFonts w:ascii="Arial" w:hAnsi="Arial" w:cs="Arial"/>
                <w:szCs w:val="24"/>
              </w:rPr>
              <w:t>P5</w:t>
            </w:r>
          </w:p>
          <w:p w:rsidR="009B3828" w:rsidRPr="00672191" w:rsidRDefault="009B3828" w:rsidP="009B3828">
            <w:pPr>
              <w:jc w:val="center"/>
              <w:rPr>
                <w:rFonts w:ascii="Arial" w:hAnsi="Arial" w:cs="Arial"/>
                <w:szCs w:val="24"/>
              </w:rPr>
            </w:pPr>
            <w:r w:rsidRPr="00672191">
              <w:rPr>
                <w:rFonts w:ascii="Arial" w:hAnsi="Arial" w:cs="Arial"/>
                <w:szCs w:val="24"/>
              </w:rPr>
              <w:t>P6</w:t>
            </w:r>
          </w:p>
          <w:p w:rsidR="009B3828" w:rsidRPr="00672191" w:rsidRDefault="009B3828" w:rsidP="009B3828">
            <w:pPr>
              <w:jc w:val="center"/>
              <w:rPr>
                <w:rFonts w:ascii="Arial" w:hAnsi="Arial" w:cs="Arial"/>
                <w:szCs w:val="24"/>
              </w:rPr>
            </w:pPr>
            <w:r w:rsidRPr="00672191">
              <w:rPr>
                <w:rFonts w:ascii="Arial" w:hAnsi="Arial" w:cs="Arial"/>
                <w:szCs w:val="24"/>
              </w:rPr>
              <w:t>P7</w:t>
            </w:r>
          </w:p>
          <w:p w:rsidR="009B3828" w:rsidRPr="00672191" w:rsidRDefault="009B3828" w:rsidP="009B3828">
            <w:pPr>
              <w:jc w:val="center"/>
              <w:rPr>
                <w:rFonts w:ascii="Arial" w:hAnsi="Arial" w:cs="Arial"/>
                <w:szCs w:val="24"/>
              </w:rPr>
            </w:pPr>
            <w:r w:rsidRPr="00672191">
              <w:rPr>
                <w:rFonts w:ascii="Arial" w:hAnsi="Arial" w:cs="Arial"/>
                <w:szCs w:val="24"/>
              </w:rPr>
              <w:t>P8</w:t>
            </w:r>
          </w:p>
        </w:tc>
        <w:tc>
          <w:tcPr>
            <w:tcW w:w="2409" w:type="dxa"/>
            <w:vMerge/>
            <w:tcBorders>
              <w:bottom w:val="single" w:sz="4" w:space="0" w:color="000000"/>
            </w:tcBorders>
          </w:tcPr>
          <w:p w:rsidR="009B3828" w:rsidRPr="00672191" w:rsidRDefault="009B3828" w:rsidP="009B3828">
            <w:pPr>
              <w:jc w:val="center"/>
              <w:rPr>
                <w:rFonts w:ascii="Arial" w:hAnsi="Arial" w:cs="Arial"/>
                <w:szCs w:val="24"/>
              </w:rPr>
            </w:pPr>
          </w:p>
        </w:tc>
        <w:tc>
          <w:tcPr>
            <w:tcW w:w="2402" w:type="dxa"/>
            <w:vMerge/>
            <w:tcBorders>
              <w:bottom w:val="single" w:sz="4" w:space="0" w:color="000000"/>
            </w:tcBorders>
          </w:tcPr>
          <w:p w:rsidR="009B3828" w:rsidRPr="00672191" w:rsidRDefault="009B3828" w:rsidP="009B3828">
            <w:pPr>
              <w:jc w:val="center"/>
              <w:rPr>
                <w:rFonts w:ascii="Arial" w:hAnsi="Arial" w:cs="Arial"/>
                <w:szCs w:val="24"/>
              </w:rPr>
            </w:pPr>
          </w:p>
        </w:tc>
      </w:tr>
      <w:tr w:rsidR="009B3828" w:rsidRPr="00672191" w:rsidTr="009B3828">
        <w:trPr>
          <w:trHeight w:val="447"/>
        </w:trPr>
        <w:tc>
          <w:tcPr>
            <w:tcW w:w="2657" w:type="dxa"/>
            <w:vMerge w:val="restart"/>
            <w:tcBorders>
              <w:top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Purchase Intention</w:t>
            </w:r>
          </w:p>
        </w:tc>
        <w:tc>
          <w:tcPr>
            <w:tcW w:w="1022" w:type="dxa"/>
            <w:tcBorders>
              <w:top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I1</w:t>
            </w:r>
          </w:p>
        </w:tc>
        <w:tc>
          <w:tcPr>
            <w:tcW w:w="2409" w:type="dxa"/>
            <w:vMerge w:val="restart"/>
            <w:tcBorders>
              <w:top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.921</w:t>
            </w:r>
          </w:p>
          <w:p w:rsidR="009B3828" w:rsidRPr="00672191" w:rsidRDefault="009B3828" w:rsidP="009B3828">
            <w:pPr>
              <w:jc w:val="center"/>
              <w:rPr>
                <w:rFonts w:ascii="Arial" w:hAnsi="Arial" w:cs="Arial"/>
                <w:szCs w:val="24"/>
              </w:rPr>
            </w:pPr>
          </w:p>
        </w:tc>
        <w:tc>
          <w:tcPr>
            <w:tcW w:w="2402" w:type="dxa"/>
            <w:vMerge w:val="restart"/>
            <w:tcBorders>
              <w:top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4</w:t>
            </w:r>
          </w:p>
          <w:p w:rsidR="009B3828" w:rsidRPr="00672191" w:rsidRDefault="009B3828" w:rsidP="009B3828">
            <w:pPr>
              <w:jc w:val="center"/>
              <w:rPr>
                <w:rFonts w:ascii="Arial" w:hAnsi="Arial" w:cs="Arial"/>
                <w:szCs w:val="24"/>
              </w:rPr>
            </w:pPr>
          </w:p>
        </w:tc>
      </w:tr>
      <w:tr w:rsidR="009B3828" w:rsidRPr="00672191" w:rsidTr="009B3828">
        <w:trPr>
          <w:trHeight w:val="447"/>
        </w:trPr>
        <w:tc>
          <w:tcPr>
            <w:tcW w:w="2657" w:type="dxa"/>
            <w:vMerge/>
          </w:tcPr>
          <w:p w:rsidR="009B3828" w:rsidRPr="00672191" w:rsidRDefault="009B3828" w:rsidP="009B3828">
            <w:pPr>
              <w:jc w:val="center"/>
              <w:rPr>
                <w:rFonts w:ascii="Arial" w:hAnsi="Arial" w:cs="Arial"/>
                <w:szCs w:val="24"/>
              </w:rPr>
            </w:pPr>
          </w:p>
        </w:tc>
        <w:tc>
          <w:tcPr>
            <w:tcW w:w="1022" w:type="dxa"/>
          </w:tcPr>
          <w:p w:rsidR="009B3828" w:rsidRPr="00672191" w:rsidRDefault="009B3828" w:rsidP="009B3828">
            <w:pPr>
              <w:jc w:val="center"/>
              <w:rPr>
                <w:rFonts w:ascii="Arial" w:hAnsi="Arial" w:cs="Arial"/>
                <w:szCs w:val="24"/>
              </w:rPr>
            </w:pPr>
            <w:r w:rsidRPr="00672191">
              <w:rPr>
                <w:rFonts w:ascii="Arial" w:hAnsi="Arial" w:cs="Arial"/>
                <w:szCs w:val="24"/>
              </w:rPr>
              <w:t>I2</w:t>
            </w:r>
          </w:p>
        </w:tc>
        <w:tc>
          <w:tcPr>
            <w:tcW w:w="2409" w:type="dxa"/>
            <w:vMerge/>
          </w:tcPr>
          <w:p w:rsidR="009B3828" w:rsidRPr="00672191" w:rsidRDefault="009B3828" w:rsidP="009B3828">
            <w:pPr>
              <w:jc w:val="center"/>
              <w:rPr>
                <w:rFonts w:ascii="Arial" w:hAnsi="Arial" w:cs="Arial"/>
                <w:szCs w:val="24"/>
              </w:rPr>
            </w:pPr>
          </w:p>
        </w:tc>
        <w:tc>
          <w:tcPr>
            <w:tcW w:w="2402" w:type="dxa"/>
            <w:vMerge/>
          </w:tcPr>
          <w:p w:rsidR="009B3828" w:rsidRPr="00672191" w:rsidRDefault="009B3828" w:rsidP="009B3828">
            <w:pPr>
              <w:jc w:val="center"/>
              <w:rPr>
                <w:rFonts w:ascii="Arial" w:hAnsi="Arial" w:cs="Arial"/>
                <w:szCs w:val="24"/>
              </w:rPr>
            </w:pPr>
          </w:p>
        </w:tc>
      </w:tr>
      <w:tr w:rsidR="009B3828" w:rsidRPr="00672191" w:rsidTr="009B3828">
        <w:trPr>
          <w:trHeight w:val="447"/>
        </w:trPr>
        <w:tc>
          <w:tcPr>
            <w:tcW w:w="2657" w:type="dxa"/>
            <w:vMerge/>
          </w:tcPr>
          <w:p w:rsidR="009B3828" w:rsidRPr="00672191" w:rsidRDefault="009B3828" w:rsidP="009B3828">
            <w:pPr>
              <w:jc w:val="center"/>
              <w:rPr>
                <w:rFonts w:ascii="Arial" w:hAnsi="Arial" w:cs="Arial"/>
                <w:szCs w:val="24"/>
              </w:rPr>
            </w:pPr>
          </w:p>
        </w:tc>
        <w:tc>
          <w:tcPr>
            <w:tcW w:w="1022" w:type="dxa"/>
          </w:tcPr>
          <w:p w:rsidR="009B3828" w:rsidRPr="00672191" w:rsidRDefault="009B3828" w:rsidP="009B3828">
            <w:pPr>
              <w:jc w:val="center"/>
              <w:rPr>
                <w:rFonts w:ascii="Arial" w:hAnsi="Arial" w:cs="Arial"/>
                <w:szCs w:val="24"/>
              </w:rPr>
            </w:pPr>
            <w:r w:rsidRPr="00672191">
              <w:rPr>
                <w:rFonts w:ascii="Arial" w:hAnsi="Arial" w:cs="Arial"/>
                <w:szCs w:val="24"/>
              </w:rPr>
              <w:t>I3</w:t>
            </w:r>
          </w:p>
        </w:tc>
        <w:tc>
          <w:tcPr>
            <w:tcW w:w="2409" w:type="dxa"/>
            <w:vMerge/>
          </w:tcPr>
          <w:p w:rsidR="009B3828" w:rsidRPr="00672191" w:rsidRDefault="009B3828" w:rsidP="009B3828">
            <w:pPr>
              <w:jc w:val="center"/>
              <w:rPr>
                <w:rFonts w:ascii="Arial" w:hAnsi="Arial" w:cs="Arial"/>
                <w:szCs w:val="24"/>
              </w:rPr>
            </w:pPr>
          </w:p>
        </w:tc>
        <w:tc>
          <w:tcPr>
            <w:tcW w:w="2402" w:type="dxa"/>
            <w:vMerge/>
          </w:tcPr>
          <w:p w:rsidR="009B3828" w:rsidRPr="00672191" w:rsidRDefault="009B3828" w:rsidP="009B3828">
            <w:pPr>
              <w:jc w:val="center"/>
              <w:rPr>
                <w:rFonts w:ascii="Arial" w:hAnsi="Arial" w:cs="Arial"/>
                <w:szCs w:val="24"/>
              </w:rPr>
            </w:pPr>
          </w:p>
        </w:tc>
      </w:tr>
      <w:tr w:rsidR="009B3828" w:rsidRPr="00672191" w:rsidTr="009B3828">
        <w:trPr>
          <w:trHeight w:val="462"/>
        </w:trPr>
        <w:tc>
          <w:tcPr>
            <w:tcW w:w="2657" w:type="dxa"/>
            <w:vMerge/>
            <w:tcBorders>
              <w:bottom w:val="single" w:sz="4" w:space="0" w:color="000000"/>
            </w:tcBorders>
          </w:tcPr>
          <w:p w:rsidR="009B3828" w:rsidRPr="00672191" w:rsidRDefault="009B3828" w:rsidP="009B3828">
            <w:pPr>
              <w:jc w:val="center"/>
              <w:rPr>
                <w:rFonts w:ascii="Arial" w:hAnsi="Arial" w:cs="Arial"/>
                <w:szCs w:val="24"/>
              </w:rPr>
            </w:pPr>
          </w:p>
        </w:tc>
        <w:tc>
          <w:tcPr>
            <w:tcW w:w="1022" w:type="dxa"/>
            <w:tcBorders>
              <w:bottom w:val="single" w:sz="4" w:space="0" w:color="000000"/>
            </w:tcBorders>
          </w:tcPr>
          <w:p w:rsidR="009B3828" w:rsidRPr="00672191" w:rsidRDefault="009B3828" w:rsidP="009B3828">
            <w:pPr>
              <w:jc w:val="center"/>
              <w:rPr>
                <w:rFonts w:ascii="Arial" w:hAnsi="Arial" w:cs="Arial"/>
                <w:szCs w:val="24"/>
              </w:rPr>
            </w:pPr>
            <w:r w:rsidRPr="00672191">
              <w:rPr>
                <w:rFonts w:ascii="Arial" w:hAnsi="Arial" w:cs="Arial"/>
                <w:szCs w:val="24"/>
              </w:rPr>
              <w:t>I4</w:t>
            </w:r>
          </w:p>
        </w:tc>
        <w:tc>
          <w:tcPr>
            <w:tcW w:w="2409" w:type="dxa"/>
            <w:vMerge/>
            <w:tcBorders>
              <w:bottom w:val="single" w:sz="4" w:space="0" w:color="000000"/>
            </w:tcBorders>
          </w:tcPr>
          <w:p w:rsidR="009B3828" w:rsidRPr="00672191" w:rsidRDefault="009B3828" w:rsidP="009B3828">
            <w:pPr>
              <w:jc w:val="center"/>
              <w:rPr>
                <w:rFonts w:ascii="Arial" w:hAnsi="Arial" w:cs="Arial"/>
                <w:szCs w:val="24"/>
              </w:rPr>
            </w:pPr>
          </w:p>
        </w:tc>
        <w:tc>
          <w:tcPr>
            <w:tcW w:w="2402" w:type="dxa"/>
            <w:vMerge/>
            <w:tcBorders>
              <w:bottom w:val="single" w:sz="4" w:space="0" w:color="000000"/>
            </w:tcBorders>
          </w:tcPr>
          <w:p w:rsidR="009B3828" w:rsidRPr="00672191" w:rsidRDefault="009B3828" w:rsidP="009B3828">
            <w:pPr>
              <w:jc w:val="center"/>
              <w:rPr>
                <w:rFonts w:ascii="Arial" w:hAnsi="Arial" w:cs="Arial"/>
                <w:szCs w:val="24"/>
              </w:rPr>
            </w:pPr>
          </w:p>
        </w:tc>
      </w:tr>
    </w:tbl>
    <w:p w:rsidR="009B3828" w:rsidRPr="00672191" w:rsidRDefault="009B3828" w:rsidP="009B3828">
      <w:pPr>
        <w:spacing w:line="360" w:lineRule="auto"/>
        <w:jc w:val="both"/>
        <w:rPr>
          <w:rFonts w:ascii="Arial" w:hAnsi="Arial" w:cs="Arial"/>
          <w:szCs w:val="24"/>
        </w:rPr>
      </w:pPr>
    </w:p>
    <w:p w:rsidR="009B3828" w:rsidRPr="00672191" w:rsidRDefault="009B3828" w:rsidP="00827B5D">
      <w:pPr>
        <w:pStyle w:val="3"/>
        <w:rPr>
          <w:rFonts w:ascii="Arial" w:hAnsi="Arial" w:cs="Arial"/>
          <w:b w:val="0"/>
          <w:color w:val="0070C0"/>
        </w:rPr>
      </w:pPr>
      <w:bookmarkStart w:id="86" w:name="_Toc532236756"/>
      <w:r w:rsidRPr="00672191">
        <w:rPr>
          <w:rFonts w:ascii="Arial" w:hAnsi="Arial" w:cs="Arial"/>
          <w:b w:val="0"/>
          <w:color w:val="0070C0"/>
        </w:rPr>
        <w:t>4.1.3 Correlation Analysis of Pilot Test</w:t>
      </w:r>
      <w:bookmarkEnd w:id="86"/>
    </w:p>
    <w:p w:rsidR="002B19C4" w:rsidRPr="00D92F5D" w:rsidRDefault="009B3828" w:rsidP="00D92F5D">
      <w:pPr>
        <w:spacing w:afterLines="100" w:after="360" w:line="360" w:lineRule="auto"/>
        <w:jc w:val="both"/>
        <w:rPr>
          <w:rFonts w:ascii="Arial" w:hAnsi="Arial" w:cs="Arial"/>
        </w:rPr>
      </w:pPr>
      <w:r w:rsidRPr="00672191">
        <w:rPr>
          <w:rFonts w:ascii="Arial" w:hAnsi="Arial" w:cs="Arial"/>
        </w:rPr>
        <w:t xml:space="preserve">The Correlation test is to see if all items are related to each other to determine that each item is related to the expected result and the data should between -1 to 1 (Lewis, et al., 2016). </w:t>
      </w:r>
      <w:r w:rsidR="003A64DE" w:rsidRPr="00672191">
        <w:rPr>
          <w:rFonts w:ascii="Arial" w:hAnsi="Arial" w:cs="Arial"/>
        </w:rPr>
        <w:t xml:space="preserve">Based on </w:t>
      </w:r>
      <w:r w:rsidR="002B19C4" w:rsidRPr="00672191">
        <w:rPr>
          <w:rFonts w:ascii="Arial" w:hAnsi="Arial" w:cs="Arial"/>
        </w:rPr>
        <w:t>Hair et. al. (2010)</w:t>
      </w:r>
      <w:r w:rsidR="003A64DE" w:rsidRPr="00672191">
        <w:rPr>
          <w:rFonts w:ascii="Arial" w:hAnsi="Arial" w:cs="Arial"/>
        </w:rPr>
        <w:t xml:space="preserve"> mentioned that, for </w:t>
      </w:r>
      <w:r w:rsidR="003A64DE" w:rsidRPr="00672191">
        <w:rPr>
          <w:rFonts w:ascii="Arial" w:hAnsi="Arial" w:cs="Arial"/>
        </w:rPr>
        <w:lastRenderedPageBreak/>
        <w:t xml:space="preserve">criterion of Pearson’s test, a p-value with lower than .05 will indicate a significant relationship between the variables. </w:t>
      </w:r>
      <w:r w:rsidR="002B19C4" w:rsidRPr="00672191">
        <w:rPr>
          <w:rFonts w:ascii="Arial" w:hAnsi="Arial" w:cs="Arial"/>
        </w:rPr>
        <w:t xml:space="preserve">In addition, the Pearson’s Correlation R value could be divided into distinct levels to state different level of relationship between the variables (Evans and Over, 2013). The following table 4.3 showed criterion of Pearson Correlation R Value. </w:t>
      </w:r>
    </w:p>
    <w:p w:rsidR="002B19C4" w:rsidRPr="00D92F5D" w:rsidRDefault="007B377E" w:rsidP="007B377E">
      <w:pPr>
        <w:pStyle w:val="afa"/>
        <w:rPr>
          <w:rFonts w:ascii="Arial" w:hAnsi="Arial" w:cs="Arial"/>
          <w:sz w:val="24"/>
          <w:szCs w:val="24"/>
        </w:rPr>
      </w:pPr>
      <w:bookmarkStart w:id="87" w:name="_Toc532236789"/>
      <w:r w:rsidRPr="00D92F5D">
        <w:rPr>
          <w:rFonts w:ascii="Arial" w:hAnsi="Arial" w:cs="Arial"/>
          <w:sz w:val="24"/>
          <w:szCs w:val="24"/>
        </w:rPr>
        <w:t xml:space="preserve">Table 4. </w:t>
      </w:r>
      <w:r w:rsidRPr="00D92F5D">
        <w:rPr>
          <w:rFonts w:ascii="Arial" w:hAnsi="Arial" w:cs="Arial"/>
          <w:sz w:val="24"/>
          <w:szCs w:val="24"/>
        </w:rPr>
        <w:fldChar w:fldCharType="begin"/>
      </w:r>
      <w:r w:rsidRPr="00D92F5D">
        <w:rPr>
          <w:rFonts w:ascii="Arial" w:hAnsi="Arial" w:cs="Arial"/>
          <w:sz w:val="24"/>
          <w:szCs w:val="24"/>
        </w:rPr>
        <w:instrText xml:space="preserve"> SEQ Table_4. \* ARABIC </w:instrText>
      </w:r>
      <w:r w:rsidRPr="00D92F5D">
        <w:rPr>
          <w:rFonts w:ascii="Arial" w:hAnsi="Arial" w:cs="Arial"/>
          <w:sz w:val="24"/>
          <w:szCs w:val="24"/>
        </w:rPr>
        <w:fldChar w:fldCharType="separate"/>
      </w:r>
      <w:r w:rsidRPr="00D92F5D">
        <w:rPr>
          <w:rFonts w:ascii="Arial" w:hAnsi="Arial" w:cs="Arial"/>
          <w:noProof/>
          <w:sz w:val="24"/>
          <w:szCs w:val="24"/>
        </w:rPr>
        <w:t>3</w:t>
      </w:r>
      <w:r w:rsidRPr="00D92F5D">
        <w:rPr>
          <w:rFonts w:ascii="Arial" w:hAnsi="Arial" w:cs="Arial"/>
          <w:sz w:val="24"/>
          <w:szCs w:val="24"/>
        </w:rPr>
        <w:fldChar w:fldCharType="end"/>
      </w:r>
      <w:r w:rsidR="009B3828" w:rsidRPr="00D92F5D">
        <w:rPr>
          <w:rFonts w:ascii="Arial" w:hAnsi="Arial" w:cs="Arial"/>
          <w:sz w:val="24"/>
          <w:szCs w:val="24"/>
        </w:rPr>
        <w:t xml:space="preserve"> </w:t>
      </w:r>
      <w:r w:rsidR="002B19C4" w:rsidRPr="00D92F5D">
        <w:rPr>
          <w:rFonts w:ascii="Arial" w:hAnsi="Arial" w:cs="Arial"/>
          <w:sz w:val="24"/>
          <w:szCs w:val="24"/>
        </w:rPr>
        <w:t>Criterion of Pearson Correlation R Value</w:t>
      </w:r>
      <w:bookmarkEnd w:id="87"/>
      <w:r w:rsidR="002B19C4" w:rsidRPr="00D92F5D">
        <w:rPr>
          <w:rFonts w:ascii="Arial" w:hAnsi="Arial" w:cs="Arial"/>
          <w:sz w:val="24"/>
          <w:szCs w:val="24"/>
        </w:rPr>
        <w:t xml:space="preserve"> </w:t>
      </w:r>
    </w:p>
    <w:tbl>
      <w:tblPr>
        <w:tblStyle w:val="6-1"/>
        <w:tblW w:w="0" w:type="auto"/>
        <w:tblLook w:val="04A0" w:firstRow="1" w:lastRow="0" w:firstColumn="1" w:lastColumn="0" w:noHBand="0" w:noVBand="1"/>
      </w:tblPr>
      <w:tblGrid>
        <w:gridCol w:w="4148"/>
        <w:gridCol w:w="4148"/>
      </w:tblGrid>
      <w:tr w:rsidR="002B19C4" w:rsidRPr="00672191" w:rsidTr="002B1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2B19C4" w:rsidRPr="00672191" w:rsidRDefault="002B19C4" w:rsidP="009B3828">
            <w:pPr>
              <w:spacing w:line="360" w:lineRule="auto"/>
              <w:jc w:val="center"/>
              <w:rPr>
                <w:rFonts w:ascii="Arial" w:hAnsi="Arial" w:cs="Arial"/>
                <w:b w:val="0"/>
                <w:bCs w:val="0"/>
                <w:color w:val="000000"/>
                <w:kern w:val="0"/>
                <w:szCs w:val="24"/>
              </w:rPr>
            </w:pPr>
            <w:r w:rsidRPr="00672191">
              <w:rPr>
                <w:rFonts w:ascii="Arial" w:hAnsi="Arial" w:cs="Arial"/>
                <w:b w:val="0"/>
                <w:bCs w:val="0"/>
                <w:color w:val="000000"/>
                <w:kern w:val="0"/>
                <w:szCs w:val="24"/>
              </w:rPr>
              <w:t>Range</w:t>
            </w:r>
          </w:p>
        </w:tc>
        <w:tc>
          <w:tcPr>
            <w:tcW w:w="4148" w:type="dxa"/>
          </w:tcPr>
          <w:p w:rsidR="002B19C4" w:rsidRPr="00672191" w:rsidRDefault="002B19C4" w:rsidP="009B382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kern w:val="0"/>
                <w:szCs w:val="24"/>
              </w:rPr>
            </w:pPr>
            <w:r w:rsidRPr="00672191">
              <w:rPr>
                <w:rFonts w:ascii="Arial" w:hAnsi="Arial" w:cs="Arial"/>
                <w:b w:val="0"/>
                <w:bCs w:val="0"/>
                <w:color w:val="000000"/>
                <w:kern w:val="0"/>
                <w:szCs w:val="24"/>
              </w:rPr>
              <w:t>Acceptance</w:t>
            </w:r>
          </w:p>
        </w:tc>
      </w:tr>
      <w:tr w:rsidR="002B19C4" w:rsidRPr="00672191" w:rsidTr="002B1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2B19C4" w:rsidRPr="00672191" w:rsidRDefault="002B19C4" w:rsidP="002B19C4">
            <w:pPr>
              <w:pStyle w:val="Default"/>
              <w:jc w:val="center"/>
              <w:rPr>
                <w:b w:val="0"/>
                <w:bCs w:val="0"/>
              </w:rPr>
            </w:pPr>
            <w:r w:rsidRPr="00672191">
              <w:rPr>
                <w:b w:val="0"/>
                <w:bCs w:val="0"/>
              </w:rPr>
              <w:t xml:space="preserve">0 ≤|R |&lt; .20 </w:t>
            </w:r>
          </w:p>
        </w:tc>
        <w:tc>
          <w:tcPr>
            <w:tcW w:w="4148" w:type="dxa"/>
          </w:tcPr>
          <w:p w:rsidR="002B19C4" w:rsidRPr="00672191" w:rsidRDefault="002B19C4" w:rsidP="009B382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Cs w:val="24"/>
              </w:rPr>
            </w:pPr>
            <w:r w:rsidRPr="00672191">
              <w:rPr>
                <w:rFonts w:ascii="Arial" w:hAnsi="Arial" w:cs="Arial"/>
                <w:color w:val="000000"/>
                <w:kern w:val="0"/>
                <w:szCs w:val="24"/>
              </w:rPr>
              <w:t>Very Weak</w:t>
            </w:r>
          </w:p>
        </w:tc>
      </w:tr>
      <w:tr w:rsidR="002B19C4" w:rsidRPr="00672191" w:rsidTr="002B19C4">
        <w:tc>
          <w:tcPr>
            <w:cnfStyle w:val="001000000000" w:firstRow="0" w:lastRow="0" w:firstColumn="1" w:lastColumn="0" w:oddVBand="0" w:evenVBand="0" w:oddHBand="0" w:evenHBand="0" w:firstRowFirstColumn="0" w:firstRowLastColumn="0" w:lastRowFirstColumn="0" w:lastRowLastColumn="0"/>
            <w:tcW w:w="4148" w:type="dxa"/>
          </w:tcPr>
          <w:p w:rsidR="002B19C4" w:rsidRPr="00672191" w:rsidRDefault="002B19C4" w:rsidP="002B19C4">
            <w:pPr>
              <w:pStyle w:val="Default"/>
              <w:jc w:val="center"/>
              <w:rPr>
                <w:b w:val="0"/>
                <w:bCs w:val="0"/>
              </w:rPr>
            </w:pPr>
            <w:r w:rsidRPr="00672191">
              <w:rPr>
                <w:b w:val="0"/>
                <w:bCs w:val="0"/>
              </w:rPr>
              <w:t xml:space="preserve">.20 ≤|R |&lt; .40 </w:t>
            </w:r>
          </w:p>
        </w:tc>
        <w:tc>
          <w:tcPr>
            <w:tcW w:w="4148" w:type="dxa"/>
          </w:tcPr>
          <w:p w:rsidR="002B19C4" w:rsidRPr="00672191" w:rsidRDefault="002B19C4" w:rsidP="009B382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Cs w:val="24"/>
              </w:rPr>
            </w:pPr>
            <w:r w:rsidRPr="00672191">
              <w:rPr>
                <w:rFonts w:ascii="Arial" w:hAnsi="Arial" w:cs="Arial"/>
                <w:color w:val="000000"/>
                <w:kern w:val="0"/>
                <w:szCs w:val="24"/>
              </w:rPr>
              <w:t>Weak</w:t>
            </w:r>
          </w:p>
        </w:tc>
      </w:tr>
      <w:tr w:rsidR="002B19C4" w:rsidRPr="00672191" w:rsidTr="002B1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2B19C4" w:rsidRPr="00672191" w:rsidRDefault="002B19C4" w:rsidP="002B19C4">
            <w:pPr>
              <w:pStyle w:val="Default"/>
              <w:jc w:val="center"/>
              <w:rPr>
                <w:b w:val="0"/>
                <w:bCs w:val="0"/>
              </w:rPr>
            </w:pPr>
            <w:r w:rsidRPr="00672191">
              <w:rPr>
                <w:b w:val="0"/>
                <w:bCs w:val="0"/>
              </w:rPr>
              <w:t xml:space="preserve">.40 ≤|R |&lt; .60 </w:t>
            </w:r>
          </w:p>
        </w:tc>
        <w:tc>
          <w:tcPr>
            <w:tcW w:w="4148" w:type="dxa"/>
          </w:tcPr>
          <w:p w:rsidR="002B19C4" w:rsidRPr="00672191" w:rsidRDefault="002B19C4" w:rsidP="009B382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Cs w:val="24"/>
              </w:rPr>
            </w:pPr>
            <w:r w:rsidRPr="00672191">
              <w:rPr>
                <w:rFonts w:ascii="Arial" w:hAnsi="Arial" w:cs="Arial"/>
                <w:color w:val="000000"/>
                <w:kern w:val="0"/>
                <w:szCs w:val="24"/>
              </w:rPr>
              <w:t>Moderate</w:t>
            </w:r>
          </w:p>
        </w:tc>
      </w:tr>
      <w:tr w:rsidR="002B19C4" w:rsidRPr="00672191" w:rsidTr="002B19C4">
        <w:tc>
          <w:tcPr>
            <w:cnfStyle w:val="001000000000" w:firstRow="0" w:lastRow="0" w:firstColumn="1" w:lastColumn="0" w:oddVBand="0" w:evenVBand="0" w:oddHBand="0" w:evenHBand="0" w:firstRowFirstColumn="0" w:firstRowLastColumn="0" w:lastRowFirstColumn="0" w:lastRowLastColumn="0"/>
            <w:tcW w:w="4148" w:type="dxa"/>
          </w:tcPr>
          <w:p w:rsidR="002B19C4" w:rsidRPr="00672191" w:rsidRDefault="002B19C4" w:rsidP="002B19C4">
            <w:pPr>
              <w:pStyle w:val="Default"/>
              <w:jc w:val="center"/>
              <w:rPr>
                <w:b w:val="0"/>
                <w:bCs w:val="0"/>
              </w:rPr>
            </w:pPr>
            <w:r w:rsidRPr="00672191">
              <w:rPr>
                <w:b w:val="0"/>
                <w:bCs w:val="0"/>
              </w:rPr>
              <w:t xml:space="preserve">.60 ≤|R |&lt; .80 </w:t>
            </w:r>
          </w:p>
        </w:tc>
        <w:tc>
          <w:tcPr>
            <w:tcW w:w="4148" w:type="dxa"/>
          </w:tcPr>
          <w:p w:rsidR="002B19C4" w:rsidRPr="00672191" w:rsidRDefault="002B19C4" w:rsidP="009B382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kern w:val="0"/>
                <w:szCs w:val="24"/>
              </w:rPr>
            </w:pPr>
            <w:r w:rsidRPr="00672191">
              <w:rPr>
                <w:rFonts w:ascii="Arial" w:hAnsi="Arial" w:cs="Arial"/>
                <w:color w:val="000000"/>
                <w:kern w:val="0"/>
                <w:szCs w:val="24"/>
              </w:rPr>
              <w:t>Strong</w:t>
            </w:r>
          </w:p>
        </w:tc>
      </w:tr>
      <w:tr w:rsidR="002B19C4" w:rsidRPr="00672191" w:rsidTr="002B1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rsidR="002B19C4" w:rsidRPr="00672191" w:rsidRDefault="002B19C4" w:rsidP="002B19C4">
            <w:pPr>
              <w:pStyle w:val="Default"/>
              <w:jc w:val="center"/>
              <w:rPr>
                <w:b w:val="0"/>
                <w:bCs w:val="0"/>
              </w:rPr>
            </w:pPr>
            <w:r w:rsidRPr="00672191">
              <w:rPr>
                <w:b w:val="0"/>
                <w:bCs w:val="0"/>
              </w:rPr>
              <w:t xml:space="preserve">.80 ≤|R |&lt; 1.00 </w:t>
            </w:r>
          </w:p>
        </w:tc>
        <w:tc>
          <w:tcPr>
            <w:tcW w:w="4148" w:type="dxa"/>
          </w:tcPr>
          <w:p w:rsidR="002B19C4" w:rsidRPr="00672191" w:rsidRDefault="002B19C4" w:rsidP="009B382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kern w:val="0"/>
                <w:szCs w:val="24"/>
              </w:rPr>
            </w:pPr>
            <w:r w:rsidRPr="00672191">
              <w:rPr>
                <w:rFonts w:ascii="Arial" w:hAnsi="Arial" w:cs="Arial"/>
                <w:color w:val="000000"/>
                <w:kern w:val="0"/>
                <w:szCs w:val="24"/>
              </w:rPr>
              <w:t>Very Strong</w:t>
            </w: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4928"/>
      </w:tblGrid>
      <w:tr w:rsidR="002B19C4" w:rsidRPr="00672191" w:rsidTr="002B19C4">
        <w:trPr>
          <w:trHeight w:val="112"/>
        </w:trPr>
        <w:tc>
          <w:tcPr>
            <w:tcW w:w="4928" w:type="dxa"/>
          </w:tcPr>
          <w:p w:rsidR="002B19C4" w:rsidRPr="00672191" w:rsidRDefault="002B19C4" w:rsidP="00D92F5D">
            <w:pPr>
              <w:autoSpaceDE w:val="0"/>
              <w:autoSpaceDN w:val="0"/>
              <w:adjustRightInd w:val="0"/>
              <w:spacing w:afterLines="100" w:after="360"/>
              <w:rPr>
                <w:rFonts w:ascii="Arial" w:hAnsi="Arial" w:cs="Arial"/>
                <w:color w:val="000000"/>
                <w:kern w:val="0"/>
                <w:sz w:val="23"/>
                <w:szCs w:val="23"/>
              </w:rPr>
            </w:pPr>
            <w:r w:rsidRPr="00672191">
              <w:rPr>
                <w:rFonts w:ascii="Arial" w:hAnsi="Arial" w:cs="Arial"/>
                <w:i/>
                <w:color w:val="000000"/>
                <w:kern w:val="0"/>
                <w:szCs w:val="24"/>
              </w:rPr>
              <w:t>Source</w:t>
            </w:r>
            <w:r w:rsidRPr="00672191">
              <w:rPr>
                <w:rFonts w:ascii="Arial" w:hAnsi="Arial" w:cs="Arial"/>
                <w:color w:val="000000"/>
                <w:kern w:val="0"/>
                <w:szCs w:val="24"/>
              </w:rPr>
              <w:t xml:space="preserve">: Evans and Over, 1996 </w:t>
            </w:r>
          </w:p>
        </w:tc>
      </w:tr>
    </w:tbl>
    <w:p w:rsidR="009B3828" w:rsidRPr="00672191" w:rsidRDefault="009B3828" w:rsidP="00827B5D">
      <w:pPr>
        <w:pStyle w:val="2"/>
        <w:rPr>
          <w:rFonts w:ascii="Arial" w:hAnsi="Arial" w:cs="Arial"/>
          <w:color w:val="0070C0"/>
        </w:rPr>
      </w:pPr>
      <w:bookmarkStart w:id="88" w:name="_Toc532236757"/>
      <w:r w:rsidRPr="00672191">
        <w:rPr>
          <w:rFonts w:ascii="Arial" w:hAnsi="Arial" w:cs="Arial"/>
          <w:color w:val="0070C0"/>
        </w:rPr>
        <w:t>4.2 Descriptive Analysis / Demographic of Respondents</w:t>
      </w:r>
      <w:bookmarkEnd w:id="88"/>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In this section, the demographic characteristics of respondents will be presented. According to </w:t>
      </w:r>
      <w:proofErr w:type="spellStart"/>
      <w:r w:rsidRPr="00672191">
        <w:rPr>
          <w:rFonts w:ascii="Arial" w:hAnsi="Arial" w:cs="Arial"/>
        </w:rPr>
        <w:t>Dierckx</w:t>
      </w:r>
      <w:proofErr w:type="spellEnd"/>
      <w:r w:rsidRPr="00672191">
        <w:rPr>
          <w:rFonts w:ascii="Arial" w:hAnsi="Arial" w:cs="Arial"/>
        </w:rPr>
        <w:t xml:space="preserve"> (2013), demographic information provides an overview of the population and distribution of a study, as well as the proximity of the study sample to the overall population. In this case, the information involved includes the gender and age of the respondent.</w:t>
      </w:r>
    </w:p>
    <w:p w:rsidR="009B3828" w:rsidRPr="00672191" w:rsidRDefault="009B3828" w:rsidP="00827B5D">
      <w:pPr>
        <w:pStyle w:val="3"/>
        <w:rPr>
          <w:rFonts w:ascii="Arial" w:hAnsi="Arial" w:cs="Arial"/>
          <w:b w:val="0"/>
          <w:color w:val="0070C0"/>
        </w:rPr>
      </w:pPr>
      <w:bookmarkStart w:id="89" w:name="_Toc532236758"/>
      <w:r w:rsidRPr="00672191">
        <w:rPr>
          <w:rFonts w:ascii="Arial" w:hAnsi="Arial" w:cs="Arial"/>
          <w:b w:val="0"/>
          <w:color w:val="0070C0"/>
        </w:rPr>
        <w:t>4.2.1 Response Rate</w:t>
      </w:r>
      <w:bookmarkEnd w:id="89"/>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The focus of this study is on individuals, and more specifically on those who buy healthy foods in Taiwan. Question 6 (Have you ever bought healthy food?) was established to distinguish the respondents. The questionnaire was first </w:t>
      </w:r>
      <w:r w:rsidRPr="00672191">
        <w:rPr>
          <w:rFonts w:ascii="Arial" w:hAnsi="Arial" w:cs="Arial"/>
        </w:rPr>
        <w:lastRenderedPageBreak/>
        <w:t>translated into Chinese and a Uniform Resource Locator (URL) for the questionnaire link was generated via Google Form, and the URL was distributed to the respondent via social software. In order to achieve the research objectives, a questionnaire was developed, and 385 questionnaires were sent, as a result, 302 valid coupons were received.</w:t>
      </w:r>
    </w:p>
    <w:p w:rsidR="009B3828" w:rsidRPr="00672191" w:rsidRDefault="009B3828" w:rsidP="00827B5D">
      <w:pPr>
        <w:pStyle w:val="3"/>
        <w:rPr>
          <w:rFonts w:ascii="Arial" w:hAnsi="Arial" w:cs="Arial"/>
          <w:b w:val="0"/>
          <w:color w:val="0070C0"/>
        </w:rPr>
      </w:pPr>
      <w:bookmarkStart w:id="90" w:name="_Toc532236759"/>
      <w:r w:rsidRPr="00672191">
        <w:rPr>
          <w:rFonts w:ascii="Arial" w:hAnsi="Arial" w:cs="Arial"/>
          <w:b w:val="0"/>
          <w:color w:val="0070C0"/>
        </w:rPr>
        <w:t>4.2.2 Demographic Profile of Respondents</w:t>
      </w:r>
      <w:bookmarkEnd w:id="90"/>
    </w:p>
    <w:p w:rsidR="00197D8B" w:rsidRPr="00672191" w:rsidRDefault="009B3828" w:rsidP="00D92F5D">
      <w:pPr>
        <w:spacing w:afterLines="100" w:after="360" w:line="360" w:lineRule="auto"/>
        <w:jc w:val="both"/>
        <w:rPr>
          <w:rFonts w:ascii="Arial" w:hAnsi="Arial" w:cs="Arial"/>
        </w:rPr>
      </w:pPr>
      <w:r w:rsidRPr="00672191">
        <w:rPr>
          <w:rFonts w:ascii="Arial" w:hAnsi="Arial" w:cs="Arial"/>
        </w:rPr>
        <w:t>Demographic information outlines the target population for the study and provides an overview of the respondents to understand how close the sample is to the target population. (</w:t>
      </w:r>
      <w:proofErr w:type="spellStart"/>
      <w:r w:rsidRPr="00672191">
        <w:rPr>
          <w:rFonts w:ascii="Arial" w:hAnsi="Arial" w:cs="Arial"/>
        </w:rPr>
        <w:t>Dierckx</w:t>
      </w:r>
      <w:proofErr w:type="spellEnd"/>
      <w:r w:rsidRPr="00672191">
        <w:rPr>
          <w:rFonts w:ascii="Arial" w:hAnsi="Arial" w:cs="Arial"/>
        </w:rPr>
        <w:t>, 2013). However, in this chapter, a complete overview of the participants of the study is provided in the form of charts and tables.</w:t>
      </w:r>
    </w:p>
    <w:p w:rsidR="009B3828" w:rsidRPr="00D92F5D" w:rsidRDefault="007B377E" w:rsidP="007B377E">
      <w:pPr>
        <w:pStyle w:val="afa"/>
        <w:rPr>
          <w:rFonts w:ascii="Arial" w:hAnsi="Arial" w:cs="Arial"/>
          <w:sz w:val="24"/>
          <w:szCs w:val="24"/>
        </w:rPr>
      </w:pPr>
      <w:bookmarkStart w:id="91" w:name="_Toc532236790"/>
      <w:r w:rsidRPr="00D92F5D">
        <w:rPr>
          <w:rFonts w:ascii="Arial" w:hAnsi="Arial" w:cs="Arial"/>
          <w:sz w:val="24"/>
          <w:szCs w:val="24"/>
        </w:rPr>
        <w:t xml:space="preserve">Table 4. </w:t>
      </w:r>
      <w:r w:rsidRPr="00D92F5D">
        <w:rPr>
          <w:rFonts w:ascii="Arial" w:hAnsi="Arial" w:cs="Arial"/>
          <w:sz w:val="24"/>
          <w:szCs w:val="24"/>
        </w:rPr>
        <w:fldChar w:fldCharType="begin"/>
      </w:r>
      <w:r w:rsidRPr="00D92F5D">
        <w:rPr>
          <w:rFonts w:ascii="Arial" w:hAnsi="Arial" w:cs="Arial"/>
          <w:sz w:val="24"/>
          <w:szCs w:val="24"/>
        </w:rPr>
        <w:instrText xml:space="preserve"> SEQ Table_4. \* ARABIC </w:instrText>
      </w:r>
      <w:r w:rsidRPr="00D92F5D">
        <w:rPr>
          <w:rFonts w:ascii="Arial" w:hAnsi="Arial" w:cs="Arial"/>
          <w:sz w:val="24"/>
          <w:szCs w:val="24"/>
        </w:rPr>
        <w:fldChar w:fldCharType="separate"/>
      </w:r>
      <w:r w:rsidRPr="00D92F5D">
        <w:rPr>
          <w:rFonts w:ascii="Arial" w:hAnsi="Arial" w:cs="Arial"/>
          <w:noProof/>
          <w:sz w:val="24"/>
          <w:szCs w:val="24"/>
        </w:rPr>
        <w:t>4</w:t>
      </w:r>
      <w:r w:rsidRPr="00D92F5D">
        <w:rPr>
          <w:rFonts w:ascii="Arial" w:hAnsi="Arial" w:cs="Arial"/>
          <w:sz w:val="24"/>
          <w:szCs w:val="24"/>
        </w:rPr>
        <w:fldChar w:fldCharType="end"/>
      </w:r>
      <w:r w:rsidR="009B3828" w:rsidRPr="00D92F5D">
        <w:rPr>
          <w:rFonts w:ascii="Arial" w:hAnsi="Arial" w:cs="Arial"/>
          <w:sz w:val="24"/>
          <w:szCs w:val="24"/>
        </w:rPr>
        <w:t xml:space="preserve"> Demographic of Respondents</w:t>
      </w:r>
      <w:bookmarkEnd w:id="91"/>
    </w:p>
    <w:tbl>
      <w:tblPr>
        <w:tblStyle w:val="-1"/>
        <w:tblW w:w="5000" w:type="pct"/>
        <w:tblLook w:val="0660" w:firstRow="1" w:lastRow="1" w:firstColumn="0" w:lastColumn="0" w:noHBand="1" w:noVBand="1"/>
      </w:tblPr>
      <w:tblGrid>
        <w:gridCol w:w="2177"/>
        <w:gridCol w:w="1630"/>
        <w:gridCol w:w="1498"/>
        <w:gridCol w:w="1503"/>
        <w:gridCol w:w="1498"/>
      </w:tblGrid>
      <w:tr w:rsidR="009B3828" w:rsidRPr="00672191" w:rsidTr="009B3828">
        <w:trPr>
          <w:cnfStyle w:val="100000000000" w:firstRow="1" w:lastRow="0" w:firstColumn="0" w:lastColumn="0" w:oddVBand="0" w:evenVBand="0" w:oddHBand="0" w:evenHBand="0" w:firstRowFirstColumn="0" w:firstRowLastColumn="0" w:lastRowFirstColumn="0" w:lastRowLastColumn="0"/>
        </w:trPr>
        <w:tc>
          <w:tcPr>
            <w:tcW w:w="1215" w:type="pct"/>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Variables</w:t>
            </w:r>
          </w:p>
        </w:tc>
        <w:tc>
          <w:tcPr>
            <w:tcW w:w="946"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Category</w:t>
            </w:r>
          </w:p>
        </w:tc>
        <w:tc>
          <w:tcPr>
            <w:tcW w:w="946"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Frequency</w:t>
            </w:r>
          </w:p>
        </w:tc>
        <w:tc>
          <w:tcPr>
            <w:tcW w:w="948"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Percent</w:t>
            </w:r>
          </w:p>
        </w:tc>
        <w:tc>
          <w:tcPr>
            <w:tcW w:w="945" w:type="pct"/>
          </w:tcPr>
          <w:p w:rsidR="009B3828" w:rsidRPr="00672191" w:rsidRDefault="009B3828" w:rsidP="009B3828">
            <w:pPr>
              <w:rPr>
                <w:rFonts w:ascii="Arial" w:hAnsi="Arial" w:cs="Arial"/>
                <w:color w:val="auto"/>
                <w:sz w:val="24"/>
                <w:szCs w:val="24"/>
                <w:lang w:val="zh-TW"/>
              </w:rPr>
            </w:pPr>
            <w:r w:rsidRPr="00672191">
              <w:rPr>
                <w:rFonts w:ascii="Arial" w:hAnsi="Arial" w:cs="Arial"/>
                <w:color w:val="auto"/>
                <w:sz w:val="24"/>
                <w:szCs w:val="24"/>
                <w:lang w:val="zh-TW"/>
              </w:rPr>
              <w:t>Valid Percent</w:t>
            </w:r>
          </w:p>
        </w:tc>
      </w:tr>
      <w:tr w:rsidR="009B3828" w:rsidRPr="00672191" w:rsidTr="009B3828">
        <w:tc>
          <w:tcPr>
            <w:tcW w:w="1215"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Gender</w:t>
            </w:r>
          </w:p>
        </w:tc>
        <w:tc>
          <w:tcPr>
            <w:tcW w:w="946" w:type="pct"/>
            <w:tcBorders>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Female</w:t>
            </w:r>
          </w:p>
        </w:tc>
        <w:tc>
          <w:tcPr>
            <w:tcW w:w="946"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221</w:t>
            </w:r>
          </w:p>
        </w:tc>
        <w:tc>
          <w:tcPr>
            <w:tcW w:w="948"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73.2</w:t>
            </w:r>
          </w:p>
        </w:tc>
        <w:tc>
          <w:tcPr>
            <w:tcW w:w="945"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73.2</w:t>
            </w:r>
          </w:p>
        </w:tc>
      </w:tr>
      <w:tr w:rsidR="009B3828" w:rsidRPr="00672191" w:rsidTr="009B3828">
        <w:tc>
          <w:tcPr>
            <w:tcW w:w="1215" w:type="pct"/>
            <w:tcBorders>
              <w:top w:val="nil"/>
              <w:bottom w:val="single" w:sz="4" w:space="0" w:color="auto"/>
            </w:tcBorders>
            <w:noWrap/>
          </w:tcPr>
          <w:p w:rsidR="009B3828" w:rsidRPr="00672191" w:rsidRDefault="009B3828" w:rsidP="009B3828">
            <w:pPr>
              <w:rPr>
                <w:rFonts w:ascii="Arial" w:hAnsi="Arial" w:cs="Arial"/>
                <w:color w:val="auto"/>
                <w:sz w:val="24"/>
                <w:szCs w:val="24"/>
              </w:rPr>
            </w:pPr>
          </w:p>
        </w:tc>
        <w:tc>
          <w:tcPr>
            <w:tcW w:w="946" w:type="pct"/>
            <w:tcBorders>
              <w:top w:val="nil"/>
              <w:bottom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Male</w:t>
            </w:r>
          </w:p>
        </w:tc>
        <w:tc>
          <w:tcPr>
            <w:tcW w:w="946"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81</w:t>
            </w:r>
          </w:p>
        </w:tc>
        <w:tc>
          <w:tcPr>
            <w:tcW w:w="948"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26.8</w:t>
            </w:r>
          </w:p>
        </w:tc>
        <w:tc>
          <w:tcPr>
            <w:tcW w:w="945"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26.8</w:t>
            </w:r>
          </w:p>
        </w:tc>
      </w:tr>
      <w:tr w:rsidR="009B3828" w:rsidRPr="00672191" w:rsidTr="009B3828">
        <w:tc>
          <w:tcPr>
            <w:tcW w:w="1215" w:type="pct"/>
            <w:tcBorders>
              <w:top w:val="single" w:sz="4" w:space="0" w:color="auto"/>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Age</w:t>
            </w:r>
          </w:p>
        </w:tc>
        <w:tc>
          <w:tcPr>
            <w:tcW w:w="946"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21-30</w:t>
            </w:r>
          </w:p>
        </w:tc>
        <w:tc>
          <w:tcPr>
            <w:tcW w:w="946"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27</w:t>
            </w:r>
          </w:p>
        </w:tc>
        <w:tc>
          <w:tcPr>
            <w:tcW w:w="948"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8.9</w:t>
            </w:r>
          </w:p>
        </w:tc>
        <w:tc>
          <w:tcPr>
            <w:tcW w:w="945"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8.9</w:t>
            </w:r>
          </w:p>
        </w:tc>
      </w:tr>
      <w:tr w:rsidR="009B3828" w:rsidRPr="00672191" w:rsidTr="009B3828">
        <w:tc>
          <w:tcPr>
            <w:tcW w:w="1215" w:type="pct"/>
            <w:noWrap/>
          </w:tcPr>
          <w:p w:rsidR="009B3828" w:rsidRPr="00672191" w:rsidRDefault="009B3828" w:rsidP="009B3828">
            <w:pPr>
              <w:rPr>
                <w:rFonts w:ascii="Arial" w:hAnsi="Arial" w:cs="Arial"/>
                <w:color w:val="auto"/>
                <w:sz w:val="24"/>
                <w:szCs w:val="24"/>
              </w:rPr>
            </w:pPr>
          </w:p>
        </w:tc>
        <w:tc>
          <w:tcPr>
            <w:tcW w:w="946" w:type="pct"/>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31-40</w:t>
            </w:r>
          </w:p>
        </w:tc>
        <w:tc>
          <w:tcPr>
            <w:tcW w:w="946"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59</w:t>
            </w:r>
          </w:p>
        </w:tc>
        <w:tc>
          <w:tcPr>
            <w:tcW w:w="948"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19.5</w:t>
            </w:r>
          </w:p>
        </w:tc>
        <w:tc>
          <w:tcPr>
            <w:tcW w:w="945"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19.5</w:t>
            </w:r>
          </w:p>
        </w:tc>
      </w:tr>
      <w:tr w:rsidR="009B3828" w:rsidRPr="00672191" w:rsidTr="009B3828">
        <w:tc>
          <w:tcPr>
            <w:tcW w:w="1215" w:type="pct"/>
            <w:tcBorders>
              <w:bottom w:val="nil"/>
            </w:tcBorders>
            <w:noWrap/>
          </w:tcPr>
          <w:p w:rsidR="009B3828" w:rsidRPr="00672191" w:rsidRDefault="009B3828" w:rsidP="009B3828">
            <w:pPr>
              <w:rPr>
                <w:rFonts w:ascii="Arial" w:hAnsi="Arial" w:cs="Arial"/>
                <w:color w:val="auto"/>
                <w:sz w:val="24"/>
                <w:szCs w:val="24"/>
              </w:rPr>
            </w:pPr>
          </w:p>
        </w:tc>
        <w:tc>
          <w:tcPr>
            <w:tcW w:w="946" w:type="pct"/>
            <w:tcBorders>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41-50</w:t>
            </w:r>
          </w:p>
        </w:tc>
        <w:tc>
          <w:tcPr>
            <w:tcW w:w="946"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80</w:t>
            </w:r>
          </w:p>
        </w:tc>
        <w:tc>
          <w:tcPr>
            <w:tcW w:w="948"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26.5</w:t>
            </w:r>
          </w:p>
        </w:tc>
        <w:tc>
          <w:tcPr>
            <w:tcW w:w="945"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26.5</w:t>
            </w:r>
          </w:p>
        </w:tc>
      </w:tr>
      <w:tr w:rsidR="009B3828" w:rsidRPr="00672191" w:rsidTr="009B3828">
        <w:tc>
          <w:tcPr>
            <w:tcW w:w="1215" w:type="pct"/>
            <w:tcBorders>
              <w:top w:val="nil"/>
              <w:bottom w:val="single" w:sz="4" w:space="0" w:color="auto"/>
            </w:tcBorders>
            <w:noWrap/>
          </w:tcPr>
          <w:p w:rsidR="009B3828" w:rsidRPr="00672191" w:rsidRDefault="009B3828" w:rsidP="009B3828">
            <w:pPr>
              <w:rPr>
                <w:rFonts w:ascii="Arial" w:hAnsi="Arial" w:cs="Arial"/>
                <w:color w:val="auto"/>
                <w:sz w:val="24"/>
                <w:szCs w:val="24"/>
              </w:rPr>
            </w:pPr>
          </w:p>
        </w:tc>
        <w:tc>
          <w:tcPr>
            <w:tcW w:w="946" w:type="pct"/>
            <w:tcBorders>
              <w:top w:val="nil"/>
              <w:bottom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Above 51</w:t>
            </w:r>
          </w:p>
        </w:tc>
        <w:tc>
          <w:tcPr>
            <w:tcW w:w="946"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136</w:t>
            </w:r>
          </w:p>
        </w:tc>
        <w:tc>
          <w:tcPr>
            <w:tcW w:w="948"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45.0</w:t>
            </w:r>
          </w:p>
        </w:tc>
        <w:tc>
          <w:tcPr>
            <w:tcW w:w="945"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45.0</w:t>
            </w:r>
          </w:p>
        </w:tc>
      </w:tr>
      <w:tr w:rsidR="009B3828" w:rsidRPr="00672191" w:rsidTr="009B3828">
        <w:tc>
          <w:tcPr>
            <w:tcW w:w="1215" w:type="pct"/>
            <w:tcBorders>
              <w:top w:val="single" w:sz="4" w:space="0" w:color="auto"/>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Education Level</w:t>
            </w:r>
          </w:p>
        </w:tc>
        <w:tc>
          <w:tcPr>
            <w:tcW w:w="946" w:type="pct"/>
            <w:tcBorders>
              <w:top w:val="single" w:sz="4" w:space="0" w:color="auto"/>
            </w:tcBorders>
          </w:tcPr>
          <w:p w:rsidR="009B3828" w:rsidRPr="00672191" w:rsidRDefault="009B3828" w:rsidP="009B3828">
            <w:pPr>
              <w:rPr>
                <w:rFonts w:ascii="Arial" w:hAnsi="Arial" w:cs="Arial"/>
                <w:iCs/>
                <w:color w:val="auto"/>
                <w:sz w:val="20"/>
                <w:szCs w:val="20"/>
              </w:rPr>
            </w:pPr>
            <w:r w:rsidRPr="00672191">
              <w:rPr>
                <w:rFonts w:ascii="Arial" w:hAnsi="Arial" w:cs="Arial"/>
                <w:iCs/>
                <w:color w:val="auto"/>
                <w:sz w:val="20"/>
                <w:szCs w:val="20"/>
              </w:rPr>
              <w:t>Bachelor Degree</w:t>
            </w:r>
          </w:p>
        </w:tc>
        <w:tc>
          <w:tcPr>
            <w:tcW w:w="946"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159</w:t>
            </w:r>
          </w:p>
        </w:tc>
        <w:tc>
          <w:tcPr>
            <w:tcW w:w="948"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52.6</w:t>
            </w:r>
          </w:p>
        </w:tc>
        <w:tc>
          <w:tcPr>
            <w:tcW w:w="945"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52.6</w:t>
            </w:r>
          </w:p>
        </w:tc>
      </w:tr>
      <w:tr w:rsidR="009B3828" w:rsidRPr="00672191" w:rsidTr="009B3828">
        <w:tc>
          <w:tcPr>
            <w:tcW w:w="1215" w:type="pct"/>
            <w:noWrap/>
          </w:tcPr>
          <w:p w:rsidR="009B3828" w:rsidRPr="00672191" w:rsidRDefault="009B3828" w:rsidP="009B3828">
            <w:pPr>
              <w:rPr>
                <w:rFonts w:ascii="Arial" w:hAnsi="Arial" w:cs="Arial"/>
                <w:color w:val="auto"/>
                <w:sz w:val="24"/>
                <w:szCs w:val="24"/>
              </w:rPr>
            </w:pPr>
          </w:p>
        </w:tc>
        <w:tc>
          <w:tcPr>
            <w:tcW w:w="946" w:type="pct"/>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Master</w:t>
            </w:r>
          </w:p>
        </w:tc>
        <w:tc>
          <w:tcPr>
            <w:tcW w:w="946"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75</w:t>
            </w:r>
          </w:p>
        </w:tc>
        <w:tc>
          <w:tcPr>
            <w:tcW w:w="948"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24.8</w:t>
            </w:r>
          </w:p>
        </w:tc>
        <w:tc>
          <w:tcPr>
            <w:tcW w:w="945"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24.8</w:t>
            </w:r>
          </w:p>
        </w:tc>
      </w:tr>
      <w:tr w:rsidR="009B3828" w:rsidRPr="00672191" w:rsidTr="009B3828">
        <w:tc>
          <w:tcPr>
            <w:tcW w:w="1215" w:type="pct"/>
            <w:tcBorders>
              <w:bottom w:val="nil"/>
            </w:tcBorders>
            <w:noWrap/>
          </w:tcPr>
          <w:p w:rsidR="009B3828" w:rsidRPr="00672191" w:rsidRDefault="009B3828" w:rsidP="009B3828">
            <w:pPr>
              <w:rPr>
                <w:rFonts w:ascii="Arial" w:hAnsi="Arial" w:cs="Arial"/>
                <w:color w:val="auto"/>
                <w:sz w:val="24"/>
                <w:szCs w:val="24"/>
              </w:rPr>
            </w:pPr>
          </w:p>
        </w:tc>
        <w:tc>
          <w:tcPr>
            <w:tcW w:w="946" w:type="pct"/>
            <w:tcBorders>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Others</w:t>
            </w:r>
          </w:p>
        </w:tc>
        <w:tc>
          <w:tcPr>
            <w:tcW w:w="946"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62</w:t>
            </w:r>
          </w:p>
        </w:tc>
        <w:tc>
          <w:tcPr>
            <w:tcW w:w="948"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20.5</w:t>
            </w:r>
          </w:p>
        </w:tc>
        <w:tc>
          <w:tcPr>
            <w:tcW w:w="945"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20.5</w:t>
            </w:r>
          </w:p>
        </w:tc>
      </w:tr>
      <w:tr w:rsidR="009B3828" w:rsidRPr="00672191" w:rsidTr="009B3828">
        <w:tc>
          <w:tcPr>
            <w:tcW w:w="1215" w:type="pct"/>
            <w:tcBorders>
              <w:top w:val="nil"/>
              <w:bottom w:val="single" w:sz="4" w:space="0" w:color="auto"/>
            </w:tcBorders>
            <w:noWrap/>
          </w:tcPr>
          <w:p w:rsidR="009B3828" w:rsidRPr="00672191" w:rsidRDefault="009B3828" w:rsidP="009B3828">
            <w:pPr>
              <w:rPr>
                <w:rFonts w:ascii="Arial" w:hAnsi="Arial" w:cs="Arial"/>
                <w:color w:val="auto"/>
                <w:sz w:val="24"/>
                <w:szCs w:val="24"/>
              </w:rPr>
            </w:pPr>
          </w:p>
        </w:tc>
        <w:tc>
          <w:tcPr>
            <w:tcW w:w="946" w:type="pct"/>
            <w:tcBorders>
              <w:top w:val="nil"/>
              <w:bottom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PhD</w:t>
            </w:r>
          </w:p>
        </w:tc>
        <w:tc>
          <w:tcPr>
            <w:tcW w:w="946"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w:t>
            </w:r>
          </w:p>
        </w:tc>
        <w:tc>
          <w:tcPr>
            <w:tcW w:w="948"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2.0</w:t>
            </w:r>
          </w:p>
        </w:tc>
        <w:tc>
          <w:tcPr>
            <w:tcW w:w="945"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2.0</w:t>
            </w:r>
          </w:p>
        </w:tc>
      </w:tr>
      <w:tr w:rsidR="009B3828" w:rsidRPr="00672191" w:rsidTr="009B3828">
        <w:tc>
          <w:tcPr>
            <w:tcW w:w="1215" w:type="pct"/>
            <w:tcBorders>
              <w:top w:val="single" w:sz="4" w:space="0" w:color="auto"/>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Marital Status</w:t>
            </w:r>
          </w:p>
        </w:tc>
        <w:tc>
          <w:tcPr>
            <w:tcW w:w="946" w:type="pct"/>
            <w:tcBorders>
              <w:top w:val="single" w:sz="4" w:space="0" w:color="auto"/>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Married</w:t>
            </w:r>
          </w:p>
        </w:tc>
        <w:tc>
          <w:tcPr>
            <w:tcW w:w="946" w:type="pct"/>
            <w:tcBorders>
              <w:top w:val="single" w:sz="4" w:space="0" w:color="auto"/>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222</w:t>
            </w:r>
          </w:p>
        </w:tc>
        <w:tc>
          <w:tcPr>
            <w:tcW w:w="948" w:type="pct"/>
            <w:tcBorders>
              <w:top w:val="single" w:sz="4" w:space="0" w:color="auto"/>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73.5</w:t>
            </w:r>
          </w:p>
        </w:tc>
        <w:tc>
          <w:tcPr>
            <w:tcW w:w="945" w:type="pct"/>
            <w:tcBorders>
              <w:top w:val="single" w:sz="4" w:space="0" w:color="auto"/>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73.5</w:t>
            </w:r>
          </w:p>
        </w:tc>
      </w:tr>
      <w:tr w:rsidR="009B3828" w:rsidRPr="00672191" w:rsidTr="009B3828">
        <w:tc>
          <w:tcPr>
            <w:tcW w:w="1215" w:type="pct"/>
            <w:tcBorders>
              <w:top w:val="nil"/>
              <w:bottom w:val="single" w:sz="4" w:space="0" w:color="auto"/>
            </w:tcBorders>
            <w:noWrap/>
          </w:tcPr>
          <w:p w:rsidR="009B3828" w:rsidRPr="00672191" w:rsidRDefault="009B3828" w:rsidP="009B3828">
            <w:pPr>
              <w:rPr>
                <w:rFonts w:ascii="Arial" w:hAnsi="Arial" w:cs="Arial"/>
                <w:color w:val="auto"/>
                <w:sz w:val="24"/>
                <w:szCs w:val="24"/>
              </w:rPr>
            </w:pPr>
          </w:p>
        </w:tc>
        <w:tc>
          <w:tcPr>
            <w:tcW w:w="946" w:type="pct"/>
            <w:tcBorders>
              <w:top w:val="nil"/>
              <w:bottom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Single</w:t>
            </w:r>
          </w:p>
        </w:tc>
        <w:tc>
          <w:tcPr>
            <w:tcW w:w="946"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80</w:t>
            </w:r>
          </w:p>
        </w:tc>
        <w:tc>
          <w:tcPr>
            <w:tcW w:w="948"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26.5</w:t>
            </w:r>
          </w:p>
        </w:tc>
        <w:tc>
          <w:tcPr>
            <w:tcW w:w="945"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26.5</w:t>
            </w:r>
          </w:p>
        </w:tc>
      </w:tr>
      <w:tr w:rsidR="009B3828" w:rsidRPr="00672191" w:rsidTr="009B3828">
        <w:tc>
          <w:tcPr>
            <w:tcW w:w="1215" w:type="pct"/>
            <w:tcBorders>
              <w:top w:val="single" w:sz="4" w:space="0" w:color="auto"/>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Income Per Month</w:t>
            </w:r>
          </w:p>
        </w:tc>
        <w:tc>
          <w:tcPr>
            <w:tcW w:w="946"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Below TWD25.000</w:t>
            </w:r>
          </w:p>
        </w:tc>
        <w:tc>
          <w:tcPr>
            <w:tcW w:w="946"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38</w:t>
            </w:r>
          </w:p>
        </w:tc>
        <w:tc>
          <w:tcPr>
            <w:tcW w:w="948"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12.6</w:t>
            </w:r>
          </w:p>
        </w:tc>
        <w:tc>
          <w:tcPr>
            <w:tcW w:w="945"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12.6</w:t>
            </w:r>
          </w:p>
        </w:tc>
      </w:tr>
      <w:tr w:rsidR="009B3828" w:rsidRPr="00672191" w:rsidTr="009B3828">
        <w:tc>
          <w:tcPr>
            <w:tcW w:w="1215" w:type="pct"/>
            <w:noWrap/>
          </w:tcPr>
          <w:p w:rsidR="009B3828" w:rsidRPr="00672191" w:rsidRDefault="009B3828" w:rsidP="009B3828">
            <w:pPr>
              <w:rPr>
                <w:rFonts w:ascii="Arial" w:hAnsi="Arial" w:cs="Arial"/>
                <w:color w:val="auto"/>
                <w:sz w:val="24"/>
                <w:szCs w:val="24"/>
              </w:rPr>
            </w:pPr>
          </w:p>
        </w:tc>
        <w:tc>
          <w:tcPr>
            <w:tcW w:w="946" w:type="pct"/>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TWD25,001 – 40,000</w:t>
            </w:r>
          </w:p>
        </w:tc>
        <w:tc>
          <w:tcPr>
            <w:tcW w:w="946"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97</w:t>
            </w:r>
          </w:p>
        </w:tc>
        <w:tc>
          <w:tcPr>
            <w:tcW w:w="948"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32.1</w:t>
            </w:r>
          </w:p>
        </w:tc>
        <w:tc>
          <w:tcPr>
            <w:tcW w:w="945"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32.1</w:t>
            </w:r>
          </w:p>
        </w:tc>
      </w:tr>
      <w:tr w:rsidR="009B3828" w:rsidRPr="00672191" w:rsidTr="009B3828">
        <w:tc>
          <w:tcPr>
            <w:tcW w:w="1215" w:type="pct"/>
            <w:noWrap/>
          </w:tcPr>
          <w:p w:rsidR="009B3828" w:rsidRPr="00672191" w:rsidRDefault="009B3828" w:rsidP="009B3828">
            <w:pPr>
              <w:rPr>
                <w:rFonts w:ascii="Arial" w:hAnsi="Arial" w:cs="Arial"/>
                <w:color w:val="auto"/>
                <w:sz w:val="24"/>
                <w:szCs w:val="24"/>
              </w:rPr>
            </w:pPr>
          </w:p>
        </w:tc>
        <w:tc>
          <w:tcPr>
            <w:tcW w:w="946" w:type="pct"/>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TWD40,001 – 60,000</w:t>
            </w:r>
          </w:p>
        </w:tc>
        <w:tc>
          <w:tcPr>
            <w:tcW w:w="946"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85</w:t>
            </w:r>
          </w:p>
        </w:tc>
        <w:tc>
          <w:tcPr>
            <w:tcW w:w="948"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28.1</w:t>
            </w:r>
          </w:p>
        </w:tc>
        <w:tc>
          <w:tcPr>
            <w:tcW w:w="945"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28.1</w:t>
            </w:r>
          </w:p>
        </w:tc>
      </w:tr>
      <w:tr w:rsidR="009B3828" w:rsidRPr="00672191" w:rsidTr="009B3828">
        <w:tc>
          <w:tcPr>
            <w:tcW w:w="1215" w:type="pct"/>
            <w:tcBorders>
              <w:bottom w:val="nil"/>
            </w:tcBorders>
            <w:noWrap/>
          </w:tcPr>
          <w:p w:rsidR="009B3828" w:rsidRPr="00672191" w:rsidRDefault="009B3828" w:rsidP="009B3828">
            <w:pPr>
              <w:rPr>
                <w:rFonts w:ascii="Arial" w:hAnsi="Arial" w:cs="Arial"/>
                <w:color w:val="auto"/>
                <w:sz w:val="24"/>
                <w:szCs w:val="24"/>
              </w:rPr>
            </w:pPr>
          </w:p>
        </w:tc>
        <w:tc>
          <w:tcPr>
            <w:tcW w:w="946" w:type="pct"/>
            <w:tcBorders>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TWD60,001 – 100,000</w:t>
            </w:r>
          </w:p>
        </w:tc>
        <w:tc>
          <w:tcPr>
            <w:tcW w:w="946"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68</w:t>
            </w:r>
          </w:p>
        </w:tc>
        <w:tc>
          <w:tcPr>
            <w:tcW w:w="948"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22.5</w:t>
            </w:r>
          </w:p>
        </w:tc>
        <w:tc>
          <w:tcPr>
            <w:tcW w:w="945"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22.5</w:t>
            </w:r>
          </w:p>
        </w:tc>
      </w:tr>
      <w:tr w:rsidR="009B3828" w:rsidRPr="00672191" w:rsidTr="009B3828">
        <w:trPr>
          <w:cnfStyle w:val="010000000000" w:firstRow="0" w:lastRow="1" w:firstColumn="0" w:lastColumn="0" w:oddVBand="0" w:evenVBand="0" w:oddHBand="0" w:evenHBand="0" w:firstRowFirstColumn="0" w:firstRowLastColumn="0" w:lastRowFirstColumn="0" w:lastRowLastColumn="0"/>
        </w:trPr>
        <w:tc>
          <w:tcPr>
            <w:tcW w:w="1215" w:type="pct"/>
            <w:tcBorders>
              <w:top w:val="nil"/>
              <w:bottom w:val="single" w:sz="4" w:space="0" w:color="auto"/>
            </w:tcBorders>
            <w:noWrap/>
          </w:tcPr>
          <w:p w:rsidR="009B3828" w:rsidRPr="00672191" w:rsidRDefault="009B3828" w:rsidP="009B3828">
            <w:pPr>
              <w:rPr>
                <w:rFonts w:ascii="Arial" w:hAnsi="Arial" w:cs="Arial"/>
                <w:b w:val="0"/>
                <w:color w:val="auto"/>
                <w:sz w:val="24"/>
                <w:szCs w:val="24"/>
              </w:rPr>
            </w:pPr>
          </w:p>
        </w:tc>
        <w:tc>
          <w:tcPr>
            <w:tcW w:w="946" w:type="pct"/>
            <w:tcBorders>
              <w:top w:val="nil"/>
              <w:bottom w:val="single" w:sz="4" w:space="0" w:color="auto"/>
            </w:tcBorders>
          </w:tcPr>
          <w:p w:rsidR="009B3828" w:rsidRPr="00672191" w:rsidRDefault="009B3828" w:rsidP="009B3828">
            <w:pPr>
              <w:rPr>
                <w:rFonts w:ascii="Arial" w:hAnsi="Arial" w:cs="Arial"/>
                <w:b w:val="0"/>
                <w:iCs/>
                <w:color w:val="auto"/>
                <w:sz w:val="24"/>
                <w:szCs w:val="24"/>
              </w:rPr>
            </w:pPr>
            <w:r w:rsidRPr="00672191">
              <w:rPr>
                <w:rFonts w:ascii="Arial" w:hAnsi="Arial" w:cs="Arial"/>
                <w:b w:val="0"/>
                <w:iCs/>
                <w:color w:val="auto"/>
                <w:sz w:val="24"/>
                <w:szCs w:val="24"/>
              </w:rPr>
              <w:t>Above TWD100,001</w:t>
            </w:r>
          </w:p>
        </w:tc>
        <w:tc>
          <w:tcPr>
            <w:tcW w:w="946" w:type="pct"/>
            <w:tcBorders>
              <w:top w:val="nil"/>
              <w:bottom w:val="single" w:sz="4" w:space="0" w:color="auto"/>
            </w:tcBorders>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15</w:t>
            </w:r>
          </w:p>
        </w:tc>
        <w:tc>
          <w:tcPr>
            <w:tcW w:w="948" w:type="pct"/>
            <w:tcBorders>
              <w:top w:val="nil"/>
              <w:bottom w:val="single" w:sz="4" w:space="0" w:color="auto"/>
            </w:tcBorders>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4.6</w:t>
            </w:r>
          </w:p>
        </w:tc>
        <w:tc>
          <w:tcPr>
            <w:tcW w:w="945" w:type="pct"/>
            <w:tcBorders>
              <w:top w:val="nil"/>
              <w:bottom w:val="single" w:sz="4" w:space="0" w:color="auto"/>
            </w:tcBorders>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4.6</w:t>
            </w:r>
          </w:p>
        </w:tc>
      </w:tr>
    </w:tbl>
    <w:p w:rsidR="009B3828" w:rsidRPr="00672191" w:rsidRDefault="009B3828" w:rsidP="009B3828">
      <w:pPr>
        <w:spacing w:line="360" w:lineRule="auto"/>
        <w:jc w:val="both"/>
        <w:rPr>
          <w:rFonts w:ascii="Arial" w:hAnsi="Arial" w:cs="Arial"/>
          <w:szCs w:val="24"/>
        </w:rPr>
      </w:pP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Figure 4.1 shows nearly three-quarters of the respondents are female, accounting for 73.2%, and more about 46% than women (26.8%). </w:t>
      </w:r>
    </w:p>
    <w:p w:rsidR="009B3828" w:rsidRPr="00D92F5D" w:rsidRDefault="007B377E" w:rsidP="007B377E">
      <w:pPr>
        <w:pStyle w:val="afa"/>
        <w:rPr>
          <w:rFonts w:ascii="Arial" w:hAnsi="Arial" w:cs="Arial"/>
          <w:sz w:val="24"/>
          <w:szCs w:val="24"/>
        </w:rPr>
      </w:pPr>
      <w:bookmarkStart w:id="92" w:name="_Toc532236980"/>
      <w:r w:rsidRPr="00D92F5D">
        <w:rPr>
          <w:rFonts w:ascii="Arial" w:hAnsi="Arial" w:cs="Arial"/>
          <w:sz w:val="24"/>
          <w:szCs w:val="24"/>
        </w:rPr>
        <w:t xml:space="preserve">Figure 4. </w:t>
      </w:r>
      <w:r w:rsidRPr="00D92F5D">
        <w:rPr>
          <w:rFonts w:ascii="Arial" w:hAnsi="Arial" w:cs="Arial"/>
          <w:sz w:val="24"/>
          <w:szCs w:val="24"/>
        </w:rPr>
        <w:fldChar w:fldCharType="begin"/>
      </w:r>
      <w:r w:rsidRPr="00D92F5D">
        <w:rPr>
          <w:rFonts w:ascii="Arial" w:hAnsi="Arial" w:cs="Arial"/>
          <w:sz w:val="24"/>
          <w:szCs w:val="24"/>
        </w:rPr>
        <w:instrText xml:space="preserve"> SEQ Figure_4. \* ARABIC </w:instrText>
      </w:r>
      <w:r w:rsidRPr="00D92F5D">
        <w:rPr>
          <w:rFonts w:ascii="Arial" w:hAnsi="Arial" w:cs="Arial"/>
          <w:sz w:val="24"/>
          <w:szCs w:val="24"/>
        </w:rPr>
        <w:fldChar w:fldCharType="separate"/>
      </w:r>
      <w:r w:rsidRPr="00D92F5D">
        <w:rPr>
          <w:rFonts w:ascii="Arial" w:hAnsi="Arial" w:cs="Arial"/>
          <w:noProof/>
          <w:sz w:val="24"/>
          <w:szCs w:val="24"/>
        </w:rPr>
        <w:t>1</w:t>
      </w:r>
      <w:r w:rsidRPr="00D92F5D">
        <w:rPr>
          <w:rFonts w:ascii="Arial" w:hAnsi="Arial" w:cs="Arial"/>
          <w:sz w:val="24"/>
          <w:szCs w:val="24"/>
        </w:rPr>
        <w:fldChar w:fldCharType="end"/>
      </w:r>
      <w:r w:rsidR="009B3828" w:rsidRPr="00D92F5D">
        <w:rPr>
          <w:rFonts w:ascii="Arial" w:hAnsi="Arial" w:cs="Arial"/>
          <w:sz w:val="24"/>
          <w:szCs w:val="24"/>
        </w:rPr>
        <w:t xml:space="preserve"> Demographic Profile (Gender)</w:t>
      </w:r>
      <w:bookmarkEnd w:id="92"/>
    </w:p>
    <w:p w:rsidR="009B3828" w:rsidRPr="00672191" w:rsidRDefault="009B3828" w:rsidP="00197D8B">
      <w:pPr>
        <w:autoSpaceDE w:val="0"/>
        <w:autoSpaceDN w:val="0"/>
        <w:adjustRightInd w:val="0"/>
        <w:jc w:val="center"/>
        <w:rPr>
          <w:rFonts w:ascii="Arial" w:hAnsi="Arial" w:cs="Arial"/>
          <w:kern w:val="0"/>
          <w:szCs w:val="24"/>
        </w:rPr>
      </w:pPr>
      <w:r w:rsidRPr="00672191">
        <w:rPr>
          <w:rFonts w:ascii="Arial" w:hAnsi="Arial" w:cs="Arial"/>
          <w:noProof/>
          <w:kern w:val="0"/>
          <w:szCs w:val="24"/>
        </w:rPr>
        <w:drawing>
          <wp:inline distT="0" distB="0" distL="0" distR="0" wp14:anchorId="0EFC4CEF" wp14:editId="00203330">
            <wp:extent cx="3562350" cy="2851253"/>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617" cy="2858670"/>
                    </a:xfrm>
                    <a:prstGeom prst="rect">
                      <a:avLst/>
                    </a:prstGeom>
                    <a:noFill/>
                    <a:ln>
                      <a:noFill/>
                    </a:ln>
                  </pic:spPr>
                </pic:pic>
              </a:graphicData>
            </a:graphic>
          </wp:inline>
        </w:drawing>
      </w:r>
    </w:p>
    <w:p w:rsidR="00197D8B" w:rsidRPr="00672191" w:rsidRDefault="00197D8B" w:rsidP="00197D8B">
      <w:pPr>
        <w:autoSpaceDE w:val="0"/>
        <w:autoSpaceDN w:val="0"/>
        <w:adjustRightInd w:val="0"/>
        <w:jc w:val="center"/>
        <w:rPr>
          <w:rFonts w:ascii="Arial" w:hAnsi="Arial" w:cs="Arial"/>
          <w:kern w:val="0"/>
          <w:szCs w:val="24"/>
        </w:rPr>
      </w:pPr>
    </w:p>
    <w:p w:rsidR="00197D8B" w:rsidRPr="00672191" w:rsidRDefault="009B3828" w:rsidP="00D92F5D">
      <w:pPr>
        <w:spacing w:afterLines="100" w:after="360" w:line="360" w:lineRule="auto"/>
        <w:jc w:val="both"/>
        <w:rPr>
          <w:rFonts w:ascii="Arial" w:hAnsi="Arial" w:cs="Arial"/>
        </w:rPr>
      </w:pPr>
      <w:r w:rsidRPr="00672191">
        <w:rPr>
          <w:rFonts w:ascii="Arial" w:hAnsi="Arial" w:cs="Arial"/>
        </w:rPr>
        <w:t>Figure 4.2 shows that most respondents came from the age group over 51 years old, accounting for 45%, followed by 41-50 years old group, accounting for 26.5%, and 31-40 years old group accounting for 19.5%. It is worth noting that young customers under the age of 30 account for only 8.9% of the total respondents.</w:t>
      </w:r>
    </w:p>
    <w:p w:rsidR="00197D8B" w:rsidRPr="00672191" w:rsidRDefault="00197D8B" w:rsidP="009B3828">
      <w:pPr>
        <w:spacing w:line="360" w:lineRule="auto"/>
        <w:jc w:val="both"/>
        <w:rPr>
          <w:rFonts w:ascii="Arial" w:hAnsi="Arial" w:cs="Arial"/>
        </w:rPr>
      </w:pPr>
    </w:p>
    <w:p w:rsidR="009B3828" w:rsidRPr="00D92F5D" w:rsidRDefault="007B377E" w:rsidP="007B377E">
      <w:pPr>
        <w:pStyle w:val="afa"/>
        <w:rPr>
          <w:rFonts w:ascii="Arial" w:hAnsi="Arial" w:cs="Arial"/>
          <w:sz w:val="24"/>
          <w:szCs w:val="24"/>
        </w:rPr>
      </w:pPr>
      <w:bookmarkStart w:id="93" w:name="_Toc532236981"/>
      <w:r w:rsidRPr="00D92F5D">
        <w:rPr>
          <w:rFonts w:ascii="Arial" w:hAnsi="Arial" w:cs="Arial"/>
          <w:sz w:val="24"/>
          <w:szCs w:val="24"/>
        </w:rPr>
        <w:lastRenderedPageBreak/>
        <w:t xml:space="preserve">Figure 4. </w:t>
      </w:r>
      <w:r w:rsidRPr="00D92F5D">
        <w:rPr>
          <w:rFonts w:ascii="Arial" w:hAnsi="Arial" w:cs="Arial"/>
          <w:sz w:val="24"/>
          <w:szCs w:val="24"/>
        </w:rPr>
        <w:fldChar w:fldCharType="begin"/>
      </w:r>
      <w:r w:rsidRPr="00D92F5D">
        <w:rPr>
          <w:rFonts w:ascii="Arial" w:hAnsi="Arial" w:cs="Arial"/>
          <w:sz w:val="24"/>
          <w:szCs w:val="24"/>
        </w:rPr>
        <w:instrText xml:space="preserve"> SEQ Figure_4. \* ARABIC </w:instrText>
      </w:r>
      <w:r w:rsidRPr="00D92F5D">
        <w:rPr>
          <w:rFonts w:ascii="Arial" w:hAnsi="Arial" w:cs="Arial"/>
          <w:sz w:val="24"/>
          <w:szCs w:val="24"/>
        </w:rPr>
        <w:fldChar w:fldCharType="separate"/>
      </w:r>
      <w:r w:rsidRPr="00D92F5D">
        <w:rPr>
          <w:rFonts w:ascii="Arial" w:hAnsi="Arial" w:cs="Arial"/>
          <w:noProof/>
          <w:sz w:val="24"/>
          <w:szCs w:val="24"/>
        </w:rPr>
        <w:t>2</w:t>
      </w:r>
      <w:r w:rsidRPr="00D92F5D">
        <w:rPr>
          <w:rFonts w:ascii="Arial" w:hAnsi="Arial" w:cs="Arial"/>
          <w:sz w:val="24"/>
          <w:szCs w:val="24"/>
        </w:rPr>
        <w:fldChar w:fldCharType="end"/>
      </w:r>
      <w:r w:rsidR="009B3828" w:rsidRPr="00D92F5D">
        <w:rPr>
          <w:rFonts w:ascii="Arial" w:hAnsi="Arial" w:cs="Arial"/>
          <w:sz w:val="24"/>
          <w:szCs w:val="24"/>
        </w:rPr>
        <w:t xml:space="preserve"> Demographic Profile (Age)</w:t>
      </w:r>
      <w:bookmarkEnd w:id="93"/>
    </w:p>
    <w:p w:rsidR="009B3828" w:rsidRPr="00672191" w:rsidRDefault="009B3828" w:rsidP="00197D8B">
      <w:pPr>
        <w:autoSpaceDE w:val="0"/>
        <w:autoSpaceDN w:val="0"/>
        <w:adjustRightInd w:val="0"/>
        <w:jc w:val="center"/>
        <w:rPr>
          <w:rFonts w:ascii="Arial" w:hAnsi="Arial" w:cs="Arial"/>
          <w:kern w:val="0"/>
          <w:szCs w:val="24"/>
        </w:rPr>
      </w:pPr>
      <w:r w:rsidRPr="00672191">
        <w:rPr>
          <w:rFonts w:ascii="Arial" w:hAnsi="Arial" w:cs="Arial"/>
          <w:noProof/>
          <w:kern w:val="0"/>
          <w:szCs w:val="24"/>
        </w:rPr>
        <w:drawing>
          <wp:inline distT="0" distB="0" distL="0" distR="0" wp14:anchorId="6E585B0D" wp14:editId="4EA9FEC7">
            <wp:extent cx="3435350" cy="274960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7368" cy="2759223"/>
                    </a:xfrm>
                    <a:prstGeom prst="rect">
                      <a:avLst/>
                    </a:prstGeom>
                    <a:noFill/>
                    <a:ln>
                      <a:noFill/>
                    </a:ln>
                  </pic:spPr>
                </pic:pic>
              </a:graphicData>
            </a:graphic>
          </wp:inline>
        </w:drawing>
      </w:r>
    </w:p>
    <w:p w:rsidR="00197D8B" w:rsidRPr="00D92F5D" w:rsidRDefault="009B3828" w:rsidP="00D92F5D">
      <w:pPr>
        <w:spacing w:afterLines="100" w:after="360" w:line="360" w:lineRule="auto"/>
        <w:jc w:val="both"/>
        <w:rPr>
          <w:rFonts w:ascii="Arial" w:hAnsi="Arial" w:cs="Arial"/>
          <w:szCs w:val="24"/>
        </w:rPr>
      </w:pPr>
      <w:r w:rsidRPr="00D92F5D">
        <w:rPr>
          <w:rFonts w:ascii="Arial" w:hAnsi="Arial" w:cs="Arial"/>
          <w:szCs w:val="24"/>
        </w:rPr>
        <w:t>Figure 4.3 shows that 52.6% of the 302 participants' education level were Bachelor Degree, and 24.8% of the participants were having Masters, and 20.5% were having other qualifications PhD and only 2% of the participants were having PhD.</w:t>
      </w:r>
    </w:p>
    <w:p w:rsidR="009B3828" w:rsidRPr="00D92F5D" w:rsidRDefault="007B377E" w:rsidP="00D92F5D">
      <w:pPr>
        <w:pStyle w:val="afa"/>
        <w:spacing w:afterLines="100" w:after="360"/>
        <w:rPr>
          <w:rFonts w:ascii="Arial" w:hAnsi="Arial" w:cs="Arial"/>
          <w:sz w:val="24"/>
          <w:szCs w:val="24"/>
        </w:rPr>
      </w:pPr>
      <w:bookmarkStart w:id="94" w:name="_Toc532236982"/>
      <w:r w:rsidRPr="00D92F5D">
        <w:rPr>
          <w:rFonts w:ascii="Arial" w:hAnsi="Arial" w:cs="Arial"/>
          <w:sz w:val="24"/>
          <w:szCs w:val="24"/>
        </w:rPr>
        <w:t xml:space="preserve">Figure 4. </w:t>
      </w:r>
      <w:r w:rsidRPr="00D92F5D">
        <w:rPr>
          <w:rFonts w:ascii="Arial" w:hAnsi="Arial" w:cs="Arial"/>
          <w:sz w:val="24"/>
          <w:szCs w:val="24"/>
        </w:rPr>
        <w:fldChar w:fldCharType="begin"/>
      </w:r>
      <w:r w:rsidRPr="00D92F5D">
        <w:rPr>
          <w:rFonts w:ascii="Arial" w:hAnsi="Arial" w:cs="Arial"/>
          <w:sz w:val="24"/>
          <w:szCs w:val="24"/>
        </w:rPr>
        <w:instrText xml:space="preserve"> SEQ Figure_4. \* ARABIC </w:instrText>
      </w:r>
      <w:r w:rsidRPr="00D92F5D">
        <w:rPr>
          <w:rFonts w:ascii="Arial" w:hAnsi="Arial" w:cs="Arial"/>
          <w:sz w:val="24"/>
          <w:szCs w:val="24"/>
        </w:rPr>
        <w:fldChar w:fldCharType="separate"/>
      </w:r>
      <w:r w:rsidRPr="00D92F5D">
        <w:rPr>
          <w:rFonts w:ascii="Arial" w:hAnsi="Arial" w:cs="Arial"/>
          <w:noProof/>
          <w:sz w:val="24"/>
          <w:szCs w:val="24"/>
        </w:rPr>
        <w:t>3</w:t>
      </w:r>
      <w:r w:rsidRPr="00D92F5D">
        <w:rPr>
          <w:rFonts w:ascii="Arial" w:hAnsi="Arial" w:cs="Arial"/>
          <w:sz w:val="24"/>
          <w:szCs w:val="24"/>
        </w:rPr>
        <w:fldChar w:fldCharType="end"/>
      </w:r>
      <w:r w:rsidR="009B3828" w:rsidRPr="00D92F5D">
        <w:rPr>
          <w:rFonts w:ascii="Arial" w:hAnsi="Arial" w:cs="Arial"/>
          <w:sz w:val="24"/>
          <w:szCs w:val="24"/>
        </w:rPr>
        <w:t xml:space="preserve"> Demographic Profile (Education Level)</w:t>
      </w:r>
      <w:bookmarkEnd w:id="94"/>
    </w:p>
    <w:p w:rsidR="009B3828" w:rsidRPr="00672191" w:rsidRDefault="009B3828" w:rsidP="00197D8B">
      <w:pPr>
        <w:autoSpaceDE w:val="0"/>
        <w:autoSpaceDN w:val="0"/>
        <w:adjustRightInd w:val="0"/>
        <w:jc w:val="center"/>
        <w:rPr>
          <w:rFonts w:ascii="Arial" w:hAnsi="Arial" w:cs="Arial"/>
          <w:kern w:val="0"/>
          <w:szCs w:val="24"/>
        </w:rPr>
      </w:pPr>
      <w:r w:rsidRPr="00672191">
        <w:rPr>
          <w:rFonts w:ascii="Arial" w:hAnsi="Arial" w:cs="Arial"/>
          <w:noProof/>
          <w:kern w:val="0"/>
          <w:szCs w:val="24"/>
        </w:rPr>
        <w:drawing>
          <wp:inline distT="0" distB="0" distL="0" distR="0" wp14:anchorId="6AA006A9" wp14:editId="182C7097">
            <wp:extent cx="3187700" cy="2551387"/>
            <wp:effectExtent l="0" t="0" r="0"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4051" cy="2572478"/>
                    </a:xfrm>
                    <a:prstGeom prst="rect">
                      <a:avLst/>
                    </a:prstGeom>
                    <a:noFill/>
                    <a:ln>
                      <a:noFill/>
                    </a:ln>
                  </pic:spPr>
                </pic:pic>
              </a:graphicData>
            </a:graphic>
          </wp:inline>
        </w:drawing>
      </w:r>
    </w:p>
    <w:p w:rsidR="00197D8B" w:rsidRPr="00D92F5D" w:rsidRDefault="009B3828" w:rsidP="00D92F5D">
      <w:pPr>
        <w:autoSpaceDE w:val="0"/>
        <w:autoSpaceDN w:val="0"/>
        <w:adjustRightInd w:val="0"/>
        <w:spacing w:afterLines="100" w:after="360" w:line="360" w:lineRule="auto"/>
        <w:rPr>
          <w:rFonts w:ascii="Arial" w:hAnsi="Arial" w:cs="Arial"/>
          <w:kern w:val="0"/>
          <w:szCs w:val="24"/>
        </w:rPr>
      </w:pPr>
      <w:r w:rsidRPr="00D92F5D">
        <w:rPr>
          <w:rFonts w:ascii="Arial" w:hAnsi="Arial" w:cs="Arial"/>
          <w:kern w:val="0"/>
          <w:szCs w:val="24"/>
        </w:rPr>
        <w:t>The below chart shows that 73.5% of the 302 participants were married, while 26.5% of the participants were single.</w:t>
      </w:r>
    </w:p>
    <w:p w:rsidR="009B3828" w:rsidRPr="00D92F5D" w:rsidRDefault="007B377E" w:rsidP="00D92F5D">
      <w:pPr>
        <w:pStyle w:val="afa"/>
        <w:spacing w:afterLines="100" w:after="360"/>
        <w:rPr>
          <w:rFonts w:ascii="Arial" w:hAnsi="Arial" w:cs="Arial"/>
          <w:sz w:val="24"/>
          <w:szCs w:val="24"/>
        </w:rPr>
      </w:pPr>
      <w:bookmarkStart w:id="95" w:name="_Toc532236983"/>
      <w:r w:rsidRPr="00D92F5D">
        <w:rPr>
          <w:rFonts w:ascii="Arial" w:hAnsi="Arial" w:cs="Arial"/>
          <w:sz w:val="24"/>
          <w:szCs w:val="24"/>
        </w:rPr>
        <w:lastRenderedPageBreak/>
        <w:t xml:space="preserve">Figure 4. </w:t>
      </w:r>
      <w:r w:rsidRPr="00D92F5D">
        <w:rPr>
          <w:rFonts w:ascii="Arial" w:hAnsi="Arial" w:cs="Arial"/>
          <w:sz w:val="24"/>
          <w:szCs w:val="24"/>
        </w:rPr>
        <w:fldChar w:fldCharType="begin"/>
      </w:r>
      <w:r w:rsidRPr="00D92F5D">
        <w:rPr>
          <w:rFonts w:ascii="Arial" w:hAnsi="Arial" w:cs="Arial"/>
          <w:sz w:val="24"/>
          <w:szCs w:val="24"/>
        </w:rPr>
        <w:instrText xml:space="preserve"> SEQ Figure_4. \* ARABIC </w:instrText>
      </w:r>
      <w:r w:rsidRPr="00D92F5D">
        <w:rPr>
          <w:rFonts w:ascii="Arial" w:hAnsi="Arial" w:cs="Arial"/>
          <w:sz w:val="24"/>
          <w:szCs w:val="24"/>
        </w:rPr>
        <w:fldChar w:fldCharType="separate"/>
      </w:r>
      <w:r w:rsidRPr="00D92F5D">
        <w:rPr>
          <w:rFonts w:ascii="Arial" w:hAnsi="Arial" w:cs="Arial"/>
          <w:noProof/>
          <w:sz w:val="24"/>
          <w:szCs w:val="24"/>
        </w:rPr>
        <w:t>4</w:t>
      </w:r>
      <w:r w:rsidRPr="00D92F5D">
        <w:rPr>
          <w:rFonts w:ascii="Arial" w:hAnsi="Arial" w:cs="Arial"/>
          <w:sz w:val="24"/>
          <w:szCs w:val="24"/>
        </w:rPr>
        <w:fldChar w:fldCharType="end"/>
      </w:r>
      <w:r w:rsidR="009B3828" w:rsidRPr="00D92F5D">
        <w:rPr>
          <w:rFonts w:ascii="Arial" w:hAnsi="Arial" w:cs="Arial"/>
          <w:sz w:val="24"/>
          <w:szCs w:val="24"/>
        </w:rPr>
        <w:t xml:space="preserve"> Demographic Profile (Marital Status)</w:t>
      </w:r>
      <w:bookmarkEnd w:id="95"/>
    </w:p>
    <w:p w:rsidR="009B3828" w:rsidRPr="00672191" w:rsidRDefault="009B3828" w:rsidP="00197D8B">
      <w:pPr>
        <w:autoSpaceDE w:val="0"/>
        <w:autoSpaceDN w:val="0"/>
        <w:adjustRightInd w:val="0"/>
        <w:jc w:val="center"/>
        <w:rPr>
          <w:rFonts w:ascii="Arial" w:hAnsi="Arial" w:cs="Arial"/>
          <w:kern w:val="0"/>
          <w:szCs w:val="24"/>
        </w:rPr>
      </w:pPr>
      <w:r w:rsidRPr="00672191">
        <w:rPr>
          <w:rFonts w:ascii="Arial" w:hAnsi="Arial" w:cs="Arial"/>
          <w:noProof/>
          <w:kern w:val="0"/>
          <w:szCs w:val="24"/>
        </w:rPr>
        <w:drawing>
          <wp:inline distT="0" distB="0" distL="0" distR="0" wp14:anchorId="7BE8199C" wp14:editId="122B5DD3">
            <wp:extent cx="3086100" cy="2470069"/>
            <wp:effectExtent l="0" t="0" r="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1555" cy="2482439"/>
                    </a:xfrm>
                    <a:prstGeom prst="rect">
                      <a:avLst/>
                    </a:prstGeom>
                    <a:noFill/>
                    <a:ln>
                      <a:noFill/>
                    </a:ln>
                  </pic:spPr>
                </pic:pic>
              </a:graphicData>
            </a:graphic>
          </wp:inline>
        </w:drawing>
      </w:r>
    </w:p>
    <w:p w:rsidR="009B3828" w:rsidRPr="00D92F5D" w:rsidRDefault="009B3828" w:rsidP="00D92F5D">
      <w:pPr>
        <w:autoSpaceDE w:val="0"/>
        <w:autoSpaceDN w:val="0"/>
        <w:adjustRightInd w:val="0"/>
        <w:spacing w:afterLines="100" w:after="360" w:line="360" w:lineRule="auto"/>
        <w:rPr>
          <w:rFonts w:ascii="Arial" w:hAnsi="Arial" w:cs="Arial"/>
          <w:kern w:val="0"/>
          <w:szCs w:val="24"/>
        </w:rPr>
      </w:pPr>
      <w:r w:rsidRPr="00D92F5D">
        <w:rPr>
          <w:rFonts w:ascii="Arial" w:hAnsi="Arial" w:cs="Arial"/>
          <w:kern w:val="0"/>
          <w:szCs w:val="24"/>
        </w:rPr>
        <w:t xml:space="preserve">Figure 4.5 shows that the highest proportion of the </w:t>
      </w:r>
      <w:r w:rsidRPr="00D92F5D">
        <w:rPr>
          <w:rFonts w:ascii="Arial" w:hAnsi="Arial" w:cs="Arial"/>
          <w:szCs w:val="24"/>
        </w:rPr>
        <w:t>income per month</w:t>
      </w:r>
      <w:r w:rsidRPr="00D92F5D">
        <w:rPr>
          <w:rFonts w:ascii="Arial" w:hAnsi="Arial" w:cs="Arial"/>
          <w:kern w:val="0"/>
          <w:szCs w:val="24"/>
        </w:rPr>
        <w:t xml:space="preserve"> of 302 participants is TWD25,001-TWD40,000 (32.1%) and TWD40,001-60,000 (28.1%), while about 22.5% of the participant were at the range of TWD60,001-TWD100,001, and 12.6% at the range of below TWD25,000. It is worth noting that 4.6% of respondents have monthly incomes exceeding TWD100,001.</w:t>
      </w:r>
    </w:p>
    <w:p w:rsidR="009B3828" w:rsidRPr="00D92F5D" w:rsidRDefault="007B377E" w:rsidP="00D92F5D">
      <w:pPr>
        <w:pStyle w:val="afa"/>
        <w:spacing w:afterLines="100" w:after="360"/>
        <w:rPr>
          <w:rFonts w:ascii="Arial" w:hAnsi="Arial" w:cs="Arial"/>
          <w:sz w:val="24"/>
          <w:szCs w:val="24"/>
        </w:rPr>
      </w:pPr>
      <w:bookmarkStart w:id="96" w:name="_Toc532236984"/>
      <w:r w:rsidRPr="00D92F5D">
        <w:rPr>
          <w:rFonts w:ascii="Arial" w:hAnsi="Arial" w:cs="Arial"/>
          <w:sz w:val="24"/>
          <w:szCs w:val="24"/>
        </w:rPr>
        <w:t xml:space="preserve">Figure 4. </w:t>
      </w:r>
      <w:r w:rsidRPr="00D92F5D">
        <w:rPr>
          <w:rFonts w:ascii="Arial" w:hAnsi="Arial" w:cs="Arial"/>
          <w:sz w:val="24"/>
          <w:szCs w:val="24"/>
        </w:rPr>
        <w:fldChar w:fldCharType="begin"/>
      </w:r>
      <w:r w:rsidRPr="00D92F5D">
        <w:rPr>
          <w:rFonts w:ascii="Arial" w:hAnsi="Arial" w:cs="Arial"/>
          <w:sz w:val="24"/>
          <w:szCs w:val="24"/>
        </w:rPr>
        <w:instrText xml:space="preserve"> SEQ Figure_4. \* ARABIC </w:instrText>
      </w:r>
      <w:r w:rsidRPr="00D92F5D">
        <w:rPr>
          <w:rFonts w:ascii="Arial" w:hAnsi="Arial" w:cs="Arial"/>
          <w:sz w:val="24"/>
          <w:szCs w:val="24"/>
        </w:rPr>
        <w:fldChar w:fldCharType="separate"/>
      </w:r>
      <w:r w:rsidRPr="00D92F5D">
        <w:rPr>
          <w:rFonts w:ascii="Arial" w:hAnsi="Arial" w:cs="Arial"/>
          <w:sz w:val="24"/>
          <w:szCs w:val="24"/>
        </w:rPr>
        <w:t>5</w:t>
      </w:r>
      <w:r w:rsidRPr="00D92F5D">
        <w:rPr>
          <w:rFonts w:ascii="Arial" w:hAnsi="Arial" w:cs="Arial"/>
          <w:sz w:val="24"/>
          <w:szCs w:val="24"/>
        </w:rPr>
        <w:fldChar w:fldCharType="end"/>
      </w:r>
      <w:r w:rsidR="009B3828" w:rsidRPr="00D92F5D">
        <w:rPr>
          <w:rFonts w:ascii="Arial" w:hAnsi="Arial" w:cs="Arial"/>
          <w:sz w:val="24"/>
          <w:szCs w:val="24"/>
        </w:rPr>
        <w:t xml:space="preserve"> Demographic Profile (Income Per Month)</w:t>
      </w:r>
      <w:bookmarkEnd w:id="96"/>
    </w:p>
    <w:p w:rsidR="009B3828" w:rsidRPr="00672191" w:rsidRDefault="009B3828" w:rsidP="009B3828">
      <w:pPr>
        <w:autoSpaceDE w:val="0"/>
        <w:autoSpaceDN w:val="0"/>
        <w:adjustRightInd w:val="0"/>
        <w:jc w:val="center"/>
        <w:rPr>
          <w:rFonts w:ascii="Arial" w:hAnsi="Arial" w:cs="Arial"/>
          <w:kern w:val="0"/>
          <w:szCs w:val="24"/>
        </w:rPr>
      </w:pPr>
      <w:r w:rsidRPr="00672191">
        <w:rPr>
          <w:rFonts w:ascii="Arial" w:hAnsi="Arial" w:cs="Arial"/>
          <w:noProof/>
          <w:kern w:val="0"/>
          <w:szCs w:val="24"/>
        </w:rPr>
        <w:drawing>
          <wp:inline distT="0" distB="0" distL="0" distR="0" wp14:anchorId="24BB2DB6" wp14:editId="3BD57296">
            <wp:extent cx="3238500" cy="2592047"/>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8825" cy="2608315"/>
                    </a:xfrm>
                    <a:prstGeom prst="rect">
                      <a:avLst/>
                    </a:prstGeom>
                    <a:noFill/>
                    <a:ln>
                      <a:noFill/>
                    </a:ln>
                  </pic:spPr>
                </pic:pic>
              </a:graphicData>
            </a:graphic>
          </wp:inline>
        </w:drawing>
      </w:r>
    </w:p>
    <w:p w:rsidR="009B3828" w:rsidRPr="00672191" w:rsidRDefault="009B3828" w:rsidP="009B3828">
      <w:pPr>
        <w:spacing w:line="360" w:lineRule="auto"/>
        <w:jc w:val="both"/>
        <w:rPr>
          <w:rFonts w:ascii="Arial" w:hAnsi="Arial" w:cs="Arial"/>
          <w:kern w:val="0"/>
          <w:szCs w:val="24"/>
        </w:rPr>
      </w:pPr>
    </w:p>
    <w:p w:rsidR="009B3828" w:rsidRPr="00672191" w:rsidRDefault="009B3828" w:rsidP="00827B5D">
      <w:pPr>
        <w:pStyle w:val="2"/>
        <w:rPr>
          <w:rFonts w:ascii="Arial" w:hAnsi="Arial" w:cs="Arial"/>
          <w:color w:val="0070C0"/>
        </w:rPr>
      </w:pPr>
      <w:bookmarkStart w:id="97" w:name="_Toc532236760"/>
      <w:r w:rsidRPr="00672191">
        <w:rPr>
          <w:rFonts w:ascii="Arial" w:hAnsi="Arial" w:cs="Arial"/>
          <w:color w:val="0070C0"/>
        </w:rPr>
        <w:lastRenderedPageBreak/>
        <w:t>4.3 Preliminary Data Analysis</w:t>
      </w:r>
      <w:bookmarkEnd w:id="97"/>
    </w:p>
    <w:p w:rsidR="009B3828" w:rsidRPr="00672191" w:rsidRDefault="009B3828" w:rsidP="00D92F5D">
      <w:pPr>
        <w:spacing w:afterLines="100" w:after="360" w:line="360" w:lineRule="auto"/>
        <w:jc w:val="both"/>
        <w:rPr>
          <w:rFonts w:ascii="Arial" w:hAnsi="Arial" w:cs="Arial"/>
          <w:kern w:val="0"/>
          <w:szCs w:val="24"/>
        </w:rPr>
      </w:pPr>
      <w:r w:rsidRPr="00672191">
        <w:rPr>
          <w:rFonts w:ascii="Arial" w:hAnsi="Arial" w:cs="Arial"/>
          <w:kern w:val="0"/>
          <w:szCs w:val="24"/>
        </w:rPr>
        <w:t>In this study, SPSS was used as a data analysis tool to interpret the results of survey data. In addition, according to the discussion in Chapter 3, the preliminary data analysis of the study consisting of factor analysis, reliability testing, KMO and Bartlett’s Test of Sphericity, and all statistical outcome produced by SPSS were demonstrated, discussed and compared.</w:t>
      </w:r>
    </w:p>
    <w:p w:rsidR="009B3828" w:rsidRPr="00672191" w:rsidRDefault="009B3828" w:rsidP="00827B5D">
      <w:pPr>
        <w:pStyle w:val="3"/>
        <w:rPr>
          <w:rFonts w:ascii="Arial" w:hAnsi="Arial" w:cs="Arial"/>
          <w:b w:val="0"/>
          <w:color w:val="0070C0"/>
        </w:rPr>
      </w:pPr>
      <w:bookmarkStart w:id="98" w:name="_Toc532236761"/>
      <w:r w:rsidRPr="00672191">
        <w:rPr>
          <w:rFonts w:ascii="Arial" w:hAnsi="Arial" w:cs="Arial"/>
          <w:b w:val="0"/>
          <w:color w:val="0070C0"/>
        </w:rPr>
        <w:t>4.3.1 Factor Analysis</w:t>
      </w:r>
      <w:bookmarkEnd w:id="98"/>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As described in Chapter 3, there are several criteria for determining which item should be deleted. For example, the constructed KMO value should exceed 0.60, and Bartlett's Sphericity test should have a p-value of less than 0.05 </w:t>
      </w:r>
      <w:r w:rsidR="00187B92" w:rsidRPr="00672191">
        <w:rPr>
          <w:rFonts w:ascii="Arial" w:hAnsi="Arial" w:cs="Arial"/>
        </w:rPr>
        <w:t>(</w:t>
      </w:r>
      <w:proofErr w:type="spellStart"/>
      <w:r w:rsidR="00187B92" w:rsidRPr="00672191">
        <w:rPr>
          <w:rFonts w:ascii="Arial" w:hAnsi="Arial" w:cs="Arial"/>
        </w:rPr>
        <w:t>Tabachnick</w:t>
      </w:r>
      <w:proofErr w:type="spellEnd"/>
      <w:r w:rsidR="00187B92" w:rsidRPr="00672191">
        <w:rPr>
          <w:rFonts w:ascii="Arial" w:hAnsi="Arial" w:cs="Arial"/>
        </w:rPr>
        <w:t xml:space="preserve"> and </w:t>
      </w:r>
      <w:proofErr w:type="spellStart"/>
      <w:r w:rsidR="00187B92" w:rsidRPr="00672191">
        <w:rPr>
          <w:rFonts w:ascii="Arial" w:hAnsi="Arial" w:cs="Arial"/>
        </w:rPr>
        <w:t>Fidell</w:t>
      </w:r>
      <w:proofErr w:type="spellEnd"/>
      <w:r w:rsidR="00187B92" w:rsidRPr="00672191">
        <w:rPr>
          <w:rFonts w:ascii="Arial" w:hAnsi="Arial" w:cs="Arial"/>
        </w:rPr>
        <w:t>, 2013)</w:t>
      </w:r>
      <w:r w:rsidRPr="00672191">
        <w:rPr>
          <w:rFonts w:ascii="Arial" w:hAnsi="Arial" w:cs="Arial"/>
        </w:rPr>
        <w:t>, all Community values for a single item should be greater than 0.50 (</w:t>
      </w:r>
      <w:proofErr w:type="spellStart"/>
      <w:r w:rsidRPr="00672191">
        <w:rPr>
          <w:rFonts w:ascii="Arial" w:hAnsi="Arial" w:cs="Arial"/>
        </w:rPr>
        <w:t>Anastasiadou</w:t>
      </w:r>
      <w:proofErr w:type="spellEnd"/>
      <w:r w:rsidRPr="00672191">
        <w:rPr>
          <w:rFonts w:ascii="Arial" w:hAnsi="Arial" w:cs="Arial"/>
        </w:rPr>
        <w:t>, 2011), the constructed Eigenvalue should be higher than 1.00 (Bryman and Cramer, 2005).</w:t>
      </w: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According to Table 4.5, the KMO values of all variables in this study ranged from .709 to .815, and all p-values of the Bartlett sphericity test met the significance criteria. Next, the community value, the eigenvalue and the total variance explained by brand awareness, perceived quality, perceived price and the willingness of consumers to purchase healthy foods exceeded the standard, which means that all the items in the three structures can be considered appropriate and related.</w:t>
      </w:r>
    </w:p>
    <w:p w:rsidR="00D92F5D" w:rsidRDefault="00D92F5D" w:rsidP="007B377E">
      <w:pPr>
        <w:pStyle w:val="afa"/>
        <w:rPr>
          <w:rFonts w:ascii="Arial" w:hAnsi="Arial" w:cs="Arial"/>
          <w:sz w:val="24"/>
          <w:szCs w:val="24"/>
          <w:lang w:val="en-US"/>
        </w:rPr>
      </w:pPr>
    </w:p>
    <w:p w:rsidR="00D92F5D" w:rsidRDefault="00D92F5D" w:rsidP="007B377E">
      <w:pPr>
        <w:pStyle w:val="afa"/>
        <w:rPr>
          <w:rFonts w:ascii="Arial" w:hAnsi="Arial" w:cs="Arial"/>
          <w:sz w:val="24"/>
          <w:szCs w:val="24"/>
          <w:lang w:val="en-US"/>
        </w:rPr>
      </w:pPr>
    </w:p>
    <w:p w:rsidR="00D92F5D" w:rsidRDefault="00D92F5D" w:rsidP="007B377E">
      <w:pPr>
        <w:pStyle w:val="afa"/>
        <w:rPr>
          <w:rFonts w:ascii="Arial" w:hAnsi="Arial" w:cs="Arial"/>
          <w:sz w:val="24"/>
          <w:szCs w:val="24"/>
          <w:lang w:val="en-US"/>
        </w:rPr>
      </w:pPr>
    </w:p>
    <w:p w:rsidR="009B3828" w:rsidRPr="00D92F5D" w:rsidRDefault="007B377E" w:rsidP="007B377E">
      <w:pPr>
        <w:pStyle w:val="afa"/>
        <w:rPr>
          <w:rFonts w:ascii="Arial" w:hAnsi="Arial" w:cs="Arial"/>
          <w:sz w:val="24"/>
          <w:szCs w:val="24"/>
        </w:rPr>
      </w:pPr>
      <w:bookmarkStart w:id="99" w:name="_Toc532236791"/>
      <w:r w:rsidRPr="00D92F5D">
        <w:rPr>
          <w:rFonts w:ascii="Arial" w:hAnsi="Arial" w:cs="Arial"/>
          <w:sz w:val="24"/>
          <w:szCs w:val="24"/>
        </w:rPr>
        <w:lastRenderedPageBreak/>
        <w:t xml:space="preserve">Table 4. </w:t>
      </w:r>
      <w:r w:rsidRPr="00D92F5D">
        <w:rPr>
          <w:rFonts w:ascii="Arial" w:hAnsi="Arial" w:cs="Arial"/>
          <w:sz w:val="24"/>
          <w:szCs w:val="24"/>
        </w:rPr>
        <w:fldChar w:fldCharType="begin"/>
      </w:r>
      <w:r w:rsidRPr="00D92F5D">
        <w:rPr>
          <w:rFonts w:ascii="Arial" w:hAnsi="Arial" w:cs="Arial"/>
          <w:sz w:val="24"/>
          <w:szCs w:val="24"/>
        </w:rPr>
        <w:instrText xml:space="preserve"> SEQ Table_4. \* ARABIC </w:instrText>
      </w:r>
      <w:r w:rsidRPr="00D92F5D">
        <w:rPr>
          <w:rFonts w:ascii="Arial" w:hAnsi="Arial" w:cs="Arial"/>
          <w:sz w:val="24"/>
          <w:szCs w:val="24"/>
        </w:rPr>
        <w:fldChar w:fldCharType="separate"/>
      </w:r>
      <w:r w:rsidRPr="00D92F5D">
        <w:rPr>
          <w:rFonts w:ascii="Arial" w:hAnsi="Arial" w:cs="Arial"/>
          <w:noProof/>
          <w:sz w:val="24"/>
          <w:szCs w:val="24"/>
        </w:rPr>
        <w:t>5</w:t>
      </w:r>
      <w:r w:rsidRPr="00D92F5D">
        <w:rPr>
          <w:rFonts w:ascii="Arial" w:hAnsi="Arial" w:cs="Arial"/>
          <w:sz w:val="24"/>
          <w:szCs w:val="24"/>
        </w:rPr>
        <w:fldChar w:fldCharType="end"/>
      </w:r>
      <w:r w:rsidR="009B3828" w:rsidRPr="00D92F5D">
        <w:rPr>
          <w:rFonts w:ascii="Arial" w:hAnsi="Arial" w:cs="Arial"/>
          <w:sz w:val="24"/>
          <w:szCs w:val="24"/>
        </w:rPr>
        <w:t xml:space="preserve"> Factor Analysis Result in SPSS</w:t>
      </w:r>
      <w:bookmarkEnd w:id="99"/>
    </w:p>
    <w:tbl>
      <w:tblPr>
        <w:tblStyle w:val="-1"/>
        <w:tblW w:w="5000" w:type="pct"/>
        <w:tblLook w:val="0660" w:firstRow="1" w:lastRow="1" w:firstColumn="0" w:lastColumn="0" w:noHBand="1" w:noVBand="1"/>
      </w:tblPr>
      <w:tblGrid>
        <w:gridCol w:w="1114"/>
        <w:gridCol w:w="907"/>
        <w:gridCol w:w="1404"/>
        <w:gridCol w:w="736"/>
        <w:gridCol w:w="743"/>
        <w:gridCol w:w="1864"/>
        <w:gridCol w:w="1538"/>
      </w:tblGrid>
      <w:tr w:rsidR="009B3828" w:rsidRPr="00672191" w:rsidTr="009B3828">
        <w:trPr>
          <w:cnfStyle w:val="100000000000" w:firstRow="1" w:lastRow="0" w:firstColumn="0" w:lastColumn="0" w:oddVBand="0" w:evenVBand="0" w:oddHBand="0" w:evenHBand="0" w:firstRowFirstColumn="0" w:firstRowLastColumn="0" w:lastRowFirstColumn="0" w:lastRowLastColumn="0"/>
        </w:trPr>
        <w:tc>
          <w:tcPr>
            <w:tcW w:w="671" w:type="pct"/>
            <w:vMerge w:val="restart"/>
            <w:tcBorders>
              <w:top w:val="single" w:sz="4" w:space="0" w:color="auto"/>
            </w:tcBorders>
            <w:noWrap/>
            <w:vAlign w:val="center"/>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Factors</w:t>
            </w:r>
          </w:p>
        </w:tc>
        <w:tc>
          <w:tcPr>
            <w:tcW w:w="546" w:type="pct"/>
            <w:vMerge w:val="restart"/>
            <w:tcBorders>
              <w:top w:val="single" w:sz="4" w:space="0" w:color="auto"/>
            </w:tcBorders>
            <w:vAlign w:val="center"/>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KMO</w:t>
            </w:r>
          </w:p>
        </w:tc>
        <w:tc>
          <w:tcPr>
            <w:tcW w:w="845" w:type="pct"/>
            <w:tcBorders>
              <w:top w:val="single" w:sz="4" w:space="0" w:color="auto"/>
              <w:bottom w:val="single" w:sz="4" w:space="0" w:color="auto"/>
            </w:tcBorders>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Bartlett’s</w:t>
            </w:r>
          </w:p>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Sphericity</w:t>
            </w:r>
          </w:p>
        </w:tc>
        <w:tc>
          <w:tcPr>
            <w:tcW w:w="443" w:type="pct"/>
            <w:tcBorders>
              <w:top w:val="single" w:sz="4" w:space="0" w:color="auto"/>
              <w:bottom w:val="single" w:sz="4" w:space="0" w:color="auto"/>
            </w:tcBorders>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Test</w:t>
            </w:r>
          </w:p>
        </w:tc>
        <w:tc>
          <w:tcPr>
            <w:tcW w:w="447" w:type="pct"/>
            <w:tcBorders>
              <w:top w:val="single" w:sz="4" w:space="0" w:color="auto"/>
              <w:bottom w:val="single" w:sz="4" w:space="0" w:color="auto"/>
            </w:tcBorders>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of</w:t>
            </w:r>
          </w:p>
        </w:tc>
        <w:tc>
          <w:tcPr>
            <w:tcW w:w="1122" w:type="pct"/>
            <w:vMerge w:val="restart"/>
            <w:tcBorders>
              <w:top w:val="single" w:sz="4" w:space="0" w:color="auto"/>
            </w:tcBorders>
            <w:vAlign w:val="center"/>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Communality after Extraction</w:t>
            </w:r>
          </w:p>
        </w:tc>
        <w:tc>
          <w:tcPr>
            <w:tcW w:w="926" w:type="pct"/>
            <w:vMerge w:val="restart"/>
            <w:tcBorders>
              <w:top w:val="single" w:sz="4" w:space="0" w:color="auto"/>
            </w:tcBorders>
            <w:vAlign w:val="center"/>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Eigenvalue</w:t>
            </w:r>
          </w:p>
        </w:tc>
      </w:tr>
      <w:tr w:rsidR="009B3828" w:rsidRPr="00672191" w:rsidTr="009B3828">
        <w:tc>
          <w:tcPr>
            <w:tcW w:w="671" w:type="pct"/>
            <w:vMerge/>
            <w:tcBorders>
              <w:bottom w:val="single" w:sz="4" w:space="0" w:color="auto"/>
            </w:tcBorders>
            <w:noWrap/>
          </w:tcPr>
          <w:p w:rsidR="009B3828" w:rsidRPr="00672191" w:rsidRDefault="009B3828" w:rsidP="009B3828">
            <w:pPr>
              <w:rPr>
                <w:rFonts w:ascii="Arial" w:hAnsi="Arial" w:cs="Arial"/>
                <w:color w:val="auto"/>
                <w:szCs w:val="24"/>
              </w:rPr>
            </w:pPr>
          </w:p>
        </w:tc>
        <w:tc>
          <w:tcPr>
            <w:tcW w:w="546" w:type="pct"/>
            <w:vMerge/>
            <w:tcBorders>
              <w:bottom w:val="single" w:sz="4" w:space="0" w:color="auto"/>
            </w:tcBorders>
          </w:tcPr>
          <w:p w:rsidR="009B3828" w:rsidRPr="00672191" w:rsidRDefault="009B3828" w:rsidP="009B3828">
            <w:pPr>
              <w:rPr>
                <w:rFonts w:ascii="Arial" w:hAnsi="Arial" w:cs="Arial"/>
                <w:color w:val="auto"/>
                <w:szCs w:val="24"/>
              </w:rPr>
            </w:pPr>
          </w:p>
        </w:tc>
        <w:tc>
          <w:tcPr>
            <w:tcW w:w="845" w:type="pct"/>
            <w:tcBorders>
              <w:top w:val="single" w:sz="4" w:space="0" w:color="auto"/>
              <w:bottom w:val="single" w:sz="4" w:space="0" w:color="auto"/>
            </w:tcBorders>
          </w:tcPr>
          <w:p w:rsidR="009B3828" w:rsidRPr="00672191" w:rsidRDefault="009B3828" w:rsidP="009B3828">
            <w:pPr>
              <w:rPr>
                <w:rFonts w:ascii="Arial" w:hAnsi="Arial" w:cs="Arial"/>
                <w:bCs/>
                <w:color w:val="auto"/>
                <w:sz w:val="24"/>
                <w:szCs w:val="24"/>
              </w:rPr>
            </w:pPr>
            <w:r w:rsidRPr="00672191">
              <w:rPr>
                <w:rFonts w:ascii="Arial" w:hAnsi="Arial" w:cs="Arial"/>
                <w:bCs/>
                <w:color w:val="auto"/>
                <w:sz w:val="24"/>
                <w:szCs w:val="24"/>
              </w:rPr>
              <w:t>Approx. Chi-Square</w:t>
            </w:r>
          </w:p>
        </w:tc>
        <w:tc>
          <w:tcPr>
            <w:tcW w:w="443" w:type="pct"/>
            <w:tcBorders>
              <w:top w:val="single" w:sz="4" w:space="0" w:color="auto"/>
              <w:bottom w:val="single" w:sz="4" w:space="0" w:color="auto"/>
            </w:tcBorders>
          </w:tcPr>
          <w:p w:rsidR="009B3828" w:rsidRPr="00672191" w:rsidRDefault="009B3828" w:rsidP="009B3828">
            <w:pPr>
              <w:rPr>
                <w:rFonts w:ascii="Arial" w:hAnsi="Arial" w:cs="Arial"/>
                <w:bCs/>
                <w:color w:val="auto"/>
                <w:sz w:val="24"/>
                <w:szCs w:val="24"/>
              </w:rPr>
            </w:pPr>
            <w:r w:rsidRPr="00672191">
              <w:rPr>
                <w:rFonts w:ascii="Arial" w:hAnsi="Arial" w:cs="Arial"/>
                <w:bCs/>
                <w:color w:val="auto"/>
                <w:sz w:val="24"/>
                <w:szCs w:val="24"/>
              </w:rPr>
              <w:t>df</w:t>
            </w:r>
          </w:p>
        </w:tc>
        <w:tc>
          <w:tcPr>
            <w:tcW w:w="447" w:type="pct"/>
            <w:tcBorders>
              <w:top w:val="single" w:sz="4" w:space="0" w:color="auto"/>
              <w:bottom w:val="single" w:sz="4" w:space="0" w:color="auto"/>
            </w:tcBorders>
          </w:tcPr>
          <w:p w:rsidR="009B3828" w:rsidRPr="00672191" w:rsidRDefault="009B3828" w:rsidP="009B3828">
            <w:pPr>
              <w:rPr>
                <w:rFonts w:ascii="Arial" w:hAnsi="Arial" w:cs="Arial"/>
                <w:bCs/>
                <w:color w:val="auto"/>
                <w:sz w:val="24"/>
                <w:szCs w:val="24"/>
              </w:rPr>
            </w:pPr>
            <w:r w:rsidRPr="00672191">
              <w:rPr>
                <w:rFonts w:ascii="Arial" w:hAnsi="Arial" w:cs="Arial"/>
                <w:bCs/>
                <w:color w:val="auto"/>
                <w:sz w:val="24"/>
                <w:szCs w:val="24"/>
              </w:rPr>
              <w:t>Sig.</w:t>
            </w:r>
          </w:p>
        </w:tc>
        <w:tc>
          <w:tcPr>
            <w:tcW w:w="1122" w:type="pct"/>
            <w:vMerge/>
            <w:tcBorders>
              <w:bottom w:val="single" w:sz="4" w:space="0" w:color="auto"/>
            </w:tcBorders>
          </w:tcPr>
          <w:p w:rsidR="009B3828" w:rsidRPr="00672191" w:rsidRDefault="009B3828" w:rsidP="009B3828">
            <w:pPr>
              <w:rPr>
                <w:rFonts w:ascii="Arial" w:hAnsi="Arial" w:cs="Arial"/>
                <w:bCs/>
                <w:color w:val="auto"/>
                <w:szCs w:val="24"/>
              </w:rPr>
            </w:pPr>
          </w:p>
        </w:tc>
        <w:tc>
          <w:tcPr>
            <w:tcW w:w="926" w:type="pct"/>
            <w:vMerge/>
            <w:tcBorders>
              <w:bottom w:val="single" w:sz="4" w:space="0" w:color="auto"/>
            </w:tcBorders>
          </w:tcPr>
          <w:p w:rsidR="009B3828" w:rsidRPr="00672191" w:rsidRDefault="009B3828" w:rsidP="009B3828">
            <w:pPr>
              <w:rPr>
                <w:rFonts w:ascii="Arial" w:hAnsi="Arial" w:cs="Arial"/>
                <w:szCs w:val="24"/>
              </w:rPr>
            </w:pPr>
          </w:p>
        </w:tc>
      </w:tr>
      <w:tr w:rsidR="009B3828" w:rsidRPr="00672191" w:rsidTr="009B3828">
        <w:tc>
          <w:tcPr>
            <w:tcW w:w="671" w:type="pct"/>
            <w:tcBorders>
              <w:top w:val="single" w:sz="4" w:space="0" w:color="auto"/>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B1</w:t>
            </w:r>
          </w:p>
        </w:tc>
        <w:tc>
          <w:tcPr>
            <w:tcW w:w="546" w:type="pct"/>
            <w:tcBorders>
              <w:top w:val="single" w:sz="4" w:space="0" w:color="auto"/>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.713</w:t>
            </w:r>
          </w:p>
        </w:tc>
        <w:tc>
          <w:tcPr>
            <w:tcW w:w="845" w:type="pct"/>
            <w:tcBorders>
              <w:top w:val="single" w:sz="4" w:space="0" w:color="auto"/>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823.693</w:t>
            </w:r>
          </w:p>
        </w:tc>
        <w:tc>
          <w:tcPr>
            <w:tcW w:w="443" w:type="pct"/>
            <w:tcBorders>
              <w:top w:val="single" w:sz="4" w:space="0" w:color="auto"/>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15</w:t>
            </w:r>
          </w:p>
        </w:tc>
        <w:tc>
          <w:tcPr>
            <w:tcW w:w="447" w:type="pct"/>
            <w:tcBorders>
              <w:top w:val="single" w:sz="4" w:space="0" w:color="auto"/>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.000</w:t>
            </w:r>
          </w:p>
        </w:tc>
        <w:tc>
          <w:tcPr>
            <w:tcW w:w="1122" w:type="pct"/>
            <w:tcBorders>
              <w:top w:val="single" w:sz="4" w:space="0" w:color="auto"/>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.658</w:t>
            </w:r>
          </w:p>
        </w:tc>
        <w:tc>
          <w:tcPr>
            <w:tcW w:w="926" w:type="pct"/>
            <w:tcBorders>
              <w:top w:val="single" w:sz="4" w:space="0" w:color="auto"/>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3.267</w:t>
            </w: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B2</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.840</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B3</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.766</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B4</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.781</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B5</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.731</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top w:val="nil"/>
              <w:bottom w:val="single" w:sz="4" w:space="0" w:color="auto"/>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B6</w:t>
            </w:r>
          </w:p>
        </w:tc>
        <w:tc>
          <w:tcPr>
            <w:tcW w:w="546"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845"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443"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447"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1122"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.617</w:t>
            </w:r>
          </w:p>
        </w:tc>
        <w:tc>
          <w:tcPr>
            <w:tcW w:w="926" w:type="pct"/>
            <w:tcBorders>
              <w:top w:val="nil"/>
              <w:bottom w:val="single" w:sz="4" w:space="0" w:color="auto"/>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top w:val="single" w:sz="4" w:space="0" w:color="auto"/>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Q1</w:t>
            </w:r>
          </w:p>
        </w:tc>
        <w:tc>
          <w:tcPr>
            <w:tcW w:w="546"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.709</w:t>
            </w:r>
          </w:p>
        </w:tc>
        <w:tc>
          <w:tcPr>
            <w:tcW w:w="845"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595.767</w:t>
            </w:r>
          </w:p>
        </w:tc>
        <w:tc>
          <w:tcPr>
            <w:tcW w:w="443"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15</w:t>
            </w:r>
          </w:p>
        </w:tc>
        <w:tc>
          <w:tcPr>
            <w:tcW w:w="447"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.000</w:t>
            </w:r>
          </w:p>
        </w:tc>
        <w:tc>
          <w:tcPr>
            <w:tcW w:w="1122"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.741</w:t>
            </w:r>
          </w:p>
        </w:tc>
        <w:tc>
          <w:tcPr>
            <w:tcW w:w="926"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2.825</w:t>
            </w:r>
          </w:p>
        </w:tc>
      </w:tr>
      <w:tr w:rsidR="009B3828" w:rsidRPr="00672191" w:rsidTr="009B3828">
        <w:tc>
          <w:tcPr>
            <w:tcW w:w="671" w:type="pct"/>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Q2</w:t>
            </w:r>
          </w:p>
        </w:tc>
        <w:tc>
          <w:tcPr>
            <w:tcW w:w="546" w:type="pct"/>
          </w:tcPr>
          <w:p w:rsidR="009B3828" w:rsidRPr="00672191" w:rsidRDefault="009B3828" w:rsidP="009B3828">
            <w:pPr>
              <w:rPr>
                <w:rFonts w:ascii="Arial" w:hAnsi="Arial" w:cs="Arial"/>
                <w:iCs/>
                <w:color w:val="auto"/>
                <w:sz w:val="24"/>
                <w:szCs w:val="24"/>
              </w:rPr>
            </w:pPr>
          </w:p>
        </w:tc>
        <w:tc>
          <w:tcPr>
            <w:tcW w:w="845" w:type="pct"/>
          </w:tcPr>
          <w:p w:rsidR="009B3828" w:rsidRPr="00672191" w:rsidRDefault="009B3828" w:rsidP="009B3828">
            <w:pPr>
              <w:rPr>
                <w:rFonts w:ascii="Arial" w:hAnsi="Arial" w:cs="Arial"/>
                <w:iCs/>
                <w:color w:val="auto"/>
                <w:sz w:val="24"/>
                <w:szCs w:val="24"/>
              </w:rPr>
            </w:pPr>
          </w:p>
        </w:tc>
        <w:tc>
          <w:tcPr>
            <w:tcW w:w="443" w:type="pct"/>
          </w:tcPr>
          <w:p w:rsidR="009B3828" w:rsidRPr="00672191" w:rsidRDefault="009B3828" w:rsidP="009B3828">
            <w:pPr>
              <w:rPr>
                <w:rFonts w:ascii="Arial" w:hAnsi="Arial" w:cs="Arial"/>
                <w:iCs/>
                <w:color w:val="auto"/>
                <w:sz w:val="24"/>
                <w:szCs w:val="24"/>
              </w:rPr>
            </w:pPr>
          </w:p>
        </w:tc>
        <w:tc>
          <w:tcPr>
            <w:tcW w:w="447" w:type="pct"/>
          </w:tcPr>
          <w:p w:rsidR="009B3828" w:rsidRPr="00672191" w:rsidRDefault="009B3828" w:rsidP="009B3828">
            <w:pPr>
              <w:rPr>
                <w:rFonts w:ascii="Arial" w:hAnsi="Arial" w:cs="Arial"/>
                <w:iCs/>
                <w:color w:val="auto"/>
                <w:sz w:val="24"/>
                <w:szCs w:val="24"/>
              </w:rPr>
            </w:pPr>
          </w:p>
        </w:tc>
        <w:tc>
          <w:tcPr>
            <w:tcW w:w="1122"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.740</w:t>
            </w:r>
          </w:p>
        </w:tc>
        <w:tc>
          <w:tcPr>
            <w:tcW w:w="926" w:type="pct"/>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Q3</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.770</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Q4</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.634</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Q5</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.650</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top w:val="nil"/>
              <w:bottom w:val="single" w:sz="4" w:space="0" w:color="auto"/>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Q6</w:t>
            </w:r>
          </w:p>
        </w:tc>
        <w:tc>
          <w:tcPr>
            <w:tcW w:w="546"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845"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443"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447"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1122"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.612</w:t>
            </w:r>
          </w:p>
        </w:tc>
        <w:tc>
          <w:tcPr>
            <w:tcW w:w="926" w:type="pct"/>
            <w:tcBorders>
              <w:top w:val="nil"/>
              <w:bottom w:val="single" w:sz="4" w:space="0" w:color="auto"/>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top w:val="single" w:sz="4" w:space="0" w:color="auto"/>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P1</w:t>
            </w:r>
          </w:p>
        </w:tc>
        <w:tc>
          <w:tcPr>
            <w:tcW w:w="546"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.786</w:t>
            </w:r>
          </w:p>
        </w:tc>
        <w:tc>
          <w:tcPr>
            <w:tcW w:w="845"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687.837</w:t>
            </w:r>
          </w:p>
        </w:tc>
        <w:tc>
          <w:tcPr>
            <w:tcW w:w="443"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28</w:t>
            </w:r>
          </w:p>
        </w:tc>
        <w:tc>
          <w:tcPr>
            <w:tcW w:w="447" w:type="pct"/>
            <w:tcBorders>
              <w:top w:val="single" w:sz="4" w:space="0" w:color="auto"/>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.000</w:t>
            </w:r>
          </w:p>
        </w:tc>
        <w:tc>
          <w:tcPr>
            <w:tcW w:w="1122"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.749</w:t>
            </w:r>
          </w:p>
        </w:tc>
        <w:tc>
          <w:tcPr>
            <w:tcW w:w="926" w:type="pct"/>
            <w:tcBorders>
              <w:top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3.281</w:t>
            </w:r>
          </w:p>
        </w:tc>
      </w:tr>
      <w:tr w:rsidR="009B3828" w:rsidRPr="00672191" w:rsidTr="009B3828">
        <w:tc>
          <w:tcPr>
            <w:tcW w:w="671" w:type="pct"/>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P2</w:t>
            </w:r>
          </w:p>
        </w:tc>
        <w:tc>
          <w:tcPr>
            <w:tcW w:w="546" w:type="pct"/>
          </w:tcPr>
          <w:p w:rsidR="009B3828" w:rsidRPr="00672191" w:rsidRDefault="009B3828" w:rsidP="009B3828">
            <w:pPr>
              <w:rPr>
                <w:rFonts w:ascii="Arial" w:hAnsi="Arial" w:cs="Arial"/>
                <w:iCs/>
                <w:color w:val="auto"/>
                <w:sz w:val="24"/>
                <w:szCs w:val="24"/>
              </w:rPr>
            </w:pPr>
          </w:p>
        </w:tc>
        <w:tc>
          <w:tcPr>
            <w:tcW w:w="845" w:type="pct"/>
          </w:tcPr>
          <w:p w:rsidR="009B3828" w:rsidRPr="00672191" w:rsidRDefault="009B3828" w:rsidP="009B3828">
            <w:pPr>
              <w:rPr>
                <w:rFonts w:ascii="Arial" w:hAnsi="Arial" w:cs="Arial"/>
                <w:iCs/>
                <w:color w:val="auto"/>
                <w:sz w:val="24"/>
                <w:szCs w:val="24"/>
              </w:rPr>
            </w:pPr>
          </w:p>
        </w:tc>
        <w:tc>
          <w:tcPr>
            <w:tcW w:w="443" w:type="pct"/>
          </w:tcPr>
          <w:p w:rsidR="009B3828" w:rsidRPr="00672191" w:rsidRDefault="009B3828" w:rsidP="009B3828">
            <w:pPr>
              <w:rPr>
                <w:rFonts w:ascii="Arial" w:hAnsi="Arial" w:cs="Arial"/>
                <w:iCs/>
                <w:color w:val="auto"/>
                <w:sz w:val="24"/>
                <w:szCs w:val="24"/>
              </w:rPr>
            </w:pPr>
          </w:p>
        </w:tc>
        <w:tc>
          <w:tcPr>
            <w:tcW w:w="447" w:type="pct"/>
          </w:tcPr>
          <w:p w:rsidR="009B3828" w:rsidRPr="00672191" w:rsidRDefault="009B3828" w:rsidP="009B3828">
            <w:pPr>
              <w:rPr>
                <w:rFonts w:ascii="Arial" w:hAnsi="Arial" w:cs="Arial"/>
                <w:iCs/>
                <w:color w:val="auto"/>
                <w:sz w:val="24"/>
                <w:szCs w:val="24"/>
              </w:rPr>
            </w:pPr>
          </w:p>
        </w:tc>
        <w:tc>
          <w:tcPr>
            <w:tcW w:w="1122"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.728</w:t>
            </w:r>
          </w:p>
        </w:tc>
        <w:tc>
          <w:tcPr>
            <w:tcW w:w="926" w:type="pct"/>
          </w:tcPr>
          <w:p w:rsidR="009B3828" w:rsidRPr="00672191" w:rsidRDefault="009B3828" w:rsidP="009B3828">
            <w:pPr>
              <w:rPr>
                <w:rFonts w:ascii="Arial" w:hAnsi="Arial" w:cs="Arial"/>
                <w:color w:val="auto"/>
                <w:sz w:val="24"/>
                <w:szCs w:val="24"/>
              </w:rPr>
            </w:pPr>
          </w:p>
        </w:tc>
      </w:tr>
      <w:tr w:rsidR="009B3828" w:rsidRPr="00672191" w:rsidTr="009B3828">
        <w:tc>
          <w:tcPr>
            <w:tcW w:w="671" w:type="pct"/>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P3</w:t>
            </w:r>
          </w:p>
        </w:tc>
        <w:tc>
          <w:tcPr>
            <w:tcW w:w="546" w:type="pct"/>
          </w:tcPr>
          <w:p w:rsidR="009B3828" w:rsidRPr="00672191" w:rsidRDefault="009B3828" w:rsidP="009B3828">
            <w:pPr>
              <w:rPr>
                <w:rFonts w:ascii="Arial" w:hAnsi="Arial" w:cs="Arial"/>
                <w:iCs/>
                <w:color w:val="auto"/>
                <w:sz w:val="24"/>
                <w:szCs w:val="24"/>
              </w:rPr>
            </w:pPr>
          </w:p>
        </w:tc>
        <w:tc>
          <w:tcPr>
            <w:tcW w:w="845" w:type="pct"/>
          </w:tcPr>
          <w:p w:rsidR="009B3828" w:rsidRPr="00672191" w:rsidRDefault="009B3828" w:rsidP="009B3828">
            <w:pPr>
              <w:rPr>
                <w:rFonts w:ascii="Arial" w:hAnsi="Arial" w:cs="Arial"/>
                <w:iCs/>
                <w:color w:val="auto"/>
                <w:sz w:val="24"/>
                <w:szCs w:val="24"/>
              </w:rPr>
            </w:pPr>
          </w:p>
        </w:tc>
        <w:tc>
          <w:tcPr>
            <w:tcW w:w="443" w:type="pct"/>
          </w:tcPr>
          <w:p w:rsidR="009B3828" w:rsidRPr="00672191" w:rsidRDefault="009B3828" w:rsidP="009B3828">
            <w:pPr>
              <w:rPr>
                <w:rFonts w:ascii="Arial" w:hAnsi="Arial" w:cs="Arial"/>
                <w:iCs/>
                <w:color w:val="auto"/>
                <w:sz w:val="24"/>
                <w:szCs w:val="24"/>
              </w:rPr>
            </w:pPr>
          </w:p>
        </w:tc>
        <w:tc>
          <w:tcPr>
            <w:tcW w:w="447" w:type="pct"/>
          </w:tcPr>
          <w:p w:rsidR="009B3828" w:rsidRPr="00672191" w:rsidRDefault="009B3828" w:rsidP="009B3828">
            <w:pPr>
              <w:rPr>
                <w:rFonts w:ascii="Arial" w:hAnsi="Arial" w:cs="Arial"/>
                <w:iCs/>
                <w:color w:val="auto"/>
                <w:sz w:val="24"/>
                <w:szCs w:val="24"/>
              </w:rPr>
            </w:pPr>
          </w:p>
        </w:tc>
        <w:tc>
          <w:tcPr>
            <w:tcW w:w="1122"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.776</w:t>
            </w:r>
          </w:p>
        </w:tc>
        <w:tc>
          <w:tcPr>
            <w:tcW w:w="926" w:type="pct"/>
          </w:tcPr>
          <w:p w:rsidR="009B3828" w:rsidRPr="00672191" w:rsidRDefault="009B3828" w:rsidP="009B3828">
            <w:pPr>
              <w:rPr>
                <w:rFonts w:ascii="Arial" w:hAnsi="Arial" w:cs="Arial"/>
                <w:color w:val="auto"/>
                <w:sz w:val="24"/>
                <w:szCs w:val="24"/>
              </w:rPr>
            </w:pPr>
          </w:p>
        </w:tc>
      </w:tr>
      <w:tr w:rsidR="009B3828" w:rsidRPr="00672191" w:rsidTr="009B3828">
        <w:tc>
          <w:tcPr>
            <w:tcW w:w="671" w:type="pct"/>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P4</w:t>
            </w:r>
          </w:p>
        </w:tc>
        <w:tc>
          <w:tcPr>
            <w:tcW w:w="546" w:type="pct"/>
          </w:tcPr>
          <w:p w:rsidR="009B3828" w:rsidRPr="00672191" w:rsidRDefault="009B3828" w:rsidP="009B3828">
            <w:pPr>
              <w:rPr>
                <w:rFonts w:ascii="Arial" w:hAnsi="Arial" w:cs="Arial"/>
                <w:iCs/>
                <w:color w:val="auto"/>
                <w:sz w:val="24"/>
                <w:szCs w:val="24"/>
              </w:rPr>
            </w:pPr>
          </w:p>
        </w:tc>
        <w:tc>
          <w:tcPr>
            <w:tcW w:w="845" w:type="pct"/>
          </w:tcPr>
          <w:p w:rsidR="009B3828" w:rsidRPr="00672191" w:rsidRDefault="009B3828" w:rsidP="009B3828">
            <w:pPr>
              <w:rPr>
                <w:rFonts w:ascii="Arial" w:hAnsi="Arial" w:cs="Arial"/>
                <w:iCs/>
                <w:color w:val="auto"/>
                <w:sz w:val="24"/>
                <w:szCs w:val="24"/>
              </w:rPr>
            </w:pPr>
          </w:p>
        </w:tc>
        <w:tc>
          <w:tcPr>
            <w:tcW w:w="443" w:type="pct"/>
          </w:tcPr>
          <w:p w:rsidR="009B3828" w:rsidRPr="00672191" w:rsidRDefault="009B3828" w:rsidP="009B3828">
            <w:pPr>
              <w:rPr>
                <w:rFonts w:ascii="Arial" w:hAnsi="Arial" w:cs="Arial"/>
                <w:iCs/>
                <w:color w:val="auto"/>
                <w:sz w:val="24"/>
                <w:szCs w:val="24"/>
              </w:rPr>
            </w:pPr>
          </w:p>
        </w:tc>
        <w:tc>
          <w:tcPr>
            <w:tcW w:w="447" w:type="pct"/>
          </w:tcPr>
          <w:p w:rsidR="009B3828" w:rsidRPr="00672191" w:rsidRDefault="009B3828" w:rsidP="009B3828">
            <w:pPr>
              <w:rPr>
                <w:rFonts w:ascii="Arial" w:hAnsi="Arial" w:cs="Arial"/>
                <w:iCs/>
                <w:color w:val="auto"/>
                <w:sz w:val="24"/>
                <w:szCs w:val="24"/>
              </w:rPr>
            </w:pPr>
          </w:p>
        </w:tc>
        <w:tc>
          <w:tcPr>
            <w:tcW w:w="1122" w:type="pct"/>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.729</w:t>
            </w:r>
          </w:p>
        </w:tc>
        <w:tc>
          <w:tcPr>
            <w:tcW w:w="926" w:type="pct"/>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P5</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.701</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P6</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.686</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P7</w:t>
            </w:r>
          </w:p>
        </w:tc>
        <w:tc>
          <w:tcPr>
            <w:tcW w:w="546" w:type="pct"/>
            <w:tcBorders>
              <w:bottom w:val="nil"/>
            </w:tcBorders>
          </w:tcPr>
          <w:p w:rsidR="009B3828" w:rsidRPr="00672191" w:rsidRDefault="009B3828" w:rsidP="009B3828">
            <w:pPr>
              <w:rPr>
                <w:rFonts w:ascii="Arial" w:hAnsi="Arial" w:cs="Arial"/>
                <w:iCs/>
                <w:color w:val="auto"/>
                <w:sz w:val="24"/>
                <w:szCs w:val="24"/>
              </w:rPr>
            </w:pPr>
          </w:p>
        </w:tc>
        <w:tc>
          <w:tcPr>
            <w:tcW w:w="845" w:type="pct"/>
            <w:tcBorders>
              <w:bottom w:val="nil"/>
            </w:tcBorders>
          </w:tcPr>
          <w:p w:rsidR="009B3828" w:rsidRPr="00672191" w:rsidRDefault="009B3828" w:rsidP="009B3828">
            <w:pPr>
              <w:rPr>
                <w:rFonts w:ascii="Arial" w:hAnsi="Arial" w:cs="Arial"/>
                <w:iCs/>
                <w:color w:val="auto"/>
                <w:sz w:val="24"/>
                <w:szCs w:val="24"/>
              </w:rPr>
            </w:pPr>
          </w:p>
        </w:tc>
        <w:tc>
          <w:tcPr>
            <w:tcW w:w="443" w:type="pct"/>
            <w:tcBorders>
              <w:bottom w:val="nil"/>
            </w:tcBorders>
          </w:tcPr>
          <w:p w:rsidR="009B3828" w:rsidRPr="00672191" w:rsidRDefault="009B3828" w:rsidP="009B3828">
            <w:pPr>
              <w:rPr>
                <w:rFonts w:ascii="Arial" w:hAnsi="Arial" w:cs="Arial"/>
                <w:iCs/>
                <w:color w:val="auto"/>
                <w:sz w:val="24"/>
                <w:szCs w:val="24"/>
              </w:rPr>
            </w:pPr>
          </w:p>
        </w:tc>
        <w:tc>
          <w:tcPr>
            <w:tcW w:w="447" w:type="pct"/>
            <w:tcBorders>
              <w:bottom w:val="nil"/>
            </w:tcBorders>
          </w:tcPr>
          <w:p w:rsidR="009B3828" w:rsidRPr="00672191" w:rsidRDefault="009B3828" w:rsidP="009B3828">
            <w:pPr>
              <w:rPr>
                <w:rFonts w:ascii="Arial" w:hAnsi="Arial" w:cs="Arial"/>
                <w:iCs/>
                <w:color w:val="auto"/>
                <w:sz w:val="24"/>
                <w:szCs w:val="24"/>
              </w:rPr>
            </w:pPr>
          </w:p>
        </w:tc>
        <w:tc>
          <w:tcPr>
            <w:tcW w:w="1122" w:type="pct"/>
            <w:tcBorders>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.592</w:t>
            </w:r>
          </w:p>
        </w:tc>
        <w:tc>
          <w:tcPr>
            <w:tcW w:w="926" w:type="pct"/>
            <w:tcBorders>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top w:val="nil"/>
              <w:bottom w:val="single" w:sz="4" w:space="0" w:color="auto"/>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P8</w:t>
            </w:r>
          </w:p>
        </w:tc>
        <w:tc>
          <w:tcPr>
            <w:tcW w:w="546"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845"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443"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447" w:type="pct"/>
            <w:tcBorders>
              <w:top w:val="nil"/>
              <w:bottom w:val="single" w:sz="4" w:space="0" w:color="auto"/>
            </w:tcBorders>
          </w:tcPr>
          <w:p w:rsidR="009B3828" w:rsidRPr="00672191" w:rsidRDefault="009B3828" w:rsidP="009B3828">
            <w:pPr>
              <w:rPr>
                <w:rFonts w:ascii="Arial" w:hAnsi="Arial" w:cs="Arial"/>
                <w:iCs/>
                <w:color w:val="auto"/>
                <w:sz w:val="24"/>
                <w:szCs w:val="24"/>
              </w:rPr>
            </w:pPr>
          </w:p>
        </w:tc>
        <w:tc>
          <w:tcPr>
            <w:tcW w:w="1122" w:type="pct"/>
            <w:tcBorders>
              <w:top w:val="nil"/>
              <w:bottom w:val="single" w:sz="4" w:space="0" w:color="auto"/>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.606</w:t>
            </w:r>
          </w:p>
        </w:tc>
        <w:tc>
          <w:tcPr>
            <w:tcW w:w="926" w:type="pct"/>
            <w:tcBorders>
              <w:top w:val="nil"/>
              <w:bottom w:val="single" w:sz="4" w:space="0" w:color="auto"/>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top w:val="single" w:sz="4" w:space="0" w:color="auto"/>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I1</w:t>
            </w:r>
          </w:p>
        </w:tc>
        <w:tc>
          <w:tcPr>
            <w:tcW w:w="546" w:type="pct"/>
            <w:tcBorders>
              <w:top w:val="single" w:sz="4" w:space="0" w:color="auto"/>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.815</w:t>
            </w:r>
          </w:p>
        </w:tc>
        <w:tc>
          <w:tcPr>
            <w:tcW w:w="845" w:type="pct"/>
            <w:tcBorders>
              <w:top w:val="single" w:sz="4" w:space="0" w:color="auto"/>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1043.999</w:t>
            </w:r>
          </w:p>
        </w:tc>
        <w:tc>
          <w:tcPr>
            <w:tcW w:w="443" w:type="pct"/>
            <w:tcBorders>
              <w:top w:val="single" w:sz="4" w:space="0" w:color="auto"/>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6</w:t>
            </w:r>
          </w:p>
        </w:tc>
        <w:tc>
          <w:tcPr>
            <w:tcW w:w="447" w:type="pct"/>
            <w:tcBorders>
              <w:top w:val="single" w:sz="4" w:space="0" w:color="auto"/>
              <w:bottom w:val="nil"/>
            </w:tcBorders>
          </w:tcPr>
          <w:p w:rsidR="009B3828" w:rsidRPr="00672191" w:rsidRDefault="009B3828" w:rsidP="009B3828">
            <w:pPr>
              <w:rPr>
                <w:rFonts w:ascii="Arial" w:hAnsi="Arial" w:cs="Arial"/>
                <w:iCs/>
                <w:color w:val="auto"/>
                <w:sz w:val="24"/>
                <w:szCs w:val="24"/>
              </w:rPr>
            </w:pPr>
            <w:r w:rsidRPr="00672191">
              <w:rPr>
                <w:rFonts w:ascii="Arial" w:hAnsi="Arial" w:cs="Arial"/>
                <w:iCs/>
                <w:color w:val="auto"/>
                <w:sz w:val="24"/>
                <w:szCs w:val="24"/>
              </w:rPr>
              <w:t>.000</w:t>
            </w:r>
          </w:p>
        </w:tc>
        <w:tc>
          <w:tcPr>
            <w:tcW w:w="1122" w:type="pct"/>
            <w:tcBorders>
              <w:top w:val="single" w:sz="4" w:space="0" w:color="auto"/>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.685</w:t>
            </w:r>
          </w:p>
        </w:tc>
        <w:tc>
          <w:tcPr>
            <w:tcW w:w="926" w:type="pct"/>
            <w:tcBorders>
              <w:top w:val="single" w:sz="4" w:space="0" w:color="auto"/>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3.245</w:t>
            </w:r>
          </w:p>
        </w:tc>
      </w:tr>
      <w:tr w:rsidR="009B3828" w:rsidRPr="00672191" w:rsidTr="009B3828">
        <w:tc>
          <w:tcPr>
            <w:tcW w:w="671" w:type="pct"/>
            <w:tcBorders>
              <w:top w:val="nil"/>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I2</w:t>
            </w:r>
          </w:p>
        </w:tc>
        <w:tc>
          <w:tcPr>
            <w:tcW w:w="546" w:type="pct"/>
            <w:tcBorders>
              <w:top w:val="nil"/>
              <w:bottom w:val="nil"/>
            </w:tcBorders>
          </w:tcPr>
          <w:p w:rsidR="009B3828" w:rsidRPr="00672191" w:rsidRDefault="009B3828" w:rsidP="009B3828">
            <w:pPr>
              <w:rPr>
                <w:rFonts w:ascii="Arial" w:hAnsi="Arial" w:cs="Arial"/>
                <w:iCs/>
                <w:color w:val="auto"/>
                <w:sz w:val="24"/>
                <w:szCs w:val="24"/>
              </w:rPr>
            </w:pPr>
          </w:p>
        </w:tc>
        <w:tc>
          <w:tcPr>
            <w:tcW w:w="845" w:type="pct"/>
            <w:tcBorders>
              <w:top w:val="nil"/>
              <w:bottom w:val="nil"/>
            </w:tcBorders>
          </w:tcPr>
          <w:p w:rsidR="009B3828" w:rsidRPr="00672191" w:rsidRDefault="009B3828" w:rsidP="009B3828">
            <w:pPr>
              <w:rPr>
                <w:rFonts w:ascii="Arial" w:hAnsi="Arial" w:cs="Arial"/>
                <w:iCs/>
                <w:color w:val="auto"/>
                <w:sz w:val="24"/>
                <w:szCs w:val="24"/>
              </w:rPr>
            </w:pPr>
          </w:p>
        </w:tc>
        <w:tc>
          <w:tcPr>
            <w:tcW w:w="443" w:type="pct"/>
            <w:tcBorders>
              <w:top w:val="nil"/>
              <w:bottom w:val="nil"/>
            </w:tcBorders>
          </w:tcPr>
          <w:p w:rsidR="009B3828" w:rsidRPr="00672191" w:rsidRDefault="009B3828" w:rsidP="009B3828">
            <w:pPr>
              <w:rPr>
                <w:rFonts w:ascii="Arial" w:hAnsi="Arial" w:cs="Arial"/>
                <w:iCs/>
                <w:color w:val="auto"/>
                <w:sz w:val="24"/>
                <w:szCs w:val="24"/>
              </w:rPr>
            </w:pPr>
          </w:p>
        </w:tc>
        <w:tc>
          <w:tcPr>
            <w:tcW w:w="447" w:type="pct"/>
            <w:tcBorders>
              <w:top w:val="nil"/>
              <w:bottom w:val="nil"/>
            </w:tcBorders>
          </w:tcPr>
          <w:p w:rsidR="009B3828" w:rsidRPr="00672191" w:rsidRDefault="009B3828" w:rsidP="009B3828">
            <w:pPr>
              <w:rPr>
                <w:rFonts w:ascii="Arial" w:hAnsi="Arial" w:cs="Arial"/>
                <w:iCs/>
                <w:color w:val="auto"/>
                <w:sz w:val="24"/>
                <w:szCs w:val="24"/>
              </w:rPr>
            </w:pPr>
          </w:p>
        </w:tc>
        <w:tc>
          <w:tcPr>
            <w:tcW w:w="1122" w:type="pct"/>
            <w:tcBorders>
              <w:top w:val="nil"/>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.841</w:t>
            </w:r>
          </w:p>
        </w:tc>
        <w:tc>
          <w:tcPr>
            <w:tcW w:w="926" w:type="pct"/>
            <w:tcBorders>
              <w:top w:val="nil"/>
              <w:bottom w:val="nil"/>
            </w:tcBorders>
          </w:tcPr>
          <w:p w:rsidR="009B3828" w:rsidRPr="00672191" w:rsidRDefault="009B3828" w:rsidP="009B3828">
            <w:pPr>
              <w:rPr>
                <w:rFonts w:ascii="Arial" w:hAnsi="Arial" w:cs="Arial"/>
                <w:color w:val="auto"/>
                <w:sz w:val="24"/>
                <w:szCs w:val="24"/>
              </w:rPr>
            </w:pPr>
          </w:p>
        </w:tc>
      </w:tr>
      <w:tr w:rsidR="009B3828" w:rsidRPr="00672191" w:rsidTr="009B3828">
        <w:tc>
          <w:tcPr>
            <w:tcW w:w="671" w:type="pct"/>
            <w:tcBorders>
              <w:top w:val="nil"/>
              <w:bottom w:val="nil"/>
            </w:tcBorders>
            <w:noWrap/>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I3</w:t>
            </w:r>
          </w:p>
        </w:tc>
        <w:tc>
          <w:tcPr>
            <w:tcW w:w="546" w:type="pct"/>
            <w:tcBorders>
              <w:top w:val="nil"/>
              <w:bottom w:val="nil"/>
            </w:tcBorders>
          </w:tcPr>
          <w:p w:rsidR="009B3828" w:rsidRPr="00672191" w:rsidRDefault="009B3828" w:rsidP="009B3828">
            <w:pPr>
              <w:rPr>
                <w:rFonts w:ascii="Arial" w:hAnsi="Arial" w:cs="Arial"/>
                <w:iCs/>
                <w:color w:val="auto"/>
                <w:sz w:val="24"/>
                <w:szCs w:val="24"/>
              </w:rPr>
            </w:pPr>
          </w:p>
        </w:tc>
        <w:tc>
          <w:tcPr>
            <w:tcW w:w="845" w:type="pct"/>
            <w:tcBorders>
              <w:top w:val="nil"/>
              <w:bottom w:val="nil"/>
            </w:tcBorders>
          </w:tcPr>
          <w:p w:rsidR="009B3828" w:rsidRPr="00672191" w:rsidRDefault="009B3828" w:rsidP="009B3828">
            <w:pPr>
              <w:rPr>
                <w:rFonts w:ascii="Arial" w:hAnsi="Arial" w:cs="Arial"/>
                <w:iCs/>
                <w:color w:val="auto"/>
                <w:sz w:val="24"/>
                <w:szCs w:val="24"/>
              </w:rPr>
            </w:pPr>
          </w:p>
        </w:tc>
        <w:tc>
          <w:tcPr>
            <w:tcW w:w="443" w:type="pct"/>
            <w:tcBorders>
              <w:top w:val="nil"/>
              <w:bottom w:val="nil"/>
            </w:tcBorders>
          </w:tcPr>
          <w:p w:rsidR="009B3828" w:rsidRPr="00672191" w:rsidRDefault="009B3828" w:rsidP="009B3828">
            <w:pPr>
              <w:rPr>
                <w:rFonts w:ascii="Arial" w:hAnsi="Arial" w:cs="Arial"/>
                <w:iCs/>
                <w:color w:val="auto"/>
                <w:sz w:val="24"/>
                <w:szCs w:val="24"/>
              </w:rPr>
            </w:pPr>
          </w:p>
        </w:tc>
        <w:tc>
          <w:tcPr>
            <w:tcW w:w="447" w:type="pct"/>
            <w:tcBorders>
              <w:top w:val="nil"/>
              <w:bottom w:val="nil"/>
            </w:tcBorders>
          </w:tcPr>
          <w:p w:rsidR="009B3828" w:rsidRPr="00672191" w:rsidRDefault="009B3828" w:rsidP="009B3828">
            <w:pPr>
              <w:rPr>
                <w:rFonts w:ascii="Arial" w:hAnsi="Arial" w:cs="Arial"/>
                <w:iCs/>
                <w:color w:val="auto"/>
                <w:sz w:val="24"/>
                <w:szCs w:val="24"/>
              </w:rPr>
            </w:pPr>
          </w:p>
        </w:tc>
        <w:tc>
          <w:tcPr>
            <w:tcW w:w="1122" w:type="pct"/>
            <w:tcBorders>
              <w:top w:val="nil"/>
              <w:bottom w:val="nil"/>
            </w:tcBorders>
          </w:tcPr>
          <w:p w:rsidR="009B3828" w:rsidRPr="00672191" w:rsidRDefault="009B3828" w:rsidP="009B3828">
            <w:pPr>
              <w:rPr>
                <w:rFonts w:ascii="Arial" w:hAnsi="Arial" w:cs="Arial"/>
                <w:color w:val="auto"/>
                <w:sz w:val="24"/>
                <w:szCs w:val="24"/>
              </w:rPr>
            </w:pPr>
            <w:r w:rsidRPr="00672191">
              <w:rPr>
                <w:rFonts w:ascii="Arial" w:hAnsi="Arial" w:cs="Arial"/>
                <w:color w:val="auto"/>
                <w:sz w:val="24"/>
                <w:szCs w:val="24"/>
              </w:rPr>
              <w:t>.851</w:t>
            </w:r>
          </w:p>
        </w:tc>
        <w:tc>
          <w:tcPr>
            <w:tcW w:w="926" w:type="pct"/>
            <w:tcBorders>
              <w:top w:val="nil"/>
              <w:bottom w:val="nil"/>
            </w:tcBorders>
          </w:tcPr>
          <w:p w:rsidR="009B3828" w:rsidRPr="00672191" w:rsidRDefault="009B3828" w:rsidP="009B3828">
            <w:pPr>
              <w:rPr>
                <w:rFonts w:ascii="Arial" w:hAnsi="Arial" w:cs="Arial"/>
                <w:color w:val="auto"/>
                <w:sz w:val="24"/>
                <w:szCs w:val="24"/>
              </w:rPr>
            </w:pPr>
          </w:p>
        </w:tc>
      </w:tr>
      <w:tr w:rsidR="009B3828" w:rsidRPr="00672191" w:rsidTr="009B3828">
        <w:trPr>
          <w:cnfStyle w:val="010000000000" w:firstRow="0" w:lastRow="1" w:firstColumn="0" w:lastColumn="0" w:oddVBand="0" w:evenVBand="0" w:oddHBand="0" w:evenHBand="0" w:firstRowFirstColumn="0" w:firstRowLastColumn="0" w:lastRowFirstColumn="0" w:lastRowLastColumn="0"/>
        </w:trPr>
        <w:tc>
          <w:tcPr>
            <w:tcW w:w="671" w:type="pct"/>
            <w:tcBorders>
              <w:top w:val="nil"/>
              <w:bottom w:val="single" w:sz="4" w:space="0" w:color="auto"/>
            </w:tcBorders>
            <w:noWrap/>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I4</w:t>
            </w:r>
          </w:p>
        </w:tc>
        <w:tc>
          <w:tcPr>
            <w:tcW w:w="546" w:type="pct"/>
            <w:tcBorders>
              <w:top w:val="nil"/>
              <w:bottom w:val="single" w:sz="4" w:space="0" w:color="auto"/>
            </w:tcBorders>
          </w:tcPr>
          <w:p w:rsidR="009B3828" w:rsidRPr="00672191" w:rsidRDefault="009B3828" w:rsidP="009B3828">
            <w:pPr>
              <w:rPr>
                <w:rFonts w:ascii="Arial" w:hAnsi="Arial" w:cs="Arial"/>
                <w:b w:val="0"/>
                <w:iCs/>
                <w:color w:val="auto"/>
                <w:sz w:val="24"/>
                <w:szCs w:val="24"/>
              </w:rPr>
            </w:pPr>
          </w:p>
        </w:tc>
        <w:tc>
          <w:tcPr>
            <w:tcW w:w="845" w:type="pct"/>
            <w:tcBorders>
              <w:top w:val="nil"/>
              <w:bottom w:val="single" w:sz="4" w:space="0" w:color="auto"/>
            </w:tcBorders>
          </w:tcPr>
          <w:p w:rsidR="009B3828" w:rsidRPr="00672191" w:rsidRDefault="009B3828" w:rsidP="009B3828">
            <w:pPr>
              <w:rPr>
                <w:rFonts w:ascii="Arial" w:hAnsi="Arial" w:cs="Arial"/>
                <w:b w:val="0"/>
                <w:iCs/>
                <w:color w:val="auto"/>
                <w:sz w:val="24"/>
                <w:szCs w:val="24"/>
              </w:rPr>
            </w:pPr>
          </w:p>
        </w:tc>
        <w:tc>
          <w:tcPr>
            <w:tcW w:w="443" w:type="pct"/>
            <w:tcBorders>
              <w:top w:val="nil"/>
              <w:bottom w:val="single" w:sz="4" w:space="0" w:color="auto"/>
            </w:tcBorders>
          </w:tcPr>
          <w:p w:rsidR="009B3828" w:rsidRPr="00672191" w:rsidRDefault="009B3828" w:rsidP="009B3828">
            <w:pPr>
              <w:rPr>
                <w:rFonts w:ascii="Arial" w:hAnsi="Arial" w:cs="Arial"/>
                <w:b w:val="0"/>
                <w:iCs/>
                <w:color w:val="auto"/>
                <w:sz w:val="24"/>
                <w:szCs w:val="24"/>
              </w:rPr>
            </w:pPr>
          </w:p>
        </w:tc>
        <w:tc>
          <w:tcPr>
            <w:tcW w:w="447" w:type="pct"/>
            <w:tcBorders>
              <w:top w:val="nil"/>
              <w:bottom w:val="single" w:sz="4" w:space="0" w:color="auto"/>
            </w:tcBorders>
          </w:tcPr>
          <w:p w:rsidR="009B3828" w:rsidRPr="00672191" w:rsidRDefault="009B3828" w:rsidP="009B3828">
            <w:pPr>
              <w:rPr>
                <w:rFonts w:ascii="Arial" w:hAnsi="Arial" w:cs="Arial"/>
                <w:b w:val="0"/>
                <w:iCs/>
                <w:color w:val="auto"/>
                <w:sz w:val="24"/>
                <w:szCs w:val="24"/>
              </w:rPr>
            </w:pPr>
          </w:p>
        </w:tc>
        <w:tc>
          <w:tcPr>
            <w:tcW w:w="1122" w:type="pct"/>
            <w:tcBorders>
              <w:top w:val="nil"/>
              <w:bottom w:val="single" w:sz="4" w:space="0" w:color="auto"/>
            </w:tcBorders>
          </w:tcPr>
          <w:p w:rsidR="009B3828" w:rsidRPr="00672191" w:rsidRDefault="009B3828" w:rsidP="009B3828">
            <w:pPr>
              <w:rPr>
                <w:rFonts w:ascii="Arial" w:hAnsi="Arial" w:cs="Arial"/>
                <w:b w:val="0"/>
                <w:color w:val="auto"/>
                <w:sz w:val="24"/>
                <w:szCs w:val="24"/>
              </w:rPr>
            </w:pPr>
            <w:r w:rsidRPr="00672191">
              <w:rPr>
                <w:rFonts w:ascii="Arial" w:hAnsi="Arial" w:cs="Arial"/>
                <w:b w:val="0"/>
                <w:color w:val="auto"/>
                <w:sz w:val="24"/>
                <w:szCs w:val="24"/>
              </w:rPr>
              <w:t>.897</w:t>
            </w:r>
          </w:p>
        </w:tc>
        <w:tc>
          <w:tcPr>
            <w:tcW w:w="926" w:type="pct"/>
            <w:tcBorders>
              <w:top w:val="nil"/>
              <w:bottom w:val="single" w:sz="4" w:space="0" w:color="auto"/>
            </w:tcBorders>
          </w:tcPr>
          <w:p w:rsidR="009B3828" w:rsidRPr="00672191" w:rsidRDefault="009B3828" w:rsidP="009B3828">
            <w:pPr>
              <w:rPr>
                <w:rFonts w:ascii="Arial" w:hAnsi="Arial" w:cs="Arial"/>
                <w:b w:val="0"/>
                <w:color w:val="auto"/>
                <w:sz w:val="24"/>
                <w:szCs w:val="24"/>
              </w:rPr>
            </w:pPr>
          </w:p>
        </w:tc>
      </w:tr>
    </w:tbl>
    <w:p w:rsidR="009B3828" w:rsidRPr="00672191" w:rsidRDefault="009B3828" w:rsidP="009B3828">
      <w:pPr>
        <w:spacing w:line="360" w:lineRule="auto"/>
        <w:jc w:val="both"/>
        <w:rPr>
          <w:rFonts w:ascii="Arial" w:hAnsi="Arial" w:cs="Arial"/>
          <w:szCs w:val="24"/>
        </w:rPr>
      </w:pPr>
    </w:p>
    <w:p w:rsidR="009B3828" w:rsidRPr="00672191" w:rsidRDefault="009B3828" w:rsidP="00827B5D">
      <w:pPr>
        <w:pStyle w:val="3"/>
        <w:rPr>
          <w:rFonts w:ascii="Arial" w:hAnsi="Arial" w:cs="Arial"/>
          <w:b w:val="0"/>
          <w:color w:val="0070C0"/>
        </w:rPr>
      </w:pPr>
      <w:bookmarkStart w:id="100" w:name="_Toc532236762"/>
      <w:r w:rsidRPr="00672191">
        <w:rPr>
          <w:rFonts w:ascii="Arial" w:hAnsi="Arial" w:cs="Arial"/>
          <w:b w:val="0"/>
          <w:color w:val="0070C0"/>
        </w:rPr>
        <w:t>4.3.2 Reliability Test</w:t>
      </w:r>
      <w:bookmarkEnd w:id="100"/>
    </w:p>
    <w:p w:rsidR="009B3828" w:rsidRPr="00672191" w:rsidRDefault="009B3828" w:rsidP="00D92F5D">
      <w:pPr>
        <w:autoSpaceDE w:val="0"/>
        <w:autoSpaceDN w:val="0"/>
        <w:adjustRightInd w:val="0"/>
        <w:spacing w:afterLines="100" w:after="360" w:line="360" w:lineRule="auto"/>
        <w:jc w:val="both"/>
        <w:rPr>
          <w:rFonts w:ascii="Arial" w:hAnsi="Arial" w:cs="Arial"/>
          <w:kern w:val="0"/>
          <w:szCs w:val="24"/>
        </w:rPr>
      </w:pPr>
      <w:r w:rsidRPr="00672191">
        <w:rPr>
          <w:rFonts w:ascii="Arial" w:hAnsi="Arial" w:cs="Arial"/>
          <w:kern w:val="0"/>
          <w:szCs w:val="24"/>
        </w:rPr>
        <w:t xml:space="preserve">The reliability test measures the internal consistency of the data collected and is used to measure the proposed research model (Bryman and Bell, 2015). In SPSS, if Cronbach’s Alpha value of reliability test is greater than or equal to 0.7, </w:t>
      </w:r>
      <w:r w:rsidRPr="00672191">
        <w:rPr>
          <w:rFonts w:ascii="Arial" w:hAnsi="Arial" w:cs="Arial"/>
          <w:kern w:val="0"/>
          <w:szCs w:val="24"/>
        </w:rPr>
        <w:lastRenderedPageBreak/>
        <w:t>then the items or construction can be considered reliable and suitable for further analysis.</w:t>
      </w:r>
    </w:p>
    <w:p w:rsidR="009B3828" w:rsidRPr="00672191" w:rsidRDefault="007B377E" w:rsidP="007B377E">
      <w:pPr>
        <w:pStyle w:val="afa"/>
        <w:rPr>
          <w:rFonts w:ascii="Arial" w:hAnsi="Arial" w:cs="Arial"/>
          <w:iCs w:val="0"/>
          <w:color w:val="auto"/>
          <w:sz w:val="24"/>
          <w:szCs w:val="24"/>
          <w:lang w:val="en-US" w:eastAsia="zh-TW"/>
        </w:rPr>
      </w:pPr>
      <w:bookmarkStart w:id="101" w:name="_Toc532236792"/>
      <w:r w:rsidRPr="00672191">
        <w:rPr>
          <w:rFonts w:ascii="Arial" w:hAnsi="Arial" w:cs="Arial"/>
          <w:iCs w:val="0"/>
          <w:color w:val="auto"/>
          <w:sz w:val="24"/>
          <w:szCs w:val="24"/>
          <w:lang w:val="en-US" w:eastAsia="zh-TW"/>
        </w:rPr>
        <w:t xml:space="preserve">Table 4. </w:t>
      </w:r>
      <w:r w:rsidRPr="00672191">
        <w:rPr>
          <w:rFonts w:ascii="Arial" w:hAnsi="Arial" w:cs="Arial"/>
          <w:iCs w:val="0"/>
          <w:color w:val="auto"/>
          <w:sz w:val="24"/>
          <w:szCs w:val="24"/>
          <w:lang w:val="en-US" w:eastAsia="zh-TW"/>
        </w:rPr>
        <w:fldChar w:fldCharType="begin"/>
      </w:r>
      <w:r w:rsidRPr="00672191">
        <w:rPr>
          <w:rFonts w:ascii="Arial" w:hAnsi="Arial" w:cs="Arial"/>
          <w:iCs w:val="0"/>
          <w:color w:val="auto"/>
          <w:sz w:val="24"/>
          <w:szCs w:val="24"/>
          <w:lang w:val="en-US" w:eastAsia="zh-TW"/>
        </w:rPr>
        <w:instrText xml:space="preserve"> SEQ Table_4. \* ARABIC </w:instrText>
      </w:r>
      <w:r w:rsidRPr="00672191">
        <w:rPr>
          <w:rFonts w:ascii="Arial" w:hAnsi="Arial" w:cs="Arial"/>
          <w:iCs w:val="0"/>
          <w:color w:val="auto"/>
          <w:sz w:val="24"/>
          <w:szCs w:val="24"/>
          <w:lang w:val="en-US" w:eastAsia="zh-TW"/>
        </w:rPr>
        <w:fldChar w:fldCharType="separate"/>
      </w:r>
      <w:r w:rsidRPr="00672191">
        <w:rPr>
          <w:rFonts w:ascii="Arial" w:hAnsi="Arial" w:cs="Arial"/>
          <w:iCs w:val="0"/>
          <w:noProof/>
          <w:color w:val="auto"/>
          <w:sz w:val="24"/>
          <w:szCs w:val="24"/>
          <w:lang w:val="en-US" w:eastAsia="zh-TW"/>
        </w:rPr>
        <w:t>6</w:t>
      </w:r>
      <w:r w:rsidRPr="00672191">
        <w:rPr>
          <w:rFonts w:ascii="Arial" w:hAnsi="Arial" w:cs="Arial"/>
          <w:iCs w:val="0"/>
          <w:color w:val="auto"/>
          <w:sz w:val="24"/>
          <w:szCs w:val="24"/>
          <w:lang w:val="en-US" w:eastAsia="zh-TW"/>
        </w:rPr>
        <w:fldChar w:fldCharType="end"/>
      </w:r>
      <w:r w:rsidR="009B3828" w:rsidRPr="00672191">
        <w:rPr>
          <w:rFonts w:ascii="Arial" w:hAnsi="Arial" w:cs="Arial"/>
          <w:iCs w:val="0"/>
          <w:color w:val="auto"/>
          <w:sz w:val="24"/>
          <w:szCs w:val="24"/>
          <w:lang w:val="en-US" w:eastAsia="zh-TW"/>
        </w:rPr>
        <w:t xml:space="preserve"> Reliability test of preliminary data</w:t>
      </w:r>
      <w:bookmarkEnd w:id="101"/>
    </w:p>
    <w:tbl>
      <w:tblPr>
        <w:tblStyle w:val="22"/>
        <w:tblW w:w="5000" w:type="pct"/>
        <w:tblBorders>
          <w:top w:val="none" w:sz="0" w:space="0" w:color="auto"/>
          <w:bottom w:val="none" w:sz="0" w:space="0" w:color="auto"/>
        </w:tblBorders>
        <w:tblLook w:val="04A0" w:firstRow="1" w:lastRow="0" w:firstColumn="1" w:lastColumn="0" w:noHBand="0" w:noVBand="1"/>
      </w:tblPr>
      <w:tblGrid>
        <w:gridCol w:w="2769"/>
        <w:gridCol w:w="2769"/>
        <w:gridCol w:w="2768"/>
      </w:tblGrid>
      <w:tr w:rsidR="00197D8B" w:rsidRPr="00672191" w:rsidTr="005603E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single" w:sz="4" w:space="0" w:color="auto"/>
            </w:tcBorders>
          </w:tcPr>
          <w:p w:rsidR="00197D8B" w:rsidRPr="00672191" w:rsidRDefault="00197D8B" w:rsidP="005603EF">
            <w:pPr>
              <w:pStyle w:val="af8"/>
              <w:rPr>
                <w:rFonts w:ascii="Arial" w:hAnsi="Arial" w:cs="Arial"/>
                <w:b w:val="0"/>
                <w:bCs w:val="0"/>
                <w:sz w:val="24"/>
                <w:szCs w:val="24"/>
                <w:lang w:val="en-US" w:eastAsia="zh-TW"/>
              </w:rPr>
            </w:pPr>
            <w:bookmarkStart w:id="102" w:name="_Hlk530874658"/>
          </w:p>
        </w:tc>
        <w:tc>
          <w:tcPr>
            <w:tcW w:w="1667" w:type="pct"/>
            <w:tcBorders>
              <w:top w:val="single" w:sz="4" w:space="0" w:color="auto"/>
              <w:bottom w:val="single" w:sz="4" w:space="0" w:color="auto"/>
            </w:tcBorders>
          </w:tcPr>
          <w:p w:rsidR="00197D8B" w:rsidRPr="00672191" w:rsidRDefault="00197D8B" w:rsidP="005603EF">
            <w:pPr>
              <w:pStyle w:val="af8"/>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eastAsia="zh-TW"/>
              </w:rPr>
            </w:pPr>
            <w:r w:rsidRPr="00672191">
              <w:rPr>
                <w:rFonts w:ascii="Arial" w:hAnsi="Arial" w:cs="Arial"/>
                <w:b w:val="0"/>
                <w:bCs w:val="0"/>
                <w:sz w:val="24"/>
                <w:szCs w:val="24"/>
                <w:lang w:val="en-US" w:eastAsia="zh-TW"/>
              </w:rPr>
              <w:t>Cronbach's Alpha</w:t>
            </w:r>
          </w:p>
        </w:tc>
        <w:tc>
          <w:tcPr>
            <w:tcW w:w="1666" w:type="pct"/>
            <w:tcBorders>
              <w:top w:val="single" w:sz="4" w:space="0" w:color="auto"/>
              <w:bottom w:val="single" w:sz="4" w:space="0" w:color="auto"/>
            </w:tcBorders>
          </w:tcPr>
          <w:p w:rsidR="00197D8B" w:rsidRPr="00672191" w:rsidRDefault="00197D8B" w:rsidP="005603EF">
            <w:pPr>
              <w:pStyle w:val="af8"/>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US" w:eastAsia="zh-TW"/>
              </w:rPr>
            </w:pPr>
            <w:r w:rsidRPr="00672191">
              <w:rPr>
                <w:rFonts w:ascii="Arial" w:hAnsi="Arial" w:cs="Arial"/>
                <w:b w:val="0"/>
                <w:bCs w:val="0"/>
                <w:sz w:val="24"/>
                <w:szCs w:val="24"/>
                <w:lang w:val="en-US" w:eastAsia="zh-TW"/>
              </w:rPr>
              <w:t>N of Items</w:t>
            </w:r>
          </w:p>
        </w:tc>
      </w:tr>
      <w:tr w:rsidR="00197D8B" w:rsidRPr="00672191" w:rsidTr="005603E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uto"/>
              <w:bottom w:val="none" w:sz="0" w:space="0" w:color="auto"/>
            </w:tcBorders>
          </w:tcPr>
          <w:p w:rsidR="00197D8B" w:rsidRPr="00672191" w:rsidRDefault="00197D8B" w:rsidP="005603EF">
            <w:pPr>
              <w:pStyle w:val="af8"/>
              <w:rPr>
                <w:rFonts w:ascii="Arial" w:hAnsi="Arial" w:cs="Arial"/>
                <w:b w:val="0"/>
                <w:bCs w:val="0"/>
                <w:sz w:val="24"/>
                <w:szCs w:val="24"/>
                <w:lang w:val="en-US" w:eastAsia="zh-TW"/>
              </w:rPr>
            </w:pPr>
            <w:r w:rsidRPr="00672191">
              <w:rPr>
                <w:rFonts w:ascii="Arial" w:hAnsi="Arial" w:cs="Arial"/>
                <w:b w:val="0"/>
                <w:bCs w:val="0"/>
                <w:sz w:val="24"/>
                <w:szCs w:val="24"/>
                <w:lang w:val="en-US" w:eastAsia="zh-TW"/>
              </w:rPr>
              <w:t>Brand Awareness</w:t>
            </w:r>
          </w:p>
        </w:tc>
        <w:tc>
          <w:tcPr>
            <w:tcW w:w="1667" w:type="pct"/>
            <w:tcBorders>
              <w:top w:val="single" w:sz="4" w:space="0" w:color="auto"/>
              <w:bottom w:val="none" w:sz="0" w:space="0" w:color="auto"/>
            </w:tcBorders>
          </w:tcPr>
          <w:p w:rsidR="00197D8B" w:rsidRPr="00672191" w:rsidRDefault="00197D8B" w:rsidP="005603EF">
            <w:pPr>
              <w:pStyle w:val="af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eastAsia="zh-TW"/>
              </w:rPr>
            </w:pPr>
            <w:r w:rsidRPr="00672191">
              <w:rPr>
                <w:rFonts w:ascii="Arial" w:hAnsi="Arial" w:cs="Arial"/>
                <w:sz w:val="24"/>
                <w:szCs w:val="24"/>
                <w:lang w:val="en-US" w:eastAsia="zh-TW"/>
              </w:rPr>
              <w:t>.820</w:t>
            </w:r>
          </w:p>
        </w:tc>
        <w:tc>
          <w:tcPr>
            <w:tcW w:w="1666" w:type="pct"/>
            <w:tcBorders>
              <w:top w:val="single" w:sz="4" w:space="0" w:color="auto"/>
              <w:bottom w:val="none" w:sz="0" w:space="0" w:color="auto"/>
            </w:tcBorders>
          </w:tcPr>
          <w:p w:rsidR="00197D8B" w:rsidRPr="00672191" w:rsidRDefault="00197D8B" w:rsidP="005603EF">
            <w:pPr>
              <w:pStyle w:val="af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eastAsia="zh-TW"/>
              </w:rPr>
            </w:pPr>
            <w:r w:rsidRPr="00672191">
              <w:rPr>
                <w:rFonts w:ascii="Arial" w:hAnsi="Arial" w:cs="Arial"/>
                <w:sz w:val="24"/>
                <w:szCs w:val="24"/>
                <w:lang w:val="en-US" w:eastAsia="zh-TW"/>
              </w:rPr>
              <w:t>6</w:t>
            </w:r>
          </w:p>
        </w:tc>
      </w:tr>
      <w:tr w:rsidR="00197D8B" w:rsidRPr="00672191" w:rsidTr="005603EF">
        <w:trPr>
          <w:trHeight w:val="461"/>
        </w:trPr>
        <w:tc>
          <w:tcPr>
            <w:cnfStyle w:val="001000000000" w:firstRow="0" w:lastRow="0" w:firstColumn="1" w:lastColumn="0" w:oddVBand="0" w:evenVBand="0" w:oddHBand="0" w:evenHBand="0" w:firstRowFirstColumn="0" w:firstRowLastColumn="0" w:lastRowFirstColumn="0" w:lastRowLastColumn="0"/>
            <w:tcW w:w="1667" w:type="pct"/>
          </w:tcPr>
          <w:p w:rsidR="00197D8B" w:rsidRPr="00672191" w:rsidRDefault="00197D8B" w:rsidP="005603EF">
            <w:pPr>
              <w:pStyle w:val="af8"/>
              <w:rPr>
                <w:rFonts w:ascii="Arial" w:hAnsi="Arial" w:cs="Arial"/>
                <w:b w:val="0"/>
                <w:bCs w:val="0"/>
                <w:sz w:val="24"/>
                <w:szCs w:val="24"/>
                <w:lang w:val="en-US" w:eastAsia="zh-TW"/>
              </w:rPr>
            </w:pPr>
            <w:r w:rsidRPr="00672191">
              <w:rPr>
                <w:rFonts w:ascii="Arial" w:hAnsi="Arial" w:cs="Arial"/>
                <w:b w:val="0"/>
                <w:bCs w:val="0"/>
                <w:sz w:val="24"/>
                <w:szCs w:val="24"/>
                <w:lang w:val="en-US" w:eastAsia="zh-TW"/>
              </w:rPr>
              <w:t>Perceived Quality</w:t>
            </w:r>
          </w:p>
        </w:tc>
        <w:tc>
          <w:tcPr>
            <w:tcW w:w="1667" w:type="pct"/>
          </w:tcPr>
          <w:p w:rsidR="00197D8B" w:rsidRPr="00672191" w:rsidRDefault="00197D8B" w:rsidP="005603EF">
            <w:pPr>
              <w:pStyle w:val="af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eastAsia="zh-TW"/>
              </w:rPr>
            </w:pPr>
            <w:r w:rsidRPr="00672191">
              <w:rPr>
                <w:rFonts w:ascii="Arial" w:hAnsi="Arial" w:cs="Arial"/>
                <w:sz w:val="24"/>
                <w:szCs w:val="24"/>
                <w:lang w:val="en-US" w:eastAsia="zh-TW"/>
              </w:rPr>
              <w:t>.759</w:t>
            </w:r>
          </w:p>
        </w:tc>
        <w:tc>
          <w:tcPr>
            <w:tcW w:w="1666" w:type="pct"/>
          </w:tcPr>
          <w:p w:rsidR="00197D8B" w:rsidRPr="00672191" w:rsidRDefault="00197D8B" w:rsidP="005603EF">
            <w:pPr>
              <w:pStyle w:val="af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eastAsia="zh-TW"/>
              </w:rPr>
            </w:pPr>
            <w:r w:rsidRPr="00672191">
              <w:rPr>
                <w:rFonts w:ascii="Arial" w:hAnsi="Arial" w:cs="Arial"/>
                <w:sz w:val="24"/>
                <w:szCs w:val="24"/>
                <w:lang w:val="en-US" w:eastAsia="zh-TW"/>
              </w:rPr>
              <w:t>6</w:t>
            </w:r>
          </w:p>
        </w:tc>
      </w:tr>
      <w:tr w:rsidR="00197D8B" w:rsidRPr="00672191" w:rsidTr="005603EF">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bottom w:val="none" w:sz="0" w:space="0" w:color="auto"/>
            </w:tcBorders>
          </w:tcPr>
          <w:p w:rsidR="00197D8B" w:rsidRPr="00672191" w:rsidRDefault="00197D8B" w:rsidP="005603EF">
            <w:pPr>
              <w:pStyle w:val="af8"/>
              <w:rPr>
                <w:rFonts w:ascii="Arial" w:hAnsi="Arial" w:cs="Arial"/>
                <w:b w:val="0"/>
                <w:bCs w:val="0"/>
                <w:sz w:val="24"/>
                <w:szCs w:val="24"/>
                <w:lang w:val="en-US" w:eastAsia="zh-TW"/>
              </w:rPr>
            </w:pPr>
            <w:r w:rsidRPr="00672191">
              <w:rPr>
                <w:rFonts w:ascii="Arial" w:hAnsi="Arial" w:cs="Arial"/>
                <w:b w:val="0"/>
                <w:bCs w:val="0"/>
                <w:sz w:val="24"/>
                <w:szCs w:val="24"/>
                <w:lang w:val="en-US" w:eastAsia="zh-TW"/>
              </w:rPr>
              <w:t>Perceived Price</w:t>
            </w:r>
          </w:p>
        </w:tc>
        <w:tc>
          <w:tcPr>
            <w:tcW w:w="1667" w:type="pct"/>
            <w:tcBorders>
              <w:top w:val="none" w:sz="0" w:space="0" w:color="auto"/>
              <w:bottom w:val="none" w:sz="0" w:space="0" w:color="auto"/>
            </w:tcBorders>
          </w:tcPr>
          <w:p w:rsidR="00197D8B" w:rsidRPr="00672191" w:rsidRDefault="00197D8B" w:rsidP="005603EF">
            <w:pPr>
              <w:pStyle w:val="af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eastAsia="zh-TW"/>
              </w:rPr>
            </w:pPr>
            <w:r w:rsidRPr="00672191">
              <w:rPr>
                <w:rFonts w:ascii="Arial" w:hAnsi="Arial" w:cs="Arial"/>
                <w:sz w:val="24"/>
                <w:szCs w:val="24"/>
                <w:lang w:val="en-US" w:eastAsia="zh-TW"/>
              </w:rPr>
              <w:t>.771</w:t>
            </w:r>
          </w:p>
        </w:tc>
        <w:tc>
          <w:tcPr>
            <w:tcW w:w="1666" w:type="pct"/>
            <w:tcBorders>
              <w:top w:val="none" w:sz="0" w:space="0" w:color="auto"/>
              <w:bottom w:val="none" w:sz="0" w:space="0" w:color="auto"/>
            </w:tcBorders>
          </w:tcPr>
          <w:p w:rsidR="00197D8B" w:rsidRPr="00672191" w:rsidRDefault="00197D8B" w:rsidP="005603EF">
            <w:pPr>
              <w:pStyle w:val="af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eastAsia="zh-TW"/>
              </w:rPr>
            </w:pPr>
            <w:r w:rsidRPr="00672191">
              <w:rPr>
                <w:rFonts w:ascii="Arial" w:hAnsi="Arial" w:cs="Arial"/>
                <w:sz w:val="24"/>
                <w:szCs w:val="24"/>
                <w:lang w:val="en-US" w:eastAsia="zh-TW"/>
              </w:rPr>
              <w:t>8</w:t>
            </w:r>
          </w:p>
        </w:tc>
      </w:tr>
      <w:tr w:rsidR="00197D8B" w:rsidRPr="00672191" w:rsidTr="005603EF">
        <w:trPr>
          <w:trHeight w:val="439"/>
        </w:trPr>
        <w:tc>
          <w:tcPr>
            <w:cnfStyle w:val="001000000000" w:firstRow="0" w:lastRow="0" w:firstColumn="1" w:lastColumn="0" w:oddVBand="0" w:evenVBand="0" w:oddHBand="0" w:evenHBand="0" w:firstRowFirstColumn="0" w:firstRowLastColumn="0" w:lastRowFirstColumn="0" w:lastRowLastColumn="0"/>
            <w:tcW w:w="1667" w:type="pct"/>
            <w:tcBorders>
              <w:bottom w:val="single" w:sz="4" w:space="0" w:color="auto"/>
            </w:tcBorders>
          </w:tcPr>
          <w:p w:rsidR="00197D8B" w:rsidRPr="00672191" w:rsidRDefault="00197D8B" w:rsidP="005603EF">
            <w:pPr>
              <w:pStyle w:val="af8"/>
              <w:rPr>
                <w:rFonts w:ascii="Arial" w:hAnsi="Arial" w:cs="Arial"/>
                <w:b w:val="0"/>
                <w:bCs w:val="0"/>
                <w:sz w:val="24"/>
                <w:szCs w:val="24"/>
                <w:lang w:val="en-US" w:eastAsia="zh-TW"/>
              </w:rPr>
            </w:pPr>
            <w:r w:rsidRPr="00672191">
              <w:rPr>
                <w:rFonts w:ascii="Arial" w:hAnsi="Arial" w:cs="Arial"/>
                <w:b w:val="0"/>
                <w:bCs w:val="0"/>
                <w:sz w:val="24"/>
                <w:szCs w:val="24"/>
                <w:lang w:val="en-US" w:eastAsia="zh-TW"/>
              </w:rPr>
              <w:t>Purchase Intention</w:t>
            </w:r>
          </w:p>
        </w:tc>
        <w:tc>
          <w:tcPr>
            <w:tcW w:w="1667" w:type="pct"/>
            <w:tcBorders>
              <w:bottom w:val="single" w:sz="4" w:space="0" w:color="auto"/>
            </w:tcBorders>
          </w:tcPr>
          <w:p w:rsidR="00197D8B" w:rsidRPr="00672191" w:rsidRDefault="00197D8B" w:rsidP="005603EF">
            <w:pPr>
              <w:pStyle w:val="af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eastAsia="zh-TW"/>
              </w:rPr>
            </w:pPr>
            <w:r w:rsidRPr="00672191">
              <w:rPr>
                <w:rFonts w:ascii="Arial" w:hAnsi="Arial" w:cs="Arial"/>
                <w:sz w:val="24"/>
                <w:szCs w:val="24"/>
                <w:lang w:val="en-US" w:eastAsia="zh-TW"/>
              </w:rPr>
              <w:t>.920</w:t>
            </w:r>
          </w:p>
        </w:tc>
        <w:tc>
          <w:tcPr>
            <w:tcW w:w="1666" w:type="pct"/>
            <w:tcBorders>
              <w:bottom w:val="single" w:sz="4" w:space="0" w:color="auto"/>
            </w:tcBorders>
          </w:tcPr>
          <w:p w:rsidR="00197D8B" w:rsidRPr="00672191" w:rsidRDefault="00197D8B" w:rsidP="005603EF">
            <w:pPr>
              <w:pStyle w:val="af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eastAsia="zh-TW"/>
              </w:rPr>
            </w:pPr>
            <w:r w:rsidRPr="00672191">
              <w:rPr>
                <w:rFonts w:ascii="Arial" w:hAnsi="Arial" w:cs="Arial"/>
                <w:sz w:val="24"/>
                <w:szCs w:val="24"/>
                <w:lang w:val="en-US" w:eastAsia="zh-TW"/>
              </w:rPr>
              <w:t>4</w:t>
            </w:r>
          </w:p>
        </w:tc>
      </w:tr>
      <w:bookmarkEnd w:id="102"/>
    </w:tbl>
    <w:p w:rsidR="00D92F5D" w:rsidRDefault="00D92F5D" w:rsidP="00D92F5D">
      <w:pPr>
        <w:autoSpaceDE w:val="0"/>
        <w:autoSpaceDN w:val="0"/>
        <w:adjustRightInd w:val="0"/>
        <w:spacing w:line="360" w:lineRule="auto"/>
        <w:jc w:val="both"/>
        <w:rPr>
          <w:rFonts w:ascii="Arial" w:hAnsi="Arial" w:cs="Arial"/>
          <w:kern w:val="0"/>
          <w:szCs w:val="24"/>
          <w:lang w:val="en-AU"/>
        </w:rPr>
      </w:pPr>
    </w:p>
    <w:p w:rsidR="009B3828" w:rsidRPr="00672191" w:rsidRDefault="009B3828" w:rsidP="00D92F5D">
      <w:pPr>
        <w:autoSpaceDE w:val="0"/>
        <w:autoSpaceDN w:val="0"/>
        <w:adjustRightInd w:val="0"/>
        <w:spacing w:afterLines="100" w:after="360" w:line="360" w:lineRule="auto"/>
        <w:jc w:val="both"/>
        <w:rPr>
          <w:rFonts w:ascii="Arial" w:hAnsi="Arial" w:cs="Arial"/>
          <w:kern w:val="0"/>
          <w:szCs w:val="24"/>
          <w:lang w:val="en-AU"/>
        </w:rPr>
      </w:pPr>
      <w:r w:rsidRPr="00672191">
        <w:rPr>
          <w:rFonts w:ascii="Arial" w:hAnsi="Arial" w:cs="Arial"/>
          <w:kern w:val="0"/>
          <w:szCs w:val="24"/>
          <w:lang w:val="en-AU"/>
        </w:rPr>
        <w:t>Overall, the reliability analysis performed showed good results, indicating that 24 items of independent and dependent variables were suitable for further analysis, correlation analysis. Therefore, a correlation analysis was performed.</w:t>
      </w:r>
    </w:p>
    <w:p w:rsidR="009B3828" w:rsidRPr="00672191" w:rsidRDefault="009B3828" w:rsidP="00827B5D">
      <w:pPr>
        <w:pStyle w:val="2"/>
        <w:rPr>
          <w:rFonts w:ascii="Arial" w:hAnsi="Arial" w:cs="Arial"/>
          <w:color w:val="0070C0"/>
        </w:rPr>
      </w:pPr>
      <w:bookmarkStart w:id="103" w:name="_Toc532236763"/>
      <w:r w:rsidRPr="00672191">
        <w:rPr>
          <w:rFonts w:ascii="Arial" w:hAnsi="Arial" w:cs="Arial"/>
          <w:color w:val="0070C0"/>
        </w:rPr>
        <w:t>4.4 Hypothesis Analysis</w:t>
      </w:r>
      <w:bookmarkEnd w:id="103"/>
    </w:p>
    <w:p w:rsidR="00197D8B" w:rsidRPr="00672191" w:rsidRDefault="009B3828" w:rsidP="00D92F5D">
      <w:pPr>
        <w:spacing w:afterLines="100" w:after="360" w:line="360" w:lineRule="auto"/>
        <w:jc w:val="both"/>
        <w:rPr>
          <w:rFonts w:ascii="Arial" w:hAnsi="Arial" w:cs="Arial"/>
          <w:kern w:val="0"/>
          <w:szCs w:val="24"/>
          <w:lang w:val="en-AU"/>
        </w:rPr>
      </w:pPr>
      <w:r w:rsidRPr="00672191">
        <w:rPr>
          <w:rFonts w:ascii="Arial" w:hAnsi="Arial" w:cs="Arial"/>
          <w:kern w:val="0"/>
          <w:szCs w:val="24"/>
          <w:lang w:val="en-AU"/>
        </w:rPr>
        <w:t>As shown in Table 4.7, a total of three hypotheses are proposed. Test all hypotheses using multiple regression. After completing all the above data analysis, the data collected from the online questionnaire in this study has been verified to be accurate and reliable and can be used for hypothesis testing. For the hypothesis provided by the test, a Multiple Regression test is performed to check if there is a relationship between the independent variable and the dependent variable. In the multiple regression test, there are three steps, including checking the model fit level by the ANOVA test, checking the R Square model summary test, and checking the beta of the model coefficients.</w:t>
      </w:r>
    </w:p>
    <w:p w:rsidR="00197D8B" w:rsidRDefault="00197D8B" w:rsidP="009B3828">
      <w:pPr>
        <w:spacing w:line="360" w:lineRule="auto"/>
        <w:jc w:val="both"/>
        <w:rPr>
          <w:rFonts w:ascii="Arial" w:hAnsi="Arial" w:cs="Arial"/>
          <w:kern w:val="0"/>
          <w:szCs w:val="24"/>
          <w:lang w:val="en-AU"/>
        </w:rPr>
      </w:pPr>
    </w:p>
    <w:p w:rsidR="00D92F5D" w:rsidRPr="00672191" w:rsidRDefault="00D92F5D" w:rsidP="009B3828">
      <w:pPr>
        <w:spacing w:line="360" w:lineRule="auto"/>
        <w:jc w:val="both"/>
        <w:rPr>
          <w:rFonts w:ascii="Arial" w:hAnsi="Arial" w:cs="Arial"/>
          <w:kern w:val="0"/>
          <w:szCs w:val="24"/>
          <w:lang w:val="en-AU"/>
        </w:rPr>
      </w:pPr>
    </w:p>
    <w:p w:rsidR="009B3828" w:rsidRPr="00D92F5D" w:rsidRDefault="007B377E" w:rsidP="007B377E">
      <w:pPr>
        <w:pStyle w:val="afa"/>
        <w:rPr>
          <w:rFonts w:ascii="Arial" w:hAnsi="Arial" w:cs="Arial"/>
          <w:sz w:val="24"/>
          <w:szCs w:val="24"/>
        </w:rPr>
      </w:pPr>
      <w:bookmarkStart w:id="104" w:name="_Toc532236793"/>
      <w:r w:rsidRPr="00D92F5D">
        <w:rPr>
          <w:rFonts w:ascii="Arial" w:hAnsi="Arial" w:cs="Arial"/>
          <w:sz w:val="24"/>
          <w:szCs w:val="24"/>
        </w:rPr>
        <w:lastRenderedPageBreak/>
        <w:t xml:space="preserve">Table 4. </w:t>
      </w:r>
      <w:r w:rsidRPr="00D92F5D">
        <w:rPr>
          <w:rFonts w:ascii="Arial" w:hAnsi="Arial" w:cs="Arial"/>
          <w:sz w:val="24"/>
          <w:szCs w:val="24"/>
        </w:rPr>
        <w:fldChar w:fldCharType="begin"/>
      </w:r>
      <w:r w:rsidRPr="00D92F5D">
        <w:rPr>
          <w:rFonts w:ascii="Arial" w:hAnsi="Arial" w:cs="Arial"/>
          <w:sz w:val="24"/>
          <w:szCs w:val="24"/>
        </w:rPr>
        <w:instrText xml:space="preserve"> SEQ Table_4. \* ARABIC </w:instrText>
      </w:r>
      <w:r w:rsidRPr="00D92F5D">
        <w:rPr>
          <w:rFonts w:ascii="Arial" w:hAnsi="Arial" w:cs="Arial"/>
          <w:sz w:val="24"/>
          <w:szCs w:val="24"/>
        </w:rPr>
        <w:fldChar w:fldCharType="separate"/>
      </w:r>
      <w:r w:rsidRPr="00D92F5D">
        <w:rPr>
          <w:rFonts w:ascii="Arial" w:hAnsi="Arial" w:cs="Arial"/>
          <w:noProof/>
          <w:sz w:val="24"/>
          <w:szCs w:val="24"/>
        </w:rPr>
        <w:t>7</w:t>
      </w:r>
      <w:r w:rsidRPr="00D92F5D">
        <w:rPr>
          <w:rFonts w:ascii="Arial" w:hAnsi="Arial" w:cs="Arial"/>
          <w:sz w:val="24"/>
          <w:szCs w:val="24"/>
        </w:rPr>
        <w:fldChar w:fldCharType="end"/>
      </w:r>
      <w:r w:rsidR="009B3828" w:rsidRPr="00D92F5D">
        <w:rPr>
          <w:rFonts w:ascii="Arial" w:hAnsi="Arial" w:cs="Arial"/>
          <w:sz w:val="24"/>
          <w:szCs w:val="24"/>
        </w:rPr>
        <w:t xml:space="preserve"> Research Hypotheses</w:t>
      </w:r>
      <w:bookmarkEnd w:id="104"/>
    </w:p>
    <w:tbl>
      <w:tblPr>
        <w:tblStyle w:val="22"/>
        <w:tblW w:w="5000" w:type="pct"/>
        <w:tblBorders>
          <w:top w:val="none" w:sz="0" w:space="0" w:color="auto"/>
          <w:bottom w:val="none" w:sz="0" w:space="0" w:color="auto"/>
        </w:tblBorders>
        <w:tblLook w:val="04A0" w:firstRow="1" w:lastRow="0" w:firstColumn="1" w:lastColumn="0" w:noHBand="0" w:noVBand="1"/>
      </w:tblPr>
      <w:tblGrid>
        <w:gridCol w:w="1842"/>
        <w:gridCol w:w="6464"/>
      </w:tblGrid>
      <w:tr w:rsidR="00197D8B" w:rsidRPr="00672191" w:rsidTr="005603EF">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109" w:type="pct"/>
            <w:tcBorders>
              <w:top w:val="single" w:sz="4" w:space="0" w:color="auto"/>
            </w:tcBorders>
          </w:tcPr>
          <w:p w:rsidR="00197D8B" w:rsidRPr="00672191" w:rsidRDefault="00197D8B" w:rsidP="005603EF">
            <w:pPr>
              <w:pStyle w:val="Default"/>
              <w:jc w:val="both"/>
              <w:rPr>
                <w:b w:val="0"/>
                <w:bCs w:val="0"/>
                <w:color w:val="auto"/>
                <w:sz w:val="24"/>
                <w:lang w:val="en-AU" w:eastAsia="zh-TW"/>
              </w:rPr>
            </w:pPr>
            <w:r w:rsidRPr="00672191">
              <w:rPr>
                <w:b w:val="0"/>
                <w:bCs w:val="0"/>
                <w:color w:val="auto"/>
                <w:sz w:val="24"/>
                <w:lang w:val="en-AU" w:eastAsia="zh-TW"/>
              </w:rPr>
              <w:t>Hypothesis 1</w:t>
            </w:r>
          </w:p>
        </w:tc>
        <w:tc>
          <w:tcPr>
            <w:tcW w:w="3891" w:type="pct"/>
            <w:tcBorders>
              <w:top w:val="single" w:sz="4" w:space="0" w:color="auto"/>
            </w:tcBorders>
          </w:tcPr>
          <w:p w:rsidR="00197D8B" w:rsidRPr="00672191" w:rsidRDefault="00197D8B" w:rsidP="005603EF">
            <w:pPr>
              <w:pStyle w:val="af8"/>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lang w:val="en-AU" w:eastAsia="zh-TW"/>
              </w:rPr>
            </w:pPr>
            <w:r w:rsidRPr="00672191">
              <w:rPr>
                <w:rFonts w:ascii="Arial" w:hAnsi="Arial" w:cs="Arial"/>
                <w:b w:val="0"/>
                <w:bCs w:val="0"/>
                <w:sz w:val="24"/>
                <w:szCs w:val="24"/>
                <w:lang w:val="en-AU" w:eastAsia="zh-TW"/>
              </w:rPr>
              <w:t>Brand awareness has a significant influence on consumer purchase intention on health food in Taiwan.</w:t>
            </w:r>
          </w:p>
        </w:tc>
      </w:tr>
      <w:tr w:rsidR="00197D8B" w:rsidRPr="00672191" w:rsidTr="005603EF">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09" w:type="pct"/>
          </w:tcPr>
          <w:p w:rsidR="00197D8B" w:rsidRPr="00672191" w:rsidRDefault="00197D8B" w:rsidP="005603EF">
            <w:pPr>
              <w:pStyle w:val="af8"/>
              <w:rPr>
                <w:rFonts w:ascii="Arial" w:hAnsi="Arial" w:cs="Arial"/>
                <w:b w:val="0"/>
                <w:bCs w:val="0"/>
                <w:sz w:val="24"/>
                <w:szCs w:val="24"/>
                <w:lang w:val="en-US" w:eastAsia="zh-TW"/>
              </w:rPr>
            </w:pPr>
            <w:r w:rsidRPr="00672191">
              <w:rPr>
                <w:rFonts w:ascii="Arial" w:hAnsi="Arial" w:cs="Arial"/>
                <w:b w:val="0"/>
                <w:bCs w:val="0"/>
                <w:sz w:val="24"/>
                <w:szCs w:val="24"/>
                <w:lang w:val="en-AU" w:eastAsia="zh-TW"/>
              </w:rPr>
              <w:t>Hypothesis 2</w:t>
            </w:r>
          </w:p>
        </w:tc>
        <w:tc>
          <w:tcPr>
            <w:tcW w:w="3891" w:type="pct"/>
          </w:tcPr>
          <w:p w:rsidR="00197D8B" w:rsidRPr="00672191" w:rsidRDefault="00197D8B" w:rsidP="005603EF">
            <w:pPr>
              <w:pStyle w:val="af8"/>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AU" w:eastAsia="zh-TW"/>
              </w:rPr>
            </w:pPr>
            <w:r w:rsidRPr="00672191">
              <w:rPr>
                <w:rFonts w:ascii="Arial" w:hAnsi="Arial" w:cs="Arial"/>
                <w:sz w:val="24"/>
                <w:szCs w:val="24"/>
                <w:lang w:val="en-AU" w:eastAsia="zh-TW"/>
              </w:rPr>
              <w:t>Perceived quality has a significant influence on consumer purchase intention on health food in Taiwan.</w:t>
            </w:r>
          </w:p>
        </w:tc>
      </w:tr>
      <w:tr w:rsidR="00197D8B" w:rsidRPr="00672191" w:rsidTr="005603EF">
        <w:trPr>
          <w:trHeight w:val="439"/>
        </w:trPr>
        <w:tc>
          <w:tcPr>
            <w:cnfStyle w:val="001000000000" w:firstRow="0" w:lastRow="0" w:firstColumn="1" w:lastColumn="0" w:oddVBand="0" w:evenVBand="0" w:oddHBand="0" w:evenHBand="0" w:firstRowFirstColumn="0" w:firstRowLastColumn="0" w:lastRowFirstColumn="0" w:lastRowLastColumn="0"/>
            <w:tcW w:w="1109" w:type="pct"/>
            <w:tcBorders>
              <w:bottom w:val="single" w:sz="4" w:space="0" w:color="auto"/>
            </w:tcBorders>
          </w:tcPr>
          <w:p w:rsidR="00197D8B" w:rsidRPr="00672191" w:rsidRDefault="00197D8B" w:rsidP="005603EF">
            <w:pPr>
              <w:pStyle w:val="af8"/>
              <w:rPr>
                <w:rFonts w:ascii="Arial" w:hAnsi="Arial" w:cs="Arial"/>
                <w:b w:val="0"/>
                <w:bCs w:val="0"/>
                <w:sz w:val="24"/>
                <w:szCs w:val="24"/>
                <w:lang w:val="en-US" w:eastAsia="zh-TW"/>
              </w:rPr>
            </w:pPr>
            <w:r w:rsidRPr="00672191">
              <w:rPr>
                <w:rFonts w:ascii="Arial" w:hAnsi="Arial" w:cs="Arial"/>
                <w:b w:val="0"/>
                <w:bCs w:val="0"/>
                <w:sz w:val="24"/>
                <w:szCs w:val="24"/>
                <w:lang w:val="en-AU" w:eastAsia="zh-TW"/>
              </w:rPr>
              <w:t>Hypothesis 3</w:t>
            </w:r>
          </w:p>
        </w:tc>
        <w:tc>
          <w:tcPr>
            <w:tcW w:w="3891" w:type="pct"/>
            <w:tcBorders>
              <w:bottom w:val="single" w:sz="4" w:space="0" w:color="auto"/>
            </w:tcBorders>
          </w:tcPr>
          <w:p w:rsidR="00197D8B" w:rsidRPr="00672191" w:rsidRDefault="00197D8B" w:rsidP="005603EF">
            <w:pPr>
              <w:pStyle w:val="af8"/>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AU" w:eastAsia="zh-TW"/>
              </w:rPr>
            </w:pPr>
            <w:r w:rsidRPr="00672191">
              <w:rPr>
                <w:rFonts w:ascii="Arial" w:hAnsi="Arial" w:cs="Arial"/>
                <w:sz w:val="24"/>
                <w:szCs w:val="24"/>
                <w:lang w:val="en-AU" w:eastAsia="zh-TW"/>
              </w:rPr>
              <w:t>Perceived price has a significant influence on consumer purchase intention on health food in Taiwan.</w:t>
            </w:r>
          </w:p>
        </w:tc>
      </w:tr>
    </w:tbl>
    <w:p w:rsidR="00D92F5D" w:rsidRDefault="00D92F5D" w:rsidP="00D92F5D">
      <w:pPr>
        <w:pStyle w:val="afa"/>
        <w:spacing w:afterLines="100" w:after="360"/>
        <w:rPr>
          <w:rFonts w:ascii="Arial" w:hAnsi="Arial" w:cs="Arial"/>
          <w:sz w:val="24"/>
          <w:szCs w:val="24"/>
        </w:rPr>
      </w:pPr>
    </w:p>
    <w:p w:rsidR="009B3828" w:rsidRPr="00D92F5D" w:rsidRDefault="007B377E" w:rsidP="00D92F5D">
      <w:pPr>
        <w:pStyle w:val="afa"/>
        <w:spacing w:afterLines="100" w:after="360"/>
        <w:rPr>
          <w:rFonts w:ascii="Arial" w:hAnsi="Arial" w:cs="Arial"/>
          <w:sz w:val="24"/>
          <w:szCs w:val="24"/>
        </w:rPr>
      </w:pPr>
      <w:bookmarkStart w:id="105" w:name="_Toc532236794"/>
      <w:r w:rsidRPr="00D92F5D">
        <w:rPr>
          <w:rFonts w:ascii="Arial" w:hAnsi="Arial" w:cs="Arial"/>
          <w:sz w:val="24"/>
          <w:szCs w:val="24"/>
        </w:rPr>
        <w:t xml:space="preserve">Table 4. </w:t>
      </w:r>
      <w:r w:rsidRPr="00D92F5D">
        <w:rPr>
          <w:rFonts w:ascii="Arial" w:hAnsi="Arial" w:cs="Arial"/>
          <w:sz w:val="24"/>
          <w:szCs w:val="24"/>
        </w:rPr>
        <w:fldChar w:fldCharType="begin"/>
      </w:r>
      <w:r w:rsidRPr="00D92F5D">
        <w:rPr>
          <w:rFonts w:ascii="Arial" w:hAnsi="Arial" w:cs="Arial"/>
          <w:sz w:val="24"/>
          <w:szCs w:val="24"/>
        </w:rPr>
        <w:instrText xml:space="preserve"> SEQ Table_4. \* ARABIC </w:instrText>
      </w:r>
      <w:r w:rsidRPr="00D92F5D">
        <w:rPr>
          <w:rFonts w:ascii="Arial" w:hAnsi="Arial" w:cs="Arial"/>
          <w:sz w:val="24"/>
          <w:szCs w:val="24"/>
        </w:rPr>
        <w:fldChar w:fldCharType="separate"/>
      </w:r>
      <w:r w:rsidRPr="00D92F5D">
        <w:rPr>
          <w:rFonts w:ascii="Arial" w:hAnsi="Arial" w:cs="Arial"/>
          <w:noProof/>
          <w:sz w:val="24"/>
          <w:szCs w:val="24"/>
        </w:rPr>
        <w:t>8</w:t>
      </w:r>
      <w:r w:rsidRPr="00D92F5D">
        <w:rPr>
          <w:rFonts w:ascii="Arial" w:hAnsi="Arial" w:cs="Arial"/>
          <w:sz w:val="24"/>
          <w:szCs w:val="24"/>
        </w:rPr>
        <w:fldChar w:fldCharType="end"/>
      </w:r>
      <w:r w:rsidR="009B3828" w:rsidRPr="00D92F5D">
        <w:rPr>
          <w:rFonts w:ascii="Arial" w:hAnsi="Arial" w:cs="Arial"/>
          <w:sz w:val="24"/>
          <w:szCs w:val="24"/>
        </w:rPr>
        <w:t xml:space="preserve"> Multiple Regression Model Summary</w:t>
      </w:r>
      <w:bookmarkEnd w:id="105"/>
    </w:p>
    <w:tbl>
      <w:tblPr>
        <w:tblW w:w="6371" w:type="dxa"/>
        <w:jc w:val="center"/>
        <w:tblLayout w:type="fixed"/>
        <w:tblCellMar>
          <w:left w:w="0" w:type="dxa"/>
          <w:right w:w="0" w:type="dxa"/>
        </w:tblCellMar>
        <w:tblLook w:val="0000" w:firstRow="0" w:lastRow="0" w:firstColumn="0" w:lastColumn="0" w:noHBand="0" w:noVBand="0"/>
      </w:tblPr>
      <w:tblGrid>
        <w:gridCol w:w="815"/>
        <w:gridCol w:w="1052"/>
        <w:gridCol w:w="1115"/>
        <w:gridCol w:w="1507"/>
        <w:gridCol w:w="1882"/>
      </w:tblGrid>
      <w:tr w:rsidR="009B3828" w:rsidRPr="00672191" w:rsidTr="009B3828">
        <w:trPr>
          <w:cantSplit/>
          <w:trHeight w:val="347"/>
          <w:jc w:val="center"/>
        </w:trPr>
        <w:tc>
          <w:tcPr>
            <w:tcW w:w="6371" w:type="dxa"/>
            <w:gridSpan w:val="5"/>
            <w:tcBorders>
              <w:bottom w:val="single" w:sz="4" w:space="0" w:color="auto"/>
            </w:tcBorders>
            <w:shd w:val="clear" w:color="auto" w:fill="FFFFFF"/>
            <w:vAlign w:val="center"/>
          </w:tcPr>
          <w:p w:rsidR="009B3828" w:rsidRPr="00672191" w:rsidRDefault="009B3828" w:rsidP="009B3828">
            <w:pPr>
              <w:autoSpaceDE w:val="0"/>
              <w:autoSpaceDN w:val="0"/>
              <w:adjustRightInd w:val="0"/>
              <w:spacing w:line="320" w:lineRule="atLeast"/>
              <w:ind w:left="60" w:right="60"/>
              <w:rPr>
                <w:rFonts w:ascii="Arial" w:hAnsi="Arial" w:cs="Arial"/>
                <w:b/>
                <w:szCs w:val="18"/>
              </w:rPr>
            </w:pPr>
            <w:r w:rsidRPr="00672191">
              <w:rPr>
                <w:rFonts w:ascii="Arial" w:hAnsi="Arial" w:cs="Arial"/>
                <w:b/>
                <w:szCs w:val="18"/>
              </w:rPr>
              <w:t>Model Summary</w:t>
            </w:r>
          </w:p>
        </w:tc>
      </w:tr>
      <w:tr w:rsidR="009B3828" w:rsidRPr="00672191" w:rsidTr="009B3828">
        <w:trPr>
          <w:cantSplit/>
          <w:trHeight w:val="695"/>
          <w:jc w:val="center"/>
        </w:trPr>
        <w:tc>
          <w:tcPr>
            <w:tcW w:w="815" w:type="dxa"/>
            <w:tcBorders>
              <w:top w:val="single" w:sz="4" w:space="0" w:color="auto"/>
              <w:bottom w:val="single" w:sz="4" w:space="0" w:color="auto"/>
            </w:tcBorders>
            <w:shd w:val="clear" w:color="auto" w:fill="FFFFFF"/>
            <w:vAlign w:val="bottom"/>
          </w:tcPr>
          <w:p w:rsidR="009B3828" w:rsidRPr="00672191" w:rsidRDefault="009B3828" w:rsidP="009B3828">
            <w:pPr>
              <w:autoSpaceDE w:val="0"/>
              <w:autoSpaceDN w:val="0"/>
              <w:adjustRightInd w:val="0"/>
              <w:spacing w:line="320" w:lineRule="atLeast"/>
              <w:ind w:left="60" w:right="60"/>
              <w:rPr>
                <w:rFonts w:ascii="Arial" w:hAnsi="Arial" w:cs="Arial"/>
                <w:szCs w:val="18"/>
              </w:rPr>
            </w:pPr>
            <w:r w:rsidRPr="00672191">
              <w:rPr>
                <w:rFonts w:ascii="Arial" w:hAnsi="Arial" w:cs="Arial"/>
                <w:szCs w:val="18"/>
              </w:rPr>
              <w:t>Model</w:t>
            </w:r>
          </w:p>
        </w:tc>
        <w:tc>
          <w:tcPr>
            <w:tcW w:w="1052" w:type="dxa"/>
            <w:tcBorders>
              <w:top w:val="single" w:sz="4" w:space="0" w:color="auto"/>
              <w:bottom w:val="single" w:sz="4" w:space="0" w:color="auto"/>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szCs w:val="18"/>
              </w:rPr>
            </w:pPr>
            <w:r w:rsidRPr="00672191">
              <w:rPr>
                <w:rFonts w:ascii="Arial" w:hAnsi="Arial" w:cs="Arial"/>
                <w:szCs w:val="18"/>
              </w:rPr>
              <w:t>R</w:t>
            </w:r>
          </w:p>
        </w:tc>
        <w:tc>
          <w:tcPr>
            <w:tcW w:w="1115" w:type="dxa"/>
            <w:tcBorders>
              <w:top w:val="single" w:sz="4" w:space="0" w:color="auto"/>
              <w:bottom w:val="single" w:sz="4" w:space="0" w:color="auto"/>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szCs w:val="18"/>
              </w:rPr>
            </w:pPr>
            <w:r w:rsidRPr="00672191">
              <w:rPr>
                <w:rFonts w:ascii="Arial" w:hAnsi="Arial" w:cs="Arial"/>
                <w:szCs w:val="18"/>
              </w:rPr>
              <w:t>R Square</w:t>
            </w:r>
          </w:p>
        </w:tc>
        <w:tc>
          <w:tcPr>
            <w:tcW w:w="1507" w:type="dxa"/>
            <w:tcBorders>
              <w:top w:val="single" w:sz="4" w:space="0" w:color="auto"/>
              <w:bottom w:val="single" w:sz="4" w:space="0" w:color="auto"/>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szCs w:val="18"/>
              </w:rPr>
            </w:pPr>
            <w:r w:rsidRPr="00672191">
              <w:rPr>
                <w:rFonts w:ascii="Arial" w:hAnsi="Arial" w:cs="Arial"/>
                <w:szCs w:val="18"/>
              </w:rPr>
              <w:t>Adjusted R Square</w:t>
            </w:r>
          </w:p>
        </w:tc>
        <w:tc>
          <w:tcPr>
            <w:tcW w:w="1882" w:type="dxa"/>
            <w:tcBorders>
              <w:top w:val="single" w:sz="4" w:space="0" w:color="auto"/>
              <w:bottom w:val="single" w:sz="4" w:space="0" w:color="auto"/>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szCs w:val="18"/>
              </w:rPr>
            </w:pPr>
            <w:r w:rsidRPr="00672191">
              <w:rPr>
                <w:rFonts w:ascii="Arial" w:hAnsi="Arial" w:cs="Arial"/>
                <w:szCs w:val="18"/>
              </w:rPr>
              <w:t>Std. Error of the Estimate</w:t>
            </w:r>
          </w:p>
        </w:tc>
      </w:tr>
      <w:tr w:rsidR="009B3828" w:rsidRPr="00672191" w:rsidTr="009B3828">
        <w:trPr>
          <w:cantSplit/>
          <w:trHeight w:val="347"/>
          <w:jc w:val="center"/>
        </w:trPr>
        <w:tc>
          <w:tcPr>
            <w:tcW w:w="815" w:type="dxa"/>
            <w:tcBorders>
              <w:top w:val="single" w:sz="4" w:space="0" w:color="auto"/>
              <w:bottom w:val="single" w:sz="4" w:space="0" w:color="auto"/>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szCs w:val="18"/>
              </w:rPr>
            </w:pPr>
            <w:r w:rsidRPr="00672191">
              <w:rPr>
                <w:rFonts w:ascii="Arial" w:hAnsi="Arial" w:cs="Arial"/>
                <w:szCs w:val="18"/>
              </w:rPr>
              <w:t>1</w:t>
            </w:r>
          </w:p>
        </w:tc>
        <w:tc>
          <w:tcPr>
            <w:tcW w:w="1052" w:type="dxa"/>
            <w:tcBorders>
              <w:top w:val="single" w:sz="4" w:space="0" w:color="auto"/>
              <w:bottom w:val="single" w:sz="4" w:space="0" w:color="auto"/>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rPr>
            </w:pPr>
            <w:r w:rsidRPr="00672191">
              <w:rPr>
                <w:rFonts w:ascii="Arial" w:hAnsi="Arial" w:cs="Arial"/>
              </w:rPr>
              <w:t>.580</w:t>
            </w:r>
            <w:r w:rsidRPr="00672191">
              <w:rPr>
                <w:rFonts w:ascii="Arial" w:hAnsi="Arial" w:cs="Arial"/>
                <w:vertAlign w:val="superscript"/>
              </w:rPr>
              <w:t>a</w:t>
            </w:r>
          </w:p>
        </w:tc>
        <w:tc>
          <w:tcPr>
            <w:tcW w:w="1115" w:type="dxa"/>
            <w:tcBorders>
              <w:top w:val="single" w:sz="4" w:space="0" w:color="auto"/>
              <w:bottom w:val="single" w:sz="4" w:space="0" w:color="auto"/>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rPr>
            </w:pPr>
            <w:r w:rsidRPr="00672191">
              <w:rPr>
                <w:rFonts w:ascii="Arial" w:hAnsi="Arial" w:cs="Arial"/>
              </w:rPr>
              <w:t>.337</w:t>
            </w:r>
          </w:p>
        </w:tc>
        <w:tc>
          <w:tcPr>
            <w:tcW w:w="1507" w:type="dxa"/>
            <w:tcBorders>
              <w:top w:val="single" w:sz="4" w:space="0" w:color="auto"/>
              <w:bottom w:val="single" w:sz="4" w:space="0" w:color="auto"/>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rPr>
            </w:pPr>
            <w:r w:rsidRPr="00672191">
              <w:rPr>
                <w:rFonts w:ascii="Arial" w:hAnsi="Arial" w:cs="Arial"/>
              </w:rPr>
              <w:t>.330</w:t>
            </w:r>
          </w:p>
        </w:tc>
        <w:tc>
          <w:tcPr>
            <w:tcW w:w="1882" w:type="dxa"/>
            <w:tcBorders>
              <w:top w:val="single" w:sz="4" w:space="0" w:color="auto"/>
              <w:bottom w:val="single" w:sz="4" w:space="0" w:color="auto"/>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rPr>
            </w:pPr>
            <w:r w:rsidRPr="00672191">
              <w:rPr>
                <w:rFonts w:ascii="Arial" w:hAnsi="Arial" w:cs="Arial"/>
              </w:rPr>
              <w:t>1.96250</w:t>
            </w:r>
          </w:p>
        </w:tc>
      </w:tr>
      <w:tr w:rsidR="009B3828" w:rsidRPr="00672191" w:rsidTr="009B3828">
        <w:trPr>
          <w:cantSplit/>
          <w:trHeight w:val="329"/>
          <w:jc w:val="center"/>
        </w:trPr>
        <w:tc>
          <w:tcPr>
            <w:tcW w:w="6371" w:type="dxa"/>
            <w:gridSpan w:val="5"/>
            <w:tcBorders>
              <w:top w:val="single" w:sz="4" w:space="0" w:color="auto"/>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szCs w:val="24"/>
              </w:rPr>
            </w:pPr>
            <w:r w:rsidRPr="00672191">
              <w:rPr>
                <w:rFonts w:ascii="Arial" w:hAnsi="Arial" w:cs="Arial"/>
                <w:szCs w:val="24"/>
              </w:rPr>
              <w:t>a. Predictors: (Constant), P, B, Q</w:t>
            </w:r>
          </w:p>
        </w:tc>
      </w:tr>
    </w:tbl>
    <w:p w:rsidR="00D92F5D" w:rsidRDefault="00D92F5D" w:rsidP="007B377E">
      <w:pPr>
        <w:pStyle w:val="afa"/>
        <w:rPr>
          <w:rFonts w:ascii="Arial" w:hAnsi="Arial" w:cs="Arial"/>
          <w:sz w:val="24"/>
          <w:szCs w:val="24"/>
        </w:rPr>
      </w:pPr>
    </w:p>
    <w:p w:rsidR="007B377E" w:rsidRPr="00D92F5D" w:rsidRDefault="007B377E" w:rsidP="007B377E">
      <w:pPr>
        <w:pStyle w:val="afa"/>
        <w:rPr>
          <w:rFonts w:ascii="Arial" w:hAnsi="Arial" w:cs="Arial"/>
          <w:sz w:val="24"/>
          <w:szCs w:val="24"/>
        </w:rPr>
      </w:pPr>
      <w:bookmarkStart w:id="106" w:name="_Toc532236795"/>
      <w:r w:rsidRPr="00D92F5D">
        <w:rPr>
          <w:rFonts w:ascii="Arial" w:hAnsi="Arial" w:cs="Arial"/>
          <w:sz w:val="24"/>
          <w:szCs w:val="24"/>
        </w:rPr>
        <w:t xml:space="preserve">Table 4. </w:t>
      </w:r>
      <w:r w:rsidRPr="00D92F5D">
        <w:rPr>
          <w:rFonts w:ascii="Arial" w:hAnsi="Arial" w:cs="Arial"/>
          <w:sz w:val="24"/>
          <w:szCs w:val="24"/>
        </w:rPr>
        <w:fldChar w:fldCharType="begin"/>
      </w:r>
      <w:r w:rsidRPr="00D92F5D">
        <w:rPr>
          <w:rFonts w:ascii="Arial" w:hAnsi="Arial" w:cs="Arial"/>
          <w:sz w:val="24"/>
          <w:szCs w:val="24"/>
        </w:rPr>
        <w:instrText xml:space="preserve"> SEQ Table_4. \* ARABIC </w:instrText>
      </w:r>
      <w:r w:rsidRPr="00D92F5D">
        <w:rPr>
          <w:rFonts w:ascii="Arial" w:hAnsi="Arial" w:cs="Arial"/>
          <w:sz w:val="24"/>
          <w:szCs w:val="24"/>
        </w:rPr>
        <w:fldChar w:fldCharType="separate"/>
      </w:r>
      <w:r w:rsidRPr="00D92F5D">
        <w:rPr>
          <w:rFonts w:ascii="Arial" w:hAnsi="Arial" w:cs="Arial"/>
          <w:noProof/>
          <w:sz w:val="24"/>
          <w:szCs w:val="24"/>
        </w:rPr>
        <w:t>9</w:t>
      </w:r>
      <w:r w:rsidRPr="00D92F5D">
        <w:rPr>
          <w:rFonts w:ascii="Arial" w:hAnsi="Arial" w:cs="Arial"/>
          <w:sz w:val="24"/>
          <w:szCs w:val="24"/>
        </w:rPr>
        <w:fldChar w:fldCharType="end"/>
      </w:r>
      <w:r w:rsidRPr="00D92F5D">
        <w:rPr>
          <w:rFonts w:ascii="Arial" w:hAnsi="Arial" w:cs="Arial"/>
          <w:sz w:val="24"/>
          <w:szCs w:val="24"/>
        </w:rPr>
        <w:t xml:space="preserve"> Multiple Regression ANOVA</w:t>
      </w:r>
      <w:bookmarkEnd w:id="106"/>
    </w:p>
    <w:tbl>
      <w:tblPr>
        <w:tblW w:w="8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91"/>
        <w:gridCol w:w="1476"/>
        <w:gridCol w:w="1014"/>
        <w:gridCol w:w="1415"/>
        <w:gridCol w:w="1014"/>
        <w:gridCol w:w="1014"/>
        <w:gridCol w:w="294"/>
      </w:tblGrid>
      <w:tr w:rsidR="009B3828" w:rsidRPr="00672191" w:rsidTr="009B3828">
        <w:trPr>
          <w:gridAfter w:val="1"/>
          <w:wAfter w:w="294" w:type="dxa"/>
          <w:cantSplit/>
        </w:trPr>
        <w:tc>
          <w:tcPr>
            <w:tcW w:w="7961" w:type="dxa"/>
            <w:gridSpan w:val="7"/>
            <w:tcBorders>
              <w:top w:val="nil"/>
              <w:left w:val="nil"/>
              <w:bottom w:val="single" w:sz="4" w:space="0" w:color="auto"/>
              <w:right w:val="nil"/>
            </w:tcBorders>
            <w:shd w:val="clear" w:color="auto" w:fill="FFFFFF"/>
            <w:vAlign w:val="center"/>
          </w:tcPr>
          <w:p w:rsidR="009B3828" w:rsidRPr="00672191" w:rsidRDefault="009B3828" w:rsidP="009B3828">
            <w:pPr>
              <w:autoSpaceDE w:val="0"/>
              <w:autoSpaceDN w:val="0"/>
              <w:adjustRightInd w:val="0"/>
              <w:spacing w:line="320" w:lineRule="atLeast"/>
              <w:ind w:right="60"/>
              <w:rPr>
                <w:rFonts w:ascii="Arial" w:hAnsi="Arial" w:cs="Arial"/>
                <w:color w:val="000000"/>
                <w:szCs w:val="24"/>
              </w:rPr>
            </w:pPr>
            <w:proofErr w:type="spellStart"/>
            <w:r w:rsidRPr="00672191">
              <w:rPr>
                <w:rFonts w:ascii="Arial" w:hAnsi="Arial" w:cs="Arial"/>
                <w:b/>
                <w:bCs/>
                <w:color w:val="000000"/>
                <w:szCs w:val="24"/>
              </w:rPr>
              <w:t>ANOVA</w:t>
            </w:r>
            <w:r w:rsidRPr="00672191">
              <w:rPr>
                <w:rFonts w:ascii="Arial" w:hAnsi="Arial" w:cs="Arial"/>
                <w:b/>
                <w:bCs/>
                <w:color w:val="000000"/>
                <w:szCs w:val="24"/>
                <w:vertAlign w:val="superscript"/>
              </w:rPr>
              <w:t>a</w:t>
            </w:r>
            <w:proofErr w:type="spellEnd"/>
          </w:p>
        </w:tc>
      </w:tr>
      <w:tr w:rsidR="009B3828" w:rsidRPr="00672191" w:rsidTr="009B3828">
        <w:trPr>
          <w:gridAfter w:val="1"/>
          <w:wAfter w:w="294" w:type="dxa"/>
          <w:cantSplit/>
        </w:trPr>
        <w:tc>
          <w:tcPr>
            <w:tcW w:w="2028" w:type="dxa"/>
            <w:gridSpan w:val="2"/>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rPr>
                <w:rFonts w:ascii="Arial" w:hAnsi="Arial" w:cs="Arial"/>
                <w:color w:val="000000"/>
                <w:szCs w:val="24"/>
              </w:rPr>
            </w:pPr>
            <w:r w:rsidRPr="00672191">
              <w:rPr>
                <w:rFonts w:ascii="Arial" w:hAnsi="Arial" w:cs="Arial"/>
                <w:color w:val="000000"/>
                <w:szCs w:val="24"/>
              </w:rPr>
              <w:t>Model</w:t>
            </w:r>
          </w:p>
        </w:tc>
        <w:tc>
          <w:tcPr>
            <w:tcW w:w="1476" w:type="dxa"/>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color w:val="000000"/>
                <w:szCs w:val="24"/>
              </w:rPr>
            </w:pPr>
            <w:r w:rsidRPr="00672191">
              <w:rPr>
                <w:rFonts w:ascii="Arial" w:hAnsi="Arial" w:cs="Arial"/>
                <w:color w:val="000000"/>
                <w:szCs w:val="24"/>
              </w:rPr>
              <w:t>Sum of Squares</w:t>
            </w:r>
          </w:p>
        </w:tc>
        <w:tc>
          <w:tcPr>
            <w:tcW w:w="1014" w:type="dxa"/>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color w:val="000000"/>
                <w:szCs w:val="24"/>
              </w:rPr>
            </w:pPr>
            <w:r w:rsidRPr="00672191">
              <w:rPr>
                <w:rFonts w:ascii="Arial" w:hAnsi="Arial" w:cs="Arial"/>
                <w:color w:val="000000"/>
                <w:szCs w:val="24"/>
              </w:rPr>
              <w:t>df</w:t>
            </w:r>
          </w:p>
        </w:tc>
        <w:tc>
          <w:tcPr>
            <w:tcW w:w="1415" w:type="dxa"/>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color w:val="000000"/>
                <w:szCs w:val="24"/>
              </w:rPr>
            </w:pPr>
            <w:r w:rsidRPr="00672191">
              <w:rPr>
                <w:rFonts w:ascii="Arial" w:hAnsi="Arial" w:cs="Arial"/>
                <w:color w:val="000000"/>
                <w:szCs w:val="24"/>
              </w:rPr>
              <w:t>Mean Square</w:t>
            </w:r>
          </w:p>
        </w:tc>
        <w:tc>
          <w:tcPr>
            <w:tcW w:w="1014" w:type="dxa"/>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color w:val="000000"/>
                <w:szCs w:val="24"/>
              </w:rPr>
            </w:pPr>
            <w:r w:rsidRPr="00672191">
              <w:rPr>
                <w:rFonts w:ascii="Arial" w:hAnsi="Arial" w:cs="Arial"/>
                <w:color w:val="000000"/>
                <w:szCs w:val="24"/>
              </w:rPr>
              <w:t>F</w:t>
            </w:r>
          </w:p>
        </w:tc>
        <w:tc>
          <w:tcPr>
            <w:tcW w:w="1014" w:type="dxa"/>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color w:val="000000"/>
                <w:szCs w:val="24"/>
              </w:rPr>
            </w:pPr>
            <w:r w:rsidRPr="00672191">
              <w:rPr>
                <w:rFonts w:ascii="Arial" w:hAnsi="Arial" w:cs="Arial"/>
                <w:color w:val="000000"/>
                <w:szCs w:val="24"/>
              </w:rPr>
              <w:t>Sig.</w:t>
            </w:r>
          </w:p>
        </w:tc>
      </w:tr>
      <w:tr w:rsidR="009B3828" w:rsidRPr="00672191" w:rsidTr="009B3828">
        <w:trPr>
          <w:gridAfter w:val="1"/>
          <w:wAfter w:w="294" w:type="dxa"/>
          <w:cantSplit/>
        </w:trPr>
        <w:tc>
          <w:tcPr>
            <w:tcW w:w="737" w:type="dxa"/>
            <w:vMerge w:val="restart"/>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color w:val="000000"/>
                <w:szCs w:val="24"/>
              </w:rPr>
            </w:pPr>
            <w:r w:rsidRPr="00672191">
              <w:rPr>
                <w:rFonts w:ascii="Arial" w:hAnsi="Arial" w:cs="Arial"/>
                <w:color w:val="000000"/>
                <w:szCs w:val="24"/>
              </w:rPr>
              <w:t>1</w:t>
            </w:r>
          </w:p>
        </w:tc>
        <w:tc>
          <w:tcPr>
            <w:tcW w:w="1291" w:type="dxa"/>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color w:val="000000"/>
                <w:szCs w:val="24"/>
              </w:rPr>
            </w:pPr>
            <w:r w:rsidRPr="00672191">
              <w:rPr>
                <w:rFonts w:ascii="Arial" w:hAnsi="Arial" w:cs="Arial"/>
                <w:color w:val="000000"/>
                <w:szCs w:val="24"/>
              </w:rPr>
              <w:t>Regression</w:t>
            </w:r>
          </w:p>
        </w:tc>
        <w:tc>
          <w:tcPr>
            <w:tcW w:w="1476" w:type="dxa"/>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582.673</w:t>
            </w:r>
          </w:p>
        </w:tc>
        <w:tc>
          <w:tcPr>
            <w:tcW w:w="1014" w:type="dxa"/>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3</w:t>
            </w:r>
          </w:p>
        </w:tc>
        <w:tc>
          <w:tcPr>
            <w:tcW w:w="1415" w:type="dxa"/>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194.224</w:t>
            </w:r>
          </w:p>
        </w:tc>
        <w:tc>
          <w:tcPr>
            <w:tcW w:w="1014" w:type="dxa"/>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50.429</w:t>
            </w:r>
          </w:p>
        </w:tc>
        <w:tc>
          <w:tcPr>
            <w:tcW w:w="1014" w:type="dxa"/>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.000</w:t>
            </w:r>
            <w:r w:rsidRPr="00672191">
              <w:rPr>
                <w:rFonts w:ascii="Arial" w:hAnsi="Arial" w:cs="Arial"/>
                <w:szCs w:val="24"/>
                <w:vertAlign w:val="superscript"/>
              </w:rPr>
              <w:t>b</w:t>
            </w:r>
          </w:p>
        </w:tc>
      </w:tr>
      <w:tr w:rsidR="009B3828" w:rsidRPr="00672191" w:rsidTr="009B3828">
        <w:trPr>
          <w:gridAfter w:val="1"/>
          <w:wAfter w:w="294" w:type="dxa"/>
          <w:cantSplit/>
        </w:trPr>
        <w:tc>
          <w:tcPr>
            <w:tcW w:w="737" w:type="dxa"/>
            <w:vMerge/>
            <w:tcBorders>
              <w:top w:val="nil"/>
              <w:left w:val="nil"/>
              <w:bottom w:val="nil"/>
              <w:right w:val="nil"/>
            </w:tcBorders>
            <w:shd w:val="clear" w:color="auto" w:fill="FFFFFF"/>
          </w:tcPr>
          <w:p w:rsidR="009B3828" w:rsidRPr="00672191" w:rsidRDefault="009B3828" w:rsidP="009B3828">
            <w:pPr>
              <w:autoSpaceDE w:val="0"/>
              <w:autoSpaceDN w:val="0"/>
              <w:adjustRightInd w:val="0"/>
              <w:rPr>
                <w:rFonts w:ascii="Arial" w:hAnsi="Arial" w:cs="Arial"/>
                <w:color w:val="000000"/>
                <w:szCs w:val="24"/>
              </w:rPr>
            </w:pPr>
          </w:p>
        </w:tc>
        <w:tc>
          <w:tcPr>
            <w:tcW w:w="1291" w:type="dxa"/>
            <w:tcBorders>
              <w:top w:val="nil"/>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color w:val="000000"/>
                <w:szCs w:val="24"/>
              </w:rPr>
            </w:pPr>
            <w:r w:rsidRPr="00672191">
              <w:rPr>
                <w:rFonts w:ascii="Arial" w:hAnsi="Arial" w:cs="Arial"/>
                <w:color w:val="000000"/>
                <w:szCs w:val="24"/>
              </w:rPr>
              <w:t>Residual</w:t>
            </w:r>
          </w:p>
        </w:tc>
        <w:tc>
          <w:tcPr>
            <w:tcW w:w="1476" w:type="dxa"/>
            <w:tcBorders>
              <w:top w:val="nil"/>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1147.723</w:t>
            </w:r>
          </w:p>
        </w:tc>
        <w:tc>
          <w:tcPr>
            <w:tcW w:w="1014" w:type="dxa"/>
            <w:tcBorders>
              <w:top w:val="nil"/>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298</w:t>
            </w:r>
          </w:p>
        </w:tc>
        <w:tc>
          <w:tcPr>
            <w:tcW w:w="1415" w:type="dxa"/>
            <w:tcBorders>
              <w:top w:val="nil"/>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3.851</w:t>
            </w:r>
          </w:p>
        </w:tc>
        <w:tc>
          <w:tcPr>
            <w:tcW w:w="1014" w:type="dxa"/>
            <w:tcBorders>
              <w:top w:val="nil"/>
              <w:left w:val="nil"/>
              <w:bottom w:val="nil"/>
              <w:right w:val="nil"/>
            </w:tcBorders>
            <w:shd w:val="clear" w:color="auto" w:fill="FFFFFF"/>
            <w:vAlign w:val="center"/>
          </w:tcPr>
          <w:p w:rsidR="009B3828" w:rsidRPr="00672191" w:rsidRDefault="009B3828" w:rsidP="009B3828">
            <w:pPr>
              <w:autoSpaceDE w:val="0"/>
              <w:autoSpaceDN w:val="0"/>
              <w:adjustRightInd w:val="0"/>
              <w:rPr>
                <w:rFonts w:ascii="Arial" w:hAnsi="Arial" w:cs="Arial"/>
                <w:szCs w:val="24"/>
              </w:rPr>
            </w:pPr>
          </w:p>
        </w:tc>
        <w:tc>
          <w:tcPr>
            <w:tcW w:w="1014" w:type="dxa"/>
            <w:tcBorders>
              <w:top w:val="nil"/>
              <w:left w:val="nil"/>
              <w:bottom w:val="nil"/>
              <w:right w:val="nil"/>
            </w:tcBorders>
            <w:shd w:val="clear" w:color="auto" w:fill="FFFFFF"/>
            <w:vAlign w:val="center"/>
          </w:tcPr>
          <w:p w:rsidR="009B3828" w:rsidRPr="00672191" w:rsidRDefault="009B3828" w:rsidP="009B3828">
            <w:pPr>
              <w:autoSpaceDE w:val="0"/>
              <w:autoSpaceDN w:val="0"/>
              <w:adjustRightInd w:val="0"/>
              <w:rPr>
                <w:rFonts w:ascii="Arial" w:hAnsi="Arial" w:cs="Arial"/>
                <w:szCs w:val="24"/>
              </w:rPr>
            </w:pPr>
          </w:p>
        </w:tc>
      </w:tr>
      <w:tr w:rsidR="009B3828" w:rsidRPr="00672191" w:rsidTr="009B3828">
        <w:trPr>
          <w:gridAfter w:val="1"/>
          <w:wAfter w:w="294" w:type="dxa"/>
          <w:cantSplit/>
        </w:trPr>
        <w:tc>
          <w:tcPr>
            <w:tcW w:w="737" w:type="dxa"/>
            <w:vMerge/>
            <w:tcBorders>
              <w:top w:val="nil"/>
              <w:left w:val="nil"/>
              <w:bottom w:val="single" w:sz="4" w:space="0" w:color="auto"/>
              <w:right w:val="nil"/>
            </w:tcBorders>
            <w:shd w:val="clear" w:color="auto" w:fill="FFFFFF"/>
          </w:tcPr>
          <w:p w:rsidR="009B3828" w:rsidRPr="00672191" w:rsidRDefault="009B3828" w:rsidP="009B3828">
            <w:pPr>
              <w:autoSpaceDE w:val="0"/>
              <w:autoSpaceDN w:val="0"/>
              <w:adjustRightInd w:val="0"/>
              <w:rPr>
                <w:rFonts w:ascii="Arial" w:hAnsi="Arial" w:cs="Arial"/>
                <w:szCs w:val="24"/>
              </w:rPr>
            </w:pPr>
          </w:p>
        </w:tc>
        <w:tc>
          <w:tcPr>
            <w:tcW w:w="1291" w:type="dxa"/>
            <w:tcBorders>
              <w:top w:val="nil"/>
              <w:left w:val="nil"/>
              <w:bottom w:val="single" w:sz="4" w:space="0" w:color="auto"/>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color w:val="000000"/>
                <w:szCs w:val="24"/>
              </w:rPr>
            </w:pPr>
            <w:r w:rsidRPr="00672191">
              <w:rPr>
                <w:rFonts w:ascii="Arial" w:hAnsi="Arial" w:cs="Arial"/>
                <w:color w:val="000000"/>
                <w:szCs w:val="24"/>
              </w:rPr>
              <w:t>Total</w:t>
            </w:r>
          </w:p>
        </w:tc>
        <w:tc>
          <w:tcPr>
            <w:tcW w:w="1476" w:type="dxa"/>
            <w:tcBorders>
              <w:top w:val="nil"/>
              <w:left w:val="nil"/>
              <w:bottom w:val="single" w:sz="4" w:space="0" w:color="auto"/>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1730.396</w:t>
            </w:r>
          </w:p>
        </w:tc>
        <w:tc>
          <w:tcPr>
            <w:tcW w:w="1014" w:type="dxa"/>
            <w:tcBorders>
              <w:top w:val="nil"/>
              <w:left w:val="nil"/>
              <w:bottom w:val="single" w:sz="4" w:space="0" w:color="auto"/>
              <w:right w:val="nil"/>
            </w:tcBorders>
            <w:shd w:val="clear" w:color="auto" w:fill="FFFFFF"/>
          </w:tcPr>
          <w:p w:rsidR="009B3828" w:rsidRPr="00672191" w:rsidRDefault="009B3828" w:rsidP="009B3828">
            <w:pPr>
              <w:autoSpaceDE w:val="0"/>
              <w:autoSpaceDN w:val="0"/>
              <w:adjustRightInd w:val="0"/>
              <w:spacing w:line="320" w:lineRule="atLeast"/>
              <w:ind w:left="60" w:right="60"/>
              <w:jc w:val="right"/>
              <w:rPr>
                <w:rFonts w:ascii="Arial" w:hAnsi="Arial" w:cs="Arial"/>
                <w:szCs w:val="24"/>
              </w:rPr>
            </w:pPr>
            <w:r w:rsidRPr="00672191">
              <w:rPr>
                <w:rFonts w:ascii="Arial" w:hAnsi="Arial" w:cs="Arial"/>
                <w:szCs w:val="24"/>
              </w:rPr>
              <w:t>301</w:t>
            </w:r>
          </w:p>
        </w:tc>
        <w:tc>
          <w:tcPr>
            <w:tcW w:w="1415" w:type="dxa"/>
            <w:tcBorders>
              <w:top w:val="nil"/>
              <w:left w:val="nil"/>
              <w:bottom w:val="single" w:sz="4" w:space="0" w:color="auto"/>
              <w:right w:val="nil"/>
            </w:tcBorders>
            <w:shd w:val="clear" w:color="auto" w:fill="FFFFFF"/>
            <w:vAlign w:val="center"/>
          </w:tcPr>
          <w:p w:rsidR="009B3828" w:rsidRPr="00672191" w:rsidRDefault="009B3828" w:rsidP="009B3828">
            <w:pPr>
              <w:autoSpaceDE w:val="0"/>
              <w:autoSpaceDN w:val="0"/>
              <w:adjustRightInd w:val="0"/>
              <w:rPr>
                <w:rFonts w:ascii="Arial" w:hAnsi="Arial" w:cs="Arial"/>
                <w:szCs w:val="24"/>
              </w:rPr>
            </w:pPr>
          </w:p>
        </w:tc>
        <w:tc>
          <w:tcPr>
            <w:tcW w:w="1014" w:type="dxa"/>
            <w:tcBorders>
              <w:top w:val="nil"/>
              <w:left w:val="nil"/>
              <w:bottom w:val="single" w:sz="4" w:space="0" w:color="auto"/>
              <w:right w:val="nil"/>
            </w:tcBorders>
            <w:shd w:val="clear" w:color="auto" w:fill="FFFFFF"/>
            <w:vAlign w:val="center"/>
          </w:tcPr>
          <w:p w:rsidR="009B3828" w:rsidRPr="00672191" w:rsidRDefault="009B3828" w:rsidP="009B3828">
            <w:pPr>
              <w:autoSpaceDE w:val="0"/>
              <w:autoSpaceDN w:val="0"/>
              <w:adjustRightInd w:val="0"/>
              <w:rPr>
                <w:rFonts w:ascii="Arial" w:hAnsi="Arial" w:cs="Arial"/>
                <w:szCs w:val="24"/>
              </w:rPr>
            </w:pPr>
          </w:p>
        </w:tc>
        <w:tc>
          <w:tcPr>
            <w:tcW w:w="1014" w:type="dxa"/>
            <w:tcBorders>
              <w:top w:val="nil"/>
              <w:left w:val="nil"/>
              <w:bottom w:val="single" w:sz="4" w:space="0" w:color="auto"/>
              <w:right w:val="nil"/>
            </w:tcBorders>
            <w:shd w:val="clear" w:color="auto" w:fill="FFFFFF"/>
            <w:vAlign w:val="center"/>
          </w:tcPr>
          <w:p w:rsidR="009B3828" w:rsidRPr="00672191" w:rsidRDefault="009B3828" w:rsidP="009B3828">
            <w:pPr>
              <w:autoSpaceDE w:val="0"/>
              <w:autoSpaceDN w:val="0"/>
              <w:adjustRightInd w:val="0"/>
              <w:rPr>
                <w:rFonts w:ascii="Arial" w:hAnsi="Arial" w:cs="Arial"/>
                <w:szCs w:val="24"/>
              </w:rPr>
            </w:pPr>
          </w:p>
        </w:tc>
      </w:tr>
      <w:tr w:rsidR="009B3828" w:rsidRPr="00672191" w:rsidTr="009B3828">
        <w:trPr>
          <w:gridAfter w:val="1"/>
          <w:wAfter w:w="294" w:type="dxa"/>
          <w:cantSplit/>
          <w:trHeight w:val="782"/>
        </w:trPr>
        <w:tc>
          <w:tcPr>
            <w:tcW w:w="7961" w:type="dxa"/>
            <w:gridSpan w:val="7"/>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color w:val="000000"/>
                <w:szCs w:val="24"/>
              </w:rPr>
            </w:pPr>
            <w:r w:rsidRPr="00672191">
              <w:rPr>
                <w:rFonts w:ascii="Arial" w:hAnsi="Arial" w:cs="Arial"/>
                <w:color w:val="000000"/>
                <w:szCs w:val="24"/>
              </w:rPr>
              <w:t>a. Dependent Variable: I</w:t>
            </w:r>
          </w:p>
          <w:p w:rsidR="009B3828" w:rsidRPr="00672191" w:rsidRDefault="009B3828" w:rsidP="009B3828">
            <w:pPr>
              <w:autoSpaceDE w:val="0"/>
              <w:autoSpaceDN w:val="0"/>
              <w:adjustRightInd w:val="0"/>
              <w:spacing w:line="320" w:lineRule="atLeast"/>
              <w:ind w:left="60" w:right="60"/>
              <w:rPr>
                <w:rFonts w:ascii="Arial" w:hAnsi="Arial" w:cs="Arial"/>
                <w:color w:val="000000"/>
                <w:szCs w:val="24"/>
              </w:rPr>
            </w:pPr>
            <w:r w:rsidRPr="00672191">
              <w:rPr>
                <w:rFonts w:ascii="Arial" w:hAnsi="Arial" w:cs="Arial"/>
                <w:color w:val="000000"/>
                <w:szCs w:val="24"/>
              </w:rPr>
              <w:t>b. Predictors: (Constant), P, B, Q</w:t>
            </w:r>
          </w:p>
        </w:tc>
      </w:tr>
      <w:tr w:rsidR="009B3828" w:rsidRPr="00672191" w:rsidTr="009B3828">
        <w:trPr>
          <w:cantSplit/>
        </w:trPr>
        <w:tc>
          <w:tcPr>
            <w:tcW w:w="8255" w:type="dxa"/>
            <w:gridSpan w:val="8"/>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jc w:val="center"/>
              <w:rPr>
                <w:rFonts w:ascii="Arial" w:hAnsi="Arial" w:cs="Arial"/>
                <w:color w:val="000000"/>
                <w:szCs w:val="24"/>
              </w:rPr>
            </w:pPr>
          </w:p>
        </w:tc>
      </w:tr>
    </w:tbl>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As shown in Table 4.8, multiple regression was performed to obtain 0.337 and R was 0.580. This means that the three independent variables used in this study have explained for approximately 33.70 percent of the variance of acceptance in the purchase intention of healthy foods. According to the study by </w:t>
      </w:r>
      <w:proofErr w:type="spellStart"/>
      <w:r w:rsidRPr="00672191">
        <w:rPr>
          <w:rFonts w:ascii="Arial" w:hAnsi="Arial" w:cs="Arial"/>
        </w:rPr>
        <w:t>Pallant</w:t>
      </w:r>
      <w:proofErr w:type="spellEnd"/>
      <w:r w:rsidRPr="00672191">
        <w:rPr>
          <w:rFonts w:ascii="Arial" w:hAnsi="Arial" w:cs="Arial"/>
        </w:rPr>
        <w:t xml:space="preserve"> (2013), the remaining 66.30 percent of the changes can be explained by other </w:t>
      </w:r>
      <w:r w:rsidRPr="00672191">
        <w:rPr>
          <w:rFonts w:ascii="Arial" w:hAnsi="Arial" w:cs="Arial"/>
        </w:rPr>
        <w:lastRenderedPageBreak/>
        <w:t>factors not considered in this study.</w:t>
      </w:r>
    </w:p>
    <w:p w:rsidR="009B3828" w:rsidRPr="00672191" w:rsidRDefault="009B3828" w:rsidP="00D92F5D">
      <w:pPr>
        <w:spacing w:afterLines="100" w:after="360" w:line="360" w:lineRule="auto"/>
        <w:jc w:val="both"/>
        <w:rPr>
          <w:rFonts w:ascii="Arial" w:hAnsi="Arial" w:cs="Arial"/>
          <w:lang w:val="en-AU"/>
        </w:rPr>
      </w:pPr>
      <w:r w:rsidRPr="00672191">
        <w:rPr>
          <w:rFonts w:ascii="Arial" w:hAnsi="Arial" w:cs="Arial"/>
          <w:lang w:val="en-AU"/>
        </w:rPr>
        <w:t>In addition, according to Table 4.9, the p-value of the multiple regression ANOVA test is .00, less than .05, so the fitted model is suitable.</w:t>
      </w:r>
    </w:p>
    <w:p w:rsidR="009B3828" w:rsidRPr="00D92F5D" w:rsidRDefault="007B377E" w:rsidP="007B377E">
      <w:pPr>
        <w:pStyle w:val="afa"/>
        <w:rPr>
          <w:rFonts w:ascii="Arial" w:hAnsi="Arial" w:cs="Arial"/>
          <w:color w:val="auto"/>
          <w:kern w:val="2"/>
          <w:sz w:val="24"/>
          <w:szCs w:val="24"/>
        </w:rPr>
      </w:pPr>
      <w:bookmarkStart w:id="107" w:name="_Toc532236796"/>
      <w:r w:rsidRPr="00D92F5D">
        <w:rPr>
          <w:rFonts w:ascii="Arial" w:hAnsi="Arial" w:cs="Arial"/>
          <w:color w:val="auto"/>
          <w:kern w:val="2"/>
          <w:sz w:val="24"/>
          <w:szCs w:val="24"/>
        </w:rPr>
        <w:t xml:space="preserve">Table 4. </w:t>
      </w:r>
      <w:r w:rsidRPr="00D92F5D">
        <w:rPr>
          <w:rFonts w:ascii="Arial" w:hAnsi="Arial" w:cs="Arial"/>
          <w:color w:val="auto"/>
          <w:kern w:val="2"/>
          <w:sz w:val="24"/>
          <w:szCs w:val="24"/>
        </w:rPr>
        <w:fldChar w:fldCharType="begin"/>
      </w:r>
      <w:r w:rsidRPr="00D92F5D">
        <w:rPr>
          <w:rFonts w:ascii="Arial" w:hAnsi="Arial" w:cs="Arial"/>
          <w:color w:val="auto"/>
          <w:kern w:val="2"/>
          <w:sz w:val="24"/>
          <w:szCs w:val="24"/>
        </w:rPr>
        <w:instrText xml:space="preserve"> SEQ Table_4. \* ARABIC </w:instrText>
      </w:r>
      <w:r w:rsidRPr="00D92F5D">
        <w:rPr>
          <w:rFonts w:ascii="Arial" w:hAnsi="Arial" w:cs="Arial"/>
          <w:color w:val="auto"/>
          <w:kern w:val="2"/>
          <w:sz w:val="24"/>
          <w:szCs w:val="24"/>
        </w:rPr>
        <w:fldChar w:fldCharType="separate"/>
      </w:r>
      <w:r w:rsidRPr="00D92F5D">
        <w:rPr>
          <w:rFonts w:ascii="Arial" w:hAnsi="Arial" w:cs="Arial"/>
          <w:noProof/>
          <w:color w:val="auto"/>
          <w:kern w:val="2"/>
          <w:sz w:val="24"/>
          <w:szCs w:val="24"/>
        </w:rPr>
        <w:t>10</w:t>
      </w:r>
      <w:r w:rsidRPr="00D92F5D">
        <w:rPr>
          <w:rFonts w:ascii="Arial" w:hAnsi="Arial" w:cs="Arial"/>
          <w:color w:val="auto"/>
          <w:kern w:val="2"/>
          <w:sz w:val="24"/>
          <w:szCs w:val="24"/>
        </w:rPr>
        <w:fldChar w:fldCharType="end"/>
      </w:r>
      <w:r w:rsidRPr="00D92F5D">
        <w:rPr>
          <w:rFonts w:ascii="Arial" w:hAnsi="Arial" w:cs="Arial"/>
          <w:color w:val="auto"/>
          <w:kern w:val="2"/>
          <w:sz w:val="24"/>
          <w:szCs w:val="24"/>
        </w:rPr>
        <w:t xml:space="preserve"> </w:t>
      </w:r>
      <w:r w:rsidR="009B3828" w:rsidRPr="00D92F5D">
        <w:rPr>
          <w:rFonts w:ascii="Arial" w:hAnsi="Arial" w:cs="Arial"/>
          <w:color w:val="auto"/>
          <w:kern w:val="2"/>
          <w:sz w:val="24"/>
          <w:szCs w:val="24"/>
        </w:rPr>
        <w:t>Results from Multiple Regression</w:t>
      </w:r>
      <w:bookmarkEnd w:id="10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6"/>
        <w:gridCol w:w="1041"/>
        <w:gridCol w:w="708"/>
        <w:gridCol w:w="1135"/>
        <w:gridCol w:w="1562"/>
        <w:gridCol w:w="816"/>
        <w:gridCol w:w="714"/>
        <w:gridCol w:w="1073"/>
        <w:gridCol w:w="741"/>
      </w:tblGrid>
      <w:tr w:rsidR="009B3828" w:rsidRPr="00672191" w:rsidTr="009B3828">
        <w:trPr>
          <w:cantSplit/>
        </w:trPr>
        <w:tc>
          <w:tcPr>
            <w:tcW w:w="3908" w:type="pct"/>
            <w:gridSpan w:val="7"/>
            <w:tcBorders>
              <w:top w:val="nil"/>
              <w:left w:val="nil"/>
              <w:bottom w:val="single" w:sz="4" w:space="0" w:color="auto"/>
              <w:right w:val="nil"/>
            </w:tcBorders>
            <w:shd w:val="clear" w:color="auto" w:fill="FFFFFF"/>
            <w:vAlign w:val="center"/>
          </w:tcPr>
          <w:p w:rsidR="009B3828" w:rsidRPr="00672191" w:rsidRDefault="009B3828" w:rsidP="009B3828">
            <w:pPr>
              <w:autoSpaceDE w:val="0"/>
              <w:autoSpaceDN w:val="0"/>
              <w:adjustRightInd w:val="0"/>
              <w:spacing w:line="320" w:lineRule="atLeast"/>
              <w:ind w:left="60" w:right="60"/>
              <w:rPr>
                <w:rFonts w:ascii="Arial" w:hAnsi="Arial" w:cs="Arial"/>
                <w:lang w:val="en-AU"/>
              </w:rPr>
            </w:pPr>
            <w:proofErr w:type="spellStart"/>
            <w:r w:rsidRPr="00672191">
              <w:rPr>
                <w:rFonts w:ascii="Arial" w:hAnsi="Arial" w:cs="Arial"/>
                <w:lang w:val="en-AU"/>
              </w:rPr>
              <w:t>Coefficients</w:t>
            </w:r>
            <w:r w:rsidRPr="00672191">
              <w:rPr>
                <w:rFonts w:ascii="Arial" w:hAnsi="Arial" w:cs="Arial"/>
                <w:vertAlign w:val="superscript"/>
                <w:lang w:val="en-AU"/>
              </w:rPr>
              <w:t>a</w:t>
            </w:r>
            <w:proofErr w:type="spellEnd"/>
          </w:p>
        </w:tc>
        <w:tc>
          <w:tcPr>
            <w:tcW w:w="646" w:type="pct"/>
            <w:tcBorders>
              <w:top w:val="nil"/>
              <w:left w:val="nil"/>
              <w:bottom w:val="single" w:sz="4" w:space="0" w:color="auto"/>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lang w:val="en-AU"/>
              </w:rPr>
            </w:pPr>
          </w:p>
        </w:tc>
        <w:tc>
          <w:tcPr>
            <w:tcW w:w="446" w:type="pct"/>
            <w:tcBorders>
              <w:top w:val="nil"/>
              <w:left w:val="nil"/>
              <w:bottom w:val="single" w:sz="4" w:space="0" w:color="auto"/>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lang w:val="en-AU"/>
              </w:rPr>
            </w:pPr>
          </w:p>
        </w:tc>
      </w:tr>
      <w:tr w:rsidR="009B3828" w:rsidRPr="00672191" w:rsidTr="009B3828">
        <w:trPr>
          <w:cantSplit/>
        </w:trPr>
        <w:tc>
          <w:tcPr>
            <w:tcW w:w="938" w:type="pct"/>
            <w:gridSpan w:val="2"/>
            <w:vMerge w:val="restart"/>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rPr>
                <w:rFonts w:ascii="Arial" w:hAnsi="Arial" w:cs="Arial"/>
                <w:lang w:val="en-AU"/>
              </w:rPr>
            </w:pPr>
            <w:r w:rsidRPr="00672191">
              <w:rPr>
                <w:rFonts w:ascii="Arial" w:hAnsi="Arial" w:cs="Arial"/>
                <w:lang w:val="en-AU"/>
              </w:rPr>
              <w:t>Model</w:t>
            </w:r>
          </w:p>
        </w:tc>
        <w:tc>
          <w:tcPr>
            <w:tcW w:w="1109" w:type="pct"/>
            <w:gridSpan w:val="2"/>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lang w:val="en-AU"/>
              </w:rPr>
            </w:pPr>
            <w:r w:rsidRPr="00672191">
              <w:rPr>
                <w:rFonts w:ascii="Arial" w:hAnsi="Arial" w:cs="Arial"/>
                <w:lang w:val="en-AU"/>
              </w:rPr>
              <w:t>Unstandardized Coefficients</w:t>
            </w:r>
          </w:p>
        </w:tc>
        <w:tc>
          <w:tcPr>
            <w:tcW w:w="940" w:type="pct"/>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lang w:val="en-AU"/>
              </w:rPr>
            </w:pPr>
            <w:r w:rsidRPr="00672191">
              <w:rPr>
                <w:rFonts w:ascii="Arial" w:hAnsi="Arial" w:cs="Arial"/>
                <w:lang w:val="en-AU"/>
              </w:rPr>
              <w:t>Standardized Coefficients</w:t>
            </w:r>
          </w:p>
        </w:tc>
        <w:tc>
          <w:tcPr>
            <w:tcW w:w="491" w:type="pct"/>
            <w:vMerge w:val="restart"/>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lang w:val="en-AU"/>
              </w:rPr>
            </w:pPr>
            <w:r w:rsidRPr="00672191">
              <w:rPr>
                <w:rFonts w:ascii="Arial" w:hAnsi="Arial" w:cs="Arial"/>
                <w:lang w:val="en-AU"/>
              </w:rPr>
              <w:t>t</w:t>
            </w:r>
          </w:p>
        </w:tc>
        <w:tc>
          <w:tcPr>
            <w:tcW w:w="430" w:type="pct"/>
            <w:vMerge w:val="restart"/>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lang w:val="en-AU"/>
              </w:rPr>
            </w:pPr>
            <w:r w:rsidRPr="00672191">
              <w:rPr>
                <w:rFonts w:ascii="Arial" w:hAnsi="Arial" w:cs="Arial"/>
                <w:lang w:val="en-AU"/>
              </w:rPr>
              <w:t>Sig.</w:t>
            </w:r>
          </w:p>
        </w:tc>
        <w:tc>
          <w:tcPr>
            <w:tcW w:w="1092" w:type="pct"/>
            <w:gridSpan w:val="2"/>
            <w:tcBorders>
              <w:top w:val="single" w:sz="4" w:space="0" w:color="auto"/>
              <w:left w:val="nil"/>
              <w:bottom w:val="single" w:sz="4" w:space="0" w:color="auto"/>
              <w:right w:val="nil"/>
            </w:tcBorders>
            <w:shd w:val="clear" w:color="auto" w:fill="FFFFFF"/>
          </w:tcPr>
          <w:p w:rsidR="009B3828" w:rsidRPr="00672191" w:rsidRDefault="009B3828" w:rsidP="009B3828">
            <w:pPr>
              <w:autoSpaceDE w:val="0"/>
              <w:autoSpaceDN w:val="0"/>
              <w:adjustRightInd w:val="0"/>
              <w:ind w:left="60" w:right="60"/>
              <w:jc w:val="center"/>
              <w:rPr>
                <w:rFonts w:ascii="Arial" w:hAnsi="Arial" w:cs="Arial"/>
                <w:lang w:val="en-AU"/>
              </w:rPr>
            </w:pPr>
            <w:r w:rsidRPr="00672191">
              <w:rPr>
                <w:rFonts w:ascii="Arial" w:hAnsi="Arial" w:cs="Arial"/>
                <w:lang w:val="en-AU"/>
              </w:rPr>
              <w:t>Collinearity Statistics</w:t>
            </w:r>
          </w:p>
        </w:tc>
      </w:tr>
      <w:tr w:rsidR="009B3828" w:rsidRPr="00672191" w:rsidTr="009B3828">
        <w:trPr>
          <w:cantSplit/>
        </w:trPr>
        <w:tc>
          <w:tcPr>
            <w:tcW w:w="938" w:type="pct"/>
            <w:gridSpan w:val="2"/>
            <w:vMerge/>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rPr>
                <w:rFonts w:ascii="Arial" w:hAnsi="Arial" w:cs="Arial"/>
                <w:lang w:val="en-AU"/>
              </w:rPr>
            </w:pPr>
          </w:p>
        </w:tc>
        <w:tc>
          <w:tcPr>
            <w:tcW w:w="426" w:type="pct"/>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lang w:val="en-AU"/>
              </w:rPr>
            </w:pPr>
            <w:r w:rsidRPr="00672191">
              <w:rPr>
                <w:rFonts w:ascii="Arial" w:hAnsi="Arial" w:cs="Arial"/>
                <w:lang w:val="en-AU"/>
              </w:rPr>
              <w:t>B</w:t>
            </w:r>
          </w:p>
        </w:tc>
        <w:tc>
          <w:tcPr>
            <w:tcW w:w="683" w:type="pct"/>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lang w:val="en-AU"/>
              </w:rPr>
            </w:pPr>
            <w:r w:rsidRPr="00672191">
              <w:rPr>
                <w:rFonts w:ascii="Arial" w:hAnsi="Arial" w:cs="Arial"/>
                <w:lang w:val="en-AU"/>
              </w:rPr>
              <w:t>Std. Error</w:t>
            </w:r>
          </w:p>
        </w:tc>
        <w:tc>
          <w:tcPr>
            <w:tcW w:w="940" w:type="pct"/>
            <w:tcBorders>
              <w:top w:val="single" w:sz="4" w:space="0" w:color="auto"/>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spacing w:line="320" w:lineRule="atLeast"/>
              <w:ind w:left="60" w:right="60"/>
              <w:jc w:val="center"/>
              <w:rPr>
                <w:rFonts w:ascii="Arial" w:hAnsi="Arial" w:cs="Arial"/>
                <w:lang w:val="en-AU"/>
              </w:rPr>
            </w:pPr>
            <w:r w:rsidRPr="00672191">
              <w:rPr>
                <w:rFonts w:ascii="Arial" w:hAnsi="Arial" w:cs="Arial"/>
                <w:lang w:val="en-AU"/>
              </w:rPr>
              <w:t>Beta</w:t>
            </w:r>
          </w:p>
        </w:tc>
        <w:tc>
          <w:tcPr>
            <w:tcW w:w="491" w:type="pct"/>
            <w:vMerge/>
            <w:tcBorders>
              <w:top w:val="nil"/>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rPr>
                <w:rFonts w:ascii="Arial" w:hAnsi="Arial" w:cs="Arial"/>
                <w:lang w:val="en-AU"/>
              </w:rPr>
            </w:pPr>
          </w:p>
        </w:tc>
        <w:tc>
          <w:tcPr>
            <w:tcW w:w="430" w:type="pct"/>
            <w:vMerge/>
            <w:tcBorders>
              <w:top w:val="nil"/>
              <w:left w:val="nil"/>
              <w:bottom w:val="single" w:sz="4" w:space="0" w:color="auto"/>
              <w:right w:val="nil"/>
            </w:tcBorders>
            <w:shd w:val="clear" w:color="auto" w:fill="FFFFFF"/>
            <w:vAlign w:val="bottom"/>
          </w:tcPr>
          <w:p w:rsidR="009B3828" w:rsidRPr="00672191" w:rsidRDefault="009B3828" w:rsidP="009B3828">
            <w:pPr>
              <w:autoSpaceDE w:val="0"/>
              <w:autoSpaceDN w:val="0"/>
              <w:adjustRightInd w:val="0"/>
              <w:rPr>
                <w:rFonts w:ascii="Arial" w:hAnsi="Arial" w:cs="Arial"/>
                <w:lang w:val="en-AU"/>
              </w:rPr>
            </w:pPr>
          </w:p>
        </w:tc>
        <w:tc>
          <w:tcPr>
            <w:tcW w:w="646" w:type="pct"/>
            <w:tcBorders>
              <w:top w:val="nil"/>
              <w:left w:val="nil"/>
              <w:bottom w:val="single" w:sz="4" w:space="0" w:color="auto"/>
              <w:right w:val="nil"/>
            </w:tcBorders>
            <w:shd w:val="clear" w:color="auto" w:fill="FFFFFF"/>
          </w:tcPr>
          <w:p w:rsidR="009B3828" w:rsidRPr="00672191" w:rsidRDefault="009B3828" w:rsidP="009B3828">
            <w:pPr>
              <w:autoSpaceDE w:val="0"/>
              <w:autoSpaceDN w:val="0"/>
              <w:adjustRightInd w:val="0"/>
              <w:ind w:left="60" w:right="60"/>
              <w:jc w:val="center"/>
              <w:rPr>
                <w:rFonts w:ascii="Arial" w:hAnsi="Arial" w:cs="Arial"/>
                <w:lang w:val="en-AU"/>
              </w:rPr>
            </w:pPr>
            <w:r w:rsidRPr="00672191">
              <w:rPr>
                <w:rFonts w:ascii="Arial" w:hAnsi="Arial" w:cs="Arial"/>
                <w:lang w:val="en-AU"/>
              </w:rPr>
              <w:t>Tolerance</w:t>
            </w:r>
          </w:p>
        </w:tc>
        <w:tc>
          <w:tcPr>
            <w:tcW w:w="446" w:type="pct"/>
            <w:tcBorders>
              <w:top w:val="nil"/>
              <w:left w:val="nil"/>
              <w:bottom w:val="single" w:sz="4" w:space="0" w:color="auto"/>
              <w:right w:val="nil"/>
            </w:tcBorders>
            <w:shd w:val="clear" w:color="auto" w:fill="FFFFFF"/>
          </w:tcPr>
          <w:p w:rsidR="009B3828" w:rsidRPr="00672191" w:rsidRDefault="009B3828" w:rsidP="009B3828">
            <w:pPr>
              <w:autoSpaceDE w:val="0"/>
              <w:autoSpaceDN w:val="0"/>
              <w:adjustRightInd w:val="0"/>
              <w:ind w:left="60" w:right="60"/>
              <w:jc w:val="center"/>
              <w:rPr>
                <w:rFonts w:ascii="Arial" w:hAnsi="Arial" w:cs="Arial"/>
                <w:lang w:val="en-AU"/>
              </w:rPr>
            </w:pPr>
            <w:r w:rsidRPr="00672191">
              <w:rPr>
                <w:rFonts w:ascii="Arial" w:hAnsi="Arial" w:cs="Arial"/>
                <w:lang w:val="en-AU"/>
              </w:rPr>
              <w:t>VIF</w:t>
            </w:r>
          </w:p>
        </w:tc>
      </w:tr>
      <w:tr w:rsidR="009B3828" w:rsidRPr="00672191" w:rsidTr="009B3828">
        <w:trPr>
          <w:cantSplit/>
          <w:trHeight w:val="67"/>
        </w:trPr>
        <w:tc>
          <w:tcPr>
            <w:tcW w:w="311" w:type="pct"/>
            <w:tcBorders>
              <w:top w:val="single" w:sz="4" w:space="0" w:color="auto"/>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1</w:t>
            </w:r>
          </w:p>
        </w:tc>
        <w:tc>
          <w:tcPr>
            <w:tcW w:w="627" w:type="pct"/>
            <w:tcBorders>
              <w:top w:val="single" w:sz="4" w:space="0" w:color="auto"/>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(Constant)</w:t>
            </w:r>
          </w:p>
        </w:tc>
        <w:tc>
          <w:tcPr>
            <w:tcW w:w="426" w:type="pct"/>
            <w:tcBorders>
              <w:top w:val="single" w:sz="4" w:space="0" w:color="auto"/>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.505</w:t>
            </w:r>
          </w:p>
        </w:tc>
        <w:tc>
          <w:tcPr>
            <w:tcW w:w="683" w:type="pct"/>
            <w:tcBorders>
              <w:top w:val="single" w:sz="4" w:space="0" w:color="auto"/>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1.040</w:t>
            </w:r>
          </w:p>
        </w:tc>
        <w:tc>
          <w:tcPr>
            <w:tcW w:w="940" w:type="pct"/>
            <w:tcBorders>
              <w:top w:val="single" w:sz="4" w:space="0" w:color="auto"/>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p>
        </w:tc>
        <w:tc>
          <w:tcPr>
            <w:tcW w:w="491" w:type="pct"/>
            <w:tcBorders>
              <w:top w:val="single" w:sz="4" w:space="0" w:color="auto"/>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.486</w:t>
            </w:r>
          </w:p>
        </w:tc>
        <w:tc>
          <w:tcPr>
            <w:tcW w:w="430" w:type="pct"/>
            <w:tcBorders>
              <w:top w:val="single" w:sz="4" w:space="0" w:color="auto"/>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.628</w:t>
            </w:r>
          </w:p>
        </w:tc>
        <w:tc>
          <w:tcPr>
            <w:tcW w:w="646" w:type="pct"/>
            <w:tcBorders>
              <w:top w:val="single" w:sz="4" w:space="0" w:color="auto"/>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p>
        </w:tc>
        <w:tc>
          <w:tcPr>
            <w:tcW w:w="446" w:type="pct"/>
            <w:tcBorders>
              <w:top w:val="single" w:sz="4" w:space="0" w:color="auto"/>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p>
        </w:tc>
      </w:tr>
      <w:tr w:rsidR="009B3828" w:rsidRPr="00672191" w:rsidTr="009B3828">
        <w:trPr>
          <w:cantSplit/>
        </w:trPr>
        <w:tc>
          <w:tcPr>
            <w:tcW w:w="311" w:type="pct"/>
            <w:tcBorders>
              <w:top w:val="nil"/>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H1</w:t>
            </w:r>
          </w:p>
        </w:tc>
        <w:tc>
          <w:tcPr>
            <w:tcW w:w="627" w:type="pct"/>
            <w:tcBorders>
              <w:top w:val="nil"/>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B</w:t>
            </w:r>
          </w:p>
        </w:tc>
        <w:tc>
          <w:tcPr>
            <w:tcW w:w="426"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-.022</w:t>
            </w:r>
          </w:p>
        </w:tc>
        <w:tc>
          <w:tcPr>
            <w:tcW w:w="683"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.043</w:t>
            </w:r>
          </w:p>
        </w:tc>
        <w:tc>
          <w:tcPr>
            <w:tcW w:w="940" w:type="pct"/>
            <w:tcBorders>
              <w:top w:val="nil"/>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-.027</w:t>
            </w:r>
          </w:p>
        </w:tc>
        <w:tc>
          <w:tcPr>
            <w:tcW w:w="491"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-.503</w:t>
            </w:r>
          </w:p>
        </w:tc>
        <w:tc>
          <w:tcPr>
            <w:tcW w:w="430"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.615</w:t>
            </w:r>
          </w:p>
        </w:tc>
        <w:tc>
          <w:tcPr>
            <w:tcW w:w="646"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.757</w:t>
            </w:r>
          </w:p>
        </w:tc>
        <w:tc>
          <w:tcPr>
            <w:tcW w:w="446"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1.320</w:t>
            </w:r>
          </w:p>
        </w:tc>
      </w:tr>
      <w:tr w:rsidR="009B3828" w:rsidRPr="00672191" w:rsidTr="009B3828">
        <w:trPr>
          <w:cantSplit/>
        </w:trPr>
        <w:tc>
          <w:tcPr>
            <w:tcW w:w="311" w:type="pct"/>
            <w:tcBorders>
              <w:top w:val="nil"/>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H2</w:t>
            </w:r>
          </w:p>
        </w:tc>
        <w:tc>
          <w:tcPr>
            <w:tcW w:w="627" w:type="pct"/>
            <w:tcBorders>
              <w:top w:val="nil"/>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Q</w:t>
            </w:r>
          </w:p>
        </w:tc>
        <w:tc>
          <w:tcPr>
            <w:tcW w:w="426"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.377</w:t>
            </w:r>
          </w:p>
        </w:tc>
        <w:tc>
          <w:tcPr>
            <w:tcW w:w="683"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.045</w:t>
            </w:r>
          </w:p>
        </w:tc>
        <w:tc>
          <w:tcPr>
            <w:tcW w:w="940" w:type="pct"/>
            <w:tcBorders>
              <w:top w:val="nil"/>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.441</w:t>
            </w:r>
          </w:p>
        </w:tc>
        <w:tc>
          <w:tcPr>
            <w:tcW w:w="491"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8.318</w:t>
            </w:r>
          </w:p>
        </w:tc>
        <w:tc>
          <w:tcPr>
            <w:tcW w:w="430"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.000</w:t>
            </w:r>
          </w:p>
        </w:tc>
        <w:tc>
          <w:tcPr>
            <w:tcW w:w="646"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.793</w:t>
            </w:r>
          </w:p>
        </w:tc>
        <w:tc>
          <w:tcPr>
            <w:tcW w:w="446"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1.262</w:t>
            </w:r>
          </w:p>
        </w:tc>
      </w:tr>
      <w:tr w:rsidR="009B3828" w:rsidRPr="00672191" w:rsidTr="009B3828">
        <w:trPr>
          <w:cantSplit/>
        </w:trPr>
        <w:tc>
          <w:tcPr>
            <w:tcW w:w="311" w:type="pct"/>
            <w:tcBorders>
              <w:top w:val="nil"/>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H3</w:t>
            </w:r>
          </w:p>
        </w:tc>
        <w:tc>
          <w:tcPr>
            <w:tcW w:w="627" w:type="pct"/>
            <w:tcBorders>
              <w:top w:val="nil"/>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P</w:t>
            </w:r>
          </w:p>
        </w:tc>
        <w:tc>
          <w:tcPr>
            <w:tcW w:w="426"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.169</w:t>
            </w:r>
          </w:p>
        </w:tc>
        <w:tc>
          <w:tcPr>
            <w:tcW w:w="683"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.036</w:t>
            </w:r>
          </w:p>
        </w:tc>
        <w:tc>
          <w:tcPr>
            <w:tcW w:w="940" w:type="pct"/>
            <w:tcBorders>
              <w:top w:val="nil"/>
              <w:left w:val="nil"/>
              <w:bottom w:val="nil"/>
              <w:right w:val="nil"/>
            </w:tcBorders>
            <w:shd w:val="clear" w:color="auto" w:fill="FFFFFF"/>
            <w:vAlign w:val="center"/>
          </w:tcPr>
          <w:p w:rsidR="009B3828" w:rsidRPr="00672191" w:rsidRDefault="009B3828" w:rsidP="009B3828">
            <w:pPr>
              <w:pStyle w:val="af8"/>
              <w:jc w:val="center"/>
              <w:rPr>
                <w:rFonts w:ascii="Arial" w:hAnsi="Arial" w:cs="Arial"/>
                <w:kern w:val="2"/>
                <w:sz w:val="24"/>
                <w:lang w:val="en-AU" w:eastAsia="zh-TW"/>
              </w:rPr>
            </w:pPr>
            <w:r w:rsidRPr="00672191">
              <w:rPr>
                <w:rFonts w:ascii="Arial" w:hAnsi="Arial" w:cs="Arial"/>
                <w:kern w:val="2"/>
                <w:sz w:val="24"/>
                <w:lang w:val="en-AU" w:eastAsia="zh-TW"/>
              </w:rPr>
              <w:t>.258</w:t>
            </w:r>
          </w:p>
        </w:tc>
        <w:tc>
          <w:tcPr>
            <w:tcW w:w="491"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4.708</w:t>
            </w:r>
          </w:p>
        </w:tc>
        <w:tc>
          <w:tcPr>
            <w:tcW w:w="430"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.000</w:t>
            </w:r>
          </w:p>
        </w:tc>
        <w:tc>
          <w:tcPr>
            <w:tcW w:w="646"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.742</w:t>
            </w:r>
          </w:p>
        </w:tc>
        <w:tc>
          <w:tcPr>
            <w:tcW w:w="446" w:type="pct"/>
            <w:tcBorders>
              <w:top w:val="nil"/>
              <w:left w:val="nil"/>
              <w:bottom w:val="nil"/>
              <w:right w:val="nil"/>
            </w:tcBorders>
            <w:shd w:val="clear" w:color="auto" w:fill="FFFFFF"/>
            <w:vAlign w:val="center"/>
          </w:tcPr>
          <w:p w:rsidR="009B3828" w:rsidRPr="00672191" w:rsidRDefault="009B3828" w:rsidP="009B3828">
            <w:pPr>
              <w:pStyle w:val="af8"/>
              <w:jc w:val="right"/>
              <w:rPr>
                <w:rFonts w:ascii="Arial" w:hAnsi="Arial" w:cs="Arial"/>
                <w:kern w:val="2"/>
                <w:sz w:val="24"/>
                <w:lang w:val="en-AU" w:eastAsia="zh-TW"/>
              </w:rPr>
            </w:pPr>
            <w:r w:rsidRPr="00672191">
              <w:rPr>
                <w:rFonts w:ascii="Arial" w:hAnsi="Arial" w:cs="Arial"/>
                <w:kern w:val="2"/>
                <w:sz w:val="24"/>
                <w:lang w:val="en-AU" w:eastAsia="zh-TW"/>
              </w:rPr>
              <w:t>1.348</w:t>
            </w:r>
          </w:p>
        </w:tc>
      </w:tr>
      <w:tr w:rsidR="009B3828" w:rsidRPr="00672191" w:rsidTr="009B3828">
        <w:trPr>
          <w:cantSplit/>
        </w:trPr>
        <w:tc>
          <w:tcPr>
            <w:tcW w:w="3908" w:type="pct"/>
            <w:gridSpan w:val="7"/>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lang w:val="en-AU"/>
              </w:rPr>
            </w:pPr>
            <w:r w:rsidRPr="00672191">
              <w:rPr>
                <w:rFonts w:ascii="Arial" w:hAnsi="Arial" w:cs="Arial"/>
                <w:lang w:val="en-AU"/>
              </w:rPr>
              <w:t>a. Dependent Variable: I</w:t>
            </w:r>
          </w:p>
        </w:tc>
        <w:tc>
          <w:tcPr>
            <w:tcW w:w="646" w:type="pct"/>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lang w:val="en-AU"/>
              </w:rPr>
            </w:pPr>
          </w:p>
        </w:tc>
        <w:tc>
          <w:tcPr>
            <w:tcW w:w="446" w:type="pct"/>
            <w:tcBorders>
              <w:top w:val="single" w:sz="4" w:space="0" w:color="auto"/>
              <w:left w:val="nil"/>
              <w:bottom w:val="nil"/>
              <w:right w:val="nil"/>
            </w:tcBorders>
            <w:shd w:val="clear" w:color="auto" w:fill="FFFFFF"/>
          </w:tcPr>
          <w:p w:rsidR="009B3828" w:rsidRPr="00672191" w:rsidRDefault="009B3828" w:rsidP="009B3828">
            <w:pPr>
              <w:autoSpaceDE w:val="0"/>
              <w:autoSpaceDN w:val="0"/>
              <w:adjustRightInd w:val="0"/>
              <w:spacing w:line="320" w:lineRule="atLeast"/>
              <w:ind w:left="60" w:right="60"/>
              <w:rPr>
                <w:rFonts w:ascii="Arial" w:hAnsi="Arial" w:cs="Arial"/>
                <w:lang w:val="en-AU"/>
              </w:rPr>
            </w:pPr>
          </w:p>
        </w:tc>
      </w:tr>
    </w:tbl>
    <w:p w:rsidR="009B3828" w:rsidRPr="00672191" w:rsidRDefault="009B3828" w:rsidP="009B3828">
      <w:pPr>
        <w:spacing w:line="360" w:lineRule="auto"/>
        <w:jc w:val="both"/>
        <w:rPr>
          <w:rFonts w:ascii="Arial" w:hAnsi="Arial" w:cs="Arial"/>
          <w:lang w:val="en-AU"/>
        </w:rPr>
      </w:pPr>
    </w:p>
    <w:p w:rsidR="004F291A" w:rsidRPr="00672191" w:rsidRDefault="009B3828" w:rsidP="00D92F5D">
      <w:pPr>
        <w:spacing w:afterLines="100" w:after="360" w:line="360" w:lineRule="auto"/>
        <w:jc w:val="both"/>
        <w:rPr>
          <w:rFonts w:ascii="Arial" w:hAnsi="Arial" w:cs="Arial"/>
        </w:rPr>
      </w:pPr>
      <w:r w:rsidRPr="00672191">
        <w:rPr>
          <w:rFonts w:ascii="Arial" w:hAnsi="Arial" w:cs="Arial"/>
        </w:rPr>
        <w:t>Lastly, each of the proposed three hypotheses was tested by examining the model coefficient table above (Table 4.10). The hypotheses that p-values are below .05, namely H2 and H3, is supported by statistical results. However, since the p-value of H1 is greater than .05, which means there is no a significant relationship between brand awareness and purchase intention, therefore, H1 is rejected. In other words, this study does not have enough statistical power to detect this relationship.</w:t>
      </w:r>
    </w:p>
    <w:p w:rsidR="004F291A" w:rsidRPr="00672191" w:rsidRDefault="009B3828" w:rsidP="00D92F5D">
      <w:pPr>
        <w:spacing w:afterLines="100" w:after="360" w:line="360" w:lineRule="auto"/>
        <w:jc w:val="both"/>
        <w:rPr>
          <w:rFonts w:ascii="Arial" w:hAnsi="Arial" w:cs="Arial"/>
        </w:rPr>
      </w:pPr>
      <w:r w:rsidRPr="00672191">
        <w:rPr>
          <w:rFonts w:ascii="Arial" w:hAnsi="Arial" w:cs="Arial"/>
        </w:rPr>
        <w:t>In addition, all beta values for each independent variable are also shown in the table. Beta is a measure of the regression standardized coefficient used to compare the effect of each independent variable on the dependent variable (</w:t>
      </w:r>
      <w:proofErr w:type="spellStart"/>
      <w:r w:rsidR="00187B92" w:rsidRPr="00672191">
        <w:rPr>
          <w:rFonts w:ascii="Arial" w:hAnsi="Arial" w:cs="Arial"/>
        </w:rPr>
        <w:t>Pallant</w:t>
      </w:r>
      <w:proofErr w:type="spellEnd"/>
      <w:r w:rsidR="00187B92" w:rsidRPr="00672191">
        <w:rPr>
          <w:rFonts w:ascii="Arial" w:hAnsi="Arial" w:cs="Arial"/>
        </w:rPr>
        <w:t>, 2013</w:t>
      </w:r>
      <w:r w:rsidRPr="00672191">
        <w:rPr>
          <w:rFonts w:ascii="Arial" w:hAnsi="Arial" w:cs="Arial"/>
        </w:rPr>
        <w:t xml:space="preserve">). It is worth noting that H1 has a negative beta value (-.027) in </w:t>
      </w:r>
      <w:r w:rsidRPr="00672191">
        <w:rPr>
          <w:rFonts w:ascii="Arial" w:hAnsi="Arial" w:cs="Arial"/>
        </w:rPr>
        <w:lastRenderedPageBreak/>
        <w:t>this study. On average, negative beta values mean construct B (brand awareness) and dependent variable I (purchase intention) is a negative correlation.</w:t>
      </w: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The regression analysis also analyzed the collinearity between the independent variables. The above regression analysis table shows Collinear Statistics as a result of the Variance Inflation Factor (VIF) values are under 5. As per Hair et al. (2014), the edge of VIF is 5. Hence, it can be judged that there is no multicollinearity issue between the three independent variables.</w:t>
      </w:r>
    </w:p>
    <w:p w:rsidR="009B3828" w:rsidRPr="00D92F5D" w:rsidRDefault="007B377E" w:rsidP="007B377E">
      <w:pPr>
        <w:pStyle w:val="afa"/>
        <w:rPr>
          <w:rFonts w:ascii="Arial" w:hAnsi="Arial" w:cs="Arial"/>
          <w:sz w:val="24"/>
          <w:szCs w:val="24"/>
        </w:rPr>
      </w:pPr>
      <w:bookmarkStart w:id="108" w:name="_Toc532236797"/>
      <w:r w:rsidRPr="00D92F5D">
        <w:rPr>
          <w:rFonts w:ascii="Arial" w:hAnsi="Arial" w:cs="Arial"/>
          <w:sz w:val="24"/>
          <w:szCs w:val="24"/>
        </w:rPr>
        <w:t xml:space="preserve">Table 4. </w:t>
      </w:r>
      <w:r w:rsidRPr="00D92F5D">
        <w:rPr>
          <w:rFonts w:ascii="Arial" w:hAnsi="Arial" w:cs="Arial"/>
          <w:sz w:val="24"/>
          <w:szCs w:val="24"/>
        </w:rPr>
        <w:fldChar w:fldCharType="begin"/>
      </w:r>
      <w:r w:rsidRPr="00D92F5D">
        <w:rPr>
          <w:rFonts w:ascii="Arial" w:hAnsi="Arial" w:cs="Arial"/>
          <w:sz w:val="24"/>
          <w:szCs w:val="24"/>
        </w:rPr>
        <w:instrText xml:space="preserve"> SEQ Table_4. \* ARABIC </w:instrText>
      </w:r>
      <w:r w:rsidRPr="00D92F5D">
        <w:rPr>
          <w:rFonts w:ascii="Arial" w:hAnsi="Arial" w:cs="Arial"/>
          <w:sz w:val="24"/>
          <w:szCs w:val="24"/>
        </w:rPr>
        <w:fldChar w:fldCharType="separate"/>
      </w:r>
      <w:r w:rsidRPr="00D92F5D">
        <w:rPr>
          <w:rFonts w:ascii="Arial" w:hAnsi="Arial" w:cs="Arial"/>
          <w:sz w:val="24"/>
          <w:szCs w:val="24"/>
        </w:rPr>
        <w:t>11</w:t>
      </w:r>
      <w:r w:rsidRPr="00D92F5D">
        <w:rPr>
          <w:rFonts w:ascii="Arial" w:hAnsi="Arial" w:cs="Arial"/>
          <w:sz w:val="24"/>
          <w:szCs w:val="24"/>
        </w:rPr>
        <w:fldChar w:fldCharType="end"/>
      </w:r>
      <w:r w:rsidR="009B3828" w:rsidRPr="00D92F5D">
        <w:rPr>
          <w:rFonts w:ascii="Arial" w:hAnsi="Arial" w:cs="Arial"/>
          <w:sz w:val="24"/>
          <w:szCs w:val="24"/>
        </w:rPr>
        <w:t xml:space="preserve"> Acceptance results for hypothesis testing</w:t>
      </w:r>
      <w:bookmarkEnd w:id="10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4148"/>
      </w:tblGrid>
      <w:tr w:rsidR="009B3828" w:rsidRPr="00672191" w:rsidTr="009B3828">
        <w:trPr>
          <w:trHeight w:val="264"/>
        </w:trPr>
        <w:tc>
          <w:tcPr>
            <w:tcW w:w="2500" w:type="pct"/>
            <w:shd w:val="clear" w:color="auto" w:fill="auto"/>
          </w:tcPr>
          <w:p w:rsidR="009B3828" w:rsidRPr="00672191" w:rsidRDefault="009B3828" w:rsidP="009B3828">
            <w:pPr>
              <w:pStyle w:val="af8"/>
              <w:rPr>
                <w:rFonts w:ascii="Arial" w:hAnsi="Arial" w:cs="Arial"/>
                <w:kern w:val="2"/>
                <w:sz w:val="24"/>
                <w:lang w:val="en-US" w:eastAsia="zh-TW"/>
              </w:rPr>
            </w:pPr>
            <w:r w:rsidRPr="00672191">
              <w:rPr>
                <w:rFonts w:ascii="Arial" w:hAnsi="Arial" w:cs="Arial"/>
                <w:kern w:val="2"/>
                <w:sz w:val="24"/>
                <w:lang w:val="en-US" w:eastAsia="zh-TW"/>
              </w:rPr>
              <w:t xml:space="preserve">Hypothesis 1 </w:t>
            </w:r>
          </w:p>
        </w:tc>
        <w:tc>
          <w:tcPr>
            <w:tcW w:w="2500" w:type="pct"/>
            <w:shd w:val="clear" w:color="auto" w:fill="auto"/>
          </w:tcPr>
          <w:p w:rsidR="009B3828" w:rsidRPr="00672191" w:rsidRDefault="009B3828" w:rsidP="009B3828">
            <w:pPr>
              <w:pStyle w:val="af8"/>
              <w:rPr>
                <w:rFonts w:ascii="Arial" w:hAnsi="Arial" w:cs="Arial"/>
                <w:kern w:val="2"/>
                <w:sz w:val="24"/>
                <w:lang w:val="en-US" w:eastAsia="zh-TW"/>
              </w:rPr>
            </w:pPr>
            <w:r w:rsidRPr="00672191">
              <w:rPr>
                <w:rFonts w:ascii="Arial" w:hAnsi="Arial" w:cs="Arial"/>
                <w:kern w:val="2"/>
                <w:sz w:val="24"/>
                <w:lang w:val="en-US" w:eastAsia="zh-TW"/>
              </w:rPr>
              <w:t>Not Supported / Rejected</w:t>
            </w:r>
          </w:p>
        </w:tc>
      </w:tr>
      <w:tr w:rsidR="009B3828" w:rsidRPr="00672191" w:rsidTr="009B3828">
        <w:trPr>
          <w:trHeight w:val="247"/>
        </w:trPr>
        <w:tc>
          <w:tcPr>
            <w:tcW w:w="2500" w:type="pct"/>
            <w:shd w:val="clear" w:color="auto" w:fill="auto"/>
          </w:tcPr>
          <w:p w:rsidR="009B3828" w:rsidRPr="00672191" w:rsidRDefault="009B3828" w:rsidP="009B3828">
            <w:pPr>
              <w:pStyle w:val="af8"/>
              <w:rPr>
                <w:rFonts w:ascii="Arial" w:hAnsi="Arial" w:cs="Arial"/>
                <w:kern w:val="2"/>
                <w:sz w:val="24"/>
                <w:lang w:val="en-US" w:eastAsia="zh-TW"/>
              </w:rPr>
            </w:pPr>
            <w:r w:rsidRPr="00672191">
              <w:rPr>
                <w:rFonts w:ascii="Arial" w:hAnsi="Arial" w:cs="Arial"/>
                <w:kern w:val="2"/>
                <w:sz w:val="24"/>
                <w:lang w:val="en-US" w:eastAsia="zh-TW"/>
              </w:rPr>
              <w:t>Hypothesis 2</w:t>
            </w:r>
          </w:p>
        </w:tc>
        <w:tc>
          <w:tcPr>
            <w:tcW w:w="2500" w:type="pct"/>
            <w:shd w:val="clear" w:color="auto" w:fill="auto"/>
          </w:tcPr>
          <w:p w:rsidR="009B3828" w:rsidRPr="00672191" w:rsidRDefault="009B3828" w:rsidP="009B3828">
            <w:pPr>
              <w:pStyle w:val="af8"/>
              <w:rPr>
                <w:rFonts w:ascii="Arial" w:hAnsi="Arial" w:cs="Arial"/>
                <w:kern w:val="2"/>
                <w:sz w:val="24"/>
                <w:lang w:val="en-US" w:eastAsia="zh-TW"/>
              </w:rPr>
            </w:pPr>
            <w:r w:rsidRPr="00672191">
              <w:rPr>
                <w:rFonts w:ascii="Arial" w:hAnsi="Arial" w:cs="Arial"/>
                <w:kern w:val="2"/>
                <w:sz w:val="24"/>
                <w:lang w:val="en-US" w:eastAsia="zh-TW"/>
              </w:rPr>
              <w:t>Supported / Accepted</w:t>
            </w:r>
          </w:p>
        </w:tc>
      </w:tr>
      <w:tr w:rsidR="009B3828" w:rsidRPr="00672191" w:rsidTr="009B3828">
        <w:trPr>
          <w:trHeight w:val="264"/>
        </w:trPr>
        <w:tc>
          <w:tcPr>
            <w:tcW w:w="2500" w:type="pct"/>
            <w:shd w:val="clear" w:color="auto" w:fill="auto"/>
          </w:tcPr>
          <w:p w:rsidR="009B3828" w:rsidRPr="00672191" w:rsidRDefault="009B3828" w:rsidP="009B3828">
            <w:pPr>
              <w:pStyle w:val="af8"/>
              <w:rPr>
                <w:rFonts w:ascii="Arial" w:hAnsi="Arial" w:cs="Arial"/>
                <w:kern w:val="2"/>
                <w:sz w:val="24"/>
                <w:lang w:val="en-US" w:eastAsia="zh-TW"/>
              </w:rPr>
            </w:pPr>
            <w:r w:rsidRPr="00672191">
              <w:rPr>
                <w:rFonts w:ascii="Arial" w:hAnsi="Arial" w:cs="Arial"/>
                <w:kern w:val="2"/>
                <w:sz w:val="24"/>
                <w:lang w:val="en-US" w:eastAsia="zh-TW"/>
              </w:rPr>
              <w:t>Hypothesis 3</w:t>
            </w:r>
          </w:p>
        </w:tc>
        <w:tc>
          <w:tcPr>
            <w:tcW w:w="2500" w:type="pct"/>
            <w:shd w:val="clear" w:color="auto" w:fill="auto"/>
          </w:tcPr>
          <w:p w:rsidR="009B3828" w:rsidRPr="00672191" w:rsidRDefault="009B3828" w:rsidP="009B3828">
            <w:pPr>
              <w:pStyle w:val="af8"/>
              <w:rPr>
                <w:rFonts w:ascii="Arial" w:hAnsi="Arial" w:cs="Arial"/>
                <w:kern w:val="2"/>
                <w:sz w:val="24"/>
                <w:lang w:val="en-US" w:eastAsia="zh-TW"/>
              </w:rPr>
            </w:pPr>
            <w:r w:rsidRPr="00672191">
              <w:rPr>
                <w:rFonts w:ascii="Arial" w:hAnsi="Arial" w:cs="Arial"/>
                <w:kern w:val="2"/>
                <w:sz w:val="24"/>
                <w:lang w:val="en-US" w:eastAsia="zh-TW"/>
              </w:rPr>
              <w:t>Supported / Accepted</w:t>
            </w:r>
          </w:p>
        </w:tc>
      </w:tr>
    </w:tbl>
    <w:p w:rsidR="009B3828" w:rsidRPr="00672191" w:rsidRDefault="009B3828" w:rsidP="009B3828">
      <w:pPr>
        <w:spacing w:line="360" w:lineRule="auto"/>
        <w:jc w:val="both"/>
        <w:rPr>
          <w:rFonts w:ascii="Arial" w:hAnsi="Arial" w:cs="Arial"/>
        </w:rPr>
      </w:pPr>
    </w:p>
    <w:p w:rsidR="009B3828" w:rsidRPr="00672191" w:rsidRDefault="009B3828" w:rsidP="00827B5D">
      <w:pPr>
        <w:pStyle w:val="2"/>
        <w:rPr>
          <w:rFonts w:ascii="Arial" w:hAnsi="Arial" w:cs="Arial"/>
          <w:color w:val="0070C0"/>
        </w:rPr>
      </w:pPr>
      <w:bookmarkStart w:id="109" w:name="_Toc532236764"/>
      <w:r w:rsidRPr="00672191">
        <w:rPr>
          <w:rFonts w:ascii="Arial" w:hAnsi="Arial" w:cs="Arial"/>
          <w:color w:val="0070C0"/>
        </w:rPr>
        <w:t>4.5 Summary of Findings</w:t>
      </w:r>
      <w:bookmarkEnd w:id="109"/>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Based on the research findings, which shows that except for hypotheses about brand awareness was rejected, all others were accepted. In other words, among the three variables of brand awareness, perceived quality and perceived price, except brand awareness, the other two variables have a positive influence towards consumer purchase intention of health food in Taiwan. Based on the result of the analysis, we can understand which factor contributes to the consumer's purchase decision and which factor is more important. Both perceived quality (Hypotheses 2) and perceived price (Hypotheses 3) have a positive influence towards purchase intention on health food of consumers, what is more, perceived quality (Hypotheses 2) has a more significant positive influence.</w:t>
      </w:r>
    </w:p>
    <w:p w:rsidR="009B3828" w:rsidRPr="00672191" w:rsidRDefault="009B3828" w:rsidP="00827B5D">
      <w:pPr>
        <w:pStyle w:val="2"/>
        <w:rPr>
          <w:rFonts w:ascii="Arial" w:hAnsi="Arial" w:cs="Arial"/>
          <w:color w:val="0070C0"/>
        </w:rPr>
      </w:pPr>
      <w:bookmarkStart w:id="110" w:name="_Toc532236765"/>
      <w:r w:rsidRPr="00672191">
        <w:rPr>
          <w:rFonts w:ascii="Arial" w:hAnsi="Arial" w:cs="Arial"/>
          <w:color w:val="0070C0"/>
        </w:rPr>
        <w:lastRenderedPageBreak/>
        <w:t>4.6 Conclusion</w:t>
      </w:r>
      <w:bookmarkEnd w:id="110"/>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In summary, the pilot test of the study received 40 responses. The analysis is tested by factor loading and reliability testing to ensure that the question form is understandable and effective, so the questionnaire is driven for final data collection. After a period of data collection, the study received a total of 302 responses, and finally all data was input into SPSS to improve the accuracy of the study. Based on factor loading and reliability testing, all results of data analysis provide strong results to support the items and data is </w:t>
      </w:r>
      <w:proofErr w:type="gramStart"/>
      <w:r w:rsidRPr="00672191">
        <w:rPr>
          <w:rFonts w:ascii="Arial" w:hAnsi="Arial" w:cs="Arial"/>
        </w:rPr>
        <w:t>sufficient</w:t>
      </w:r>
      <w:proofErr w:type="gramEnd"/>
      <w:r w:rsidRPr="00672191">
        <w:rPr>
          <w:rFonts w:ascii="Arial" w:hAnsi="Arial" w:cs="Arial"/>
        </w:rPr>
        <w:t xml:space="preserve"> for the final hypothesis testing. In the end, all three hypotheses were tested by SPSS and the results supported two of the three hypotheses, except H1 (brand awareness). Chapter 5 will further explore the discussion of the finding of this chapter, followed by contributions and recommendations.</w:t>
      </w:r>
    </w:p>
    <w:p w:rsidR="009B3828" w:rsidRPr="00672191" w:rsidRDefault="009B3828" w:rsidP="009B3828">
      <w:pPr>
        <w:spacing w:line="360" w:lineRule="auto"/>
        <w:jc w:val="both"/>
        <w:rPr>
          <w:rFonts w:ascii="Arial" w:hAnsi="Arial" w:cs="Arial"/>
        </w:rPr>
      </w:pPr>
    </w:p>
    <w:p w:rsidR="009B3828" w:rsidRPr="00672191" w:rsidRDefault="009B3828" w:rsidP="009B3828">
      <w:pPr>
        <w:spacing w:line="360" w:lineRule="auto"/>
        <w:jc w:val="both"/>
        <w:rPr>
          <w:rFonts w:ascii="Arial" w:hAnsi="Arial" w:cs="Arial"/>
        </w:rPr>
      </w:pPr>
    </w:p>
    <w:p w:rsidR="009B3828" w:rsidRPr="00672191" w:rsidRDefault="009B3828"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01196A" w:rsidRPr="00672191" w:rsidRDefault="0001196A" w:rsidP="009B3828">
      <w:pPr>
        <w:spacing w:line="360" w:lineRule="auto"/>
        <w:jc w:val="both"/>
        <w:rPr>
          <w:rFonts w:ascii="Arial" w:hAnsi="Arial" w:cs="Arial"/>
        </w:rPr>
      </w:pPr>
    </w:p>
    <w:p w:rsidR="009B3828" w:rsidRPr="00FE3288" w:rsidRDefault="009B3828" w:rsidP="00827B5D">
      <w:pPr>
        <w:pStyle w:val="1"/>
        <w:rPr>
          <w:rFonts w:ascii="Arial" w:eastAsiaTheme="minorEastAsia" w:hAnsi="Arial" w:cs="Arial"/>
          <w:color w:val="0070C0"/>
          <w:sz w:val="32"/>
          <w:szCs w:val="32"/>
        </w:rPr>
      </w:pPr>
      <w:bookmarkStart w:id="111" w:name="_Toc531790926"/>
      <w:bookmarkStart w:id="112" w:name="_Toc532236766"/>
      <w:r w:rsidRPr="00FE3288">
        <w:rPr>
          <w:rFonts w:ascii="Arial" w:eastAsiaTheme="minorEastAsia" w:hAnsi="Arial" w:cs="Arial"/>
          <w:color w:val="0070C0"/>
          <w:sz w:val="32"/>
          <w:szCs w:val="32"/>
        </w:rPr>
        <w:lastRenderedPageBreak/>
        <w:t>C</w:t>
      </w:r>
      <w:r w:rsidR="00FE3288">
        <w:rPr>
          <w:rFonts w:ascii="Arial" w:eastAsiaTheme="minorEastAsia" w:hAnsi="Arial" w:cs="Arial"/>
          <w:color w:val="0070C0"/>
          <w:sz w:val="32"/>
          <w:szCs w:val="32"/>
        </w:rPr>
        <w:t>HAPTER</w:t>
      </w:r>
      <w:r w:rsidRPr="00FE3288">
        <w:rPr>
          <w:rFonts w:ascii="Arial" w:eastAsiaTheme="minorEastAsia" w:hAnsi="Arial" w:cs="Arial"/>
          <w:color w:val="0070C0"/>
          <w:sz w:val="32"/>
          <w:szCs w:val="32"/>
        </w:rPr>
        <w:t xml:space="preserve"> 5 C</w:t>
      </w:r>
      <w:bookmarkEnd w:id="111"/>
      <w:r w:rsidR="00FE3288">
        <w:rPr>
          <w:rFonts w:ascii="Arial" w:eastAsiaTheme="minorEastAsia" w:hAnsi="Arial" w:cs="Arial"/>
          <w:color w:val="0070C0"/>
          <w:sz w:val="32"/>
          <w:szCs w:val="32"/>
        </w:rPr>
        <w:t>ONCLUSION</w:t>
      </w:r>
      <w:bookmarkEnd w:id="112"/>
    </w:p>
    <w:p w:rsidR="009B3828" w:rsidRPr="00672191" w:rsidRDefault="009B3828" w:rsidP="00827B5D">
      <w:pPr>
        <w:pStyle w:val="2"/>
        <w:rPr>
          <w:rFonts w:ascii="Arial" w:hAnsi="Arial" w:cs="Arial"/>
          <w:color w:val="0070C0"/>
        </w:rPr>
      </w:pPr>
      <w:bookmarkStart w:id="113" w:name="_Toc532236767"/>
      <w:r w:rsidRPr="00672191">
        <w:rPr>
          <w:rFonts w:ascii="Arial" w:hAnsi="Arial" w:cs="Arial"/>
          <w:color w:val="0070C0"/>
        </w:rPr>
        <w:t>5.0 Overview</w:t>
      </w:r>
      <w:bookmarkEnd w:id="113"/>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As a final part of this study, the purpose of Chapter 5 is to summarize and discuss the findings in depth and to link </w:t>
      </w:r>
      <w:proofErr w:type="gramStart"/>
      <w:r w:rsidRPr="00672191">
        <w:rPr>
          <w:rFonts w:ascii="Arial" w:hAnsi="Arial" w:cs="Arial"/>
        </w:rPr>
        <w:t>all of</w:t>
      </w:r>
      <w:proofErr w:type="gramEnd"/>
      <w:r w:rsidRPr="00672191">
        <w:rPr>
          <w:rFonts w:ascii="Arial" w:hAnsi="Arial" w:cs="Arial"/>
        </w:rPr>
        <w:t xml:space="preserve"> these findings to previous studies to demonstrate whether there are significant differences that may occur. Next, recommendations will be provided according to the hypotheses test results. After that, the research limitations and contributions will be discussed in detail. In addition, recommendations for further academic research will be provided. Finally, the conclusions of this study and personal reflections are described in the last two parts.</w:t>
      </w:r>
    </w:p>
    <w:p w:rsidR="009B3828" w:rsidRPr="00672191" w:rsidRDefault="009B3828" w:rsidP="00827B5D">
      <w:pPr>
        <w:pStyle w:val="2"/>
        <w:rPr>
          <w:rFonts w:ascii="Arial" w:hAnsi="Arial" w:cs="Arial"/>
          <w:color w:val="0070C0"/>
        </w:rPr>
      </w:pPr>
      <w:bookmarkStart w:id="114" w:name="_Toc532236768"/>
      <w:r w:rsidRPr="00672191">
        <w:rPr>
          <w:rFonts w:ascii="Arial" w:hAnsi="Arial" w:cs="Arial"/>
          <w:color w:val="0070C0"/>
        </w:rPr>
        <w:t>5.1 Discussion</w:t>
      </w:r>
      <w:bookmarkEnd w:id="114"/>
    </w:p>
    <w:p w:rsidR="004F291A" w:rsidRPr="00672191" w:rsidRDefault="009B3828" w:rsidP="00D92F5D">
      <w:pPr>
        <w:spacing w:afterLines="100" w:after="360" w:line="360" w:lineRule="auto"/>
        <w:jc w:val="both"/>
        <w:rPr>
          <w:rFonts w:ascii="Arial" w:hAnsi="Arial" w:cs="Arial"/>
        </w:rPr>
      </w:pPr>
      <w:r w:rsidRPr="00672191">
        <w:rPr>
          <w:rFonts w:ascii="Arial" w:hAnsi="Arial" w:cs="Arial"/>
        </w:rPr>
        <w:t xml:space="preserve">The focus of this study is on the three objectives described in Chapter 1. However, the first goal of the study was to “determine the factors that influence the purchase intention on healthy foods in Taiwan,” which was achieved by identifying the three factors discussed in the literature review in Chapter 2, and the data analysis in Chapter 4. The three factors of “independent variables” </w:t>
      </w:r>
      <w:proofErr w:type="gramStart"/>
      <w:r w:rsidRPr="00672191">
        <w:rPr>
          <w:rFonts w:ascii="Arial" w:hAnsi="Arial" w:cs="Arial"/>
        </w:rPr>
        <w:t>are considered to be</w:t>
      </w:r>
      <w:proofErr w:type="gramEnd"/>
      <w:r w:rsidRPr="00672191">
        <w:rPr>
          <w:rFonts w:ascii="Arial" w:hAnsi="Arial" w:cs="Arial"/>
        </w:rPr>
        <w:t xml:space="preserve"> factors influencing the purchase intention of health food in Taiwan. According to the data analysis shown in Table 4.10, only two variables, perceived quality and perceived price, were able to find a significant relationship with the dependent variable and to be consistent with what was discussed in the literature. On the other hand, another brand awareness variable failed to establish a significant relationship with the dependent variable, contradicting the literature review provided in Chapter 2.</w:t>
      </w:r>
    </w:p>
    <w:p w:rsidR="004F291A" w:rsidRPr="00672191" w:rsidRDefault="009B3828" w:rsidP="00D92F5D">
      <w:pPr>
        <w:spacing w:afterLines="100" w:after="360" w:line="360" w:lineRule="auto"/>
        <w:jc w:val="both"/>
        <w:rPr>
          <w:rFonts w:ascii="Arial" w:hAnsi="Arial" w:cs="Arial"/>
        </w:rPr>
      </w:pPr>
      <w:r w:rsidRPr="00672191">
        <w:rPr>
          <w:rFonts w:ascii="Arial" w:hAnsi="Arial" w:cs="Arial"/>
        </w:rPr>
        <w:lastRenderedPageBreak/>
        <w:t>The second purpose of the study was to “determine what is the most significant factor influencing the intention to purchase healthy food in Taiwan”. However, this purpose is achieved by data analysis of multiple regression coefficients. According to Table 5.1, the highest value of the Beta Coefficient of the factor is “perceived quality” (Beta=.441). Therefore, the perceived quality is the most significant factor influencing the intention to purchase healthy food in Taiwan.</w:t>
      </w: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The third purpose of the study is to “determine the least significant factor influencing the intention to purchase healthy food in Taiwan”. However, this purpose was achieved by data analysis of multiple regression coefficients. According to Table 5.1, the factor “perceived price” (Beta=.258) has the least Beta coefficient value. Therefore, perceived price is the least important factor influencing the intention to purchase healthy food in Taiwan.</w:t>
      </w:r>
    </w:p>
    <w:p w:rsidR="00CB017F" w:rsidRPr="00D92F5D" w:rsidRDefault="00CB017F" w:rsidP="00CB017F">
      <w:pPr>
        <w:pStyle w:val="afa"/>
        <w:rPr>
          <w:rFonts w:ascii="Arial" w:hAnsi="Arial" w:cs="Arial"/>
          <w:sz w:val="24"/>
          <w:szCs w:val="24"/>
        </w:rPr>
      </w:pPr>
      <w:bookmarkStart w:id="115" w:name="_Toc532236798"/>
      <w:r w:rsidRPr="00D92F5D">
        <w:rPr>
          <w:rFonts w:ascii="Arial" w:hAnsi="Arial" w:cs="Arial"/>
          <w:sz w:val="24"/>
          <w:szCs w:val="24"/>
        </w:rPr>
        <w:t xml:space="preserve">Table 5. </w:t>
      </w:r>
      <w:r w:rsidRPr="00D92F5D">
        <w:rPr>
          <w:rFonts w:ascii="Arial" w:hAnsi="Arial" w:cs="Arial"/>
          <w:sz w:val="24"/>
          <w:szCs w:val="24"/>
        </w:rPr>
        <w:fldChar w:fldCharType="begin"/>
      </w:r>
      <w:r w:rsidRPr="00D92F5D">
        <w:rPr>
          <w:rFonts w:ascii="Arial" w:hAnsi="Arial" w:cs="Arial"/>
          <w:sz w:val="24"/>
          <w:szCs w:val="24"/>
        </w:rPr>
        <w:instrText xml:space="preserve"> SEQ Table_5. \* ARABIC </w:instrText>
      </w:r>
      <w:r w:rsidRPr="00D92F5D">
        <w:rPr>
          <w:rFonts w:ascii="Arial" w:hAnsi="Arial" w:cs="Arial"/>
          <w:sz w:val="24"/>
          <w:szCs w:val="24"/>
        </w:rPr>
        <w:fldChar w:fldCharType="separate"/>
      </w:r>
      <w:r w:rsidRPr="00D92F5D">
        <w:rPr>
          <w:rFonts w:ascii="Arial" w:hAnsi="Arial" w:cs="Arial"/>
          <w:sz w:val="24"/>
          <w:szCs w:val="24"/>
        </w:rPr>
        <w:t>1</w:t>
      </w:r>
      <w:r w:rsidRPr="00D92F5D">
        <w:rPr>
          <w:rFonts w:ascii="Arial" w:hAnsi="Arial" w:cs="Arial"/>
          <w:sz w:val="24"/>
          <w:szCs w:val="24"/>
        </w:rPr>
        <w:fldChar w:fldCharType="end"/>
      </w:r>
      <w:r w:rsidRPr="00D92F5D">
        <w:rPr>
          <w:rFonts w:ascii="Arial" w:hAnsi="Arial" w:cs="Arial"/>
          <w:sz w:val="24"/>
          <w:szCs w:val="24"/>
        </w:rPr>
        <w:t xml:space="preserve"> The Most and Least Significant Factor Summary</w:t>
      </w:r>
      <w:bookmarkEnd w:id="115"/>
    </w:p>
    <w:tbl>
      <w:tblPr>
        <w:tblStyle w:val="22"/>
        <w:tblW w:w="5000" w:type="pct"/>
        <w:tblBorders>
          <w:top w:val="none" w:sz="0" w:space="0" w:color="auto"/>
          <w:bottom w:val="none" w:sz="0" w:space="0" w:color="auto"/>
        </w:tblBorders>
        <w:tblLook w:val="04A0" w:firstRow="1" w:lastRow="0" w:firstColumn="1" w:lastColumn="0" w:noHBand="0" w:noVBand="1"/>
      </w:tblPr>
      <w:tblGrid>
        <w:gridCol w:w="2835"/>
        <w:gridCol w:w="2836"/>
        <w:gridCol w:w="2635"/>
      </w:tblGrid>
      <w:tr w:rsidR="00CB017F" w:rsidRPr="00672191" w:rsidTr="004C02CB">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bottom w:val="double" w:sz="4" w:space="0" w:color="auto"/>
            </w:tcBorders>
          </w:tcPr>
          <w:p w:rsidR="00CB017F" w:rsidRPr="00672191" w:rsidRDefault="00CB017F" w:rsidP="004C02CB">
            <w:pPr>
              <w:pStyle w:val="af8"/>
              <w:jc w:val="center"/>
              <w:rPr>
                <w:rFonts w:ascii="Arial" w:hAnsi="Arial" w:cs="Arial"/>
                <w:b w:val="0"/>
                <w:bCs w:val="0"/>
                <w:sz w:val="24"/>
                <w:szCs w:val="24"/>
                <w:lang w:val="en-AU" w:eastAsia="zh-TW"/>
              </w:rPr>
            </w:pPr>
            <w:proofErr w:type="spellStart"/>
            <w:r w:rsidRPr="00672191">
              <w:rPr>
                <w:rFonts w:ascii="Arial" w:hAnsi="Arial" w:cs="Arial"/>
                <w:b w:val="0"/>
                <w:bCs w:val="0"/>
                <w:sz w:val="24"/>
                <w:szCs w:val="24"/>
                <w:lang w:val="en-AU" w:eastAsia="zh-TW"/>
              </w:rPr>
              <w:t>Coefficients</w:t>
            </w:r>
            <w:r w:rsidRPr="00672191">
              <w:rPr>
                <w:rFonts w:ascii="Arial" w:hAnsi="Arial" w:cs="Arial"/>
                <w:b w:val="0"/>
                <w:bCs w:val="0"/>
                <w:sz w:val="24"/>
                <w:szCs w:val="24"/>
                <w:vertAlign w:val="superscript"/>
                <w:lang w:val="en-AU" w:eastAsia="zh-TW"/>
              </w:rPr>
              <w:t>a</w:t>
            </w:r>
            <w:proofErr w:type="spellEnd"/>
          </w:p>
        </w:tc>
      </w:tr>
      <w:tr w:rsidR="00CB017F" w:rsidRPr="00672191" w:rsidTr="004C02C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707" w:type="pct"/>
            <w:vMerge w:val="restart"/>
            <w:tcBorders>
              <w:top w:val="double" w:sz="4" w:space="0" w:color="auto"/>
            </w:tcBorders>
          </w:tcPr>
          <w:p w:rsidR="00CB017F" w:rsidRPr="00672191" w:rsidRDefault="00CB017F" w:rsidP="004C02CB">
            <w:pPr>
              <w:pStyle w:val="af8"/>
              <w:rPr>
                <w:rFonts w:ascii="Arial" w:hAnsi="Arial" w:cs="Arial"/>
                <w:b w:val="0"/>
                <w:bCs w:val="0"/>
                <w:sz w:val="24"/>
                <w:szCs w:val="24"/>
                <w:lang w:val="en-US" w:eastAsia="zh-TW"/>
              </w:rPr>
            </w:pPr>
            <w:r w:rsidRPr="00672191">
              <w:rPr>
                <w:rFonts w:ascii="Arial" w:hAnsi="Arial" w:cs="Arial"/>
                <w:b w:val="0"/>
                <w:bCs w:val="0"/>
                <w:sz w:val="24"/>
                <w:szCs w:val="24"/>
                <w:lang w:val="en-US" w:eastAsia="zh-TW"/>
              </w:rPr>
              <w:t>Factor</w:t>
            </w:r>
          </w:p>
        </w:tc>
        <w:tc>
          <w:tcPr>
            <w:tcW w:w="1707" w:type="pct"/>
            <w:tcBorders>
              <w:top w:val="double" w:sz="4" w:space="0" w:color="auto"/>
            </w:tcBorders>
          </w:tcPr>
          <w:p w:rsidR="00CB017F" w:rsidRPr="00672191" w:rsidRDefault="00CB017F" w:rsidP="004C02CB">
            <w:pPr>
              <w:pStyle w:val="af8"/>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AU" w:eastAsia="zh-TW"/>
              </w:rPr>
            </w:pPr>
            <w:r w:rsidRPr="00672191">
              <w:rPr>
                <w:rFonts w:ascii="Arial" w:hAnsi="Arial" w:cs="Arial"/>
                <w:sz w:val="24"/>
                <w:szCs w:val="24"/>
                <w:lang w:val="en-AU" w:eastAsia="zh-TW"/>
              </w:rPr>
              <w:t>Standardized Coefficients</w:t>
            </w:r>
          </w:p>
        </w:tc>
        <w:tc>
          <w:tcPr>
            <w:tcW w:w="1586" w:type="pct"/>
            <w:vMerge w:val="restart"/>
            <w:tcBorders>
              <w:top w:val="double" w:sz="4" w:space="0" w:color="auto"/>
            </w:tcBorders>
          </w:tcPr>
          <w:p w:rsidR="00CB017F" w:rsidRPr="00672191" w:rsidRDefault="00CB017F" w:rsidP="004C02CB">
            <w:pPr>
              <w:pStyle w:val="af8"/>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AU" w:eastAsia="zh-TW"/>
              </w:rPr>
            </w:pPr>
            <w:r w:rsidRPr="00672191">
              <w:rPr>
                <w:rFonts w:ascii="Arial" w:hAnsi="Arial" w:cs="Arial"/>
                <w:sz w:val="24"/>
                <w:szCs w:val="24"/>
                <w:lang w:val="en-AU" w:eastAsia="zh-TW"/>
              </w:rPr>
              <w:t>Significance</w:t>
            </w:r>
          </w:p>
        </w:tc>
      </w:tr>
      <w:tr w:rsidR="00CB017F" w:rsidRPr="00672191" w:rsidTr="004C02CB">
        <w:trPr>
          <w:trHeight w:val="461"/>
        </w:trPr>
        <w:tc>
          <w:tcPr>
            <w:cnfStyle w:val="001000000000" w:firstRow="0" w:lastRow="0" w:firstColumn="1" w:lastColumn="0" w:oddVBand="0" w:evenVBand="0" w:oddHBand="0" w:evenHBand="0" w:firstRowFirstColumn="0" w:firstRowLastColumn="0" w:lastRowFirstColumn="0" w:lastRowLastColumn="0"/>
            <w:tcW w:w="1707" w:type="pct"/>
            <w:vMerge/>
          </w:tcPr>
          <w:p w:rsidR="00CB017F" w:rsidRPr="00672191" w:rsidRDefault="00CB017F" w:rsidP="004C02CB">
            <w:pPr>
              <w:pStyle w:val="af8"/>
              <w:rPr>
                <w:rFonts w:ascii="Arial" w:hAnsi="Arial" w:cs="Arial"/>
                <w:b w:val="0"/>
                <w:bCs w:val="0"/>
                <w:sz w:val="24"/>
                <w:szCs w:val="24"/>
                <w:lang w:val="en-US" w:eastAsia="zh-TW"/>
              </w:rPr>
            </w:pPr>
          </w:p>
        </w:tc>
        <w:tc>
          <w:tcPr>
            <w:tcW w:w="1707" w:type="pct"/>
          </w:tcPr>
          <w:p w:rsidR="00CB017F" w:rsidRPr="00672191" w:rsidRDefault="00CB017F" w:rsidP="004C02CB">
            <w:pPr>
              <w:pStyle w:val="af8"/>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AU" w:eastAsia="zh-TW"/>
              </w:rPr>
            </w:pPr>
            <w:r w:rsidRPr="00672191">
              <w:rPr>
                <w:rFonts w:ascii="Arial" w:hAnsi="Arial" w:cs="Arial"/>
                <w:sz w:val="24"/>
                <w:szCs w:val="24"/>
                <w:lang w:val="en-AU" w:eastAsia="zh-TW"/>
              </w:rPr>
              <w:t>Beta</w:t>
            </w:r>
          </w:p>
        </w:tc>
        <w:tc>
          <w:tcPr>
            <w:tcW w:w="1586" w:type="pct"/>
            <w:vMerge/>
          </w:tcPr>
          <w:p w:rsidR="00CB017F" w:rsidRPr="00672191" w:rsidRDefault="00CB017F" w:rsidP="004C02CB">
            <w:pPr>
              <w:pStyle w:val="af8"/>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AU" w:eastAsia="zh-TW"/>
              </w:rPr>
            </w:pPr>
          </w:p>
        </w:tc>
      </w:tr>
      <w:tr w:rsidR="00CB017F" w:rsidRPr="00672191" w:rsidTr="004C02C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707" w:type="pct"/>
          </w:tcPr>
          <w:p w:rsidR="00CB017F" w:rsidRPr="00672191" w:rsidRDefault="00CB017F" w:rsidP="004C02CB">
            <w:pPr>
              <w:pStyle w:val="af8"/>
              <w:rPr>
                <w:rFonts w:ascii="Arial" w:hAnsi="Arial" w:cs="Arial"/>
                <w:b w:val="0"/>
                <w:bCs w:val="0"/>
                <w:sz w:val="24"/>
                <w:szCs w:val="24"/>
                <w:lang w:val="en-US" w:eastAsia="zh-TW"/>
              </w:rPr>
            </w:pPr>
            <w:r w:rsidRPr="00672191">
              <w:rPr>
                <w:rFonts w:ascii="Arial" w:hAnsi="Arial" w:cs="Arial"/>
                <w:b w:val="0"/>
                <w:bCs w:val="0"/>
                <w:sz w:val="24"/>
                <w:szCs w:val="24"/>
                <w:lang w:val="en-US" w:eastAsia="zh-TW"/>
              </w:rPr>
              <w:t>Perceived Quality</w:t>
            </w:r>
          </w:p>
        </w:tc>
        <w:tc>
          <w:tcPr>
            <w:tcW w:w="1707" w:type="pct"/>
          </w:tcPr>
          <w:p w:rsidR="00CB017F" w:rsidRPr="00672191" w:rsidRDefault="00CB017F" w:rsidP="004C02CB">
            <w:pPr>
              <w:pStyle w:val="af8"/>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AU" w:eastAsia="zh-TW"/>
              </w:rPr>
            </w:pPr>
            <w:r w:rsidRPr="00672191">
              <w:rPr>
                <w:rFonts w:ascii="Arial" w:hAnsi="Arial" w:cs="Arial"/>
                <w:sz w:val="24"/>
                <w:szCs w:val="24"/>
                <w:lang w:val="en-AU" w:eastAsia="zh-TW"/>
              </w:rPr>
              <w:t>.441</w:t>
            </w:r>
          </w:p>
        </w:tc>
        <w:tc>
          <w:tcPr>
            <w:tcW w:w="1586" w:type="pct"/>
          </w:tcPr>
          <w:p w:rsidR="00CB017F" w:rsidRPr="00672191" w:rsidRDefault="00CB017F" w:rsidP="004C02CB">
            <w:pPr>
              <w:pStyle w:val="af8"/>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AU" w:eastAsia="zh-TW"/>
              </w:rPr>
            </w:pPr>
            <w:r w:rsidRPr="00672191">
              <w:rPr>
                <w:rFonts w:ascii="Arial" w:hAnsi="Arial" w:cs="Arial"/>
                <w:sz w:val="24"/>
                <w:szCs w:val="24"/>
                <w:lang w:val="en-AU" w:eastAsia="zh-TW"/>
              </w:rPr>
              <w:t>Most</w:t>
            </w:r>
          </w:p>
        </w:tc>
      </w:tr>
      <w:tr w:rsidR="00CB017F" w:rsidRPr="00672191" w:rsidTr="004C02CB">
        <w:trPr>
          <w:trHeight w:val="461"/>
        </w:trPr>
        <w:tc>
          <w:tcPr>
            <w:cnfStyle w:val="001000000000" w:firstRow="0" w:lastRow="0" w:firstColumn="1" w:lastColumn="0" w:oddVBand="0" w:evenVBand="0" w:oddHBand="0" w:evenHBand="0" w:firstRowFirstColumn="0" w:firstRowLastColumn="0" w:lastRowFirstColumn="0" w:lastRowLastColumn="0"/>
            <w:tcW w:w="1707" w:type="pct"/>
            <w:tcBorders>
              <w:top w:val="single" w:sz="4" w:space="0" w:color="7F7F7F" w:themeColor="text1" w:themeTint="80"/>
              <w:bottom w:val="double" w:sz="4" w:space="0" w:color="auto"/>
            </w:tcBorders>
          </w:tcPr>
          <w:p w:rsidR="00CB017F" w:rsidRPr="00672191" w:rsidRDefault="00CB017F" w:rsidP="004C02CB">
            <w:pPr>
              <w:pStyle w:val="af8"/>
              <w:rPr>
                <w:rFonts w:ascii="Arial" w:hAnsi="Arial" w:cs="Arial"/>
                <w:b w:val="0"/>
                <w:bCs w:val="0"/>
                <w:sz w:val="24"/>
                <w:szCs w:val="24"/>
                <w:lang w:val="en-US" w:eastAsia="zh-TW"/>
              </w:rPr>
            </w:pPr>
            <w:r w:rsidRPr="00672191">
              <w:rPr>
                <w:rFonts w:ascii="Arial" w:hAnsi="Arial" w:cs="Arial"/>
                <w:b w:val="0"/>
                <w:bCs w:val="0"/>
                <w:sz w:val="24"/>
                <w:szCs w:val="24"/>
                <w:lang w:val="en-US" w:eastAsia="zh-TW"/>
              </w:rPr>
              <w:t>Perceived Price</w:t>
            </w:r>
          </w:p>
        </w:tc>
        <w:tc>
          <w:tcPr>
            <w:tcW w:w="1707" w:type="pct"/>
            <w:tcBorders>
              <w:top w:val="single" w:sz="4" w:space="0" w:color="7F7F7F" w:themeColor="text1" w:themeTint="80"/>
              <w:bottom w:val="double" w:sz="4" w:space="0" w:color="auto"/>
            </w:tcBorders>
          </w:tcPr>
          <w:p w:rsidR="00CB017F" w:rsidRPr="00672191" w:rsidRDefault="00CB017F" w:rsidP="004C02CB">
            <w:pPr>
              <w:pStyle w:val="af8"/>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AU" w:eastAsia="zh-TW"/>
              </w:rPr>
            </w:pPr>
            <w:r w:rsidRPr="00672191">
              <w:rPr>
                <w:rFonts w:ascii="Arial" w:hAnsi="Arial" w:cs="Arial"/>
                <w:sz w:val="24"/>
                <w:szCs w:val="24"/>
                <w:lang w:val="en-AU" w:eastAsia="zh-TW"/>
              </w:rPr>
              <w:t>.258</w:t>
            </w:r>
          </w:p>
        </w:tc>
        <w:tc>
          <w:tcPr>
            <w:tcW w:w="1586" w:type="pct"/>
            <w:tcBorders>
              <w:top w:val="single" w:sz="4" w:space="0" w:color="7F7F7F" w:themeColor="text1" w:themeTint="80"/>
              <w:bottom w:val="double" w:sz="4" w:space="0" w:color="auto"/>
            </w:tcBorders>
          </w:tcPr>
          <w:p w:rsidR="00CB017F" w:rsidRPr="00672191" w:rsidRDefault="00CB017F" w:rsidP="004C02CB">
            <w:pPr>
              <w:pStyle w:val="af8"/>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AU" w:eastAsia="zh-TW"/>
              </w:rPr>
            </w:pPr>
            <w:r w:rsidRPr="00672191">
              <w:rPr>
                <w:rFonts w:ascii="Arial" w:hAnsi="Arial" w:cs="Arial"/>
                <w:sz w:val="24"/>
                <w:szCs w:val="24"/>
                <w:lang w:val="en-AU" w:eastAsia="zh-TW"/>
              </w:rPr>
              <w:t>Least</w:t>
            </w:r>
          </w:p>
        </w:tc>
      </w:tr>
    </w:tbl>
    <w:p w:rsidR="00CB017F" w:rsidRPr="00672191" w:rsidRDefault="00CB017F" w:rsidP="00CB017F">
      <w:pPr>
        <w:spacing w:line="360" w:lineRule="auto"/>
        <w:jc w:val="both"/>
        <w:rPr>
          <w:rFonts w:ascii="Arial" w:hAnsi="Arial" w:cs="Arial"/>
          <w:kern w:val="0"/>
          <w:szCs w:val="24"/>
          <w:lang w:val="en-AU"/>
        </w:rPr>
      </w:pPr>
    </w:p>
    <w:p w:rsidR="009B3828" w:rsidRPr="00672191" w:rsidRDefault="009B3828" w:rsidP="00D92F5D">
      <w:pPr>
        <w:spacing w:afterLines="100" w:after="360" w:line="360" w:lineRule="auto"/>
        <w:jc w:val="both"/>
        <w:rPr>
          <w:rFonts w:ascii="Arial" w:hAnsi="Arial" w:cs="Arial"/>
          <w:lang w:val="en-AU"/>
        </w:rPr>
      </w:pPr>
      <w:r w:rsidRPr="00672191">
        <w:rPr>
          <w:rFonts w:ascii="Arial" w:hAnsi="Arial" w:cs="Arial"/>
          <w:lang w:val="en-AU"/>
        </w:rPr>
        <w:t xml:space="preserve">As discussed in Chapter 2, three hypotheses were developed to explain the research questions in this study. At the same time, the data analysis in Chapter 4 is discussed, including the hypothesis test results. Therefore, in this section, the researcher provides a detailed description of the outcomes of the study, as well as a detailed discussion of each developed hypotheses, including the </w:t>
      </w:r>
      <w:r w:rsidRPr="00672191">
        <w:rPr>
          <w:rFonts w:ascii="Arial" w:hAnsi="Arial" w:cs="Arial"/>
          <w:lang w:val="en-AU"/>
        </w:rPr>
        <w:lastRenderedPageBreak/>
        <w:t>contrast with the views provided in the existing literature.</w:t>
      </w:r>
    </w:p>
    <w:p w:rsidR="009B3828" w:rsidRPr="00672191" w:rsidRDefault="009B3828" w:rsidP="00D92F5D">
      <w:pPr>
        <w:spacing w:afterLines="100" w:after="360" w:line="360" w:lineRule="auto"/>
        <w:jc w:val="both"/>
        <w:rPr>
          <w:rFonts w:ascii="Arial" w:hAnsi="Arial" w:cs="Arial"/>
          <w:lang w:val="en-MY"/>
        </w:rPr>
      </w:pPr>
      <w:r w:rsidRPr="00672191">
        <w:rPr>
          <w:rFonts w:ascii="Arial" w:hAnsi="Arial" w:cs="Arial"/>
          <w:lang w:val="en-AU"/>
        </w:rPr>
        <w:t xml:space="preserve">H1: </w:t>
      </w:r>
      <w:r w:rsidRPr="00672191">
        <w:rPr>
          <w:rFonts w:ascii="Arial" w:hAnsi="Arial" w:cs="Arial"/>
          <w:lang w:val="en-MY"/>
        </w:rPr>
        <w:t>Brand awareness has a significant influence on consumer purchase intention on health food in Taiwan.</w:t>
      </w: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The first hypothesis aimed to focus on whether the brand awareness has a significant influence or not on the consumer purchase intention on health food in Taiwan. According to the statistical results shown in table 4.10, this hypothesis was not supported, in which its sig. (p-value) is .615. This result shows that the consumers in Taiwan are not influenced by the brand awareness in their intention to purchase health foods. However, this negative result reflects certain aspects of the health foods in terms of the brand awareness, which includes that the health foods have good reputation, reliability and good health appeal. This negative finding contradicts with the point of views of </w:t>
      </w:r>
      <w:r w:rsidR="00F977D0" w:rsidRPr="00672191">
        <w:rPr>
          <w:rFonts w:ascii="Arial" w:hAnsi="Arial" w:cs="Arial"/>
        </w:rPr>
        <w:t xml:space="preserve">Jiang and Chen (2012); </w:t>
      </w:r>
      <w:r w:rsidR="00245A17" w:rsidRPr="00672191">
        <w:rPr>
          <w:rFonts w:ascii="Arial" w:eastAsia="Times New Roman" w:hAnsi="Arial" w:cs="Arial"/>
          <w:szCs w:val="24"/>
          <w:lang w:eastAsia="en-GB"/>
        </w:rPr>
        <w:t xml:space="preserve">Arai et. al. (2014); Malik et. al. (2013) and </w:t>
      </w:r>
      <w:r w:rsidR="00245A17" w:rsidRPr="00672191">
        <w:rPr>
          <w:rFonts w:ascii="Arial" w:hAnsi="Arial" w:cs="Arial"/>
          <w:szCs w:val="24"/>
        </w:rPr>
        <w:t>Saleem et. al. (2015)</w:t>
      </w:r>
      <w:r w:rsidRPr="00672191">
        <w:rPr>
          <w:rFonts w:ascii="Arial" w:hAnsi="Arial" w:cs="Arial"/>
        </w:rPr>
        <w:t xml:space="preserve"> who assumed that brand awareness is a factor that can influences the consumer purchase intention of health food. On the contrary, result is </w:t>
      </w:r>
      <w:proofErr w:type="gramStart"/>
      <w:r w:rsidRPr="00672191">
        <w:rPr>
          <w:rFonts w:ascii="Arial" w:hAnsi="Arial" w:cs="Arial"/>
        </w:rPr>
        <w:t>similar to</w:t>
      </w:r>
      <w:proofErr w:type="gramEnd"/>
      <w:r w:rsidRPr="00672191">
        <w:rPr>
          <w:rFonts w:ascii="Arial" w:hAnsi="Arial" w:cs="Arial"/>
        </w:rPr>
        <w:t xml:space="preserve"> the point of views of </w:t>
      </w:r>
      <w:r w:rsidR="000B2B14" w:rsidRPr="00672191">
        <w:rPr>
          <w:rFonts w:ascii="Arial" w:hAnsi="Arial" w:cs="Arial"/>
        </w:rPr>
        <w:t>Hoyer and Brown</w:t>
      </w:r>
      <w:r w:rsidRPr="00672191">
        <w:rPr>
          <w:rFonts w:ascii="Arial" w:hAnsi="Arial" w:cs="Arial"/>
        </w:rPr>
        <w:t xml:space="preserve"> </w:t>
      </w:r>
      <w:r w:rsidR="000B2B14" w:rsidRPr="00672191">
        <w:rPr>
          <w:rFonts w:ascii="Arial" w:hAnsi="Arial" w:cs="Arial"/>
        </w:rPr>
        <w:t>(1990)</w:t>
      </w:r>
      <w:r w:rsidR="003A64DE" w:rsidRPr="00672191">
        <w:rPr>
          <w:rFonts w:ascii="Arial" w:hAnsi="Arial" w:cs="Arial"/>
        </w:rPr>
        <w:t xml:space="preserve">; Chen and Chang (2011) and Osman and </w:t>
      </w:r>
      <w:proofErr w:type="spellStart"/>
      <w:r w:rsidR="003A64DE" w:rsidRPr="00672191">
        <w:rPr>
          <w:rFonts w:ascii="Arial" w:hAnsi="Arial" w:cs="Arial"/>
        </w:rPr>
        <w:t>Subhani</w:t>
      </w:r>
      <w:proofErr w:type="spellEnd"/>
      <w:r w:rsidR="003A64DE" w:rsidRPr="00672191">
        <w:rPr>
          <w:rFonts w:ascii="Arial" w:hAnsi="Arial" w:cs="Arial"/>
        </w:rPr>
        <w:t xml:space="preserve"> (2010) </w:t>
      </w:r>
      <w:r w:rsidRPr="00672191">
        <w:rPr>
          <w:rFonts w:ascii="Arial" w:hAnsi="Arial" w:cs="Arial"/>
        </w:rPr>
        <w:t>who believed that brand awareness is not a key factor that can influence the purchase intention of health food.</w:t>
      </w:r>
    </w:p>
    <w:p w:rsidR="009B3828" w:rsidRPr="00672191" w:rsidRDefault="009B3828" w:rsidP="00D92F5D">
      <w:pPr>
        <w:spacing w:afterLines="100" w:after="360" w:line="360" w:lineRule="auto"/>
        <w:jc w:val="both"/>
        <w:rPr>
          <w:rFonts w:ascii="Arial" w:hAnsi="Arial" w:cs="Arial"/>
          <w:lang w:val="en-MY"/>
        </w:rPr>
      </w:pPr>
      <w:r w:rsidRPr="00672191">
        <w:rPr>
          <w:rFonts w:ascii="Arial" w:hAnsi="Arial" w:cs="Arial"/>
          <w:lang w:val="en-AU"/>
        </w:rPr>
        <w:t xml:space="preserve">H2: </w:t>
      </w:r>
      <w:r w:rsidRPr="00672191">
        <w:rPr>
          <w:rFonts w:ascii="Arial" w:hAnsi="Arial" w:cs="Arial"/>
          <w:lang w:val="en-MY"/>
        </w:rPr>
        <w:t>Perceived quality has a significant influence on consumer purchase intention on health food in Taiwan.</w:t>
      </w:r>
    </w:p>
    <w:p w:rsidR="009B3828" w:rsidRPr="00D92F5D" w:rsidRDefault="009B3828" w:rsidP="00D92F5D">
      <w:pPr>
        <w:spacing w:afterLines="100" w:after="360" w:line="360" w:lineRule="auto"/>
        <w:jc w:val="both"/>
        <w:rPr>
          <w:rFonts w:ascii="Arial" w:hAnsi="Arial" w:cs="Arial"/>
          <w:lang w:val="en-MY"/>
        </w:rPr>
      </w:pPr>
      <w:r w:rsidRPr="00672191">
        <w:rPr>
          <w:rFonts w:ascii="Arial" w:hAnsi="Arial" w:cs="Arial"/>
          <w:lang w:val="en-MY"/>
        </w:rPr>
        <w:t xml:space="preserve">The second hypothesis is meant to focus on whether the perceived quality </w:t>
      </w:r>
      <w:r w:rsidRPr="00672191">
        <w:rPr>
          <w:rFonts w:ascii="Arial" w:hAnsi="Arial" w:cs="Arial"/>
        </w:rPr>
        <w:t xml:space="preserve">has a significant influence or not on the consumer purchase intention on health food in Taiwan. According to the statistical results shown in table 4.10, this </w:t>
      </w:r>
      <w:r w:rsidRPr="00672191">
        <w:rPr>
          <w:rFonts w:ascii="Arial" w:hAnsi="Arial" w:cs="Arial"/>
        </w:rPr>
        <w:lastRenderedPageBreak/>
        <w:t xml:space="preserve">hypothesis was supported, in which sig. (p-value) is .000. Successfully, this positive result shows that consumers in Taiwan are influenced by the perceived quality of their intention to purchase health foods. However, this positive result reflects certain aspects of the health foods in terms of the perceived quality, which include that buying health foods seemed to be more nutritional values, good quality ingredients and freshness. Moreover, this result is consistent with the point of views of </w:t>
      </w:r>
      <w:r w:rsidR="004F291A" w:rsidRPr="00672191">
        <w:rPr>
          <w:rFonts w:ascii="Arial" w:hAnsi="Arial" w:cs="Arial"/>
        </w:rPr>
        <w:t xml:space="preserve">Hasan et. al. (2013); </w:t>
      </w:r>
      <w:proofErr w:type="spellStart"/>
      <w:r w:rsidR="004F291A" w:rsidRPr="00672191">
        <w:rPr>
          <w:rFonts w:ascii="Arial" w:hAnsi="Arial" w:cs="Arial"/>
        </w:rPr>
        <w:t>Glonaz</w:t>
      </w:r>
      <w:proofErr w:type="spellEnd"/>
      <w:r w:rsidR="004F291A" w:rsidRPr="00672191">
        <w:rPr>
          <w:rFonts w:ascii="Arial" w:hAnsi="Arial" w:cs="Arial"/>
        </w:rPr>
        <w:t xml:space="preserve"> et. al. (2012); </w:t>
      </w:r>
      <w:proofErr w:type="spellStart"/>
      <w:r w:rsidR="004F291A" w:rsidRPr="00672191">
        <w:rPr>
          <w:rFonts w:ascii="Arial" w:hAnsi="Arial" w:cs="Arial"/>
          <w:szCs w:val="24"/>
        </w:rPr>
        <w:t>Rezai</w:t>
      </w:r>
      <w:proofErr w:type="spellEnd"/>
      <w:r w:rsidR="004F291A" w:rsidRPr="00672191">
        <w:rPr>
          <w:rFonts w:ascii="Arial" w:hAnsi="Arial" w:cs="Arial"/>
          <w:szCs w:val="24"/>
        </w:rPr>
        <w:t xml:space="preserve"> et. al.</w:t>
      </w:r>
      <w:r w:rsidR="004F291A" w:rsidRPr="00672191">
        <w:rPr>
          <w:rFonts w:ascii="Arial" w:hAnsi="Arial" w:cs="Arial"/>
        </w:rPr>
        <w:t xml:space="preserve"> (2012) and </w:t>
      </w:r>
      <w:proofErr w:type="spellStart"/>
      <w:r w:rsidR="004F291A" w:rsidRPr="00672191">
        <w:rPr>
          <w:rFonts w:ascii="Arial" w:hAnsi="Arial" w:cs="Arial"/>
        </w:rPr>
        <w:t>Jeddi</w:t>
      </w:r>
      <w:proofErr w:type="spellEnd"/>
      <w:r w:rsidR="004F291A" w:rsidRPr="00672191">
        <w:rPr>
          <w:rFonts w:ascii="Arial" w:hAnsi="Arial" w:cs="Arial"/>
        </w:rPr>
        <w:t xml:space="preserve"> (2012)</w:t>
      </w:r>
      <w:r w:rsidRPr="00672191">
        <w:rPr>
          <w:rFonts w:ascii="Arial" w:hAnsi="Arial" w:cs="Arial"/>
        </w:rPr>
        <w:t xml:space="preserve"> who believed that the perceived quality is an essential factor that can influence the purchase intention on health foods.</w:t>
      </w:r>
    </w:p>
    <w:p w:rsidR="009B3828" w:rsidRPr="00672191" w:rsidRDefault="009B3828" w:rsidP="00D92F5D">
      <w:pPr>
        <w:spacing w:afterLines="100" w:after="360" w:line="360" w:lineRule="auto"/>
        <w:jc w:val="both"/>
        <w:rPr>
          <w:rFonts w:ascii="Arial" w:hAnsi="Arial" w:cs="Arial"/>
          <w:lang w:val="en-MY"/>
        </w:rPr>
      </w:pPr>
      <w:r w:rsidRPr="00672191">
        <w:rPr>
          <w:rFonts w:ascii="Arial" w:hAnsi="Arial" w:cs="Arial"/>
          <w:lang w:val="en-AU"/>
        </w:rPr>
        <w:t xml:space="preserve">H3: </w:t>
      </w:r>
      <w:r w:rsidRPr="00672191">
        <w:rPr>
          <w:rFonts w:ascii="Arial" w:hAnsi="Arial" w:cs="Arial"/>
          <w:lang w:val="en-MY"/>
        </w:rPr>
        <w:t>Perceived price has a significant influence on consumer purchase intention on health food in Taiwan.</w:t>
      </w:r>
    </w:p>
    <w:p w:rsidR="009B3828" w:rsidRPr="00D92F5D" w:rsidRDefault="009B3828" w:rsidP="00D92F5D">
      <w:pPr>
        <w:spacing w:afterLines="100" w:after="360" w:line="360" w:lineRule="auto"/>
        <w:jc w:val="both"/>
        <w:rPr>
          <w:rFonts w:ascii="Arial" w:hAnsi="Arial" w:cs="Arial"/>
          <w:lang w:val="en-MY"/>
        </w:rPr>
      </w:pPr>
      <w:r w:rsidRPr="00672191">
        <w:rPr>
          <w:rFonts w:ascii="Arial" w:hAnsi="Arial" w:cs="Arial"/>
          <w:lang w:val="en-MY"/>
        </w:rPr>
        <w:t xml:space="preserve">Finally, the third hypothesis intended to focus on whether the perceived price </w:t>
      </w:r>
      <w:r w:rsidRPr="00672191">
        <w:rPr>
          <w:rFonts w:ascii="Arial" w:hAnsi="Arial" w:cs="Arial"/>
        </w:rPr>
        <w:t xml:space="preserve">has a significant influence or not on the consumer purchase intention on health food in Taiwan. According to the statistical results shown in table 4.10, this hypothesis was supported, in which its sig. (p-value) is .000. Successfully, this positive outcome demonstrated that the consumers in Taiwan are influenced by perceived price in their intention to purchase health foods. However, this positive result reflects perceived price, which include that the health foods are worthwhile at this price and reasonable, as well as the consumers pay attention to the effect regardless of the price. Furthermore, this positive result is consistent with the point of views of </w:t>
      </w:r>
      <w:proofErr w:type="spellStart"/>
      <w:r w:rsidR="004F291A" w:rsidRPr="00672191">
        <w:rPr>
          <w:rFonts w:ascii="Arial" w:hAnsi="Arial" w:cs="Arial"/>
        </w:rPr>
        <w:t>Pantouvakis</w:t>
      </w:r>
      <w:proofErr w:type="spellEnd"/>
      <w:r w:rsidR="004F291A" w:rsidRPr="00672191">
        <w:rPr>
          <w:rFonts w:ascii="Arial" w:hAnsi="Arial" w:cs="Arial"/>
        </w:rPr>
        <w:t xml:space="preserve"> and Dimas (2013); Ito (2014); </w:t>
      </w:r>
      <w:proofErr w:type="spellStart"/>
      <w:r w:rsidR="004F291A" w:rsidRPr="00672191">
        <w:rPr>
          <w:rFonts w:ascii="Arial" w:hAnsi="Arial" w:cs="Arial"/>
        </w:rPr>
        <w:t>Setiawan</w:t>
      </w:r>
      <w:proofErr w:type="spellEnd"/>
      <w:r w:rsidR="004F291A" w:rsidRPr="00672191">
        <w:rPr>
          <w:rFonts w:ascii="Arial" w:hAnsi="Arial" w:cs="Arial"/>
        </w:rPr>
        <w:t xml:space="preserve"> and </w:t>
      </w:r>
      <w:proofErr w:type="spellStart"/>
      <w:r w:rsidR="004F291A" w:rsidRPr="00672191">
        <w:rPr>
          <w:rFonts w:ascii="Arial" w:hAnsi="Arial" w:cs="Arial"/>
        </w:rPr>
        <w:t>Achyar</w:t>
      </w:r>
      <w:proofErr w:type="spellEnd"/>
      <w:r w:rsidR="004F291A" w:rsidRPr="00672191">
        <w:rPr>
          <w:rFonts w:ascii="Arial" w:hAnsi="Arial" w:cs="Arial"/>
        </w:rPr>
        <w:t>, 2013 and Yoon et. al (2014)</w:t>
      </w:r>
      <w:r w:rsidRPr="00672191">
        <w:rPr>
          <w:rFonts w:ascii="Arial" w:hAnsi="Arial" w:cs="Arial"/>
        </w:rPr>
        <w:t>, who believed that the perceived price is an important factor that can influence the purchase intention</w:t>
      </w:r>
      <w:r w:rsidRPr="00672191">
        <w:rPr>
          <w:rFonts w:ascii="Arial" w:hAnsi="Arial" w:cs="Arial"/>
          <w:lang w:val="en-MY"/>
        </w:rPr>
        <w:t xml:space="preserve"> on health food.</w:t>
      </w:r>
    </w:p>
    <w:p w:rsidR="009B3828" w:rsidRPr="00672191" w:rsidRDefault="009B3828" w:rsidP="00827B5D">
      <w:pPr>
        <w:pStyle w:val="2"/>
        <w:rPr>
          <w:rFonts w:ascii="Arial" w:hAnsi="Arial" w:cs="Arial"/>
          <w:color w:val="0070C0"/>
        </w:rPr>
      </w:pPr>
      <w:bookmarkStart w:id="116" w:name="_Toc532236769"/>
      <w:r w:rsidRPr="00672191">
        <w:rPr>
          <w:rFonts w:ascii="Arial" w:hAnsi="Arial" w:cs="Arial"/>
          <w:color w:val="0070C0"/>
        </w:rPr>
        <w:lastRenderedPageBreak/>
        <w:t>5.2 Recommendation</w:t>
      </w:r>
      <w:bookmarkEnd w:id="116"/>
    </w:p>
    <w:p w:rsidR="004F291A" w:rsidRPr="00672191" w:rsidRDefault="009B3828" w:rsidP="00D92F5D">
      <w:pPr>
        <w:spacing w:afterLines="100" w:after="360" w:line="360" w:lineRule="auto"/>
        <w:jc w:val="both"/>
        <w:rPr>
          <w:rFonts w:ascii="Arial" w:hAnsi="Arial" w:cs="Arial"/>
        </w:rPr>
      </w:pPr>
      <w:r w:rsidRPr="00672191">
        <w:rPr>
          <w:rFonts w:ascii="Arial" w:hAnsi="Arial" w:cs="Arial"/>
        </w:rPr>
        <w:t>Understanding the relationship between influencing factors and customers purchase intention is critical to healthy food marketing. Based on the findings discussed in Chapter 4, this study provides recommendations for catering companies that want to develop healthy food marketing, benefiting from better products and services.</w:t>
      </w:r>
    </w:p>
    <w:p w:rsidR="004F291A" w:rsidRPr="00672191" w:rsidRDefault="009B3828" w:rsidP="00D92F5D">
      <w:pPr>
        <w:spacing w:afterLines="100" w:after="360" w:line="360" w:lineRule="auto"/>
        <w:jc w:val="both"/>
        <w:rPr>
          <w:rFonts w:ascii="Arial" w:hAnsi="Arial" w:cs="Arial"/>
        </w:rPr>
      </w:pPr>
      <w:r w:rsidRPr="00672191">
        <w:rPr>
          <w:rFonts w:ascii="Arial" w:hAnsi="Arial" w:cs="Arial"/>
        </w:rPr>
        <w:t>In the health food market, the price gap is large. For the same kind of food, the prices of different manufacturers and different brands may differ. From the perspective of profit, such a difference is enough to create a huge business opportunity. The success of the price setting will reflect the sales figures, and not the high-priced products will be favored by consumers. The price that makes consumers feel value for money is the most successful pricing method. Because the perceived price used in this study is based on the price inside the consumer as a standard. The more consistent with the consumer's perceived price, the greater the consumer's willingness to buy. Furthermore, this study suggests that in terms of social value, the company should continuously improve the interests of consumers to reduce the cost of consumers, so that consumers can obtain more benefits, and encourage consumers to have a strong willingness to purchase. In terms of functional value, through the word-of-mouth marketing of consumers, the generation of group behavior is promoted, thereby enhancing consumers' willingness to purchase and maximizing benefits.</w:t>
      </w: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Product quality has always been a key factor in the buyer's decision to make a purchase decision. Therefore, product quality as an important production </w:t>
      </w:r>
      <w:r w:rsidRPr="00672191">
        <w:rPr>
          <w:rFonts w:ascii="Arial" w:hAnsi="Arial" w:cs="Arial"/>
        </w:rPr>
        <w:lastRenderedPageBreak/>
        <w:t>criterion can naturally enhance the buyer's trust in the seller. In the proposal to maintain product quality, this study suggests that the buyer's perceived quality can be met through services and products. Whether it is manufacturing quality, functional quality or after-sales service quality, maintaining high-quality product and continuing to strive on product innovation capabilities to make distinctive products. The higher the overall perceived quality, the higher the consumer's willingness to purchase.</w:t>
      </w:r>
    </w:p>
    <w:p w:rsidR="009B3828" w:rsidRPr="00672191" w:rsidRDefault="009B3828" w:rsidP="00827B5D">
      <w:pPr>
        <w:pStyle w:val="2"/>
        <w:rPr>
          <w:rFonts w:ascii="Arial" w:hAnsi="Arial" w:cs="Arial"/>
          <w:color w:val="0070C0"/>
        </w:rPr>
      </w:pPr>
      <w:bookmarkStart w:id="117" w:name="_Toc532236770"/>
      <w:r w:rsidRPr="00672191">
        <w:rPr>
          <w:rFonts w:ascii="Arial" w:hAnsi="Arial" w:cs="Arial"/>
          <w:color w:val="0070C0"/>
        </w:rPr>
        <w:t>5.3 Conclusion</w:t>
      </w:r>
      <w:bookmarkEnd w:id="117"/>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This research has been conducted in order to study the consumer purchase intention on health food in Taiwan. The sample size of this research was 384, where data collection took place in various cities and place in Taiwan. The data obtained were statistically analyzed by SPSS and the results showed that only two out of three independent variables were supported, which are the perceived quality and perceived price. Therefore, the three hypotheses in this study were discussed and compared with the existing literature to better understand the meaning behind each variable. Followed by the managerial implications, in which recommendations have been laid down based on the supported variables. Lastly, the limitations of the study were given including further research and personal reflection.</w:t>
      </w:r>
    </w:p>
    <w:p w:rsidR="009B3828" w:rsidRPr="00672191" w:rsidRDefault="009B3828" w:rsidP="00827B5D">
      <w:pPr>
        <w:pStyle w:val="2"/>
        <w:rPr>
          <w:rFonts w:ascii="Arial" w:hAnsi="Arial" w:cs="Arial"/>
          <w:color w:val="0070C0"/>
        </w:rPr>
      </w:pPr>
      <w:bookmarkStart w:id="118" w:name="_Toc532236771"/>
      <w:r w:rsidRPr="00672191">
        <w:rPr>
          <w:rFonts w:ascii="Arial" w:hAnsi="Arial" w:cs="Arial"/>
          <w:color w:val="0070C0"/>
        </w:rPr>
        <w:t>5.4 Contribution to Academy</w:t>
      </w:r>
      <w:bookmarkEnd w:id="118"/>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The results of this study have increased understanding of the factors that influence Taiwan's willingness to purchase health foods. The study also provides </w:t>
      </w:r>
      <w:proofErr w:type="gramStart"/>
      <w:r w:rsidRPr="00672191">
        <w:rPr>
          <w:rFonts w:ascii="Arial" w:hAnsi="Arial" w:cs="Arial"/>
        </w:rPr>
        <w:t>sufficient</w:t>
      </w:r>
      <w:proofErr w:type="gramEnd"/>
      <w:r w:rsidRPr="00672191">
        <w:rPr>
          <w:rFonts w:ascii="Arial" w:hAnsi="Arial" w:cs="Arial"/>
        </w:rPr>
        <w:t xml:space="preserve"> information for future academic research. In fact, this study provides statistical evidence and information for researchers who wish to work </w:t>
      </w:r>
      <w:r w:rsidRPr="00672191">
        <w:rPr>
          <w:rFonts w:ascii="Arial" w:hAnsi="Arial" w:cs="Arial"/>
        </w:rPr>
        <w:lastRenderedPageBreak/>
        <w:t>on this topic, and this research will be the reference and basis for their citations.</w:t>
      </w:r>
    </w:p>
    <w:p w:rsidR="009B3828" w:rsidRPr="00672191" w:rsidRDefault="009B3828" w:rsidP="00827B5D">
      <w:pPr>
        <w:pStyle w:val="2"/>
        <w:rPr>
          <w:rFonts w:ascii="Arial" w:hAnsi="Arial" w:cs="Arial"/>
          <w:color w:val="0070C0"/>
        </w:rPr>
      </w:pPr>
      <w:bookmarkStart w:id="119" w:name="_Toc532236772"/>
      <w:r w:rsidRPr="00672191">
        <w:rPr>
          <w:rFonts w:ascii="Arial" w:hAnsi="Arial" w:cs="Arial"/>
          <w:color w:val="0070C0"/>
        </w:rPr>
        <w:t>5.5 Contribution to Industry</w:t>
      </w:r>
      <w:bookmarkEnd w:id="119"/>
    </w:p>
    <w:p w:rsidR="009B3828" w:rsidRPr="00D92F5D" w:rsidRDefault="009B3828" w:rsidP="00D92F5D">
      <w:pPr>
        <w:spacing w:afterLines="100" w:after="360" w:line="360" w:lineRule="auto"/>
        <w:jc w:val="both"/>
        <w:rPr>
          <w:rFonts w:ascii="Arial" w:hAnsi="Arial" w:cs="Arial"/>
        </w:rPr>
      </w:pPr>
      <w:r w:rsidRPr="00672191">
        <w:rPr>
          <w:rFonts w:ascii="Arial" w:hAnsi="Arial" w:cs="Arial"/>
        </w:rPr>
        <w:t>From an industry perspective, this study can provide the health food industry with comprehensive information and statistical evidence about customers purchase intention. Therefore, companies can apply this research to the health food industry to design and implement more effective targeted marketing strategies.</w:t>
      </w:r>
      <w:r w:rsidR="00D92F5D">
        <w:rPr>
          <w:rFonts w:ascii="Arial" w:hAnsi="Arial" w:cs="Arial" w:hint="eastAsia"/>
        </w:rPr>
        <w:t xml:space="preserve"> </w:t>
      </w:r>
      <w:r w:rsidRPr="00672191">
        <w:rPr>
          <w:rFonts w:ascii="Arial" w:hAnsi="Arial" w:cs="Arial"/>
        </w:rPr>
        <w:t>For those catering companies that want to develop the health food market, this research will help them provide better products and services.</w:t>
      </w:r>
    </w:p>
    <w:p w:rsidR="009B3828" w:rsidRPr="00672191" w:rsidRDefault="009B3828" w:rsidP="00827B5D">
      <w:pPr>
        <w:pStyle w:val="2"/>
        <w:rPr>
          <w:rFonts w:ascii="Arial" w:hAnsi="Arial" w:cs="Arial"/>
          <w:color w:val="0070C0"/>
        </w:rPr>
      </w:pPr>
      <w:bookmarkStart w:id="120" w:name="_Toc532236773"/>
      <w:r w:rsidRPr="00672191">
        <w:rPr>
          <w:rFonts w:ascii="Arial" w:hAnsi="Arial" w:cs="Arial"/>
          <w:color w:val="0070C0"/>
        </w:rPr>
        <w:t>5.6 Limitation</w:t>
      </w:r>
      <w:bookmarkEnd w:id="120"/>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The limitations of this study exist on the different sides that limits the universality of the results to the entire population of Taiwan. First, due to limited time and time constraints for researchers to collect data, about two weeks, in which restricts the researcher to go for the vast scale test sample. Thus, this has caused researchers to obtain a limited sample size, which is 302 respondents. Second, the sample of 302 respondents came from consumers who had experience in purchasing healthy foods, and the results were unlikely to represent the entire consumer in the country because people's experiences, perceptions and attitudes seemed to be different. Third, the variables involved in this study are three variables that may not be </w:t>
      </w:r>
      <w:proofErr w:type="gramStart"/>
      <w:r w:rsidRPr="00672191">
        <w:rPr>
          <w:rFonts w:ascii="Arial" w:hAnsi="Arial" w:cs="Arial"/>
        </w:rPr>
        <w:t>sufficient</w:t>
      </w:r>
      <w:proofErr w:type="gramEnd"/>
      <w:r w:rsidRPr="00672191">
        <w:rPr>
          <w:rFonts w:ascii="Arial" w:hAnsi="Arial" w:cs="Arial"/>
        </w:rPr>
        <w:t xml:space="preserve"> to study consumers purchase intention to purchase health foods. Therefore, there should be other factors that can influence the purchase intention, and these factors are not involved in this study.</w:t>
      </w:r>
    </w:p>
    <w:p w:rsidR="009B3828" w:rsidRPr="00672191" w:rsidRDefault="009B3828" w:rsidP="00827B5D">
      <w:pPr>
        <w:pStyle w:val="2"/>
        <w:rPr>
          <w:rFonts w:ascii="Arial" w:hAnsi="Arial" w:cs="Arial"/>
          <w:color w:val="0070C0"/>
        </w:rPr>
      </w:pPr>
      <w:bookmarkStart w:id="121" w:name="_Toc532236774"/>
      <w:r w:rsidRPr="00672191">
        <w:rPr>
          <w:rFonts w:ascii="Arial" w:hAnsi="Arial" w:cs="Arial"/>
          <w:color w:val="0070C0"/>
        </w:rPr>
        <w:lastRenderedPageBreak/>
        <w:t>5.7 Future Study of Research</w:t>
      </w:r>
      <w:bookmarkEnd w:id="121"/>
    </w:p>
    <w:p w:rsidR="004F291A" w:rsidRPr="00672191" w:rsidRDefault="009B3828" w:rsidP="00D92F5D">
      <w:pPr>
        <w:spacing w:afterLines="100" w:after="360" w:line="360" w:lineRule="auto"/>
        <w:jc w:val="both"/>
        <w:rPr>
          <w:rFonts w:ascii="Arial" w:hAnsi="Arial" w:cs="Arial"/>
        </w:rPr>
      </w:pPr>
      <w:r w:rsidRPr="00672191">
        <w:rPr>
          <w:rFonts w:ascii="Arial" w:hAnsi="Arial" w:cs="Arial"/>
        </w:rPr>
        <w:t>This study tries to reach objective standards in research architecture, research design, data collection, statistical analysis and result evaluation, but it is still limited by time, manpower, and technical limitations, resulting in insufficient discussion of many issues. Therefore, the following suggestions are provided for further follow-up by researchers who are interested in this topic.</w:t>
      </w:r>
    </w:p>
    <w:p w:rsidR="004F291A" w:rsidRPr="00672191" w:rsidRDefault="009B3828" w:rsidP="00D92F5D">
      <w:pPr>
        <w:spacing w:afterLines="100" w:after="360" w:line="360" w:lineRule="auto"/>
        <w:jc w:val="both"/>
        <w:rPr>
          <w:rFonts w:ascii="Arial" w:hAnsi="Arial" w:cs="Arial"/>
        </w:rPr>
      </w:pPr>
      <w:r w:rsidRPr="00672191">
        <w:rPr>
          <w:rFonts w:ascii="Arial" w:hAnsi="Arial" w:cs="Arial"/>
        </w:rPr>
        <w:t>The study adopts a convenient sampling method, and the sampling object is not carried out by random sampling. Therefore, this study suggests that if the external conditions permit, the samplers can take random sampling and expand the consumption of more age groups for more extensive research.</w:t>
      </w:r>
    </w:p>
    <w:p w:rsidR="004F291A" w:rsidRPr="00672191" w:rsidRDefault="009B3828" w:rsidP="00D92F5D">
      <w:pPr>
        <w:spacing w:afterLines="100" w:after="360" w:line="360" w:lineRule="auto"/>
        <w:jc w:val="both"/>
        <w:rPr>
          <w:rFonts w:ascii="Arial" w:hAnsi="Arial" w:cs="Arial"/>
        </w:rPr>
      </w:pPr>
      <w:r w:rsidRPr="00672191">
        <w:rPr>
          <w:rFonts w:ascii="Arial" w:hAnsi="Arial" w:cs="Arial"/>
        </w:rPr>
        <w:t>The design of this study mainly describes the situation in a textual manner. Therefore, in future research, it may be possible to increase participants' reaction to research situations through different interview methods and even physical presentation. This study lists preliminary results on health foods that can be further analyzed, expanded and replicated in the future. Although this study has its limitations, it is hoped that it will provide the basis for future research on health foods.</w:t>
      </w: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In addition, since the value of Coefficients (R-Square) is low in the analysis of this study, the explanatory power of the representative variable is not very </w:t>
      </w:r>
      <w:proofErr w:type="gramStart"/>
      <w:r w:rsidRPr="00672191">
        <w:rPr>
          <w:rFonts w:ascii="Arial" w:hAnsi="Arial" w:cs="Arial"/>
        </w:rPr>
        <w:t>sufficient</w:t>
      </w:r>
      <w:proofErr w:type="gramEnd"/>
      <w:r w:rsidRPr="00672191">
        <w:rPr>
          <w:rFonts w:ascii="Arial" w:hAnsi="Arial" w:cs="Arial"/>
        </w:rPr>
        <w:t>. In future research, it is recommended to extend the range of variables. Add other variables that may affect the willingness to purchase functional foods. For example, promotion methods, promotion scenarios and other factors.</w:t>
      </w:r>
    </w:p>
    <w:p w:rsidR="009B3828" w:rsidRPr="00672191" w:rsidRDefault="009B3828" w:rsidP="00D92F5D">
      <w:pPr>
        <w:spacing w:afterLines="100" w:after="360" w:line="360" w:lineRule="auto"/>
        <w:jc w:val="both"/>
        <w:rPr>
          <w:rFonts w:ascii="Arial" w:hAnsi="Arial" w:cs="Arial"/>
        </w:rPr>
      </w:pPr>
    </w:p>
    <w:p w:rsidR="009B3828" w:rsidRPr="00672191" w:rsidRDefault="009B3828" w:rsidP="00827B5D">
      <w:pPr>
        <w:pStyle w:val="2"/>
        <w:rPr>
          <w:rFonts w:ascii="Arial" w:hAnsi="Arial" w:cs="Arial"/>
          <w:color w:val="0070C0"/>
        </w:rPr>
      </w:pPr>
      <w:bookmarkStart w:id="122" w:name="_Toc532236775"/>
      <w:r w:rsidRPr="00672191">
        <w:rPr>
          <w:rFonts w:ascii="Arial" w:hAnsi="Arial" w:cs="Arial"/>
          <w:color w:val="0070C0"/>
        </w:rPr>
        <w:lastRenderedPageBreak/>
        <w:t>5.8 Personal Reflection</w:t>
      </w:r>
      <w:bookmarkEnd w:id="122"/>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Ultimately, this research is entering the last section. As the final project of the whole Master life, it has been given high expectations and I promise I already have tried my best to complete it. Candidates require to review a huge number of journals and researches from variable disciplines, as well as they should identify and select useful journals and information about purchase intention and on </w:t>
      </w:r>
      <w:r w:rsidR="00AC6F43">
        <w:rPr>
          <w:rFonts w:ascii="Arial" w:hAnsi="Arial" w:cs="Arial"/>
        </w:rPr>
        <w:t>health food industry</w:t>
      </w:r>
      <w:r w:rsidRPr="00672191">
        <w:rPr>
          <w:rFonts w:ascii="Arial" w:hAnsi="Arial" w:cs="Arial"/>
        </w:rPr>
        <w:t>. This part is a challenge in the beginning stage, thus, an experienced supervisor is quite important for success. They could pass their experience in business research aspects and knowledge of research methodology on their candidates. Consequently, they provide clear justifications towards the proposed research ideas and topics, as well as suggestions for relevant literatures. It is so appreciated that have such excellent supervisor Dr. Alex Ng Hou Hong for guiding the whole research.</w:t>
      </w: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Next, research methodology design stage was a challenge in this research. Luckily, with the guidelines and suggestions from Dr. Alex Ng Hou Hong, data analysis finished opportunely. After doing this research, each candidate can grasp research methodology and SPSS who was not good at it before.</w:t>
      </w:r>
    </w:p>
    <w:p w:rsidR="009B3828" w:rsidRPr="00672191" w:rsidRDefault="009B3828" w:rsidP="00D92F5D">
      <w:pPr>
        <w:spacing w:afterLines="100" w:after="360" w:line="360" w:lineRule="auto"/>
        <w:jc w:val="both"/>
        <w:rPr>
          <w:rFonts w:ascii="Arial" w:hAnsi="Arial" w:cs="Arial"/>
        </w:rPr>
      </w:pPr>
      <w:r w:rsidRPr="00672191">
        <w:rPr>
          <w:rFonts w:ascii="Arial" w:hAnsi="Arial" w:cs="Arial"/>
        </w:rPr>
        <w:t xml:space="preserve">The throwback to the whole research, it </w:t>
      </w:r>
      <w:proofErr w:type="gramStart"/>
      <w:r w:rsidRPr="00672191">
        <w:rPr>
          <w:rFonts w:ascii="Arial" w:hAnsi="Arial" w:cs="Arial"/>
        </w:rPr>
        <w:t>has to</w:t>
      </w:r>
      <w:proofErr w:type="gramEnd"/>
      <w:r w:rsidRPr="00672191">
        <w:rPr>
          <w:rFonts w:ascii="Arial" w:hAnsi="Arial" w:cs="Arial"/>
        </w:rPr>
        <w:t xml:space="preserve"> mention again to appreciate the guidelines from the supervisor. Without the guidelines, this research could not complete in a limited time and resources. I have really learned a lot from this research, hope this research could contribute on others relative researches, and not only benefit myself.</w:t>
      </w:r>
    </w:p>
    <w:p w:rsidR="009B3828" w:rsidRPr="00672191" w:rsidRDefault="009B3828" w:rsidP="00D92F5D">
      <w:pPr>
        <w:spacing w:afterLines="100" w:after="360" w:line="360" w:lineRule="auto"/>
        <w:jc w:val="both"/>
        <w:rPr>
          <w:rFonts w:ascii="Arial" w:hAnsi="Arial" w:cs="Arial"/>
        </w:rPr>
      </w:pPr>
    </w:p>
    <w:p w:rsidR="00402139" w:rsidRPr="00FE3288" w:rsidRDefault="004E7EE9" w:rsidP="00253CEA">
      <w:pPr>
        <w:pStyle w:val="1"/>
        <w:rPr>
          <w:rFonts w:eastAsiaTheme="minorEastAsia"/>
          <w:sz w:val="32"/>
          <w:szCs w:val="32"/>
        </w:rPr>
      </w:pPr>
      <w:bookmarkStart w:id="123" w:name="_Toc532236776"/>
      <w:r w:rsidRPr="00FE3288">
        <w:rPr>
          <w:rFonts w:ascii="Arial" w:eastAsiaTheme="minorEastAsia" w:hAnsi="Arial" w:cs="Arial"/>
          <w:color w:val="0070C0"/>
          <w:sz w:val="32"/>
          <w:szCs w:val="32"/>
        </w:rPr>
        <w:lastRenderedPageBreak/>
        <w:t>R</w:t>
      </w:r>
      <w:r w:rsidR="00FE3288">
        <w:rPr>
          <w:rFonts w:ascii="Arial" w:eastAsiaTheme="minorEastAsia" w:hAnsi="Arial" w:cs="Arial"/>
          <w:color w:val="0070C0"/>
          <w:sz w:val="32"/>
          <w:szCs w:val="32"/>
        </w:rPr>
        <w:t>EFERENCE</w:t>
      </w:r>
      <w:bookmarkEnd w:id="123"/>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Achyar</w:t>
      </w:r>
      <w:proofErr w:type="spellEnd"/>
      <w:r w:rsidRPr="00672191">
        <w:rPr>
          <w:rStyle w:val="selectable"/>
          <w:rFonts w:ascii="Arial" w:hAnsi="Arial" w:cs="Arial"/>
          <w:color w:val="000000"/>
          <w:lang w:eastAsia="zh-Hans"/>
        </w:rPr>
        <w:t xml:space="preserve">, A. and </w:t>
      </w:r>
      <w:proofErr w:type="spellStart"/>
      <w:r w:rsidRPr="00672191">
        <w:rPr>
          <w:rStyle w:val="selectable"/>
          <w:rFonts w:ascii="Arial" w:hAnsi="Arial" w:cs="Arial"/>
          <w:color w:val="000000"/>
          <w:lang w:eastAsia="zh-Hans"/>
        </w:rPr>
        <w:t>Setiawan</w:t>
      </w:r>
      <w:proofErr w:type="spellEnd"/>
      <w:r w:rsidRPr="00672191">
        <w:rPr>
          <w:rStyle w:val="selectable"/>
          <w:rFonts w:ascii="Arial" w:hAnsi="Arial" w:cs="Arial"/>
          <w:color w:val="000000"/>
          <w:lang w:eastAsia="zh-Hans"/>
        </w:rPr>
        <w:t xml:space="preserve">, R. (2013). Effects of Perceived Trust and Perceived Price on Customers’ Intention to Buy in Online Store in Indonesia. </w:t>
      </w:r>
      <w:r w:rsidRPr="00672191">
        <w:rPr>
          <w:rStyle w:val="selectable"/>
          <w:rFonts w:ascii="Arial" w:hAnsi="Arial" w:cs="Arial"/>
          <w:i/>
          <w:iCs/>
          <w:color w:val="000000"/>
          <w:lang w:eastAsia="zh-Hans"/>
        </w:rPr>
        <w:t>ASEAN Marketing Journal</w:t>
      </w:r>
      <w:r w:rsidRPr="00672191">
        <w:rPr>
          <w:rStyle w:val="selectable"/>
          <w:rFonts w:ascii="Arial" w:hAnsi="Arial" w:cs="Arial"/>
          <w:color w:val="000000"/>
          <w:lang w:eastAsia="zh-Hans"/>
        </w:rPr>
        <w:t>, 4(1).</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Adams, K. and Lawrence, E. (2018). </w:t>
      </w:r>
      <w:r w:rsidRPr="00672191">
        <w:rPr>
          <w:rFonts w:ascii="Arial" w:hAnsi="Arial" w:cs="Arial"/>
          <w:i/>
        </w:rPr>
        <w:t>Research methods, statistics, and applications</w:t>
      </w:r>
      <w:r w:rsidRPr="00672191">
        <w:rPr>
          <w:rFonts w:ascii="Arial" w:hAnsi="Arial" w:cs="Arial"/>
        </w:rPr>
        <w:t>. 2nd ed. SAGE Publications, Inc.</w:t>
      </w:r>
    </w:p>
    <w:p w:rsidR="001677FB" w:rsidRPr="00672191" w:rsidRDefault="001677FB" w:rsidP="001677FB">
      <w:pPr>
        <w:spacing w:line="360" w:lineRule="auto"/>
        <w:ind w:left="480" w:hangingChars="200" w:hanging="480"/>
        <w:jc w:val="both"/>
        <w:rPr>
          <w:rFonts w:ascii="Arial" w:eastAsia="SimSun" w:hAnsi="Arial" w:cs="Arial"/>
          <w:color w:val="000000"/>
          <w:lang w:eastAsia="zh-Hans"/>
        </w:rPr>
      </w:pPr>
      <w:proofErr w:type="spellStart"/>
      <w:r w:rsidRPr="00672191">
        <w:rPr>
          <w:rStyle w:val="selectable"/>
          <w:rFonts w:ascii="Arial" w:hAnsi="Arial" w:cs="Arial"/>
          <w:color w:val="000000"/>
          <w:lang w:eastAsia="zh-Hans"/>
        </w:rPr>
        <w:t>Afsar</w:t>
      </w:r>
      <w:proofErr w:type="spellEnd"/>
      <w:r w:rsidRPr="00672191">
        <w:rPr>
          <w:rStyle w:val="selectable"/>
          <w:rFonts w:ascii="Arial" w:hAnsi="Arial" w:cs="Arial"/>
          <w:color w:val="000000"/>
          <w:lang w:eastAsia="zh-Hans"/>
        </w:rPr>
        <w:t>, B. (2014). Effect of perceived Price, Brand Image, perceived Quality and Trust on Consumer’s buying Preferences. </w:t>
      </w:r>
      <w:r w:rsidRPr="00672191">
        <w:rPr>
          <w:rStyle w:val="selectable"/>
          <w:rFonts w:ascii="Arial" w:hAnsi="Arial" w:cs="Arial"/>
          <w:i/>
          <w:color w:val="000000"/>
          <w:lang w:eastAsia="zh-Hans"/>
        </w:rPr>
        <w:t>Journal of Economics and Business Research</w:t>
      </w:r>
      <w:r w:rsidRPr="00672191">
        <w:rPr>
          <w:rStyle w:val="selectable"/>
          <w:rFonts w:ascii="Arial" w:hAnsi="Arial" w:cs="Arial"/>
          <w:color w:val="000000"/>
          <w:lang w:eastAsia="zh-Hans"/>
        </w:rPr>
        <w:t>, 20(1), pp.7-20.</w:t>
      </w:r>
    </w:p>
    <w:p w:rsidR="001677FB" w:rsidRPr="00672191" w:rsidRDefault="001677FB" w:rsidP="001677FB">
      <w:pPr>
        <w:widowControl/>
        <w:spacing w:line="360" w:lineRule="auto"/>
        <w:ind w:left="480" w:hangingChars="200" w:hanging="480"/>
        <w:jc w:val="both"/>
        <w:rPr>
          <w:rFonts w:ascii="Arial" w:hAnsi="Arial" w:cs="Arial"/>
          <w:szCs w:val="24"/>
        </w:rPr>
      </w:pPr>
      <w:proofErr w:type="spellStart"/>
      <w:r w:rsidRPr="00672191">
        <w:rPr>
          <w:rFonts w:ascii="Arial" w:hAnsi="Arial" w:cs="Arial"/>
          <w:szCs w:val="24"/>
        </w:rPr>
        <w:t>Ajzen</w:t>
      </w:r>
      <w:proofErr w:type="spellEnd"/>
      <w:r w:rsidRPr="00672191">
        <w:rPr>
          <w:rFonts w:ascii="Arial" w:hAnsi="Arial" w:cs="Arial"/>
          <w:szCs w:val="24"/>
        </w:rPr>
        <w:t>, I. (1985). From Intentions to Actions: A Theory of Planned Behavior. </w:t>
      </w:r>
      <w:r w:rsidRPr="00672191">
        <w:rPr>
          <w:rFonts w:ascii="Arial" w:hAnsi="Arial" w:cs="Arial"/>
          <w:i/>
          <w:szCs w:val="24"/>
        </w:rPr>
        <w:t>Action Control</w:t>
      </w:r>
      <w:r w:rsidRPr="00672191">
        <w:rPr>
          <w:rFonts w:ascii="Arial" w:hAnsi="Arial" w:cs="Arial"/>
          <w:szCs w:val="24"/>
        </w:rPr>
        <w:t>, pp.11-39.</w:t>
      </w:r>
    </w:p>
    <w:p w:rsidR="001677FB" w:rsidRPr="00672191" w:rsidRDefault="001677FB" w:rsidP="001677FB">
      <w:pPr>
        <w:widowControl/>
        <w:spacing w:line="360" w:lineRule="auto"/>
        <w:ind w:left="480" w:hangingChars="200" w:hanging="480"/>
        <w:jc w:val="both"/>
        <w:rPr>
          <w:rFonts w:ascii="Arial" w:hAnsi="Arial" w:cs="Arial"/>
          <w:szCs w:val="24"/>
        </w:rPr>
      </w:pPr>
      <w:proofErr w:type="spellStart"/>
      <w:r w:rsidRPr="00672191">
        <w:rPr>
          <w:rFonts w:ascii="Arial" w:hAnsi="Arial" w:cs="Arial"/>
          <w:szCs w:val="24"/>
        </w:rPr>
        <w:t>Ajzen</w:t>
      </w:r>
      <w:proofErr w:type="spellEnd"/>
      <w:r w:rsidRPr="00672191">
        <w:rPr>
          <w:rFonts w:ascii="Arial" w:hAnsi="Arial" w:cs="Arial"/>
          <w:szCs w:val="24"/>
        </w:rPr>
        <w:t>, I. and Madden, T. (1986). Prediction of goal-directed behavior: Attitudes, intentions, and perceived behavioral control. </w:t>
      </w:r>
      <w:r w:rsidRPr="00672191">
        <w:rPr>
          <w:rFonts w:ascii="Arial" w:hAnsi="Arial" w:cs="Arial"/>
          <w:i/>
          <w:szCs w:val="24"/>
        </w:rPr>
        <w:t>Journal of Experimental Social Psychology</w:t>
      </w:r>
      <w:r w:rsidRPr="00672191">
        <w:rPr>
          <w:rFonts w:ascii="Arial" w:hAnsi="Arial" w:cs="Arial"/>
          <w:szCs w:val="24"/>
        </w:rPr>
        <w:t>, 22(5), pp.453-474.</w:t>
      </w:r>
    </w:p>
    <w:p w:rsidR="001677FB" w:rsidRPr="00672191" w:rsidRDefault="001677FB" w:rsidP="001677FB">
      <w:pPr>
        <w:widowControl/>
        <w:spacing w:line="360" w:lineRule="auto"/>
        <w:ind w:left="480" w:hangingChars="200" w:hanging="480"/>
        <w:jc w:val="both"/>
        <w:rPr>
          <w:rFonts w:ascii="Arial" w:hAnsi="Arial" w:cs="Arial"/>
          <w:szCs w:val="24"/>
        </w:rPr>
      </w:pPr>
      <w:r w:rsidRPr="00672191">
        <w:rPr>
          <w:rFonts w:ascii="Arial" w:hAnsi="Arial" w:cs="Arial"/>
          <w:szCs w:val="24"/>
        </w:rPr>
        <w:t xml:space="preserve">Alex, D. and Thomas, S. (2013). Impact of product quality, service quality and contextual experience on customer perceived value and future buying intentions. </w:t>
      </w:r>
      <w:r w:rsidRPr="00672191">
        <w:rPr>
          <w:rFonts w:ascii="Arial" w:hAnsi="Arial" w:cs="Arial"/>
          <w:i/>
          <w:szCs w:val="24"/>
        </w:rPr>
        <w:t>European Journal of Management and Business Economics</w:t>
      </w:r>
      <w:r w:rsidRPr="00672191">
        <w:rPr>
          <w:rFonts w:ascii="Arial" w:hAnsi="Arial" w:cs="Arial"/>
          <w:szCs w:val="24"/>
        </w:rPr>
        <w:t>, 3(3), pp.307-315.</w:t>
      </w:r>
    </w:p>
    <w:p w:rsidR="001677FB" w:rsidRPr="00672191" w:rsidRDefault="001677FB" w:rsidP="001677FB">
      <w:pPr>
        <w:spacing w:line="360" w:lineRule="auto"/>
        <w:ind w:left="480" w:hangingChars="200" w:hanging="480"/>
        <w:jc w:val="both"/>
        <w:rPr>
          <w:rFonts w:ascii="Arial" w:hAnsi="Arial" w:cs="Arial"/>
        </w:rPr>
      </w:pPr>
      <w:bookmarkStart w:id="124" w:name="_Hlk516163509"/>
      <w:r w:rsidRPr="00672191">
        <w:rPr>
          <w:rFonts w:ascii="Arial" w:hAnsi="Arial" w:cs="Arial"/>
        </w:rPr>
        <w:t>Alvesson, M. and Sandberg, J. (2013). </w:t>
      </w:r>
      <w:r w:rsidRPr="00672191">
        <w:rPr>
          <w:rFonts w:ascii="Arial" w:hAnsi="Arial" w:cs="Arial"/>
          <w:i/>
        </w:rPr>
        <w:t>Constructing research questions: Doing interesting research</w:t>
      </w:r>
      <w:r w:rsidRPr="00672191">
        <w:rPr>
          <w:rFonts w:ascii="Arial" w:hAnsi="Arial" w:cs="Arial"/>
        </w:rPr>
        <w:t>. Sage.</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Ambali</w:t>
      </w:r>
      <w:proofErr w:type="spellEnd"/>
      <w:r w:rsidRPr="00672191">
        <w:rPr>
          <w:rFonts w:ascii="Arial" w:hAnsi="Arial" w:cs="Arial"/>
        </w:rPr>
        <w:t>, A.R. and Bakar, A.N. (2013). Halal food and products in Malaysia: people's awareness and policy implications. </w:t>
      </w:r>
      <w:r w:rsidRPr="00672191">
        <w:rPr>
          <w:rFonts w:ascii="Arial" w:hAnsi="Arial" w:cs="Arial"/>
          <w:i/>
        </w:rPr>
        <w:t>Intellectual Discourse</w:t>
      </w:r>
      <w:r w:rsidRPr="00672191">
        <w:rPr>
          <w:rFonts w:ascii="Arial" w:hAnsi="Arial" w:cs="Arial"/>
        </w:rPr>
        <w:t>, 21(1), p.7.</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An, R. (2013). Effectiveness of subsidies in promoting health food purchases and consumption: a review of field experiments. </w:t>
      </w:r>
      <w:r w:rsidRPr="00672191">
        <w:rPr>
          <w:rFonts w:ascii="Arial" w:hAnsi="Arial" w:cs="Arial"/>
          <w:i/>
        </w:rPr>
        <w:t xml:space="preserve">Public health </w:t>
      </w:r>
      <w:r w:rsidRPr="00672191">
        <w:rPr>
          <w:rFonts w:ascii="Arial" w:hAnsi="Arial" w:cs="Arial"/>
          <w:i/>
        </w:rPr>
        <w:lastRenderedPageBreak/>
        <w:t>nutrition</w:t>
      </w:r>
      <w:r w:rsidRPr="00672191">
        <w:rPr>
          <w:rFonts w:ascii="Arial" w:hAnsi="Arial" w:cs="Arial"/>
        </w:rPr>
        <w:t>, 16(7), pp.1215-1228.</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Anastasiadou</w:t>
      </w:r>
      <w:proofErr w:type="spellEnd"/>
      <w:r w:rsidRPr="00672191">
        <w:rPr>
          <w:rFonts w:ascii="Arial" w:hAnsi="Arial" w:cs="Arial"/>
        </w:rPr>
        <w:t xml:space="preserve">, S. D. (2011). Reliability and Validity Testing of a New Scale for Measuring Attitudes toward Learning Statistics with Technology. </w:t>
      </w:r>
      <w:r w:rsidRPr="00672191">
        <w:rPr>
          <w:rFonts w:ascii="Arial" w:hAnsi="Arial" w:cs="Arial"/>
          <w:i/>
        </w:rPr>
        <w:t xml:space="preserve">Acta </w:t>
      </w:r>
      <w:proofErr w:type="spellStart"/>
      <w:r w:rsidRPr="00672191">
        <w:rPr>
          <w:rFonts w:ascii="Arial" w:hAnsi="Arial" w:cs="Arial"/>
          <w:i/>
        </w:rPr>
        <w:t>Didactica</w:t>
      </w:r>
      <w:proofErr w:type="spellEnd"/>
      <w:r w:rsidRPr="00672191">
        <w:rPr>
          <w:rFonts w:ascii="Arial" w:hAnsi="Arial" w:cs="Arial"/>
          <w:i/>
        </w:rPr>
        <w:t xml:space="preserve"> </w:t>
      </w:r>
      <w:proofErr w:type="spellStart"/>
      <w:r w:rsidRPr="00672191">
        <w:rPr>
          <w:rFonts w:ascii="Arial" w:hAnsi="Arial" w:cs="Arial"/>
          <w:i/>
        </w:rPr>
        <w:t>Napocensia</w:t>
      </w:r>
      <w:proofErr w:type="spellEnd"/>
      <w:r w:rsidRPr="00672191">
        <w:rPr>
          <w:rFonts w:ascii="Arial" w:hAnsi="Arial" w:cs="Arial"/>
        </w:rPr>
        <w:t>, 4(1), 1-10.</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Andreti</w:t>
      </w:r>
      <w:proofErr w:type="spellEnd"/>
      <w:r w:rsidRPr="00672191">
        <w:rPr>
          <w:rStyle w:val="selectable"/>
          <w:rFonts w:ascii="Arial" w:hAnsi="Arial" w:cs="Arial"/>
          <w:color w:val="000000"/>
          <w:lang w:eastAsia="zh-Hans"/>
        </w:rPr>
        <w:t xml:space="preserve">, J., </w:t>
      </w:r>
      <w:proofErr w:type="spellStart"/>
      <w:r w:rsidRPr="00672191">
        <w:rPr>
          <w:rStyle w:val="selectable"/>
          <w:rFonts w:ascii="Arial" w:hAnsi="Arial" w:cs="Arial"/>
          <w:color w:val="000000"/>
          <w:lang w:eastAsia="zh-Hans"/>
        </w:rPr>
        <w:t>Zhafira</w:t>
      </w:r>
      <w:proofErr w:type="spellEnd"/>
      <w:r w:rsidRPr="00672191">
        <w:rPr>
          <w:rStyle w:val="selectable"/>
          <w:rFonts w:ascii="Arial" w:hAnsi="Arial" w:cs="Arial"/>
          <w:color w:val="000000"/>
          <w:lang w:eastAsia="zh-Hans"/>
        </w:rPr>
        <w:t>, N.H., Akmal, S.S. and Kumar, S. (2013). The analysis of product, price, place, promotion and service quality on customers’ buying decision of Convenience Store: A survey of young adult in Bekasi, West Java, Indonesia. </w:t>
      </w:r>
      <w:r w:rsidRPr="00672191">
        <w:rPr>
          <w:rStyle w:val="selectable"/>
          <w:rFonts w:ascii="Arial" w:hAnsi="Arial" w:cs="Arial"/>
          <w:i/>
          <w:color w:val="000000"/>
          <w:lang w:eastAsia="zh-Hans"/>
        </w:rPr>
        <w:t>International Journal of Advances in Management and Economics</w:t>
      </w:r>
      <w:r w:rsidRPr="00672191">
        <w:rPr>
          <w:rStyle w:val="selectable"/>
          <w:rFonts w:ascii="Arial" w:hAnsi="Arial" w:cs="Arial"/>
          <w:color w:val="000000"/>
          <w:lang w:eastAsia="zh-Hans"/>
        </w:rPr>
        <w:t>, 2(6), pp.72-78.</w:t>
      </w:r>
    </w:p>
    <w:p w:rsidR="001677FB" w:rsidRPr="00672191" w:rsidRDefault="001677FB" w:rsidP="001677FB">
      <w:pPr>
        <w:spacing w:line="360" w:lineRule="auto"/>
        <w:ind w:left="480" w:hangingChars="200" w:hanging="480"/>
        <w:jc w:val="both"/>
        <w:rPr>
          <w:rFonts w:ascii="Arial" w:hAnsi="Arial" w:cs="Arial"/>
          <w:szCs w:val="24"/>
        </w:rPr>
      </w:pPr>
      <w:r w:rsidRPr="00672191">
        <w:rPr>
          <w:rFonts w:ascii="Arial" w:hAnsi="Arial" w:cs="Arial"/>
          <w:szCs w:val="24"/>
        </w:rPr>
        <w:t>Aqeel. A. (2012). Factors influencing Saudi women to purchase luxury fashion brand, International Conference on Management, Behavioral Sciences and Economics Issues (ICMBSE’2012) Penang, Malaysia</w:t>
      </w:r>
    </w:p>
    <w:p w:rsidR="001677FB" w:rsidRPr="00672191" w:rsidRDefault="001677FB" w:rsidP="001677FB">
      <w:pPr>
        <w:spacing w:line="360" w:lineRule="auto"/>
        <w:ind w:left="480" w:hangingChars="200" w:hanging="480"/>
        <w:jc w:val="both"/>
        <w:rPr>
          <w:rFonts w:ascii="Arial" w:hAnsi="Arial" w:cs="Arial"/>
          <w:szCs w:val="24"/>
        </w:rPr>
      </w:pPr>
      <w:r w:rsidRPr="00672191">
        <w:rPr>
          <w:rFonts w:ascii="Arial" w:eastAsia="Times New Roman" w:hAnsi="Arial" w:cs="Arial"/>
          <w:szCs w:val="24"/>
          <w:lang w:eastAsia="en-GB"/>
        </w:rPr>
        <w:t>Arai, A., Ko, Y.J. and Ross, S. (2014). B</w:t>
      </w:r>
      <w:r w:rsidRPr="00672191">
        <w:rPr>
          <w:rFonts w:ascii="Arial" w:hAnsi="Arial" w:cs="Arial"/>
          <w:szCs w:val="24"/>
        </w:rPr>
        <w:t xml:space="preserve">randing athletes: Exploration and conceptualization of athlete brand image. </w:t>
      </w:r>
      <w:r w:rsidRPr="00672191">
        <w:rPr>
          <w:rFonts w:ascii="Arial" w:eastAsia="Times New Roman" w:hAnsi="Arial" w:cs="Arial"/>
          <w:i/>
          <w:iCs/>
          <w:szCs w:val="24"/>
          <w:lang w:eastAsia="en-GB"/>
        </w:rPr>
        <w:t>Sport Management Review</w:t>
      </w:r>
      <w:r w:rsidRPr="00672191">
        <w:rPr>
          <w:rFonts w:ascii="Arial" w:eastAsia="Times New Roman" w:hAnsi="Arial" w:cs="Arial"/>
          <w:szCs w:val="24"/>
          <w:lang w:eastAsia="en-GB"/>
        </w:rPr>
        <w:t xml:space="preserve">, </w:t>
      </w:r>
      <w:r w:rsidRPr="00672191">
        <w:rPr>
          <w:rFonts w:ascii="Arial" w:eastAsia="Times New Roman" w:hAnsi="Arial" w:cs="Arial"/>
          <w:iCs/>
          <w:szCs w:val="24"/>
          <w:lang w:eastAsia="en-GB"/>
        </w:rPr>
        <w:t>17</w:t>
      </w:r>
      <w:r w:rsidRPr="00672191">
        <w:rPr>
          <w:rFonts w:ascii="Arial" w:eastAsia="Times New Roman" w:hAnsi="Arial" w:cs="Arial"/>
          <w:szCs w:val="24"/>
          <w:lang w:eastAsia="en-GB"/>
        </w:rPr>
        <w:t>(2),</w:t>
      </w:r>
      <w:r w:rsidRPr="00672191">
        <w:rPr>
          <w:rFonts w:ascii="Arial" w:hAnsi="Arial" w:cs="Arial"/>
          <w:szCs w:val="24"/>
        </w:rPr>
        <w:t xml:space="preserve"> </w:t>
      </w:r>
      <w:r w:rsidRPr="00672191">
        <w:rPr>
          <w:rFonts w:ascii="Arial" w:eastAsia="Times New Roman" w:hAnsi="Arial" w:cs="Arial"/>
          <w:szCs w:val="24"/>
          <w:lang w:eastAsia="en-GB"/>
        </w:rPr>
        <w:t>pp.97-106.</w:t>
      </w:r>
    </w:p>
    <w:p w:rsidR="001677FB" w:rsidRPr="00672191" w:rsidRDefault="001677FB" w:rsidP="001677FB">
      <w:pPr>
        <w:spacing w:line="360" w:lineRule="auto"/>
        <w:ind w:left="480" w:hangingChars="200" w:hanging="480"/>
        <w:jc w:val="both"/>
        <w:rPr>
          <w:rFonts w:ascii="Arial" w:hAnsi="Arial" w:cs="Arial"/>
          <w:szCs w:val="24"/>
          <w:shd w:val="clear" w:color="auto" w:fill="FFFFFF"/>
        </w:rPr>
      </w:pPr>
      <w:proofErr w:type="spellStart"/>
      <w:r w:rsidRPr="00672191">
        <w:rPr>
          <w:rFonts w:ascii="Arial" w:hAnsi="Arial" w:cs="Arial"/>
          <w:color w:val="222222"/>
          <w:szCs w:val="24"/>
          <w:shd w:val="clear" w:color="auto" w:fill="FFFFFF"/>
        </w:rPr>
        <w:t>Ary</w:t>
      </w:r>
      <w:proofErr w:type="spellEnd"/>
      <w:r w:rsidRPr="00672191">
        <w:rPr>
          <w:rFonts w:ascii="Arial" w:hAnsi="Arial" w:cs="Arial"/>
          <w:color w:val="222222"/>
          <w:szCs w:val="24"/>
          <w:shd w:val="clear" w:color="auto" w:fill="FFFFFF"/>
        </w:rPr>
        <w:t>, D., Jacobs, L.C., Irvine, C.K.S. a</w:t>
      </w:r>
      <w:r w:rsidRPr="00672191">
        <w:rPr>
          <w:rFonts w:ascii="Arial" w:hAnsi="Arial" w:cs="Arial"/>
          <w:szCs w:val="24"/>
          <w:shd w:val="clear" w:color="auto" w:fill="FFFFFF"/>
        </w:rPr>
        <w:t>nd Walker, D. (2013). </w:t>
      </w:r>
      <w:r w:rsidRPr="00672191">
        <w:rPr>
          <w:rFonts w:ascii="Arial" w:hAnsi="Arial" w:cs="Arial"/>
          <w:i/>
          <w:iCs/>
          <w:szCs w:val="24"/>
          <w:shd w:val="clear" w:color="auto" w:fill="FFFFFF"/>
        </w:rPr>
        <w:t>Introduction to research in education</w:t>
      </w:r>
      <w:r w:rsidRPr="00672191">
        <w:rPr>
          <w:rFonts w:ascii="Arial" w:hAnsi="Arial" w:cs="Arial"/>
          <w:szCs w:val="24"/>
          <w:shd w:val="clear" w:color="auto" w:fill="FFFFFF"/>
        </w:rPr>
        <w:t>. Cengage Learning.</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Asaad, A. K. and Serdar, S. (2015). An Analysis Study of Improving Brand Awareness and Its Impact on Consumer Behavior Via Media in North Cyprus (A Case Study of Fast Food Restaurants).</w:t>
      </w:r>
      <w:r w:rsidRPr="00672191">
        <w:rPr>
          <w:rFonts w:ascii="Arial" w:hAnsi="Arial" w:cs="Arial"/>
          <w:i/>
        </w:rPr>
        <w:t xml:space="preserve"> International Journal of Business and Social Science, </w:t>
      </w:r>
      <w:r w:rsidRPr="00672191">
        <w:rPr>
          <w:rFonts w:ascii="Arial" w:hAnsi="Arial" w:cs="Arial"/>
        </w:rPr>
        <w:t>6(1), pp.66-80.</w:t>
      </w:r>
    </w:p>
    <w:p w:rsidR="001677FB" w:rsidRPr="00672191" w:rsidRDefault="001677FB" w:rsidP="001677FB">
      <w:pPr>
        <w:spacing w:line="360" w:lineRule="auto"/>
        <w:ind w:left="480" w:hangingChars="200" w:hanging="480"/>
        <w:jc w:val="both"/>
        <w:rPr>
          <w:rFonts w:ascii="Arial" w:hAnsi="Arial" w:cs="Arial"/>
          <w:szCs w:val="24"/>
        </w:rPr>
      </w:pPr>
      <w:proofErr w:type="spellStart"/>
      <w:r w:rsidRPr="00672191">
        <w:rPr>
          <w:rFonts w:ascii="Arial" w:hAnsi="Arial" w:cs="Arial"/>
          <w:szCs w:val="24"/>
        </w:rPr>
        <w:t>Asshidin</w:t>
      </w:r>
      <w:proofErr w:type="spellEnd"/>
      <w:r w:rsidRPr="00672191">
        <w:rPr>
          <w:rFonts w:ascii="Arial" w:hAnsi="Arial" w:cs="Arial"/>
          <w:szCs w:val="24"/>
        </w:rPr>
        <w:t xml:space="preserve">, N., </w:t>
      </w:r>
      <w:proofErr w:type="spellStart"/>
      <w:r w:rsidRPr="00672191">
        <w:rPr>
          <w:rFonts w:ascii="Arial" w:hAnsi="Arial" w:cs="Arial"/>
          <w:szCs w:val="24"/>
        </w:rPr>
        <w:t>Abidin</w:t>
      </w:r>
      <w:proofErr w:type="spellEnd"/>
      <w:r w:rsidRPr="00672191">
        <w:rPr>
          <w:rFonts w:ascii="Arial" w:hAnsi="Arial" w:cs="Arial"/>
          <w:szCs w:val="24"/>
        </w:rPr>
        <w:t xml:space="preserve">, N. and </w:t>
      </w:r>
      <w:proofErr w:type="spellStart"/>
      <w:r w:rsidRPr="00672191">
        <w:rPr>
          <w:rFonts w:ascii="Arial" w:hAnsi="Arial" w:cs="Arial"/>
          <w:szCs w:val="24"/>
        </w:rPr>
        <w:t>Borhan</w:t>
      </w:r>
      <w:proofErr w:type="spellEnd"/>
      <w:r w:rsidRPr="00672191">
        <w:rPr>
          <w:rFonts w:ascii="Arial" w:hAnsi="Arial" w:cs="Arial"/>
          <w:szCs w:val="24"/>
        </w:rPr>
        <w:t>, H. (2016). Perceived Quality and Emotional Value that Influence Consumer's Purchase Intention towards American and Local Products. </w:t>
      </w:r>
      <w:r w:rsidRPr="00672191">
        <w:rPr>
          <w:rFonts w:ascii="Arial" w:hAnsi="Arial" w:cs="Arial"/>
          <w:i/>
          <w:szCs w:val="24"/>
        </w:rPr>
        <w:t>Procedia Economics and Finance</w:t>
      </w:r>
      <w:r w:rsidRPr="00672191">
        <w:rPr>
          <w:rFonts w:ascii="Arial" w:hAnsi="Arial" w:cs="Arial"/>
          <w:szCs w:val="24"/>
        </w:rPr>
        <w:t>, 35, pp.639-643.</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Barbera</w:t>
      </w:r>
      <w:proofErr w:type="spellEnd"/>
      <w:r w:rsidRPr="00672191">
        <w:rPr>
          <w:rFonts w:ascii="Arial" w:hAnsi="Arial" w:cs="Arial"/>
        </w:rPr>
        <w:t xml:space="preserve">, F., </w:t>
      </w:r>
      <w:proofErr w:type="spellStart"/>
      <w:r w:rsidRPr="00672191">
        <w:rPr>
          <w:rFonts w:ascii="Arial" w:hAnsi="Arial" w:cs="Arial"/>
        </w:rPr>
        <w:t>Dagnes</w:t>
      </w:r>
      <w:proofErr w:type="spellEnd"/>
      <w:r w:rsidRPr="00672191">
        <w:rPr>
          <w:rFonts w:ascii="Arial" w:hAnsi="Arial" w:cs="Arial"/>
        </w:rPr>
        <w:t xml:space="preserve">, J. and Di Monaco, R. (2018). Consumers’ Quality </w:t>
      </w:r>
      <w:r w:rsidRPr="00672191">
        <w:rPr>
          <w:rFonts w:ascii="Arial" w:hAnsi="Arial" w:cs="Arial"/>
        </w:rPr>
        <w:lastRenderedPageBreak/>
        <w:t xml:space="preserve">Conventions in Alternative, Conventional, and High-End Food Chains. </w:t>
      </w:r>
      <w:r w:rsidRPr="00672191">
        <w:rPr>
          <w:rFonts w:ascii="Arial" w:hAnsi="Arial" w:cs="Arial"/>
          <w:i/>
        </w:rPr>
        <w:t>In Alternative Food Networks</w:t>
      </w:r>
      <w:r w:rsidRPr="00672191">
        <w:rPr>
          <w:rFonts w:ascii="Arial" w:hAnsi="Arial" w:cs="Arial"/>
        </w:rPr>
        <w:t> (pp. 87-117). Palgrave Macmillan, Cham.</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Beneke</w:t>
      </w:r>
      <w:proofErr w:type="spellEnd"/>
      <w:r w:rsidRPr="00672191">
        <w:rPr>
          <w:rStyle w:val="selectable"/>
          <w:rFonts w:ascii="Arial" w:hAnsi="Arial" w:cs="Arial"/>
          <w:color w:val="000000"/>
          <w:lang w:eastAsia="zh-Hans"/>
        </w:rPr>
        <w:t xml:space="preserve">, J., Flynn, R., Greig, T. and </w:t>
      </w:r>
      <w:proofErr w:type="spellStart"/>
      <w:r w:rsidRPr="00672191">
        <w:rPr>
          <w:rStyle w:val="selectable"/>
          <w:rFonts w:ascii="Arial" w:hAnsi="Arial" w:cs="Arial"/>
          <w:color w:val="000000"/>
          <w:lang w:eastAsia="zh-Hans"/>
        </w:rPr>
        <w:t>Mukaiwa</w:t>
      </w:r>
      <w:proofErr w:type="spellEnd"/>
      <w:r w:rsidRPr="00672191">
        <w:rPr>
          <w:rStyle w:val="selectable"/>
          <w:rFonts w:ascii="Arial" w:hAnsi="Arial" w:cs="Arial"/>
          <w:color w:val="000000"/>
          <w:lang w:eastAsia="zh-Hans"/>
        </w:rPr>
        <w:t xml:space="preserve">, M. (2013). The influence of perceived product quality, relative price and risk on customer value and willingness to buy: a study of private label merchandise. </w:t>
      </w:r>
      <w:r w:rsidRPr="00672191">
        <w:rPr>
          <w:rStyle w:val="selectable"/>
          <w:rFonts w:ascii="Arial" w:hAnsi="Arial" w:cs="Arial"/>
          <w:i/>
          <w:iCs/>
          <w:color w:val="000000"/>
          <w:lang w:eastAsia="zh-Hans"/>
        </w:rPr>
        <w:t>Journal of Product &amp; Brand Management</w:t>
      </w:r>
      <w:r w:rsidRPr="00672191">
        <w:rPr>
          <w:rStyle w:val="selectable"/>
          <w:rFonts w:ascii="Arial" w:hAnsi="Arial" w:cs="Arial"/>
          <w:color w:val="000000"/>
          <w:lang w:eastAsia="zh-Hans"/>
        </w:rPr>
        <w:t>, 22(3), pp.218-228.</w:t>
      </w:r>
    </w:p>
    <w:p w:rsidR="001677FB" w:rsidRPr="00672191" w:rsidRDefault="001677FB" w:rsidP="001677FB">
      <w:pPr>
        <w:spacing w:line="360" w:lineRule="auto"/>
        <w:ind w:left="480" w:hangingChars="200" w:hanging="480"/>
        <w:jc w:val="both"/>
        <w:rPr>
          <w:rStyle w:val="selectable"/>
          <w:rFonts w:ascii="Arial" w:hAnsi="Arial" w:cs="Arial"/>
        </w:rPr>
      </w:pPr>
      <w:proofErr w:type="spellStart"/>
      <w:r w:rsidRPr="00672191">
        <w:rPr>
          <w:rFonts w:ascii="Arial" w:hAnsi="Arial" w:cs="Arial"/>
        </w:rPr>
        <w:t>Bishara</w:t>
      </w:r>
      <w:proofErr w:type="spellEnd"/>
      <w:r w:rsidRPr="00672191">
        <w:rPr>
          <w:rFonts w:ascii="Arial" w:hAnsi="Arial" w:cs="Arial"/>
        </w:rPr>
        <w:t xml:space="preserve">, A. J. and </w:t>
      </w:r>
      <w:proofErr w:type="spellStart"/>
      <w:r w:rsidRPr="00672191">
        <w:rPr>
          <w:rFonts w:ascii="Arial" w:hAnsi="Arial" w:cs="Arial"/>
        </w:rPr>
        <w:t>Hittner</w:t>
      </w:r>
      <w:proofErr w:type="spellEnd"/>
      <w:r w:rsidRPr="00672191">
        <w:rPr>
          <w:rFonts w:ascii="Arial" w:hAnsi="Arial" w:cs="Arial"/>
        </w:rPr>
        <w:t xml:space="preserve">, J. B. (2012). Testing the significance of a correlation with non-normal data: Comparison of Pearson, Spearman, transformation, and resampling approaches. </w:t>
      </w:r>
      <w:r w:rsidRPr="00672191">
        <w:rPr>
          <w:rFonts w:ascii="Arial" w:hAnsi="Arial" w:cs="Arial"/>
          <w:i/>
        </w:rPr>
        <w:t>Psychological Methods</w:t>
      </w:r>
      <w:r w:rsidRPr="00672191">
        <w:rPr>
          <w:rFonts w:ascii="Arial" w:hAnsi="Arial" w:cs="Arial"/>
        </w:rPr>
        <w:t>, 17, pp. 399-417.</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Brennan, M.A., Derbyshire, E., Tiwari, B.K. and Brennan, C.S. (2013). Ready</w:t>
      </w:r>
      <w:r w:rsidRPr="00672191">
        <w:rPr>
          <w:rFonts w:ascii="微軟正黑體" w:eastAsia="微軟正黑體" w:hAnsi="微軟正黑體" w:cs="微軟正黑體" w:hint="eastAsia"/>
        </w:rPr>
        <w:t>‐</w:t>
      </w:r>
      <w:r w:rsidRPr="00672191">
        <w:rPr>
          <w:rFonts w:ascii="Arial" w:hAnsi="Arial" w:cs="Arial"/>
        </w:rPr>
        <w:t>to</w:t>
      </w:r>
      <w:r w:rsidRPr="00672191">
        <w:rPr>
          <w:rFonts w:ascii="微軟正黑體" w:eastAsia="微軟正黑體" w:hAnsi="微軟正黑體" w:cs="微軟正黑體" w:hint="eastAsia"/>
        </w:rPr>
        <w:t>‐</w:t>
      </w:r>
      <w:r w:rsidRPr="00672191">
        <w:rPr>
          <w:rFonts w:ascii="Arial" w:hAnsi="Arial" w:cs="Arial"/>
        </w:rPr>
        <w:t>eat snack products: the role of extrusion technology in developing consumer acceptable and nutritious snacks.</w:t>
      </w:r>
      <w:r w:rsidRPr="00672191">
        <w:rPr>
          <w:rFonts w:ascii="Arial" w:hAnsi="Arial" w:cs="Arial"/>
          <w:i/>
        </w:rPr>
        <w:t> International Journal of Food Science &amp; Technology</w:t>
      </w:r>
      <w:r w:rsidRPr="00672191">
        <w:rPr>
          <w:rFonts w:ascii="Arial" w:hAnsi="Arial" w:cs="Arial"/>
        </w:rPr>
        <w:t>, 48(5), pp.893-902.</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Bruschi</w:t>
      </w:r>
      <w:proofErr w:type="spellEnd"/>
      <w:r w:rsidRPr="00672191">
        <w:rPr>
          <w:rFonts w:ascii="Arial" w:hAnsi="Arial" w:cs="Arial"/>
        </w:rPr>
        <w:t xml:space="preserve">, V., </w:t>
      </w:r>
      <w:proofErr w:type="spellStart"/>
      <w:r w:rsidRPr="00672191">
        <w:rPr>
          <w:rFonts w:ascii="Arial" w:hAnsi="Arial" w:cs="Arial"/>
        </w:rPr>
        <w:t>Shershneva</w:t>
      </w:r>
      <w:proofErr w:type="spellEnd"/>
      <w:r w:rsidRPr="00672191">
        <w:rPr>
          <w:rFonts w:ascii="Arial" w:hAnsi="Arial" w:cs="Arial"/>
        </w:rPr>
        <w:t xml:space="preserve">, K., </w:t>
      </w:r>
      <w:proofErr w:type="spellStart"/>
      <w:r w:rsidRPr="00672191">
        <w:rPr>
          <w:rFonts w:ascii="Arial" w:hAnsi="Arial" w:cs="Arial"/>
        </w:rPr>
        <w:t>Dolgopolova</w:t>
      </w:r>
      <w:proofErr w:type="spellEnd"/>
      <w:r w:rsidRPr="00672191">
        <w:rPr>
          <w:rFonts w:ascii="Arial" w:hAnsi="Arial" w:cs="Arial"/>
        </w:rPr>
        <w:t xml:space="preserve">, I., </w:t>
      </w:r>
      <w:proofErr w:type="spellStart"/>
      <w:r w:rsidRPr="00672191">
        <w:rPr>
          <w:rFonts w:ascii="Arial" w:hAnsi="Arial" w:cs="Arial"/>
        </w:rPr>
        <w:t>Canavari</w:t>
      </w:r>
      <w:proofErr w:type="spellEnd"/>
      <w:r w:rsidRPr="00672191">
        <w:rPr>
          <w:rFonts w:ascii="Arial" w:hAnsi="Arial" w:cs="Arial"/>
        </w:rPr>
        <w:t xml:space="preserve">, M. and </w:t>
      </w:r>
      <w:proofErr w:type="spellStart"/>
      <w:r w:rsidRPr="00672191">
        <w:rPr>
          <w:rFonts w:ascii="Arial" w:hAnsi="Arial" w:cs="Arial"/>
        </w:rPr>
        <w:t>Teuber</w:t>
      </w:r>
      <w:proofErr w:type="spellEnd"/>
      <w:r w:rsidRPr="00672191">
        <w:rPr>
          <w:rFonts w:ascii="Arial" w:hAnsi="Arial" w:cs="Arial"/>
        </w:rPr>
        <w:t>, R. (2015). Consumer perception of organic food in emerging markets: evidence from Saint Petersburg, Russia. </w:t>
      </w:r>
      <w:r w:rsidRPr="00672191">
        <w:rPr>
          <w:rFonts w:ascii="Arial" w:hAnsi="Arial" w:cs="Arial"/>
          <w:i/>
        </w:rPr>
        <w:t>Agribusiness</w:t>
      </w:r>
      <w:r w:rsidRPr="00672191">
        <w:rPr>
          <w:rFonts w:ascii="Arial" w:hAnsi="Arial" w:cs="Arial"/>
        </w:rPr>
        <w:t>, 31(3), pp.414-432.</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 xml:space="preserve">Bryman, A and Bell, E. (2015). </w:t>
      </w:r>
      <w:r w:rsidRPr="00672191">
        <w:rPr>
          <w:rFonts w:ascii="Arial" w:hAnsi="Arial" w:cs="Arial"/>
          <w:i/>
        </w:rPr>
        <w:t>Business Research Methods</w:t>
      </w:r>
      <w:r w:rsidRPr="00672191">
        <w:rPr>
          <w:rFonts w:ascii="Arial" w:hAnsi="Arial" w:cs="Arial"/>
        </w:rPr>
        <w:t xml:space="preserve">. 4 ed. Oxford University Press. </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 xml:space="preserve">Bryman, A., &amp; Cramer, D. (2005). Quantitative data analysis with SPSS 12 and 13: a guide for social scientists. </w:t>
      </w:r>
      <w:r w:rsidRPr="00672191">
        <w:rPr>
          <w:rFonts w:ascii="Arial" w:hAnsi="Arial" w:cs="Arial"/>
          <w:i/>
        </w:rPr>
        <w:t>Psychology Press</w:t>
      </w:r>
      <w:r w:rsidRPr="00672191">
        <w:rPr>
          <w:rFonts w:ascii="Arial" w:hAnsi="Arial" w:cs="Arial"/>
        </w:rPr>
        <w:t>.</w:t>
      </w:r>
    </w:p>
    <w:p w:rsidR="001677FB" w:rsidRDefault="001677FB" w:rsidP="001677FB">
      <w:pPr>
        <w:spacing w:line="360" w:lineRule="auto"/>
        <w:ind w:left="480" w:hangingChars="200" w:hanging="480"/>
        <w:rPr>
          <w:rFonts w:ascii="Arial" w:hAnsi="Arial" w:cs="Arial"/>
        </w:rPr>
      </w:pPr>
      <w:r w:rsidRPr="00044F95">
        <w:rPr>
          <w:rFonts w:ascii="Arial" w:hAnsi="Arial" w:cs="Arial"/>
        </w:rPr>
        <w:t>Calvo-</w:t>
      </w:r>
      <w:proofErr w:type="spellStart"/>
      <w:r w:rsidRPr="00044F95">
        <w:rPr>
          <w:rFonts w:ascii="Arial" w:hAnsi="Arial" w:cs="Arial"/>
        </w:rPr>
        <w:t>Porral</w:t>
      </w:r>
      <w:proofErr w:type="spellEnd"/>
      <w:r w:rsidRPr="00044F95">
        <w:rPr>
          <w:rFonts w:ascii="Arial" w:hAnsi="Arial" w:cs="Arial"/>
        </w:rPr>
        <w:t>, C. and Lévy-</w:t>
      </w:r>
      <w:proofErr w:type="spellStart"/>
      <w:r w:rsidRPr="00044F95">
        <w:rPr>
          <w:rFonts w:ascii="Arial" w:hAnsi="Arial" w:cs="Arial"/>
        </w:rPr>
        <w:t>Mangin</w:t>
      </w:r>
      <w:proofErr w:type="spellEnd"/>
      <w:r w:rsidRPr="00044F95">
        <w:rPr>
          <w:rFonts w:ascii="Arial" w:hAnsi="Arial" w:cs="Arial"/>
        </w:rPr>
        <w:t>, J. (2017). Specialty food retailing: examining the role of products’ perceived quality. </w:t>
      </w:r>
      <w:r w:rsidRPr="00044F95">
        <w:rPr>
          <w:rFonts w:ascii="Arial" w:hAnsi="Arial" w:cs="Arial"/>
          <w:i/>
        </w:rPr>
        <w:t>British Food Journal</w:t>
      </w:r>
      <w:r w:rsidRPr="00044F95">
        <w:rPr>
          <w:rFonts w:ascii="Arial" w:hAnsi="Arial" w:cs="Arial"/>
        </w:rPr>
        <w:t>, 119(7), pp.1511-1524.</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Chang, E. and Tseng, Y. (2013). Research note: E-store image, perceived value and perceived risk. </w:t>
      </w:r>
      <w:r w:rsidRPr="00672191">
        <w:rPr>
          <w:rStyle w:val="selectable"/>
          <w:rFonts w:ascii="Arial" w:hAnsi="Arial" w:cs="Arial"/>
          <w:i/>
          <w:iCs/>
          <w:color w:val="000000"/>
          <w:lang w:eastAsia="zh-Hans"/>
        </w:rPr>
        <w:t>Journal of Business Research</w:t>
      </w:r>
      <w:r w:rsidRPr="00672191">
        <w:rPr>
          <w:rStyle w:val="selectable"/>
          <w:rFonts w:ascii="Arial" w:hAnsi="Arial" w:cs="Arial"/>
          <w:color w:val="000000"/>
          <w:lang w:eastAsia="zh-Hans"/>
        </w:rPr>
        <w:t>, 66(7), pp.864-870.</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lastRenderedPageBreak/>
        <w:t>Chang, R.C. (2017). The influence of attitudes towards health eating on food consumption when travelling. </w:t>
      </w:r>
      <w:r w:rsidRPr="00672191">
        <w:rPr>
          <w:rFonts w:ascii="Arial" w:hAnsi="Arial" w:cs="Arial"/>
          <w:i/>
        </w:rPr>
        <w:t>Current Issues in Tourism</w:t>
      </w:r>
      <w:r w:rsidRPr="00672191">
        <w:rPr>
          <w:rFonts w:ascii="Arial" w:hAnsi="Arial" w:cs="Arial"/>
        </w:rPr>
        <w:t>, 20(4), pp.369-390.</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Chang, S.C., Chou, P.Y. and Lo, W.C. (2014). Evaluation of satisfaction and repurchase intention in online food group-buying, using Taiwan as an example. </w:t>
      </w:r>
      <w:r w:rsidRPr="00672191">
        <w:rPr>
          <w:rFonts w:ascii="Arial" w:hAnsi="Arial" w:cs="Arial"/>
          <w:i/>
        </w:rPr>
        <w:t>British Food Journal</w:t>
      </w:r>
      <w:r w:rsidRPr="00672191">
        <w:rPr>
          <w:rFonts w:ascii="Arial" w:hAnsi="Arial" w:cs="Arial"/>
        </w:rPr>
        <w:t>, 116(1), pp.44-61.</w:t>
      </w:r>
    </w:p>
    <w:p w:rsidR="001677FB" w:rsidRPr="00672191" w:rsidRDefault="001677FB" w:rsidP="001677FB">
      <w:pPr>
        <w:autoSpaceDE w:val="0"/>
        <w:autoSpaceDN w:val="0"/>
        <w:adjustRightInd w:val="0"/>
        <w:spacing w:line="360" w:lineRule="auto"/>
        <w:ind w:left="480" w:hangingChars="200" w:hanging="480"/>
        <w:jc w:val="both"/>
        <w:rPr>
          <w:rFonts w:ascii="Arial" w:hAnsi="Arial" w:cs="Arial"/>
          <w:szCs w:val="24"/>
          <w:shd w:val="clear" w:color="auto" w:fill="FFFFFF"/>
        </w:rPr>
      </w:pPr>
      <w:r w:rsidRPr="00672191">
        <w:rPr>
          <w:rFonts w:ascii="Arial" w:hAnsi="Arial" w:cs="Arial"/>
          <w:szCs w:val="24"/>
          <w:shd w:val="clear" w:color="auto" w:fill="FFFFFF"/>
        </w:rPr>
        <w:t>Chatfield, C. (2013). </w:t>
      </w:r>
      <w:r w:rsidRPr="00672191">
        <w:rPr>
          <w:rFonts w:ascii="Arial" w:hAnsi="Arial" w:cs="Arial"/>
          <w:i/>
          <w:iCs/>
          <w:szCs w:val="24"/>
          <w:shd w:val="clear" w:color="auto" w:fill="FFFFFF"/>
        </w:rPr>
        <w:t>Introduction to multivariate analysis</w:t>
      </w:r>
      <w:r w:rsidRPr="00672191">
        <w:rPr>
          <w:rFonts w:ascii="Arial" w:hAnsi="Arial" w:cs="Arial"/>
          <w:szCs w:val="24"/>
          <w:shd w:val="clear" w:color="auto" w:fill="FFFFFF"/>
        </w:rPr>
        <w:t>. Routledge.</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Chen, C. and Chen, F. (2012). Experience quality, perceived value, satisfaction and behavioral intentions for heritage tourists. </w:t>
      </w:r>
      <w:r w:rsidRPr="00672191">
        <w:rPr>
          <w:rStyle w:val="selectable"/>
          <w:rFonts w:ascii="Arial" w:hAnsi="Arial" w:cs="Arial"/>
          <w:i/>
          <w:iCs/>
          <w:color w:val="000000"/>
          <w:lang w:eastAsia="zh-Hans"/>
        </w:rPr>
        <w:t>Tourism Management</w:t>
      </w:r>
      <w:r w:rsidRPr="00672191">
        <w:rPr>
          <w:rStyle w:val="selectable"/>
          <w:rFonts w:ascii="Arial" w:hAnsi="Arial" w:cs="Arial"/>
          <w:color w:val="000000"/>
          <w:lang w:eastAsia="zh-Hans"/>
        </w:rPr>
        <w:t>, 31(1), pp.29-35.</w:t>
      </w:r>
    </w:p>
    <w:p w:rsidR="001677FB" w:rsidRPr="00672191" w:rsidRDefault="001677FB" w:rsidP="001677FB">
      <w:pPr>
        <w:spacing w:line="360" w:lineRule="auto"/>
        <w:ind w:left="480" w:hangingChars="200" w:hanging="480"/>
        <w:jc w:val="both"/>
        <w:rPr>
          <w:rFonts w:ascii="Arial" w:eastAsia="SimSun" w:hAnsi="Arial" w:cs="Arial"/>
          <w:color w:val="000000"/>
          <w:lang w:eastAsia="zh-Hans"/>
        </w:rPr>
      </w:pPr>
      <w:r w:rsidRPr="00672191">
        <w:rPr>
          <w:rStyle w:val="selectable"/>
          <w:rFonts w:ascii="Arial" w:hAnsi="Arial" w:cs="Arial"/>
          <w:color w:val="000000"/>
          <w:lang w:eastAsia="zh-Hans"/>
        </w:rPr>
        <w:t xml:space="preserve">Chen, C. and Tseng, W. (2012). Exploring Customer-based Airline Brand Equity: Evidence from Taiwan. </w:t>
      </w:r>
      <w:r w:rsidRPr="00672191">
        <w:rPr>
          <w:rStyle w:val="selectable"/>
          <w:rFonts w:ascii="Arial" w:hAnsi="Arial" w:cs="Arial"/>
          <w:i/>
          <w:color w:val="000000"/>
          <w:lang w:eastAsia="zh-Hans"/>
        </w:rPr>
        <w:t>Transportation Journal</w:t>
      </w:r>
      <w:r w:rsidRPr="00672191">
        <w:rPr>
          <w:rStyle w:val="selectable"/>
          <w:rFonts w:ascii="Arial" w:hAnsi="Arial" w:cs="Arial"/>
          <w:color w:val="000000"/>
          <w:lang w:eastAsia="zh-Hans"/>
        </w:rPr>
        <w:t>, 49(1), pp. 24-34.</w:t>
      </w:r>
    </w:p>
    <w:p w:rsidR="001677FB" w:rsidRPr="00672191" w:rsidRDefault="001677FB" w:rsidP="001677FB">
      <w:pPr>
        <w:spacing w:line="360" w:lineRule="auto"/>
        <w:ind w:left="480" w:hangingChars="200" w:hanging="480"/>
        <w:jc w:val="both"/>
        <w:rPr>
          <w:rFonts w:ascii="Arial" w:hAnsi="Arial" w:cs="Arial"/>
        </w:rPr>
      </w:pPr>
      <w:bookmarkStart w:id="125" w:name="_Hlk531789028"/>
      <w:r w:rsidRPr="00672191">
        <w:rPr>
          <w:rFonts w:ascii="Arial" w:hAnsi="Arial" w:cs="Arial"/>
        </w:rPr>
        <w:t>Chen, C.F. and Chang</w:t>
      </w:r>
      <w:bookmarkEnd w:id="125"/>
      <w:r w:rsidRPr="00672191">
        <w:rPr>
          <w:rFonts w:ascii="Arial" w:hAnsi="Arial" w:cs="Arial"/>
        </w:rPr>
        <w:t>, Y.Y. (201</w:t>
      </w:r>
      <w:r>
        <w:rPr>
          <w:rFonts w:ascii="Arial" w:hAnsi="Arial" w:cs="Arial"/>
        </w:rPr>
        <w:t>6</w:t>
      </w:r>
      <w:r w:rsidRPr="00672191">
        <w:rPr>
          <w:rFonts w:ascii="Arial" w:hAnsi="Arial" w:cs="Arial"/>
        </w:rPr>
        <w:t>). Impact of brand awareness, perceived quality and customer loyalty on brand profitability and purchase intention: A resellers’ view.</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Chen, M. and Huang, C., (2013). The impacts of the food traceability system and consumer involvement on consumers' purchase intentions toward fast foods. </w:t>
      </w:r>
      <w:r w:rsidRPr="00672191">
        <w:rPr>
          <w:rStyle w:val="selectable"/>
          <w:rFonts w:ascii="Arial" w:hAnsi="Arial" w:cs="Arial"/>
          <w:i/>
          <w:iCs/>
          <w:color w:val="000000"/>
          <w:lang w:eastAsia="zh-Hans"/>
        </w:rPr>
        <w:t>Food Control</w:t>
      </w:r>
      <w:r w:rsidRPr="00672191">
        <w:rPr>
          <w:rStyle w:val="selectable"/>
          <w:rFonts w:ascii="Arial" w:hAnsi="Arial" w:cs="Arial"/>
          <w:color w:val="000000"/>
          <w:lang w:eastAsia="zh-Hans"/>
        </w:rPr>
        <w:t>, 33(2), pp.313-319.</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Chen, M.F. (2013). Attitude toward organic foods among Taiwanese as related to health consciousness, environmental attitudes, and the mediating effects of a </w:t>
      </w:r>
      <w:proofErr w:type="spellStart"/>
      <w:r w:rsidRPr="00672191">
        <w:rPr>
          <w:rStyle w:val="selectable"/>
          <w:rFonts w:ascii="Arial" w:hAnsi="Arial" w:cs="Arial"/>
          <w:color w:val="000000"/>
          <w:lang w:eastAsia="zh-Hans"/>
        </w:rPr>
        <w:t>health</w:t>
      </w:r>
      <w:proofErr w:type="spellEnd"/>
      <w:r w:rsidRPr="00672191">
        <w:rPr>
          <w:rStyle w:val="selectable"/>
          <w:rFonts w:ascii="Arial" w:hAnsi="Arial" w:cs="Arial"/>
          <w:color w:val="000000"/>
          <w:lang w:eastAsia="zh-Hans"/>
        </w:rPr>
        <w:t xml:space="preserve"> lifestyle. </w:t>
      </w:r>
      <w:r w:rsidRPr="00672191">
        <w:rPr>
          <w:rStyle w:val="selectable"/>
          <w:rFonts w:ascii="Arial" w:hAnsi="Arial" w:cs="Arial"/>
          <w:i/>
          <w:color w:val="000000"/>
          <w:lang w:eastAsia="zh-Hans"/>
        </w:rPr>
        <w:t>British Food Journal</w:t>
      </w:r>
      <w:r w:rsidRPr="00672191">
        <w:rPr>
          <w:rStyle w:val="selectable"/>
          <w:rFonts w:ascii="Arial" w:hAnsi="Arial" w:cs="Arial"/>
          <w:color w:val="000000"/>
          <w:lang w:eastAsia="zh-Hans"/>
        </w:rPr>
        <w:t>, 111(2), pp.165-178.</w:t>
      </w:r>
    </w:p>
    <w:p w:rsidR="001677FB" w:rsidRPr="00672191" w:rsidRDefault="001677FB" w:rsidP="001677FB">
      <w:pPr>
        <w:spacing w:line="360" w:lineRule="auto"/>
        <w:ind w:left="480" w:hangingChars="200" w:hanging="480"/>
        <w:jc w:val="both"/>
        <w:rPr>
          <w:rStyle w:val="selectable"/>
          <w:rFonts w:ascii="Arial" w:eastAsia="SimSun" w:hAnsi="Arial" w:cs="Arial"/>
          <w:color w:val="000000"/>
          <w:lang w:eastAsia="zh-Hans"/>
        </w:rPr>
      </w:pPr>
      <w:r w:rsidRPr="00672191">
        <w:rPr>
          <w:rStyle w:val="selectable"/>
          <w:rFonts w:ascii="Arial" w:hAnsi="Arial" w:cs="Arial"/>
          <w:color w:val="000000"/>
          <w:lang w:eastAsia="zh-Hans"/>
        </w:rPr>
        <w:t xml:space="preserve">Chen, Y. and Chang, C. (2013). Towards green trust. </w:t>
      </w:r>
      <w:r w:rsidRPr="00672191">
        <w:rPr>
          <w:rStyle w:val="selectable"/>
          <w:rFonts w:ascii="Arial" w:hAnsi="Arial" w:cs="Arial"/>
          <w:i/>
          <w:iCs/>
          <w:color w:val="000000"/>
          <w:lang w:eastAsia="zh-Hans"/>
        </w:rPr>
        <w:t>Management Decision</w:t>
      </w:r>
      <w:r w:rsidRPr="00672191">
        <w:rPr>
          <w:rStyle w:val="selectable"/>
          <w:rFonts w:ascii="Arial" w:hAnsi="Arial" w:cs="Arial"/>
          <w:color w:val="000000"/>
          <w:lang w:eastAsia="zh-Hans"/>
        </w:rPr>
        <w:t>, 51(1), pp.63-82.</w:t>
      </w:r>
    </w:p>
    <w:p w:rsidR="001677FB" w:rsidRPr="00672191" w:rsidRDefault="001677FB" w:rsidP="001677FB">
      <w:pPr>
        <w:autoSpaceDE w:val="0"/>
        <w:autoSpaceDN w:val="0"/>
        <w:adjustRightInd w:val="0"/>
        <w:spacing w:line="360" w:lineRule="auto"/>
        <w:ind w:left="480" w:hangingChars="200" w:hanging="480"/>
        <w:jc w:val="both"/>
        <w:rPr>
          <w:rFonts w:ascii="Arial" w:hAnsi="Arial" w:cs="Arial"/>
          <w:color w:val="515151"/>
          <w:spacing w:val="5"/>
          <w:szCs w:val="24"/>
          <w:shd w:val="clear" w:color="auto" w:fill="FFFFFF"/>
        </w:rPr>
      </w:pPr>
      <w:r w:rsidRPr="00672191">
        <w:rPr>
          <w:rStyle w:val="selectable"/>
          <w:rFonts w:ascii="Arial" w:hAnsi="Arial" w:cs="Arial"/>
          <w:color w:val="000000"/>
          <w:lang w:eastAsia="zh-Hans"/>
        </w:rPr>
        <w:t xml:space="preserve">Chiu, C., Hsu, M., Lai, H. and Chang, C. (2012). Re-examining the influence of trust on online repeat purchase intention: The moderating role of habit and its antecedents. </w:t>
      </w:r>
      <w:r w:rsidRPr="00672191">
        <w:rPr>
          <w:rStyle w:val="selectable"/>
          <w:rFonts w:ascii="Arial" w:hAnsi="Arial" w:cs="Arial"/>
          <w:i/>
          <w:iCs/>
          <w:color w:val="000000"/>
          <w:lang w:eastAsia="zh-Hans"/>
        </w:rPr>
        <w:t>Decision Support Systems</w:t>
      </w:r>
      <w:r w:rsidRPr="00672191">
        <w:rPr>
          <w:rStyle w:val="selectable"/>
          <w:rFonts w:ascii="Arial" w:hAnsi="Arial" w:cs="Arial"/>
          <w:color w:val="000000"/>
          <w:lang w:eastAsia="zh-Hans"/>
        </w:rPr>
        <w:t>, 53(4), pp.835-845.</w:t>
      </w:r>
    </w:p>
    <w:p w:rsidR="001677FB" w:rsidRPr="00672191" w:rsidRDefault="001677FB" w:rsidP="001677FB">
      <w:pPr>
        <w:spacing w:line="360" w:lineRule="auto"/>
        <w:ind w:left="480" w:hangingChars="200" w:hanging="480"/>
        <w:jc w:val="both"/>
        <w:rPr>
          <w:rStyle w:val="selectable"/>
          <w:rFonts w:ascii="Arial" w:eastAsia="SimSun" w:hAnsi="Arial" w:cs="Arial"/>
          <w:color w:val="000000"/>
          <w:lang w:eastAsia="zh-Hans"/>
        </w:rPr>
      </w:pPr>
      <w:r w:rsidRPr="00672191">
        <w:rPr>
          <w:rStyle w:val="selectable"/>
          <w:rFonts w:ascii="Arial" w:hAnsi="Arial" w:cs="Arial"/>
          <w:color w:val="000000"/>
          <w:lang w:eastAsia="zh-Hans"/>
        </w:rPr>
        <w:lastRenderedPageBreak/>
        <w:t xml:space="preserve">Chiu, C.M., Wang, E.T., Fang, Y.H. and Huang, H.Y. </w:t>
      </w:r>
      <w:r w:rsidRPr="00672191">
        <w:rPr>
          <w:rStyle w:val="selectable"/>
          <w:rFonts w:ascii="Arial" w:hAnsi="Arial" w:cs="Arial"/>
          <w:color w:val="000000"/>
        </w:rPr>
        <w:t>(</w:t>
      </w:r>
      <w:r w:rsidRPr="00672191">
        <w:rPr>
          <w:rStyle w:val="selectable"/>
          <w:rFonts w:ascii="Arial" w:hAnsi="Arial" w:cs="Arial"/>
          <w:color w:val="000000"/>
          <w:lang w:eastAsia="zh-Hans"/>
        </w:rPr>
        <w:t>2014</w:t>
      </w:r>
      <w:r w:rsidRPr="00672191">
        <w:rPr>
          <w:rStyle w:val="selectable"/>
          <w:rFonts w:ascii="Arial" w:hAnsi="Arial" w:cs="Arial"/>
          <w:color w:val="000000"/>
        </w:rPr>
        <w:t>)</w:t>
      </w:r>
      <w:r w:rsidRPr="00672191">
        <w:rPr>
          <w:rStyle w:val="selectable"/>
          <w:rFonts w:ascii="Arial" w:hAnsi="Arial" w:cs="Arial"/>
          <w:color w:val="000000"/>
          <w:lang w:eastAsia="zh-Hans"/>
        </w:rPr>
        <w:t>. Understanding customers' repeat purchase intentions in B2C e</w:t>
      </w:r>
      <w:r w:rsidRPr="00672191">
        <w:rPr>
          <w:rStyle w:val="selectable"/>
          <w:rFonts w:ascii="微軟正黑體" w:eastAsia="微軟正黑體" w:hAnsi="微軟正黑體" w:cs="微軟正黑體" w:hint="eastAsia"/>
          <w:color w:val="000000"/>
          <w:lang w:eastAsia="zh-Hans"/>
        </w:rPr>
        <w:t>‐</w:t>
      </w:r>
      <w:r w:rsidRPr="00672191">
        <w:rPr>
          <w:rStyle w:val="selectable"/>
          <w:rFonts w:ascii="Arial" w:hAnsi="Arial" w:cs="Arial"/>
          <w:color w:val="000000"/>
          <w:lang w:eastAsia="zh-Hans"/>
        </w:rPr>
        <w:t>commerce: the roles of utilitarian value, hedonic value and perceived risk. </w:t>
      </w:r>
      <w:r w:rsidRPr="00672191">
        <w:rPr>
          <w:rStyle w:val="selectable"/>
          <w:rFonts w:ascii="Arial" w:hAnsi="Arial" w:cs="Arial"/>
          <w:i/>
          <w:color w:val="000000"/>
          <w:lang w:eastAsia="zh-Hans"/>
        </w:rPr>
        <w:t>Information Systems Journal</w:t>
      </w:r>
      <w:r w:rsidRPr="00672191">
        <w:rPr>
          <w:rStyle w:val="selectable"/>
          <w:rFonts w:ascii="Arial" w:hAnsi="Arial" w:cs="Arial"/>
          <w:color w:val="000000"/>
          <w:lang w:eastAsia="zh-Hans"/>
        </w:rPr>
        <w:t>, 24(1), pp.85-114.</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eastAsia="SimSun" w:hAnsi="Arial" w:cs="Arial"/>
          <w:color w:val="000000"/>
          <w:lang w:eastAsia="zh-Hans"/>
        </w:rPr>
      </w:pPr>
      <w:r w:rsidRPr="00672191">
        <w:rPr>
          <w:rStyle w:val="selectable"/>
          <w:rFonts w:ascii="Arial" w:hAnsi="Arial" w:cs="Arial"/>
          <w:color w:val="000000"/>
          <w:lang w:eastAsia="zh-Hans"/>
        </w:rPr>
        <w:t xml:space="preserve">Choi, E.J. and Kim, S.H. </w:t>
      </w:r>
      <w:r w:rsidRPr="00672191">
        <w:rPr>
          <w:rStyle w:val="selectable"/>
          <w:rFonts w:ascii="Arial" w:hAnsi="Arial" w:cs="Arial"/>
          <w:color w:val="000000"/>
        </w:rPr>
        <w:t>(</w:t>
      </w:r>
      <w:r w:rsidRPr="00672191">
        <w:rPr>
          <w:rStyle w:val="selectable"/>
          <w:rFonts w:ascii="Arial" w:hAnsi="Arial" w:cs="Arial"/>
          <w:color w:val="000000"/>
          <w:lang w:eastAsia="zh-Hans"/>
        </w:rPr>
        <w:t>2013</w:t>
      </w:r>
      <w:r w:rsidRPr="00672191">
        <w:rPr>
          <w:rStyle w:val="selectable"/>
          <w:rFonts w:ascii="Arial" w:hAnsi="Arial" w:cs="Arial"/>
          <w:color w:val="000000"/>
        </w:rPr>
        <w:t>)</w:t>
      </w:r>
      <w:r w:rsidRPr="00672191">
        <w:rPr>
          <w:rStyle w:val="selectable"/>
          <w:rFonts w:ascii="Arial" w:hAnsi="Arial" w:cs="Arial"/>
          <w:color w:val="000000"/>
          <w:lang w:eastAsia="zh-Hans"/>
        </w:rPr>
        <w:t>. The study of the impact of perceived quality and value of social enterprises on customer satisfaction and re-purchase intention. </w:t>
      </w:r>
      <w:r w:rsidRPr="00672191">
        <w:rPr>
          <w:rStyle w:val="selectable"/>
          <w:rFonts w:ascii="Arial" w:hAnsi="Arial" w:cs="Arial"/>
          <w:i/>
          <w:color w:val="000000"/>
          <w:lang w:eastAsia="zh-Hans"/>
        </w:rPr>
        <w:t>International Journal of Smart Home</w:t>
      </w:r>
      <w:r w:rsidRPr="00672191">
        <w:rPr>
          <w:rStyle w:val="selectable"/>
          <w:rFonts w:ascii="Arial" w:hAnsi="Arial" w:cs="Arial"/>
          <w:color w:val="000000"/>
          <w:lang w:eastAsia="zh-Hans"/>
        </w:rPr>
        <w:t>, 7(1), pp.239-252.</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Choi, J. and Kim, S. (2016). Is the smartwatch an IT product or a fashion product? A study on factors affecting the intention to use smartwatches. </w:t>
      </w:r>
      <w:r w:rsidRPr="00672191">
        <w:rPr>
          <w:rStyle w:val="selectable"/>
          <w:rFonts w:ascii="Arial" w:hAnsi="Arial" w:cs="Arial"/>
          <w:i/>
          <w:iCs/>
          <w:color w:val="000000"/>
          <w:lang w:eastAsia="zh-Hans"/>
        </w:rPr>
        <w:t>Computers in Human Behavior</w:t>
      </w:r>
      <w:r w:rsidRPr="00672191">
        <w:rPr>
          <w:rStyle w:val="selectable"/>
          <w:rFonts w:ascii="Arial" w:hAnsi="Arial" w:cs="Arial"/>
          <w:color w:val="000000"/>
          <w:lang w:eastAsia="zh-Hans"/>
        </w:rPr>
        <w:t>, 63, pp.777-786.</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Colbin</w:t>
      </w:r>
      <w:proofErr w:type="spellEnd"/>
      <w:r w:rsidRPr="00672191">
        <w:rPr>
          <w:rFonts w:ascii="Arial" w:hAnsi="Arial" w:cs="Arial"/>
        </w:rPr>
        <w:t>, A., (2013). </w:t>
      </w:r>
      <w:r w:rsidRPr="00672191">
        <w:rPr>
          <w:rFonts w:ascii="Arial" w:hAnsi="Arial" w:cs="Arial"/>
          <w:i/>
        </w:rPr>
        <w:t>Food and Healing: How What You Eat Determines Your Health, Your Well-Being, and the Quality of Your Life.</w:t>
      </w:r>
      <w:r w:rsidRPr="00672191">
        <w:rPr>
          <w:rFonts w:ascii="Arial" w:hAnsi="Arial" w:cs="Arial"/>
        </w:rPr>
        <w:t xml:space="preserve"> Ballantine Books.</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Cooper, D. and Schindler, P. (2014). </w:t>
      </w:r>
      <w:r w:rsidRPr="00672191">
        <w:rPr>
          <w:rFonts w:ascii="Arial" w:hAnsi="Arial" w:cs="Arial"/>
          <w:i/>
        </w:rPr>
        <w:t>Business research methods.</w:t>
      </w:r>
      <w:r w:rsidRPr="00672191">
        <w:rPr>
          <w:rFonts w:ascii="Arial" w:hAnsi="Arial" w:cs="Arial"/>
        </w:rPr>
        <w:t xml:space="preserve"> New York, NY: McGraw-Hill Education.</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Creswell, J.W. and Creswell, J.D. (2017). </w:t>
      </w:r>
      <w:r w:rsidRPr="00672191">
        <w:rPr>
          <w:rFonts w:ascii="Arial" w:hAnsi="Arial" w:cs="Arial"/>
          <w:i/>
        </w:rPr>
        <w:t>Research design: Qualitative, quantitative, and mixed methods approaches.</w:t>
      </w:r>
      <w:r w:rsidRPr="00672191">
        <w:rPr>
          <w:rFonts w:ascii="Arial" w:hAnsi="Arial" w:cs="Arial"/>
        </w:rPr>
        <w:t xml:space="preserve"> Sage publications.</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Darmon</w:t>
      </w:r>
      <w:proofErr w:type="spellEnd"/>
      <w:r w:rsidRPr="00672191">
        <w:rPr>
          <w:rFonts w:ascii="Arial" w:hAnsi="Arial" w:cs="Arial"/>
        </w:rPr>
        <w:t xml:space="preserve">, N. and </w:t>
      </w:r>
      <w:proofErr w:type="spellStart"/>
      <w:r w:rsidRPr="00672191">
        <w:rPr>
          <w:rFonts w:ascii="Arial" w:hAnsi="Arial" w:cs="Arial"/>
        </w:rPr>
        <w:t>Drewnowski</w:t>
      </w:r>
      <w:proofErr w:type="spellEnd"/>
      <w:r w:rsidRPr="00672191">
        <w:rPr>
          <w:rFonts w:ascii="Arial" w:hAnsi="Arial" w:cs="Arial"/>
        </w:rPr>
        <w:t>, A. (2015). Contribution of food prices and diet cost to socioeconomic disparities in diet quality and health: a systematic review and analysis. </w:t>
      </w:r>
      <w:r w:rsidRPr="00672191">
        <w:rPr>
          <w:rFonts w:ascii="Arial" w:hAnsi="Arial" w:cs="Arial"/>
          <w:i/>
        </w:rPr>
        <w:t>Nutrition Reviews</w:t>
      </w:r>
      <w:r w:rsidRPr="00672191">
        <w:rPr>
          <w:rFonts w:ascii="Arial" w:hAnsi="Arial" w:cs="Arial"/>
        </w:rPr>
        <w:t>, 73(10), pp.643-660.</w:t>
      </w:r>
    </w:p>
    <w:p w:rsidR="001677FB" w:rsidRPr="00672191" w:rsidRDefault="001677FB" w:rsidP="001677FB">
      <w:pPr>
        <w:spacing w:line="360" w:lineRule="auto"/>
        <w:ind w:left="480" w:hangingChars="200" w:hanging="480"/>
        <w:jc w:val="both"/>
        <w:rPr>
          <w:rStyle w:val="selectable"/>
          <w:rFonts w:ascii="Arial" w:eastAsia="SimSun" w:hAnsi="Arial" w:cs="Arial"/>
          <w:color w:val="000000"/>
          <w:lang w:eastAsia="zh-Hans"/>
        </w:rPr>
      </w:pPr>
      <w:r w:rsidRPr="00672191">
        <w:rPr>
          <w:rStyle w:val="selectable"/>
          <w:rFonts w:ascii="Arial" w:hAnsi="Arial" w:cs="Arial"/>
          <w:color w:val="000000"/>
          <w:lang w:eastAsia="zh-Hans"/>
        </w:rPr>
        <w:t xml:space="preserve">Das, G. </w:t>
      </w:r>
      <w:r w:rsidRPr="00672191">
        <w:rPr>
          <w:rStyle w:val="selectable"/>
          <w:rFonts w:ascii="Arial" w:hAnsi="Arial" w:cs="Arial"/>
          <w:color w:val="000000"/>
        </w:rPr>
        <w:t>(</w:t>
      </w:r>
      <w:r w:rsidRPr="00672191">
        <w:rPr>
          <w:rStyle w:val="selectable"/>
          <w:rFonts w:ascii="Arial" w:hAnsi="Arial" w:cs="Arial"/>
          <w:color w:val="000000"/>
          <w:lang w:eastAsia="zh-Hans"/>
        </w:rPr>
        <w:t>2014</w:t>
      </w:r>
      <w:r w:rsidRPr="00672191">
        <w:rPr>
          <w:rStyle w:val="selectable"/>
          <w:rFonts w:ascii="Arial" w:hAnsi="Arial" w:cs="Arial"/>
          <w:color w:val="000000"/>
        </w:rPr>
        <w:t>)</w:t>
      </w:r>
      <w:r w:rsidRPr="00672191">
        <w:rPr>
          <w:rStyle w:val="selectable"/>
          <w:rFonts w:ascii="Arial" w:hAnsi="Arial" w:cs="Arial"/>
          <w:color w:val="000000"/>
          <w:lang w:eastAsia="zh-Hans"/>
        </w:rPr>
        <w:t>. Linkages of retailer personality, perceived quality and purchase intention with retailer loyalty: A study of Indian non-food retailing. </w:t>
      </w:r>
      <w:r w:rsidRPr="00672191">
        <w:rPr>
          <w:rStyle w:val="selectable"/>
          <w:rFonts w:ascii="Arial" w:hAnsi="Arial" w:cs="Arial"/>
          <w:i/>
          <w:color w:val="000000"/>
          <w:lang w:eastAsia="zh-Hans"/>
        </w:rPr>
        <w:t>Journal of Retailing and Consumer Services</w:t>
      </w:r>
      <w:r w:rsidRPr="00672191">
        <w:rPr>
          <w:rStyle w:val="selectable"/>
          <w:rFonts w:ascii="Arial" w:hAnsi="Arial" w:cs="Arial"/>
          <w:color w:val="000000"/>
          <w:lang w:eastAsia="zh-Hans"/>
        </w:rPr>
        <w:t>, 21(3), pp.407-414.</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De Vaus, D. A., &amp; de Vaus, D. (2001). Research design in social research. Sage.</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Diallo, M. (2012). Effects of store image and store brand price-image on store brand purchase intention: Application to an emerging market. </w:t>
      </w:r>
      <w:r w:rsidRPr="00672191">
        <w:rPr>
          <w:rStyle w:val="selectable"/>
          <w:rFonts w:ascii="Arial" w:hAnsi="Arial" w:cs="Arial"/>
          <w:i/>
          <w:iCs/>
          <w:color w:val="000000"/>
          <w:lang w:eastAsia="zh-Hans"/>
        </w:rPr>
        <w:t xml:space="preserve">Journal of </w:t>
      </w:r>
      <w:r w:rsidRPr="00672191">
        <w:rPr>
          <w:rStyle w:val="selectable"/>
          <w:rFonts w:ascii="Arial" w:hAnsi="Arial" w:cs="Arial"/>
          <w:i/>
          <w:iCs/>
          <w:color w:val="000000"/>
          <w:lang w:eastAsia="zh-Hans"/>
        </w:rPr>
        <w:lastRenderedPageBreak/>
        <w:t>Retailing and Consumer Services</w:t>
      </w:r>
      <w:r w:rsidRPr="00672191">
        <w:rPr>
          <w:rStyle w:val="selectable"/>
          <w:rFonts w:ascii="Arial" w:hAnsi="Arial" w:cs="Arial"/>
          <w:color w:val="000000"/>
          <w:lang w:eastAsia="zh-Hans"/>
        </w:rPr>
        <w:t>, 19(3), pp.360-367.</w:t>
      </w:r>
    </w:p>
    <w:p w:rsidR="001677FB" w:rsidRPr="00672191" w:rsidRDefault="001677FB" w:rsidP="001677FB">
      <w:pPr>
        <w:spacing w:line="360" w:lineRule="auto"/>
        <w:ind w:left="567" w:hanging="200"/>
        <w:rPr>
          <w:rStyle w:val="selectable"/>
          <w:rFonts w:ascii="Arial" w:hAnsi="Arial" w:cs="Arial"/>
          <w:szCs w:val="24"/>
          <w:lang w:val="en-MY"/>
        </w:rPr>
      </w:pPr>
      <w:proofErr w:type="spellStart"/>
      <w:r w:rsidRPr="00672191">
        <w:rPr>
          <w:rFonts w:ascii="Arial" w:hAnsi="Arial" w:cs="Arial"/>
          <w:szCs w:val="24"/>
          <w:lang w:val="en-MY"/>
        </w:rPr>
        <w:t>Diedenhofen</w:t>
      </w:r>
      <w:proofErr w:type="spellEnd"/>
      <w:r w:rsidRPr="00672191">
        <w:rPr>
          <w:rFonts w:ascii="Arial" w:hAnsi="Arial" w:cs="Arial"/>
          <w:szCs w:val="24"/>
          <w:lang w:val="en-MY"/>
        </w:rPr>
        <w:t xml:space="preserve">, B. and </w:t>
      </w:r>
      <w:proofErr w:type="spellStart"/>
      <w:r w:rsidRPr="00672191">
        <w:rPr>
          <w:rFonts w:ascii="Arial" w:hAnsi="Arial" w:cs="Arial"/>
          <w:szCs w:val="24"/>
          <w:lang w:val="en-MY"/>
        </w:rPr>
        <w:t>Musch</w:t>
      </w:r>
      <w:proofErr w:type="spellEnd"/>
      <w:r w:rsidRPr="00672191">
        <w:rPr>
          <w:rFonts w:ascii="Arial" w:hAnsi="Arial" w:cs="Arial"/>
          <w:szCs w:val="24"/>
          <w:lang w:val="en-MY"/>
        </w:rPr>
        <w:t xml:space="preserve">, J. (2016). </w:t>
      </w:r>
      <w:proofErr w:type="spellStart"/>
      <w:r w:rsidRPr="00672191">
        <w:rPr>
          <w:rFonts w:ascii="Arial" w:hAnsi="Arial" w:cs="Arial"/>
          <w:szCs w:val="24"/>
          <w:lang w:val="en-MY"/>
        </w:rPr>
        <w:t>cocron</w:t>
      </w:r>
      <w:proofErr w:type="spellEnd"/>
      <w:r w:rsidRPr="00672191">
        <w:rPr>
          <w:rFonts w:ascii="Arial" w:hAnsi="Arial" w:cs="Arial"/>
          <w:szCs w:val="24"/>
          <w:lang w:val="en-MY"/>
        </w:rPr>
        <w:t>: A Web Interface and R Package for the Statistical Comparison of Cronbach's Alpha Coefficients. </w:t>
      </w:r>
      <w:r w:rsidRPr="00672191">
        <w:rPr>
          <w:rFonts w:ascii="Arial" w:hAnsi="Arial" w:cs="Arial"/>
          <w:i/>
          <w:iCs/>
          <w:szCs w:val="24"/>
          <w:lang w:val="en-MY"/>
        </w:rPr>
        <w:t>International Journal of Internet Science</w:t>
      </w:r>
      <w:r w:rsidRPr="00672191">
        <w:rPr>
          <w:rFonts w:ascii="Arial" w:hAnsi="Arial" w:cs="Arial"/>
          <w:szCs w:val="24"/>
          <w:lang w:val="en-MY"/>
        </w:rPr>
        <w:t>, </w:t>
      </w:r>
      <w:r w:rsidRPr="00672191">
        <w:rPr>
          <w:rFonts w:ascii="Arial" w:hAnsi="Arial" w:cs="Arial"/>
          <w:i/>
          <w:iCs/>
          <w:szCs w:val="24"/>
          <w:lang w:val="en-MY"/>
        </w:rPr>
        <w:t>11</w:t>
      </w:r>
      <w:r w:rsidRPr="00672191">
        <w:rPr>
          <w:rFonts w:ascii="Arial" w:hAnsi="Arial" w:cs="Arial"/>
          <w:szCs w:val="24"/>
          <w:lang w:val="en-MY"/>
        </w:rPr>
        <w:t xml:space="preserve">(1). </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Dierckx</w:t>
      </w:r>
      <w:proofErr w:type="spellEnd"/>
      <w:r w:rsidRPr="00672191">
        <w:rPr>
          <w:rFonts w:ascii="Arial" w:hAnsi="Arial" w:cs="Arial"/>
        </w:rPr>
        <w:t xml:space="preserve">, D. (2013). The importance of socio-demographics in online surveys. </w:t>
      </w:r>
      <w:r w:rsidRPr="00672191">
        <w:rPr>
          <w:rFonts w:ascii="Arial" w:hAnsi="Arial" w:cs="Arial"/>
          <w:i/>
        </w:rPr>
        <w:t xml:space="preserve">Retrieved </w:t>
      </w:r>
      <w:proofErr w:type="gramStart"/>
      <w:r w:rsidRPr="00672191">
        <w:rPr>
          <w:rFonts w:ascii="Arial" w:hAnsi="Arial" w:cs="Arial"/>
          <w:i/>
        </w:rPr>
        <w:t>August</w:t>
      </w:r>
      <w:r w:rsidRPr="00672191">
        <w:rPr>
          <w:rFonts w:ascii="Arial" w:hAnsi="Arial" w:cs="Arial"/>
        </w:rPr>
        <w:t>,</w:t>
      </w:r>
      <w:proofErr w:type="gramEnd"/>
      <w:r w:rsidRPr="00672191">
        <w:rPr>
          <w:rFonts w:ascii="Arial" w:hAnsi="Arial" w:cs="Arial"/>
        </w:rPr>
        <w:t xml:space="preserve"> 12, p.2013.</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Djelassi</w:t>
      </w:r>
      <w:proofErr w:type="spellEnd"/>
      <w:r w:rsidRPr="00672191">
        <w:rPr>
          <w:rStyle w:val="selectable"/>
          <w:rFonts w:ascii="Arial" w:hAnsi="Arial" w:cs="Arial"/>
          <w:color w:val="000000"/>
          <w:lang w:eastAsia="zh-Hans"/>
        </w:rPr>
        <w:t xml:space="preserve">, S. and </w:t>
      </w:r>
      <w:proofErr w:type="spellStart"/>
      <w:r w:rsidRPr="00672191">
        <w:rPr>
          <w:rStyle w:val="selectable"/>
          <w:rFonts w:ascii="Arial" w:hAnsi="Arial" w:cs="Arial"/>
          <w:color w:val="000000"/>
          <w:lang w:eastAsia="zh-Hans"/>
        </w:rPr>
        <w:t>Decoopman</w:t>
      </w:r>
      <w:proofErr w:type="spellEnd"/>
      <w:r w:rsidRPr="00672191">
        <w:rPr>
          <w:rStyle w:val="selectable"/>
          <w:rFonts w:ascii="Arial" w:hAnsi="Arial" w:cs="Arial"/>
          <w:color w:val="000000"/>
          <w:lang w:eastAsia="zh-Hans"/>
        </w:rPr>
        <w:t xml:space="preserve">, I. (2013). Customers' participation in product development through crowdsourcing: Issues and implications. </w:t>
      </w:r>
      <w:r w:rsidRPr="00672191">
        <w:rPr>
          <w:rStyle w:val="selectable"/>
          <w:rFonts w:ascii="Arial" w:hAnsi="Arial" w:cs="Arial"/>
          <w:i/>
          <w:iCs/>
          <w:color w:val="000000"/>
          <w:lang w:eastAsia="zh-Hans"/>
        </w:rPr>
        <w:t>Industrial Marketing Management</w:t>
      </w:r>
      <w:r w:rsidRPr="00672191">
        <w:rPr>
          <w:rStyle w:val="selectable"/>
          <w:rFonts w:ascii="Arial" w:hAnsi="Arial" w:cs="Arial"/>
          <w:color w:val="000000"/>
          <w:lang w:eastAsia="zh-Hans"/>
        </w:rPr>
        <w:t>, 42(5), pp.683-692.</w:t>
      </w:r>
    </w:p>
    <w:p w:rsidR="001677FB" w:rsidRPr="00672191" w:rsidRDefault="001677FB" w:rsidP="001677FB">
      <w:pPr>
        <w:spacing w:line="360" w:lineRule="auto"/>
        <w:ind w:left="480" w:hangingChars="200" w:hanging="480"/>
        <w:jc w:val="both"/>
        <w:rPr>
          <w:rFonts w:ascii="Arial" w:hAnsi="Arial" w:cs="Arial"/>
          <w:szCs w:val="24"/>
        </w:rPr>
      </w:pPr>
      <w:r w:rsidRPr="00672191">
        <w:rPr>
          <w:rStyle w:val="selectable"/>
          <w:rFonts w:ascii="Arial" w:hAnsi="Arial" w:cs="Arial"/>
          <w:color w:val="000000"/>
          <w:lang w:eastAsia="zh-Hans"/>
        </w:rPr>
        <w:t xml:space="preserve">Demir, K. and </w:t>
      </w:r>
      <w:proofErr w:type="spellStart"/>
      <w:r w:rsidRPr="00672191">
        <w:rPr>
          <w:rStyle w:val="selectable"/>
          <w:rFonts w:ascii="Arial" w:hAnsi="Arial" w:cs="Arial"/>
          <w:color w:val="000000"/>
          <w:lang w:eastAsia="zh-Hans"/>
        </w:rPr>
        <w:t>Tansuhaj</w:t>
      </w:r>
      <w:proofErr w:type="spellEnd"/>
      <w:r w:rsidRPr="00672191">
        <w:rPr>
          <w:rStyle w:val="selectable"/>
          <w:rFonts w:ascii="Arial" w:hAnsi="Arial" w:cs="Arial"/>
          <w:color w:val="000000"/>
          <w:lang w:eastAsia="zh-Hans"/>
        </w:rPr>
        <w:t xml:space="preserve">, P. (2013). Global vs local brand perceptions among Thais and Turks. </w:t>
      </w:r>
      <w:r w:rsidRPr="00672191">
        <w:rPr>
          <w:rStyle w:val="selectable"/>
          <w:rFonts w:ascii="Arial" w:hAnsi="Arial" w:cs="Arial"/>
          <w:i/>
          <w:iCs/>
          <w:color w:val="000000"/>
          <w:lang w:eastAsia="zh-Hans"/>
        </w:rPr>
        <w:t>Asia Pacific Journal of Marketing and Logistics</w:t>
      </w:r>
      <w:r w:rsidRPr="00672191">
        <w:rPr>
          <w:rStyle w:val="selectable"/>
          <w:rFonts w:ascii="Arial" w:hAnsi="Arial" w:cs="Arial"/>
          <w:color w:val="000000"/>
          <w:lang w:eastAsia="zh-Hans"/>
        </w:rPr>
        <w:t>, 23(5), pp.667-683.</w:t>
      </w:r>
    </w:p>
    <w:p w:rsidR="001677FB" w:rsidRPr="00044F95" w:rsidRDefault="001677FB" w:rsidP="001677FB">
      <w:pPr>
        <w:spacing w:line="360" w:lineRule="auto"/>
        <w:ind w:left="480" w:hangingChars="200" w:hanging="480"/>
        <w:rPr>
          <w:rFonts w:ascii="Arial" w:hAnsi="Arial" w:cs="Arial"/>
        </w:rPr>
      </w:pPr>
      <w:proofErr w:type="spellStart"/>
      <w:r w:rsidRPr="00044F95">
        <w:rPr>
          <w:rFonts w:ascii="Arial" w:hAnsi="Arial" w:cs="Arial"/>
        </w:rPr>
        <w:t>Dumasi</w:t>
      </w:r>
      <w:proofErr w:type="spellEnd"/>
      <w:r w:rsidRPr="00044F95">
        <w:rPr>
          <w:rFonts w:ascii="Arial" w:hAnsi="Arial" w:cs="Arial"/>
        </w:rPr>
        <w:t xml:space="preserve">, T., </w:t>
      </w:r>
      <w:proofErr w:type="spellStart"/>
      <w:r w:rsidRPr="00044F95">
        <w:rPr>
          <w:rFonts w:ascii="Arial" w:hAnsi="Arial" w:cs="Arial"/>
        </w:rPr>
        <w:t>Dhurup</w:t>
      </w:r>
      <w:proofErr w:type="spellEnd"/>
      <w:r w:rsidRPr="00044F95">
        <w:rPr>
          <w:rFonts w:ascii="Arial" w:hAnsi="Arial" w:cs="Arial"/>
        </w:rPr>
        <w:t xml:space="preserve">, M. and </w:t>
      </w:r>
      <w:proofErr w:type="spellStart"/>
      <w:r w:rsidRPr="00044F95">
        <w:rPr>
          <w:rFonts w:ascii="Arial" w:hAnsi="Arial" w:cs="Arial"/>
        </w:rPr>
        <w:t>Mafini</w:t>
      </w:r>
      <w:proofErr w:type="spellEnd"/>
      <w:r w:rsidRPr="00044F95">
        <w:rPr>
          <w:rFonts w:ascii="Arial" w:hAnsi="Arial" w:cs="Arial"/>
        </w:rPr>
        <w:t>, C. (2014). The impact of packaging, price and brand awareness on brand loyalty: Evidence from the paint retailing industry. </w:t>
      </w:r>
      <w:r w:rsidRPr="00044F95">
        <w:rPr>
          <w:rFonts w:ascii="Arial" w:hAnsi="Arial" w:cs="Arial"/>
          <w:i/>
        </w:rPr>
        <w:t>Professional Accountant</w:t>
      </w:r>
      <w:r w:rsidRPr="00044F95">
        <w:rPr>
          <w:rFonts w:ascii="Arial" w:hAnsi="Arial" w:cs="Arial"/>
        </w:rPr>
        <w:t>, 14(1), pp.1-9.</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Evans, J.S.B. and Over, D.E. (2013).</w:t>
      </w:r>
      <w:r w:rsidRPr="00672191">
        <w:rPr>
          <w:rFonts w:ascii="Arial" w:hAnsi="Arial" w:cs="Arial"/>
          <w:i/>
        </w:rPr>
        <w:t> Rationality and reasoning</w:t>
      </w:r>
      <w:r w:rsidRPr="00672191">
        <w:rPr>
          <w:rFonts w:ascii="Arial" w:hAnsi="Arial" w:cs="Arial"/>
        </w:rPr>
        <w:t>. Psychology Press.</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Fishbein, M. and </w:t>
      </w:r>
      <w:proofErr w:type="spellStart"/>
      <w:r w:rsidRPr="00672191">
        <w:rPr>
          <w:rStyle w:val="selectable"/>
          <w:rFonts w:ascii="Arial" w:hAnsi="Arial" w:cs="Arial"/>
          <w:color w:val="000000"/>
          <w:lang w:eastAsia="zh-Hans"/>
        </w:rPr>
        <w:t>Ajzen</w:t>
      </w:r>
      <w:proofErr w:type="spellEnd"/>
      <w:r w:rsidRPr="00672191">
        <w:rPr>
          <w:rStyle w:val="selectable"/>
          <w:rFonts w:ascii="Arial" w:hAnsi="Arial" w:cs="Arial"/>
          <w:color w:val="000000"/>
          <w:lang w:eastAsia="zh-Hans"/>
        </w:rPr>
        <w:t>, I. (1980). </w:t>
      </w:r>
      <w:r w:rsidRPr="00672191">
        <w:rPr>
          <w:rStyle w:val="selectable"/>
          <w:rFonts w:ascii="Arial" w:hAnsi="Arial" w:cs="Arial"/>
          <w:i/>
          <w:color w:val="000000"/>
          <w:lang w:eastAsia="zh-Hans"/>
        </w:rPr>
        <w:t>Belief, attitude, intention, and behavior</w:t>
      </w:r>
      <w:r w:rsidRPr="00672191">
        <w:rPr>
          <w:rStyle w:val="selectable"/>
          <w:rFonts w:ascii="Arial" w:hAnsi="Arial" w:cs="Arial"/>
          <w:color w:val="000000"/>
          <w:lang w:eastAsia="zh-Hans"/>
        </w:rPr>
        <w:t>. Reading, Mass.: Addison-Wesley.</w:t>
      </w:r>
    </w:p>
    <w:p w:rsidR="001677FB" w:rsidRPr="00672191" w:rsidRDefault="001677FB" w:rsidP="001677FB">
      <w:pPr>
        <w:spacing w:line="360" w:lineRule="auto"/>
        <w:ind w:left="476" w:hangingChars="200" w:hanging="476"/>
        <w:jc w:val="both"/>
        <w:rPr>
          <w:rFonts w:ascii="Arial" w:hAnsi="Arial" w:cs="Arial"/>
          <w:spacing w:val="-1"/>
          <w:szCs w:val="24"/>
        </w:rPr>
      </w:pPr>
      <w:r w:rsidRPr="00672191">
        <w:rPr>
          <w:rFonts w:ascii="Arial" w:hAnsi="Arial" w:cs="Arial"/>
          <w:spacing w:val="-1"/>
          <w:szCs w:val="24"/>
        </w:rPr>
        <w:t>Garg,</w:t>
      </w:r>
      <w:r w:rsidRPr="00672191">
        <w:rPr>
          <w:rFonts w:ascii="Arial" w:hAnsi="Arial" w:cs="Arial"/>
          <w:spacing w:val="23"/>
          <w:szCs w:val="24"/>
        </w:rPr>
        <w:t xml:space="preserve"> </w:t>
      </w:r>
      <w:r w:rsidRPr="00672191">
        <w:rPr>
          <w:rFonts w:ascii="Arial" w:hAnsi="Arial" w:cs="Arial"/>
          <w:szCs w:val="24"/>
        </w:rPr>
        <w:t>S.</w:t>
      </w:r>
      <w:r w:rsidRPr="00672191">
        <w:rPr>
          <w:rFonts w:ascii="Arial" w:hAnsi="Arial" w:cs="Arial"/>
          <w:spacing w:val="24"/>
          <w:szCs w:val="24"/>
        </w:rPr>
        <w:t xml:space="preserve"> </w:t>
      </w:r>
      <w:r w:rsidRPr="00672191">
        <w:rPr>
          <w:rFonts w:ascii="Arial" w:hAnsi="Arial" w:cs="Arial"/>
          <w:szCs w:val="24"/>
        </w:rPr>
        <w:t>(2014).</w:t>
      </w:r>
      <w:r w:rsidRPr="00672191">
        <w:rPr>
          <w:rFonts w:ascii="Arial" w:hAnsi="Arial" w:cs="Arial"/>
          <w:spacing w:val="23"/>
          <w:szCs w:val="24"/>
        </w:rPr>
        <w:t xml:space="preserve"> </w:t>
      </w:r>
      <w:r w:rsidRPr="00672191">
        <w:rPr>
          <w:rFonts w:ascii="Arial" w:hAnsi="Arial" w:cs="Arial"/>
          <w:spacing w:val="-1"/>
          <w:szCs w:val="24"/>
        </w:rPr>
        <w:t>Effect</w:t>
      </w:r>
      <w:r w:rsidRPr="00672191">
        <w:rPr>
          <w:rFonts w:ascii="Arial" w:hAnsi="Arial" w:cs="Arial"/>
          <w:spacing w:val="24"/>
          <w:szCs w:val="24"/>
        </w:rPr>
        <w:t xml:space="preserve"> </w:t>
      </w:r>
      <w:r w:rsidRPr="00672191">
        <w:rPr>
          <w:rFonts w:ascii="Arial" w:hAnsi="Arial" w:cs="Arial"/>
          <w:szCs w:val="24"/>
        </w:rPr>
        <w:t>of</w:t>
      </w:r>
      <w:r w:rsidRPr="00672191">
        <w:rPr>
          <w:rFonts w:ascii="Arial" w:hAnsi="Arial" w:cs="Arial"/>
          <w:spacing w:val="23"/>
          <w:szCs w:val="24"/>
        </w:rPr>
        <w:t xml:space="preserve"> </w:t>
      </w:r>
      <w:r w:rsidRPr="00672191">
        <w:rPr>
          <w:rFonts w:ascii="Arial" w:hAnsi="Arial" w:cs="Arial"/>
          <w:spacing w:val="-1"/>
          <w:szCs w:val="24"/>
        </w:rPr>
        <w:t>Brand</w:t>
      </w:r>
      <w:r w:rsidRPr="00672191">
        <w:rPr>
          <w:rFonts w:ascii="Arial" w:hAnsi="Arial" w:cs="Arial"/>
          <w:spacing w:val="23"/>
          <w:szCs w:val="24"/>
        </w:rPr>
        <w:t xml:space="preserve"> </w:t>
      </w:r>
      <w:r w:rsidRPr="00672191">
        <w:rPr>
          <w:rFonts w:ascii="Arial" w:hAnsi="Arial" w:cs="Arial"/>
          <w:szCs w:val="24"/>
        </w:rPr>
        <w:t>Name</w:t>
      </w:r>
      <w:r w:rsidRPr="00672191">
        <w:rPr>
          <w:rFonts w:ascii="Arial" w:hAnsi="Arial" w:cs="Arial"/>
          <w:spacing w:val="22"/>
          <w:szCs w:val="24"/>
        </w:rPr>
        <w:t xml:space="preserve"> </w:t>
      </w:r>
      <w:r w:rsidRPr="00672191">
        <w:rPr>
          <w:rFonts w:ascii="Arial" w:hAnsi="Arial" w:cs="Arial"/>
          <w:spacing w:val="-1"/>
          <w:szCs w:val="24"/>
        </w:rPr>
        <w:t>and</w:t>
      </w:r>
      <w:r w:rsidRPr="00672191">
        <w:rPr>
          <w:rFonts w:ascii="Arial" w:hAnsi="Arial" w:cs="Arial"/>
          <w:spacing w:val="23"/>
          <w:szCs w:val="24"/>
        </w:rPr>
        <w:t xml:space="preserve"> </w:t>
      </w:r>
      <w:r w:rsidRPr="00672191">
        <w:rPr>
          <w:rFonts w:ascii="Arial" w:hAnsi="Arial" w:cs="Arial"/>
          <w:spacing w:val="-1"/>
          <w:szCs w:val="24"/>
        </w:rPr>
        <w:t>Price</w:t>
      </w:r>
      <w:r w:rsidRPr="00672191">
        <w:rPr>
          <w:rFonts w:ascii="Arial" w:hAnsi="Arial" w:cs="Arial"/>
          <w:spacing w:val="22"/>
          <w:szCs w:val="24"/>
        </w:rPr>
        <w:t xml:space="preserve"> </w:t>
      </w:r>
      <w:r w:rsidRPr="00672191">
        <w:rPr>
          <w:rFonts w:ascii="Arial" w:hAnsi="Arial" w:cs="Arial"/>
          <w:szCs w:val="24"/>
        </w:rPr>
        <w:t>on</w:t>
      </w:r>
      <w:r w:rsidRPr="00672191">
        <w:rPr>
          <w:rFonts w:ascii="Arial" w:hAnsi="Arial" w:cs="Arial"/>
          <w:spacing w:val="23"/>
          <w:szCs w:val="24"/>
        </w:rPr>
        <w:t xml:space="preserve"> </w:t>
      </w:r>
      <w:r w:rsidRPr="00672191">
        <w:rPr>
          <w:rFonts w:ascii="Arial" w:hAnsi="Arial" w:cs="Arial"/>
          <w:spacing w:val="-1"/>
          <w:szCs w:val="24"/>
        </w:rPr>
        <w:t>Customer Product</w:t>
      </w:r>
      <w:r w:rsidRPr="00672191">
        <w:rPr>
          <w:rFonts w:ascii="Arial" w:hAnsi="Arial" w:cs="Arial"/>
          <w:spacing w:val="61"/>
          <w:szCs w:val="24"/>
        </w:rPr>
        <w:t xml:space="preserve"> </w:t>
      </w:r>
      <w:r w:rsidRPr="00672191">
        <w:rPr>
          <w:rFonts w:ascii="Arial" w:hAnsi="Arial" w:cs="Arial"/>
          <w:spacing w:val="-1"/>
          <w:szCs w:val="24"/>
        </w:rPr>
        <w:t>Evaluations.</w:t>
      </w:r>
      <w:r w:rsidRPr="00672191">
        <w:rPr>
          <w:rFonts w:ascii="Arial" w:hAnsi="Arial" w:cs="Arial"/>
          <w:spacing w:val="54"/>
          <w:szCs w:val="24"/>
        </w:rPr>
        <w:t xml:space="preserve"> </w:t>
      </w:r>
      <w:r w:rsidRPr="00672191">
        <w:rPr>
          <w:rFonts w:ascii="Arial" w:hAnsi="Arial" w:cs="Arial"/>
          <w:i/>
          <w:spacing w:val="-1"/>
          <w:szCs w:val="24"/>
        </w:rPr>
        <w:t>International</w:t>
      </w:r>
      <w:r w:rsidRPr="00672191">
        <w:rPr>
          <w:rFonts w:ascii="Arial" w:hAnsi="Arial" w:cs="Arial"/>
          <w:i/>
          <w:spacing w:val="53"/>
          <w:szCs w:val="24"/>
        </w:rPr>
        <w:t xml:space="preserve"> </w:t>
      </w:r>
      <w:r w:rsidRPr="00672191">
        <w:rPr>
          <w:rFonts w:ascii="Arial" w:hAnsi="Arial" w:cs="Arial"/>
          <w:i/>
          <w:spacing w:val="-1"/>
          <w:szCs w:val="24"/>
        </w:rPr>
        <w:t>Research</w:t>
      </w:r>
      <w:r w:rsidRPr="00672191">
        <w:rPr>
          <w:rFonts w:ascii="Arial" w:hAnsi="Arial" w:cs="Arial"/>
          <w:i/>
          <w:spacing w:val="54"/>
          <w:szCs w:val="24"/>
        </w:rPr>
        <w:t xml:space="preserve"> </w:t>
      </w:r>
      <w:r w:rsidRPr="00672191">
        <w:rPr>
          <w:rFonts w:ascii="Arial" w:hAnsi="Arial" w:cs="Arial"/>
          <w:i/>
          <w:szCs w:val="24"/>
        </w:rPr>
        <w:t>Journal</w:t>
      </w:r>
      <w:r w:rsidRPr="00672191">
        <w:rPr>
          <w:rFonts w:ascii="Arial" w:hAnsi="Arial" w:cs="Arial"/>
          <w:i/>
          <w:spacing w:val="53"/>
          <w:szCs w:val="24"/>
        </w:rPr>
        <w:t xml:space="preserve"> </w:t>
      </w:r>
      <w:r w:rsidRPr="00672191">
        <w:rPr>
          <w:rFonts w:ascii="Arial" w:hAnsi="Arial" w:cs="Arial"/>
          <w:i/>
          <w:szCs w:val="24"/>
        </w:rPr>
        <w:t xml:space="preserve">of </w:t>
      </w:r>
      <w:r w:rsidRPr="00672191">
        <w:rPr>
          <w:rFonts w:ascii="Arial" w:hAnsi="Arial" w:cs="Arial"/>
          <w:i/>
          <w:spacing w:val="-1"/>
          <w:szCs w:val="24"/>
        </w:rPr>
        <w:t>Management</w:t>
      </w:r>
      <w:r w:rsidRPr="00672191">
        <w:rPr>
          <w:rFonts w:ascii="Arial" w:hAnsi="Arial" w:cs="Arial"/>
          <w:i/>
          <w:spacing w:val="54"/>
          <w:szCs w:val="24"/>
        </w:rPr>
        <w:t xml:space="preserve"> </w:t>
      </w:r>
      <w:r w:rsidRPr="00672191">
        <w:rPr>
          <w:rFonts w:ascii="Arial" w:hAnsi="Arial" w:cs="Arial"/>
          <w:i/>
          <w:spacing w:val="-1"/>
          <w:szCs w:val="24"/>
        </w:rPr>
        <w:t>Science</w:t>
      </w:r>
      <w:r w:rsidRPr="00672191">
        <w:rPr>
          <w:rFonts w:ascii="Arial" w:hAnsi="Arial" w:cs="Arial"/>
          <w:i/>
          <w:spacing w:val="54"/>
          <w:szCs w:val="24"/>
        </w:rPr>
        <w:t xml:space="preserve"> </w:t>
      </w:r>
      <w:r w:rsidRPr="00672191">
        <w:rPr>
          <w:rFonts w:ascii="Arial" w:hAnsi="Arial" w:cs="Arial"/>
          <w:i/>
          <w:szCs w:val="24"/>
        </w:rPr>
        <w:t>and</w:t>
      </w:r>
      <w:r w:rsidRPr="00672191">
        <w:rPr>
          <w:rFonts w:ascii="Arial" w:hAnsi="Arial" w:cs="Arial"/>
          <w:i/>
          <w:spacing w:val="53"/>
          <w:szCs w:val="24"/>
        </w:rPr>
        <w:t xml:space="preserve"> </w:t>
      </w:r>
      <w:r w:rsidRPr="00672191">
        <w:rPr>
          <w:rFonts w:ascii="Arial" w:hAnsi="Arial" w:cs="Arial"/>
          <w:i/>
          <w:spacing w:val="-1"/>
          <w:szCs w:val="24"/>
        </w:rPr>
        <w:t>Technology</w:t>
      </w:r>
      <w:r w:rsidRPr="00672191">
        <w:rPr>
          <w:rFonts w:ascii="Arial" w:hAnsi="Arial" w:cs="Arial"/>
          <w:spacing w:val="-1"/>
          <w:szCs w:val="24"/>
        </w:rPr>
        <w:t>, 5(1),</w:t>
      </w:r>
      <w:r w:rsidRPr="00672191">
        <w:rPr>
          <w:rFonts w:ascii="Arial" w:hAnsi="Arial" w:cs="Arial"/>
          <w:szCs w:val="24"/>
        </w:rPr>
        <w:t xml:space="preserve"> pp.</w:t>
      </w:r>
      <w:r w:rsidRPr="00672191">
        <w:rPr>
          <w:rFonts w:ascii="Arial" w:hAnsi="Arial" w:cs="Arial"/>
          <w:spacing w:val="-1"/>
          <w:szCs w:val="24"/>
        </w:rPr>
        <w:t>73-103.</w:t>
      </w:r>
    </w:p>
    <w:p w:rsidR="001677FB" w:rsidRPr="00672191" w:rsidRDefault="001677FB" w:rsidP="001677FB">
      <w:pPr>
        <w:spacing w:line="360" w:lineRule="auto"/>
        <w:ind w:left="480" w:hangingChars="200" w:hanging="480"/>
        <w:jc w:val="both"/>
        <w:rPr>
          <w:rFonts w:ascii="Arial" w:hAnsi="Arial" w:cs="Arial"/>
          <w:szCs w:val="24"/>
        </w:rPr>
      </w:pPr>
      <w:proofErr w:type="spellStart"/>
      <w:r w:rsidRPr="00672191">
        <w:rPr>
          <w:rFonts w:ascii="Arial" w:hAnsi="Arial" w:cs="Arial"/>
          <w:szCs w:val="24"/>
        </w:rPr>
        <w:t>Gogoi</w:t>
      </w:r>
      <w:proofErr w:type="spellEnd"/>
      <w:r w:rsidRPr="00672191">
        <w:rPr>
          <w:rFonts w:ascii="Arial" w:hAnsi="Arial" w:cs="Arial"/>
          <w:szCs w:val="24"/>
        </w:rPr>
        <w:t xml:space="preserve">, b. (2013), Study of antecedents of purchase intention and its effect on brand loyalty of private label brand of apparel, </w:t>
      </w:r>
      <w:r w:rsidRPr="00672191">
        <w:rPr>
          <w:rFonts w:ascii="Arial" w:hAnsi="Arial" w:cs="Arial"/>
          <w:i/>
          <w:szCs w:val="24"/>
        </w:rPr>
        <w:t>International Journal of Sales and Marketing</w:t>
      </w:r>
      <w:r w:rsidRPr="00672191">
        <w:rPr>
          <w:rFonts w:ascii="Arial" w:hAnsi="Arial" w:cs="Arial"/>
          <w:szCs w:val="24"/>
        </w:rPr>
        <w:t>, 3(2), pp.73-86</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Golnaz</w:t>
      </w:r>
      <w:proofErr w:type="spellEnd"/>
      <w:r w:rsidRPr="00672191">
        <w:rPr>
          <w:rFonts w:ascii="Arial" w:hAnsi="Arial" w:cs="Arial"/>
        </w:rPr>
        <w:t xml:space="preserve">, R., Mohamed, Z., </w:t>
      </w:r>
      <w:proofErr w:type="spellStart"/>
      <w:r w:rsidRPr="00672191">
        <w:rPr>
          <w:rFonts w:ascii="Arial" w:hAnsi="Arial" w:cs="Arial"/>
        </w:rPr>
        <w:t>Shamsudin</w:t>
      </w:r>
      <w:proofErr w:type="spellEnd"/>
      <w:r w:rsidRPr="00672191">
        <w:rPr>
          <w:rFonts w:ascii="Arial" w:hAnsi="Arial" w:cs="Arial"/>
        </w:rPr>
        <w:t xml:space="preserve">, M., and </w:t>
      </w:r>
      <w:proofErr w:type="spellStart"/>
      <w:r w:rsidRPr="00672191">
        <w:rPr>
          <w:rFonts w:ascii="Arial" w:hAnsi="Arial" w:cs="Arial"/>
        </w:rPr>
        <w:t>Chiew</w:t>
      </w:r>
      <w:proofErr w:type="spellEnd"/>
      <w:r w:rsidRPr="00672191">
        <w:rPr>
          <w:rFonts w:ascii="Arial" w:hAnsi="Arial" w:cs="Arial"/>
        </w:rPr>
        <w:t xml:space="preserve">. (2012). Non-Muslim </w:t>
      </w:r>
      <w:r w:rsidRPr="00672191">
        <w:rPr>
          <w:rFonts w:ascii="Arial" w:hAnsi="Arial" w:cs="Arial"/>
        </w:rPr>
        <w:lastRenderedPageBreak/>
        <w:t xml:space="preserve">consumers’ understanding of Halal principles in Malaysia. </w:t>
      </w:r>
      <w:r w:rsidRPr="00672191">
        <w:rPr>
          <w:rFonts w:ascii="Arial" w:hAnsi="Arial" w:cs="Arial"/>
          <w:i/>
        </w:rPr>
        <w:t>Journal of Islamic Marketing</w:t>
      </w:r>
      <w:r w:rsidRPr="00672191">
        <w:rPr>
          <w:rFonts w:ascii="Arial" w:hAnsi="Arial" w:cs="Arial"/>
        </w:rPr>
        <w:t>, 3(1), pp.35-46.</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Gravetter</w:t>
      </w:r>
      <w:proofErr w:type="spellEnd"/>
      <w:r w:rsidRPr="00672191">
        <w:rPr>
          <w:rStyle w:val="selectable"/>
          <w:rFonts w:ascii="Arial" w:hAnsi="Arial" w:cs="Arial"/>
          <w:color w:val="000000"/>
          <w:lang w:eastAsia="zh-Hans"/>
        </w:rPr>
        <w:t xml:space="preserve">, F. and </w:t>
      </w:r>
      <w:proofErr w:type="spellStart"/>
      <w:r w:rsidRPr="00672191">
        <w:rPr>
          <w:rStyle w:val="selectable"/>
          <w:rFonts w:ascii="Arial" w:hAnsi="Arial" w:cs="Arial"/>
          <w:color w:val="000000"/>
          <w:lang w:eastAsia="zh-Hans"/>
        </w:rPr>
        <w:t>Wallnau</w:t>
      </w:r>
      <w:proofErr w:type="spellEnd"/>
      <w:r w:rsidRPr="00672191">
        <w:rPr>
          <w:rStyle w:val="selectable"/>
          <w:rFonts w:ascii="Arial" w:hAnsi="Arial" w:cs="Arial"/>
          <w:color w:val="000000"/>
          <w:lang w:eastAsia="zh-Hans"/>
        </w:rPr>
        <w:t>, L. (2016). </w:t>
      </w:r>
      <w:r w:rsidRPr="00672191">
        <w:rPr>
          <w:rStyle w:val="selectable"/>
          <w:rFonts w:ascii="Arial" w:hAnsi="Arial" w:cs="Arial"/>
          <w:i/>
          <w:color w:val="000000"/>
          <w:lang w:eastAsia="zh-Hans"/>
        </w:rPr>
        <w:t>Statistics for the behavioral sciences</w:t>
      </w:r>
      <w:r w:rsidRPr="00672191">
        <w:rPr>
          <w:rStyle w:val="selectable"/>
          <w:rFonts w:ascii="Arial" w:hAnsi="Arial" w:cs="Arial"/>
          <w:color w:val="000000"/>
          <w:lang w:eastAsia="zh-Hans"/>
        </w:rPr>
        <w:t>. Australia: Wadsworth/Thomson Learning.</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Hair, J. et al. (2014). Multivariate data analysis. 7</w:t>
      </w:r>
      <w:r w:rsidRPr="00672191">
        <w:rPr>
          <w:rFonts w:ascii="Arial" w:hAnsi="Arial" w:cs="Arial"/>
          <w:vertAlign w:val="superscript"/>
        </w:rPr>
        <w:t>th</w:t>
      </w:r>
      <w:r w:rsidRPr="00672191">
        <w:rPr>
          <w:rFonts w:ascii="Arial" w:hAnsi="Arial" w:cs="Arial"/>
        </w:rPr>
        <w:t xml:space="preserve"> ed. </w:t>
      </w:r>
      <w:r w:rsidRPr="00672191">
        <w:rPr>
          <w:rFonts w:ascii="Arial" w:hAnsi="Arial" w:cs="Arial"/>
          <w:i/>
        </w:rPr>
        <w:t xml:space="preserve">Upper Saddle River: Person </w:t>
      </w:r>
      <w:proofErr w:type="spellStart"/>
      <w:r w:rsidRPr="00672191">
        <w:rPr>
          <w:rFonts w:ascii="Arial" w:hAnsi="Arial" w:cs="Arial"/>
          <w:i/>
        </w:rPr>
        <w:t>Prentic</w:t>
      </w:r>
      <w:proofErr w:type="spellEnd"/>
      <w:r w:rsidRPr="00672191">
        <w:rPr>
          <w:rFonts w:ascii="Arial" w:hAnsi="Arial" w:cs="Arial"/>
          <w:i/>
        </w:rPr>
        <w:t xml:space="preserve"> Hall.</w:t>
      </w:r>
    </w:p>
    <w:p w:rsidR="001677FB" w:rsidRPr="00672191" w:rsidRDefault="001677FB" w:rsidP="001677FB">
      <w:pPr>
        <w:spacing w:line="360" w:lineRule="auto"/>
        <w:ind w:left="480" w:hangingChars="200" w:hanging="480"/>
        <w:jc w:val="both"/>
        <w:rPr>
          <w:rFonts w:ascii="Arial" w:hAnsi="Arial" w:cs="Arial"/>
          <w:i/>
        </w:rPr>
      </w:pPr>
      <w:r w:rsidRPr="00672191">
        <w:rPr>
          <w:rFonts w:ascii="Arial" w:hAnsi="Arial" w:cs="Arial"/>
        </w:rPr>
        <w:t xml:space="preserve">Hair, J. F., Black, W. C., </w:t>
      </w:r>
      <w:proofErr w:type="spellStart"/>
      <w:r w:rsidRPr="00672191">
        <w:rPr>
          <w:rFonts w:ascii="Arial" w:hAnsi="Arial" w:cs="Arial"/>
        </w:rPr>
        <w:t>Babin</w:t>
      </w:r>
      <w:proofErr w:type="spellEnd"/>
      <w:r w:rsidRPr="00672191">
        <w:rPr>
          <w:rFonts w:ascii="Arial" w:hAnsi="Arial" w:cs="Arial"/>
        </w:rPr>
        <w:t xml:space="preserve">, B. J. &amp; Anderson, R. R. (2010). </w:t>
      </w:r>
      <w:proofErr w:type="spellStart"/>
      <w:r w:rsidRPr="00672191">
        <w:rPr>
          <w:rFonts w:ascii="Arial" w:hAnsi="Arial" w:cs="Arial"/>
        </w:rPr>
        <w:t>Multivaria</w:t>
      </w:r>
      <w:proofErr w:type="spellEnd"/>
      <w:r w:rsidRPr="00672191">
        <w:rPr>
          <w:rFonts w:ascii="Arial" w:hAnsi="Arial" w:cs="Arial"/>
        </w:rPr>
        <w:t xml:space="preserve"> Data Analysis, 7th ed, </w:t>
      </w:r>
      <w:r w:rsidRPr="00672191">
        <w:rPr>
          <w:rFonts w:ascii="Arial" w:hAnsi="Arial" w:cs="Arial"/>
          <w:i/>
        </w:rPr>
        <w:t>New Jersey: Prentice Hall</w:t>
      </w:r>
    </w:p>
    <w:p w:rsidR="001677FB" w:rsidRPr="00672191" w:rsidRDefault="001677FB" w:rsidP="001677FB">
      <w:pPr>
        <w:autoSpaceDE w:val="0"/>
        <w:autoSpaceDN w:val="0"/>
        <w:adjustRightInd w:val="0"/>
        <w:spacing w:line="360" w:lineRule="auto"/>
        <w:ind w:left="480" w:hangingChars="200" w:hanging="480"/>
        <w:jc w:val="both"/>
        <w:rPr>
          <w:rFonts w:ascii="Arial" w:eastAsia="SimSun" w:hAnsi="Arial" w:cs="Arial"/>
          <w:color w:val="000000"/>
          <w:lang w:eastAsia="zh-Hans"/>
        </w:rPr>
      </w:pPr>
      <w:r w:rsidRPr="00672191">
        <w:rPr>
          <w:rStyle w:val="selectable"/>
          <w:rFonts w:ascii="Arial" w:hAnsi="Arial" w:cs="Arial"/>
          <w:color w:val="000000"/>
          <w:lang w:eastAsia="zh-Hans"/>
        </w:rPr>
        <w:t xml:space="preserve">Hamilton, R. and </w:t>
      </w:r>
      <w:proofErr w:type="spellStart"/>
      <w:r w:rsidRPr="00672191">
        <w:rPr>
          <w:rStyle w:val="selectable"/>
          <w:rFonts w:ascii="Arial" w:hAnsi="Arial" w:cs="Arial"/>
          <w:color w:val="000000"/>
          <w:lang w:eastAsia="zh-Hans"/>
        </w:rPr>
        <w:t>Chernev</w:t>
      </w:r>
      <w:proofErr w:type="spellEnd"/>
      <w:r w:rsidRPr="00672191">
        <w:rPr>
          <w:rStyle w:val="selectable"/>
          <w:rFonts w:ascii="Arial" w:hAnsi="Arial" w:cs="Arial"/>
          <w:color w:val="000000"/>
          <w:lang w:eastAsia="zh-Hans"/>
        </w:rPr>
        <w:t xml:space="preserve">, A. (2013). Low Prices Are Just the Beginning: Price Image in Retail Management. </w:t>
      </w:r>
      <w:r w:rsidRPr="00672191">
        <w:rPr>
          <w:rStyle w:val="selectable"/>
          <w:rFonts w:ascii="Arial" w:hAnsi="Arial" w:cs="Arial"/>
          <w:i/>
          <w:iCs/>
          <w:color w:val="000000"/>
          <w:lang w:eastAsia="zh-Hans"/>
        </w:rPr>
        <w:t>Journal of Marketing</w:t>
      </w:r>
      <w:r w:rsidRPr="00672191">
        <w:rPr>
          <w:rStyle w:val="selectable"/>
          <w:rFonts w:ascii="Arial" w:hAnsi="Arial" w:cs="Arial"/>
          <w:color w:val="000000"/>
          <w:lang w:eastAsia="zh-Hans"/>
        </w:rPr>
        <w:t>, 77(6), pp.1-20.</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Haque, A., Sarwar, A., Yasmin, F., </w:t>
      </w:r>
      <w:proofErr w:type="spellStart"/>
      <w:r w:rsidRPr="00672191">
        <w:rPr>
          <w:rStyle w:val="selectable"/>
          <w:rFonts w:ascii="Arial" w:hAnsi="Arial" w:cs="Arial"/>
          <w:color w:val="000000"/>
          <w:lang w:eastAsia="zh-Hans"/>
        </w:rPr>
        <w:t>Tarofder</w:t>
      </w:r>
      <w:proofErr w:type="spellEnd"/>
      <w:r w:rsidRPr="00672191">
        <w:rPr>
          <w:rStyle w:val="selectable"/>
          <w:rFonts w:ascii="Arial" w:hAnsi="Arial" w:cs="Arial"/>
          <w:color w:val="000000"/>
          <w:lang w:eastAsia="zh-Hans"/>
        </w:rPr>
        <w:t>, A. and Hossain, M. (2015). Non-Muslim consumers’ perception toward purchasing halal food products in Malaysia. </w:t>
      </w:r>
      <w:r w:rsidRPr="00672191">
        <w:rPr>
          <w:rStyle w:val="selectable"/>
          <w:rFonts w:ascii="Arial" w:hAnsi="Arial" w:cs="Arial"/>
          <w:i/>
          <w:color w:val="000000"/>
          <w:lang w:eastAsia="zh-Hans"/>
        </w:rPr>
        <w:t>Journal of Islamic Mark</w:t>
      </w:r>
      <w:r w:rsidRPr="00672191">
        <w:rPr>
          <w:rStyle w:val="selectable"/>
          <w:rFonts w:ascii="Arial" w:hAnsi="Arial" w:cs="Arial"/>
          <w:color w:val="000000"/>
          <w:lang w:eastAsia="zh-Hans"/>
        </w:rPr>
        <w:t>eting, 6(1), pp.133-147.</w:t>
      </w:r>
    </w:p>
    <w:p w:rsidR="001677FB" w:rsidRPr="00672191" w:rsidRDefault="001677FB" w:rsidP="001677FB">
      <w:pPr>
        <w:spacing w:line="360" w:lineRule="auto"/>
        <w:ind w:left="480" w:hangingChars="200" w:hanging="480"/>
        <w:jc w:val="both"/>
        <w:rPr>
          <w:rStyle w:val="selectable"/>
          <w:rFonts w:ascii="Arial" w:hAnsi="Arial" w:cs="Arial"/>
          <w:szCs w:val="24"/>
        </w:rPr>
      </w:pPr>
      <w:r w:rsidRPr="00672191">
        <w:rPr>
          <w:rStyle w:val="selectable"/>
          <w:rFonts w:ascii="Arial" w:hAnsi="Arial" w:cs="Arial"/>
          <w:color w:val="000000"/>
          <w:lang w:eastAsia="zh-Hans"/>
        </w:rPr>
        <w:t xml:space="preserve">Hartmann, P. and </w:t>
      </w:r>
      <w:proofErr w:type="spellStart"/>
      <w:r w:rsidRPr="00672191">
        <w:rPr>
          <w:rStyle w:val="selectable"/>
          <w:rFonts w:ascii="Arial" w:hAnsi="Arial" w:cs="Arial"/>
          <w:color w:val="000000"/>
          <w:lang w:eastAsia="zh-Hans"/>
        </w:rPr>
        <w:t>Apaolaza</w:t>
      </w:r>
      <w:proofErr w:type="spellEnd"/>
      <w:r w:rsidRPr="00672191">
        <w:rPr>
          <w:rStyle w:val="selectable"/>
          <w:rFonts w:ascii="Arial" w:hAnsi="Arial" w:cs="Arial"/>
          <w:color w:val="000000"/>
          <w:lang w:eastAsia="zh-Hans"/>
        </w:rPr>
        <w:t xml:space="preserve">-Ibáñez, V. (2012). Consumer attitude and purchase intention toward green energy brands: The roles of psychological benefits and environmental concern. </w:t>
      </w:r>
      <w:r w:rsidRPr="00672191">
        <w:rPr>
          <w:rStyle w:val="selectable"/>
          <w:rFonts w:ascii="Arial" w:hAnsi="Arial" w:cs="Arial"/>
          <w:i/>
          <w:iCs/>
          <w:color w:val="000000"/>
          <w:lang w:eastAsia="zh-Hans"/>
        </w:rPr>
        <w:t>Journal of Business Research</w:t>
      </w:r>
      <w:r w:rsidRPr="00672191">
        <w:rPr>
          <w:rStyle w:val="selectable"/>
          <w:rFonts w:ascii="Arial" w:hAnsi="Arial" w:cs="Arial"/>
          <w:color w:val="000000"/>
          <w:lang w:eastAsia="zh-Hans"/>
        </w:rPr>
        <w:t>, 65(9), pp.1254-1263.</w:t>
      </w:r>
    </w:p>
    <w:p w:rsidR="001677FB" w:rsidRPr="00672191" w:rsidRDefault="001677FB" w:rsidP="001677FB">
      <w:pPr>
        <w:spacing w:line="360" w:lineRule="auto"/>
        <w:ind w:left="480" w:hangingChars="200" w:hanging="480"/>
        <w:jc w:val="both"/>
        <w:rPr>
          <w:rFonts w:ascii="Arial" w:eastAsia="SimSun" w:hAnsi="Arial" w:cs="Arial"/>
          <w:color w:val="000000"/>
          <w:lang w:eastAsia="zh-Hans"/>
        </w:rPr>
      </w:pPr>
      <w:r w:rsidRPr="00672191">
        <w:rPr>
          <w:rStyle w:val="selectable"/>
          <w:rFonts w:ascii="Arial" w:hAnsi="Arial" w:cs="Arial"/>
          <w:color w:val="000000"/>
          <w:lang w:eastAsia="zh-Hans"/>
        </w:rPr>
        <w:t xml:space="preserve">Hasan, S., Ali, M. and Mohammad </w:t>
      </w:r>
      <w:proofErr w:type="spellStart"/>
      <w:r w:rsidRPr="00672191">
        <w:rPr>
          <w:rStyle w:val="selectable"/>
          <w:rFonts w:ascii="Arial" w:hAnsi="Arial" w:cs="Arial"/>
          <w:color w:val="000000"/>
          <w:lang w:eastAsia="zh-Hans"/>
        </w:rPr>
        <w:t>Javad</w:t>
      </w:r>
      <w:proofErr w:type="spellEnd"/>
      <w:r w:rsidRPr="00672191">
        <w:rPr>
          <w:rStyle w:val="selectable"/>
          <w:rFonts w:ascii="Arial" w:hAnsi="Arial" w:cs="Arial"/>
          <w:color w:val="000000"/>
          <w:lang w:eastAsia="zh-Hans"/>
        </w:rPr>
        <w:t xml:space="preserve">, S. </w:t>
      </w:r>
      <w:r w:rsidRPr="00672191">
        <w:rPr>
          <w:rStyle w:val="selectable"/>
          <w:rFonts w:ascii="Arial" w:hAnsi="Arial" w:cs="Arial"/>
          <w:color w:val="000000"/>
        </w:rPr>
        <w:t>(</w:t>
      </w:r>
      <w:r w:rsidRPr="00672191">
        <w:rPr>
          <w:rStyle w:val="selectable"/>
          <w:rFonts w:ascii="Arial" w:hAnsi="Arial" w:cs="Arial"/>
          <w:color w:val="000000"/>
          <w:lang w:eastAsia="zh-Hans"/>
        </w:rPr>
        <w:t>2013</w:t>
      </w:r>
      <w:r w:rsidRPr="00672191">
        <w:rPr>
          <w:rStyle w:val="selectable"/>
          <w:rFonts w:ascii="Arial" w:hAnsi="Arial" w:cs="Arial"/>
          <w:color w:val="000000"/>
        </w:rPr>
        <w:t>)</w:t>
      </w:r>
      <w:r w:rsidRPr="00672191">
        <w:rPr>
          <w:rStyle w:val="selectable"/>
          <w:rFonts w:ascii="Arial" w:hAnsi="Arial" w:cs="Arial"/>
          <w:color w:val="000000"/>
          <w:lang w:eastAsia="zh-Hans"/>
        </w:rPr>
        <w:t xml:space="preserve">. Iranian consumers’ purchase intention toward global brands. </w:t>
      </w:r>
      <w:r w:rsidRPr="00672191">
        <w:rPr>
          <w:rStyle w:val="selectable"/>
          <w:rFonts w:ascii="Arial" w:hAnsi="Arial" w:cs="Arial"/>
          <w:i/>
          <w:color w:val="000000"/>
          <w:lang w:eastAsia="zh-Hans"/>
        </w:rPr>
        <w:t>Interdisciplinary Journal of Contemporary Research in Business</w:t>
      </w:r>
      <w:r w:rsidRPr="00672191">
        <w:rPr>
          <w:rStyle w:val="selectable"/>
          <w:rFonts w:ascii="Arial" w:hAnsi="Arial" w:cs="Arial"/>
          <w:color w:val="000000"/>
          <w:lang w:eastAsia="zh-Hans"/>
        </w:rPr>
        <w:t>, 8, pp.361-371.</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Hasnah</w:t>
      </w:r>
      <w:proofErr w:type="spellEnd"/>
      <w:r w:rsidRPr="00672191">
        <w:rPr>
          <w:rStyle w:val="selectable"/>
          <w:rFonts w:ascii="Arial" w:hAnsi="Arial" w:cs="Arial"/>
          <w:color w:val="000000"/>
          <w:lang w:eastAsia="zh-Hans"/>
        </w:rPr>
        <w:t xml:space="preserve"> Hassan, S. and Hamdan, H. (2013). Experience of Non-Muslim Consumers on Halal as </w:t>
      </w:r>
      <w:proofErr w:type="gramStart"/>
      <w:r w:rsidRPr="00672191">
        <w:rPr>
          <w:rStyle w:val="selectable"/>
          <w:rFonts w:ascii="Arial" w:hAnsi="Arial" w:cs="Arial"/>
          <w:color w:val="000000"/>
          <w:lang w:eastAsia="zh-Hans"/>
        </w:rPr>
        <w:t>Third Party</w:t>
      </w:r>
      <w:proofErr w:type="gramEnd"/>
      <w:r w:rsidRPr="00672191">
        <w:rPr>
          <w:rStyle w:val="selectable"/>
          <w:rFonts w:ascii="Arial" w:hAnsi="Arial" w:cs="Arial"/>
          <w:color w:val="000000"/>
          <w:lang w:eastAsia="zh-Hans"/>
        </w:rPr>
        <w:t xml:space="preserve"> Certification Mark in Malaysia. </w:t>
      </w:r>
      <w:r w:rsidRPr="00672191">
        <w:rPr>
          <w:rStyle w:val="selectable"/>
          <w:rFonts w:ascii="Arial" w:hAnsi="Arial" w:cs="Arial"/>
          <w:i/>
          <w:color w:val="000000"/>
          <w:lang w:eastAsia="zh-Hans"/>
        </w:rPr>
        <w:t>Asian Social Science</w:t>
      </w:r>
      <w:r w:rsidRPr="00672191">
        <w:rPr>
          <w:rStyle w:val="selectable"/>
          <w:rFonts w:ascii="Arial" w:hAnsi="Arial" w:cs="Arial"/>
          <w:color w:val="000000"/>
          <w:lang w:eastAsia="zh-Hans"/>
        </w:rPr>
        <w:t xml:space="preserve">, 9(15). </w:t>
      </w:r>
    </w:p>
    <w:p w:rsidR="001677FB" w:rsidRPr="00672191" w:rsidRDefault="001677FB" w:rsidP="001677FB">
      <w:pPr>
        <w:spacing w:line="360" w:lineRule="auto"/>
        <w:ind w:left="480" w:hangingChars="200" w:hanging="480"/>
        <w:jc w:val="both"/>
        <w:rPr>
          <w:rStyle w:val="selectable"/>
          <w:rFonts w:ascii="Arial" w:eastAsia="STXingkai" w:hAnsi="Arial" w:cs="Arial"/>
          <w:color w:val="000000"/>
          <w:lang w:eastAsia="zh-Hans"/>
        </w:rPr>
      </w:pPr>
      <w:proofErr w:type="spellStart"/>
      <w:r w:rsidRPr="00672191">
        <w:rPr>
          <w:rStyle w:val="selectable"/>
          <w:rFonts w:ascii="Arial" w:eastAsia="STXingkai" w:hAnsi="Arial" w:cs="Arial"/>
          <w:color w:val="000000"/>
          <w:lang w:eastAsia="zh-Hans"/>
        </w:rPr>
        <w:t>Hjelmar</w:t>
      </w:r>
      <w:proofErr w:type="spellEnd"/>
      <w:r w:rsidRPr="00672191">
        <w:rPr>
          <w:rStyle w:val="selectable"/>
          <w:rFonts w:ascii="Arial" w:eastAsia="STXingkai" w:hAnsi="Arial" w:cs="Arial"/>
          <w:color w:val="000000"/>
          <w:lang w:eastAsia="zh-Hans"/>
        </w:rPr>
        <w:t>, U. (2013). Consumers’ purchase of organic food products. A matter of convenience and reflexive practices.</w:t>
      </w:r>
      <w:r w:rsidRPr="00672191">
        <w:rPr>
          <w:rStyle w:val="selectable"/>
          <w:rFonts w:ascii="Arial" w:eastAsia="STXingkai" w:hAnsi="Arial" w:cs="Arial"/>
          <w:i/>
          <w:color w:val="000000"/>
          <w:lang w:eastAsia="zh-Hans"/>
        </w:rPr>
        <w:t> Appetite</w:t>
      </w:r>
      <w:r w:rsidRPr="00672191">
        <w:rPr>
          <w:rStyle w:val="selectable"/>
          <w:rFonts w:ascii="Arial" w:eastAsia="STXingkai" w:hAnsi="Arial" w:cs="Arial"/>
          <w:color w:val="000000"/>
          <w:lang w:eastAsia="zh-Hans"/>
        </w:rPr>
        <w:t>, 56(2), pp.336-344.</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Hoffmann, S. and </w:t>
      </w:r>
      <w:proofErr w:type="spellStart"/>
      <w:r w:rsidRPr="00672191">
        <w:rPr>
          <w:rStyle w:val="selectable"/>
          <w:rFonts w:ascii="Arial" w:hAnsi="Arial" w:cs="Arial"/>
          <w:color w:val="000000"/>
          <w:lang w:eastAsia="zh-Hans"/>
        </w:rPr>
        <w:t>Schlicht</w:t>
      </w:r>
      <w:proofErr w:type="spellEnd"/>
      <w:r w:rsidRPr="00672191">
        <w:rPr>
          <w:rStyle w:val="selectable"/>
          <w:rFonts w:ascii="Arial" w:hAnsi="Arial" w:cs="Arial"/>
          <w:color w:val="000000"/>
          <w:lang w:eastAsia="zh-Hans"/>
        </w:rPr>
        <w:t xml:space="preserve">, J. (2013). The impact of different types of </w:t>
      </w:r>
      <w:r w:rsidRPr="00672191">
        <w:rPr>
          <w:rStyle w:val="selectable"/>
          <w:rFonts w:ascii="Arial" w:hAnsi="Arial" w:cs="Arial"/>
          <w:color w:val="000000"/>
          <w:lang w:eastAsia="zh-Hans"/>
        </w:rPr>
        <w:lastRenderedPageBreak/>
        <w:t xml:space="preserve">concernment on the consumption of organic food. </w:t>
      </w:r>
      <w:r w:rsidRPr="00672191">
        <w:rPr>
          <w:rStyle w:val="selectable"/>
          <w:rFonts w:ascii="Arial" w:hAnsi="Arial" w:cs="Arial"/>
          <w:i/>
          <w:iCs/>
          <w:color w:val="000000"/>
          <w:lang w:eastAsia="zh-Hans"/>
        </w:rPr>
        <w:t>International Journal of Consumer Studies</w:t>
      </w:r>
      <w:r w:rsidRPr="00672191">
        <w:rPr>
          <w:rStyle w:val="selectable"/>
          <w:rFonts w:ascii="Arial" w:hAnsi="Arial" w:cs="Arial"/>
          <w:color w:val="000000"/>
          <w:lang w:eastAsia="zh-Hans"/>
        </w:rPr>
        <w:t>, 37(6), pp.625-633.</w:t>
      </w:r>
    </w:p>
    <w:p w:rsidR="001677FB" w:rsidRPr="00672191" w:rsidRDefault="001677FB" w:rsidP="001677FB">
      <w:pPr>
        <w:spacing w:line="360" w:lineRule="auto"/>
        <w:ind w:left="480" w:hangingChars="200" w:hanging="480"/>
        <w:jc w:val="both"/>
        <w:rPr>
          <w:rFonts w:ascii="Arial" w:hAnsi="Arial" w:cs="Arial"/>
        </w:rPr>
      </w:pPr>
      <w:bookmarkStart w:id="126" w:name="_Hlk531788647"/>
      <w:r w:rsidRPr="00672191">
        <w:rPr>
          <w:rFonts w:ascii="Arial" w:hAnsi="Arial" w:cs="Arial"/>
        </w:rPr>
        <w:t>Hoyer, W.D. and Brown</w:t>
      </w:r>
      <w:bookmarkEnd w:id="126"/>
      <w:r w:rsidRPr="00672191">
        <w:rPr>
          <w:rFonts w:ascii="Arial" w:hAnsi="Arial" w:cs="Arial"/>
        </w:rPr>
        <w:t>, S.P. (1990). Effects of brand awareness on choice for a common, repeat-purchase product. </w:t>
      </w:r>
      <w:r w:rsidRPr="00672191">
        <w:rPr>
          <w:rFonts w:ascii="Arial" w:hAnsi="Arial" w:cs="Arial"/>
          <w:i/>
        </w:rPr>
        <w:t>Journal of consumer research</w:t>
      </w:r>
      <w:r w:rsidRPr="00672191">
        <w:rPr>
          <w:rFonts w:ascii="Arial" w:hAnsi="Arial" w:cs="Arial"/>
        </w:rPr>
        <w:t>, 17(2), pp.141-148.</w:t>
      </w:r>
    </w:p>
    <w:p w:rsidR="001677FB" w:rsidRPr="00672191" w:rsidRDefault="001677FB" w:rsidP="001677FB">
      <w:pPr>
        <w:spacing w:line="360" w:lineRule="auto"/>
        <w:ind w:left="480" w:hangingChars="200" w:hanging="480"/>
        <w:jc w:val="both"/>
        <w:rPr>
          <w:rStyle w:val="selectable"/>
          <w:rFonts w:ascii="Arial" w:eastAsia="SimSun" w:hAnsi="Arial" w:cs="Arial"/>
          <w:color w:val="000000"/>
          <w:lang w:eastAsia="zh-Hans"/>
        </w:rPr>
      </w:pPr>
      <w:r w:rsidRPr="00672191">
        <w:rPr>
          <w:rStyle w:val="selectable"/>
          <w:rFonts w:ascii="Arial" w:hAnsi="Arial" w:cs="Arial"/>
          <w:color w:val="000000"/>
          <w:lang w:eastAsia="zh-Hans"/>
        </w:rPr>
        <w:t xml:space="preserve">Hsu, M., Chang, C. and Chuang, L. (2015). Understanding the determinants of online repeat purchase intention and moderating role of habit: The case of online group-buying in Taiwan. </w:t>
      </w:r>
      <w:r w:rsidRPr="00672191">
        <w:rPr>
          <w:rStyle w:val="selectable"/>
          <w:rFonts w:ascii="Arial" w:hAnsi="Arial" w:cs="Arial"/>
          <w:i/>
          <w:iCs/>
          <w:color w:val="000000"/>
          <w:lang w:eastAsia="zh-Hans"/>
        </w:rPr>
        <w:t>International Journal of Information Management</w:t>
      </w:r>
      <w:r w:rsidRPr="00672191">
        <w:rPr>
          <w:rStyle w:val="selectable"/>
          <w:rFonts w:ascii="Arial" w:hAnsi="Arial" w:cs="Arial"/>
          <w:color w:val="000000"/>
          <w:lang w:eastAsia="zh-Hans"/>
        </w:rPr>
        <w:t>, 35(1), pp.45-56.</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Huang, Y.T. and Cheng, F.F. (2013). The Effect of Online Sales Promotion Strategies on Consumers' Perceived Quality and Purchase Intention: A Moderating Effect of Brand Awareness. </w:t>
      </w:r>
      <w:r w:rsidRPr="00672191">
        <w:rPr>
          <w:rStyle w:val="selectable"/>
          <w:rFonts w:ascii="Arial" w:hAnsi="Arial" w:cs="Arial"/>
          <w:i/>
          <w:color w:val="000000"/>
          <w:lang w:eastAsia="zh-Hans"/>
        </w:rPr>
        <w:t>In Service Science and Innovation (ICSSI)</w:t>
      </w:r>
      <w:r w:rsidRPr="00672191">
        <w:rPr>
          <w:rStyle w:val="selectable"/>
          <w:rFonts w:ascii="Arial" w:hAnsi="Arial" w:cs="Arial"/>
          <w:color w:val="000000"/>
          <w:lang w:eastAsia="zh-Hans"/>
        </w:rPr>
        <w:t>, pp. 91-95</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Hwang, J. and </w:t>
      </w:r>
      <w:proofErr w:type="spellStart"/>
      <w:r w:rsidRPr="00672191">
        <w:rPr>
          <w:rStyle w:val="selectable"/>
          <w:rFonts w:ascii="Arial" w:hAnsi="Arial" w:cs="Arial"/>
          <w:color w:val="000000"/>
          <w:lang w:eastAsia="zh-Hans"/>
        </w:rPr>
        <w:t>Kandampully</w:t>
      </w:r>
      <w:proofErr w:type="spellEnd"/>
      <w:r w:rsidRPr="00672191">
        <w:rPr>
          <w:rStyle w:val="selectable"/>
          <w:rFonts w:ascii="Arial" w:hAnsi="Arial" w:cs="Arial"/>
          <w:color w:val="000000"/>
          <w:lang w:eastAsia="zh-Hans"/>
        </w:rPr>
        <w:t xml:space="preserve">, J. (2015). Embracing CSR in pro-social relationship marketing program: understanding driving forces of positive consumer responses. </w:t>
      </w:r>
      <w:r w:rsidRPr="00672191">
        <w:rPr>
          <w:rStyle w:val="selectable"/>
          <w:rFonts w:ascii="Arial" w:hAnsi="Arial" w:cs="Arial"/>
          <w:i/>
          <w:iCs/>
          <w:color w:val="000000"/>
          <w:lang w:eastAsia="zh-Hans"/>
        </w:rPr>
        <w:t>Journal of Services Marketing</w:t>
      </w:r>
      <w:r w:rsidRPr="00672191">
        <w:rPr>
          <w:rStyle w:val="selectable"/>
          <w:rFonts w:ascii="Arial" w:hAnsi="Arial" w:cs="Arial"/>
          <w:color w:val="000000"/>
          <w:lang w:eastAsia="zh-Hans"/>
        </w:rPr>
        <w:t>, 29(5), pp.344-353.</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Ito, K. (2014). Do Consumers Respond to Marginal or Average Price? Evidence from Nonlinear Electricity Pricing. </w:t>
      </w:r>
      <w:r w:rsidRPr="00672191">
        <w:rPr>
          <w:rStyle w:val="selectable"/>
          <w:rFonts w:ascii="Arial" w:hAnsi="Arial" w:cs="Arial"/>
          <w:i/>
          <w:iCs/>
          <w:color w:val="000000"/>
          <w:lang w:eastAsia="zh-Hans"/>
        </w:rPr>
        <w:t>American Economic Review</w:t>
      </w:r>
      <w:r w:rsidRPr="00672191">
        <w:rPr>
          <w:rStyle w:val="selectable"/>
          <w:rFonts w:ascii="Arial" w:hAnsi="Arial" w:cs="Arial"/>
          <w:color w:val="000000"/>
          <w:lang w:eastAsia="zh-Hans"/>
        </w:rPr>
        <w:t>, 104(2), pp.537-563.</w:t>
      </w:r>
    </w:p>
    <w:p w:rsidR="001677FB" w:rsidRPr="00672191" w:rsidRDefault="001677FB" w:rsidP="001677FB">
      <w:pPr>
        <w:spacing w:line="360" w:lineRule="auto"/>
        <w:ind w:left="480" w:hangingChars="200" w:hanging="480"/>
        <w:jc w:val="both"/>
        <w:rPr>
          <w:rFonts w:ascii="Arial" w:eastAsia="SimSun" w:hAnsi="Arial" w:cs="Arial"/>
          <w:color w:val="000000"/>
          <w:lang w:eastAsia="zh-Hans"/>
        </w:rPr>
      </w:pPr>
      <w:proofErr w:type="spellStart"/>
      <w:r w:rsidRPr="00672191">
        <w:rPr>
          <w:rStyle w:val="selectable"/>
          <w:rFonts w:ascii="Arial" w:hAnsi="Arial" w:cs="Arial"/>
          <w:color w:val="000000"/>
          <w:lang w:eastAsia="zh-Hans"/>
        </w:rPr>
        <w:t>Iyer</w:t>
      </w:r>
      <w:proofErr w:type="spellEnd"/>
      <w:r w:rsidRPr="00672191">
        <w:rPr>
          <w:rStyle w:val="selectable"/>
          <w:rFonts w:ascii="Arial" w:hAnsi="Arial" w:cs="Arial"/>
          <w:color w:val="000000"/>
          <w:lang w:eastAsia="zh-Hans"/>
        </w:rPr>
        <w:t xml:space="preserve">, P., </w:t>
      </w:r>
      <w:proofErr w:type="spellStart"/>
      <w:r w:rsidRPr="00672191">
        <w:rPr>
          <w:rStyle w:val="selectable"/>
          <w:rFonts w:ascii="Arial" w:hAnsi="Arial" w:cs="Arial"/>
          <w:color w:val="000000"/>
          <w:lang w:eastAsia="zh-Hans"/>
        </w:rPr>
        <w:t>Davari</w:t>
      </w:r>
      <w:proofErr w:type="spellEnd"/>
      <w:r w:rsidRPr="00672191">
        <w:rPr>
          <w:rStyle w:val="selectable"/>
          <w:rFonts w:ascii="Arial" w:hAnsi="Arial" w:cs="Arial"/>
          <w:color w:val="000000"/>
          <w:lang w:eastAsia="zh-Hans"/>
        </w:rPr>
        <w:t xml:space="preserve">, A. and </w:t>
      </w:r>
      <w:proofErr w:type="spellStart"/>
      <w:r w:rsidRPr="00672191">
        <w:rPr>
          <w:rStyle w:val="selectable"/>
          <w:rFonts w:ascii="Arial" w:hAnsi="Arial" w:cs="Arial"/>
          <w:color w:val="000000"/>
          <w:lang w:eastAsia="zh-Hans"/>
        </w:rPr>
        <w:t>Paswan</w:t>
      </w:r>
      <w:proofErr w:type="spellEnd"/>
      <w:r w:rsidRPr="00672191">
        <w:rPr>
          <w:rStyle w:val="selectable"/>
          <w:rFonts w:ascii="Arial" w:hAnsi="Arial" w:cs="Arial"/>
          <w:color w:val="000000"/>
          <w:lang w:eastAsia="zh-Hans"/>
        </w:rPr>
        <w:t xml:space="preserve">, A. (2016). Green products: Altruism, economics, price fairness and purchase intention. </w:t>
      </w:r>
      <w:r w:rsidRPr="00672191">
        <w:rPr>
          <w:rStyle w:val="selectable"/>
          <w:rFonts w:ascii="Arial" w:hAnsi="Arial" w:cs="Arial"/>
          <w:i/>
          <w:iCs/>
          <w:color w:val="000000"/>
          <w:lang w:eastAsia="zh-Hans"/>
        </w:rPr>
        <w:t>Social Business</w:t>
      </w:r>
      <w:r w:rsidRPr="00672191">
        <w:rPr>
          <w:rStyle w:val="selectable"/>
          <w:rFonts w:ascii="Arial" w:hAnsi="Arial" w:cs="Arial"/>
          <w:color w:val="000000"/>
          <w:lang w:eastAsia="zh-Hans"/>
        </w:rPr>
        <w:t>, 6(1), pp.39-64.</w:t>
      </w:r>
    </w:p>
    <w:p w:rsidR="001677FB" w:rsidRPr="00672191" w:rsidRDefault="001677FB" w:rsidP="001677FB">
      <w:pPr>
        <w:spacing w:line="360" w:lineRule="auto"/>
        <w:ind w:left="480" w:hangingChars="200" w:hanging="480"/>
        <w:jc w:val="both"/>
        <w:rPr>
          <w:rFonts w:ascii="Arial" w:hAnsi="Arial" w:cs="Arial"/>
          <w:szCs w:val="24"/>
        </w:rPr>
      </w:pPr>
      <w:proofErr w:type="spellStart"/>
      <w:r w:rsidRPr="00672191">
        <w:rPr>
          <w:rStyle w:val="selectable"/>
          <w:rFonts w:ascii="Arial" w:hAnsi="Arial" w:cs="Arial"/>
          <w:color w:val="000000"/>
          <w:lang w:eastAsia="zh-Hans"/>
        </w:rPr>
        <w:t>Javalgi</w:t>
      </w:r>
      <w:proofErr w:type="spellEnd"/>
      <w:r w:rsidRPr="00672191">
        <w:rPr>
          <w:rStyle w:val="selectable"/>
          <w:rFonts w:ascii="Arial" w:hAnsi="Arial" w:cs="Arial"/>
          <w:color w:val="000000"/>
          <w:lang w:eastAsia="zh-Hans"/>
        </w:rPr>
        <w:t xml:space="preserve">, R., Park, J., Lee, O., Prasad, V. and Vernon, I. (2013). Antecedents of Taiwan Chinese Consumers’ Purchase Intentions Toward U.S.- and Japanese-Made Household Appliances. </w:t>
      </w:r>
      <w:r w:rsidRPr="00672191">
        <w:rPr>
          <w:rStyle w:val="selectable"/>
          <w:rFonts w:ascii="Arial" w:hAnsi="Arial" w:cs="Arial"/>
          <w:i/>
          <w:iCs/>
          <w:color w:val="000000"/>
          <w:lang w:eastAsia="zh-Hans"/>
        </w:rPr>
        <w:t>Journal of Global Marketing</w:t>
      </w:r>
      <w:r w:rsidRPr="00672191">
        <w:rPr>
          <w:rStyle w:val="selectable"/>
          <w:rFonts w:ascii="Arial" w:hAnsi="Arial" w:cs="Arial"/>
          <w:color w:val="000000"/>
          <w:lang w:eastAsia="zh-Hans"/>
        </w:rPr>
        <w:t>, 26(4), pp.203-223.</w:t>
      </w:r>
    </w:p>
    <w:p w:rsidR="001677FB" w:rsidRPr="00672191" w:rsidRDefault="001677FB" w:rsidP="001677FB">
      <w:pPr>
        <w:spacing w:line="360" w:lineRule="auto"/>
        <w:ind w:left="480" w:hangingChars="200" w:hanging="480"/>
        <w:jc w:val="both"/>
        <w:rPr>
          <w:rFonts w:ascii="Arial" w:hAnsi="Arial" w:cs="Arial"/>
          <w:szCs w:val="24"/>
        </w:rPr>
      </w:pPr>
      <w:proofErr w:type="spellStart"/>
      <w:r w:rsidRPr="00672191">
        <w:rPr>
          <w:rFonts w:ascii="Arial" w:hAnsi="Arial" w:cs="Arial"/>
          <w:szCs w:val="24"/>
        </w:rPr>
        <w:t>Jeddi</w:t>
      </w:r>
      <w:proofErr w:type="spellEnd"/>
      <w:r w:rsidRPr="00672191">
        <w:rPr>
          <w:rFonts w:ascii="Arial" w:hAnsi="Arial" w:cs="Arial"/>
          <w:szCs w:val="24"/>
        </w:rPr>
        <w:t xml:space="preserve">, N. (2012). The Impact of Label Perception on the Consumers’ Purchase </w:t>
      </w:r>
      <w:r w:rsidRPr="00672191">
        <w:rPr>
          <w:rFonts w:ascii="Arial" w:hAnsi="Arial" w:cs="Arial"/>
          <w:szCs w:val="24"/>
        </w:rPr>
        <w:lastRenderedPageBreak/>
        <w:t>Intention: An application on food products.</w:t>
      </w:r>
      <w:r w:rsidRPr="00672191">
        <w:rPr>
          <w:rFonts w:ascii="Arial" w:hAnsi="Arial" w:cs="Arial"/>
          <w:i/>
          <w:szCs w:val="24"/>
        </w:rPr>
        <w:t xml:space="preserve"> IBIMA Business Review</w:t>
      </w:r>
      <w:r w:rsidRPr="00672191">
        <w:rPr>
          <w:rFonts w:ascii="Arial" w:hAnsi="Arial" w:cs="Arial"/>
          <w:szCs w:val="24"/>
        </w:rPr>
        <w:t>, pp.1-14.</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Jian Z. (2014). Research on the decisive factors influencing consumers to purchase Taiwan's own-brand cars - Taking </w:t>
      </w:r>
      <w:proofErr w:type="spellStart"/>
      <w:r w:rsidRPr="00672191">
        <w:rPr>
          <w:rStyle w:val="selectable"/>
          <w:rFonts w:ascii="Arial" w:hAnsi="Arial" w:cs="Arial"/>
          <w:color w:val="000000"/>
          <w:lang w:eastAsia="zh-Hans"/>
        </w:rPr>
        <w:t>Luxgen</w:t>
      </w:r>
      <w:proofErr w:type="spellEnd"/>
      <w:r w:rsidRPr="00672191">
        <w:rPr>
          <w:rStyle w:val="selectable"/>
          <w:rFonts w:ascii="Arial" w:hAnsi="Arial" w:cs="Arial"/>
          <w:color w:val="000000"/>
          <w:lang w:eastAsia="zh-Hans"/>
        </w:rPr>
        <w:t xml:space="preserve"> Automobile as an example. </w:t>
      </w:r>
      <w:r w:rsidRPr="00672191">
        <w:rPr>
          <w:rStyle w:val="selectable"/>
          <w:rFonts w:ascii="Arial" w:hAnsi="Arial" w:cs="Arial"/>
          <w:i/>
          <w:color w:val="000000"/>
          <w:lang w:eastAsia="zh-Hans"/>
        </w:rPr>
        <w:t xml:space="preserve">The successful master's degree in Advanced Management </w:t>
      </w:r>
      <w:proofErr w:type="spellStart"/>
      <w:r w:rsidRPr="00672191">
        <w:rPr>
          <w:rStyle w:val="selectable"/>
          <w:rFonts w:ascii="Arial" w:hAnsi="Arial" w:cs="Arial"/>
          <w:i/>
          <w:color w:val="000000"/>
          <w:lang w:eastAsia="zh-Hans"/>
        </w:rPr>
        <w:t>Management</w:t>
      </w:r>
      <w:proofErr w:type="spellEnd"/>
      <w:r w:rsidRPr="00672191">
        <w:rPr>
          <w:rStyle w:val="selectable"/>
          <w:rFonts w:ascii="Arial" w:hAnsi="Arial" w:cs="Arial"/>
          <w:i/>
          <w:color w:val="000000"/>
          <w:lang w:eastAsia="zh-Hans"/>
        </w:rPr>
        <w:t xml:space="preserve"> (EMBA) dissertation</w:t>
      </w:r>
      <w:r w:rsidRPr="00672191">
        <w:rPr>
          <w:rStyle w:val="selectable"/>
          <w:rFonts w:ascii="Arial" w:hAnsi="Arial" w:cs="Arial"/>
          <w:color w:val="000000"/>
          <w:lang w:eastAsia="zh-Hans"/>
        </w:rPr>
        <w:t>, pp. 1-84.</w:t>
      </w:r>
    </w:p>
    <w:p w:rsidR="001677FB" w:rsidRDefault="001677FB" w:rsidP="001677FB">
      <w:pPr>
        <w:spacing w:line="360" w:lineRule="auto"/>
        <w:ind w:left="480" w:hangingChars="200" w:hanging="480"/>
        <w:jc w:val="both"/>
        <w:rPr>
          <w:rFonts w:ascii="Arial" w:hAnsi="Arial" w:cs="Arial"/>
        </w:rPr>
      </w:pPr>
      <w:bookmarkStart w:id="127" w:name="_Hlk531784388"/>
      <w:r w:rsidRPr="00672191">
        <w:rPr>
          <w:rFonts w:ascii="Arial" w:hAnsi="Arial" w:cs="Arial"/>
        </w:rPr>
        <w:t>Jiang Y. &amp; Chen</w:t>
      </w:r>
      <w:bookmarkEnd w:id="127"/>
      <w:r w:rsidRPr="00672191">
        <w:rPr>
          <w:rFonts w:ascii="Arial" w:hAnsi="Arial" w:cs="Arial"/>
        </w:rPr>
        <w:t xml:space="preserve"> S. (2012). The formation factors and influence effects of virtual brand community consciousness. Electronic Commerce Studies, 10(3), pp.297-323.</w:t>
      </w:r>
    </w:p>
    <w:p w:rsidR="001677FB" w:rsidRPr="009A581C" w:rsidRDefault="001677FB" w:rsidP="001677FB">
      <w:pPr>
        <w:spacing w:line="360" w:lineRule="auto"/>
        <w:ind w:left="480" w:hangingChars="200" w:hanging="480"/>
        <w:jc w:val="both"/>
        <w:rPr>
          <w:rStyle w:val="selectable"/>
          <w:rFonts w:ascii="Arial" w:hAnsi="Arial" w:cs="Arial"/>
        </w:rPr>
      </w:pPr>
      <w:proofErr w:type="spellStart"/>
      <w:r w:rsidRPr="00672191">
        <w:rPr>
          <w:rFonts w:ascii="Arial" w:hAnsi="Arial" w:cs="Arial"/>
          <w:szCs w:val="24"/>
          <w:lang w:val="en-MY"/>
        </w:rPr>
        <w:t>Johanson</w:t>
      </w:r>
      <w:proofErr w:type="spellEnd"/>
      <w:r w:rsidRPr="00672191">
        <w:rPr>
          <w:rFonts w:ascii="Arial" w:hAnsi="Arial" w:cs="Arial"/>
          <w:szCs w:val="24"/>
          <w:lang w:val="en-MY"/>
        </w:rPr>
        <w:t>, G.A. and Brooks, G.P. (2013). Initial scale development: sample size for pilot studies. </w:t>
      </w:r>
      <w:r w:rsidRPr="00672191">
        <w:rPr>
          <w:rFonts w:ascii="Arial" w:hAnsi="Arial" w:cs="Arial"/>
          <w:i/>
          <w:iCs/>
          <w:szCs w:val="24"/>
          <w:lang w:val="en-MY"/>
        </w:rPr>
        <w:t>Educational and Psychological Measurement</w:t>
      </w:r>
      <w:r w:rsidRPr="00672191">
        <w:rPr>
          <w:rFonts w:ascii="Arial" w:hAnsi="Arial" w:cs="Arial"/>
          <w:szCs w:val="24"/>
          <w:lang w:val="en-MY"/>
        </w:rPr>
        <w:t>, </w:t>
      </w:r>
      <w:r w:rsidRPr="00672191">
        <w:rPr>
          <w:rFonts w:ascii="Arial" w:hAnsi="Arial" w:cs="Arial"/>
          <w:i/>
          <w:iCs/>
          <w:szCs w:val="24"/>
          <w:lang w:val="en-MY"/>
        </w:rPr>
        <w:t>70</w:t>
      </w:r>
      <w:r w:rsidRPr="00672191">
        <w:rPr>
          <w:rFonts w:ascii="Arial" w:hAnsi="Arial" w:cs="Arial"/>
          <w:szCs w:val="24"/>
          <w:lang w:val="en-MY"/>
        </w:rPr>
        <w:t xml:space="preserve">(3), pp.394-400. </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Jun, J., Kang, J. and Arendt, S.W. (2014). The effects of health value on healthful food selection intention at restaurants: Considering the role of attitudes toward taste and healthfulness of healthful foods. </w:t>
      </w:r>
      <w:r w:rsidRPr="00672191">
        <w:rPr>
          <w:rFonts w:ascii="Arial" w:hAnsi="Arial" w:cs="Arial"/>
          <w:i/>
        </w:rPr>
        <w:t>International Journal of Hospitality Management</w:t>
      </w:r>
      <w:r w:rsidRPr="00672191">
        <w:rPr>
          <w:rFonts w:ascii="Arial" w:hAnsi="Arial" w:cs="Arial"/>
        </w:rPr>
        <w:t>, 42, pp.85-91.</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 xml:space="preserve">Khan, R.S., </w:t>
      </w:r>
      <w:proofErr w:type="spellStart"/>
      <w:r w:rsidRPr="00672191">
        <w:rPr>
          <w:rFonts w:ascii="Arial" w:hAnsi="Arial" w:cs="Arial"/>
        </w:rPr>
        <w:t>Grigor</w:t>
      </w:r>
      <w:proofErr w:type="spellEnd"/>
      <w:r w:rsidRPr="00672191">
        <w:rPr>
          <w:rFonts w:ascii="Arial" w:hAnsi="Arial" w:cs="Arial"/>
        </w:rPr>
        <w:t>, J., Winger, R. and Win, A. (2013). Functional food product development–Opportunities and challenges for food manufacturers. </w:t>
      </w:r>
      <w:r w:rsidRPr="00672191">
        <w:rPr>
          <w:rFonts w:ascii="Arial" w:hAnsi="Arial" w:cs="Arial"/>
          <w:i/>
        </w:rPr>
        <w:t>Trends in food science and technology</w:t>
      </w:r>
      <w:r w:rsidRPr="00672191">
        <w:rPr>
          <w:rFonts w:ascii="Arial" w:hAnsi="Arial" w:cs="Arial"/>
        </w:rPr>
        <w:t>, 30(1), pp.27-37.</w:t>
      </w:r>
    </w:p>
    <w:p w:rsidR="001677FB" w:rsidRPr="00044F95" w:rsidRDefault="001677FB" w:rsidP="001677FB">
      <w:pPr>
        <w:spacing w:line="360" w:lineRule="auto"/>
        <w:ind w:left="480" w:hangingChars="200" w:hanging="480"/>
        <w:rPr>
          <w:rFonts w:ascii="Arial" w:hAnsi="Arial" w:cs="Arial"/>
        </w:rPr>
      </w:pPr>
      <w:proofErr w:type="spellStart"/>
      <w:r w:rsidRPr="00044F95">
        <w:rPr>
          <w:rFonts w:ascii="Arial" w:hAnsi="Arial" w:cs="Arial"/>
        </w:rPr>
        <w:t>Khuong</w:t>
      </w:r>
      <w:proofErr w:type="spellEnd"/>
      <w:r w:rsidRPr="00044F95">
        <w:rPr>
          <w:rFonts w:ascii="Arial" w:hAnsi="Arial" w:cs="Arial"/>
        </w:rPr>
        <w:t>, M.N. and Tram, V.N.B. (2015). The Effects of Emotional Marketing on Consumer Product Perception, Brand Awareness and Purchase Decision (A Study in Ho Chi Minh City, Vietnam). </w:t>
      </w:r>
      <w:r w:rsidRPr="00044F95">
        <w:rPr>
          <w:rFonts w:ascii="Arial" w:hAnsi="Arial" w:cs="Arial"/>
          <w:i/>
        </w:rPr>
        <w:t>Journal of Economics, Business and Management</w:t>
      </w:r>
      <w:r w:rsidRPr="00044F95">
        <w:rPr>
          <w:rFonts w:ascii="Arial" w:hAnsi="Arial" w:cs="Arial"/>
        </w:rPr>
        <w:t>, 3(5), p.524.</w:t>
      </w:r>
    </w:p>
    <w:p w:rsidR="001677FB" w:rsidRPr="00672191" w:rsidRDefault="001677FB" w:rsidP="001677FB">
      <w:pPr>
        <w:spacing w:line="360" w:lineRule="auto"/>
        <w:ind w:left="480" w:hangingChars="200" w:hanging="480"/>
        <w:jc w:val="both"/>
        <w:rPr>
          <w:rFonts w:ascii="Arial" w:eastAsia="SimSun" w:hAnsi="Arial" w:cs="Arial"/>
          <w:color w:val="000000"/>
          <w:lang w:eastAsia="zh-Hans"/>
        </w:rPr>
      </w:pPr>
      <w:r w:rsidRPr="00672191">
        <w:rPr>
          <w:rStyle w:val="selectable"/>
          <w:rFonts w:ascii="Arial" w:hAnsi="Arial" w:cs="Arial"/>
          <w:color w:val="000000"/>
          <w:lang w:eastAsia="zh-Hans"/>
        </w:rPr>
        <w:t>Kim, J. and Lennon, S.J. (2013). Effects of reputation and website quality on online consumers' emotion, perceived risk and purchase intention: Based on the stimulus-organism-response model. </w:t>
      </w:r>
      <w:r w:rsidRPr="00672191">
        <w:rPr>
          <w:rStyle w:val="selectable"/>
          <w:rFonts w:ascii="Arial" w:hAnsi="Arial" w:cs="Arial"/>
          <w:i/>
          <w:color w:val="000000"/>
          <w:lang w:eastAsia="zh-Hans"/>
        </w:rPr>
        <w:t xml:space="preserve">Journal of Research in </w:t>
      </w:r>
      <w:r w:rsidRPr="00672191">
        <w:rPr>
          <w:rStyle w:val="selectable"/>
          <w:rFonts w:ascii="Arial" w:hAnsi="Arial" w:cs="Arial"/>
          <w:i/>
          <w:color w:val="000000"/>
          <w:lang w:eastAsia="zh-Hans"/>
        </w:rPr>
        <w:lastRenderedPageBreak/>
        <w:t>Interactive Marketing</w:t>
      </w:r>
      <w:r w:rsidRPr="00672191">
        <w:rPr>
          <w:rStyle w:val="selectable"/>
          <w:rFonts w:ascii="Arial" w:hAnsi="Arial" w:cs="Arial"/>
          <w:color w:val="000000"/>
          <w:lang w:eastAsia="zh-Hans"/>
        </w:rPr>
        <w:t>, 7(1), pp.33-56.</w:t>
      </w:r>
    </w:p>
    <w:p w:rsidR="001677FB" w:rsidRPr="00672191" w:rsidRDefault="001677FB" w:rsidP="001677FB">
      <w:pPr>
        <w:spacing w:line="360" w:lineRule="auto"/>
        <w:ind w:left="480" w:hangingChars="200" w:hanging="480"/>
        <w:jc w:val="both"/>
        <w:rPr>
          <w:rFonts w:ascii="Arial" w:hAnsi="Arial" w:cs="Arial"/>
        </w:rPr>
      </w:pPr>
      <w:bookmarkStart w:id="128" w:name="_Hlk531782872"/>
      <w:r w:rsidRPr="00672191">
        <w:rPr>
          <w:rFonts w:ascii="Arial" w:hAnsi="Arial" w:cs="Arial"/>
        </w:rPr>
        <w:t>Kline</w:t>
      </w:r>
      <w:bookmarkEnd w:id="128"/>
      <w:r w:rsidRPr="00672191">
        <w:rPr>
          <w:rFonts w:ascii="Arial" w:hAnsi="Arial" w:cs="Arial"/>
        </w:rPr>
        <w:t>, P. (2014). </w:t>
      </w:r>
      <w:r w:rsidRPr="00672191">
        <w:rPr>
          <w:rFonts w:ascii="Arial" w:hAnsi="Arial" w:cs="Arial"/>
          <w:i/>
        </w:rPr>
        <w:t>An easy guide to factor analysis.</w:t>
      </w:r>
      <w:r w:rsidRPr="00672191">
        <w:rPr>
          <w:rFonts w:ascii="Arial" w:hAnsi="Arial" w:cs="Arial"/>
        </w:rPr>
        <w:t xml:space="preserve"> Routledge.</w:t>
      </w:r>
    </w:p>
    <w:p w:rsidR="001677FB" w:rsidRPr="00672191" w:rsidRDefault="001677FB" w:rsidP="001677FB">
      <w:pPr>
        <w:spacing w:line="360" w:lineRule="auto"/>
        <w:ind w:left="480" w:hangingChars="200" w:hanging="480"/>
        <w:jc w:val="both"/>
        <w:rPr>
          <w:rFonts w:ascii="Arial" w:hAnsi="Arial" w:cs="Arial"/>
          <w:szCs w:val="24"/>
        </w:rPr>
      </w:pPr>
      <w:r w:rsidRPr="00672191">
        <w:rPr>
          <w:rFonts w:ascii="Arial" w:hAnsi="Arial" w:cs="Arial"/>
          <w:szCs w:val="24"/>
        </w:rPr>
        <w:t>Kotler, P. and Armstrong, G. (2013). </w:t>
      </w:r>
      <w:r w:rsidRPr="00672191">
        <w:rPr>
          <w:rFonts w:ascii="Arial" w:hAnsi="Arial" w:cs="Arial"/>
          <w:i/>
          <w:szCs w:val="24"/>
        </w:rPr>
        <w:t>Principles of marketing</w:t>
      </w:r>
      <w:r w:rsidRPr="00672191">
        <w:rPr>
          <w:rFonts w:ascii="Arial" w:hAnsi="Arial" w:cs="Arial"/>
          <w:szCs w:val="24"/>
        </w:rPr>
        <w:t>.</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 xml:space="preserve">Kotler, P. and Keller, K. (2016). </w:t>
      </w:r>
      <w:r w:rsidRPr="00672191">
        <w:rPr>
          <w:rFonts w:ascii="Arial" w:hAnsi="Arial" w:cs="Arial"/>
          <w:i/>
        </w:rPr>
        <w:t>Marketing management</w:t>
      </w:r>
      <w:r w:rsidRPr="00672191">
        <w:rPr>
          <w:rFonts w:ascii="Arial" w:hAnsi="Arial" w:cs="Arial"/>
        </w:rPr>
        <w:t>. Essex: Person Education.</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Krejcie</w:t>
      </w:r>
      <w:proofErr w:type="spellEnd"/>
      <w:r w:rsidRPr="00672191">
        <w:rPr>
          <w:rFonts w:ascii="Arial" w:hAnsi="Arial" w:cs="Arial"/>
        </w:rPr>
        <w:t xml:space="preserve">, R.V. and Morgan, D.W. </w:t>
      </w:r>
      <w:r>
        <w:rPr>
          <w:rFonts w:ascii="Arial" w:hAnsi="Arial" w:cs="Arial"/>
        </w:rPr>
        <w:t>(</w:t>
      </w:r>
      <w:r w:rsidRPr="00672191">
        <w:rPr>
          <w:rFonts w:ascii="Arial" w:hAnsi="Arial" w:cs="Arial"/>
        </w:rPr>
        <w:t>1970</w:t>
      </w:r>
      <w:r>
        <w:rPr>
          <w:rFonts w:ascii="Arial" w:hAnsi="Arial" w:cs="Arial"/>
        </w:rPr>
        <w:t>)</w:t>
      </w:r>
      <w:r w:rsidRPr="00672191">
        <w:rPr>
          <w:rFonts w:ascii="Arial" w:hAnsi="Arial" w:cs="Arial"/>
        </w:rPr>
        <w:t>. Determining sample size for research activities. </w:t>
      </w:r>
      <w:r w:rsidRPr="00672191">
        <w:rPr>
          <w:rFonts w:ascii="Arial" w:hAnsi="Arial" w:cs="Arial"/>
          <w:i/>
        </w:rPr>
        <w:t>Educational and psychological measurement</w:t>
      </w:r>
      <w:r w:rsidRPr="00672191">
        <w:rPr>
          <w:rFonts w:ascii="Arial" w:hAnsi="Arial" w:cs="Arial"/>
        </w:rPr>
        <w:t>, 30(3), pp.607-610.</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Lai, W. and Chen, C. (2013). Behavioral intentions of public transit passengers—The roles of service quality, perceived value, satisfaction and involvement. </w:t>
      </w:r>
      <w:r w:rsidRPr="00672191">
        <w:rPr>
          <w:rStyle w:val="selectable"/>
          <w:rFonts w:ascii="Arial" w:hAnsi="Arial" w:cs="Arial"/>
          <w:i/>
          <w:iCs/>
          <w:color w:val="000000"/>
          <w:lang w:eastAsia="zh-Hans"/>
        </w:rPr>
        <w:t>Transport Policy</w:t>
      </w:r>
      <w:r w:rsidRPr="00672191">
        <w:rPr>
          <w:rStyle w:val="selectable"/>
          <w:rFonts w:ascii="Arial" w:hAnsi="Arial" w:cs="Arial"/>
          <w:color w:val="000000"/>
          <w:lang w:eastAsia="zh-Hans"/>
        </w:rPr>
        <w:t>, 18(2), pp.318-325.</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Lee, C.J. (2014). Effects of sport mega-events on city brand awareness and image: using the 2009 world games in Kaohsiung as an example. </w:t>
      </w:r>
      <w:r w:rsidRPr="00672191">
        <w:rPr>
          <w:rStyle w:val="selectable"/>
          <w:rFonts w:ascii="Arial" w:hAnsi="Arial" w:cs="Arial"/>
          <w:i/>
          <w:color w:val="000000"/>
          <w:lang w:eastAsia="zh-Hans"/>
        </w:rPr>
        <w:t>Quality &amp; Quantity</w:t>
      </w:r>
      <w:r w:rsidRPr="00672191">
        <w:rPr>
          <w:rStyle w:val="selectable"/>
          <w:rFonts w:ascii="Arial" w:hAnsi="Arial" w:cs="Arial"/>
          <w:color w:val="000000"/>
          <w:lang w:eastAsia="zh-Hans"/>
        </w:rPr>
        <w:t>, 48(3), pp.1243-1256.</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Lee, H.J. and Kang, M.S. (2013). The effect of brand personality on brand relationship, attitude and purchase intention with a focus on brand community. </w:t>
      </w:r>
      <w:r w:rsidRPr="00672191">
        <w:rPr>
          <w:rStyle w:val="selectable"/>
          <w:rFonts w:ascii="Arial" w:hAnsi="Arial" w:cs="Arial"/>
          <w:i/>
          <w:color w:val="000000"/>
          <w:lang w:eastAsia="zh-Hans"/>
        </w:rPr>
        <w:t>Academy of Marketing Studies Journal</w:t>
      </w:r>
      <w:r w:rsidRPr="00672191">
        <w:rPr>
          <w:rStyle w:val="selectable"/>
          <w:rFonts w:ascii="Arial" w:hAnsi="Arial" w:cs="Arial"/>
          <w:color w:val="000000"/>
          <w:lang w:eastAsia="zh-Hans"/>
        </w:rPr>
        <w:t>, 17(2), p.85.</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Lee, H.J. and Yun, Z.S. (2015). Consumers’ perceptions of organic food attributes and cognitive and affective attitudes as determinants of their purchase intentions toward organic food. </w:t>
      </w:r>
      <w:r w:rsidRPr="00672191">
        <w:rPr>
          <w:rStyle w:val="selectable"/>
          <w:rFonts w:ascii="Arial" w:hAnsi="Arial" w:cs="Arial"/>
          <w:i/>
          <w:color w:val="000000"/>
          <w:lang w:eastAsia="zh-Hans"/>
        </w:rPr>
        <w:t>Food quality and preference</w:t>
      </w:r>
      <w:r w:rsidRPr="00672191">
        <w:rPr>
          <w:rStyle w:val="selectable"/>
          <w:rFonts w:ascii="Arial" w:hAnsi="Arial" w:cs="Arial"/>
          <w:color w:val="000000"/>
          <w:lang w:eastAsia="zh-Hans"/>
        </w:rPr>
        <w:t>, 39, pp.259-267.</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 xml:space="preserve">Lewis, P., Saunders, M. &amp; Thornhill, A. </w:t>
      </w:r>
      <w:r>
        <w:rPr>
          <w:rFonts w:ascii="Arial" w:hAnsi="Arial" w:cs="Arial"/>
        </w:rPr>
        <w:t>(</w:t>
      </w:r>
      <w:r w:rsidRPr="00672191">
        <w:rPr>
          <w:rFonts w:ascii="Arial" w:hAnsi="Arial" w:cs="Arial"/>
        </w:rPr>
        <w:t>2016</w:t>
      </w:r>
      <w:r>
        <w:rPr>
          <w:rFonts w:ascii="Arial" w:hAnsi="Arial" w:cs="Arial"/>
        </w:rPr>
        <w:t>)</w:t>
      </w:r>
      <w:r w:rsidRPr="00672191">
        <w:rPr>
          <w:rFonts w:ascii="Arial" w:hAnsi="Arial" w:cs="Arial"/>
        </w:rPr>
        <w:t xml:space="preserve">. </w:t>
      </w:r>
      <w:r w:rsidRPr="00672191">
        <w:rPr>
          <w:rFonts w:ascii="Arial" w:hAnsi="Arial" w:cs="Arial"/>
          <w:i/>
        </w:rPr>
        <w:t>Research Method for Business Students.</w:t>
      </w:r>
      <w:r w:rsidRPr="00672191">
        <w:rPr>
          <w:rFonts w:ascii="Arial" w:hAnsi="Arial" w:cs="Arial"/>
        </w:rPr>
        <w:t xml:space="preserve"> 7 </w:t>
      </w:r>
      <w:proofErr w:type="spellStart"/>
      <w:r w:rsidRPr="00672191">
        <w:rPr>
          <w:rFonts w:ascii="Arial" w:hAnsi="Arial" w:cs="Arial"/>
        </w:rPr>
        <w:t>th</w:t>
      </w:r>
      <w:proofErr w:type="spellEnd"/>
      <w:r w:rsidRPr="00672191">
        <w:rPr>
          <w:rFonts w:ascii="Arial" w:hAnsi="Arial" w:cs="Arial"/>
        </w:rPr>
        <w:t xml:space="preserve"> ed. Essex: Person Education Limited.</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 xml:space="preserve">Li, J., </w:t>
      </w:r>
      <w:proofErr w:type="spellStart"/>
      <w:r w:rsidRPr="00672191">
        <w:rPr>
          <w:rFonts w:ascii="Arial" w:hAnsi="Arial" w:cs="Arial"/>
        </w:rPr>
        <w:t>Jaenicke</w:t>
      </w:r>
      <w:proofErr w:type="spellEnd"/>
      <w:r w:rsidRPr="00672191">
        <w:rPr>
          <w:rFonts w:ascii="Arial" w:hAnsi="Arial" w:cs="Arial"/>
        </w:rPr>
        <w:t xml:space="preserve">, E. C. and </w:t>
      </w:r>
      <w:proofErr w:type="spellStart"/>
      <w:r w:rsidRPr="00672191">
        <w:rPr>
          <w:rFonts w:ascii="Arial" w:hAnsi="Arial" w:cs="Arial"/>
        </w:rPr>
        <w:t>Anekwe</w:t>
      </w:r>
      <w:proofErr w:type="spellEnd"/>
      <w:r w:rsidRPr="00672191">
        <w:rPr>
          <w:rFonts w:ascii="Arial" w:hAnsi="Arial" w:cs="Arial"/>
        </w:rPr>
        <w:t>, T. D. (2013). Health-related product attributes and purchasing behavior in the ready-to-eat cereal market: An application with household-level, censored data. Agricultural and Applied Economics Association.</w:t>
      </w:r>
    </w:p>
    <w:p w:rsidR="001677FB" w:rsidRPr="00672191" w:rsidRDefault="001677FB" w:rsidP="001677FB">
      <w:pPr>
        <w:spacing w:line="360" w:lineRule="auto"/>
        <w:ind w:left="480" w:hangingChars="200" w:hanging="480"/>
        <w:jc w:val="both"/>
        <w:rPr>
          <w:rFonts w:ascii="Arial" w:hAnsi="Arial" w:cs="Arial"/>
          <w:szCs w:val="24"/>
        </w:rPr>
      </w:pPr>
      <w:r w:rsidRPr="00672191">
        <w:rPr>
          <w:rStyle w:val="selectable"/>
          <w:rFonts w:ascii="Arial" w:hAnsi="Arial" w:cs="Arial"/>
          <w:color w:val="000000"/>
          <w:lang w:eastAsia="zh-Hans"/>
        </w:rPr>
        <w:lastRenderedPageBreak/>
        <w:t xml:space="preserve">Lien, C., Wen, M., Huang, L. and Wu, K. (2015). Online hotel booking: The effects of brand image, price, trust and value on purchase intentions. </w:t>
      </w:r>
      <w:r w:rsidRPr="00672191">
        <w:rPr>
          <w:rStyle w:val="selectable"/>
          <w:rFonts w:ascii="Arial" w:hAnsi="Arial" w:cs="Arial"/>
          <w:i/>
          <w:iCs/>
          <w:color w:val="000000"/>
          <w:lang w:eastAsia="zh-Hans"/>
        </w:rPr>
        <w:t>Asia Pacific Management Review</w:t>
      </w:r>
      <w:r w:rsidRPr="00672191">
        <w:rPr>
          <w:rStyle w:val="selectable"/>
          <w:rFonts w:ascii="Arial" w:hAnsi="Arial" w:cs="Arial"/>
          <w:color w:val="000000"/>
          <w:lang w:eastAsia="zh-Hans"/>
        </w:rPr>
        <w:t>, 20(4), pp.210-218.</w:t>
      </w:r>
    </w:p>
    <w:p w:rsidR="001677FB" w:rsidRPr="00672191" w:rsidRDefault="001677FB" w:rsidP="001677FB">
      <w:pPr>
        <w:spacing w:line="360" w:lineRule="auto"/>
        <w:ind w:left="480" w:hangingChars="200" w:hanging="480"/>
        <w:jc w:val="both"/>
        <w:rPr>
          <w:rFonts w:ascii="Arial" w:hAnsi="Arial" w:cs="Arial"/>
          <w:szCs w:val="24"/>
        </w:rPr>
      </w:pPr>
      <w:r w:rsidRPr="00672191">
        <w:rPr>
          <w:rStyle w:val="selectable"/>
          <w:rFonts w:ascii="Arial" w:hAnsi="Arial" w:cs="Arial"/>
          <w:color w:val="000000"/>
          <w:lang w:eastAsia="zh-Hans"/>
        </w:rPr>
        <w:t xml:space="preserve">Limbu, Y., Wolf, M. and Lunsford, D. (2012). Perceived ethics of online retailers and consumer behavioral intentions. </w:t>
      </w:r>
      <w:r w:rsidRPr="00672191">
        <w:rPr>
          <w:rStyle w:val="selectable"/>
          <w:rFonts w:ascii="Arial" w:hAnsi="Arial" w:cs="Arial"/>
          <w:i/>
          <w:iCs/>
          <w:color w:val="000000"/>
          <w:lang w:eastAsia="zh-Hans"/>
        </w:rPr>
        <w:t>Journal of Research in Interactive Marketing</w:t>
      </w:r>
      <w:r w:rsidRPr="00672191">
        <w:rPr>
          <w:rStyle w:val="selectable"/>
          <w:rFonts w:ascii="Arial" w:hAnsi="Arial" w:cs="Arial"/>
          <w:color w:val="000000"/>
          <w:lang w:eastAsia="zh-Hans"/>
        </w:rPr>
        <w:t>, 6(2), pp.133-154.</w:t>
      </w:r>
    </w:p>
    <w:p w:rsidR="001677FB" w:rsidRPr="00672191" w:rsidRDefault="001677FB" w:rsidP="001677FB">
      <w:pPr>
        <w:spacing w:line="360" w:lineRule="auto"/>
        <w:ind w:left="480" w:hangingChars="200" w:hanging="480"/>
        <w:jc w:val="both"/>
        <w:rPr>
          <w:rFonts w:ascii="Arial" w:hAnsi="Arial" w:cs="Arial"/>
          <w:szCs w:val="24"/>
        </w:rPr>
      </w:pPr>
      <w:r w:rsidRPr="00672191">
        <w:rPr>
          <w:rStyle w:val="selectable"/>
          <w:rFonts w:ascii="Arial" w:hAnsi="Arial" w:cs="Arial"/>
          <w:color w:val="000000"/>
          <w:lang w:eastAsia="zh-Hans"/>
        </w:rPr>
        <w:t xml:space="preserve">Lin, C. (2015). Conceptualizing and measuring consumer perceptions of retailer innovativeness in Taiwan. </w:t>
      </w:r>
      <w:r w:rsidRPr="00672191">
        <w:rPr>
          <w:rStyle w:val="selectable"/>
          <w:rFonts w:ascii="Arial" w:hAnsi="Arial" w:cs="Arial"/>
          <w:i/>
          <w:iCs/>
          <w:color w:val="000000"/>
          <w:lang w:eastAsia="zh-Hans"/>
        </w:rPr>
        <w:t>Journal of Retailing and Consumer Services</w:t>
      </w:r>
      <w:r w:rsidRPr="00672191">
        <w:rPr>
          <w:rStyle w:val="selectable"/>
          <w:rFonts w:ascii="Arial" w:hAnsi="Arial" w:cs="Arial"/>
          <w:color w:val="000000"/>
          <w:lang w:eastAsia="zh-Hans"/>
        </w:rPr>
        <w:t>, 24, pp.33-41.</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Lin, S.Y. (2013). The influence of relational selling behavior on relationship quality: The moderating effect of perceived price and customers’ relationship proneness. </w:t>
      </w:r>
      <w:r w:rsidRPr="00672191">
        <w:rPr>
          <w:rStyle w:val="selectable"/>
          <w:rFonts w:ascii="Arial" w:hAnsi="Arial" w:cs="Arial"/>
          <w:i/>
          <w:color w:val="000000"/>
          <w:lang w:eastAsia="zh-Hans"/>
        </w:rPr>
        <w:t>Journal of relationship marketing</w:t>
      </w:r>
      <w:r w:rsidRPr="00672191">
        <w:rPr>
          <w:rStyle w:val="selectable"/>
          <w:rFonts w:ascii="Arial" w:hAnsi="Arial" w:cs="Arial"/>
          <w:color w:val="000000"/>
          <w:lang w:eastAsia="zh-Hans"/>
        </w:rPr>
        <w:t>, 12(3), pp.204-222.</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Lin, Y. and Huang, C. (2015). Aging in Taiwan: Building a Society for Active Aging and Aging in Place. </w:t>
      </w:r>
      <w:r w:rsidRPr="00672191">
        <w:rPr>
          <w:rFonts w:ascii="Arial" w:hAnsi="Arial" w:cs="Arial"/>
          <w:i/>
        </w:rPr>
        <w:t>The Gerontologist</w:t>
      </w:r>
      <w:r w:rsidRPr="00672191">
        <w:rPr>
          <w:rFonts w:ascii="Arial" w:hAnsi="Arial" w:cs="Arial"/>
        </w:rPr>
        <w:t>, 56(2), pp.176-183.</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Lin, Y.C., Lee, Y.C., Lin, S.C. and Zheng, Y.X. (2013). The effect of impulsiveness and promotional types on purchase intentions in Taiwan: a study. </w:t>
      </w:r>
      <w:r w:rsidRPr="00672191">
        <w:rPr>
          <w:rStyle w:val="selectable"/>
          <w:rFonts w:ascii="Arial" w:hAnsi="Arial" w:cs="Arial"/>
          <w:i/>
          <w:color w:val="000000"/>
          <w:lang w:eastAsia="zh-Hans"/>
        </w:rPr>
        <w:t>IUP Journal of Marketing Management</w:t>
      </w:r>
      <w:r w:rsidRPr="00672191">
        <w:rPr>
          <w:rStyle w:val="selectable"/>
          <w:rFonts w:ascii="Arial" w:hAnsi="Arial" w:cs="Arial"/>
          <w:color w:val="000000"/>
          <w:lang w:eastAsia="zh-Hans"/>
        </w:rPr>
        <w:t>, 12(1), p.7.</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Loboda</w:t>
      </w:r>
      <w:proofErr w:type="spellEnd"/>
      <w:r w:rsidRPr="00672191">
        <w:rPr>
          <w:rFonts w:ascii="Arial" w:hAnsi="Arial" w:cs="Arial"/>
        </w:rPr>
        <w:t xml:space="preserve">, M. and </w:t>
      </w:r>
      <w:proofErr w:type="spellStart"/>
      <w:r w:rsidRPr="00672191">
        <w:rPr>
          <w:rFonts w:ascii="Arial" w:hAnsi="Arial" w:cs="Arial"/>
        </w:rPr>
        <w:t>Lopaciuk</w:t>
      </w:r>
      <w:proofErr w:type="spellEnd"/>
      <w:r w:rsidRPr="00672191">
        <w:rPr>
          <w:rFonts w:ascii="Arial" w:hAnsi="Arial" w:cs="Arial"/>
        </w:rPr>
        <w:t xml:space="preserve">, A. (2013). Global Beauty Industry Trends in XXI Century. </w:t>
      </w:r>
      <w:r w:rsidRPr="00672191">
        <w:rPr>
          <w:rFonts w:ascii="Arial" w:hAnsi="Arial" w:cs="Arial"/>
          <w:i/>
        </w:rPr>
        <w:t>In Active Citizenship by Knowledge Management &amp; Innovation: Proceedings of the Management, Knowledge and Learning International Conference 2013</w:t>
      </w:r>
      <w:r w:rsidRPr="00672191">
        <w:rPr>
          <w:rFonts w:ascii="Arial" w:hAnsi="Arial" w:cs="Arial"/>
        </w:rPr>
        <w:t xml:space="preserve">, pp. 1079-1087. </w:t>
      </w:r>
      <w:proofErr w:type="spellStart"/>
      <w:r w:rsidRPr="00672191">
        <w:rPr>
          <w:rFonts w:ascii="Arial" w:hAnsi="Arial" w:cs="Arial"/>
        </w:rPr>
        <w:t>ToKnowPress</w:t>
      </w:r>
      <w:proofErr w:type="spellEnd"/>
      <w:r w:rsidRPr="00672191">
        <w:rPr>
          <w:rFonts w:ascii="Arial" w:hAnsi="Arial" w:cs="Arial"/>
        </w:rPr>
        <w:t>.</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Lu, L.C., Chang, W.P. and Chang, H.H. (2014). Consumer attitudes toward blogger’s sponsored recommendations and purchase intention: The effect of sponsorship type, product type, and brand awareness.</w:t>
      </w:r>
      <w:r w:rsidRPr="00672191">
        <w:rPr>
          <w:rStyle w:val="selectable"/>
          <w:rFonts w:ascii="Arial" w:hAnsi="Arial" w:cs="Arial"/>
          <w:i/>
          <w:color w:val="000000"/>
          <w:lang w:eastAsia="zh-Hans"/>
        </w:rPr>
        <w:t> Computers in Human Behavior</w:t>
      </w:r>
      <w:r w:rsidRPr="00672191">
        <w:rPr>
          <w:rStyle w:val="selectable"/>
          <w:rFonts w:ascii="Arial" w:hAnsi="Arial" w:cs="Arial"/>
          <w:color w:val="000000"/>
          <w:lang w:eastAsia="zh-Hans"/>
        </w:rPr>
        <w:t>, 34, pp.258-266.</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lastRenderedPageBreak/>
        <w:t xml:space="preserve">Lynch, E., Holmes, S., </w:t>
      </w:r>
      <w:proofErr w:type="spellStart"/>
      <w:r w:rsidRPr="00672191">
        <w:rPr>
          <w:rFonts w:ascii="Arial" w:hAnsi="Arial" w:cs="Arial"/>
        </w:rPr>
        <w:t>Keim</w:t>
      </w:r>
      <w:proofErr w:type="spellEnd"/>
      <w:r w:rsidRPr="00672191">
        <w:rPr>
          <w:rFonts w:ascii="Arial" w:hAnsi="Arial" w:cs="Arial"/>
        </w:rPr>
        <w:t xml:space="preserve">, K. and </w:t>
      </w:r>
      <w:proofErr w:type="spellStart"/>
      <w:r w:rsidRPr="00672191">
        <w:rPr>
          <w:rFonts w:ascii="Arial" w:hAnsi="Arial" w:cs="Arial"/>
        </w:rPr>
        <w:t>Koneman</w:t>
      </w:r>
      <w:proofErr w:type="spellEnd"/>
      <w:r w:rsidRPr="00672191">
        <w:rPr>
          <w:rFonts w:ascii="Arial" w:hAnsi="Arial" w:cs="Arial"/>
        </w:rPr>
        <w:t>, S. (2012). Concepts of Healthful Food among Low-Income African American Women. </w:t>
      </w:r>
      <w:r w:rsidRPr="00672191">
        <w:rPr>
          <w:rFonts w:ascii="Arial" w:hAnsi="Arial" w:cs="Arial"/>
          <w:i/>
        </w:rPr>
        <w:t>Journal of Nutrition Education and Behavior</w:t>
      </w:r>
      <w:r w:rsidRPr="00672191">
        <w:rPr>
          <w:rFonts w:ascii="Arial" w:hAnsi="Arial" w:cs="Arial"/>
        </w:rPr>
        <w:t>, 44(2), pp.154-159.</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Maichum</w:t>
      </w:r>
      <w:proofErr w:type="spellEnd"/>
      <w:r w:rsidRPr="00672191">
        <w:rPr>
          <w:rFonts w:ascii="Arial" w:hAnsi="Arial" w:cs="Arial"/>
        </w:rPr>
        <w:t xml:space="preserve">, K., </w:t>
      </w:r>
      <w:proofErr w:type="spellStart"/>
      <w:r w:rsidRPr="00672191">
        <w:rPr>
          <w:rFonts w:ascii="Arial" w:hAnsi="Arial" w:cs="Arial"/>
        </w:rPr>
        <w:t>Parichatnon</w:t>
      </w:r>
      <w:proofErr w:type="spellEnd"/>
      <w:r w:rsidRPr="00672191">
        <w:rPr>
          <w:rFonts w:ascii="Arial" w:hAnsi="Arial" w:cs="Arial"/>
        </w:rPr>
        <w:t>, S. and Peng, K. (2016). Application of the Extended Theory of Planned Behavior Model to Investigate Purchase Intention of Green Products among Thai Consumers. </w:t>
      </w:r>
      <w:r w:rsidRPr="00672191">
        <w:rPr>
          <w:rFonts w:ascii="Arial" w:hAnsi="Arial" w:cs="Arial"/>
          <w:i/>
        </w:rPr>
        <w:t>Sustainability</w:t>
      </w:r>
      <w:r w:rsidRPr="00672191">
        <w:rPr>
          <w:rFonts w:ascii="Arial" w:hAnsi="Arial" w:cs="Arial"/>
        </w:rPr>
        <w:t>, 8(10), p.1077.</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 xml:space="preserve">Malhotra N. K. (2015). </w:t>
      </w:r>
      <w:r w:rsidRPr="00672191">
        <w:rPr>
          <w:rFonts w:ascii="Arial" w:hAnsi="Arial" w:cs="Arial"/>
          <w:i/>
        </w:rPr>
        <w:t xml:space="preserve">Marketing Research: An Applied Orientation. </w:t>
      </w:r>
      <w:r w:rsidRPr="00672191">
        <w:rPr>
          <w:rFonts w:ascii="Arial" w:hAnsi="Arial" w:cs="Arial"/>
        </w:rPr>
        <w:t>7</w:t>
      </w:r>
      <w:r w:rsidRPr="00672191">
        <w:rPr>
          <w:rFonts w:ascii="Arial" w:hAnsi="Arial" w:cs="Arial"/>
          <w:vertAlign w:val="superscript"/>
        </w:rPr>
        <w:t>th</w:t>
      </w:r>
      <w:r w:rsidRPr="00672191">
        <w:rPr>
          <w:rFonts w:ascii="Arial" w:hAnsi="Arial" w:cs="Arial"/>
        </w:rPr>
        <w:t xml:space="preserve"> edition. New Delhi: Pearson Prentice Hall Inc.</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rPr>
      </w:pPr>
      <w:r w:rsidRPr="00672191">
        <w:rPr>
          <w:rStyle w:val="selectable"/>
          <w:rFonts w:ascii="Arial" w:hAnsi="Arial" w:cs="Arial"/>
          <w:color w:val="000000"/>
          <w:lang w:eastAsia="zh-Hans"/>
        </w:rPr>
        <w:t xml:space="preserve">Malik, M. E., Ghafoor, M. M., Iqbal, H. K., Ali, Q., </w:t>
      </w:r>
      <w:proofErr w:type="spellStart"/>
      <w:r w:rsidRPr="00672191">
        <w:rPr>
          <w:rStyle w:val="selectable"/>
          <w:rFonts w:ascii="Arial" w:hAnsi="Arial" w:cs="Arial"/>
          <w:color w:val="000000"/>
          <w:lang w:eastAsia="zh-Hans"/>
        </w:rPr>
        <w:t>Hunbal</w:t>
      </w:r>
      <w:proofErr w:type="spellEnd"/>
      <w:r w:rsidRPr="00672191">
        <w:rPr>
          <w:rStyle w:val="selectable"/>
          <w:rFonts w:ascii="Arial" w:hAnsi="Arial" w:cs="Arial"/>
          <w:color w:val="000000"/>
          <w:lang w:eastAsia="zh-Hans"/>
        </w:rPr>
        <w:t xml:space="preserve">, H., Noman M. and Ahmad, B. (2013) Impact of brand image and advertisement on consumer buying behavior, </w:t>
      </w:r>
      <w:r w:rsidRPr="00672191">
        <w:rPr>
          <w:rStyle w:val="selectable"/>
          <w:rFonts w:ascii="Arial" w:hAnsi="Arial" w:cs="Arial"/>
          <w:i/>
          <w:color w:val="000000"/>
          <w:lang w:eastAsia="zh-Hans"/>
        </w:rPr>
        <w:t>World Applied Sciences Journal,</w:t>
      </w:r>
      <w:r w:rsidRPr="00672191">
        <w:rPr>
          <w:rStyle w:val="selectable"/>
          <w:rFonts w:ascii="Arial" w:hAnsi="Arial" w:cs="Arial"/>
          <w:color w:val="000000"/>
          <w:lang w:eastAsia="zh-Hans"/>
        </w:rPr>
        <w:t xml:space="preserve"> 23(1), pp.117-122</w:t>
      </w:r>
      <w:r w:rsidRPr="00672191">
        <w:rPr>
          <w:rStyle w:val="selectable"/>
          <w:rFonts w:ascii="Arial" w:hAnsi="Arial" w:cs="Arial"/>
          <w:color w:val="000000"/>
        </w:rPr>
        <w:t>.</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Marinkovic</w:t>
      </w:r>
      <w:proofErr w:type="spellEnd"/>
      <w:r w:rsidRPr="00672191">
        <w:rPr>
          <w:rStyle w:val="selectable"/>
          <w:rFonts w:ascii="Arial" w:hAnsi="Arial" w:cs="Arial"/>
          <w:color w:val="000000"/>
          <w:lang w:eastAsia="zh-Hans"/>
        </w:rPr>
        <w:t xml:space="preserve">, V., </w:t>
      </w:r>
      <w:proofErr w:type="spellStart"/>
      <w:r w:rsidRPr="00672191">
        <w:rPr>
          <w:rStyle w:val="selectable"/>
          <w:rFonts w:ascii="Arial" w:hAnsi="Arial" w:cs="Arial"/>
          <w:color w:val="000000"/>
          <w:lang w:eastAsia="zh-Hans"/>
        </w:rPr>
        <w:t>Senic</w:t>
      </w:r>
      <w:proofErr w:type="spellEnd"/>
      <w:r w:rsidRPr="00672191">
        <w:rPr>
          <w:rStyle w:val="selectable"/>
          <w:rFonts w:ascii="Arial" w:hAnsi="Arial" w:cs="Arial"/>
          <w:color w:val="000000"/>
          <w:lang w:eastAsia="zh-Hans"/>
        </w:rPr>
        <w:t xml:space="preserve">, V., </w:t>
      </w:r>
      <w:proofErr w:type="spellStart"/>
      <w:r w:rsidRPr="00672191">
        <w:rPr>
          <w:rStyle w:val="selectable"/>
          <w:rFonts w:ascii="Arial" w:hAnsi="Arial" w:cs="Arial"/>
          <w:color w:val="000000"/>
          <w:lang w:eastAsia="zh-Hans"/>
        </w:rPr>
        <w:t>Ivkov</w:t>
      </w:r>
      <w:proofErr w:type="spellEnd"/>
      <w:r w:rsidRPr="00672191">
        <w:rPr>
          <w:rStyle w:val="selectable"/>
          <w:rFonts w:ascii="Arial" w:hAnsi="Arial" w:cs="Arial"/>
          <w:color w:val="000000"/>
          <w:lang w:eastAsia="zh-Hans"/>
        </w:rPr>
        <w:t xml:space="preserve">, D., </w:t>
      </w:r>
      <w:proofErr w:type="spellStart"/>
      <w:r w:rsidRPr="00672191">
        <w:rPr>
          <w:rStyle w:val="selectable"/>
          <w:rFonts w:ascii="Arial" w:hAnsi="Arial" w:cs="Arial"/>
          <w:color w:val="000000"/>
          <w:lang w:eastAsia="zh-Hans"/>
        </w:rPr>
        <w:t>Dimitrovski</w:t>
      </w:r>
      <w:proofErr w:type="spellEnd"/>
      <w:r w:rsidRPr="00672191">
        <w:rPr>
          <w:rStyle w:val="selectable"/>
          <w:rFonts w:ascii="Arial" w:hAnsi="Arial" w:cs="Arial"/>
          <w:color w:val="000000"/>
          <w:lang w:eastAsia="zh-Hans"/>
        </w:rPr>
        <w:t xml:space="preserve">, D. and </w:t>
      </w:r>
      <w:proofErr w:type="spellStart"/>
      <w:r w:rsidRPr="00672191">
        <w:rPr>
          <w:rStyle w:val="selectable"/>
          <w:rFonts w:ascii="Arial" w:hAnsi="Arial" w:cs="Arial"/>
          <w:color w:val="000000"/>
          <w:lang w:eastAsia="zh-Hans"/>
        </w:rPr>
        <w:t>Bjelic</w:t>
      </w:r>
      <w:proofErr w:type="spellEnd"/>
      <w:r w:rsidRPr="00672191">
        <w:rPr>
          <w:rStyle w:val="selectable"/>
          <w:rFonts w:ascii="Arial" w:hAnsi="Arial" w:cs="Arial"/>
          <w:color w:val="000000"/>
          <w:lang w:eastAsia="zh-Hans"/>
        </w:rPr>
        <w:t xml:space="preserve">, M. (2014). The antecedents of satisfaction and revisit intentions for full-service restaurants. </w:t>
      </w:r>
      <w:r w:rsidRPr="00672191">
        <w:rPr>
          <w:rStyle w:val="selectable"/>
          <w:rFonts w:ascii="Arial" w:hAnsi="Arial" w:cs="Arial"/>
          <w:i/>
          <w:iCs/>
          <w:color w:val="000000"/>
          <w:lang w:eastAsia="zh-Hans"/>
        </w:rPr>
        <w:t>Marketing Intelligence &amp; Planning</w:t>
      </w:r>
      <w:r w:rsidRPr="00672191">
        <w:rPr>
          <w:rStyle w:val="selectable"/>
          <w:rFonts w:ascii="Arial" w:hAnsi="Arial" w:cs="Arial"/>
          <w:color w:val="000000"/>
          <w:lang w:eastAsia="zh-Hans"/>
        </w:rPr>
        <w:t>, 32(3), pp.311-327.</w:t>
      </w:r>
    </w:p>
    <w:p w:rsidR="001677FB" w:rsidRPr="00672191" w:rsidRDefault="001677FB" w:rsidP="001677FB">
      <w:pPr>
        <w:spacing w:line="360" w:lineRule="auto"/>
        <w:ind w:left="480" w:hangingChars="200" w:hanging="480"/>
        <w:jc w:val="both"/>
        <w:rPr>
          <w:rFonts w:ascii="Arial" w:eastAsia="SimSun" w:hAnsi="Arial" w:cs="Arial"/>
          <w:color w:val="000000"/>
          <w:lang w:eastAsia="zh-Hans"/>
        </w:rPr>
      </w:pPr>
      <w:r w:rsidRPr="00672191">
        <w:rPr>
          <w:rStyle w:val="selectable"/>
          <w:rFonts w:ascii="Arial" w:hAnsi="Arial" w:cs="Arial"/>
          <w:color w:val="000000"/>
          <w:lang w:eastAsia="zh-Hans"/>
        </w:rPr>
        <w:t xml:space="preserve">Mathew, V., Abdullah, A. and Ismail, S. (2014). Acceptance on Halal Food among Non-Muslim Consumers. </w:t>
      </w:r>
      <w:r w:rsidRPr="00672191">
        <w:rPr>
          <w:rStyle w:val="selectable"/>
          <w:rFonts w:ascii="Arial" w:hAnsi="Arial" w:cs="Arial"/>
          <w:i/>
          <w:iCs/>
          <w:color w:val="000000"/>
          <w:lang w:eastAsia="zh-Hans"/>
        </w:rPr>
        <w:t>Procedia - Social and Behavioral Sciences</w:t>
      </w:r>
      <w:r w:rsidRPr="00672191">
        <w:rPr>
          <w:rStyle w:val="selectable"/>
          <w:rFonts w:ascii="Arial" w:hAnsi="Arial" w:cs="Arial"/>
          <w:color w:val="000000"/>
          <w:lang w:eastAsia="zh-Hans"/>
        </w:rPr>
        <w:t>, 121, pp.262-271.</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Mendenhall, W. and </w:t>
      </w:r>
      <w:proofErr w:type="spellStart"/>
      <w:r w:rsidRPr="00672191">
        <w:rPr>
          <w:rStyle w:val="selectable"/>
          <w:rFonts w:ascii="Arial" w:hAnsi="Arial" w:cs="Arial"/>
          <w:color w:val="000000"/>
          <w:lang w:eastAsia="zh-Hans"/>
        </w:rPr>
        <w:t>Sincich</w:t>
      </w:r>
      <w:proofErr w:type="spellEnd"/>
      <w:r w:rsidRPr="00672191">
        <w:rPr>
          <w:rStyle w:val="selectable"/>
          <w:rFonts w:ascii="Arial" w:hAnsi="Arial" w:cs="Arial"/>
          <w:color w:val="000000"/>
          <w:lang w:eastAsia="zh-Hans"/>
        </w:rPr>
        <w:t>, T. (2015). </w:t>
      </w:r>
      <w:r w:rsidRPr="00672191">
        <w:rPr>
          <w:rStyle w:val="selectable"/>
          <w:rFonts w:ascii="Arial" w:hAnsi="Arial" w:cs="Arial"/>
          <w:i/>
          <w:color w:val="000000"/>
          <w:lang w:eastAsia="zh-Hans"/>
        </w:rPr>
        <w:t>Statistics for engineering and the sciences.</w:t>
      </w:r>
      <w:r w:rsidRPr="00672191">
        <w:rPr>
          <w:rStyle w:val="selectable"/>
          <w:rFonts w:ascii="Arial" w:hAnsi="Arial" w:cs="Arial"/>
          <w:color w:val="000000"/>
          <w:lang w:eastAsia="zh-Hans"/>
        </w:rPr>
        <w:t xml:space="preserve"> Upper Saddle River, N.J.: Pearson Prentice-Hall.</w:t>
      </w:r>
    </w:p>
    <w:p w:rsidR="001677FB" w:rsidRPr="00044F95" w:rsidRDefault="001677FB" w:rsidP="001677FB">
      <w:pPr>
        <w:spacing w:line="360" w:lineRule="auto"/>
        <w:ind w:left="480" w:hangingChars="200" w:hanging="480"/>
        <w:rPr>
          <w:rFonts w:ascii="Arial" w:hAnsi="Arial" w:cs="Arial"/>
        </w:rPr>
      </w:pPr>
      <w:proofErr w:type="spellStart"/>
      <w:r w:rsidRPr="00044F95">
        <w:rPr>
          <w:rFonts w:ascii="Arial" w:hAnsi="Arial" w:cs="Arial"/>
        </w:rPr>
        <w:t>Mirabi</w:t>
      </w:r>
      <w:proofErr w:type="spellEnd"/>
      <w:r w:rsidRPr="00044F95">
        <w:rPr>
          <w:rFonts w:ascii="Arial" w:hAnsi="Arial" w:cs="Arial"/>
        </w:rPr>
        <w:t xml:space="preserve">, V., </w:t>
      </w:r>
      <w:proofErr w:type="spellStart"/>
      <w:r w:rsidRPr="00044F95">
        <w:rPr>
          <w:rFonts w:ascii="Arial" w:hAnsi="Arial" w:cs="Arial"/>
        </w:rPr>
        <w:t>Akbariyeh</w:t>
      </w:r>
      <w:proofErr w:type="spellEnd"/>
      <w:r w:rsidRPr="00044F95">
        <w:rPr>
          <w:rFonts w:ascii="Arial" w:hAnsi="Arial" w:cs="Arial"/>
        </w:rPr>
        <w:t xml:space="preserve">, H. and </w:t>
      </w:r>
      <w:proofErr w:type="spellStart"/>
      <w:r w:rsidRPr="00044F95">
        <w:rPr>
          <w:rFonts w:ascii="Arial" w:hAnsi="Arial" w:cs="Arial"/>
        </w:rPr>
        <w:t>Tahmasebifard</w:t>
      </w:r>
      <w:proofErr w:type="spellEnd"/>
      <w:r w:rsidRPr="00044F95">
        <w:rPr>
          <w:rFonts w:ascii="Arial" w:hAnsi="Arial" w:cs="Arial"/>
        </w:rPr>
        <w:t xml:space="preserve">, H. (2015). A study of factors affecting on customers </w:t>
      </w:r>
      <w:proofErr w:type="gramStart"/>
      <w:r w:rsidRPr="00044F95">
        <w:rPr>
          <w:rFonts w:ascii="Arial" w:hAnsi="Arial" w:cs="Arial"/>
        </w:rPr>
        <w:t>purchase</w:t>
      </w:r>
      <w:proofErr w:type="gramEnd"/>
      <w:r w:rsidRPr="00044F95">
        <w:rPr>
          <w:rFonts w:ascii="Arial" w:hAnsi="Arial" w:cs="Arial"/>
        </w:rPr>
        <w:t xml:space="preserve"> intention. </w:t>
      </w:r>
      <w:r w:rsidRPr="00044F95">
        <w:rPr>
          <w:rFonts w:ascii="Arial" w:hAnsi="Arial" w:cs="Arial"/>
          <w:i/>
        </w:rPr>
        <w:t>Journal of Multidisciplinary Engineering Science and Technology (JMEST)</w:t>
      </w:r>
      <w:r w:rsidRPr="00044F95">
        <w:rPr>
          <w:rFonts w:ascii="Arial" w:hAnsi="Arial" w:cs="Arial"/>
        </w:rPr>
        <w:t>, 2(1).</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 xml:space="preserve">Moreira, C., Moreira, E. and </w:t>
      </w:r>
      <w:proofErr w:type="spellStart"/>
      <w:r w:rsidRPr="00672191">
        <w:rPr>
          <w:rFonts w:ascii="Arial" w:hAnsi="Arial" w:cs="Arial"/>
        </w:rPr>
        <w:t>Fiates</w:t>
      </w:r>
      <w:proofErr w:type="spellEnd"/>
      <w:r w:rsidRPr="00672191">
        <w:rPr>
          <w:rFonts w:ascii="Arial" w:hAnsi="Arial" w:cs="Arial"/>
        </w:rPr>
        <w:t xml:space="preserve">, G. (2015). Perceived Purchase of Health Foods Is Associated </w:t>
      </w:r>
      <w:proofErr w:type="gramStart"/>
      <w:r w:rsidRPr="00672191">
        <w:rPr>
          <w:rFonts w:ascii="Arial" w:hAnsi="Arial" w:cs="Arial"/>
        </w:rPr>
        <w:t>With</w:t>
      </w:r>
      <w:proofErr w:type="gramEnd"/>
      <w:r w:rsidRPr="00672191">
        <w:rPr>
          <w:rFonts w:ascii="Arial" w:hAnsi="Arial" w:cs="Arial"/>
        </w:rPr>
        <w:t xml:space="preserve"> Regular Consumption of Fruits and Vegetables. </w:t>
      </w:r>
      <w:r w:rsidRPr="00672191">
        <w:rPr>
          <w:rFonts w:ascii="Arial" w:hAnsi="Arial" w:cs="Arial"/>
          <w:i/>
        </w:rPr>
        <w:t>Journal of Nutrition Education and Behavior</w:t>
      </w:r>
      <w:r w:rsidRPr="00672191">
        <w:rPr>
          <w:rFonts w:ascii="Arial" w:hAnsi="Arial" w:cs="Arial"/>
        </w:rPr>
        <w:t>, 47(3), pp.248-252.</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lastRenderedPageBreak/>
        <w:t>Moslehpour</w:t>
      </w:r>
      <w:proofErr w:type="spellEnd"/>
      <w:r w:rsidRPr="00672191">
        <w:rPr>
          <w:rStyle w:val="selectable"/>
          <w:rFonts w:ascii="Arial" w:hAnsi="Arial" w:cs="Arial"/>
          <w:color w:val="000000"/>
          <w:lang w:eastAsia="zh-Hans"/>
        </w:rPr>
        <w:t xml:space="preserve">, M., </w:t>
      </w:r>
      <w:proofErr w:type="spellStart"/>
      <w:r w:rsidRPr="00672191">
        <w:rPr>
          <w:rStyle w:val="selectable"/>
          <w:rFonts w:ascii="Arial" w:hAnsi="Arial" w:cs="Arial"/>
          <w:color w:val="000000"/>
          <w:lang w:eastAsia="zh-Hans"/>
        </w:rPr>
        <w:t>Aulia</w:t>
      </w:r>
      <w:proofErr w:type="spellEnd"/>
      <w:r w:rsidRPr="00672191">
        <w:rPr>
          <w:rStyle w:val="selectable"/>
          <w:rFonts w:ascii="Arial" w:hAnsi="Arial" w:cs="Arial"/>
          <w:color w:val="000000"/>
          <w:lang w:eastAsia="zh-Hans"/>
        </w:rPr>
        <w:t xml:space="preserve">, C. K. and </w:t>
      </w:r>
      <w:proofErr w:type="spellStart"/>
      <w:r w:rsidRPr="00672191">
        <w:rPr>
          <w:rStyle w:val="selectable"/>
          <w:rFonts w:ascii="Arial" w:hAnsi="Arial" w:cs="Arial"/>
          <w:color w:val="000000"/>
          <w:lang w:eastAsia="zh-Hans"/>
        </w:rPr>
        <w:t>Masarie</w:t>
      </w:r>
      <w:proofErr w:type="spellEnd"/>
      <w:r w:rsidRPr="00672191">
        <w:rPr>
          <w:rStyle w:val="selectable"/>
          <w:rFonts w:ascii="Arial" w:hAnsi="Arial" w:cs="Arial"/>
          <w:color w:val="000000"/>
          <w:lang w:eastAsia="zh-Hans"/>
        </w:rPr>
        <w:t xml:space="preserve"> C. E. L. (2015). Bakery product perception and purchase of Indonesian consumers in Taiwan. </w:t>
      </w:r>
      <w:r w:rsidRPr="00672191">
        <w:rPr>
          <w:rStyle w:val="selectable"/>
          <w:rFonts w:ascii="Arial" w:hAnsi="Arial" w:cs="Arial"/>
          <w:i/>
          <w:color w:val="000000"/>
          <w:lang w:eastAsia="zh-Hans"/>
        </w:rPr>
        <w:t>International Journal of Business and Information</w:t>
      </w:r>
      <w:r w:rsidRPr="00672191">
        <w:rPr>
          <w:rStyle w:val="selectable"/>
          <w:rFonts w:ascii="Arial" w:hAnsi="Arial" w:cs="Arial"/>
          <w:color w:val="000000"/>
          <w:lang w:eastAsia="zh-Hans"/>
        </w:rPr>
        <w:t>,10(1), pp. 63-94.</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Muhammad, E. M., Muhammad, M. G., Hafiz, K. I., Usman, R., Noor, H., Muhammad, M. and Saleh, S. (2013). Importance of Brand Awareness and Brand Loyalty in assessing Purchase Intentions of Consumer.</w:t>
      </w:r>
      <w:r w:rsidRPr="00672191">
        <w:rPr>
          <w:rFonts w:ascii="Arial" w:hAnsi="Arial" w:cs="Arial"/>
          <w:i/>
        </w:rPr>
        <w:t xml:space="preserve"> International Journal of Business and Social Science,</w:t>
      </w:r>
      <w:r w:rsidRPr="00672191">
        <w:rPr>
          <w:rFonts w:ascii="Arial" w:hAnsi="Arial" w:cs="Arial"/>
        </w:rPr>
        <w:t xml:space="preserve"> 4(5), pp.167-171.</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Natarajan, T., </w:t>
      </w:r>
      <w:proofErr w:type="spellStart"/>
      <w:r w:rsidRPr="00672191">
        <w:rPr>
          <w:rStyle w:val="selectable"/>
          <w:rFonts w:ascii="Arial" w:hAnsi="Arial" w:cs="Arial"/>
          <w:color w:val="000000"/>
          <w:lang w:eastAsia="zh-Hans"/>
        </w:rPr>
        <w:t>Balasubramaniam</w:t>
      </w:r>
      <w:proofErr w:type="spellEnd"/>
      <w:r w:rsidRPr="00672191">
        <w:rPr>
          <w:rStyle w:val="selectable"/>
          <w:rFonts w:ascii="Arial" w:hAnsi="Arial" w:cs="Arial"/>
          <w:color w:val="000000"/>
          <w:lang w:eastAsia="zh-Hans"/>
        </w:rPr>
        <w:t>, S. and Srinivasan, T. (2016). Relationship between Internal Branding, Employee Brand and Brand Endorsement. </w:t>
      </w:r>
      <w:r w:rsidRPr="00672191">
        <w:rPr>
          <w:rStyle w:val="selectable"/>
          <w:rFonts w:ascii="Arial" w:hAnsi="Arial" w:cs="Arial"/>
          <w:i/>
          <w:color w:val="000000"/>
          <w:lang w:eastAsia="zh-Hans"/>
        </w:rPr>
        <w:t>International Journal of Business and Management</w:t>
      </w:r>
      <w:r w:rsidRPr="00672191">
        <w:rPr>
          <w:rStyle w:val="selectable"/>
          <w:rFonts w:ascii="Arial" w:hAnsi="Arial" w:cs="Arial"/>
          <w:color w:val="000000"/>
          <w:lang w:eastAsia="zh-Hans"/>
        </w:rPr>
        <w:t>, 12(1), p.95.</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Nestle, M. (2013). </w:t>
      </w:r>
      <w:r w:rsidRPr="00672191">
        <w:rPr>
          <w:rFonts w:ascii="Arial" w:hAnsi="Arial" w:cs="Arial"/>
          <w:i/>
        </w:rPr>
        <w:t>Food politics: How the food industry influences nutrition and health</w:t>
      </w:r>
      <w:r w:rsidRPr="00672191">
        <w:rPr>
          <w:rFonts w:ascii="Arial" w:hAnsi="Arial" w:cs="Arial"/>
        </w:rPr>
        <w:t> (Vol. 3). Univ of California Press.</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Ngoc, K. and </w:t>
      </w:r>
      <w:proofErr w:type="spellStart"/>
      <w:r w:rsidRPr="00672191">
        <w:rPr>
          <w:rStyle w:val="selectable"/>
          <w:rFonts w:ascii="Arial" w:hAnsi="Arial" w:cs="Arial"/>
          <w:color w:val="000000"/>
          <w:lang w:eastAsia="zh-Hans"/>
        </w:rPr>
        <w:t>Uyen</w:t>
      </w:r>
      <w:proofErr w:type="spellEnd"/>
      <w:r w:rsidRPr="00672191">
        <w:rPr>
          <w:rStyle w:val="selectable"/>
          <w:rFonts w:ascii="Arial" w:hAnsi="Arial" w:cs="Arial"/>
          <w:color w:val="000000"/>
          <w:lang w:eastAsia="zh-Hans"/>
        </w:rPr>
        <w:t xml:space="preserve">, T. (2015). Factors Affecting Guest Perceived Service Quality, Product Quality, and Satisfaction–A Study of Luxury Restaurants in Ho Chi Minh City, Vietnam. </w:t>
      </w:r>
      <w:r w:rsidRPr="00672191">
        <w:rPr>
          <w:rStyle w:val="selectable"/>
          <w:rFonts w:ascii="Arial" w:hAnsi="Arial" w:cs="Arial"/>
          <w:i/>
          <w:iCs/>
          <w:color w:val="000000"/>
          <w:lang w:eastAsia="zh-Hans"/>
        </w:rPr>
        <w:t>Journal of Advanced Management Science</w:t>
      </w:r>
      <w:r w:rsidRPr="00672191">
        <w:rPr>
          <w:rStyle w:val="selectable"/>
          <w:rFonts w:ascii="Arial" w:hAnsi="Arial" w:cs="Arial"/>
          <w:color w:val="000000"/>
          <w:lang w:eastAsia="zh-Hans"/>
        </w:rPr>
        <w:t>, pp.284-291.</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Oliver, R.L. (2014). </w:t>
      </w:r>
      <w:r w:rsidRPr="00672191">
        <w:rPr>
          <w:rFonts w:ascii="Arial" w:hAnsi="Arial" w:cs="Arial"/>
          <w:i/>
        </w:rPr>
        <w:t>Satisfaction: A Behavioral Perspective on the Consumer: A Behavioral Perspective on the Consumer</w:t>
      </w:r>
      <w:r w:rsidRPr="00672191">
        <w:rPr>
          <w:rFonts w:ascii="Arial" w:hAnsi="Arial" w:cs="Arial"/>
        </w:rPr>
        <w:t>. Routledge.</w:t>
      </w:r>
    </w:p>
    <w:p w:rsidR="001677FB" w:rsidRPr="00672191" w:rsidRDefault="001677FB" w:rsidP="001677FB">
      <w:pPr>
        <w:spacing w:line="360" w:lineRule="auto"/>
        <w:ind w:left="480" w:hangingChars="200" w:hanging="480"/>
        <w:jc w:val="both"/>
        <w:rPr>
          <w:rFonts w:ascii="Arial" w:hAnsi="Arial" w:cs="Arial"/>
        </w:rPr>
      </w:pPr>
      <w:bookmarkStart w:id="129" w:name="_Hlk531789006"/>
      <w:r w:rsidRPr="00672191">
        <w:rPr>
          <w:rFonts w:ascii="Arial" w:hAnsi="Arial" w:cs="Arial"/>
        </w:rPr>
        <w:t xml:space="preserve">Osman, A. and </w:t>
      </w:r>
      <w:proofErr w:type="spellStart"/>
      <w:r w:rsidRPr="00672191">
        <w:rPr>
          <w:rFonts w:ascii="Arial" w:hAnsi="Arial" w:cs="Arial"/>
        </w:rPr>
        <w:t>Subhani</w:t>
      </w:r>
      <w:bookmarkEnd w:id="129"/>
      <w:proofErr w:type="spellEnd"/>
      <w:r w:rsidRPr="00672191">
        <w:rPr>
          <w:rFonts w:ascii="Arial" w:hAnsi="Arial" w:cs="Arial"/>
        </w:rPr>
        <w:t>, M.I. (2010). A study on the association between brand awareness and consumer/brand loyalty for the packaged milk industry in Pakistan.</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 xml:space="preserve">Palinkas, L.A., Horwitz, S.M., Green, C.A., Wisdom, J.P., </w:t>
      </w:r>
      <w:proofErr w:type="spellStart"/>
      <w:r w:rsidRPr="00672191">
        <w:rPr>
          <w:rFonts w:ascii="Arial" w:hAnsi="Arial" w:cs="Arial"/>
        </w:rPr>
        <w:t>Duan</w:t>
      </w:r>
      <w:proofErr w:type="spellEnd"/>
      <w:r w:rsidRPr="00672191">
        <w:rPr>
          <w:rFonts w:ascii="Arial" w:hAnsi="Arial" w:cs="Arial"/>
        </w:rPr>
        <w:t xml:space="preserve">, N. and </w:t>
      </w:r>
      <w:proofErr w:type="spellStart"/>
      <w:r w:rsidRPr="00672191">
        <w:rPr>
          <w:rFonts w:ascii="Arial" w:hAnsi="Arial" w:cs="Arial"/>
        </w:rPr>
        <w:t>Hoagwood</w:t>
      </w:r>
      <w:proofErr w:type="spellEnd"/>
      <w:r w:rsidRPr="00672191">
        <w:rPr>
          <w:rFonts w:ascii="Arial" w:hAnsi="Arial" w:cs="Arial"/>
        </w:rPr>
        <w:t xml:space="preserve">, K. </w:t>
      </w:r>
      <w:r>
        <w:rPr>
          <w:rFonts w:ascii="Arial" w:hAnsi="Arial" w:cs="Arial"/>
        </w:rPr>
        <w:t>(</w:t>
      </w:r>
      <w:r w:rsidRPr="00672191">
        <w:rPr>
          <w:rFonts w:ascii="Arial" w:hAnsi="Arial" w:cs="Arial"/>
        </w:rPr>
        <w:t>2015</w:t>
      </w:r>
      <w:r>
        <w:rPr>
          <w:rFonts w:ascii="Arial" w:hAnsi="Arial" w:cs="Arial"/>
        </w:rPr>
        <w:t>)</w:t>
      </w:r>
      <w:r w:rsidRPr="00672191">
        <w:rPr>
          <w:rFonts w:ascii="Arial" w:hAnsi="Arial" w:cs="Arial"/>
        </w:rPr>
        <w:t>. Purposeful sampling for qualitative data collection and analysis in mixed method implementation research. </w:t>
      </w:r>
      <w:r w:rsidRPr="00672191">
        <w:rPr>
          <w:rFonts w:ascii="Arial" w:hAnsi="Arial" w:cs="Arial"/>
          <w:i/>
        </w:rPr>
        <w:t>Administration and Policy in Mental Health and Mental Health Services Research</w:t>
      </w:r>
      <w:r w:rsidRPr="00672191">
        <w:rPr>
          <w:rFonts w:ascii="Arial" w:hAnsi="Arial" w:cs="Arial"/>
        </w:rPr>
        <w:t xml:space="preserve">, 42(5), </w:t>
      </w:r>
      <w:r w:rsidRPr="00672191">
        <w:rPr>
          <w:rFonts w:ascii="Arial" w:hAnsi="Arial" w:cs="Arial"/>
        </w:rPr>
        <w:lastRenderedPageBreak/>
        <w:t>pp.533-544.</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Pallant</w:t>
      </w:r>
      <w:proofErr w:type="spellEnd"/>
      <w:r w:rsidRPr="00672191">
        <w:rPr>
          <w:rFonts w:ascii="Arial" w:hAnsi="Arial" w:cs="Arial"/>
        </w:rPr>
        <w:t xml:space="preserve">, J. (2013). SPSS survival manual. </w:t>
      </w:r>
      <w:r w:rsidRPr="00672191">
        <w:rPr>
          <w:rFonts w:ascii="Arial" w:hAnsi="Arial" w:cs="Arial"/>
          <w:i/>
        </w:rPr>
        <w:t>McGraw-Hill Education (UK)</w:t>
      </w:r>
      <w:r w:rsidRPr="00672191">
        <w:rPr>
          <w:rFonts w:ascii="Arial" w:hAnsi="Arial" w:cs="Arial"/>
        </w:rPr>
        <w:t>.</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Pantouvakis</w:t>
      </w:r>
      <w:proofErr w:type="spellEnd"/>
      <w:r w:rsidRPr="00672191">
        <w:rPr>
          <w:rStyle w:val="selectable"/>
          <w:rFonts w:ascii="Arial" w:hAnsi="Arial" w:cs="Arial"/>
          <w:color w:val="000000"/>
          <w:lang w:eastAsia="zh-Hans"/>
        </w:rPr>
        <w:t xml:space="preserve">, A. and Dimas, A. (2013). The role of corporate agility and perceived price on the service quality - customer satisfaction link: some preliminary evidence from the port industry. </w:t>
      </w:r>
      <w:r w:rsidRPr="00672191">
        <w:rPr>
          <w:rStyle w:val="selectable"/>
          <w:rFonts w:ascii="Arial" w:hAnsi="Arial" w:cs="Arial"/>
          <w:i/>
          <w:iCs/>
          <w:color w:val="000000"/>
          <w:lang w:eastAsia="zh-Hans"/>
        </w:rPr>
        <w:t>International Journal of Shipping and Transport Logistics</w:t>
      </w:r>
      <w:r w:rsidRPr="00672191">
        <w:rPr>
          <w:rStyle w:val="selectable"/>
          <w:rFonts w:ascii="Arial" w:hAnsi="Arial" w:cs="Arial"/>
          <w:color w:val="000000"/>
          <w:lang w:eastAsia="zh-Hans"/>
        </w:rPr>
        <w:t>, 5(4/5), p.412.</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Paul, J. and Rana, J. (2012). Consumer behavior and purchase intention for organic food. </w:t>
      </w:r>
      <w:r w:rsidRPr="00672191">
        <w:rPr>
          <w:rStyle w:val="selectable"/>
          <w:rFonts w:ascii="Arial" w:hAnsi="Arial" w:cs="Arial"/>
          <w:i/>
          <w:iCs/>
          <w:color w:val="000000"/>
          <w:lang w:eastAsia="zh-Hans"/>
        </w:rPr>
        <w:t>Journal of Consumer Marketing</w:t>
      </w:r>
      <w:r w:rsidRPr="00672191">
        <w:rPr>
          <w:rStyle w:val="selectable"/>
          <w:rFonts w:ascii="Arial" w:hAnsi="Arial" w:cs="Arial"/>
          <w:color w:val="000000"/>
          <w:lang w:eastAsia="zh-Hans"/>
        </w:rPr>
        <w:t>, 29(6), pp.412-422.</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Paul, J., Modi, A. and Patel, J. (2016). Predicting green product consumption using theory of planned behavior and reasoned action. </w:t>
      </w:r>
      <w:r w:rsidRPr="00672191">
        <w:rPr>
          <w:rStyle w:val="selectable"/>
          <w:rFonts w:ascii="Arial" w:hAnsi="Arial" w:cs="Arial"/>
          <w:i/>
          <w:iCs/>
          <w:color w:val="000000"/>
          <w:lang w:eastAsia="zh-Hans"/>
        </w:rPr>
        <w:t>Journal of Retailing and Consumer Services</w:t>
      </w:r>
      <w:r w:rsidRPr="00672191">
        <w:rPr>
          <w:rStyle w:val="selectable"/>
          <w:rFonts w:ascii="Arial" w:hAnsi="Arial" w:cs="Arial"/>
          <w:color w:val="000000"/>
          <w:lang w:eastAsia="zh-Hans"/>
        </w:rPr>
        <w:t>, 29, pp.123-134.</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Ponte, E.B., Carvajal-Trujillo, E. and Escobar-Rodríguez, T. (2015). Influence of trust and perceived value on the intention to purchase travel online: Integrating the effects of assurance on trust antecedents. </w:t>
      </w:r>
      <w:r w:rsidRPr="00672191">
        <w:rPr>
          <w:rFonts w:ascii="Arial" w:hAnsi="Arial" w:cs="Arial"/>
          <w:i/>
        </w:rPr>
        <w:t>Tourism Management</w:t>
      </w:r>
      <w:r w:rsidRPr="00672191">
        <w:rPr>
          <w:rFonts w:ascii="Arial" w:hAnsi="Arial" w:cs="Arial"/>
        </w:rPr>
        <w:t>, 47, pp.286-302.</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Prompongsatorn</w:t>
      </w:r>
      <w:proofErr w:type="spellEnd"/>
      <w:r w:rsidRPr="00672191">
        <w:rPr>
          <w:rStyle w:val="selectable"/>
          <w:rFonts w:ascii="Arial" w:hAnsi="Arial" w:cs="Arial"/>
          <w:color w:val="000000"/>
          <w:lang w:eastAsia="zh-Hans"/>
        </w:rPr>
        <w:t xml:space="preserve">, C., </w:t>
      </w:r>
      <w:proofErr w:type="spellStart"/>
      <w:r w:rsidRPr="00672191">
        <w:rPr>
          <w:rStyle w:val="selectable"/>
          <w:rFonts w:ascii="Arial" w:hAnsi="Arial" w:cs="Arial"/>
          <w:color w:val="000000"/>
          <w:lang w:eastAsia="zh-Hans"/>
        </w:rPr>
        <w:t>Sakthong</w:t>
      </w:r>
      <w:proofErr w:type="spellEnd"/>
      <w:r w:rsidRPr="00672191">
        <w:rPr>
          <w:rStyle w:val="selectable"/>
          <w:rFonts w:ascii="Arial" w:hAnsi="Arial" w:cs="Arial"/>
          <w:color w:val="000000"/>
          <w:lang w:eastAsia="zh-Hans"/>
        </w:rPr>
        <w:t xml:space="preserve">, N., </w:t>
      </w:r>
      <w:proofErr w:type="spellStart"/>
      <w:r w:rsidRPr="00672191">
        <w:rPr>
          <w:rStyle w:val="selectable"/>
          <w:rFonts w:ascii="Arial" w:hAnsi="Arial" w:cs="Arial"/>
          <w:color w:val="000000"/>
          <w:lang w:eastAsia="zh-Hans"/>
        </w:rPr>
        <w:t>Chaipoopirutana</w:t>
      </w:r>
      <w:proofErr w:type="spellEnd"/>
      <w:r w:rsidRPr="00672191">
        <w:rPr>
          <w:rStyle w:val="selectable"/>
          <w:rFonts w:ascii="Arial" w:hAnsi="Arial" w:cs="Arial"/>
          <w:color w:val="000000"/>
          <w:lang w:eastAsia="zh-Hans"/>
        </w:rPr>
        <w:t>, S. and Combs, H. (2012). The factors influencing consumer trust of internet shopping in Thailand. </w:t>
      </w:r>
      <w:r w:rsidRPr="00672191">
        <w:rPr>
          <w:rStyle w:val="selectable"/>
          <w:rFonts w:ascii="Arial" w:hAnsi="Arial" w:cs="Arial"/>
          <w:i/>
          <w:color w:val="000000"/>
          <w:lang w:eastAsia="zh-Hans"/>
        </w:rPr>
        <w:t>ASBBS Proceedings</w:t>
      </w:r>
      <w:r w:rsidRPr="00672191">
        <w:rPr>
          <w:rStyle w:val="selectable"/>
          <w:rFonts w:ascii="Arial" w:hAnsi="Arial" w:cs="Arial"/>
          <w:color w:val="000000"/>
          <w:lang w:eastAsia="zh-Hans"/>
        </w:rPr>
        <w:t>, 19(1), p.736.</w:t>
      </w:r>
    </w:p>
    <w:p w:rsidR="001677FB" w:rsidRPr="00672191" w:rsidRDefault="001677FB" w:rsidP="001677FB">
      <w:pPr>
        <w:spacing w:line="360" w:lineRule="auto"/>
        <w:ind w:left="480" w:hangingChars="200" w:hanging="480"/>
        <w:jc w:val="both"/>
        <w:rPr>
          <w:rStyle w:val="selectable"/>
          <w:rFonts w:ascii="Arial" w:hAnsi="Arial" w:cs="Arial"/>
          <w:lang w:eastAsia="zh-Hans"/>
        </w:rPr>
      </w:pPr>
      <w:proofErr w:type="spellStart"/>
      <w:r w:rsidRPr="00672191">
        <w:rPr>
          <w:rStyle w:val="selectable"/>
          <w:rFonts w:ascii="Arial" w:hAnsi="Arial" w:cs="Arial"/>
          <w:lang w:eastAsia="zh-Hans"/>
        </w:rPr>
        <w:t>Rezai</w:t>
      </w:r>
      <w:proofErr w:type="spellEnd"/>
      <w:r w:rsidRPr="00672191">
        <w:rPr>
          <w:rStyle w:val="selectable"/>
          <w:rFonts w:ascii="Arial" w:hAnsi="Arial" w:cs="Arial"/>
          <w:lang w:eastAsia="zh-Hans"/>
        </w:rPr>
        <w:t xml:space="preserve">, G., Mohamed, Z. and Nasir </w:t>
      </w:r>
      <w:proofErr w:type="spellStart"/>
      <w:r w:rsidRPr="00672191">
        <w:rPr>
          <w:rStyle w:val="selectable"/>
          <w:rFonts w:ascii="Arial" w:hAnsi="Arial" w:cs="Arial"/>
          <w:lang w:eastAsia="zh-Hans"/>
        </w:rPr>
        <w:t>Shamsudin</w:t>
      </w:r>
      <w:proofErr w:type="spellEnd"/>
      <w:r w:rsidRPr="00672191">
        <w:rPr>
          <w:rStyle w:val="selectable"/>
          <w:rFonts w:ascii="Arial" w:hAnsi="Arial" w:cs="Arial"/>
          <w:lang w:eastAsia="zh-Hans"/>
        </w:rPr>
        <w:t>, M. (2012). Non</w:t>
      </w:r>
      <w:r w:rsidRPr="00672191">
        <w:rPr>
          <w:rStyle w:val="selectable"/>
          <w:rFonts w:ascii="微軟正黑體" w:eastAsia="微軟正黑體" w:hAnsi="微軟正黑體" w:cs="微軟正黑體" w:hint="eastAsia"/>
          <w:lang w:eastAsia="zh-Hans"/>
        </w:rPr>
        <w:t>‐</w:t>
      </w:r>
      <w:r w:rsidRPr="00672191">
        <w:rPr>
          <w:rStyle w:val="selectable"/>
          <w:rFonts w:ascii="Arial" w:hAnsi="Arial" w:cs="Arial"/>
          <w:lang w:eastAsia="zh-Hans"/>
        </w:rPr>
        <w:t xml:space="preserve">Muslim consumers' understanding of Halal principles in Malaysia. </w:t>
      </w:r>
      <w:r w:rsidRPr="00672191">
        <w:rPr>
          <w:rStyle w:val="selectable"/>
          <w:rFonts w:ascii="Arial" w:hAnsi="Arial" w:cs="Arial"/>
          <w:i/>
          <w:iCs/>
          <w:lang w:eastAsia="zh-Hans"/>
        </w:rPr>
        <w:t>Journal of Islamic Marketing</w:t>
      </w:r>
      <w:r w:rsidRPr="00672191">
        <w:rPr>
          <w:rStyle w:val="selectable"/>
          <w:rFonts w:ascii="Arial" w:hAnsi="Arial" w:cs="Arial"/>
          <w:lang w:eastAsia="zh-Hans"/>
        </w:rPr>
        <w:t>, 3(1), pp.35-46.</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Ris.gov.tw. (2018). </w:t>
      </w:r>
      <w:r w:rsidRPr="00672191">
        <w:rPr>
          <w:rFonts w:ascii="Arial" w:hAnsi="Arial" w:cs="Arial"/>
          <w:i/>
        </w:rPr>
        <w:t xml:space="preserve">Department of Household Registration, M.O.I. R.O.C. (Taiwan) - </w:t>
      </w:r>
      <w:r w:rsidRPr="00672191">
        <w:rPr>
          <w:rFonts w:ascii="Arial" w:hAnsi="Arial" w:cs="Arial"/>
          <w:i/>
        </w:rPr>
        <w:t>戶政司</w:t>
      </w:r>
      <w:r w:rsidRPr="00672191">
        <w:rPr>
          <w:rFonts w:ascii="Arial" w:hAnsi="Arial" w:cs="Arial"/>
        </w:rPr>
        <w:t>. [online] Available at: https://www.ris.gov.tw/en/web/ris3-english/home [Accessed 10 Jul. 2018].</w:t>
      </w:r>
    </w:p>
    <w:p w:rsidR="001677FB" w:rsidRPr="00672191" w:rsidRDefault="001677FB" w:rsidP="001677FB">
      <w:pPr>
        <w:spacing w:line="360" w:lineRule="auto"/>
        <w:ind w:left="480" w:hangingChars="200" w:hanging="480"/>
        <w:jc w:val="both"/>
        <w:rPr>
          <w:rStyle w:val="selectable"/>
          <w:rFonts w:ascii="Arial" w:hAnsi="Arial" w:cs="Arial"/>
        </w:rPr>
      </w:pPr>
      <w:proofErr w:type="spellStart"/>
      <w:r w:rsidRPr="00672191">
        <w:rPr>
          <w:rFonts w:ascii="Arial" w:hAnsi="Arial" w:cs="Arial"/>
        </w:rPr>
        <w:t>Ronteltap</w:t>
      </w:r>
      <w:proofErr w:type="spellEnd"/>
      <w:r w:rsidRPr="00672191">
        <w:rPr>
          <w:rFonts w:ascii="Arial" w:hAnsi="Arial" w:cs="Arial"/>
        </w:rPr>
        <w:t xml:space="preserve">, A., </w:t>
      </w:r>
      <w:proofErr w:type="spellStart"/>
      <w:r w:rsidRPr="00672191">
        <w:rPr>
          <w:rFonts w:ascii="Arial" w:hAnsi="Arial" w:cs="Arial"/>
        </w:rPr>
        <w:t>Sijtsema</w:t>
      </w:r>
      <w:proofErr w:type="spellEnd"/>
      <w:r w:rsidRPr="00672191">
        <w:rPr>
          <w:rFonts w:ascii="Arial" w:hAnsi="Arial" w:cs="Arial"/>
        </w:rPr>
        <w:t xml:space="preserve">, S.J., </w:t>
      </w:r>
      <w:proofErr w:type="spellStart"/>
      <w:r w:rsidRPr="00672191">
        <w:rPr>
          <w:rFonts w:ascii="Arial" w:hAnsi="Arial" w:cs="Arial"/>
        </w:rPr>
        <w:t>Dagevos</w:t>
      </w:r>
      <w:proofErr w:type="spellEnd"/>
      <w:r w:rsidRPr="00672191">
        <w:rPr>
          <w:rFonts w:ascii="Arial" w:hAnsi="Arial" w:cs="Arial"/>
        </w:rPr>
        <w:t xml:space="preserve">, H. and de Winter, M.A. (2012). </w:t>
      </w:r>
      <w:r w:rsidRPr="00672191">
        <w:rPr>
          <w:rFonts w:ascii="Arial" w:hAnsi="Arial" w:cs="Arial"/>
        </w:rPr>
        <w:lastRenderedPageBreak/>
        <w:t>Construal levels of health eating. Exploring consumers’ interpretation of health in the food context. </w:t>
      </w:r>
      <w:r w:rsidRPr="00672191">
        <w:rPr>
          <w:rFonts w:ascii="Arial" w:hAnsi="Arial" w:cs="Arial"/>
          <w:i/>
        </w:rPr>
        <w:t>Appetite</w:t>
      </w:r>
      <w:r w:rsidRPr="00672191">
        <w:rPr>
          <w:rFonts w:ascii="Arial" w:hAnsi="Arial" w:cs="Arial"/>
        </w:rPr>
        <w:t>, 59(2), pp.333-340.</w:t>
      </w:r>
    </w:p>
    <w:p w:rsidR="001677FB" w:rsidRPr="00044F95" w:rsidRDefault="001677FB" w:rsidP="001677FB">
      <w:pPr>
        <w:spacing w:line="360" w:lineRule="auto"/>
        <w:ind w:left="480" w:hangingChars="200" w:hanging="480"/>
        <w:rPr>
          <w:rFonts w:ascii="Arial" w:hAnsi="Arial" w:cs="Arial"/>
        </w:rPr>
      </w:pPr>
      <w:r w:rsidRPr="00044F95">
        <w:rPr>
          <w:rFonts w:ascii="Arial" w:hAnsi="Arial" w:cs="Arial"/>
        </w:rPr>
        <w:t xml:space="preserve">Rubio, N., </w:t>
      </w:r>
      <w:proofErr w:type="spellStart"/>
      <w:r w:rsidRPr="00044F95">
        <w:rPr>
          <w:rFonts w:ascii="Arial" w:hAnsi="Arial" w:cs="Arial"/>
        </w:rPr>
        <w:t>Oubiña</w:t>
      </w:r>
      <w:proofErr w:type="spellEnd"/>
      <w:r w:rsidRPr="00044F95">
        <w:rPr>
          <w:rFonts w:ascii="Arial" w:hAnsi="Arial" w:cs="Arial"/>
        </w:rPr>
        <w:t xml:space="preserve">, J. and </w:t>
      </w:r>
      <w:proofErr w:type="spellStart"/>
      <w:r w:rsidRPr="00044F95">
        <w:rPr>
          <w:rFonts w:ascii="Arial" w:hAnsi="Arial" w:cs="Arial"/>
        </w:rPr>
        <w:t>Villaseñor</w:t>
      </w:r>
      <w:proofErr w:type="spellEnd"/>
      <w:r w:rsidRPr="00044F95">
        <w:rPr>
          <w:rFonts w:ascii="Arial" w:hAnsi="Arial" w:cs="Arial"/>
        </w:rPr>
        <w:t>, N. (2014). Brand awareness–Brand quality inference and consumer’s risk perception in store brands of food products. </w:t>
      </w:r>
      <w:r w:rsidRPr="00044F95">
        <w:rPr>
          <w:rFonts w:ascii="Arial" w:hAnsi="Arial" w:cs="Arial"/>
          <w:i/>
        </w:rPr>
        <w:t>Food quality and preference</w:t>
      </w:r>
      <w:r w:rsidRPr="00044F95">
        <w:rPr>
          <w:rFonts w:ascii="Arial" w:hAnsi="Arial" w:cs="Arial"/>
        </w:rPr>
        <w:t>, 32, pp.289-298.</w:t>
      </w:r>
    </w:p>
    <w:p w:rsidR="001677FB" w:rsidRPr="00672191" w:rsidRDefault="001677FB" w:rsidP="001677FB">
      <w:pPr>
        <w:spacing w:line="360" w:lineRule="auto"/>
        <w:ind w:left="480" w:hangingChars="200" w:hanging="480"/>
        <w:jc w:val="both"/>
        <w:rPr>
          <w:rStyle w:val="selectable"/>
          <w:rFonts w:ascii="Arial" w:eastAsia="SimSun" w:hAnsi="Arial" w:cs="Arial"/>
          <w:color w:val="000000"/>
          <w:lang w:eastAsia="zh-Hans"/>
        </w:rPr>
      </w:pPr>
      <w:proofErr w:type="spellStart"/>
      <w:r w:rsidRPr="00672191">
        <w:rPr>
          <w:rStyle w:val="selectable"/>
          <w:rFonts w:ascii="Arial" w:hAnsi="Arial" w:cs="Arial"/>
          <w:color w:val="000000"/>
          <w:lang w:eastAsia="zh-Hans"/>
        </w:rPr>
        <w:t>Sadra</w:t>
      </w:r>
      <w:proofErr w:type="spellEnd"/>
      <w:r>
        <w:rPr>
          <w:rStyle w:val="selectable"/>
          <w:rFonts w:ascii="Arial" w:hAnsi="Arial" w:cs="Arial"/>
          <w:color w:val="000000"/>
          <w:lang w:eastAsia="zh-Hans"/>
        </w:rPr>
        <w:t>, T.</w:t>
      </w:r>
      <w:r w:rsidRPr="00672191">
        <w:rPr>
          <w:rStyle w:val="selectable"/>
          <w:rFonts w:ascii="Arial" w:hAnsi="Arial" w:cs="Arial"/>
          <w:color w:val="000000"/>
          <w:lang w:eastAsia="zh-Hans"/>
        </w:rPr>
        <w:t xml:space="preserve"> (2012). The role of animosity, religiosity and ethnocentrism on consumer purchase intention: A study in Malaysia toward European brands. </w:t>
      </w:r>
      <w:r w:rsidRPr="00672191">
        <w:rPr>
          <w:rStyle w:val="selectable"/>
          <w:rFonts w:ascii="Arial" w:hAnsi="Arial" w:cs="Arial"/>
          <w:i/>
          <w:iCs/>
          <w:color w:val="000000"/>
          <w:lang w:eastAsia="zh-Hans"/>
        </w:rPr>
        <w:t>AFRICAN JOURNAL OF BUSINESS MANAGEMENT</w:t>
      </w:r>
      <w:r w:rsidRPr="00672191">
        <w:rPr>
          <w:rStyle w:val="selectable"/>
          <w:rFonts w:ascii="Arial" w:hAnsi="Arial" w:cs="Arial"/>
          <w:color w:val="000000"/>
          <w:lang w:eastAsia="zh-Hans"/>
        </w:rPr>
        <w:t>, 6(23).</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Saleem, S., Rahman, S.U. and Umar, R.M. </w:t>
      </w:r>
      <w:r w:rsidRPr="00672191">
        <w:rPr>
          <w:rStyle w:val="selectable"/>
          <w:rFonts w:ascii="Arial" w:hAnsi="Arial" w:cs="Arial"/>
          <w:color w:val="000000"/>
        </w:rPr>
        <w:t>(</w:t>
      </w:r>
      <w:r w:rsidRPr="00672191">
        <w:rPr>
          <w:rStyle w:val="selectable"/>
          <w:rFonts w:ascii="Arial" w:hAnsi="Arial" w:cs="Arial"/>
          <w:color w:val="000000"/>
          <w:lang w:eastAsia="zh-Hans"/>
        </w:rPr>
        <w:t>2015</w:t>
      </w:r>
      <w:r w:rsidRPr="00672191">
        <w:rPr>
          <w:rStyle w:val="selectable"/>
          <w:rFonts w:ascii="Arial" w:hAnsi="Arial" w:cs="Arial"/>
          <w:color w:val="000000"/>
        </w:rPr>
        <w:t>)</w:t>
      </w:r>
      <w:r w:rsidRPr="00672191">
        <w:rPr>
          <w:rStyle w:val="selectable"/>
          <w:rFonts w:ascii="Arial" w:hAnsi="Arial" w:cs="Arial"/>
          <w:color w:val="000000"/>
          <w:lang w:eastAsia="zh-Hans"/>
        </w:rPr>
        <w:t xml:space="preserve">. Measuring </w:t>
      </w:r>
      <w:proofErr w:type="gramStart"/>
      <w:r w:rsidRPr="00672191">
        <w:rPr>
          <w:rStyle w:val="selectable"/>
          <w:rFonts w:ascii="Arial" w:hAnsi="Arial" w:cs="Arial"/>
          <w:color w:val="000000"/>
          <w:lang w:eastAsia="zh-Hans"/>
        </w:rPr>
        <w:t>customer based</w:t>
      </w:r>
      <w:proofErr w:type="gramEnd"/>
      <w:r w:rsidRPr="00672191">
        <w:rPr>
          <w:rStyle w:val="selectable"/>
          <w:rFonts w:ascii="Arial" w:hAnsi="Arial" w:cs="Arial"/>
          <w:color w:val="000000"/>
          <w:lang w:eastAsia="zh-Hans"/>
        </w:rPr>
        <w:t xml:space="preserve"> beverage brand equity: Investigating the relationship between perceived quality, brand awareness, brand image, and brand loyalty. </w:t>
      </w:r>
      <w:r w:rsidRPr="00672191">
        <w:rPr>
          <w:rStyle w:val="selectable"/>
          <w:rFonts w:ascii="Arial" w:hAnsi="Arial" w:cs="Arial"/>
          <w:i/>
          <w:color w:val="000000"/>
          <w:lang w:eastAsia="zh-Hans"/>
        </w:rPr>
        <w:t>International Journal of Marketing Studies</w:t>
      </w:r>
      <w:r w:rsidRPr="00672191">
        <w:rPr>
          <w:rStyle w:val="selectable"/>
          <w:rFonts w:ascii="Arial" w:hAnsi="Arial" w:cs="Arial"/>
          <w:color w:val="000000"/>
          <w:lang w:eastAsia="zh-Hans"/>
        </w:rPr>
        <w:t>, 7(1), p.66.</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eastAsia="SimSun" w:hAnsi="Arial" w:cs="Arial"/>
          <w:color w:val="000000"/>
          <w:lang w:eastAsia="zh-Hans"/>
        </w:rPr>
      </w:pPr>
      <w:r w:rsidRPr="00672191">
        <w:rPr>
          <w:rStyle w:val="selectable"/>
          <w:rFonts w:ascii="Arial" w:hAnsi="Arial" w:cs="Arial"/>
          <w:color w:val="000000"/>
          <w:lang w:eastAsia="zh-Hans"/>
        </w:rPr>
        <w:t xml:space="preserve">San Martín, H. and Herrero, Á. (2012). Influence of the user’s psychological factors on the online purchase intention in rural tourism: Integrating innovativeness to the UTAUT framework. </w:t>
      </w:r>
      <w:r w:rsidRPr="00672191">
        <w:rPr>
          <w:rStyle w:val="selectable"/>
          <w:rFonts w:ascii="Arial" w:hAnsi="Arial" w:cs="Arial"/>
          <w:i/>
          <w:iCs/>
          <w:color w:val="000000"/>
          <w:lang w:eastAsia="zh-Hans"/>
        </w:rPr>
        <w:t>Tourism Management</w:t>
      </w:r>
      <w:r w:rsidRPr="00672191">
        <w:rPr>
          <w:rStyle w:val="selectable"/>
          <w:rFonts w:ascii="Arial" w:hAnsi="Arial" w:cs="Arial"/>
          <w:color w:val="000000"/>
          <w:lang w:eastAsia="zh-Hans"/>
        </w:rPr>
        <w:t>, 33(2), pp.341-350.</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Sasmita</w:t>
      </w:r>
      <w:proofErr w:type="spellEnd"/>
      <w:r w:rsidRPr="00672191">
        <w:rPr>
          <w:rStyle w:val="selectable"/>
          <w:rFonts w:ascii="Arial" w:hAnsi="Arial" w:cs="Arial"/>
          <w:color w:val="000000"/>
          <w:lang w:eastAsia="zh-Hans"/>
        </w:rPr>
        <w:t xml:space="preserve">, J. and </w:t>
      </w:r>
      <w:proofErr w:type="spellStart"/>
      <w:r w:rsidRPr="00672191">
        <w:rPr>
          <w:rStyle w:val="selectable"/>
          <w:rFonts w:ascii="Arial" w:hAnsi="Arial" w:cs="Arial"/>
          <w:color w:val="000000"/>
          <w:lang w:eastAsia="zh-Hans"/>
        </w:rPr>
        <w:t>Mohd</w:t>
      </w:r>
      <w:proofErr w:type="spellEnd"/>
      <w:r w:rsidRPr="00672191">
        <w:rPr>
          <w:rStyle w:val="selectable"/>
          <w:rFonts w:ascii="Arial" w:hAnsi="Arial" w:cs="Arial"/>
          <w:color w:val="000000"/>
          <w:lang w:eastAsia="zh-Hans"/>
        </w:rPr>
        <w:t xml:space="preserve"> Suki, N. (2015). Young consumers’ insights on brand equity. </w:t>
      </w:r>
      <w:r w:rsidRPr="00672191">
        <w:rPr>
          <w:rStyle w:val="selectable"/>
          <w:rFonts w:ascii="Arial" w:hAnsi="Arial" w:cs="Arial"/>
          <w:i/>
          <w:iCs/>
          <w:color w:val="000000"/>
          <w:lang w:eastAsia="zh-Hans"/>
        </w:rPr>
        <w:t>International Journal of Retail &amp; Distribution Management</w:t>
      </w:r>
      <w:r w:rsidRPr="00672191">
        <w:rPr>
          <w:rStyle w:val="selectable"/>
          <w:rFonts w:ascii="Arial" w:hAnsi="Arial" w:cs="Arial"/>
          <w:color w:val="000000"/>
          <w:lang w:eastAsia="zh-Hans"/>
        </w:rPr>
        <w:t>, 43(3), pp.276-292.</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 xml:space="preserve">Saunders, M., Lewis, P. and Thornhill, A. (2012). </w:t>
      </w:r>
      <w:r w:rsidRPr="00672191">
        <w:rPr>
          <w:rFonts w:ascii="Arial" w:hAnsi="Arial" w:cs="Arial"/>
          <w:i/>
        </w:rPr>
        <w:t>Research methods for business students</w:t>
      </w:r>
      <w:r w:rsidRPr="00672191">
        <w:rPr>
          <w:rFonts w:ascii="Arial" w:hAnsi="Arial" w:cs="Arial"/>
        </w:rPr>
        <w:t>. 6</w:t>
      </w:r>
      <w:r w:rsidRPr="00672191">
        <w:rPr>
          <w:rFonts w:ascii="Arial" w:hAnsi="Arial" w:cs="Arial"/>
          <w:vertAlign w:val="superscript"/>
        </w:rPr>
        <w:t>th</w:t>
      </w:r>
      <w:r w:rsidRPr="00672191">
        <w:rPr>
          <w:rFonts w:ascii="Arial" w:hAnsi="Arial" w:cs="Arial"/>
        </w:rPr>
        <w:t xml:space="preserve"> edition. Harlow, England: Financial Times/Prentice Hall.</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Sekaran, U. and Bougie, R. (2016). </w:t>
      </w:r>
      <w:r w:rsidRPr="00672191">
        <w:rPr>
          <w:rFonts w:ascii="Arial" w:hAnsi="Arial" w:cs="Arial"/>
          <w:i/>
        </w:rPr>
        <w:t>Research methods for business</w:t>
      </w:r>
      <w:r w:rsidRPr="00672191">
        <w:rPr>
          <w:rFonts w:ascii="Arial" w:hAnsi="Arial" w:cs="Arial"/>
        </w:rPr>
        <w:t>. 7th edition. Wiley.</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eastAsia="SimSun" w:hAnsi="Arial" w:cs="Arial"/>
          <w:color w:val="000000"/>
          <w:lang w:eastAsia="zh-Hans"/>
        </w:rPr>
      </w:pPr>
      <w:proofErr w:type="spellStart"/>
      <w:r w:rsidRPr="00672191">
        <w:rPr>
          <w:rStyle w:val="selectable"/>
          <w:rFonts w:ascii="Arial" w:hAnsi="Arial" w:cs="Arial"/>
          <w:color w:val="000000"/>
          <w:lang w:eastAsia="zh-Hans"/>
        </w:rPr>
        <w:t>Siahaan</w:t>
      </w:r>
      <w:proofErr w:type="spellEnd"/>
      <w:r w:rsidRPr="00672191">
        <w:rPr>
          <w:rStyle w:val="selectable"/>
          <w:rFonts w:ascii="Arial" w:hAnsi="Arial" w:cs="Arial"/>
          <w:color w:val="000000"/>
          <w:lang w:eastAsia="zh-Hans"/>
        </w:rPr>
        <w:t xml:space="preserve">, M., C., </w:t>
      </w:r>
      <w:proofErr w:type="spellStart"/>
      <w:r w:rsidRPr="00672191">
        <w:rPr>
          <w:rStyle w:val="selectable"/>
          <w:rFonts w:ascii="Arial" w:hAnsi="Arial" w:cs="Arial"/>
          <w:color w:val="000000"/>
          <w:lang w:eastAsia="zh-Hans"/>
        </w:rPr>
        <w:t>Pangemanan</w:t>
      </w:r>
      <w:proofErr w:type="spellEnd"/>
      <w:r w:rsidRPr="00672191">
        <w:rPr>
          <w:rStyle w:val="selectable"/>
          <w:rFonts w:ascii="Arial" w:hAnsi="Arial" w:cs="Arial"/>
          <w:color w:val="000000"/>
          <w:lang w:eastAsia="zh-Hans"/>
        </w:rPr>
        <w:t xml:space="preserve">, S., S., </w:t>
      </w:r>
      <w:proofErr w:type="spellStart"/>
      <w:r w:rsidRPr="00672191">
        <w:rPr>
          <w:rStyle w:val="selectable"/>
          <w:rFonts w:ascii="Arial" w:hAnsi="Arial" w:cs="Arial"/>
          <w:color w:val="000000"/>
          <w:lang w:eastAsia="zh-Hans"/>
        </w:rPr>
        <w:t>Pandowo</w:t>
      </w:r>
      <w:proofErr w:type="spellEnd"/>
      <w:r w:rsidRPr="00672191">
        <w:rPr>
          <w:rStyle w:val="selectable"/>
          <w:rFonts w:ascii="Arial" w:hAnsi="Arial" w:cs="Arial"/>
          <w:color w:val="000000"/>
          <w:lang w:eastAsia="zh-Hans"/>
        </w:rPr>
        <w:t xml:space="preserve">, M. (2014). Price, Brand Equity, and Perceived Quality on Purchase Intention of Honda Scooter Motorcycle </w:t>
      </w:r>
      <w:r w:rsidRPr="00672191">
        <w:rPr>
          <w:rStyle w:val="selectable"/>
          <w:rFonts w:ascii="Arial" w:hAnsi="Arial" w:cs="Arial"/>
          <w:color w:val="000000"/>
          <w:lang w:eastAsia="zh-Hans"/>
        </w:rPr>
        <w:lastRenderedPageBreak/>
        <w:t xml:space="preserve">in Manado, </w:t>
      </w:r>
      <w:r w:rsidRPr="00672191">
        <w:rPr>
          <w:rStyle w:val="selectable"/>
          <w:rFonts w:ascii="Arial" w:hAnsi="Arial" w:cs="Arial"/>
          <w:i/>
          <w:color w:val="000000"/>
          <w:lang w:eastAsia="zh-Hans"/>
        </w:rPr>
        <w:t>Journal of EMBA</w:t>
      </w:r>
      <w:r w:rsidRPr="00672191">
        <w:rPr>
          <w:rStyle w:val="selectable"/>
          <w:rFonts w:ascii="Arial" w:hAnsi="Arial" w:cs="Arial"/>
          <w:color w:val="000000"/>
          <w:lang w:eastAsia="zh-Hans"/>
        </w:rPr>
        <w:t>, 2(1), pp.441-449.</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Sirgy</w:t>
      </w:r>
      <w:proofErr w:type="spellEnd"/>
      <w:r w:rsidRPr="00672191">
        <w:rPr>
          <w:rStyle w:val="selectable"/>
          <w:rFonts w:ascii="Arial" w:hAnsi="Arial" w:cs="Arial"/>
          <w:color w:val="000000"/>
          <w:lang w:eastAsia="zh-Hans"/>
        </w:rPr>
        <w:t xml:space="preserve">, M.J. </w:t>
      </w:r>
      <w:r w:rsidRPr="00672191">
        <w:rPr>
          <w:rStyle w:val="selectable"/>
          <w:rFonts w:ascii="Arial" w:hAnsi="Arial" w:cs="Arial"/>
          <w:color w:val="000000"/>
        </w:rPr>
        <w:t>(</w:t>
      </w:r>
      <w:r w:rsidRPr="00672191">
        <w:rPr>
          <w:rStyle w:val="selectable"/>
          <w:rFonts w:ascii="Arial" w:hAnsi="Arial" w:cs="Arial"/>
          <w:color w:val="000000"/>
          <w:lang w:eastAsia="zh-Hans"/>
        </w:rPr>
        <w:t>2015</w:t>
      </w:r>
      <w:r w:rsidRPr="00672191">
        <w:rPr>
          <w:rStyle w:val="selectable"/>
          <w:rFonts w:ascii="Arial" w:hAnsi="Arial" w:cs="Arial"/>
          <w:color w:val="000000"/>
        </w:rPr>
        <w:t>)</w:t>
      </w:r>
      <w:r w:rsidRPr="00672191">
        <w:rPr>
          <w:rStyle w:val="selectable"/>
          <w:rFonts w:ascii="Arial" w:hAnsi="Arial" w:cs="Arial"/>
          <w:color w:val="000000"/>
          <w:lang w:eastAsia="zh-Hans"/>
        </w:rPr>
        <w:t xml:space="preserve">. The self-concept in relation to product preference and purchase intention. </w:t>
      </w:r>
      <w:r w:rsidRPr="00672191">
        <w:rPr>
          <w:rStyle w:val="selectable"/>
          <w:rFonts w:ascii="Arial" w:hAnsi="Arial" w:cs="Arial"/>
          <w:i/>
          <w:color w:val="000000"/>
          <w:lang w:eastAsia="zh-Hans"/>
        </w:rPr>
        <w:t>In Marketing Horizons</w:t>
      </w:r>
      <w:r w:rsidRPr="00672191">
        <w:rPr>
          <w:rStyle w:val="selectable"/>
          <w:rFonts w:ascii="Arial" w:hAnsi="Arial" w:cs="Arial"/>
          <w:color w:val="000000"/>
          <w:lang w:eastAsia="zh-Hans"/>
        </w:rPr>
        <w:t> pp.350-354.</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 xml:space="preserve">Sonnenberg, L., </w:t>
      </w:r>
      <w:proofErr w:type="spellStart"/>
      <w:r w:rsidRPr="00672191">
        <w:rPr>
          <w:rFonts w:ascii="Arial" w:hAnsi="Arial" w:cs="Arial"/>
        </w:rPr>
        <w:t>Gelsomin</w:t>
      </w:r>
      <w:proofErr w:type="spellEnd"/>
      <w:r w:rsidRPr="00672191">
        <w:rPr>
          <w:rFonts w:ascii="Arial" w:hAnsi="Arial" w:cs="Arial"/>
        </w:rPr>
        <w:t>, E., Levy, D.E., Riis, J., Barraclough, S. and Thorndike, A.N. (2013). A traffic light food labeling intervention increases consumer awareness of health and health choices at the point-of-purchase. </w:t>
      </w:r>
      <w:r w:rsidRPr="00672191">
        <w:rPr>
          <w:rFonts w:ascii="Arial" w:hAnsi="Arial" w:cs="Arial"/>
          <w:i/>
        </w:rPr>
        <w:t>Preventive medicine</w:t>
      </w:r>
      <w:r w:rsidRPr="00672191">
        <w:rPr>
          <w:rFonts w:ascii="Arial" w:hAnsi="Arial" w:cs="Arial"/>
        </w:rPr>
        <w:t>, 57(4), pp.253-257.</w:t>
      </w:r>
    </w:p>
    <w:p w:rsidR="001677FB" w:rsidRPr="00672191" w:rsidRDefault="001677FB" w:rsidP="001677FB">
      <w:pPr>
        <w:autoSpaceDE w:val="0"/>
        <w:autoSpaceDN w:val="0"/>
        <w:adjustRightInd w:val="0"/>
        <w:spacing w:line="360" w:lineRule="auto"/>
        <w:ind w:left="480" w:hangingChars="200" w:hanging="480"/>
        <w:jc w:val="both"/>
        <w:rPr>
          <w:rStyle w:val="selectable"/>
          <w:rFonts w:ascii="Arial" w:hAnsi="Arial" w:cs="Arial"/>
          <w:color w:val="000000"/>
        </w:rPr>
      </w:pPr>
      <w:proofErr w:type="spellStart"/>
      <w:r w:rsidRPr="00672191">
        <w:rPr>
          <w:rStyle w:val="selectable"/>
          <w:rFonts w:ascii="Arial" w:hAnsi="Arial" w:cs="Arial"/>
          <w:color w:val="000000"/>
          <w:lang w:eastAsia="zh-Hans"/>
        </w:rPr>
        <w:t>Suntornpithug</w:t>
      </w:r>
      <w:proofErr w:type="spellEnd"/>
      <w:r w:rsidRPr="00672191">
        <w:rPr>
          <w:rStyle w:val="selectable"/>
          <w:rFonts w:ascii="Arial" w:hAnsi="Arial" w:cs="Arial"/>
          <w:color w:val="000000"/>
          <w:lang w:eastAsia="zh-Hans"/>
        </w:rPr>
        <w:t xml:space="preserve">, N., and </w:t>
      </w:r>
      <w:proofErr w:type="spellStart"/>
      <w:r w:rsidRPr="00672191">
        <w:rPr>
          <w:rStyle w:val="selectable"/>
          <w:rFonts w:ascii="Arial" w:hAnsi="Arial" w:cs="Arial"/>
          <w:color w:val="000000"/>
          <w:lang w:eastAsia="zh-Hans"/>
        </w:rPr>
        <w:t>Khamalah</w:t>
      </w:r>
      <w:proofErr w:type="spellEnd"/>
      <w:r w:rsidRPr="00672191">
        <w:rPr>
          <w:rStyle w:val="selectable"/>
          <w:rFonts w:ascii="Arial" w:hAnsi="Arial" w:cs="Arial"/>
          <w:color w:val="000000"/>
          <w:lang w:eastAsia="zh-Hans"/>
        </w:rPr>
        <w:t xml:space="preserve">, J. (2012). Machine and person interactivity: </w:t>
      </w:r>
      <w:proofErr w:type="spellStart"/>
      <w:r w:rsidRPr="00672191">
        <w:rPr>
          <w:rStyle w:val="selectable"/>
          <w:rFonts w:ascii="Arial" w:hAnsi="Arial" w:cs="Arial"/>
          <w:color w:val="000000"/>
          <w:lang w:eastAsia="zh-Hans"/>
        </w:rPr>
        <w:t>thedriving</w:t>
      </w:r>
      <w:proofErr w:type="spellEnd"/>
      <w:r w:rsidRPr="00672191">
        <w:rPr>
          <w:rStyle w:val="selectable"/>
          <w:rFonts w:ascii="Arial" w:hAnsi="Arial" w:cs="Arial"/>
          <w:color w:val="000000"/>
          <w:lang w:eastAsia="zh-Hans"/>
        </w:rPr>
        <w:t xml:space="preserve"> forces behind influences on consumer’s willingness to purchase online. </w:t>
      </w:r>
      <w:r w:rsidRPr="00672191">
        <w:rPr>
          <w:rStyle w:val="selectable"/>
          <w:rFonts w:ascii="Arial" w:hAnsi="Arial" w:cs="Arial"/>
          <w:i/>
          <w:color w:val="000000"/>
          <w:lang w:eastAsia="zh-Hans"/>
        </w:rPr>
        <w:t>Journal</w:t>
      </w:r>
      <w:r w:rsidRPr="00672191">
        <w:rPr>
          <w:rStyle w:val="selectable"/>
          <w:rFonts w:ascii="Arial" w:hAnsi="Arial" w:cs="Arial"/>
          <w:i/>
          <w:color w:val="000000"/>
        </w:rPr>
        <w:t xml:space="preserve"> </w:t>
      </w:r>
      <w:r w:rsidRPr="00672191">
        <w:rPr>
          <w:rStyle w:val="selectable"/>
          <w:rFonts w:ascii="Arial" w:hAnsi="Arial" w:cs="Arial"/>
          <w:i/>
          <w:color w:val="000000"/>
          <w:lang w:eastAsia="zh-Hans"/>
        </w:rPr>
        <w:t>of Electronic Commerce research</w:t>
      </w:r>
      <w:r w:rsidRPr="00672191">
        <w:rPr>
          <w:rStyle w:val="selectable"/>
          <w:rFonts w:ascii="Arial" w:hAnsi="Arial" w:cs="Arial"/>
          <w:color w:val="000000"/>
          <w:lang w:eastAsia="zh-Hans"/>
        </w:rPr>
        <w:t>, 11(4), pp.299-325</w:t>
      </w:r>
      <w:r w:rsidRPr="00672191">
        <w:rPr>
          <w:rStyle w:val="selectable"/>
          <w:rFonts w:ascii="Arial" w:hAnsi="Arial" w:cs="Arial"/>
          <w:color w:val="000000"/>
        </w:rPr>
        <w:t>.</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 xml:space="preserve">Swinburn, B., </w:t>
      </w:r>
      <w:proofErr w:type="spellStart"/>
      <w:r w:rsidRPr="00672191">
        <w:rPr>
          <w:rFonts w:ascii="Arial" w:hAnsi="Arial" w:cs="Arial"/>
        </w:rPr>
        <w:t>Kraak</w:t>
      </w:r>
      <w:proofErr w:type="spellEnd"/>
      <w:r w:rsidRPr="00672191">
        <w:rPr>
          <w:rFonts w:ascii="Arial" w:hAnsi="Arial" w:cs="Arial"/>
        </w:rPr>
        <w:t xml:space="preserve">, V., Rutter, H., </w:t>
      </w:r>
      <w:proofErr w:type="spellStart"/>
      <w:r w:rsidRPr="00672191">
        <w:rPr>
          <w:rFonts w:ascii="Arial" w:hAnsi="Arial" w:cs="Arial"/>
        </w:rPr>
        <w:t>Vandevijvere</w:t>
      </w:r>
      <w:proofErr w:type="spellEnd"/>
      <w:r w:rsidRPr="00672191">
        <w:rPr>
          <w:rFonts w:ascii="Arial" w:hAnsi="Arial" w:cs="Arial"/>
        </w:rPr>
        <w:t xml:space="preserve">, S., </w:t>
      </w:r>
      <w:proofErr w:type="spellStart"/>
      <w:r w:rsidRPr="00672191">
        <w:rPr>
          <w:rFonts w:ascii="Arial" w:hAnsi="Arial" w:cs="Arial"/>
        </w:rPr>
        <w:t>Lobstein</w:t>
      </w:r>
      <w:proofErr w:type="spellEnd"/>
      <w:r w:rsidRPr="00672191">
        <w:rPr>
          <w:rFonts w:ascii="Arial" w:hAnsi="Arial" w:cs="Arial"/>
        </w:rPr>
        <w:t>, T., Sacks, G., Gomes, F., Marsh, T. and Magnusson, R., (2015). Strengthening of accountability systems to create health food environments and reduce global obesity. </w:t>
      </w:r>
      <w:r w:rsidRPr="00672191">
        <w:rPr>
          <w:rFonts w:ascii="Arial" w:hAnsi="Arial" w:cs="Arial"/>
          <w:i/>
        </w:rPr>
        <w:t>The Lancet</w:t>
      </w:r>
      <w:r w:rsidRPr="00672191">
        <w:rPr>
          <w:rFonts w:ascii="Arial" w:hAnsi="Arial" w:cs="Arial"/>
        </w:rPr>
        <w:t>, 385(9986), pp.2534-2545.</w:t>
      </w:r>
    </w:p>
    <w:p w:rsidR="001677FB" w:rsidRPr="00672191"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Tabachnick</w:t>
      </w:r>
      <w:proofErr w:type="spellEnd"/>
      <w:r w:rsidRPr="00672191">
        <w:rPr>
          <w:rFonts w:ascii="Arial" w:hAnsi="Arial" w:cs="Arial"/>
        </w:rPr>
        <w:t xml:space="preserve">, B. G.&amp; </w:t>
      </w:r>
      <w:proofErr w:type="spellStart"/>
      <w:r w:rsidRPr="00672191">
        <w:rPr>
          <w:rFonts w:ascii="Arial" w:hAnsi="Arial" w:cs="Arial"/>
        </w:rPr>
        <w:t>Fidell</w:t>
      </w:r>
      <w:proofErr w:type="spellEnd"/>
      <w:r w:rsidRPr="00672191">
        <w:rPr>
          <w:rFonts w:ascii="Arial" w:hAnsi="Arial" w:cs="Arial"/>
        </w:rPr>
        <w:t xml:space="preserve">, L. S. (2013) </w:t>
      </w:r>
      <w:r w:rsidRPr="000E3C20">
        <w:rPr>
          <w:rFonts w:ascii="Arial" w:hAnsi="Arial" w:cs="Arial"/>
          <w:i/>
        </w:rPr>
        <w:t>Using Multivariate Statistics</w:t>
      </w:r>
      <w:r w:rsidRPr="00672191">
        <w:rPr>
          <w:rFonts w:ascii="Arial" w:hAnsi="Arial" w:cs="Arial"/>
        </w:rPr>
        <w:t xml:space="preserve">, 6th ed. </w:t>
      </w:r>
      <w:r w:rsidRPr="00672191">
        <w:rPr>
          <w:rFonts w:ascii="Arial" w:hAnsi="Arial" w:cs="Arial"/>
          <w:i/>
        </w:rPr>
        <w:t>Boston: Pearson</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Tariq, M.I., Nawaz, M.R., Nawaz, M.M. and Butt, H.A. (2013). Customer perceptions about branding and purchase intention: a study of FMCG in an emerging market. </w:t>
      </w:r>
      <w:r w:rsidRPr="00672191">
        <w:rPr>
          <w:rStyle w:val="selectable"/>
          <w:rFonts w:ascii="Arial" w:hAnsi="Arial" w:cs="Arial"/>
          <w:i/>
          <w:color w:val="000000"/>
          <w:lang w:eastAsia="zh-Hans"/>
        </w:rPr>
        <w:t>Journal of Basic and Applied Scientific Research</w:t>
      </w:r>
      <w:r w:rsidRPr="00672191">
        <w:rPr>
          <w:rStyle w:val="selectable"/>
          <w:rFonts w:ascii="Arial" w:hAnsi="Arial" w:cs="Arial"/>
          <w:color w:val="000000"/>
          <w:lang w:eastAsia="zh-Hans"/>
        </w:rPr>
        <w:t>, 3(2), pp.340-347.</w:t>
      </w:r>
    </w:p>
    <w:bookmarkEnd w:id="124"/>
    <w:p w:rsidR="001677FB" w:rsidRPr="00672191" w:rsidRDefault="001677FB" w:rsidP="001677FB">
      <w:pPr>
        <w:spacing w:line="360" w:lineRule="auto"/>
        <w:ind w:left="480" w:hangingChars="200" w:hanging="480"/>
        <w:jc w:val="both"/>
        <w:rPr>
          <w:rStyle w:val="selectable"/>
          <w:rFonts w:ascii="Arial" w:hAnsi="Arial" w:cs="Arial"/>
        </w:rPr>
      </w:pPr>
      <w:proofErr w:type="spellStart"/>
      <w:r w:rsidRPr="00672191">
        <w:rPr>
          <w:rFonts w:ascii="Arial" w:hAnsi="Arial" w:cs="Arial"/>
        </w:rPr>
        <w:t>Technavio</w:t>
      </w:r>
      <w:proofErr w:type="spellEnd"/>
      <w:r w:rsidRPr="00672191">
        <w:rPr>
          <w:rFonts w:ascii="Arial" w:hAnsi="Arial" w:cs="Arial"/>
        </w:rPr>
        <w:t xml:space="preserve"> (2017). Global Health and Wellness Food Market 2017-2021. </w:t>
      </w:r>
      <w:proofErr w:type="spellStart"/>
      <w:r w:rsidRPr="00672191">
        <w:rPr>
          <w:rFonts w:ascii="Arial" w:hAnsi="Arial" w:cs="Arial"/>
          <w:i/>
        </w:rPr>
        <w:t>Technavio</w:t>
      </w:r>
      <w:proofErr w:type="spellEnd"/>
      <w:r w:rsidRPr="00672191">
        <w:rPr>
          <w:rFonts w:ascii="Arial" w:hAnsi="Arial" w:cs="Arial"/>
        </w:rPr>
        <w:t xml:space="preserve"> (IRTNTR13228), pp.1-67.</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Teng, C. and Lu, C. (2016). Organic food consumption in Taiwan: Motives, involvement, and purchase intention under the moderating role of uncertainty. </w:t>
      </w:r>
      <w:r w:rsidRPr="00672191">
        <w:rPr>
          <w:rStyle w:val="selectable"/>
          <w:rFonts w:ascii="Arial" w:hAnsi="Arial" w:cs="Arial"/>
          <w:i/>
          <w:iCs/>
          <w:color w:val="000000"/>
          <w:lang w:eastAsia="zh-Hans"/>
        </w:rPr>
        <w:t>Appetite</w:t>
      </w:r>
      <w:r w:rsidRPr="00672191">
        <w:rPr>
          <w:rStyle w:val="selectable"/>
          <w:rFonts w:ascii="Arial" w:hAnsi="Arial" w:cs="Arial"/>
          <w:color w:val="000000"/>
          <w:lang w:eastAsia="zh-Hans"/>
        </w:rPr>
        <w:t>, 105, pp.95-105.</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 xml:space="preserve">Teng, C.C. and Wang, Y.M. (2015). Decisional factors driving organic food </w:t>
      </w:r>
      <w:r w:rsidRPr="00672191">
        <w:rPr>
          <w:rFonts w:ascii="Arial" w:hAnsi="Arial" w:cs="Arial"/>
        </w:rPr>
        <w:lastRenderedPageBreak/>
        <w:t>consumption: Generation of consumer purchase intentions. </w:t>
      </w:r>
      <w:r w:rsidRPr="00672191">
        <w:rPr>
          <w:rFonts w:ascii="Arial" w:hAnsi="Arial" w:cs="Arial"/>
          <w:i/>
        </w:rPr>
        <w:t>British Food Journal</w:t>
      </w:r>
      <w:r w:rsidRPr="00672191">
        <w:rPr>
          <w:rFonts w:ascii="Arial" w:hAnsi="Arial" w:cs="Arial"/>
        </w:rPr>
        <w:t>, 117(3), pp.1066-1081.</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Teng, Y.M., Wu, K.S. and Huang, D.M. (2014). The influence of green restaurant decision formation using the VAB model: The effect of environmental concerns upon intent to visit. </w:t>
      </w:r>
      <w:r w:rsidRPr="00672191">
        <w:rPr>
          <w:rFonts w:ascii="Arial" w:hAnsi="Arial" w:cs="Arial"/>
          <w:i/>
        </w:rPr>
        <w:t>Sustainability</w:t>
      </w:r>
      <w:r w:rsidRPr="00672191">
        <w:rPr>
          <w:rFonts w:ascii="Arial" w:hAnsi="Arial" w:cs="Arial"/>
        </w:rPr>
        <w:t>, 6(12), pp.8736-8755.</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Tih</w:t>
      </w:r>
      <w:proofErr w:type="spellEnd"/>
      <w:r w:rsidRPr="00672191">
        <w:rPr>
          <w:rStyle w:val="selectable"/>
          <w:rFonts w:ascii="Arial" w:hAnsi="Arial" w:cs="Arial"/>
          <w:color w:val="000000"/>
          <w:lang w:eastAsia="zh-Hans"/>
        </w:rPr>
        <w:t xml:space="preserve">, S. and Kean, H.L. </w:t>
      </w:r>
      <w:r w:rsidRPr="00672191">
        <w:rPr>
          <w:rStyle w:val="selectable"/>
          <w:rFonts w:ascii="Arial" w:hAnsi="Arial" w:cs="Arial"/>
          <w:color w:val="000000"/>
        </w:rPr>
        <w:t>(</w:t>
      </w:r>
      <w:r w:rsidRPr="00672191">
        <w:rPr>
          <w:rStyle w:val="selectable"/>
          <w:rFonts w:ascii="Arial" w:hAnsi="Arial" w:cs="Arial"/>
          <w:color w:val="000000"/>
          <w:lang w:eastAsia="zh-Hans"/>
        </w:rPr>
        <w:t>2017</w:t>
      </w:r>
      <w:r w:rsidRPr="00672191">
        <w:rPr>
          <w:rStyle w:val="selectable"/>
          <w:rFonts w:ascii="Arial" w:hAnsi="Arial" w:cs="Arial"/>
          <w:color w:val="000000"/>
        </w:rPr>
        <w:t>)</w:t>
      </w:r>
      <w:r w:rsidRPr="00672191">
        <w:rPr>
          <w:rStyle w:val="selectable"/>
          <w:rFonts w:ascii="Arial" w:hAnsi="Arial" w:cs="Arial"/>
          <w:color w:val="000000"/>
          <w:lang w:eastAsia="zh-Hans"/>
        </w:rPr>
        <w:t>. Perceptions and predictors of consumers’ purchase intentions for store brands: Evidence from Malaysia. Asian Journal of Business and Accounting, 6(2).</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Ting, H., Lau, W., Cheah, J., </w:t>
      </w:r>
      <w:proofErr w:type="spellStart"/>
      <w:r w:rsidRPr="00672191">
        <w:rPr>
          <w:rStyle w:val="selectable"/>
          <w:rFonts w:ascii="Arial" w:hAnsi="Arial" w:cs="Arial"/>
          <w:color w:val="000000"/>
          <w:lang w:eastAsia="zh-Hans"/>
        </w:rPr>
        <w:t>Yacob</w:t>
      </w:r>
      <w:proofErr w:type="spellEnd"/>
      <w:r w:rsidRPr="00672191">
        <w:rPr>
          <w:rStyle w:val="selectable"/>
          <w:rFonts w:ascii="Arial" w:hAnsi="Arial" w:cs="Arial"/>
          <w:color w:val="000000"/>
          <w:lang w:eastAsia="zh-Hans"/>
        </w:rPr>
        <w:t xml:space="preserve">, Y., </w:t>
      </w:r>
      <w:proofErr w:type="spellStart"/>
      <w:r w:rsidRPr="00672191">
        <w:rPr>
          <w:rStyle w:val="selectable"/>
          <w:rFonts w:ascii="Arial" w:hAnsi="Arial" w:cs="Arial"/>
          <w:color w:val="000000"/>
          <w:lang w:eastAsia="zh-Hans"/>
        </w:rPr>
        <w:t>Memon</w:t>
      </w:r>
      <w:proofErr w:type="spellEnd"/>
      <w:r w:rsidRPr="00672191">
        <w:rPr>
          <w:rStyle w:val="selectable"/>
          <w:rFonts w:ascii="Arial" w:hAnsi="Arial" w:cs="Arial"/>
          <w:color w:val="000000"/>
          <w:lang w:eastAsia="zh-Hans"/>
        </w:rPr>
        <w:t>, M. and Lau, E. (2017). Perceived quality and intention to revisit coffee concept shops in Malaysia. </w:t>
      </w:r>
      <w:r w:rsidRPr="00672191">
        <w:rPr>
          <w:rStyle w:val="selectable"/>
          <w:rFonts w:ascii="Arial" w:hAnsi="Arial" w:cs="Arial"/>
          <w:i/>
          <w:color w:val="000000"/>
          <w:lang w:eastAsia="zh-Hans"/>
        </w:rPr>
        <w:t>British Food Journal</w:t>
      </w:r>
      <w:r w:rsidRPr="00672191">
        <w:rPr>
          <w:rStyle w:val="selectable"/>
          <w:rFonts w:ascii="Arial" w:hAnsi="Arial" w:cs="Arial"/>
          <w:color w:val="000000"/>
          <w:lang w:eastAsia="zh-Hans"/>
        </w:rPr>
        <w:t>, 120(5), pp.1106-1119.</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Tung, S., Shih, C., Wei, S. and Chen, Y. (2012). Attitudinal inconsistency toward organic food in relation to purchasing intention and behavior. </w:t>
      </w:r>
      <w:r w:rsidRPr="00672191">
        <w:rPr>
          <w:rStyle w:val="selectable"/>
          <w:rFonts w:ascii="Arial" w:hAnsi="Arial" w:cs="Arial"/>
          <w:i/>
          <w:iCs/>
          <w:color w:val="000000"/>
          <w:lang w:eastAsia="zh-Hans"/>
        </w:rPr>
        <w:t>British Food Journal</w:t>
      </w:r>
      <w:r w:rsidRPr="00672191">
        <w:rPr>
          <w:rStyle w:val="selectable"/>
          <w:rFonts w:ascii="Arial" w:hAnsi="Arial" w:cs="Arial"/>
          <w:color w:val="000000"/>
          <w:lang w:eastAsia="zh-Hans"/>
        </w:rPr>
        <w:t>, 114(7), pp.997-1015.</w:t>
      </w:r>
    </w:p>
    <w:p w:rsidR="001677FB" w:rsidRPr="00672191" w:rsidRDefault="001677FB" w:rsidP="001677FB">
      <w:pPr>
        <w:spacing w:line="360" w:lineRule="auto"/>
        <w:ind w:left="480" w:hangingChars="200" w:hanging="480"/>
        <w:jc w:val="both"/>
        <w:rPr>
          <w:rStyle w:val="selectable"/>
          <w:rFonts w:ascii="Arial" w:eastAsia="SimSun" w:hAnsi="Arial" w:cs="Arial"/>
          <w:color w:val="000000"/>
          <w:lang w:eastAsia="zh-Hans"/>
        </w:rPr>
      </w:pPr>
      <w:r w:rsidRPr="00672191">
        <w:rPr>
          <w:rStyle w:val="selectable"/>
          <w:rFonts w:ascii="Arial" w:hAnsi="Arial" w:cs="Arial"/>
          <w:color w:val="000000"/>
          <w:lang w:eastAsia="zh-Hans"/>
        </w:rPr>
        <w:t xml:space="preserve">Wang, E. (2013). The influence of visual packaging design on perceived food product quality, value, and brand preference. </w:t>
      </w:r>
      <w:r w:rsidRPr="00672191">
        <w:rPr>
          <w:rStyle w:val="selectable"/>
          <w:rFonts w:ascii="Arial" w:hAnsi="Arial" w:cs="Arial"/>
          <w:i/>
          <w:iCs/>
          <w:color w:val="000000"/>
          <w:lang w:eastAsia="zh-Hans"/>
        </w:rPr>
        <w:t>International Journal of Retail &amp; Distribution Management</w:t>
      </w:r>
      <w:r w:rsidRPr="00672191">
        <w:rPr>
          <w:rStyle w:val="selectable"/>
          <w:rFonts w:ascii="Arial" w:hAnsi="Arial" w:cs="Arial"/>
          <w:color w:val="000000"/>
          <w:lang w:eastAsia="zh-Hans"/>
        </w:rPr>
        <w:t>, 41(10), pp.805-816.</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Wang, E. (2015). Effect of food service-brand equity on consumer-perceived food value, physical risk, and brand preference. </w:t>
      </w:r>
      <w:r w:rsidRPr="00672191">
        <w:rPr>
          <w:rStyle w:val="selectable"/>
          <w:rFonts w:ascii="Arial" w:hAnsi="Arial" w:cs="Arial"/>
          <w:i/>
          <w:iCs/>
          <w:color w:val="000000"/>
          <w:lang w:eastAsia="zh-Hans"/>
        </w:rPr>
        <w:t>British Food Journal</w:t>
      </w:r>
      <w:r w:rsidRPr="00672191">
        <w:rPr>
          <w:rStyle w:val="selectable"/>
          <w:rFonts w:ascii="Arial" w:hAnsi="Arial" w:cs="Arial"/>
          <w:color w:val="000000"/>
          <w:lang w:eastAsia="zh-Hans"/>
        </w:rPr>
        <w:t>, 117(2), pp.553-564.</w:t>
      </w:r>
    </w:p>
    <w:p w:rsidR="001677FB" w:rsidRPr="00672191" w:rsidRDefault="001677FB" w:rsidP="001677FB">
      <w:pPr>
        <w:spacing w:line="360" w:lineRule="auto"/>
        <w:ind w:left="480" w:hangingChars="200" w:hanging="480"/>
        <w:jc w:val="both"/>
        <w:rPr>
          <w:rStyle w:val="selectable"/>
          <w:rFonts w:ascii="Arial" w:eastAsia="SimSun" w:hAnsi="Arial" w:cs="Arial"/>
          <w:color w:val="000000"/>
          <w:lang w:eastAsia="zh-Hans"/>
        </w:rPr>
      </w:pPr>
      <w:r w:rsidRPr="00672191">
        <w:rPr>
          <w:rStyle w:val="selectable"/>
          <w:rFonts w:ascii="Arial" w:hAnsi="Arial" w:cs="Arial"/>
          <w:color w:val="000000"/>
          <w:lang w:eastAsia="zh-Hans"/>
        </w:rPr>
        <w:t>Wang, Y.S., Yeh, C.H. and Liao, Y.W. (2013). What drives purchase intention in the context of online content services? The moderating role of ethical self-efficacy for online piracy.</w:t>
      </w:r>
      <w:r w:rsidRPr="00672191">
        <w:rPr>
          <w:rStyle w:val="selectable"/>
          <w:rFonts w:ascii="Arial" w:hAnsi="Arial" w:cs="Arial"/>
          <w:i/>
          <w:color w:val="000000"/>
          <w:lang w:eastAsia="zh-Hans"/>
        </w:rPr>
        <w:t> International Journal of Information Management</w:t>
      </w:r>
      <w:r w:rsidRPr="00672191">
        <w:rPr>
          <w:rStyle w:val="selectable"/>
          <w:rFonts w:ascii="Arial" w:hAnsi="Arial" w:cs="Arial"/>
          <w:color w:val="000000"/>
          <w:lang w:eastAsia="zh-Hans"/>
        </w:rPr>
        <w:t>, 33(1), pp.199-208.</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proofErr w:type="spellStart"/>
      <w:r w:rsidRPr="00672191">
        <w:rPr>
          <w:rStyle w:val="selectable"/>
          <w:rFonts w:ascii="Arial" w:hAnsi="Arial" w:cs="Arial"/>
          <w:color w:val="000000"/>
          <w:lang w:eastAsia="zh-Hans"/>
        </w:rPr>
        <w:t>Wibowoa</w:t>
      </w:r>
      <w:proofErr w:type="spellEnd"/>
      <w:r w:rsidRPr="00672191">
        <w:rPr>
          <w:rStyle w:val="selectable"/>
          <w:rFonts w:ascii="Arial" w:hAnsi="Arial" w:cs="Arial"/>
          <w:color w:val="000000"/>
          <w:lang w:eastAsia="zh-Hans"/>
        </w:rPr>
        <w:t xml:space="preserve">, M.W. and Ahmad, F. S. (2015). Non-Muslim Consumers’ Halal Food Product Acceptance Model. </w:t>
      </w:r>
      <w:r w:rsidRPr="00672191">
        <w:rPr>
          <w:rStyle w:val="selectable"/>
          <w:rFonts w:ascii="Arial" w:hAnsi="Arial" w:cs="Arial"/>
          <w:i/>
          <w:color w:val="000000"/>
          <w:lang w:eastAsia="zh-Hans"/>
        </w:rPr>
        <w:t>Procedia Economics and Finance</w:t>
      </w:r>
      <w:r w:rsidRPr="00672191">
        <w:rPr>
          <w:rStyle w:val="selectable"/>
          <w:rFonts w:ascii="Arial" w:hAnsi="Arial" w:cs="Arial"/>
          <w:color w:val="000000"/>
          <w:lang w:eastAsia="zh-Hans"/>
        </w:rPr>
        <w:t>. 37,</w:t>
      </w:r>
      <w:r w:rsidRPr="00672191">
        <w:rPr>
          <w:rStyle w:val="selectable"/>
          <w:rFonts w:ascii="Arial" w:hAnsi="Arial" w:cs="Arial"/>
          <w:color w:val="000000"/>
        </w:rPr>
        <w:t xml:space="preserve"> </w:t>
      </w:r>
      <w:r w:rsidRPr="00672191">
        <w:rPr>
          <w:rStyle w:val="selectable"/>
          <w:rFonts w:ascii="Arial" w:hAnsi="Arial" w:cs="Arial"/>
          <w:color w:val="000000"/>
          <w:lang w:eastAsia="zh-Hans"/>
        </w:rPr>
        <w:t>pp.276-</w:t>
      </w:r>
      <w:r w:rsidRPr="00672191">
        <w:rPr>
          <w:rStyle w:val="selectable"/>
          <w:rFonts w:ascii="Arial" w:hAnsi="Arial" w:cs="Arial"/>
          <w:color w:val="000000"/>
          <w:lang w:eastAsia="zh-Hans"/>
        </w:rPr>
        <w:lastRenderedPageBreak/>
        <w:t>283.</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Wu, H. (2013). An Empirical Study of the Effects of Service Quality, Perceived Value, Corporate Image, and Customer Satisfaction on Behavioral Intentions in the Taiwan Quick Service Restaurant Industry. </w:t>
      </w:r>
      <w:r w:rsidRPr="00672191">
        <w:rPr>
          <w:rStyle w:val="selectable"/>
          <w:rFonts w:ascii="Arial" w:hAnsi="Arial" w:cs="Arial"/>
          <w:i/>
          <w:iCs/>
          <w:color w:val="000000"/>
          <w:lang w:eastAsia="zh-Hans"/>
        </w:rPr>
        <w:t>Journal of Quality Assurance in Hospitality &amp; Tourism</w:t>
      </w:r>
      <w:r w:rsidRPr="00672191">
        <w:rPr>
          <w:rStyle w:val="selectable"/>
          <w:rFonts w:ascii="Arial" w:hAnsi="Arial" w:cs="Arial"/>
          <w:color w:val="000000"/>
          <w:lang w:eastAsia="zh-Hans"/>
        </w:rPr>
        <w:t>, 14(4), pp.364-390.</w:t>
      </w:r>
    </w:p>
    <w:p w:rsidR="001677FB" w:rsidRPr="00672191" w:rsidRDefault="001677FB" w:rsidP="001677FB">
      <w:pPr>
        <w:spacing w:line="360" w:lineRule="auto"/>
        <w:ind w:left="480" w:hangingChars="200" w:hanging="480"/>
        <w:jc w:val="both"/>
        <w:rPr>
          <w:rStyle w:val="selectable"/>
          <w:rFonts w:ascii="Arial" w:hAnsi="Arial" w:cs="Arial"/>
          <w:color w:val="000000"/>
        </w:rPr>
      </w:pPr>
      <w:r w:rsidRPr="00672191">
        <w:rPr>
          <w:rStyle w:val="selectable"/>
          <w:rFonts w:ascii="Arial" w:hAnsi="Arial" w:cs="Arial"/>
          <w:color w:val="000000"/>
          <w:lang w:eastAsia="zh-Hans"/>
        </w:rPr>
        <w:t xml:space="preserve">Wu, J., Wu, C., Lee, C. and Lee, H. (2015). Green purchase intentions: An exploratory study of the Taiwanese electric motorcycle market. </w:t>
      </w:r>
      <w:r w:rsidRPr="00672191">
        <w:rPr>
          <w:rStyle w:val="selectable"/>
          <w:rFonts w:ascii="Arial" w:hAnsi="Arial" w:cs="Arial"/>
          <w:i/>
          <w:iCs/>
          <w:color w:val="000000"/>
          <w:lang w:eastAsia="zh-Hans"/>
        </w:rPr>
        <w:t>Journal of Business Research</w:t>
      </w:r>
      <w:r w:rsidRPr="00672191">
        <w:rPr>
          <w:rStyle w:val="selectable"/>
          <w:rFonts w:ascii="Arial" w:hAnsi="Arial" w:cs="Arial"/>
          <w:color w:val="000000"/>
          <w:lang w:eastAsia="zh-Hans"/>
        </w:rPr>
        <w:t>, 68(4), pp.829-833</w:t>
      </w:r>
      <w:r w:rsidRPr="00672191">
        <w:rPr>
          <w:rStyle w:val="selectable"/>
          <w:rFonts w:ascii="Arial" w:hAnsi="Arial" w:cs="Arial"/>
          <w:color w:val="000000"/>
        </w:rPr>
        <w:t>.</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Wu, L., Wu, L. and Chang, S. (2016). Exploring consumers’ intention to accept smartwatch. </w:t>
      </w:r>
      <w:r w:rsidRPr="00672191">
        <w:rPr>
          <w:rStyle w:val="selectable"/>
          <w:rFonts w:ascii="Arial" w:hAnsi="Arial" w:cs="Arial"/>
          <w:i/>
          <w:iCs/>
          <w:color w:val="000000"/>
          <w:lang w:eastAsia="zh-Hans"/>
        </w:rPr>
        <w:t>Computers in Human Behavior</w:t>
      </w:r>
      <w:r w:rsidRPr="00672191">
        <w:rPr>
          <w:rStyle w:val="selectable"/>
          <w:rFonts w:ascii="Arial" w:hAnsi="Arial" w:cs="Arial"/>
          <w:color w:val="000000"/>
          <w:lang w:eastAsia="zh-Hans"/>
        </w:rPr>
        <w:t>, 64, pp.383-392.</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Xu, F., Li, Y. and Zhou, J. (2015). Brand Awareness for Entrepreneurial Hotel Chains: Perceived Quality and Brand Loyalty. </w:t>
      </w:r>
      <w:r w:rsidRPr="00672191">
        <w:rPr>
          <w:rStyle w:val="selectable"/>
          <w:rFonts w:ascii="Arial" w:hAnsi="Arial" w:cs="Arial"/>
          <w:i/>
          <w:iCs/>
          <w:color w:val="000000"/>
          <w:lang w:eastAsia="zh-Hans"/>
        </w:rPr>
        <w:t>The Anthropologist</w:t>
      </w:r>
      <w:r w:rsidRPr="00672191">
        <w:rPr>
          <w:rStyle w:val="selectable"/>
          <w:rFonts w:ascii="Arial" w:hAnsi="Arial" w:cs="Arial"/>
          <w:color w:val="000000"/>
          <w:lang w:eastAsia="zh-Hans"/>
        </w:rPr>
        <w:t>, 19(3), pp.763-771.</w:t>
      </w:r>
    </w:p>
    <w:p w:rsidR="001677FB" w:rsidRDefault="001677FB" w:rsidP="001677FB">
      <w:pPr>
        <w:spacing w:line="360" w:lineRule="auto"/>
        <w:ind w:left="480" w:hangingChars="200" w:hanging="480"/>
        <w:rPr>
          <w:rFonts w:ascii="Arial" w:hAnsi="Arial" w:cs="Arial" w:hint="eastAsia"/>
        </w:rPr>
      </w:pPr>
      <w:r w:rsidRPr="00044F95">
        <w:rPr>
          <w:rFonts w:ascii="Arial" w:hAnsi="Arial" w:cs="Arial"/>
        </w:rPr>
        <w:t xml:space="preserve">Yadav, R. and Pathak, G.S. </w:t>
      </w:r>
      <w:r>
        <w:rPr>
          <w:rFonts w:ascii="Arial" w:hAnsi="Arial" w:cs="Arial"/>
        </w:rPr>
        <w:t>(</w:t>
      </w:r>
      <w:r w:rsidRPr="00044F95">
        <w:rPr>
          <w:rFonts w:ascii="Arial" w:hAnsi="Arial" w:cs="Arial"/>
        </w:rPr>
        <w:t>2016</w:t>
      </w:r>
      <w:r>
        <w:rPr>
          <w:rFonts w:ascii="Arial" w:hAnsi="Arial" w:cs="Arial"/>
        </w:rPr>
        <w:t>)</w:t>
      </w:r>
      <w:r w:rsidRPr="00044F95">
        <w:rPr>
          <w:rFonts w:ascii="Arial" w:hAnsi="Arial" w:cs="Arial"/>
        </w:rPr>
        <w:t>. Intention to purchase organic food among young consumers: Evidences from a developing nation. </w:t>
      </w:r>
      <w:r w:rsidRPr="00044F95">
        <w:rPr>
          <w:rFonts w:ascii="Arial" w:hAnsi="Arial" w:cs="Arial"/>
          <w:i/>
        </w:rPr>
        <w:t>Appetite</w:t>
      </w:r>
      <w:r w:rsidRPr="00044F95">
        <w:rPr>
          <w:rFonts w:ascii="Arial" w:hAnsi="Arial" w:cs="Arial"/>
        </w:rPr>
        <w:t>, 96, pp.122-128.</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Yang, H., Yu, J., Zo, H. and Choi, M. (2016). User acceptance of wearable devices: An extended perspective of perceived value. </w:t>
      </w:r>
      <w:r w:rsidRPr="00672191">
        <w:rPr>
          <w:rStyle w:val="selectable"/>
          <w:rFonts w:ascii="Arial" w:hAnsi="Arial" w:cs="Arial"/>
          <w:i/>
          <w:iCs/>
          <w:color w:val="000000"/>
          <w:lang w:eastAsia="zh-Hans"/>
        </w:rPr>
        <w:t>Telematics and Informatics</w:t>
      </w:r>
      <w:r w:rsidRPr="00672191">
        <w:rPr>
          <w:rStyle w:val="selectable"/>
          <w:rFonts w:ascii="Arial" w:hAnsi="Arial" w:cs="Arial"/>
          <w:color w:val="000000"/>
          <w:lang w:eastAsia="zh-Hans"/>
        </w:rPr>
        <w:t>, 33(2), pp.256-269.</w:t>
      </w:r>
    </w:p>
    <w:p w:rsidR="001677FB" w:rsidRPr="00672191" w:rsidRDefault="001677FB" w:rsidP="001677FB">
      <w:pPr>
        <w:spacing w:line="360" w:lineRule="auto"/>
        <w:ind w:left="480" w:hangingChars="200" w:hanging="480"/>
        <w:jc w:val="both"/>
        <w:rPr>
          <w:rStyle w:val="selectable"/>
          <w:rFonts w:ascii="Arial" w:hAnsi="Arial" w:cs="Arial"/>
        </w:rPr>
      </w:pPr>
      <w:r w:rsidRPr="00672191">
        <w:rPr>
          <w:rFonts w:ascii="Arial" w:hAnsi="Arial" w:cs="Arial"/>
        </w:rPr>
        <w:t xml:space="preserve">Yang, S. H., Monteiro, D. S., Chan, M. Y. and Woods, T. A. (2016). Preferences for Meat Labeling in Taiwanese Traditional Markets: What do Consumers Want? </w:t>
      </w:r>
      <w:r w:rsidRPr="00672191">
        <w:rPr>
          <w:rFonts w:ascii="Arial" w:hAnsi="Arial" w:cs="Arial"/>
          <w:i/>
        </w:rPr>
        <w:t xml:space="preserve">Journal of Food Distribution Research, </w:t>
      </w:r>
      <w:r w:rsidRPr="00672191">
        <w:rPr>
          <w:rFonts w:ascii="Arial" w:hAnsi="Arial" w:cs="Arial"/>
        </w:rPr>
        <w:t>47 (1), pp.50-56.</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Yen, H., Lin, P. and Lin, R. (2014). Emotional Product Design and Perceived Brand Emotion. </w:t>
      </w:r>
      <w:r w:rsidRPr="00672191">
        <w:rPr>
          <w:rStyle w:val="selectable"/>
          <w:rFonts w:ascii="Arial" w:hAnsi="Arial" w:cs="Arial"/>
          <w:i/>
          <w:iCs/>
          <w:color w:val="000000"/>
          <w:lang w:eastAsia="zh-Hans"/>
        </w:rPr>
        <w:t>International Journal of Advances in Psychology</w:t>
      </w:r>
      <w:r w:rsidRPr="00672191">
        <w:rPr>
          <w:rStyle w:val="selectable"/>
          <w:rFonts w:ascii="Arial" w:hAnsi="Arial" w:cs="Arial"/>
          <w:color w:val="000000"/>
          <w:lang w:eastAsia="zh-Hans"/>
        </w:rPr>
        <w:t>, 3(2), p.59.</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Yong, N. L., </w:t>
      </w:r>
      <w:proofErr w:type="spellStart"/>
      <w:r w:rsidRPr="00672191">
        <w:rPr>
          <w:rStyle w:val="selectable"/>
          <w:rFonts w:ascii="Arial" w:hAnsi="Arial" w:cs="Arial"/>
          <w:color w:val="000000"/>
          <w:lang w:eastAsia="zh-Hans"/>
        </w:rPr>
        <w:t>Ariffin</w:t>
      </w:r>
      <w:proofErr w:type="spellEnd"/>
      <w:r w:rsidRPr="00672191">
        <w:rPr>
          <w:rStyle w:val="selectable"/>
          <w:rFonts w:ascii="Arial" w:hAnsi="Arial" w:cs="Arial"/>
          <w:color w:val="000000"/>
          <w:lang w:eastAsia="zh-Hans"/>
        </w:rPr>
        <w:t xml:space="preserve">, S. K., Goh, Y. N., and Wahid, N. A. (2017). A Study of Factors </w:t>
      </w:r>
      <w:r w:rsidRPr="00672191">
        <w:rPr>
          <w:rStyle w:val="selectable"/>
          <w:rFonts w:ascii="Arial" w:hAnsi="Arial" w:cs="Arial"/>
          <w:color w:val="000000"/>
          <w:lang w:eastAsia="zh-Hans"/>
        </w:rPr>
        <w:lastRenderedPageBreak/>
        <w:t xml:space="preserve">influencing Consumer’s Purchase Intention toward Green Vehicles: Evidence from Malaysia. </w:t>
      </w:r>
      <w:r w:rsidRPr="00672191">
        <w:rPr>
          <w:rStyle w:val="selectable"/>
          <w:rFonts w:ascii="Arial" w:hAnsi="Arial" w:cs="Arial"/>
          <w:i/>
          <w:color w:val="000000"/>
          <w:lang w:eastAsia="zh-Hans"/>
        </w:rPr>
        <w:t>Global Business and Management Research: An International Journal</w:t>
      </w:r>
      <w:r w:rsidRPr="00672191">
        <w:rPr>
          <w:rStyle w:val="selectable"/>
          <w:rFonts w:ascii="Arial" w:hAnsi="Arial" w:cs="Arial"/>
          <w:color w:val="000000"/>
          <w:lang w:eastAsia="zh-Hans"/>
        </w:rPr>
        <w:t>, 9(4), pp. 281-297.</w:t>
      </w:r>
    </w:p>
    <w:p w:rsidR="001677FB" w:rsidRPr="00672191" w:rsidRDefault="001677FB" w:rsidP="001677FB">
      <w:pPr>
        <w:spacing w:line="360" w:lineRule="auto"/>
        <w:ind w:left="480" w:hangingChars="200" w:hanging="480"/>
        <w:jc w:val="both"/>
        <w:rPr>
          <w:rStyle w:val="selectable"/>
          <w:rFonts w:ascii="Arial" w:hAnsi="Arial" w:cs="Arial"/>
          <w:color w:val="000000"/>
          <w:lang w:eastAsia="zh-Hans"/>
        </w:rPr>
      </w:pPr>
      <w:r w:rsidRPr="00672191">
        <w:rPr>
          <w:rStyle w:val="selectable"/>
          <w:rFonts w:ascii="Arial" w:hAnsi="Arial" w:cs="Arial"/>
          <w:color w:val="000000"/>
          <w:lang w:eastAsia="zh-Hans"/>
        </w:rPr>
        <w:t xml:space="preserve">Yoon, S., Oh, S., Song, S., Kim, K. and Kim, Y. (2014). Higher quality or lower price? How value-increasing promotions affect retailer reputation via perceived value. </w:t>
      </w:r>
      <w:r w:rsidRPr="00672191">
        <w:rPr>
          <w:rStyle w:val="selectable"/>
          <w:rFonts w:ascii="Arial" w:hAnsi="Arial" w:cs="Arial"/>
          <w:i/>
          <w:iCs/>
          <w:color w:val="000000"/>
          <w:lang w:eastAsia="zh-Hans"/>
        </w:rPr>
        <w:t>Journal of Business Research</w:t>
      </w:r>
      <w:r w:rsidRPr="00672191">
        <w:rPr>
          <w:rStyle w:val="selectable"/>
          <w:rFonts w:ascii="Arial" w:hAnsi="Arial" w:cs="Arial"/>
          <w:color w:val="000000"/>
          <w:lang w:eastAsia="zh-Hans"/>
        </w:rPr>
        <w:t>, 67(10), pp.2088-2096.</w:t>
      </w:r>
    </w:p>
    <w:p w:rsidR="001677FB" w:rsidRPr="00672191" w:rsidRDefault="001677FB" w:rsidP="001677FB">
      <w:pPr>
        <w:spacing w:line="360" w:lineRule="auto"/>
        <w:ind w:left="480" w:hangingChars="200" w:hanging="480"/>
        <w:jc w:val="both"/>
        <w:rPr>
          <w:rFonts w:ascii="Arial" w:hAnsi="Arial" w:cs="Arial"/>
        </w:rPr>
      </w:pPr>
      <w:r w:rsidRPr="00672191">
        <w:rPr>
          <w:rFonts w:ascii="Arial" w:hAnsi="Arial" w:cs="Arial"/>
        </w:rPr>
        <w:t>Zhang, B. and Kim, J.H. (2013). Luxury fashion consumption in China: Factors affecting attitude and purchase intent. </w:t>
      </w:r>
      <w:r w:rsidRPr="00672191">
        <w:rPr>
          <w:rFonts w:ascii="Arial" w:hAnsi="Arial" w:cs="Arial"/>
          <w:i/>
        </w:rPr>
        <w:t>Journal of Retailing and Consumer Services</w:t>
      </w:r>
      <w:r w:rsidRPr="00672191">
        <w:rPr>
          <w:rFonts w:ascii="Arial" w:hAnsi="Arial" w:cs="Arial"/>
        </w:rPr>
        <w:t>, 20(1), pp.68-79.</w:t>
      </w:r>
    </w:p>
    <w:p w:rsidR="001677FB" w:rsidRDefault="001677FB" w:rsidP="001677FB">
      <w:pPr>
        <w:spacing w:line="360" w:lineRule="auto"/>
        <w:ind w:left="480" w:hangingChars="200" w:hanging="480"/>
        <w:jc w:val="both"/>
        <w:rPr>
          <w:rFonts w:ascii="Arial" w:hAnsi="Arial" w:cs="Arial"/>
        </w:rPr>
      </w:pPr>
      <w:proofErr w:type="spellStart"/>
      <w:r w:rsidRPr="00672191">
        <w:rPr>
          <w:rFonts w:ascii="Arial" w:hAnsi="Arial" w:cs="Arial"/>
        </w:rPr>
        <w:t>Zikmund</w:t>
      </w:r>
      <w:proofErr w:type="spellEnd"/>
      <w:r w:rsidRPr="00672191">
        <w:rPr>
          <w:rFonts w:ascii="Arial" w:hAnsi="Arial" w:cs="Arial"/>
        </w:rPr>
        <w:t xml:space="preserve">, W. G., </w:t>
      </w:r>
      <w:proofErr w:type="spellStart"/>
      <w:r w:rsidRPr="00672191">
        <w:rPr>
          <w:rFonts w:ascii="Arial" w:hAnsi="Arial" w:cs="Arial"/>
        </w:rPr>
        <w:t>Babin</w:t>
      </w:r>
      <w:proofErr w:type="spellEnd"/>
      <w:r w:rsidRPr="00672191">
        <w:rPr>
          <w:rFonts w:ascii="Arial" w:hAnsi="Arial" w:cs="Arial"/>
        </w:rPr>
        <w:t xml:space="preserve">, B. J., </w:t>
      </w:r>
      <w:proofErr w:type="spellStart"/>
      <w:r w:rsidRPr="00672191">
        <w:rPr>
          <w:rFonts w:ascii="Arial" w:hAnsi="Arial" w:cs="Arial"/>
        </w:rPr>
        <w:t>Carr</w:t>
      </w:r>
      <w:proofErr w:type="spellEnd"/>
      <w:r w:rsidRPr="00672191">
        <w:rPr>
          <w:rFonts w:ascii="Arial" w:hAnsi="Arial" w:cs="Arial"/>
        </w:rPr>
        <w:t xml:space="preserve">, J. C. and Griffin, M. (2013). </w:t>
      </w:r>
      <w:r w:rsidRPr="00672191">
        <w:rPr>
          <w:rFonts w:ascii="Arial" w:hAnsi="Arial" w:cs="Arial"/>
          <w:i/>
        </w:rPr>
        <w:t>Business research methods</w:t>
      </w:r>
      <w:r w:rsidRPr="00672191">
        <w:rPr>
          <w:rFonts w:ascii="Arial" w:hAnsi="Arial" w:cs="Arial"/>
        </w:rPr>
        <w:t>. 9</w:t>
      </w:r>
      <w:r w:rsidRPr="00672191">
        <w:rPr>
          <w:rFonts w:ascii="Arial" w:hAnsi="Arial" w:cs="Arial"/>
          <w:vertAlign w:val="superscript"/>
        </w:rPr>
        <w:t>th</w:t>
      </w:r>
      <w:r w:rsidRPr="00672191">
        <w:rPr>
          <w:rFonts w:ascii="Arial" w:hAnsi="Arial" w:cs="Arial"/>
        </w:rPr>
        <w:t xml:space="preserve"> edition. Ohio: South-Western.</w:t>
      </w:r>
    </w:p>
    <w:p w:rsidR="00AC6F43" w:rsidRDefault="00AC6F43" w:rsidP="0001196A">
      <w:pPr>
        <w:spacing w:line="360" w:lineRule="auto"/>
        <w:ind w:left="480" w:hangingChars="200" w:hanging="480"/>
        <w:jc w:val="both"/>
        <w:rPr>
          <w:rFonts w:ascii="Arial" w:hAnsi="Arial" w:cs="Arial"/>
        </w:rPr>
      </w:pPr>
    </w:p>
    <w:p w:rsidR="00AC6F43" w:rsidRDefault="00AC6F43" w:rsidP="0001196A">
      <w:pPr>
        <w:spacing w:line="360" w:lineRule="auto"/>
        <w:ind w:left="480" w:hangingChars="200" w:hanging="480"/>
        <w:jc w:val="both"/>
        <w:rPr>
          <w:rFonts w:ascii="Arial" w:hAnsi="Arial" w:cs="Arial"/>
        </w:rPr>
      </w:pPr>
    </w:p>
    <w:p w:rsidR="00AC6F43" w:rsidRDefault="00AC6F43" w:rsidP="0001196A">
      <w:pPr>
        <w:spacing w:line="360" w:lineRule="auto"/>
        <w:ind w:left="480" w:hangingChars="200" w:hanging="480"/>
        <w:jc w:val="both"/>
        <w:rPr>
          <w:rFonts w:ascii="Arial" w:hAnsi="Arial" w:cs="Arial"/>
        </w:rPr>
      </w:pPr>
    </w:p>
    <w:p w:rsidR="00AC6F43" w:rsidRDefault="00AC6F43" w:rsidP="0001196A">
      <w:pPr>
        <w:spacing w:line="360" w:lineRule="auto"/>
        <w:ind w:left="480" w:hangingChars="200" w:hanging="480"/>
        <w:jc w:val="both"/>
        <w:rPr>
          <w:rFonts w:ascii="Arial" w:hAnsi="Arial" w:cs="Arial"/>
        </w:rPr>
      </w:pPr>
    </w:p>
    <w:p w:rsidR="00EC293B" w:rsidRDefault="00EC293B" w:rsidP="0001196A">
      <w:pPr>
        <w:spacing w:line="360" w:lineRule="auto"/>
        <w:ind w:left="480" w:hangingChars="200" w:hanging="480"/>
        <w:jc w:val="both"/>
        <w:rPr>
          <w:rFonts w:ascii="Arial" w:hAnsi="Arial" w:cs="Arial"/>
        </w:rPr>
      </w:pPr>
    </w:p>
    <w:p w:rsidR="00EC293B" w:rsidRDefault="00EC293B" w:rsidP="0001196A">
      <w:pPr>
        <w:spacing w:line="360" w:lineRule="auto"/>
        <w:ind w:left="480" w:hangingChars="200" w:hanging="480"/>
        <w:jc w:val="both"/>
        <w:rPr>
          <w:rFonts w:ascii="Arial" w:hAnsi="Arial" w:cs="Arial"/>
        </w:rPr>
      </w:pPr>
    </w:p>
    <w:p w:rsidR="00EC293B" w:rsidRDefault="00EC293B" w:rsidP="0001196A">
      <w:pPr>
        <w:spacing w:line="360" w:lineRule="auto"/>
        <w:ind w:left="480" w:hangingChars="200" w:hanging="480"/>
        <w:jc w:val="both"/>
        <w:rPr>
          <w:rFonts w:ascii="Arial" w:hAnsi="Arial" w:cs="Arial"/>
        </w:rPr>
      </w:pPr>
    </w:p>
    <w:p w:rsidR="00EC293B" w:rsidRDefault="00EC293B" w:rsidP="0001196A">
      <w:pPr>
        <w:spacing w:line="360" w:lineRule="auto"/>
        <w:ind w:left="480" w:hangingChars="200" w:hanging="480"/>
        <w:jc w:val="both"/>
        <w:rPr>
          <w:rFonts w:ascii="Arial" w:hAnsi="Arial" w:cs="Arial"/>
        </w:rPr>
      </w:pPr>
    </w:p>
    <w:p w:rsidR="00EC293B" w:rsidRDefault="00EC293B" w:rsidP="0001196A">
      <w:pPr>
        <w:spacing w:line="360" w:lineRule="auto"/>
        <w:ind w:left="480" w:hangingChars="200" w:hanging="480"/>
        <w:jc w:val="both"/>
        <w:rPr>
          <w:rFonts w:ascii="Arial" w:hAnsi="Arial" w:cs="Arial"/>
        </w:rPr>
      </w:pPr>
    </w:p>
    <w:p w:rsidR="00EC293B" w:rsidRDefault="00EC293B" w:rsidP="0001196A">
      <w:pPr>
        <w:spacing w:line="360" w:lineRule="auto"/>
        <w:ind w:left="480" w:hangingChars="200" w:hanging="480"/>
        <w:jc w:val="both"/>
        <w:rPr>
          <w:rFonts w:ascii="Arial" w:hAnsi="Arial" w:cs="Arial"/>
        </w:rPr>
      </w:pPr>
    </w:p>
    <w:p w:rsidR="00EC293B" w:rsidRDefault="00EC293B" w:rsidP="0001196A">
      <w:pPr>
        <w:spacing w:line="360" w:lineRule="auto"/>
        <w:ind w:left="480" w:hangingChars="200" w:hanging="480"/>
        <w:jc w:val="both"/>
        <w:rPr>
          <w:rFonts w:ascii="Arial" w:hAnsi="Arial" w:cs="Arial"/>
        </w:rPr>
      </w:pPr>
    </w:p>
    <w:p w:rsidR="00AC6F43" w:rsidRPr="00672191" w:rsidRDefault="00AC6F43" w:rsidP="0001196A">
      <w:pPr>
        <w:spacing w:line="360" w:lineRule="auto"/>
        <w:ind w:left="480" w:hangingChars="200" w:hanging="480"/>
        <w:jc w:val="both"/>
        <w:rPr>
          <w:rFonts w:ascii="Arial" w:hAnsi="Arial" w:cs="Arial"/>
        </w:rPr>
      </w:pPr>
    </w:p>
    <w:p w:rsidR="00591D5A" w:rsidRDefault="0033318C" w:rsidP="00253CEA">
      <w:pPr>
        <w:pStyle w:val="1"/>
        <w:rPr>
          <w:rFonts w:ascii="Arial" w:eastAsiaTheme="minorEastAsia" w:hAnsi="Arial" w:cs="Arial"/>
          <w:color w:val="0070C0"/>
          <w:sz w:val="32"/>
          <w:szCs w:val="32"/>
        </w:rPr>
      </w:pPr>
      <w:bookmarkStart w:id="130" w:name="_Toc532236777"/>
      <w:r w:rsidRPr="00FE3288">
        <w:rPr>
          <w:rFonts w:ascii="Arial" w:eastAsiaTheme="minorEastAsia" w:hAnsi="Arial" w:cs="Arial"/>
          <w:color w:val="0070C0"/>
          <w:sz w:val="32"/>
          <w:szCs w:val="32"/>
        </w:rPr>
        <w:lastRenderedPageBreak/>
        <w:t>A</w:t>
      </w:r>
      <w:r w:rsidR="00FE3288">
        <w:rPr>
          <w:rFonts w:ascii="Arial" w:eastAsiaTheme="minorEastAsia" w:hAnsi="Arial" w:cs="Arial"/>
          <w:color w:val="0070C0"/>
          <w:sz w:val="32"/>
          <w:szCs w:val="32"/>
        </w:rPr>
        <w:t>PPENDICES</w:t>
      </w:r>
      <w:bookmarkEnd w:id="130"/>
    </w:p>
    <w:p w:rsidR="00FE3288" w:rsidRPr="00FE3288" w:rsidRDefault="00FE3288" w:rsidP="00FE3288">
      <w:pPr>
        <w:pStyle w:val="2"/>
        <w:rPr>
          <w:rFonts w:ascii="Arial" w:hAnsi="Arial" w:cs="Arial"/>
          <w:color w:val="0070C0"/>
          <w:sz w:val="28"/>
          <w:szCs w:val="28"/>
        </w:rPr>
      </w:pPr>
      <w:bookmarkStart w:id="131" w:name="_Toc532236778"/>
      <w:r w:rsidRPr="00FE3288">
        <w:rPr>
          <w:rFonts w:ascii="Arial" w:hAnsi="Arial" w:cs="Arial"/>
          <w:color w:val="0070C0"/>
          <w:sz w:val="28"/>
          <w:szCs w:val="28"/>
        </w:rPr>
        <w:t>Appendix 1</w:t>
      </w:r>
      <w:r>
        <w:rPr>
          <w:rFonts w:ascii="Arial" w:hAnsi="Arial" w:cs="Arial"/>
          <w:color w:val="0070C0"/>
          <w:sz w:val="28"/>
          <w:szCs w:val="28"/>
        </w:rPr>
        <w:t>:</w:t>
      </w:r>
      <w:r w:rsidRPr="00FE3288">
        <w:rPr>
          <w:rFonts w:ascii="Arial" w:hAnsi="Arial" w:cs="Arial"/>
          <w:color w:val="0070C0"/>
          <w:sz w:val="28"/>
          <w:szCs w:val="28"/>
        </w:rPr>
        <w:t xml:space="preserve"> Questionnaire</w:t>
      </w:r>
      <w:bookmarkEnd w:id="131"/>
    </w:p>
    <w:p w:rsidR="00FE3288" w:rsidRDefault="00FE3288" w:rsidP="00FE3288">
      <w:r>
        <w:rPr>
          <w:rFonts w:ascii="Helvetica" w:hAnsi="Helvetica" w:cs="Arial"/>
          <w:noProof/>
          <w:sz w:val="20"/>
          <w:szCs w:val="20"/>
        </w:rPr>
        <w:drawing>
          <wp:anchor distT="0" distB="0" distL="114300" distR="114300" simplePos="0" relativeHeight="251696128" behindDoc="0" locked="0" layoutInCell="1" allowOverlap="1" wp14:anchorId="7B27E0C9" wp14:editId="43E77A6D">
            <wp:simplePos x="0" y="0"/>
            <wp:positionH relativeFrom="margin">
              <wp:posOffset>-247650</wp:posOffset>
            </wp:positionH>
            <wp:positionV relativeFrom="paragraph">
              <wp:posOffset>100965</wp:posOffset>
            </wp:positionV>
            <wp:extent cx="5977255" cy="1007745"/>
            <wp:effectExtent l="0" t="0" r="4445" b="1905"/>
            <wp:wrapThrough wrapText="bothSides">
              <wp:wrapPolygon edited="0">
                <wp:start x="2272" y="0"/>
                <wp:lineTo x="482" y="3675"/>
                <wp:lineTo x="344" y="4900"/>
                <wp:lineTo x="551" y="6533"/>
                <wp:lineTo x="0" y="9391"/>
                <wp:lineTo x="0" y="11433"/>
                <wp:lineTo x="344" y="13066"/>
                <wp:lineTo x="275" y="15108"/>
                <wp:lineTo x="688" y="17149"/>
                <wp:lineTo x="1721" y="19599"/>
                <wp:lineTo x="1996" y="21233"/>
                <wp:lineTo x="2065" y="21233"/>
                <wp:lineTo x="21547" y="21233"/>
                <wp:lineTo x="21547" y="11025"/>
                <wp:lineTo x="10464" y="6533"/>
                <wp:lineTo x="10464" y="0"/>
                <wp:lineTo x="2272" y="0"/>
              </wp:wrapPolygon>
            </wp:wrapThrough>
            <wp:docPr id="22" name="图片 5" descr="INTI-I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I-IU-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725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88" w:rsidRDefault="00FE3288" w:rsidP="00FE3288"/>
    <w:p w:rsidR="00FE3288" w:rsidRPr="004C7F2C" w:rsidRDefault="00FE3288" w:rsidP="004C7F2C">
      <w:pPr>
        <w:widowControl/>
        <w:spacing w:line="340" w:lineRule="exact"/>
        <w:jc w:val="center"/>
        <w:rPr>
          <w:rFonts w:ascii="Times New Roman" w:eastAsia="新細明體" w:hAnsi="Times New Roman" w:cs="Times New Roman" w:hint="eastAsia"/>
          <w:b/>
          <w:bCs/>
          <w:iCs/>
          <w:sz w:val="32"/>
          <w:szCs w:val="32"/>
        </w:rPr>
      </w:pPr>
      <w:r w:rsidRPr="005D44FD">
        <w:rPr>
          <w:rFonts w:ascii="Times New Roman" w:hAnsi="Times New Roman" w:cs="Times New Roman"/>
          <w:b/>
          <w:sz w:val="32"/>
          <w:szCs w:val="32"/>
        </w:rPr>
        <w:t xml:space="preserve">Questionnaire on </w:t>
      </w:r>
      <w:r w:rsidRPr="005D44FD">
        <w:rPr>
          <w:rFonts w:ascii="Times New Roman" w:eastAsia="新細明體" w:hAnsi="Times New Roman" w:cs="Times New Roman"/>
          <w:b/>
          <w:sz w:val="32"/>
          <w:szCs w:val="32"/>
        </w:rPr>
        <w:t>consumer purchase intention on health food in Taiwan</w:t>
      </w:r>
    </w:p>
    <w:p w:rsidR="00FE3288" w:rsidRPr="009A6553" w:rsidRDefault="00FE3288" w:rsidP="00FE3288">
      <w:pPr>
        <w:widowControl/>
        <w:spacing w:line="340" w:lineRule="exact"/>
        <w:rPr>
          <w:rFonts w:ascii="Times New Roman" w:eastAsia="新細明體" w:hAnsi="Times New Roman" w:cs="Times New Roman"/>
          <w:bCs/>
          <w:iCs/>
        </w:rPr>
      </w:pPr>
      <w:r w:rsidRPr="009A6553">
        <w:rPr>
          <w:rFonts w:ascii="Times New Roman" w:eastAsia="新細明體" w:hAnsi="Times New Roman" w:cs="Times New Roman" w:hint="eastAsia"/>
          <w:bCs/>
          <w:iCs/>
        </w:rPr>
        <w:t>D</w:t>
      </w:r>
      <w:r w:rsidRPr="009A6553">
        <w:rPr>
          <w:rFonts w:ascii="Times New Roman" w:eastAsia="新細明體" w:hAnsi="Times New Roman" w:cs="Times New Roman"/>
          <w:bCs/>
          <w:iCs/>
        </w:rPr>
        <w:t>ear Participant,</w:t>
      </w:r>
    </w:p>
    <w:p w:rsidR="00FE3288" w:rsidRPr="009A6553" w:rsidRDefault="00FE3288" w:rsidP="00FE3288">
      <w:pPr>
        <w:widowControl/>
        <w:spacing w:line="340" w:lineRule="exact"/>
        <w:rPr>
          <w:rFonts w:ascii="Times New Roman" w:eastAsia="新細明體" w:hAnsi="Times New Roman" w:cs="Times New Roman"/>
          <w:bCs/>
          <w:iCs/>
        </w:rPr>
      </w:pPr>
    </w:p>
    <w:p w:rsidR="00FE3288" w:rsidRPr="005D44FD" w:rsidRDefault="00FE3288" w:rsidP="00FE3288">
      <w:pPr>
        <w:widowControl/>
        <w:spacing w:line="340" w:lineRule="exact"/>
        <w:rPr>
          <w:rFonts w:ascii="Times New Roman" w:eastAsia="新細明體" w:hAnsi="Times New Roman" w:cs="Times New Roman"/>
          <w:bCs/>
          <w:iCs/>
        </w:rPr>
      </w:pPr>
      <w:r w:rsidRPr="005D44FD">
        <w:rPr>
          <w:rFonts w:ascii="Times New Roman" w:eastAsia="新細明體" w:hAnsi="Times New Roman" w:cs="Times New Roman"/>
          <w:bCs/>
          <w:iCs/>
        </w:rPr>
        <w:t xml:space="preserve">I am </w:t>
      </w:r>
      <w:proofErr w:type="gramStart"/>
      <w:r w:rsidRPr="005D44FD">
        <w:rPr>
          <w:rFonts w:ascii="Times New Roman" w:eastAsia="新細明體" w:hAnsi="Times New Roman" w:cs="Times New Roman"/>
          <w:bCs/>
          <w:iCs/>
        </w:rPr>
        <w:t>a</w:t>
      </w:r>
      <w:proofErr w:type="gramEnd"/>
      <w:r w:rsidRPr="005D44FD">
        <w:rPr>
          <w:rFonts w:ascii="Times New Roman" w:eastAsia="新細明體" w:hAnsi="Times New Roman" w:cs="Times New Roman"/>
          <w:bCs/>
          <w:iCs/>
        </w:rPr>
        <w:t xml:space="preserve"> MBA student at INTI University. I am appreciated it if you could complete the following questionnaire. There are no right or wrong answers. Please answer the questions as honestly and thoroughly as possible. The questionnaire is anonymous, and the result of the questionnaire would be designed only for my research.</w:t>
      </w:r>
    </w:p>
    <w:p w:rsidR="00FE3288" w:rsidRPr="005D44FD" w:rsidRDefault="00FE3288" w:rsidP="00FE3288">
      <w:pPr>
        <w:rPr>
          <w:rFonts w:ascii="Times New Roman" w:hAnsi="Times New Roman" w:cs="Times New Roman"/>
        </w:rPr>
      </w:pPr>
    </w:p>
    <w:tbl>
      <w:tblPr>
        <w:tblStyle w:val="af4"/>
        <w:tblW w:w="0" w:type="auto"/>
        <w:tblLook w:val="04A0" w:firstRow="1" w:lastRow="0" w:firstColumn="1" w:lastColumn="0" w:noHBand="0" w:noVBand="1"/>
      </w:tblPr>
      <w:tblGrid>
        <w:gridCol w:w="8296"/>
      </w:tblGrid>
      <w:tr w:rsidR="00FE3288" w:rsidTr="00476A4E">
        <w:tc>
          <w:tcPr>
            <w:tcW w:w="8296" w:type="dxa"/>
          </w:tcPr>
          <w:p w:rsidR="00FE3288" w:rsidRDefault="00FE3288" w:rsidP="00476A4E">
            <w:pPr>
              <w:rPr>
                <w:rFonts w:ascii="Times New Roman" w:eastAsia="STXingkai" w:hAnsi="Times New Roman" w:cs="Times New Roman"/>
              </w:rPr>
            </w:pPr>
            <w:r w:rsidRPr="00D560F0">
              <w:rPr>
                <w:rFonts w:ascii="Times New Roman" w:eastAsia="STXingkai" w:hAnsi="Times New Roman" w:cs="Times New Roman"/>
              </w:rPr>
              <w:t>Section A:</w:t>
            </w:r>
            <w:r>
              <w:rPr>
                <w:rFonts w:ascii="Times New Roman" w:eastAsia="STXingkai" w:hAnsi="Times New Roman" w:cs="Times New Roman"/>
              </w:rPr>
              <w:t xml:space="preserve"> Demographic Questions</w:t>
            </w:r>
          </w:p>
        </w:tc>
      </w:tr>
      <w:tr w:rsidR="00FE3288" w:rsidTr="00476A4E">
        <w:tc>
          <w:tcPr>
            <w:tcW w:w="8296" w:type="dxa"/>
          </w:tcPr>
          <w:p w:rsidR="00FE3288" w:rsidRPr="004F01C3" w:rsidRDefault="00FE3288" w:rsidP="00FE3288">
            <w:pPr>
              <w:pStyle w:val="a7"/>
              <w:numPr>
                <w:ilvl w:val="0"/>
                <w:numId w:val="13"/>
              </w:numPr>
              <w:ind w:leftChars="0"/>
              <w:rPr>
                <w:rFonts w:ascii="Times New Roman" w:hAnsi="Times New Roman" w:cs="Times New Roman"/>
              </w:rPr>
            </w:pPr>
            <w:r>
              <w:rPr>
                <w:rFonts w:ascii="Times New Roman" w:hAnsi="Times New Roman" w:cs="Times New Roman"/>
              </w:rPr>
              <w:t xml:space="preserve">Gender: </w:t>
            </w:r>
            <w:r w:rsidRPr="0002226A">
              <w:rPr>
                <w:rFonts w:ascii="Times New Roman" w:hAnsi="Times New Roman" w:cs="Times New Roman" w:hint="eastAsia"/>
              </w:rPr>
              <w:t>□</w:t>
            </w:r>
            <w:r>
              <w:rPr>
                <w:rFonts w:ascii="Times New Roman" w:hAnsi="Times New Roman" w:cs="Times New Roman"/>
              </w:rPr>
              <w:t xml:space="preserve"> Male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D560F0">
              <w:rPr>
                <w:rFonts w:ascii="Times New Roman" w:hAnsi="Times New Roman" w:cs="Times New Roman"/>
              </w:rPr>
              <w:t>Female</w:t>
            </w:r>
          </w:p>
        </w:tc>
      </w:tr>
      <w:tr w:rsidR="00FE3288" w:rsidTr="00476A4E">
        <w:tc>
          <w:tcPr>
            <w:tcW w:w="8296" w:type="dxa"/>
          </w:tcPr>
          <w:p w:rsidR="00FE3288" w:rsidRPr="004F01C3" w:rsidRDefault="00FE3288" w:rsidP="00FE3288">
            <w:pPr>
              <w:pStyle w:val="a7"/>
              <w:numPr>
                <w:ilvl w:val="0"/>
                <w:numId w:val="13"/>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ge:</w:t>
            </w:r>
            <w:r w:rsidRPr="0002226A">
              <w:rPr>
                <w:rFonts w:ascii="Times New Roman" w:hAnsi="Times New Roman" w:cs="Times New Roman" w:hint="eastAsia"/>
              </w:rPr>
              <w:t xml:space="preserve">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 xml:space="preserve">21-30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 xml:space="preserve">31-40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 xml:space="preserve">41-50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51 and above</w:t>
            </w:r>
          </w:p>
        </w:tc>
      </w:tr>
      <w:tr w:rsidR="00FE3288" w:rsidTr="00476A4E">
        <w:tc>
          <w:tcPr>
            <w:tcW w:w="8296" w:type="dxa"/>
          </w:tcPr>
          <w:p w:rsidR="00FE3288" w:rsidRPr="004F01C3" w:rsidRDefault="00FE3288" w:rsidP="00FE3288">
            <w:pPr>
              <w:pStyle w:val="a7"/>
              <w:numPr>
                <w:ilvl w:val="0"/>
                <w:numId w:val="13"/>
              </w:numPr>
              <w:ind w:leftChars="0"/>
              <w:rPr>
                <w:rFonts w:ascii="Times New Roman" w:hAnsi="Times New Roman" w:cs="Times New Roman"/>
              </w:rPr>
            </w:pPr>
            <w:r>
              <w:rPr>
                <w:rFonts w:ascii="Times New Roman" w:hAnsi="Times New Roman" w:cs="Times New Roman"/>
              </w:rPr>
              <w:t xml:space="preserve">Education Level: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 xml:space="preserve">Bachelor Degree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 xml:space="preserve">Master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 xml:space="preserve">PhD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Others</w:t>
            </w:r>
          </w:p>
        </w:tc>
      </w:tr>
      <w:tr w:rsidR="00FE3288" w:rsidTr="00476A4E">
        <w:tc>
          <w:tcPr>
            <w:tcW w:w="8296" w:type="dxa"/>
          </w:tcPr>
          <w:p w:rsidR="00FE3288" w:rsidRPr="004F01C3" w:rsidRDefault="00FE3288" w:rsidP="00FE3288">
            <w:pPr>
              <w:pStyle w:val="a7"/>
              <w:numPr>
                <w:ilvl w:val="0"/>
                <w:numId w:val="13"/>
              </w:numPr>
              <w:ind w:leftChars="0"/>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arital Status: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 xml:space="preserve">Single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Married</w:t>
            </w:r>
          </w:p>
        </w:tc>
      </w:tr>
      <w:tr w:rsidR="00FE3288" w:rsidTr="00476A4E">
        <w:tc>
          <w:tcPr>
            <w:tcW w:w="8296" w:type="dxa"/>
          </w:tcPr>
          <w:p w:rsidR="00FE3288" w:rsidRPr="004F01C3" w:rsidRDefault="00FE3288" w:rsidP="00FE3288">
            <w:pPr>
              <w:pStyle w:val="a7"/>
              <w:numPr>
                <w:ilvl w:val="0"/>
                <w:numId w:val="13"/>
              </w:numPr>
              <w:ind w:leftChars="0"/>
              <w:rPr>
                <w:rFonts w:ascii="Times New Roman" w:hAnsi="Times New Roman" w:cs="Times New Roman"/>
              </w:rPr>
            </w:pPr>
            <w:r w:rsidRPr="004F01C3">
              <w:rPr>
                <w:rFonts w:ascii="Times New Roman" w:hAnsi="Times New Roman" w:cs="Times New Roman" w:hint="eastAsia"/>
              </w:rPr>
              <w:t>I</w:t>
            </w:r>
            <w:r w:rsidRPr="004F01C3">
              <w:rPr>
                <w:rFonts w:ascii="Times New Roman" w:hAnsi="Times New Roman" w:cs="Times New Roman"/>
              </w:rPr>
              <w:t xml:space="preserve">ncome Per Month: </w:t>
            </w:r>
            <w:r w:rsidRPr="004F01C3">
              <w:rPr>
                <w:rFonts w:ascii="Times New Roman" w:hAnsi="Times New Roman" w:cs="Times New Roman" w:hint="eastAsia"/>
              </w:rPr>
              <w:t>□</w:t>
            </w:r>
            <w:r w:rsidRPr="004F01C3">
              <w:rPr>
                <w:rFonts w:ascii="Times New Roman" w:hAnsi="Times New Roman" w:cs="Times New Roman" w:hint="eastAsia"/>
              </w:rPr>
              <w:t xml:space="preserve"> </w:t>
            </w:r>
            <w:r w:rsidRPr="004F01C3">
              <w:rPr>
                <w:rFonts w:ascii="Times New Roman" w:hAnsi="Times New Roman" w:cs="Times New Roman"/>
              </w:rPr>
              <w:t xml:space="preserve">Below TWD25,000  </w:t>
            </w:r>
            <w:r w:rsidRPr="004F01C3">
              <w:rPr>
                <w:rFonts w:ascii="Times New Roman" w:hAnsi="Times New Roman" w:cs="Times New Roman" w:hint="eastAsia"/>
              </w:rPr>
              <w:t>□</w:t>
            </w:r>
            <w:r w:rsidRPr="004F01C3">
              <w:rPr>
                <w:rFonts w:ascii="Times New Roman" w:hAnsi="Times New Roman" w:cs="Times New Roman" w:hint="eastAsia"/>
              </w:rPr>
              <w:t xml:space="preserve"> </w:t>
            </w:r>
            <w:r w:rsidRPr="004F01C3">
              <w:rPr>
                <w:rFonts w:ascii="Times New Roman" w:hAnsi="Times New Roman" w:cs="Times New Roman"/>
              </w:rPr>
              <w:t>TWD25,001-TWD40,000</w:t>
            </w:r>
          </w:p>
          <w:p w:rsidR="00FE3288" w:rsidRDefault="00FE3288" w:rsidP="00FE3288">
            <w:pPr>
              <w:pStyle w:val="a7"/>
              <w:numPr>
                <w:ilvl w:val="0"/>
                <w:numId w:val="12"/>
              </w:numPr>
              <w:ind w:leftChars="0"/>
              <w:rPr>
                <w:rFonts w:ascii="Times New Roman" w:hAnsi="Times New Roman" w:cs="Times New Roman"/>
              </w:rPr>
            </w:pPr>
            <w:r w:rsidRPr="0002226A">
              <w:rPr>
                <w:rFonts w:ascii="Times New Roman" w:hAnsi="Times New Roman" w:cs="Times New Roman"/>
              </w:rPr>
              <w:t xml:space="preserve">TWD 40,001-TWD60,000  </w:t>
            </w:r>
            <w:r w:rsidRPr="0002226A">
              <w:rPr>
                <w:rFonts w:ascii="Times New Roman" w:hAnsi="Times New Roman" w:cs="Times New Roman" w:hint="eastAsia"/>
              </w:rPr>
              <w:t>□</w:t>
            </w:r>
            <w:r w:rsidRPr="0002226A">
              <w:rPr>
                <w:rFonts w:ascii="Times New Roman" w:hAnsi="Times New Roman" w:cs="Times New Roman" w:hint="eastAsia"/>
              </w:rPr>
              <w:t xml:space="preserve"> </w:t>
            </w:r>
            <w:r w:rsidRPr="0002226A">
              <w:rPr>
                <w:rFonts w:ascii="Times New Roman" w:hAnsi="Times New Roman" w:cs="Times New Roman"/>
              </w:rPr>
              <w:t xml:space="preserve">TWD60,001-100,000  </w:t>
            </w:r>
          </w:p>
          <w:p w:rsidR="00FE3288" w:rsidRPr="004F01C3" w:rsidRDefault="00FE3288" w:rsidP="00476A4E">
            <w:pPr>
              <w:ind w:left="360"/>
              <w:rPr>
                <w:rFonts w:ascii="Times New Roman" w:hAnsi="Times New Roman" w:cs="Times New Roman"/>
              </w:rPr>
            </w:pPr>
            <w:r w:rsidRPr="0002226A">
              <w:rPr>
                <w:rFonts w:ascii="Times New Roman" w:hAnsi="Times New Roman" w:cs="Times New Roman" w:hint="eastAsia"/>
              </w:rPr>
              <w:t>□</w:t>
            </w:r>
            <w:r w:rsidRPr="0002226A">
              <w:rPr>
                <w:rFonts w:ascii="Times New Roman" w:hAnsi="Times New Roman" w:cs="Times New Roman"/>
              </w:rPr>
              <w:t xml:space="preserve"> Above TWD100,001</w:t>
            </w:r>
          </w:p>
        </w:tc>
      </w:tr>
      <w:tr w:rsidR="00FE3288" w:rsidTr="00476A4E">
        <w:tc>
          <w:tcPr>
            <w:tcW w:w="8296" w:type="dxa"/>
          </w:tcPr>
          <w:p w:rsidR="00FE3288" w:rsidRPr="004F01C3" w:rsidRDefault="00FE3288" w:rsidP="00FE3288">
            <w:pPr>
              <w:pStyle w:val="a7"/>
              <w:numPr>
                <w:ilvl w:val="0"/>
                <w:numId w:val="13"/>
              </w:numPr>
              <w:ind w:leftChars="0"/>
              <w:rPr>
                <w:rFonts w:ascii="Times New Roman" w:hAnsi="Times New Roman" w:cs="Times New Roman"/>
              </w:rPr>
            </w:pPr>
            <w:r w:rsidRPr="00441F7E">
              <w:rPr>
                <w:rFonts w:ascii="Times New Roman" w:hAnsi="Times New Roman" w:cs="Times New Roman"/>
              </w:rPr>
              <w:t>Have you ever bought healthy food?</w:t>
            </w:r>
            <w:r>
              <w:rPr>
                <w:rFonts w:ascii="Times New Roman" w:hAnsi="Times New Roman" w:cs="Times New Roman"/>
              </w:rPr>
              <w:t xml:space="preserve">  </w:t>
            </w:r>
            <w:r w:rsidRPr="0002226A">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rPr>
              <w:t xml:space="preserve">Yes    </w:t>
            </w:r>
            <w:r w:rsidRPr="0002226A">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rPr>
              <w:t>No</w:t>
            </w:r>
          </w:p>
        </w:tc>
      </w:tr>
    </w:tbl>
    <w:p w:rsidR="00FE3288" w:rsidRPr="005D44FD" w:rsidRDefault="00FE3288" w:rsidP="00FE3288">
      <w:pPr>
        <w:rPr>
          <w:rFonts w:ascii="Times New Roman" w:hAnsi="Times New Roman" w:cs="Times New Roman"/>
        </w:rPr>
      </w:pPr>
    </w:p>
    <w:tbl>
      <w:tblPr>
        <w:tblStyle w:val="af4"/>
        <w:tblW w:w="0" w:type="auto"/>
        <w:tblLook w:val="04A0" w:firstRow="1" w:lastRow="0" w:firstColumn="1" w:lastColumn="0" w:noHBand="0" w:noVBand="1"/>
      </w:tblPr>
      <w:tblGrid>
        <w:gridCol w:w="570"/>
        <w:gridCol w:w="5521"/>
        <w:gridCol w:w="425"/>
        <w:gridCol w:w="425"/>
        <w:gridCol w:w="425"/>
        <w:gridCol w:w="426"/>
        <w:gridCol w:w="504"/>
      </w:tblGrid>
      <w:tr w:rsidR="00FE3288" w:rsidTr="00476A4E">
        <w:tc>
          <w:tcPr>
            <w:tcW w:w="8296" w:type="dxa"/>
            <w:gridSpan w:val="7"/>
          </w:tcPr>
          <w:p w:rsidR="00FE3288" w:rsidRDefault="00FE3288" w:rsidP="00476A4E">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ection B:</w:t>
            </w:r>
          </w:p>
          <w:p w:rsidR="00FE3288" w:rsidRPr="004F01C3" w:rsidRDefault="00FE3288" w:rsidP="00476A4E">
            <w:pP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following questions will use 5-point Likert Scale, including with strongly disagree (1), disagree (2), neutral (3), agree (4), or strongly agree (5).</w:t>
            </w:r>
          </w:p>
        </w:tc>
      </w:tr>
      <w:tr w:rsidR="00FE3288" w:rsidTr="00476A4E">
        <w:tc>
          <w:tcPr>
            <w:tcW w:w="570" w:type="dxa"/>
          </w:tcPr>
          <w:p w:rsidR="00FE3288" w:rsidRPr="004F01C3" w:rsidRDefault="00FE3288" w:rsidP="00476A4E">
            <w:pPr>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w:t>
            </w:r>
          </w:p>
        </w:tc>
        <w:tc>
          <w:tcPr>
            <w:tcW w:w="5521" w:type="dxa"/>
          </w:tcPr>
          <w:p w:rsidR="00FE3288" w:rsidRDefault="00FE3288" w:rsidP="00476A4E">
            <w:pPr>
              <w:jc w:val="center"/>
              <w:rPr>
                <w:rFonts w:ascii="Times New Roman" w:eastAsia="STXingkai" w:hAnsi="Times New Roman" w:cs="Times New Roman"/>
              </w:rPr>
            </w:pPr>
            <w:r>
              <w:rPr>
                <w:rFonts w:ascii="Times New Roman" w:hAnsi="Times New Roman" w:cs="Times New Roman"/>
              </w:rPr>
              <w:t>Questions</w:t>
            </w:r>
          </w:p>
        </w:tc>
        <w:tc>
          <w:tcPr>
            <w:tcW w:w="425" w:type="dxa"/>
          </w:tcPr>
          <w:p w:rsidR="00FE3288" w:rsidRPr="004F01C3" w:rsidRDefault="00FE3288" w:rsidP="00476A4E">
            <w:pPr>
              <w:rPr>
                <w:rFonts w:ascii="Times New Roman" w:hAnsi="Times New Roman" w:cs="Times New Roman"/>
              </w:rPr>
            </w:pPr>
            <w:r>
              <w:rPr>
                <w:rFonts w:ascii="Times New Roman" w:hAnsi="Times New Roman" w:cs="Times New Roman" w:hint="eastAsia"/>
              </w:rPr>
              <w:t>1</w:t>
            </w:r>
          </w:p>
        </w:tc>
        <w:tc>
          <w:tcPr>
            <w:tcW w:w="425" w:type="dxa"/>
          </w:tcPr>
          <w:p w:rsidR="00FE3288" w:rsidRPr="004F01C3" w:rsidRDefault="00FE3288" w:rsidP="00476A4E">
            <w:pPr>
              <w:rPr>
                <w:rFonts w:ascii="Times New Roman" w:hAnsi="Times New Roman" w:cs="Times New Roman"/>
              </w:rPr>
            </w:pPr>
            <w:r>
              <w:rPr>
                <w:rFonts w:ascii="Times New Roman" w:hAnsi="Times New Roman" w:cs="Times New Roman" w:hint="eastAsia"/>
              </w:rPr>
              <w:t>2</w:t>
            </w:r>
          </w:p>
        </w:tc>
        <w:tc>
          <w:tcPr>
            <w:tcW w:w="425" w:type="dxa"/>
          </w:tcPr>
          <w:p w:rsidR="00FE3288" w:rsidRPr="004F01C3" w:rsidRDefault="00FE3288" w:rsidP="00476A4E">
            <w:pPr>
              <w:rPr>
                <w:rFonts w:ascii="Times New Roman" w:hAnsi="Times New Roman" w:cs="Times New Roman"/>
              </w:rPr>
            </w:pPr>
            <w:r>
              <w:rPr>
                <w:rFonts w:ascii="Times New Roman" w:hAnsi="Times New Roman" w:cs="Times New Roman" w:hint="eastAsia"/>
              </w:rPr>
              <w:t>3</w:t>
            </w:r>
          </w:p>
        </w:tc>
        <w:tc>
          <w:tcPr>
            <w:tcW w:w="426" w:type="dxa"/>
          </w:tcPr>
          <w:p w:rsidR="00FE3288" w:rsidRPr="004F01C3" w:rsidRDefault="00FE3288" w:rsidP="00476A4E">
            <w:pPr>
              <w:rPr>
                <w:rFonts w:ascii="Times New Roman" w:hAnsi="Times New Roman" w:cs="Times New Roman"/>
              </w:rPr>
            </w:pPr>
            <w:r>
              <w:rPr>
                <w:rFonts w:ascii="Times New Roman" w:hAnsi="Times New Roman" w:cs="Times New Roman" w:hint="eastAsia"/>
              </w:rPr>
              <w:t>4</w:t>
            </w:r>
          </w:p>
        </w:tc>
        <w:tc>
          <w:tcPr>
            <w:tcW w:w="504" w:type="dxa"/>
          </w:tcPr>
          <w:p w:rsidR="00FE3288" w:rsidRPr="004F01C3" w:rsidRDefault="00FE3288" w:rsidP="00476A4E">
            <w:pPr>
              <w:rPr>
                <w:rFonts w:ascii="Times New Roman" w:hAnsi="Times New Roman" w:cs="Times New Roman"/>
              </w:rPr>
            </w:pPr>
            <w:r>
              <w:rPr>
                <w:rFonts w:ascii="Times New Roman" w:hAnsi="Times New Roman" w:cs="Times New Roman" w:hint="eastAsia"/>
              </w:rPr>
              <w:t>5</w:t>
            </w:r>
          </w:p>
        </w:tc>
      </w:tr>
      <w:tr w:rsidR="00FE3288" w:rsidTr="00476A4E">
        <w:tc>
          <w:tcPr>
            <w:tcW w:w="8296" w:type="dxa"/>
            <w:gridSpan w:val="7"/>
          </w:tcPr>
          <w:p w:rsidR="00FE3288" w:rsidRDefault="00FE3288" w:rsidP="00476A4E">
            <w:pPr>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rand Awareness</w:t>
            </w:r>
          </w:p>
        </w:tc>
      </w:tr>
      <w:tr w:rsidR="00FE3288" w:rsidTr="00476A4E">
        <w:tc>
          <w:tcPr>
            <w:tcW w:w="570" w:type="dxa"/>
          </w:tcPr>
          <w:p w:rsidR="00FE3288" w:rsidRPr="004F01C3" w:rsidRDefault="00FE3288" w:rsidP="00476A4E">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1</w:t>
            </w:r>
          </w:p>
        </w:tc>
        <w:tc>
          <w:tcPr>
            <w:tcW w:w="5521" w:type="dxa"/>
          </w:tcPr>
          <w:p w:rsidR="00FE3288" w:rsidRDefault="00FE3288" w:rsidP="00476A4E">
            <w:pPr>
              <w:rPr>
                <w:rFonts w:ascii="Times New Roman" w:eastAsia="STXingkai" w:hAnsi="Times New Roman" w:cs="Times New Roman"/>
              </w:rPr>
            </w:pPr>
            <w:r>
              <w:rPr>
                <w:rFonts w:ascii="Times" w:hAnsi="Times" w:cs="Times New Roman"/>
              </w:rPr>
              <w:t>I only buy branded health foods.</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Pr="004F01C3" w:rsidRDefault="00FE3288" w:rsidP="00476A4E">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2</w:t>
            </w:r>
          </w:p>
        </w:tc>
        <w:tc>
          <w:tcPr>
            <w:tcW w:w="5521" w:type="dxa"/>
          </w:tcPr>
          <w:p w:rsidR="00FE3288" w:rsidRDefault="00FE3288" w:rsidP="00476A4E">
            <w:pPr>
              <w:rPr>
                <w:rFonts w:ascii="Times New Roman" w:eastAsia="STXingkai" w:hAnsi="Times New Roman" w:cs="Times New Roman"/>
              </w:rPr>
            </w:pPr>
            <w:r w:rsidRPr="00F110D5">
              <w:rPr>
                <w:rFonts w:ascii="Times" w:hAnsi="Times" w:cs="Times New Roman" w:hint="eastAsia"/>
              </w:rPr>
              <w:t>I</w:t>
            </w:r>
            <w:r w:rsidRPr="00F110D5">
              <w:rPr>
                <w:rFonts w:ascii="Times" w:hAnsi="Times" w:cs="Times New Roman"/>
              </w:rPr>
              <w:t xml:space="preserve"> feel secure towards</w:t>
            </w:r>
            <w:r>
              <w:rPr>
                <w:rFonts w:ascii="Times" w:hAnsi="Times" w:cs="Times New Roman"/>
              </w:rPr>
              <w:t xml:space="preserve"> when the health food is branded.</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3</w:t>
            </w:r>
          </w:p>
        </w:tc>
        <w:tc>
          <w:tcPr>
            <w:tcW w:w="5521" w:type="dxa"/>
          </w:tcPr>
          <w:p w:rsidR="00FE3288" w:rsidRPr="00F110D5" w:rsidRDefault="00FE3288" w:rsidP="00476A4E">
            <w:pPr>
              <w:rPr>
                <w:rFonts w:ascii="Times" w:hAnsi="Times" w:cs="Times New Roman"/>
              </w:rPr>
            </w:pPr>
            <w:r w:rsidRPr="001A351B">
              <w:rPr>
                <w:rFonts w:ascii="Times" w:hAnsi="Times" w:cs="Times New Roman"/>
              </w:rPr>
              <w:t>The brand of health food</w:t>
            </w:r>
            <w:r>
              <w:rPr>
                <w:rFonts w:ascii="Times" w:hAnsi="Times" w:cs="Times New Roman"/>
              </w:rPr>
              <w:t>s</w:t>
            </w:r>
            <w:r w:rsidRPr="001A351B">
              <w:rPr>
                <w:rFonts w:ascii="Times" w:hAnsi="Times" w:cs="Times New Roman"/>
              </w:rPr>
              <w:t xml:space="preserve"> makes me feel that it is reliable</w:t>
            </w:r>
            <w:r>
              <w:rPr>
                <w:rFonts w:ascii="Times" w:hAnsi="Times" w:cs="Times New Roman"/>
              </w:rPr>
              <w:t>.</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4</w:t>
            </w:r>
          </w:p>
        </w:tc>
        <w:tc>
          <w:tcPr>
            <w:tcW w:w="5521" w:type="dxa"/>
          </w:tcPr>
          <w:p w:rsidR="00FE3288" w:rsidRPr="00F110D5" w:rsidRDefault="00FE3288" w:rsidP="00476A4E">
            <w:pPr>
              <w:rPr>
                <w:rFonts w:ascii="Times" w:hAnsi="Times" w:cs="Times New Roman"/>
              </w:rPr>
            </w:pPr>
            <w:r w:rsidRPr="00AE11EB">
              <w:rPr>
                <w:rFonts w:ascii="Times" w:hAnsi="Times" w:cs="Times New Roman"/>
              </w:rPr>
              <w:t>The health food I buy is the leading brand</w:t>
            </w:r>
            <w:r>
              <w:rPr>
                <w:rFonts w:ascii="Times" w:hAnsi="Times" w:cs="Times New Roman"/>
              </w:rPr>
              <w:t>.</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rPr>
              <w:lastRenderedPageBreak/>
              <w:t>B</w:t>
            </w:r>
            <w:r>
              <w:rPr>
                <w:rFonts w:ascii="Times New Roman" w:hAnsi="Times New Roman" w:cs="Times New Roman" w:hint="eastAsia"/>
              </w:rPr>
              <w:t>5</w:t>
            </w:r>
          </w:p>
        </w:tc>
        <w:tc>
          <w:tcPr>
            <w:tcW w:w="5521" w:type="dxa"/>
          </w:tcPr>
          <w:p w:rsidR="00FE3288" w:rsidRPr="00F110D5" w:rsidRDefault="00FE3288" w:rsidP="00476A4E">
            <w:pPr>
              <w:rPr>
                <w:rFonts w:ascii="Times" w:hAnsi="Times" w:cs="Times New Roman"/>
              </w:rPr>
            </w:pPr>
            <w:r w:rsidRPr="00AE11EB">
              <w:rPr>
                <w:rFonts w:ascii="Times" w:hAnsi="Times" w:cs="Times New Roman"/>
              </w:rPr>
              <w:t>The health food I b</w:t>
            </w:r>
            <w:r>
              <w:rPr>
                <w:rFonts w:ascii="Times" w:hAnsi="Times" w:cs="Times New Roman"/>
              </w:rPr>
              <w:t>uy</w:t>
            </w:r>
            <w:r w:rsidRPr="00AE11EB">
              <w:rPr>
                <w:rFonts w:ascii="Times" w:hAnsi="Times" w:cs="Times New Roman"/>
              </w:rPr>
              <w:t xml:space="preserve"> has a good reputation</w:t>
            </w:r>
            <w:r>
              <w:rPr>
                <w:rFonts w:ascii="Times" w:hAnsi="Times" w:cs="Times New Roman"/>
              </w:rPr>
              <w:t>.</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6</w:t>
            </w:r>
          </w:p>
        </w:tc>
        <w:tc>
          <w:tcPr>
            <w:tcW w:w="5521" w:type="dxa"/>
          </w:tcPr>
          <w:p w:rsidR="00FE3288" w:rsidRPr="00F110D5" w:rsidRDefault="00FE3288" w:rsidP="00476A4E">
            <w:pPr>
              <w:rPr>
                <w:rFonts w:ascii="Times" w:hAnsi="Times" w:cs="Times New Roman"/>
              </w:rPr>
            </w:pPr>
            <w:r w:rsidRPr="00AE11EB">
              <w:rPr>
                <w:rFonts w:ascii="Times" w:hAnsi="Times" w:cs="Times New Roman"/>
              </w:rPr>
              <w:t>The health food I b</w:t>
            </w:r>
            <w:r>
              <w:rPr>
                <w:rFonts w:ascii="Times" w:hAnsi="Times" w:cs="Times New Roman"/>
              </w:rPr>
              <w:t>uy</w:t>
            </w:r>
            <w:r w:rsidRPr="00AE11EB">
              <w:rPr>
                <w:rFonts w:ascii="Times" w:hAnsi="Times" w:cs="Times New Roman"/>
              </w:rPr>
              <w:t xml:space="preserve"> has a good health appeal.</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8296" w:type="dxa"/>
            <w:gridSpan w:val="7"/>
          </w:tcPr>
          <w:p w:rsidR="00FE3288" w:rsidRPr="006E22FE"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erceived Quality</w:t>
            </w:r>
          </w:p>
        </w:tc>
      </w:tr>
      <w:tr w:rsidR="00FE3288" w:rsidTr="00476A4E">
        <w:tc>
          <w:tcPr>
            <w:tcW w:w="570" w:type="dxa"/>
          </w:tcPr>
          <w:p w:rsidR="00FE3288" w:rsidRPr="004F01C3" w:rsidRDefault="00FE3288" w:rsidP="00476A4E">
            <w:pPr>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1</w:t>
            </w:r>
          </w:p>
        </w:tc>
        <w:tc>
          <w:tcPr>
            <w:tcW w:w="5521" w:type="dxa"/>
          </w:tcPr>
          <w:p w:rsidR="00FE3288" w:rsidRDefault="00FE3288" w:rsidP="00476A4E">
            <w:pPr>
              <w:rPr>
                <w:rFonts w:ascii="Times New Roman" w:eastAsia="STXingkai" w:hAnsi="Times New Roman" w:cs="Times New Roman"/>
              </w:rPr>
            </w:pPr>
            <w:r>
              <w:rPr>
                <w:rFonts w:ascii="Times" w:hAnsi="Times" w:cs="Times New Roman" w:hint="eastAsia"/>
              </w:rPr>
              <w:t>I</w:t>
            </w:r>
            <w:r>
              <w:rPr>
                <w:rFonts w:ascii="Times" w:hAnsi="Times" w:cs="Times New Roman"/>
              </w:rPr>
              <w:t xml:space="preserve"> believe </w:t>
            </w:r>
            <w:r>
              <w:rPr>
                <w:rFonts w:ascii="Times New Roman" w:hAnsi="Times New Roman" w:cs="Times New Roman"/>
              </w:rPr>
              <w:t>health foods are have good quality ingredients.</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Pr="004F01C3" w:rsidRDefault="00FE3288" w:rsidP="00476A4E">
            <w:pPr>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2</w:t>
            </w:r>
          </w:p>
        </w:tc>
        <w:tc>
          <w:tcPr>
            <w:tcW w:w="5521" w:type="dxa"/>
          </w:tcPr>
          <w:p w:rsidR="00FE3288" w:rsidRDefault="00FE3288" w:rsidP="00476A4E">
            <w:pPr>
              <w:rPr>
                <w:rFonts w:ascii="Times" w:hAnsi="Times" w:cs="Times New Roman"/>
              </w:rPr>
            </w:pPr>
            <w:r>
              <w:rPr>
                <w:rFonts w:ascii="Times" w:hAnsi="Times" w:cs="Times New Roman" w:hint="eastAsia"/>
              </w:rPr>
              <w:t>I</w:t>
            </w:r>
            <w:r>
              <w:rPr>
                <w:rFonts w:ascii="Times" w:hAnsi="Times" w:cs="Times New Roman"/>
              </w:rPr>
              <w:t xml:space="preserve"> believe health foods have more nutritional values.</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3</w:t>
            </w:r>
          </w:p>
        </w:tc>
        <w:tc>
          <w:tcPr>
            <w:tcW w:w="5521" w:type="dxa"/>
          </w:tcPr>
          <w:p w:rsidR="00FE3288" w:rsidRDefault="00FE3288" w:rsidP="00476A4E">
            <w:pPr>
              <w:rPr>
                <w:rFonts w:ascii="Times" w:hAnsi="Times" w:cs="Times New Roman"/>
              </w:rPr>
            </w:pPr>
            <w:r>
              <w:rPr>
                <w:rFonts w:ascii="Times" w:hAnsi="Times" w:cs="Times New Roman" w:hint="eastAsia"/>
              </w:rPr>
              <w:t>I</w:t>
            </w:r>
            <w:r>
              <w:rPr>
                <w:rFonts w:ascii="Times" w:hAnsi="Times" w:cs="Times New Roman"/>
              </w:rPr>
              <w:t xml:space="preserve"> buy health foods because of a better quality.</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4</w:t>
            </w:r>
          </w:p>
        </w:tc>
        <w:tc>
          <w:tcPr>
            <w:tcW w:w="5521" w:type="dxa"/>
          </w:tcPr>
          <w:p w:rsidR="00FE3288" w:rsidRDefault="00FE3288" w:rsidP="00476A4E">
            <w:pPr>
              <w:rPr>
                <w:rFonts w:ascii="Times" w:hAnsi="Times" w:cs="Times New Roman"/>
              </w:rPr>
            </w:pPr>
            <w:r>
              <w:rPr>
                <w:rFonts w:ascii="Times" w:hAnsi="Times" w:cs="Times New Roman" w:hint="eastAsia"/>
              </w:rPr>
              <w:t>I</w:t>
            </w:r>
            <w:r>
              <w:rPr>
                <w:rFonts w:ascii="Times" w:hAnsi="Times" w:cs="Times New Roman"/>
              </w:rPr>
              <w:t xml:space="preserve"> believe that the quality of health foods is defined by its freshness.</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5</w:t>
            </w:r>
          </w:p>
        </w:tc>
        <w:tc>
          <w:tcPr>
            <w:tcW w:w="5521" w:type="dxa"/>
          </w:tcPr>
          <w:p w:rsidR="00FE3288" w:rsidRDefault="00FE3288" w:rsidP="00476A4E">
            <w:pPr>
              <w:rPr>
                <w:rFonts w:ascii="Times" w:hAnsi="Times" w:cs="Times New Roman"/>
              </w:rPr>
            </w:pPr>
            <w:r w:rsidRPr="00360989">
              <w:rPr>
                <w:rFonts w:ascii="Times" w:hAnsi="Times" w:cs="Times New Roman"/>
              </w:rPr>
              <w:t>In my opinion, quality is a key criterion when I buy health foods.</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6</w:t>
            </w:r>
          </w:p>
        </w:tc>
        <w:tc>
          <w:tcPr>
            <w:tcW w:w="5521" w:type="dxa"/>
          </w:tcPr>
          <w:p w:rsidR="00FE3288" w:rsidRDefault="00FE3288" w:rsidP="00476A4E">
            <w:pPr>
              <w:rPr>
                <w:rFonts w:ascii="Times" w:hAnsi="Times" w:cs="Times New Roman"/>
              </w:rPr>
            </w:pPr>
            <w:r>
              <w:rPr>
                <w:rFonts w:ascii="Times" w:hAnsi="Times" w:cs="Times New Roman"/>
              </w:rPr>
              <w:t>I believe that sometimes the health foods can also have low quality.</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8296" w:type="dxa"/>
            <w:gridSpan w:val="7"/>
          </w:tcPr>
          <w:p w:rsidR="00FE3288" w:rsidRPr="00766073"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erceived Price</w:t>
            </w: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1</w:t>
            </w:r>
          </w:p>
        </w:tc>
        <w:tc>
          <w:tcPr>
            <w:tcW w:w="5521" w:type="dxa"/>
          </w:tcPr>
          <w:p w:rsidR="00FE3288" w:rsidRPr="00F110D5" w:rsidRDefault="00FE3288" w:rsidP="00476A4E">
            <w:pPr>
              <w:rPr>
                <w:rFonts w:ascii="Times" w:hAnsi="Times" w:cs="Times New Roman"/>
              </w:rPr>
            </w:pPr>
            <w:r>
              <w:rPr>
                <w:rFonts w:ascii="Times" w:hAnsi="Times" w:cs="Times New Roman"/>
              </w:rPr>
              <w:t>I am a price sensitive consumer.</w:t>
            </w:r>
          </w:p>
        </w:tc>
        <w:tc>
          <w:tcPr>
            <w:tcW w:w="425" w:type="dxa"/>
          </w:tcPr>
          <w:p w:rsidR="00FE3288" w:rsidRPr="005D0C7E"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2</w:t>
            </w:r>
          </w:p>
        </w:tc>
        <w:tc>
          <w:tcPr>
            <w:tcW w:w="5521" w:type="dxa"/>
          </w:tcPr>
          <w:p w:rsidR="00FE3288" w:rsidRPr="00F110D5" w:rsidRDefault="00FE3288" w:rsidP="00476A4E">
            <w:pPr>
              <w:rPr>
                <w:rFonts w:ascii="Times" w:hAnsi="Times" w:cs="Times New Roman"/>
              </w:rPr>
            </w:pPr>
            <w:r>
              <w:rPr>
                <w:rFonts w:ascii="Times" w:hAnsi="Times" w:cs="Times New Roman" w:hint="eastAsia"/>
              </w:rPr>
              <w:t>W</w:t>
            </w:r>
            <w:r>
              <w:rPr>
                <w:rFonts w:ascii="Times" w:hAnsi="Times" w:cs="Times New Roman"/>
              </w:rPr>
              <w:t>ill I stick to the same product (health foods) if the price is increased?</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3</w:t>
            </w:r>
          </w:p>
        </w:tc>
        <w:tc>
          <w:tcPr>
            <w:tcW w:w="5521" w:type="dxa"/>
          </w:tcPr>
          <w:p w:rsidR="00FE3288" w:rsidRPr="00F110D5" w:rsidRDefault="00FE3288" w:rsidP="00476A4E">
            <w:pPr>
              <w:rPr>
                <w:rFonts w:ascii="Times" w:hAnsi="Times" w:cs="Times New Roman"/>
              </w:rPr>
            </w:pPr>
            <w:r w:rsidRPr="00AE11EB">
              <w:rPr>
                <w:rFonts w:ascii="Times" w:hAnsi="Times" w:cs="Times New Roman"/>
              </w:rPr>
              <w:t>The price of the health food</w:t>
            </w:r>
            <w:r>
              <w:rPr>
                <w:rFonts w:ascii="Times" w:hAnsi="Times" w:cs="Times New Roman"/>
              </w:rPr>
              <w:t>s</w:t>
            </w:r>
            <w:r w:rsidRPr="00AE11EB">
              <w:rPr>
                <w:rFonts w:ascii="Times" w:hAnsi="Times" w:cs="Times New Roman"/>
              </w:rPr>
              <w:t xml:space="preserve"> I purchased is reasonable.</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4</w:t>
            </w:r>
          </w:p>
        </w:tc>
        <w:tc>
          <w:tcPr>
            <w:tcW w:w="5521" w:type="dxa"/>
          </w:tcPr>
          <w:p w:rsidR="00FE3288" w:rsidRPr="00F110D5" w:rsidRDefault="00FE3288" w:rsidP="00476A4E">
            <w:pPr>
              <w:rPr>
                <w:rFonts w:ascii="Times" w:hAnsi="Times" w:cs="Times New Roman"/>
              </w:rPr>
            </w:pPr>
            <w:r w:rsidRPr="00AE11EB">
              <w:rPr>
                <w:rFonts w:ascii="Times" w:hAnsi="Times" w:cs="Times New Roman"/>
              </w:rPr>
              <w:t>I think it is worthwhile to buy the price of food at this price.</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5</w:t>
            </w:r>
          </w:p>
        </w:tc>
        <w:tc>
          <w:tcPr>
            <w:tcW w:w="5521" w:type="dxa"/>
          </w:tcPr>
          <w:p w:rsidR="00FE3288" w:rsidRPr="00F110D5" w:rsidRDefault="00FE3288" w:rsidP="00476A4E">
            <w:pPr>
              <w:rPr>
                <w:rFonts w:ascii="Times" w:hAnsi="Times" w:cs="Times New Roman"/>
              </w:rPr>
            </w:pPr>
            <w:r w:rsidRPr="00AE11EB">
              <w:rPr>
                <w:rFonts w:ascii="Times" w:hAnsi="Times" w:cs="Times New Roman"/>
              </w:rPr>
              <w:t>I will continue to use the health food I have purchased.</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6</w:t>
            </w:r>
          </w:p>
        </w:tc>
        <w:tc>
          <w:tcPr>
            <w:tcW w:w="5521" w:type="dxa"/>
          </w:tcPr>
          <w:p w:rsidR="00FE3288" w:rsidRPr="00F110D5" w:rsidRDefault="00FE3288" w:rsidP="00476A4E">
            <w:pPr>
              <w:rPr>
                <w:rFonts w:ascii="Times" w:hAnsi="Times" w:cs="Times New Roman"/>
              </w:rPr>
            </w:pPr>
            <w:r w:rsidRPr="00AE11EB">
              <w:rPr>
                <w:rFonts w:ascii="Times" w:hAnsi="Times" w:cs="Times New Roman"/>
              </w:rPr>
              <w:t>The effect of the health food I bought is good.</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7</w:t>
            </w:r>
          </w:p>
        </w:tc>
        <w:tc>
          <w:tcPr>
            <w:tcW w:w="5521" w:type="dxa"/>
          </w:tcPr>
          <w:p w:rsidR="00FE3288" w:rsidRPr="00F110D5" w:rsidRDefault="00FE3288" w:rsidP="00476A4E">
            <w:pPr>
              <w:rPr>
                <w:rFonts w:ascii="Times" w:hAnsi="Times" w:cs="Times New Roman"/>
              </w:rPr>
            </w:pPr>
            <w:r w:rsidRPr="00AE11EB">
              <w:rPr>
                <w:rFonts w:ascii="Times" w:hAnsi="Times" w:cs="Times New Roman"/>
              </w:rPr>
              <w:t>The health food I bought is my favorite product.</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8</w:t>
            </w:r>
          </w:p>
        </w:tc>
        <w:tc>
          <w:tcPr>
            <w:tcW w:w="5521" w:type="dxa"/>
          </w:tcPr>
          <w:p w:rsidR="00FE3288" w:rsidRPr="00F110D5" w:rsidRDefault="00FE3288" w:rsidP="00476A4E">
            <w:pPr>
              <w:rPr>
                <w:rFonts w:ascii="Times" w:hAnsi="Times" w:cs="Times New Roman"/>
              </w:rPr>
            </w:pPr>
            <w:r w:rsidRPr="00766073">
              <w:rPr>
                <w:rFonts w:ascii="Times" w:hAnsi="Times" w:cs="Times New Roman"/>
              </w:rPr>
              <w:t>When I buy health food</w:t>
            </w:r>
            <w:r>
              <w:rPr>
                <w:rFonts w:ascii="Times" w:hAnsi="Times" w:cs="Times New Roman"/>
              </w:rPr>
              <w:t>s</w:t>
            </w:r>
            <w:r w:rsidRPr="00766073">
              <w:rPr>
                <w:rFonts w:ascii="Times" w:hAnsi="Times" w:cs="Times New Roman"/>
              </w:rPr>
              <w:t>, I pay attention to the effect regardless of the price.</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bl>
    <w:p w:rsidR="00FE3288" w:rsidRPr="005D44FD" w:rsidRDefault="00FE3288" w:rsidP="00FE3288">
      <w:pPr>
        <w:rPr>
          <w:rFonts w:ascii="Times New Roman" w:hAnsi="Times New Roman" w:cs="Times New Roman"/>
        </w:rPr>
      </w:pPr>
    </w:p>
    <w:tbl>
      <w:tblPr>
        <w:tblStyle w:val="af4"/>
        <w:tblW w:w="0" w:type="auto"/>
        <w:tblLook w:val="04A0" w:firstRow="1" w:lastRow="0" w:firstColumn="1" w:lastColumn="0" w:noHBand="0" w:noVBand="1"/>
      </w:tblPr>
      <w:tblGrid>
        <w:gridCol w:w="570"/>
        <w:gridCol w:w="5521"/>
        <w:gridCol w:w="425"/>
        <w:gridCol w:w="425"/>
        <w:gridCol w:w="425"/>
        <w:gridCol w:w="426"/>
        <w:gridCol w:w="504"/>
      </w:tblGrid>
      <w:tr w:rsidR="00FE3288" w:rsidTr="00476A4E">
        <w:tc>
          <w:tcPr>
            <w:tcW w:w="8296" w:type="dxa"/>
            <w:gridSpan w:val="7"/>
          </w:tcPr>
          <w:p w:rsidR="00FE3288" w:rsidRDefault="00FE3288" w:rsidP="00476A4E">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ection C:</w:t>
            </w:r>
          </w:p>
          <w:p w:rsidR="00FE3288" w:rsidRPr="004F01C3" w:rsidRDefault="00FE3288" w:rsidP="00476A4E">
            <w:pP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following questions will use 5-point Likert Scale, including with strongly disagree (1), disagree (2), neutral (3), agree (4), or strongly agree (5).</w:t>
            </w:r>
          </w:p>
        </w:tc>
      </w:tr>
      <w:tr w:rsidR="00FE3288" w:rsidTr="00476A4E">
        <w:tc>
          <w:tcPr>
            <w:tcW w:w="570" w:type="dxa"/>
          </w:tcPr>
          <w:p w:rsidR="00FE3288" w:rsidRPr="004F01C3" w:rsidRDefault="00FE3288" w:rsidP="00476A4E">
            <w:pPr>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w:t>
            </w:r>
          </w:p>
        </w:tc>
        <w:tc>
          <w:tcPr>
            <w:tcW w:w="5521" w:type="dxa"/>
          </w:tcPr>
          <w:p w:rsidR="00FE3288" w:rsidRDefault="00FE3288" w:rsidP="00476A4E">
            <w:pPr>
              <w:jc w:val="center"/>
              <w:rPr>
                <w:rFonts w:ascii="Times New Roman" w:eastAsia="STXingkai" w:hAnsi="Times New Roman" w:cs="Times New Roman"/>
              </w:rPr>
            </w:pPr>
            <w:r>
              <w:rPr>
                <w:rFonts w:ascii="Times New Roman" w:hAnsi="Times New Roman" w:cs="Times New Roman"/>
              </w:rPr>
              <w:t>Questions</w:t>
            </w:r>
          </w:p>
        </w:tc>
        <w:tc>
          <w:tcPr>
            <w:tcW w:w="425" w:type="dxa"/>
          </w:tcPr>
          <w:p w:rsidR="00FE3288" w:rsidRPr="004F01C3" w:rsidRDefault="00FE3288" w:rsidP="00476A4E">
            <w:pPr>
              <w:rPr>
                <w:rFonts w:ascii="Times New Roman" w:hAnsi="Times New Roman" w:cs="Times New Roman"/>
              </w:rPr>
            </w:pPr>
            <w:r>
              <w:rPr>
                <w:rFonts w:ascii="Times New Roman" w:hAnsi="Times New Roman" w:cs="Times New Roman" w:hint="eastAsia"/>
              </w:rPr>
              <w:t>1</w:t>
            </w:r>
          </w:p>
        </w:tc>
        <w:tc>
          <w:tcPr>
            <w:tcW w:w="425" w:type="dxa"/>
          </w:tcPr>
          <w:p w:rsidR="00FE3288" w:rsidRPr="004F01C3" w:rsidRDefault="00FE3288" w:rsidP="00476A4E">
            <w:pPr>
              <w:rPr>
                <w:rFonts w:ascii="Times New Roman" w:hAnsi="Times New Roman" w:cs="Times New Roman"/>
              </w:rPr>
            </w:pPr>
            <w:r>
              <w:rPr>
                <w:rFonts w:ascii="Times New Roman" w:hAnsi="Times New Roman" w:cs="Times New Roman" w:hint="eastAsia"/>
              </w:rPr>
              <w:t>2</w:t>
            </w:r>
          </w:p>
        </w:tc>
        <w:tc>
          <w:tcPr>
            <w:tcW w:w="425" w:type="dxa"/>
          </w:tcPr>
          <w:p w:rsidR="00FE3288" w:rsidRPr="004F01C3" w:rsidRDefault="00FE3288" w:rsidP="00476A4E">
            <w:pPr>
              <w:rPr>
                <w:rFonts w:ascii="Times New Roman" w:hAnsi="Times New Roman" w:cs="Times New Roman"/>
              </w:rPr>
            </w:pPr>
            <w:r>
              <w:rPr>
                <w:rFonts w:ascii="Times New Roman" w:hAnsi="Times New Roman" w:cs="Times New Roman" w:hint="eastAsia"/>
              </w:rPr>
              <w:t>3</w:t>
            </w:r>
          </w:p>
        </w:tc>
        <w:tc>
          <w:tcPr>
            <w:tcW w:w="426" w:type="dxa"/>
          </w:tcPr>
          <w:p w:rsidR="00FE3288" w:rsidRPr="004F01C3" w:rsidRDefault="00FE3288" w:rsidP="00476A4E">
            <w:pPr>
              <w:rPr>
                <w:rFonts w:ascii="Times New Roman" w:hAnsi="Times New Roman" w:cs="Times New Roman"/>
              </w:rPr>
            </w:pPr>
            <w:r>
              <w:rPr>
                <w:rFonts w:ascii="Times New Roman" w:hAnsi="Times New Roman" w:cs="Times New Roman" w:hint="eastAsia"/>
              </w:rPr>
              <w:t>4</w:t>
            </w:r>
          </w:p>
        </w:tc>
        <w:tc>
          <w:tcPr>
            <w:tcW w:w="504" w:type="dxa"/>
          </w:tcPr>
          <w:p w:rsidR="00FE3288" w:rsidRPr="004F01C3" w:rsidRDefault="00FE3288" w:rsidP="00476A4E">
            <w:pPr>
              <w:rPr>
                <w:rFonts w:ascii="Times New Roman" w:hAnsi="Times New Roman" w:cs="Times New Roman"/>
              </w:rPr>
            </w:pPr>
            <w:r>
              <w:rPr>
                <w:rFonts w:ascii="Times New Roman" w:hAnsi="Times New Roman" w:cs="Times New Roman" w:hint="eastAsia"/>
              </w:rPr>
              <w:t>5</w:t>
            </w:r>
          </w:p>
        </w:tc>
      </w:tr>
      <w:tr w:rsidR="00FE3288" w:rsidTr="00476A4E">
        <w:tc>
          <w:tcPr>
            <w:tcW w:w="570" w:type="dxa"/>
          </w:tcPr>
          <w:p w:rsidR="00FE3288" w:rsidRPr="004F01C3" w:rsidRDefault="00FE3288" w:rsidP="00476A4E">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1</w:t>
            </w:r>
          </w:p>
        </w:tc>
        <w:tc>
          <w:tcPr>
            <w:tcW w:w="5521" w:type="dxa"/>
          </w:tcPr>
          <w:p w:rsidR="00FE3288" w:rsidRDefault="00FE3288" w:rsidP="00476A4E">
            <w:pPr>
              <w:rPr>
                <w:rFonts w:ascii="Times New Roman" w:eastAsia="STXingkai" w:hAnsi="Times New Roman" w:cs="Times New Roman"/>
              </w:rPr>
            </w:pPr>
            <w:r w:rsidRPr="00766073">
              <w:rPr>
                <w:rFonts w:ascii="Times New Roman" w:eastAsia="STXingkai" w:hAnsi="Times New Roman" w:cs="Times New Roman"/>
              </w:rPr>
              <w:t>When I buy food, health food is my priority.</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Pr="004F01C3" w:rsidRDefault="00FE3288" w:rsidP="00476A4E">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2</w:t>
            </w:r>
          </w:p>
        </w:tc>
        <w:tc>
          <w:tcPr>
            <w:tcW w:w="5521" w:type="dxa"/>
          </w:tcPr>
          <w:p w:rsidR="00FE3288" w:rsidRPr="00B72B5C" w:rsidRDefault="00FE3288" w:rsidP="00476A4E">
            <w:pPr>
              <w:rPr>
                <w:rFonts w:ascii="Times New Roman" w:hAnsi="Times New Roman" w:cs="Times New Roman"/>
              </w:rPr>
            </w:pPr>
            <w:r>
              <w:rPr>
                <w:rFonts w:ascii="Times New Roman" w:eastAsia="STXingkai" w:hAnsi="Times New Roman" w:cs="Times New Roman"/>
              </w:rPr>
              <w:t>My willingness to buy health foods is high.</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3</w:t>
            </w:r>
          </w:p>
        </w:tc>
        <w:tc>
          <w:tcPr>
            <w:tcW w:w="5521" w:type="dxa"/>
          </w:tcPr>
          <w:p w:rsidR="00FE3288" w:rsidRDefault="00FE3288" w:rsidP="00476A4E">
            <w:pPr>
              <w:rPr>
                <w:rFonts w:ascii="Times New Roman" w:eastAsia="STXingkai" w:hAnsi="Times New Roman" w:cs="Times New Roman"/>
              </w:rPr>
            </w:pPr>
            <w:r w:rsidRPr="00B72B5C">
              <w:rPr>
                <w:rFonts w:ascii="Times New Roman" w:eastAsia="STXingkai" w:hAnsi="Times New Roman" w:cs="Times New Roman"/>
              </w:rPr>
              <w:t>I am willing to buy health food</w:t>
            </w:r>
            <w:r>
              <w:rPr>
                <w:rFonts w:ascii="Times New Roman" w:eastAsia="STXingkai" w:hAnsi="Times New Roman" w:cs="Times New Roman"/>
              </w:rPr>
              <w:t>s.</w:t>
            </w:r>
          </w:p>
        </w:tc>
        <w:tc>
          <w:tcPr>
            <w:tcW w:w="425" w:type="dxa"/>
          </w:tcPr>
          <w:p w:rsidR="00FE3288" w:rsidRPr="00B72B5C"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r w:rsidR="00FE3288" w:rsidTr="00476A4E">
        <w:tc>
          <w:tcPr>
            <w:tcW w:w="570" w:type="dxa"/>
          </w:tcPr>
          <w:p w:rsidR="00FE3288" w:rsidRDefault="00FE3288" w:rsidP="00476A4E">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4</w:t>
            </w:r>
          </w:p>
        </w:tc>
        <w:tc>
          <w:tcPr>
            <w:tcW w:w="5521" w:type="dxa"/>
          </w:tcPr>
          <w:p w:rsidR="00FE3288" w:rsidRPr="00F110D5" w:rsidRDefault="00FE3288" w:rsidP="00476A4E">
            <w:pPr>
              <w:rPr>
                <w:rFonts w:ascii="Times" w:hAnsi="Times" w:cs="Times New Roman"/>
              </w:rPr>
            </w:pPr>
            <w:r>
              <w:rPr>
                <w:rFonts w:ascii="Times" w:hAnsi="Times" w:cs="Times New Roman" w:hint="eastAsia"/>
              </w:rPr>
              <w:t>T</w:t>
            </w:r>
            <w:r>
              <w:rPr>
                <w:rFonts w:ascii="Times" w:hAnsi="Times" w:cs="Times New Roman"/>
              </w:rPr>
              <w:t>here is a big chance that I would purchase health foods again.</w:t>
            </w: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5" w:type="dxa"/>
          </w:tcPr>
          <w:p w:rsidR="00FE3288" w:rsidRDefault="00FE3288" w:rsidP="00476A4E">
            <w:pPr>
              <w:rPr>
                <w:rFonts w:ascii="Times New Roman" w:eastAsia="STXingkai" w:hAnsi="Times New Roman" w:cs="Times New Roman"/>
              </w:rPr>
            </w:pPr>
          </w:p>
        </w:tc>
        <w:tc>
          <w:tcPr>
            <w:tcW w:w="426" w:type="dxa"/>
          </w:tcPr>
          <w:p w:rsidR="00FE3288" w:rsidRDefault="00FE3288" w:rsidP="00476A4E">
            <w:pPr>
              <w:rPr>
                <w:rFonts w:ascii="Times New Roman" w:eastAsia="STXingkai" w:hAnsi="Times New Roman" w:cs="Times New Roman"/>
              </w:rPr>
            </w:pPr>
          </w:p>
        </w:tc>
        <w:tc>
          <w:tcPr>
            <w:tcW w:w="504" w:type="dxa"/>
          </w:tcPr>
          <w:p w:rsidR="00FE3288" w:rsidRDefault="00FE3288" w:rsidP="00476A4E">
            <w:pPr>
              <w:rPr>
                <w:rFonts w:ascii="Times New Roman" w:eastAsia="STXingkai" w:hAnsi="Times New Roman" w:cs="Times New Roman"/>
              </w:rPr>
            </w:pPr>
          </w:p>
        </w:tc>
      </w:tr>
    </w:tbl>
    <w:p w:rsidR="00FE3288" w:rsidRDefault="00FE3288" w:rsidP="00FE3288">
      <w:pPr>
        <w:rPr>
          <w:rFonts w:ascii="Times New Roman" w:hAnsi="Times New Roman" w:cs="Times New Roman"/>
        </w:rPr>
      </w:pPr>
    </w:p>
    <w:p w:rsidR="00FE3288" w:rsidRPr="001C3366" w:rsidRDefault="00FE3288" w:rsidP="00FE3288">
      <w:pPr>
        <w:widowControl/>
        <w:spacing w:line="340" w:lineRule="exact"/>
        <w:ind w:left="360"/>
        <w:jc w:val="center"/>
        <w:rPr>
          <w:rFonts w:eastAsia="新細明體"/>
          <w:bCs/>
          <w:iCs/>
          <w:color w:val="000000"/>
          <w:kern w:val="0"/>
        </w:rPr>
      </w:pPr>
      <w:r w:rsidRPr="00C25862">
        <w:rPr>
          <w:b/>
          <w:bCs/>
          <w:i/>
          <w:iCs/>
          <w:color w:val="000000"/>
          <w:kern w:val="0"/>
        </w:rPr>
        <w:t>Thanks for your help and cooperation.</w:t>
      </w:r>
    </w:p>
    <w:p w:rsidR="00FE3288" w:rsidRPr="00FE3288" w:rsidRDefault="00FE3288" w:rsidP="00FE3288">
      <w:pPr>
        <w:pStyle w:val="2"/>
        <w:rPr>
          <w:rFonts w:ascii="Arial" w:hAnsi="Arial" w:cs="Arial"/>
          <w:color w:val="0070C0"/>
          <w:sz w:val="28"/>
          <w:szCs w:val="28"/>
        </w:rPr>
      </w:pPr>
      <w:bookmarkStart w:id="132" w:name="_Toc532236779"/>
      <w:r w:rsidRPr="00FE3288">
        <w:rPr>
          <w:rFonts w:ascii="Arial" w:hAnsi="Arial" w:cs="Arial"/>
          <w:color w:val="0070C0"/>
          <w:sz w:val="28"/>
          <w:szCs w:val="28"/>
        </w:rPr>
        <w:lastRenderedPageBreak/>
        <w:t xml:space="preserve">Appendix </w:t>
      </w:r>
      <w:r>
        <w:rPr>
          <w:rFonts w:ascii="Arial" w:hAnsi="Arial" w:cs="Arial"/>
          <w:color w:val="0070C0"/>
          <w:sz w:val="28"/>
          <w:szCs w:val="28"/>
        </w:rPr>
        <w:t>2:</w:t>
      </w:r>
      <w:r w:rsidRPr="00FE3288">
        <w:rPr>
          <w:rFonts w:ascii="Arial" w:hAnsi="Arial" w:cs="Arial"/>
          <w:color w:val="0070C0"/>
          <w:sz w:val="28"/>
          <w:szCs w:val="28"/>
        </w:rPr>
        <w:t xml:space="preserve"> SPSS Outputs for Pilot Test</w:t>
      </w:r>
      <w:bookmarkEnd w:id="132"/>
    </w:p>
    <w:p w:rsidR="00A66278" w:rsidRPr="007B5617" w:rsidRDefault="00FE3288" w:rsidP="007B5617">
      <w:pPr>
        <w:spacing w:line="360" w:lineRule="auto"/>
        <w:rPr>
          <w:rFonts w:ascii="Arial" w:hAnsi="Arial" w:cs="Arial"/>
          <w:szCs w:val="24"/>
        </w:rPr>
      </w:pPr>
      <w:r w:rsidRPr="00FE3288">
        <w:rPr>
          <w:rFonts w:ascii="Arial" w:hAnsi="Arial" w:cs="Arial"/>
          <w:szCs w:val="24"/>
        </w:rPr>
        <w:t>Factor Analysis</w:t>
      </w:r>
      <w:r w:rsidR="007B5617">
        <w:rPr>
          <w:rFonts w:ascii="Arial" w:hAnsi="Arial" w:cs="Arial"/>
          <w:szCs w:val="24"/>
        </w:rPr>
        <w:t xml:space="preserve"> </w:t>
      </w:r>
      <w:r w:rsidRPr="00FE3288">
        <w:rPr>
          <w:rFonts w:ascii="Arial" w:hAnsi="Arial" w:cs="Arial"/>
          <w:szCs w:val="24"/>
        </w:rPr>
        <w:t>-</w:t>
      </w:r>
      <w:r w:rsidR="007B5617">
        <w:rPr>
          <w:rFonts w:ascii="Arial" w:hAnsi="Arial" w:cs="Arial"/>
          <w:szCs w:val="24"/>
        </w:rPr>
        <w:t xml:space="preserve"> </w:t>
      </w:r>
      <w:r w:rsidR="00A66278">
        <w:rPr>
          <w:rFonts w:ascii="Arial" w:hAnsi="Arial" w:cs="Arial"/>
          <w:szCs w:val="24"/>
        </w:rPr>
        <w:t>Brand Awareness</w:t>
      </w:r>
    </w:p>
    <w:tbl>
      <w:tblPr>
        <w:tblW w:w="5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8"/>
        <w:gridCol w:w="2319"/>
        <w:gridCol w:w="1013"/>
      </w:tblGrid>
      <w:tr w:rsidR="00A66278" w:rsidRPr="00BD72F1" w:rsidTr="00476A4E">
        <w:trPr>
          <w:cantSplit/>
        </w:trPr>
        <w:tc>
          <w:tcPr>
            <w:tcW w:w="5789" w:type="dxa"/>
            <w:gridSpan w:val="3"/>
            <w:tcBorders>
              <w:top w:val="nil"/>
              <w:left w:val="nil"/>
              <w:bottom w:val="nil"/>
              <w:right w:val="nil"/>
            </w:tcBorders>
            <w:shd w:val="clear" w:color="auto" w:fill="FFFFFF"/>
          </w:tcPr>
          <w:p w:rsidR="00A66278" w:rsidRPr="00BD72F1" w:rsidRDefault="00A66278"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D72F1">
              <w:rPr>
                <w:rFonts w:ascii="細明體" w:eastAsia="細明體" w:hAnsi="Times New Roman" w:cs="細明體"/>
                <w:b/>
                <w:bCs/>
                <w:color w:val="000000"/>
                <w:kern w:val="0"/>
                <w:sz w:val="18"/>
                <w:szCs w:val="18"/>
              </w:rPr>
              <w:t>KMO and Bartlett's Test</w:t>
            </w:r>
          </w:p>
        </w:tc>
      </w:tr>
      <w:tr w:rsidR="00A66278" w:rsidRPr="00BD72F1" w:rsidTr="00476A4E">
        <w:trPr>
          <w:cantSplit/>
        </w:trPr>
        <w:tc>
          <w:tcPr>
            <w:tcW w:w="4776" w:type="dxa"/>
            <w:gridSpan w:val="2"/>
            <w:tcBorders>
              <w:top w:val="single" w:sz="16" w:space="0" w:color="000000"/>
              <w:left w:val="single" w:sz="16" w:space="0" w:color="000000"/>
              <w:bottom w:val="nil"/>
              <w:right w:val="nil"/>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Kaiser-Meyer-Olkin Measure of Sampling Adequacy.</w:t>
            </w:r>
          </w:p>
        </w:tc>
        <w:tc>
          <w:tcPr>
            <w:tcW w:w="1013" w:type="dxa"/>
            <w:tcBorders>
              <w:top w:val="single" w:sz="16" w:space="0" w:color="000000"/>
              <w:left w:val="single" w:sz="16" w:space="0" w:color="000000"/>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.708</w:t>
            </w:r>
          </w:p>
        </w:tc>
      </w:tr>
      <w:tr w:rsidR="00A66278" w:rsidRPr="00BD72F1" w:rsidTr="00476A4E">
        <w:trPr>
          <w:cantSplit/>
        </w:trPr>
        <w:tc>
          <w:tcPr>
            <w:tcW w:w="2457" w:type="dxa"/>
            <w:vMerge w:val="restart"/>
            <w:tcBorders>
              <w:top w:val="nil"/>
              <w:left w:val="single" w:sz="16" w:space="0" w:color="000000"/>
              <w:bottom w:val="single" w:sz="16" w:space="0" w:color="000000"/>
              <w:right w:val="nil"/>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Bartlett's Test of Sphericity</w:t>
            </w:r>
          </w:p>
        </w:tc>
        <w:tc>
          <w:tcPr>
            <w:tcW w:w="2319" w:type="dxa"/>
            <w:tcBorders>
              <w:top w:val="nil"/>
              <w:left w:val="nil"/>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Approx. Chi-Square</w:t>
            </w:r>
          </w:p>
        </w:tc>
        <w:tc>
          <w:tcPr>
            <w:tcW w:w="1013" w:type="dxa"/>
            <w:tcBorders>
              <w:top w:val="nil"/>
              <w:left w:val="single" w:sz="16" w:space="0" w:color="000000"/>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98.637</w:t>
            </w:r>
          </w:p>
        </w:tc>
      </w:tr>
      <w:tr w:rsidR="00A66278" w:rsidRPr="00BD72F1"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A66278" w:rsidRPr="00BD72F1" w:rsidRDefault="00A66278"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df</w:t>
            </w:r>
          </w:p>
        </w:tc>
        <w:tc>
          <w:tcPr>
            <w:tcW w:w="1013" w:type="dxa"/>
            <w:tcBorders>
              <w:top w:val="nil"/>
              <w:left w:val="single" w:sz="16" w:space="0" w:color="000000"/>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15</w:t>
            </w:r>
          </w:p>
        </w:tc>
      </w:tr>
      <w:tr w:rsidR="00A66278" w:rsidRPr="00BD72F1"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A66278" w:rsidRPr="00BD72F1" w:rsidRDefault="00A66278"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single" w:sz="16" w:space="0" w:color="000000"/>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Sig.</w:t>
            </w:r>
          </w:p>
        </w:tc>
        <w:tc>
          <w:tcPr>
            <w:tcW w:w="1013" w:type="dxa"/>
            <w:tcBorders>
              <w:top w:val="nil"/>
              <w:left w:val="single" w:sz="16" w:space="0" w:color="000000"/>
              <w:bottom w:val="single" w:sz="16" w:space="0" w:color="000000"/>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.000</w:t>
            </w:r>
          </w:p>
        </w:tc>
      </w:tr>
    </w:tbl>
    <w:p w:rsidR="00A66278" w:rsidRPr="00BD72F1" w:rsidRDefault="00A66278" w:rsidP="00A66278">
      <w:pPr>
        <w:autoSpaceDE w:val="0"/>
        <w:autoSpaceDN w:val="0"/>
        <w:adjustRightInd w:val="0"/>
        <w:rPr>
          <w:rFonts w:ascii="Times New Roman" w:hAnsi="Times New Roman" w:cs="Times New Roman"/>
          <w:kern w:val="0"/>
          <w:szCs w:val="24"/>
        </w:rPr>
      </w:pPr>
    </w:p>
    <w:tbl>
      <w:tblPr>
        <w:tblW w:w="4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gridCol w:w="1076"/>
      </w:tblGrid>
      <w:tr w:rsidR="00A66278" w:rsidRPr="00BD72F1" w:rsidTr="00476A4E">
        <w:trPr>
          <w:cantSplit/>
        </w:trPr>
        <w:tc>
          <w:tcPr>
            <w:tcW w:w="4501" w:type="dxa"/>
            <w:gridSpan w:val="3"/>
            <w:tcBorders>
              <w:top w:val="nil"/>
              <w:left w:val="nil"/>
              <w:bottom w:val="nil"/>
              <w:right w:val="nil"/>
            </w:tcBorders>
            <w:shd w:val="clear" w:color="auto" w:fill="FFFFFF"/>
          </w:tcPr>
          <w:p w:rsidR="00A66278" w:rsidRPr="00BD72F1" w:rsidRDefault="00A66278"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D72F1">
              <w:rPr>
                <w:rFonts w:ascii="細明體" w:eastAsia="細明體" w:hAnsi="Times New Roman" w:cs="細明體"/>
                <w:b/>
                <w:bCs/>
                <w:color w:val="000000"/>
                <w:kern w:val="0"/>
                <w:sz w:val="18"/>
                <w:szCs w:val="18"/>
              </w:rPr>
              <w:t>Communalities</w:t>
            </w:r>
          </w:p>
        </w:tc>
      </w:tr>
      <w:tr w:rsidR="00A66278" w:rsidRPr="00BD72F1" w:rsidTr="00476A4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A66278" w:rsidRPr="00BD72F1" w:rsidRDefault="00A66278"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Initial</w:t>
            </w:r>
          </w:p>
        </w:tc>
        <w:tc>
          <w:tcPr>
            <w:tcW w:w="1076" w:type="dxa"/>
            <w:tcBorders>
              <w:top w:val="single" w:sz="16" w:space="0" w:color="000000"/>
              <w:bottom w:val="single" w:sz="16" w:space="0" w:color="000000"/>
              <w:right w:val="single" w:sz="16" w:space="0" w:color="000000"/>
            </w:tcBorders>
            <w:shd w:val="clear" w:color="auto" w:fill="FFFFFF"/>
          </w:tcPr>
          <w:p w:rsidR="00A66278" w:rsidRPr="00BD72F1" w:rsidRDefault="00A66278"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Extraction</w:t>
            </w:r>
          </w:p>
        </w:tc>
      </w:tr>
      <w:tr w:rsidR="00A66278" w:rsidRPr="00BD72F1"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B1</w:t>
            </w:r>
          </w:p>
        </w:tc>
        <w:tc>
          <w:tcPr>
            <w:tcW w:w="1000" w:type="dxa"/>
            <w:tcBorders>
              <w:top w:val="single" w:sz="16" w:space="0" w:color="000000"/>
              <w:left w:val="single" w:sz="16" w:space="0" w:color="000000"/>
              <w:bottom w:val="nil"/>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1.000</w:t>
            </w:r>
          </w:p>
        </w:tc>
        <w:tc>
          <w:tcPr>
            <w:tcW w:w="1076" w:type="dxa"/>
            <w:tcBorders>
              <w:top w:val="single" w:sz="16" w:space="0" w:color="000000"/>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.647</w:t>
            </w:r>
          </w:p>
        </w:tc>
      </w:tr>
      <w:tr w:rsidR="00A66278" w:rsidRPr="00BD72F1"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B2</w:t>
            </w:r>
          </w:p>
        </w:tc>
        <w:tc>
          <w:tcPr>
            <w:tcW w:w="1000" w:type="dxa"/>
            <w:tcBorders>
              <w:top w:val="nil"/>
              <w:left w:val="single" w:sz="16" w:space="0" w:color="000000"/>
              <w:bottom w:val="nil"/>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.842</w:t>
            </w:r>
          </w:p>
        </w:tc>
      </w:tr>
      <w:tr w:rsidR="00A66278" w:rsidRPr="00BD72F1"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B3</w:t>
            </w:r>
          </w:p>
        </w:tc>
        <w:tc>
          <w:tcPr>
            <w:tcW w:w="1000" w:type="dxa"/>
            <w:tcBorders>
              <w:top w:val="nil"/>
              <w:left w:val="single" w:sz="16" w:space="0" w:color="000000"/>
              <w:bottom w:val="nil"/>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.765</w:t>
            </w:r>
          </w:p>
        </w:tc>
      </w:tr>
      <w:tr w:rsidR="00A66278" w:rsidRPr="00BD72F1"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B4</w:t>
            </w:r>
          </w:p>
        </w:tc>
        <w:tc>
          <w:tcPr>
            <w:tcW w:w="1000" w:type="dxa"/>
            <w:tcBorders>
              <w:top w:val="nil"/>
              <w:left w:val="single" w:sz="16" w:space="0" w:color="000000"/>
              <w:bottom w:val="nil"/>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.777</w:t>
            </w:r>
          </w:p>
        </w:tc>
      </w:tr>
      <w:tr w:rsidR="00A66278" w:rsidRPr="00BD72F1"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B5</w:t>
            </w:r>
          </w:p>
        </w:tc>
        <w:tc>
          <w:tcPr>
            <w:tcW w:w="1000" w:type="dxa"/>
            <w:tcBorders>
              <w:top w:val="nil"/>
              <w:left w:val="single" w:sz="16" w:space="0" w:color="000000"/>
              <w:bottom w:val="nil"/>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.719</w:t>
            </w:r>
          </w:p>
        </w:tc>
      </w:tr>
      <w:tr w:rsidR="00A66278" w:rsidRPr="00BD72F1"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B6</w:t>
            </w:r>
          </w:p>
        </w:tc>
        <w:tc>
          <w:tcPr>
            <w:tcW w:w="1000" w:type="dxa"/>
            <w:tcBorders>
              <w:top w:val="nil"/>
              <w:left w:val="single" w:sz="16" w:space="0" w:color="000000"/>
              <w:bottom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1.000</w:t>
            </w:r>
          </w:p>
        </w:tc>
        <w:tc>
          <w:tcPr>
            <w:tcW w:w="1076" w:type="dxa"/>
            <w:tcBorders>
              <w:top w:val="nil"/>
              <w:bottom w:val="single" w:sz="16" w:space="0" w:color="000000"/>
              <w:right w:val="single" w:sz="16" w:space="0" w:color="000000"/>
            </w:tcBorders>
            <w:shd w:val="clear" w:color="auto" w:fill="FFFFFF"/>
            <w:vAlign w:val="center"/>
          </w:tcPr>
          <w:p w:rsidR="00A66278" w:rsidRPr="00BD72F1"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.618</w:t>
            </w:r>
          </w:p>
        </w:tc>
      </w:tr>
      <w:tr w:rsidR="00A66278" w:rsidRPr="00BD72F1" w:rsidTr="00476A4E">
        <w:trPr>
          <w:cantSplit/>
        </w:trPr>
        <w:tc>
          <w:tcPr>
            <w:tcW w:w="4501" w:type="dxa"/>
            <w:gridSpan w:val="3"/>
            <w:tcBorders>
              <w:top w:val="nil"/>
              <w:left w:val="nil"/>
              <w:bottom w:val="nil"/>
              <w:right w:val="nil"/>
            </w:tcBorders>
            <w:shd w:val="clear" w:color="auto" w:fill="FFFFFF"/>
            <w:vAlign w:val="center"/>
          </w:tcPr>
          <w:p w:rsidR="00A66278" w:rsidRPr="00BD72F1"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D72F1">
              <w:rPr>
                <w:rFonts w:ascii="細明體" w:eastAsia="細明體" w:hAnsi="Times New Roman" w:cs="細明體"/>
                <w:color w:val="000000"/>
                <w:kern w:val="0"/>
                <w:sz w:val="18"/>
                <w:szCs w:val="18"/>
              </w:rPr>
              <w:t>Extraction Method: Principal Component Analysis.</w:t>
            </w:r>
          </w:p>
        </w:tc>
      </w:tr>
    </w:tbl>
    <w:p w:rsidR="007B5617" w:rsidRPr="00BD72F1" w:rsidRDefault="007B5617" w:rsidP="00A66278">
      <w:pPr>
        <w:autoSpaceDE w:val="0"/>
        <w:autoSpaceDN w:val="0"/>
        <w:adjustRightInd w:val="0"/>
        <w:spacing w:line="400" w:lineRule="atLeast"/>
        <w:rPr>
          <w:rFonts w:ascii="Times New Roman" w:hAnsi="Times New Roman" w:cs="Times New Roman"/>
          <w:kern w:val="0"/>
          <w:szCs w:val="24"/>
        </w:rPr>
      </w:pPr>
    </w:p>
    <w:p w:rsidR="00A66278" w:rsidRPr="007B5617" w:rsidRDefault="00A66278" w:rsidP="007B5617">
      <w:pPr>
        <w:spacing w:line="360" w:lineRule="auto"/>
        <w:rPr>
          <w:rFonts w:ascii="Arial" w:hAnsi="Arial" w:cs="Arial"/>
          <w:szCs w:val="24"/>
        </w:rPr>
      </w:pPr>
      <w:r w:rsidRPr="00FE3288">
        <w:rPr>
          <w:rFonts w:ascii="Arial" w:hAnsi="Arial" w:cs="Arial"/>
          <w:szCs w:val="24"/>
        </w:rPr>
        <w:t>Factor Analysis</w:t>
      </w:r>
      <w:r w:rsidR="007B5617">
        <w:rPr>
          <w:rFonts w:ascii="Arial" w:hAnsi="Arial" w:cs="Arial"/>
          <w:szCs w:val="24"/>
        </w:rPr>
        <w:t xml:space="preserve"> </w:t>
      </w:r>
      <w:r w:rsidRPr="00FE3288">
        <w:rPr>
          <w:rFonts w:ascii="Arial" w:hAnsi="Arial" w:cs="Arial"/>
          <w:szCs w:val="24"/>
        </w:rPr>
        <w:t>-</w:t>
      </w:r>
      <w:r w:rsidR="007B5617">
        <w:rPr>
          <w:rFonts w:ascii="Arial" w:hAnsi="Arial" w:cs="Arial"/>
          <w:szCs w:val="24"/>
        </w:rPr>
        <w:t xml:space="preserve"> </w:t>
      </w:r>
      <w:r>
        <w:rPr>
          <w:rFonts w:ascii="Arial" w:hAnsi="Arial" w:cs="Arial"/>
          <w:szCs w:val="24"/>
        </w:rPr>
        <w:t>Perceived Quality</w:t>
      </w:r>
    </w:p>
    <w:tbl>
      <w:tblPr>
        <w:tblW w:w="5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8"/>
        <w:gridCol w:w="2319"/>
        <w:gridCol w:w="1013"/>
      </w:tblGrid>
      <w:tr w:rsidR="00A66278" w:rsidRPr="000224AC" w:rsidTr="00476A4E">
        <w:trPr>
          <w:cantSplit/>
        </w:trPr>
        <w:tc>
          <w:tcPr>
            <w:tcW w:w="5789" w:type="dxa"/>
            <w:gridSpan w:val="3"/>
            <w:tcBorders>
              <w:top w:val="nil"/>
              <w:left w:val="nil"/>
              <w:bottom w:val="nil"/>
              <w:right w:val="nil"/>
            </w:tcBorders>
            <w:shd w:val="clear" w:color="auto" w:fill="FFFFFF"/>
          </w:tcPr>
          <w:p w:rsidR="00A66278" w:rsidRPr="000224AC" w:rsidRDefault="00A66278"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224AC">
              <w:rPr>
                <w:rFonts w:ascii="細明體" w:eastAsia="細明體" w:hAnsi="Times New Roman" w:cs="細明體"/>
                <w:b/>
                <w:bCs/>
                <w:color w:val="000000"/>
                <w:kern w:val="0"/>
                <w:sz w:val="18"/>
                <w:szCs w:val="18"/>
              </w:rPr>
              <w:t>KMO and Bartlett's Test</w:t>
            </w:r>
          </w:p>
        </w:tc>
      </w:tr>
      <w:tr w:rsidR="00A66278" w:rsidRPr="000224AC" w:rsidTr="00476A4E">
        <w:trPr>
          <w:cantSplit/>
        </w:trPr>
        <w:tc>
          <w:tcPr>
            <w:tcW w:w="4776" w:type="dxa"/>
            <w:gridSpan w:val="2"/>
            <w:tcBorders>
              <w:top w:val="single" w:sz="16" w:space="0" w:color="000000"/>
              <w:left w:val="single" w:sz="16" w:space="0" w:color="000000"/>
              <w:bottom w:val="nil"/>
              <w:right w:val="nil"/>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Kaiser-Meyer-Olkin Measure of Sampling Adequacy.</w:t>
            </w:r>
          </w:p>
        </w:tc>
        <w:tc>
          <w:tcPr>
            <w:tcW w:w="1013" w:type="dxa"/>
            <w:tcBorders>
              <w:top w:val="single" w:sz="16" w:space="0" w:color="000000"/>
              <w:left w:val="single" w:sz="16" w:space="0" w:color="000000"/>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.708</w:t>
            </w:r>
          </w:p>
        </w:tc>
      </w:tr>
      <w:tr w:rsidR="00A66278" w:rsidRPr="000224AC" w:rsidTr="00476A4E">
        <w:trPr>
          <w:cantSplit/>
        </w:trPr>
        <w:tc>
          <w:tcPr>
            <w:tcW w:w="2457" w:type="dxa"/>
            <w:vMerge w:val="restart"/>
            <w:tcBorders>
              <w:top w:val="nil"/>
              <w:left w:val="single" w:sz="16" w:space="0" w:color="000000"/>
              <w:bottom w:val="single" w:sz="16" w:space="0" w:color="000000"/>
              <w:right w:val="nil"/>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Bartlett's Test of Sphericity</w:t>
            </w:r>
          </w:p>
        </w:tc>
        <w:tc>
          <w:tcPr>
            <w:tcW w:w="2319" w:type="dxa"/>
            <w:tcBorders>
              <w:top w:val="nil"/>
              <w:left w:val="nil"/>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Approx. Chi-Square</w:t>
            </w:r>
          </w:p>
        </w:tc>
        <w:tc>
          <w:tcPr>
            <w:tcW w:w="1013" w:type="dxa"/>
            <w:tcBorders>
              <w:top w:val="nil"/>
              <w:left w:val="single" w:sz="16" w:space="0" w:color="000000"/>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72.143</w:t>
            </w:r>
          </w:p>
        </w:tc>
      </w:tr>
      <w:tr w:rsidR="00A66278" w:rsidRPr="000224AC"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A66278" w:rsidRPr="000224AC" w:rsidRDefault="00A66278"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df</w:t>
            </w:r>
          </w:p>
        </w:tc>
        <w:tc>
          <w:tcPr>
            <w:tcW w:w="1013" w:type="dxa"/>
            <w:tcBorders>
              <w:top w:val="nil"/>
              <w:left w:val="single" w:sz="16" w:space="0" w:color="000000"/>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15</w:t>
            </w:r>
          </w:p>
        </w:tc>
      </w:tr>
      <w:tr w:rsidR="00A66278" w:rsidRPr="000224AC"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A66278" w:rsidRPr="000224AC" w:rsidRDefault="00A66278"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single" w:sz="16" w:space="0" w:color="000000"/>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Sig.</w:t>
            </w:r>
          </w:p>
        </w:tc>
        <w:tc>
          <w:tcPr>
            <w:tcW w:w="1013" w:type="dxa"/>
            <w:tcBorders>
              <w:top w:val="nil"/>
              <w:left w:val="single" w:sz="16" w:space="0" w:color="000000"/>
              <w:bottom w:val="single" w:sz="16" w:space="0" w:color="000000"/>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.000</w:t>
            </w:r>
          </w:p>
        </w:tc>
      </w:tr>
    </w:tbl>
    <w:p w:rsidR="00A66278" w:rsidRPr="000224AC" w:rsidRDefault="00A66278" w:rsidP="00A66278">
      <w:pPr>
        <w:autoSpaceDE w:val="0"/>
        <w:autoSpaceDN w:val="0"/>
        <w:adjustRightInd w:val="0"/>
        <w:rPr>
          <w:rFonts w:ascii="Times New Roman" w:hAnsi="Times New Roman" w:cs="Times New Roman"/>
          <w:kern w:val="0"/>
          <w:szCs w:val="24"/>
        </w:rPr>
      </w:pPr>
    </w:p>
    <w:tbl>
      <w:tblPr>
        <w:tblW w:w="4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gridCol w:w="1076"/>
      </w:tblGrid>
      <w:tr w:rsidR="00A66278" w:rsidRPr="000224AC" w:rsidTr="00476A4E">
        <w:trPr>
          <w:cantSplit/>
        </w:trPr>
        <w:tc>
          <w:tcPr>
            <w:tcW w:w="4501" w:type="dxa"/>
            <w:gridSpan w:val="3"/>
            <w:tcBorders>
              <w:top w:val="nil"/>
              <w:left w:val="nil"/>
              <w:bottom w:val="nil"/>
              <w:right w:val="nil"/>
            </w:tcBorders>
            <w:shd w:val="clear" w:color="auto" w:fill="FFFFFF"/>
          </w:tcPr>
          <w:p w:rsidR="00A66278" w:rsidRPr="000224AC" w:rsidRDefault="00A66278"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224AC">
              <w:rPr>
                <w:rFonts w:ascii="細明體" w:eastAsia="細明體" w:hAnsi="Times New Roman" w:cs="細明體"/>
                <w:b/>
                <w:bCs/>
                <w:color w:val="000000"/>
                <w:kern w:val="0"/>
                <w:sz w:val="18"/>
                <w:szCs w:val="18"/>
              </w:rPr>
              <w:t>Communalities</w:t>
            </w:r>
          </w:p>
        </w:tc>
      </w:tr>
      <w:tr w:rsidR="00A66278" w:rsidRPr="000224AC" w:rsidTr="00476A4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A66278" w:rsidRPr="000224AC" w:rsidRDefault="00A66278"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Initial</w:t>
            </w:r>
          </w:p>
        </w:tc>
        <w:tc>
          <w:tcPr>
            <w:tcW w:w="1076" w:type="dxa"/>
            <w:tcBorders>
              <w:top w:val="single" w:sz="16" w:space="0" w:color="000000"/>
              <w:bottom w:val="single" w:sz="16" w:space="0" w:color="000000"/>
              <w:right w:val="single" w:sz="16" w:space="0" w:color="000000"/>
            </w:tcBorders>
            <w:shd w:val="clear" w:color="auto" w:fill="FFFFFF"/>
          </w:tcPr>
          <w:p w:rsidR="00A66278" w:rsidRPr="000224AC" w:rsidRDefault="00A66278"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Extraction</w:t>
            </w:r>
          </w:p>
        </w:tc>
      </w:tr>
      <w:tr w:rsidR="00A66278" w:rsidRPr="000224AC"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Q1</w:t>
            </w:r>
          </w:p>
        </w:tc>
        <w:tc>
          <w:tcPr>
            <w:tcW w:w="1000" w:type="dxa"/>
            <w:tcBorders>
              <w:top w:val="single" w:sz="16" w:space="0" w:color="000000"/>
              <w:left w:val="single" w:sz="16" w:space="0" w:color="000000"/>
              <w:bottom w:val="nil"/>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single" w:sz="16" w:space="0" w:color="000000"/>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.746</w:t>
            </w:r>
          </w:p>
        </w:tc>
      </w:tr>
      <w:tr w:rsidR="00A66278"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Q2</w:t>
            </w:r>
          </w:p>
        </w:tc>
        <w:tc>
          <w:tcPr>
            <w:tcW w:w="1000" w:type="dxa"/>
            <w:tcBorders>
              <w:top w:val="nil"/>
              <w:left w:val="single" w:sz="16" w:space="0" w:color="000000"/>
              <w:bottom w:val="nil"/>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.739</w:t>
            </w:r>
          </w:p>
        </w:tc>
      </w:tr>
      <w:tr w:rsidR="00A66278"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Q3</w:t>
            </w:r>
          </w:p>
        </w:tc>
        <w:tc>
          <w:tcPr>
            <w:tcW w:w="1000" w:type="dxa"/>
            <w:tcBorders>
              <w:top w:val="nil"/>
              <w:left w:val="single" w:sz="16" w:space="0" w:color="000000"/>
              <w:bottom w:val="nil"/>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.766</w:t>
            </w:r>
          </w:p>
        </w:tc>
      </w:tr>
      <w:tr w:rsidR="00A66278"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Q4</w:t>
            </w:r>
          </w:p>
        </w:tc>
        <w:tc>
          <w:tcPr>
            <w:tcW w:w="1000" w:type="dxa"/>
            <w:tcBorders>
              <w:top w:val="nil"/>
              <w:left w:val="single" w:sz="16" w:space="0" w:color="000000"/>
              <w:bottom w:val="nil"/>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.644</w:t>
            </w:r>
          </w:p>
        </w:tc>
      </w:tr>
      <w:tr w:rsidR="00A66278"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Q5</w:t>
            </w:r>
          </w:p>
        </w:tc>
        <w:tc>
          <w:tcPr>
            <w:tcW w:w="1000" w:type="dxa"/>
            <w:tcBorders>
              <w:top w:val="nil"/>
              <w:left w:val="single" w:sz="16" w:space="0" w:color="000000"/>
              <w:bottom w:val="nil"/>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.650</w:t>
            </w:r>
          </w:p>
        </w:tc>
      </w:tr>
      <w:tr w:rsidR="00A66278" w:rsidRPr="000224AC"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Q6</w:t>
            </w:r>
          </w:p>
        </w:tc>
        <w:tc>
          <w:tcPr>
            <w:tcW w:w="1000" w:type="dxa"/>
            <w:tcBorders>
              <w:top w:val="nil"/>
              <w:left w:val="single" w:sz="16" w:space="0" w:color="000000"/>
              <w:bottom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single" w:sz="16" w:space="0" w:color="000000"/>
              <w:right w:val="single" w:sz="16" w:space="0" w:color="000000"/>
            </w:tcBorders>
            <w:shd w:val="clear" w:color="auto" w:fill="FFFFFF"/>
            <w:vAlign w:val="center"/>
          </w:tcPr>
          <w:p w:rsidR="00A66278" w:rsidRPr="000224AC" w:rsidRDefault="00A66278"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.612</w:t>
            </w:r>
          </w:p>
        </w:tc>
      </w:tr>
      <w:tr w:rsidR="00A66278" w:rsidRPr="000224AC" w:rsidTr="00476A4E">
        <w:trPr>
          <w:cantSplit/>
        </w:trPr>
        <w:tc>
          <w:tcPr>
            <w:tcW w:w="4501" w:type="dxa"/>
            <w:gridSpan w:val="3"/>
            <w:tcBorders>
              <w:top w:val="nil"/>
              <w:left w:val="nil"/>
              <w:bottom w:val="nil"/>
              <w:right w:val="nil"/>
            </w:tcBorders>
            <w:shd w:val="clear" w:color="auto" w:fill="FFFFFF"/>
            <w:vAlign w:val="center"/>
          </w:tcPr>
          <w:p w:rsidR="00A66278" w:rsidRPr="000224AC" w:rsidRDefault="00A66278"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Extraction Method: Principal Component Analysis.</w:t>
            </w:r>
          </w:p>
        </w:tc>
      </w:tr>
    </w:tbl>
    <w:p w:rsidR="007B5617" w:rsidRPr="007B5617" w:rsidRDefault="007B5617" w:rsidP="007B5617">
      <w:pPr>
        <w:spacing w:line="360" w:lineRule="auto"/>
        <w:rPr>
          <w:rFonts w:ascii="Arial" w:hAnsi="Arial" w:cs="Arial"/>
          <w:szCs w:val="24"/>
        </w:rPr>
      </w:pPr>
      <w:r w:rsidRPr="00FE3288">
        <w:rPr>
          <w:rFonts w:ascii="Arial" w:hAnsi="Arial" w:cs="Arial"/>
          <w:szCs w:val="24"/>
        </w:rPr>
        <w:lastRenderedPageBreak/>
        <w:t>Factor Analysis</w:t>
      </w:r>
      <w:r>
        <w:rPr>
          <w:rFonts w:ascii="Arial" w:hAnsi="Arial" w:cs="Arial"/>
          <w:szCs w:val="24"/>
        </w:rPr>
        <w:t xml:space="preserve"> </w:t>
      </w:r>
      <w:r w:rsidRPr="00FE3288">
        <w:rPr>
          <w:rFonts w:ascii="Arial" w:hAnsi="Arial" w:cs="Arial"/>
          <w:szCs w:val="24"/>
        </w:rPr>
        <w:t>-</w:t>
      </w:r>
      <w:r>
        <w:rPr>
          <w:rFonts w:ascii="Arial" w:hAnsi="Arial" w:cs="Arial"/>
          <w:szCs w:val="24"/>
        </w:rPr>
        <w:t xml:space="preserve"> Perceived Price</w:t>
      </w:r>
    </w:p>
    <w:tbl>
      <w:tblPr>
        <w:tblW w:w="5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8"/>
        <w:gridCol w:w="2319"/>
        <w:gridCol w:w="1013"/>
      </w:tblGrid>
      <w:tr w:rsidR="007B5617" w:rsidRPr="000224AC" w:rsidTr="00476A4E">
        <w:trPr>
          <w:cantSplit/>
        </w:trPr>
        <w:tc>
          <w:tcPr>
            <w:tcW w:w="5789" w:type="dxa"/>
            <w:gridSpan w:val="3"/>
            <w:tcBorders>
              <w:top w:val="nil"/>
              <w:left w:val="nil"/>
              <w:bottom w:val="nil"/>
              <w:right w:val="nil"/>
            </w:tcBorders>
            <w:shd w:val="clear" w:color="auto" w:fill="FFFFFF"/>
          </w:tcPr>
          <w:p w:rsidR="007B5617" w:rsidRPr="000224AC"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224AC">
              <w:rPr>
                <w:rFonts w:ascii="細明體" w:eastAsia="細明體" w:hAnsi="Times New Roman" w:cs="細明體"/>
                <w:b/>
                <w:bCs/>
                <w:color w:val="000000"/>
                <w:kern w:val="0"/>
                <w:sz w:val="18"/>
                <w:szCs w:val="18"/>
              </w:rPr>
              <w:t>KMO and Bartlett's Test</w:t>
            </w:r>
          </w:p>
        </w:tc>
      </w:tr>
      <w:tr w:rsidR="007B5617" w:rsidRPr="000224AC" w:rsidTr="00476A4E">
        <w:trPr>
          <w:cantSplit/>
        </w:trPr>
        <w:tc>
          <w:tcPr>
            <w:tcW w:w="4776" w:type="dxa"/>
            <w:gridSpan w:val="2"/>
            <w:tcBorders>
              <w:top w:val="single" w:sz="16" w:space="0" w:color="000000"/>
              <w:left w:val="single" w:sz="16" w:space="0" w:color="000000"/>
              <w:bottom w:val="nil"/>
              <w:right w:val="nil"/>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Kaiser-Meyer-Olkin Measure of Sampling Adequacy.</w:t>
            </w:r>
          </w:p>
        </w:tc>
        <w:tc>
          <w:tcPr>
            <w:tcW w:w="1013" w:type="dxa"/>
            <w:tcBorders>
              <w:top w:val="single" w:sz="16" w:space="0" w:color="000000"/>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.795</w:t>
            </w:r>
          </w:p>
        </w:tc>
      </w:tr>
      <w:tr w:rsidR="007B5617" w:rsidRPr="000224AC" w:rsidTr="00476A4E">
        <w:trPr>
          <w:cantSplit/>
        </w:trPr>
        <w:tc>
          <w:tcPr>
            <w:tcW w:w="2457" w:type="dxa"/>
            <w:vMerge w:val="restart"/>
            <w:tcBorders>
              <w:top w:val="nil"/>
              <w:left w:val="single" w:sz="16" w:space="0" w:color="000000"/>
              <w:bottom w:val="single" w:sz="16" w:space="0" w:color="000000"/>
              <w:right w:val="nil"/>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Bartlett's Test of Sphericity</w:t>
            </w:r>
          </w:p>
        </w:tc>
        <w:tc>
          <w:tcPr>
            <w:tcW w:w="2319" w:type="dxa"/>
            <w:tcBorders>
              <w:top w:val="nil"/>
              <w:left w:val="nil"/>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Approx. Chi-Square</w:t>
            </w:r>
          </w:p>
        </w:tc>
        <w:tc>
          <w:tcPr>
            <w:tcW w:w="1013" w:type="dxa"/>
            <w:tcBorders>
              <w:top w:val="nil"/>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82.748</w:t>
            </w:r>
          </w:p>
        </w:tc>
      </w:tr>
      <w:tr w:rsidR="007B5617" w:rsidRPr="000224AC"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7B5617" w:rsidRPr="000224AC" w:rsidRDefault="007B5617"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df</w:t>
            </w:r>
          </w:p>
        </w:tc>
        <w:tc>
          <w:tcPr>
            <w:tcW w:w="1013" w:type="dxa"/>
            <w:tcBorders>
              <w:top w:val="nil"/>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28</w:t>
            </w:r>
          </w:p>
        </w:tc>
      </w:tr>
      <w:tr w:rsidR="007B5617" w:rsidRPr="000224AC"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7B5617" w:rsidRPr="000224AC" w:rsidRDefault="007B5617"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single" w:sz="16" w:space="0" w:color="000000"/>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Sig.</w:t>
            </w:r>
          </w:p>
        </w:tc>
        <w:tc>
          <w:tcPr>
            <w:tcW w:w="1013" w:type="dxa"/>
            <w:tcBorders>
              <w:top w:val="nil"/>
              <w:left w:val="single" w:sz="16" w:space="0" w:color="000000"/>
              <w:bottom w:val="single" w:sz="16" w:space="0" w:color="000000"/>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.000</w:t>
            </w:r>
          </w:p>
        </w:tc>
      </w:tr>
    </w:tbl>
    <w:p w:rsidR="007B5617" w:rsidRPr="000224AC" w:rsidRDefault="007B5617" w:rsidP="007B5617">
      <w:pPr>
        <w:autoSpaceDE w:val="0"/>
        <w:autoSpaceDN w:val="0"/>
        <w:adjustRightInd w:val="0"/>
        <w:rPr>
          <w:rFonts w:ascii="Times New Roman" w:hAnsi="Times New Roman" w:cs="Times New Roman"/>
          <w:kern w:val="0"/>
          <w:szCs w:val="24"/>
        </w:rPr>
      </w:pPr>
    </w:p>
    <w:tbl>
      <w:tblPr>
        <w:tblW w:w="4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gridCol w:w="1076"/>
      </w:tblGrid>
      <w:tr w:rsidR="007B5617" w:rsidRPr="000224AC" w:rsidTr="00476A4E">
        <w:trPr>
          <w:cantSplit/>
        </w:trPr>
        <w:tc>
          <w:tcPr>
            <w:tcW w:w="4501" w:type="dxa"/>
            <w:gridSpan w:val="3"/>
            <w:tcBorders>
              <w:top w:val="nil"/>
              <w:left w:val="nil"/>
              <w:bottom w:val="nil"/>
              <w:right w:val="nil"/>
            </w:tcBorders>
            <w:shd w:val="clear" w:color="auto" w:fill="FFFFFF"/>
          </w:tcPr>
          <w:p w:rsidR="007B5617" w:rsidRPr="000224AC"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224AC">
              <w:rPr>
                <w:rFonts w:ascii="細明體" w:eastAsia="細明體" w:hAnsi="Times New Roman" w:cs="細明體"/>
                <w:b/>
                <w:bCs/>
                <w:color w:val="000000"/>
                <w:kern w:val="0"/>
                <w:sz w:val="18"/>
                <w:szCs w:val="18"/>
              </w:rPr>
              <w:t>Communalities</w:t>
            </w:r>
          </w:p>
        </w:tc>
      </w:tr>
      <w:tr w:rsidR="007B5617" w:rsidRPr="000224AC" w:rsidTr="00476A4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7B5617" w:rsidRPr="000224AC"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Initial</w:t>
            </w:r>
          </w:p>
        </w:tc>
        <w:tc>
          <w:tcPr>
            <w:tcW w:w="1076" w:type="dxa"/>
            <w:tcBorders>
              <w:top w:val="single" w:sz="16" w:space="0" w:color="000000"/>
              <w:bottom w:val="single" w:sz="16" w:space="0" w:color="000000"/>
              <w:right w:val="single" w:sz="16" w:space="0" w:color="000000"/>
            </w:tcBorders>
            <w:shd w:val="clear" w:color="auto" w:fill="FFFFFF"/>
          </w:tcPr>
          <w:p w:rsidR="007B5617" w:rsidRPr="000224AC"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Extraction</w:t>
            </w:r>
          </w:p>
        </w:tc>
      </w:tr>
      <w:tr w:rsidR="007B5617" w:rsidRPr="000224AC"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P1</w:t>
            </w:r>
          </w:p>
        </w:tc>
        <w:tc>
          <w:tcPr>
            <w:tcW w:w="1000" w:type="dxa"/>
            <w:tcBorders>
              <w:top w:val="single" w:sz="16" w:space="0" w:color="000000"/>
              <w:left w:val="single" w:sz="16" w:space="0" w:color="000000"/>
              <w:bottom w:val="nil"/>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.747</w:t>
            </w:r>
          </w:p>
        </w:tc>
      </w:tr>
      <w:tr w:rsidR="007B5617"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P2</w:t>
            </w:r>
          </w:p>
        </w:tc>
        <w:tc>
          <w:tcPr>
            <w:tcW w:w="1000" w:type="dxa"/>
            <w:tcBorders>
              <w:top w:val="nil"/>
              <w:left w:val="single" w:sz="16" w:space="0" w:color="000000"/>
              <w:bottom w:val="nil"/>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.722</w:t>
            </w:r>
          </w:p>
        </w:tc>
      </w:tr>
      <w:tr w:rsidR="007B5617"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P3</w:t>
            </w:r>
          </w:p>
        </w:tc>
        <w:tc>
          <w:tcPr>
            <w:tcW w:w="1000" w:type="dxa"/>
            <w:tcBorders>
              <w:top w:val="nil"/>
              <w:left w:val="single" w:sz="16" w:space="0" w:color="000000"/>
              <w:bottom w:val="nil"/>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.777</w:t>
            </w:r>
          </w:p>
        </w:tc>
      </w:tr>
      <w:tr w:rsidR="007B5617"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P4</w:t>
            </w:r>
          </w:p>
        </w:tc>
        <w:tc>
          <w:tcPr>
            <w:tcW w:w="1000" w:type="dxa"/>
            <w:tcBorders>
              <w:top w:val="nil"/>
              <w:left w:val="single" w:sz="16" w:space="0" w:color="000000"/>
              <w:bottom w:val="nil"/>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.733</w:t>
            </w:r>
          </w:p>
        </w:tc>
      </w:tr>
      <w:tr w:rsidR="007B5617"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P5</w:t>
            </w:r>
          </w:p>
        </w:tc>
        <w:tc>
          <w:tcPr>
            <w:tcW w:w="1000" w:type="dxa"/>
            <w:tcBorders>
              <w:top w:val="nil"/>
              <w:left w:val="single" w:sz="16" w:space="0" w:color="000000"/>
              <w:bottom w:val="nil"/>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.695</w:t>
            </w:r>
          </w:p>
        </w:tc>
      </w:tr>
      <w:tr w:rsidR="007B5617"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P6</w:t>
            </w:r>
          </w:p>
        </w:tc>
        <w:tc>
          <w:tcPr>
            <w:tcW w:w="1000" w:type="dxa"/>
            <w:tcBorders>
              <w:top w:val="nil"/>
              <w:left w:val="single" w:sz="16" w:space="0" w:color="000000"/>
              <w:bottom w:val="nil"/>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.676</w:t>
            </w:r>
          </w:p>
        </w:tc>
      </w:tr>
      <w:tr w:rsidR="007B5617" w:rsidRPr="000224AC"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P7</w:t>
            </w:r>
          </w:p>
        </w:tc>
        <w:tc>
          <w:tcPr>
            <w:tcW w:w="1000" w:type="dxa"/>
            <w:tcBorders>
              <w:top w:val="nil"/>
              <w:left w:val="single" w:sz="16" w:space="0" w:color="000000"/>
              <w:bottom w:val="nil"/>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.607</w:t>
            </w:r>
          </w:p>
        </w:tc>
      </w:tr>
      <w:tr w:rsidR="007B5617" w:rsidRPr="000224AC"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P8</w:t>
            </w:r>
          </w:p>
        </w:tc>
        <w:tc>
          <w:tcPr>
            <w:tcW w:w="1000" w:type="dxa"/>
            <w:tcBorders>
              <w:top w:val="nil"/>
              <w:left w:val="single" w:sz="16" w:space="0" w:color="000000"/>
              <w:bottom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1.000</w:t>
            </w:r>
          </w:p>
        </w:tc>
        <w:tc>
          <w:tcPr>
            <w:tcW w:w="1076" w:type="dxa"/>
            <w:tcBorders>
              <w:top w:val="nil"/>
              <w:bottom w:val="single" w:sz="16" w:space="0" w:color="000000"/>
              <w:right w:val="single" w:sz="16" w:space="0" w:color="000000"/>
            </w:tcBorders>
            <w:shd w:val="clear" w:color="auto" w:fill="FFFFFF"/>
            <w:vAlign w:val="center"/>
          </w:tcPr>
          <w:p w:rsidR="007B5617" w:rsidRPr="000224AC"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.616</w:t>
            </w:r>
          </w:p>
        </w:tc>
      </w:tr>
      <w:tr w:rsidR="007B5617" w:rsidRPr="000224AC" w:rsidTr="00476A4E">
        <w:trPr>
          <w:cantSplit/>
        </w:trPr>
        <w:tc>
          <w:tcPr>
            <w:tcW w:w="4501" w:type="dxa"/>
            <w:gridSpan w:val="3"/>
            <w:tcBorders>
              <w:top w:val="nil"/>
              <w:left w:val="nil"/>
              <w:bottom w:val="nil"/>
              <w:right w:val="nil"/>
            </w:tcBorders>
            <w:shd w:val="clear" w:color="auto" w:fill="FFFFFF"/>
            <w:vAlign w:val="center"/>
          </w:tcPr>
          <w:p w:rsidR="007B5617" w:rsidRPr="000224AC"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224AC">
              <w:rPr>
                <w:rFonts w:ascii="細明體" w:eastAsia="細明體" w:hAnsi="Times New Roman" w:cs="細明體"/>
                <w:color w:val="000000"/>
                <w:kern w:val="0"/>
                <w:sz w:val="18"/>
                <w:szCs w:val="18"/>
              </w:rPr>
              <w:t>Extraction Method: Principal Component Analysis.</w:t>
            </w:r>
          </w:p>
        </w:tc>
      </w:tr>
    </w:tbl>
    <w:p w:rsidR="007B5617" w:rsidRDefault="007B5617" w:rsidP="007B5617">
      <w:pPr>
        <w:autoSpaceDE w:val="0"/>
        <w:autoSpaceDN w:val="0"/>
        <w:adjustRightInd w:val="0"/>
        <w:spacing w:line="400" w:lineRule="atLeast"/>
        <w:rPr>
          <w:rFonts w:ascii="Times New Roman" w:hAnsi="Times New Roman" w:cs="Times New Roman"/>
          <w:kern w:val="0"/>
          <w:szCs w:val="24"/>
        </w:rPr>
      </w:pPr>
    </w:p>
    <w:p w:rsidR="007B5617" w:rsidRPr="000224AC" w:rsidRDefault="007B5617" w:rsidP="007B5617">
      <w:pPr>
        <w:autoSpaceDE w:val="0"/>
        <w:autoSpaceDN w:val="0"/>
        <w:adjustRightInd w:val="0"/>
        <w:spacing w:line="400" w:lineRule="atLeast"/>
        <w:rPr>
          <w:rFonts w:ascii="Times New Roman" w:hAnsi="Times New Roman" w:cs="Times New Roman"/>
          <w:kern w:val="0"/>
          <w:szCs w:val="24"/>
        </w:rPr>
      </w:pPr>
    </w:p>
    <w:p w:rsidR="007B5617" w:rsidRPr="007B5617" w:rsidRDefault="007B5617" w:rsidP="007B5617">
      <w:pPr>
        <w:spacing w:line="360" w:lineRule="auto"/>
        <w:rPr>
          <w:rFonts w:ascii="Arial" w:hAnsi="Arial" w:cs="Arial"/>
          <w:szCs w:val="24"/>
        </w:rPr>
      </w:pPr>
      <w:r w:rsidRPr="00FE3288">
        <w:rPr>
          <w:rFonts w:ascii="Arial" w:hAnsi="Arial" w:cs="Arial"/>
          <w:szCs w:val="24"/>
        </w:rPr>
        <w:t>Factor Analysis</w:t>
      </w:r>
      <w:r>
        <w:rPr>
          <w:rFonts w:ascii="Arial" w:hAnsi="Arial" w:cs="Arial"/>
          <w:szCs w:val="24"/>
        </w:rPr>
        <w:t xml:space="preserve"> </w:t>
      </w:r>
      <w:r w:rsidRPr="00FE3288">
        <w:rPr>
          <w:rFonts w:ascii="Arial" w:hAnsi="Arial" w:cs="Arial"/>
          <w:szCs w:val="24"/>
        </w:rPr>
        <w:t>-</w:t>
      </w:r>
      <w:r>
        <w:rPr>
          <w:rFonts w:ascii="Arial" w:hAnsi="Arial" w:cs="Arial"/>
          <w:szCs w:val="24"/>
        </w:rPr>
        <w:t xml:space="preserve"> Purchase Intention</w:t>
      </w:r>
    </w:p>
    <w:tbl>
      <w:tblPr>
        <w:tblW w:w="5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8"/>
        <w:gridCol w:w="2319"/>
        <w:gridCol w:w="1013"/>
      </w:tblGrid>
      <w:tr w:rsidR="007B5617" w:rsidRPr="007E6DA8" w:rsidTr="00476A4E">
        <w:trPr>
          <w:cantSplit/>
        </w:trPr>
        <w:tc>
          <w:tcPr>
            <w:tcW w:w="5789" w:type="dxa"/>
            <w:gridSpan w:val="3"/>
            <w:tcBorders>
              <w:top w:val="nil"/>
              <w:left w:val="nil"/>
              <w:bottom w:val="nil"/>
              <w:right w:val="nil"/>
            </w:tcBorders>
            <w:shd w:val="clear" w:color="auto" w:fill="FFFFFF"/>
          </w:tcPr>
          <w:p w:rsidR="007B5617" w:rsidRPr="007E6DA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7E6DA8">
              <w:rPr>
                <w:rFonts w:ascii="細明體" w:eastAsia="細明體" w:hAnsi="Times New Roman" w:cs="細明體"/>
                <w:b/>
                <w:bCs/>
                <w:color w:val="000000"/>
                <w:kern w:val="0"/>
                <w:sz w:val="18"/>
                <w:szCs w:val="18"/>
              </w:rPr>
              <w:t>KMO and Bartlett's Test</w:t>
            </w:r>
          </w:p>
        </w:tc>
      </w:tr>
      <w:tr w:rsidR="007B5617" w:rsidRPr="007E6DA8" w:rsidTr="00476A4E">
        <w:trPr>
          <w:cantSplit/>
        </w:trPr>
        <w:tc>
          <w:tcPr>
            <w:tcW w:w="4776" w:type="dxa"/>
            <w:gridSpan w:val="2"/>
            <w:tcBorders>
              <w:top w:val="single" w:sz="16" w:space="0" w:color="000000"/>
              <w:left w:val="single" w:sz="16" w:space="0" w:color="000000"/>
              <w:bottom w:val="nil"/>
              <w:right w:val="nil"/>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Kaiser-Meyer-Olkin Measure of Sampling Adequacy.</w:t>
            </w:r>
          </w:p>
        </w:tc>
        <w:tc>
          <w:tcPr>
            <w:tcW w:w="1013" w:type="dxa"/>
            <w:tcBorders>
              <w:top w:val="single" w:sz="16" w:space="0" w:color="000000"/>
              <w:left w:val="single" w:sz="16" w:space="0" w:color="000000"/>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.815</w:t>
            </w:r>
          </w:p>
        </w:tc>
      </w:tr>
      <w:tr w:rsidR="007B5617" w:rsidRPr="007E6DA8" w:rsidTr="00476A4E">
        <w:trPr>
          <w:cantSplit/>
        </w:trPr>
        <w:tc>
          <w:tcPr>
            <w:tcW w:w="2457" w:type="dxa"/>
            <w:vMerge w:val="restart"/>
            <w:tcBorders>
              <w:top w:val="nil"/>
              <w:left w:val="single" w:sz="16" w:space="0" w:color="000000"/>
              <w:bottom w:val="single" w:sz="16" w:space="0" w:color="000000"/>
              <w:right w:val="nil"/>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Bartlett's Test of Sphericity</w:t>
            </w:r>
          </w:p>
        </w:tc>
        <w:tc>
          <w:tcPr>
            <w:tcW w:w="2319" w:type="dxa"/>
            <w:tcBorders>
              <w:top w:val="nil"/>
              <w:left w:val="nil"/>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Approx. Chi-Square</w:t>
            </w:r>
          </w:p>
        </w:tc>
        <w:tc>
          <w:tcPr>
            <w:tcW w:w="1013" w:type="dxa"/>
            <w:tcBorders>
              <w:top w:val="nil"/>
              <w:left w:val="single" w:sz="16" w:space="0" w:color="000000"/>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128.672</w:t>
            </w:r>
          </w:p>
        </w:tc>
      </w:tr>
      <w:tr w:rsidR="007B5617" w:rsidRPr="007E6DA8"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7B5617" w:rsidRPr="007E6DA8" w:rsidRDefault="007B5617"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df</w:t>
            </w:r>
          </w:p>
        </w:tc>
        <w:tc>
          <w:tcPr>
            <w:tcW w:w="1013" w:type="dxa"/>
            <w:tcBorders>
              <w:top w:val="nil"/>
              <w:left w:val="single" w:sz="16" w:space="0" w:color="000000"/>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6</w:t>
            </w:r>
          </w:p>
        </w:tc>
      </w:tr>
      <w:tr w:rsidR="007B5617" w:rsidRPr="007E6DA8"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7B5617" w:rsidRPr="007E6DA8" w:rsidRDefault="007B5617"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single" w:sz="16" w:space="0" w:color="000000"/>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Sig.</w:t>
            </w:r>
          </w:p>
        </w:tc>
        <w:tc>
          <w:tcPr>
            <w:tcW w:w="1013" w:type="dxa"/>
            <w:tcBorders>
              <w:top w:val="nil"/>
              <w:left w:val="single" w:sz="16" w:space="0" w:color="000000"/>
              <w:bottom w:val="single" w:sz="16" w:space="0" w:color="000000"/>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.000</w:t>
            </w:r>
          </w:p>
        </w:tc>
      </w:tr>
    </w:tbl>
    <w:p w:rsidR="007B5617" w:rsidRPr="007E6DA8" w:rsidRDefault="007B5617" w:rsidP="007B5617">
      <w:pPr>
        <w:autoSpaceDE w:val="0"/>
        <w:autoSpaceDN w:val="0"/>
        <w:adjustRightInd w:val="0"/>
        <w:rPr>
          <w:rFonts w:ascii="Times New Roman" w:hAnsi="Times New Roman" w:cs="Times New Roman"/>
          <w:kern w:val="0"/>
          <w:szCs w:val="24"/>
        </w:rPr>
      </w:pPr>
    </w:p>
    <w:tbl>
      <w:tblPr>
        <w:tblW w:w="4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gridCol w:w="1076"/>
      </w:tblGrid>
      <w:tr w:rsidR="007B5617" w:rsidRPr="007E6DA8" w:rsidTr="00476A4E">
        <w:trPr>
          <w:cantSplit/>
        </w:trPr>
        <w:tc>
          <w:tcPr>
            <w:tcW w:w="4501" w:type="dxa"/>
            <w:gridSpan w:val="3"/>
            <w:tcBorders>
              <w:top w:val="nil"/>
              <w:left w:val="nil"/>
              <w:bottom w:val="nil"/>
              <w:right w:val="nil"/>
            </w:tcBorders>
            <w:shd w:val="clear" w:color="auto" w:fill="FFFFFF"/>
          </w:tcPr>
          <w:p w:rsidR="007B5617" w:rsidRPr="007E6DA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7E6DA8">
              <w:rPr>
                <w:rFonts w:ascii="細明體" w:eastAsia="細明體" w:hAnsi="Times New Roman" w:cs="細明體"/>
                <w:b/>
                <w:bCs/>
                <w:color w:val="000000"/>
                <w:kern w:val="0"/>
                <w:sz w:val="18"/>
                <w:szCs w:val="18"/>
              </w:rPr>
              <w:t>Communalities</w:t>
            </w:r>
          </w:p>
        </w:tc>
      </w:tr>
      <w:tr w:rsidR="007B5617" w:rsidRPr="007E6DA8" w:rsidTr="00476A4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7B5617" w:rsidRPr="007E6DA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Initial</w:t>
            </w:r>
          </w:p>
        </w:tc>
        <w:tc>
          <w:tcPr>
            <w:tcW w:w="1076" w:type="dxa"/>
            <w:tcBorders>
              <w:top w:val="single" w:sz="16" w:space="0" w:color="000000"/>
              <w:bottom w:val="single" w:sz="16" w:space="0" w:color="000000"/>
              <w:right w:val="single" w:sz="16" w:space="0" w:color="000000"/>
            </w:tcBorders>
            <w:shd w:val="clear" w:color="auto" w:fill="FFFFFF"/>
          </w:tcPr>
          <w:p w:rsidR="007B5617" w:rsidRPr="007E6DA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Extraction</w:t>
            </w:r>
          </w:p>
        </w:tc>
      </w:tr>
      <w:tr w:rsidR="007B5617" w:rsidRPr="007E6DA8"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I1</w:t>
            </w:r>
          </w:p>
        </w:tc>
        <w:tc>
          <w:tcPr>
            <w:tcW w:w="1000" w:type="dxa"/>
            <w:tcBorders>
              <w:top w:val="single" w:sz="16" w:space="0" w:color="000000"/>
              <w:left w:val="single" w:sz="16" w:space="0" w:color="000000"/>
              <w:bottom w:val="nil"/>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1.000</w:t>
            </w:r>
          </w:p>
        </w:tc>
        <w:tc>
          <w:tcPr>
            <w:tcW w:w="1076" w:type="dxa"/>
            <w:tcBorders>
              <w:top w:val="single" w:sz="16" w:space="0" w:color="000000"/>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.649</w:t>
            </w:r>
          </w:p>
        </w:tc>
      </w:tr>
      <w:tr w:rsidR="007B5617" w:rsidRPr="007E6DA8"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I2</w:t>
            </w:r>
          </w:p>
        </w:tc>
        <w:tc>
          <w:tcPr>
            <w:tcW w:w="1000" w:type="dxa"/>
            <w:tcBorders>
              <w:top w:val="nil"/>
              <w:left w:val="single" w:sz="16" w:space="0" w:color="000000"/>
              <w:bottom w:val="nil"/>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.843</w:t>
            </w:r>
          </w:p>
        </w:tc>
      </w:tr>
      <w:tr w:rsidR="007B5617" w:rsidRPr="007E6DA8"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I3</w:t>
            </w:r>
          </w:p>
        </w:tc>
        <w:tc>
          <w:tcPr>
            <w:tcW w:w="1000" w:type="dxa"/>
            <w:tcBorders>
              <w:top w:val="nil"/>
              <w:left w:val="single" w:sz="16" w:space="0" w:color="000000"/>
              <w:bottom w:val="nil"/>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.851</w:t>
            </w:r>
          </w:p>
        </w:tc>
      </w:tr>
      <w:tr w:rsidR="007B5617" w:rsidRPr="007E6DA8"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I4</w:t>
            </w:r>
          </w:p>
        </w:tc>
        <w:tc>
          <w:tcPr>
            <w:tcW w:w="1000" w:type="dxa"/>
            <w:tcBorders>
              <w:top w:val="nil"/>
              <w:left w:val="single" w:sz="16" w:space="0" w:color="000000"/>
              <w:bottom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1.000</w:t>
            </w:r>
          </w:p>
        </w:tc>
        <w:tc>
          <w:tcPr>
            <w:tcW w:w="1076" w:type="dxa"/>
            <w:tcBorders>
              <w:top w:val="nil"/>
              <w:bottom w:val="single" w:sz="16" w:space="0" w:color="000000"/>
              <w:right w:val="single" w:sz="16" w:space="0" w:color="000000"/>
            </w:tcBorders>
            <w:shd w:val="clear" w:color="auto" w:fill="FFFFFF"/>
            <w:vAlign w:val="center"/>
          </w:tcPr>
          <w:p w:rsidR="007B5617" w:rsidRPr="007E6DA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.898</w:t>
            </w:r>
          </w:p>
        </w:tc>
      </w:tr>
      <w:tr w:rsidR="007B5617" w:rsidRPr="007E6DA8" w:rsidTr="00476A4E">
        <w:trPr>
          <w:cantSplit/>
        </w:trPr>
        <w:tc>
          <w:tcPr>
            <w:tcW w:w="4501" w:type="dxa"/>
            <w:gridSpan w:val="3"/>
            <w:tcBorders>
              <w:top w:val="nil"/>
              <w:left w:val="nil"/>
              <w:bottom w:val="nil"/>
              <w:right w:val="nil"/>
            </w:tcBorders>
            <w:shd w:val="clear" w:color="auto" w:fill="FFFFFF"/>
            <w:vAlign w:val="center"/>
          </w:tcPr>
          <w:p w:rsidR="007B5617" w:rsidRPr="007E6DA8" w:rsidRDefault="007B5617"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7E6DA8">
              <w:rPr>
                <w:rFonts w:ascii="細明體" w:eastAsia="細明體" w:hAnsi="Times New Roman" w:cs="細明體"/>
                <w:color w:val="000000"/>
                <w:kern w:val="0"/>
                <w:sz w:val="18"/>
                <w:szCs w:val="18"/>
              </w:rPr>
              <w:t>Extraction Method: Principal Component Analysis.</w:t>
            </w:r>
          </w:p>
        </w:tc>
      </w:tr>
    </w:tbl>
    <w:p w:rsidR="00FE3288" w:rsidRPr="007B5617" w:rsidRDefault="00FE3288" w:rsidP="00FE3288">
      <w:pPr>
        <w:spacing w:line="360" w:lineRule="auto"/>
        <w:rPr>
          <w:rFonts w:ascii="Arial" w:hAnsi="Arial" w:cs="Arial"/>
        </w:rPr>
      </w:pPr>
    </w:p>
    <w:p w:rsidR="007B5617" w:rsidRPr="007B5617" w:rsidRDefault="007B5617" w:rsidP="007B5617">
      <w:pPr>
        <w:spacing w:line="360" w:lineRule="auto"/>
        <w:rPr>
          <w:rFonts w:ascii="Arial" w:hAnsi="Arial" w:cs="Arial"/>
          <w:szCs w:val="24"/>
        </w:rPr>
      </w:pPr>
      <w:r>
        <w:rPr>
          <w:rFonts w:ascii="Arial" w:hAnsi="Arial" w:cs="Arial"/>
          <w:szCs w:val="24"/>
        </w:rPr>
        <w:lastRenderedPageBreak/>
        <w:t xml:space="preserve">Reliability - </w:t>
      </w:r>
      <w:r w:rsidRPr="007B5617">
        <w:rPr>
          <w:rFonts w:ascii="Arial" w:hAnsi="Arial" w:cs="Arial" w:hint="eastAsia"/>
          <w:szCs w:val="24"/>
        </w:rPr>
        <w:t>B</w:t>
      </w:r>
      <w:r w:rsidRPr="007B5617">
        <w:rPr>
          <w:rFonts w:ascii="Arial" w:hAnsi="Arial" w:cs="Arial"/>
          <w:szCs w:val="24"/>
        </w:rPr>
        <w:t>rand awareness</w:t>
      </w: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7B5617" w:rsidRPr="005F2089" w:rsidTr="00476A4E">
        <w:trPr>
          <w:cantSplit/>
        </w:trPr>
        <w:tc>
          <w:tcPr>
            <w:tcW w:w="4106" w:type="dxa"/>
            <w:gridSpan w:val="3"/>
            <w:tcBorders>
              <w:top w:val="nil"/>
              <w:left w:val="nil"/>
              <w:bottom w:val="nil"/>
              <w:right w:val="nil"/>
            </w:tcBorders>
            <w:shd w:val="clear" w:color="auto" w:fill="FFFFFF"/>
          </w:tcPr>
          <w:p w:rsidR="007B5617" w:rsidRPr="005F2089"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F2089">
              <w:rPr>
                <w:rFonts w:ascii="細明體" w:eastAsia="細明體" w:hAnsi="Times New Roman" w:cs="細明體"/>
                <w:b/>
                <w:bCs/>
                <w:color w:val="000000"/>
                <w:kern w:val="0"/>
                <w:sz w:val="18"/>
                <w:szCs w:val="18"/>
              </w:rPr>
              <w:t>Reliability Statistics</w:t>
            </w:r>
          </w:p>
        </w:tc>
      </w:tr>
      <w:tr w:rsidR="007B5617" w:rsidRPr="005F2089" w:rsidTr="00476A4E">
        <w:trPr>
          <w:cantSplit/>
        </w:trPr>
        <w:tc>
          <w:tcPr>
            <w:tcW w:w="1482" w:type="dxa"/>
            <w:tcBorders>
              <w:top w:val="single" w:sz="16" w:space="0" w:color="000000"/>
              <w:left w:val="single" w:sz="16" w:space="0" w:color="000000"/>
              <w:bottom w:val="single" w:sz="16" w:space="0" w:color="000000"/>
            </w:tcBorders>
            <w:shd w:val="clear" w:color="auto" w:fill="FFFFFF"/>
          </w:tcPr>
          <w:p w:rsidR="007B5617" w:rsidRPr="005F2089"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F2089">
              <w:rPr>
                <w:rFonts w:ascii="細明體" w:eastAsia="細明體" w:hAnsi="Times New Roman" w:cs="細明體"/>
                <w:color w:val="000000"/>
                <w:kern w:val="0"/>
                <w:sz w:val="18"/>
                <w:szCs w:val="18"/>
              </w:rPr>
              <w:t>Cronbach's Alpha</w:t>
            </w:r>
          </w:p>
        </w:tc>
        <w:tc>
          <w:tcPr>
            <w:tcW w:w="1482" w:type="dxa"/>
            <w:tcBorders>
              <w:top w:val="single" w:sz="16" w:space="0" w:color="000000"/>
              <w:bottom w:val="single" w:sz="16" w:space="0" w:color="000000"/>
            </w:tcBorders>
            <w:shd w:val="clear" w:color="auto" w:fill="FFFFFF"/>
          </w:tcPr>
          <w:p w:rsidR="007B5617" w:rsidRPr="005F2089"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F2089">
              <w:rPr>
                <w:rFonts w:ascii="細明體" w:eastAsia="細明體" w:hAnsi="Times New Roman" w:cs="細明體"/>
                <w:color w:val="000000"/>
                <w:kern w:val="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7B5617" w:rsidRPr="005F2089"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F2089">
              <w:rPr>
                <w:rFonts w:ascii="細明體" w:eastAsia="細明體" w:hAnsi="Times New Roman" w:cs="細明體"/>
                <w:color w:val="000000"/>
                <w:kern w:val="0"/>
                <w:sz w:val="18"/>
                <w:szCs w:val="18"/>
              </w:rPr>
              <w:t>N of Items</w:t>
            </w:r>
          </w:p>
        </w:tc>
      </w:tr>
      <w:tr w:rsidR="007B5617" w:rsidRPr="005F2089" w:rsidTr="00476A4E">
        <w:trPr>
          <w:cantSplit/>
        </w:trPr>
        <w:tc>
          <w:tcPr>
            <w:tcW w:w="1482" w:type="dxa"/>
            <w:tcBorders>
              <w:top w:val="single" w:sz="16" w:space="0" w:color="000000"/>
              <w:left w:val="single" w:sz="16" w:space="0" w:color="000000"/>
              <w:bottom w:val="single" w:sz="16" w:space="0" w:color="000000"/>
            </w:tcBorders>
            <w:shd w:val="clear" w:color="auto" w:fill="FFFFFF"/>
            <w:vAlign w:val="center"/>
          </w:tcPr>
          <w:p w:rsidR="007B5617" w:rsidRPr="005F2089"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F2089">
              <w:rPr>
                <w:rFonts w:ascii="細明體" w:eastAsia="細明體" w:hAnsi="Times New Roman" w:cs="細明體"/>
                <w:color w:val="000000"/>
                <w:kern w:val="0"/>
                <w:sz w:val="18"/>
                <w:szCs w:val="18"/>
              </w:rPr>
              <w:t>.817</w:t>
            </w:r>
          </w:p>
        </w:tc>
        <w:tc>
          <w:tcPr>
            <w:tcW w:w="1482" w:type="dxa"/>
            <w:tcBorders>
              <w:top w:val="single" w:sz="16" w:space="0" w:color="000000"/>
              <w:bottom w:val="single" w:sz="16" w:space="0" w:color="000000"/>
            </w:tcBorders>
            <w:shd w:val="clear" w:color="auto" w:fill="FFFFFF"/>
            <w:vAlign w:val="center"/>
          </w:tcPr>
          <w:p w:rsidR="007B5617" w:rsidRPr="005F2089"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F2089">
              <w:rPr>
                <w:rFonts w:ascii="細明體" w:eastAsia="細明體" w:hAnsi="Times New Roman" w:cs="細明體"/>
                <w:color w:val="000000"/>
                <w:kern w:val="0"/>
                <w:sz w:val="18"/>
                <w:szCs w:val="18"/>
              </w:rPr>
              <w:t>.830</w:t>
            </w:r>
          </w:p>
        </w:tc>
        <w:tc>
          <w:tcPr>
            <w:tcW w:w="1142" w:type="dxa"/>
            <w:tcBorders>
              <w:top w:val="single" w:sz="16" w:space="0" w:color="000000"/>
              <w:bottom w:val="single" w:sz="16" w:space="0" w:color="000000"/>
              <w:right w:val="single" w:sz="16" w:space="0" w:color="000000"/>
            </w:tcBorders>
            <w:shd w:val="clear" w:color="auto" w:fill="FFFFFF"/>
            <w:vAlign w:val="center"/>
          </w:tcPr>
          <w:p w:rsidR="007B5617" w:rsidRPr="005F2089"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F2089">
              <w:rPr>
                <w:rFonts w:ascii="細明體" w:eastAsia="細明體" w:hAnsi="Times New Roman" w:cs="細明體"/>
                <w:color w:val="000000"/>
                <w:kern w:val="0"/>
                <w:sz w:val="18"/>
                <w:szCs w:val="18"/>
              </w:rPr>
              <w:t>6</w:t>
            </w:r>
          </w:p>
        </w:tc>
      </w:tr>
    </w:tbl>
    <w:p w:rsidR="007B5617" w:rsidRDefault="007B5617" w:rsidP="007B5617">
      <w:pPr>
        <w:autoSpaceDE w:val="0"/>
        <w:autoSpaceDN w:val="0"/>
        <w:adjustRightInd w:val="0"/>
        <w:spacing w:line="400" w:lineRule="atLeast"/>
        <w:rPr>
          <w:rFonts w:ascii="Times New Roman" w:hAnsi="Times New Roman" w:cs="Times New Roman"/>
          <w:kern w:val="0"/>
          <w:szCs w:val="24"/>
        </w:rPr>
      </w:pPr>
    </w:p>
    <w:p w:rsidR="007B5617" w:rsidRPr="007B5617" w:rsidRDefault="007B5617" w:rsidP="007B5617">
      <w:pPr>
        <w:autoSpaceDE w:val="0"/>
        <w:autoSpaceDN w:val="0"/>
        <w:adjustRightInd w:val="0"/>
        <w:spacing w:line="400" w:lineRule="atLeast"/>
        <w:rPr>
          <w:rFonts w:ascii="Arial" w:hAnsi="Arial" w:cs="Arial"/>
          <w:szCs w:val="24"/>
        </w:rPr>
      </w:pPr>
      <w:r>
        <w:rPr>
          <w:rFonts w:ascii="Arial" w:hAnsi="Arial" w:cs="Arial"/>
          <w:szCs w:val="24"/>
        </w:rPr>
        <w:t xml:space="preserve">Reliability - </w:t>
      </w:r>
      <w:r w:rsidRPr="007B5617">
        <w:rPr>
          <w:rFonts w:ascii="Arial" w:hAnsi="Arial" w:cs="Arial" w:hint="eastAsia"/>
          <w:szCs w:val="24"/>
        </w:rPr>
        <w:t>P</w:t>
      </w:r>
      <w:r w:rsidRPr="007B5617">
        <w:rPr>
          <w:rFonts w:ascii="Arial" w:hAnsi="Arial" w:cs="Arial"/>
          <w:szCs w:val="24"/>
        </w:rPr>
        <w:t>erceived Quality</w:t>
      </w: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7B5617" w:rsidRPr="003B2128" w:rsidTr="00476A4E">
        <w:trPr>
          <w:cantSplit/>
        </w:trPr>
        <w:tc>
          <w:tcPr>
            <w:tcW w:w="4106" w:type="dxa"/>
            <w:gridSpan w:val="3"/>
            <w:tcBorders>
              <w:top w:val="nil"/>
              <w:left w:val="nil"/>
              <w:bottom w:val="nil"/>
              <w:right w:val="nil"/>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b/>
                <w:bCs/>
                <w:color w:val="000000"/>
                <w:kern w:val="0"/>
                <w:sz w:val="18"/>
                <w:szCs w:val="18"/>
              </w:rPr>
              <w:t>Reliability Statistics</w:t>
            </w:r>
          </w:p>
        </w:tc>
      </w:tr>
      <w:tr w:rsidR="007B5617" w:rsidRPr="003B2128" w:rsidTr="00476A4E">
        <w:trPr>
          <w:cantSplit/>
        </w:trPr>
        <w:tc>
          <w:tcPr>
            <w:tcW w:w="1482" w:type="dxa"/>
            <w:tcBorders>
              <w:top w:val="single" w:sz="16" w:space="0" w:color="000000"/>
              <w:left w:val="single" w:sz="16" w:space="0" w:color="000000"/>
              <w:bottom w:val="single" w:sz="16" w:space="0" w:color="000000"/>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Cronbach's Alpha</w:t>
            </w:r>
          </w:p>
        </w:tc>
        <w:tc>
          <w:tcPr>
            <w:tcW w:w="1482" w:type="dxa"/>
            <w:tcBorders>
              <w:top w:val="single" w:sz="16" w:space="0" w:color="000000"/>
              <w:bottom w:val="single" w:sz="16" w:space="0" w:color="000000"/>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N of Items</w:t>
            </w:r>
          </w:p>
        </w:tc>
      </w:tr>
      <w:tr w:rsidR="007B5617" w:rsidRPr="003B2128" w:rsidTr="00476A4E">
        <w:trPr>
          <w:cantSplit/>
        </w:trPr>
        <w:tc>
          <w:tcPr>
            <w:tcW w:w="1482" w:type="dxa"/>
            <w:tcBorders>
              <w:top w:val="single" w:sz="16" w:space="0" w:color="000000"/>
              <w:left w:val="single" w:sz="16" w:space="0" w:color="000000"/>
              <w:bottom w:val="single" w:sz="16" w:space="0" w:color="000000"/>
            </w:tcBorders>
            <w:shd w:val="clear" w:color="auto" w:fill="FFFFFF"/>
            <w:vAlign w:val="center"/>
          </w:tcPr>
          <w:p w:rsidR="007B5617" w:rsidRPr="003B212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.757</w:t>
            </w:r>
          </w:p>
        </w:tc>
        <w:tc>
          <w:tcPr>
            <w:tcW w:w="1482" w:type="dxa"/>
            <w:tcBorders>
              <w:top w:val="single" w:sz="16" w:space="0" w:color="000000"/>
              <w:bottom w:val="single" w:sz="16" w:space="0" w:color="000000"/>
            </w:tcBorders>
            <w:shd w:val="clear" w:color="auto" w:fill="FFFFFF"/>
            <w:vAlign w:val="center"/>
          </w:tcPr>
          <w:p w:rsidR="007B5617" w:rsidRPr="003B212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.763</w:t>
            </w:r>
          </w:p>
        </w:tc>
        <w:tc>
          <w:tcPr>
            <w:tcW w:w="1142" w:type="dxa"/>
            <w:tcBorders>
              <w:top w:val="single" w:sz="16" w:space="0" w:color="000000"/>
              <w:bottom w:val="single" w:sz="16" w:space="0" w:color="000000"/>
              <w:right w:val="single" w:sz="16" w:space="0" w:color="000000"/>
            </w:tcBorders>
            <w:shd w:val="clear" w:color="auto" w:fill="FFFFFF"/>
            <w:vAlign w:val="center"/>
          </w:tcPr>
          <w:p w:rsidR="007B5617" w:rsidRPr="003B212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6</w:t>
            </w:r>
          </w:p>
        </w:tc>
      </w:tr>
    </w:tbl>
    <w:p w:rsidR="007B5617" w:rsidRDefault="007B5617" w:rsidP="007B5617">
      <w:pPr>
        <w:autoSpaceDE w:val="0"/>
        <w:autoSpaceDN w:val="0"/>
        <w:adjustRightInd w:val="0"/>
        <w:spacing w:line="400" w:lineRule="atLeast"/>
        <w:rPr>
          <w:rFonts w:ascii="Times New Roman" w:hAnsi="Times New Roman" w:cs="Times New Roman"/>
          <w:kern w:val="0"/>
          <w:szCs w:val="24"/>
        </w:rPr>
      </w:pPr>
    </w:p>
    <w:p w:rsidR="007B5617" w:rsidRPr="007B5617" w:rsidRDefault="007B5617" w:rsidP="007B5617">
      <w:pPr>
        <w:autoSpaceDE w:val="0"/>
        <w:autoSpaceDN w:val="0"/>
        <w:adjustRightInd w:val="0"/>
        <w:spacing w:line="400" w:lineRule="atLeast"/>
        <w:rPr>
          <w:rFonts w:ascii="Arial" w:hAnsi="Arial" w:cs="Arial"/>
          <w:szCs w:val="24"/>
        </w:rPr>
      </w:pPr>
      <w:r>
        <w:rPr>
          <w:rFonts w:ascii="Arial" w:hAnsi="Arial" w:cs="Arial"/>
          <w:szCs w:val="24"/>
        </w:rPr>
        <w:t xml:space="preserve">Reliability - </w:t>
      </w:r>
      <w:r w:rsidRPr="007B5617">
        <w:rPr>
          <w:rFonts w:ascii="Arial" w:hAnsi="Arial" w:cs="Arial" w:hint="eastAsia"/>
          <w:szCs w:val="24"/>
        </w:rPr>
        <w:t>P</w:t>
      </w:r>
      <w:r w:rsidRPr="007B5617">
        <w:rPr>
          <w:rFonts w:ascii="Arial" w:hAnsi="Arial" w:cs="Arial"/>
          <w:szCs w:val="24"/>
        </w:rPr>
        <w:t xml:space="preserve">erceived </w:t>
      </w:r>
      <w:r>
        <w:rPr>
          <w:rFonts w:ascii="Arial" w:hAnsi="Arial" w:cs="Arial"/>
          <w:szCs w:val="24"/>
        </w:rPr>
        <w:t>Price</w:t>
      </w: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7B5617" w:rsidRPr="003B2128" w:rsidTr="00476A4E">
        <w:trPr>
          <w:cantSplit/>
        </w:trPr>
        <w:tc>
          <w:tcPr>
            <w:tcW w:w="4106" w:type="dxa"/>
            <w:gridSpan w:val="3"/>
            <w:tcBorders>
              <w:top w:val="nil"/>
              <w:left w:val="nil"/>
              <w:bottom w:val="nil"/>
              <w:right w:val="nil"/>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b/>
                <w:bCs/>
                <w:color w:val="000000"/>
                <w:kern w:val="0"/>
                <w:sz w:val="18"/>
                <w:szCs w:val="18"/>
              </w:rPr>
              <w:t>Reliability Statistics</w:t>
            </w:r>
          </w:p>
        </w:tc>
      </w:tr>
      <w:tr w:rsidR="007B5617" w:rsidRPr="003B2128" w:rsidTr="00476A4E">
        <w:trPr>
          <w:cantSplit/>
        </w:trPr>
        <w:tc>
          <w:tcPr>
            <w:tcW w:w="1482" w:type="dxa"/>
            <w:tcBorders>
              <w:top w:val="single" w:sz="16" w:space="0" w:color="000000"/>
              <w:left w:val="single" w:sz="16" w:space="0" w:color="000000"/>
              <w:bottom w:val="single" w:sz="16" w:space="0" w:color="000000"/>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Cronbach's Alpha</w:t>
            </w:r>
          </w:p>
        </w:tc>
        <w:tc>
          <w:tcPr>
            <w:tcW w:w="1482" w:type="dxa"/>
            <w:tcBorders>
              <w:top w:val="single" w:sz="16" w:space="0" w:color="000000"/>
              <w:bottom w:val="single" w:sz="16" w:space="0" w:color="000000"/>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N of Items</w:t>
            </w:r>
          </w:p>
        </w:tc>
      </w:tr>
      <w:tr w:rsidR="007B5617" w:rsidRPr="003B2128" w:rsidTr="00476A4E">
        <w:trPr>
          <w:cantSplit/>
        </w:trPr>
        <w:tc>
          <w:tcPr>
            <w:tcW w:w="1482" w:type="dxa"/>
            <w:tcBorders>
              <w:top w:val="single" w:sz="16" w:space="0" w:color="000000"/>
              <w:left w:val="single" w:sz="16" w:space="0" w:color="000000"/>
              <w:bottom w:val="single" w:sz="16" w:space="0" w:color="000000"/>
            </w:tcBorders>
            <w:shd w:val="clear" w:color="auto" w:fill="FFFFFF"/>
            <w:vAlign w:val="center"/>
          </w:tcPr>
          <w:p w:rsidR="007B5617" w:rsidRPr="003B212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.776</w:t>
            </w:r>
          </w:p>
        </w:tc>
        <w:tc>
          <w:tcPr>
            <w:tcW w:w="1482" w:type="dxa"/>
            <w:tcBorders>
              <w:top w:val="single" w:sz="16" w:space="0" w:color="000000"/>
              <w:bottom w:val="single" w:sz="16" w:space="0" w:color="000000"/>
            </w:tcBorders>
            <w:shd w:val="clear" w:color="auto" w:fill="FFFFFF"/>
            <w:vAlign w:val="center"/>
          </w:tcPr>
          <w:p w:rsidR="007B5617" w:rsidRPr="003B212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.791</w:t>
            </w:r>
          </w:p>
        </w:tc>
        <w:tc>
          <w:tcPr>
            <w:tcW w:w="1142" w:type="dxa"/>
            <w:tcBorders>
              <w:top w:val="single" w:sz="16" w:space="0" w:color="000000"/>
              <w:bottom w:val="single" w:sz="16" w:space="0" w:color="000000"/>
              <w:right w:val="single" w:sz="16" w:space="0" w:color="000000"/>
            </w:tcBorders>
            <w:shd w:val="clear" w:color="auto" w:fill="FFFFFF"/>
            <w:vAlign w:val="center"/>
          </w:tcPr>
          <w:p w:rsidR="007B5617" w:rsidRPr="003B212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8</w:t>
            </w:r>
          </w:p>
        </w:tc>
      </w:tr>
    </w:tbl>
    <w:p w:rsidR="007B5617" w:rsidRDefault="007B5617" w:rsidP="007B5617">
      <w:pPr>
        <w:autoSpaceDE w:val="0"/>
        <w:autoSpaceDN w:val="0"/>
        <w:adjustRightInd w:val="0"/>
        <w:spacing w:line="400" w:lineRule="atLeast"/>
        <w:rPr>
          <w:rFonts w:ascii="Times New Roman" w:hAnsi="Times New Roman" w:cs="Times New Roman"/>
          <w:kern w:val="0"/>
          <w:szCs w:val="24"/>
        </w:rPr>
      </w:pPr>
    </w:p>
    <w:p w:rsidR="007B5617" w:rsidRPr="007B5617" w:rsidRDefault="007B5617" w:rsidP="007B5617">
      <w:pPr>
        <w:autoSpaceDE w:val="0"/>
        <w:autoSpaceDN w:val="0"/>
        <w:adjustRightInd w:val="0"/>
        <w:spacing w:line="400" w:lineRule="atLeast"/>
        <w:rPr>
          <w:rFonts w:ascii="Arial" w:hAnsi="Arial" w:cs="Arial"/>
          <w:szCs w:val="24"/>
        </w:rPr>
      </w:pPr>
      <w:r>
        <w:rPr>
          <w:rFonts w:ascii="Arial" w:hAnsi="Arial" w:cs="Arial"/>
          <w:szCs w:val="24"/>
        </w:rPr>
        <w:t xml:space="preserve">Reliability - </w:t>
      </w:r>
      <w:r w:rsidRPr="007B5617">
        <w:rPr>
          <w:rFonts w:ascii="Arial" w:hAnsi="Arial" w:cs="Arial" w:hint="eastAsia"/>
          <w:szCs w:val="24"/>
        </w:rPr>
        <w:t>P</w:t>
      </w:r>
      <w:r w:rsidRPr="007B5617">
        <w:rPr>
          <w:rFonts w:ascii="Arial" w:hAnsi="Arial" w:cs="Arial"/>
          <w:szCs w:val="24"/>
        </w:rPr>
        <w:t>urchase Intention</w:t>
      </w: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7B5617" w:rsidRPr="003B2128" w:rsidTr="00476A4E">
        <w:trPr>
          <w:cantSplit/>
        </w:trPr>
        <w:tc>
          <w:tcPr>
            <w:tcW w:w="4106" w:type="dxa"/>
            <w:gridSpan w:val="3"/>
            <w:tcBorders>
              <w:top w:val="nil"/>
              <w:left w:val="nil"/>
              <w:bottom w:val="nil"/>
              <w:right w:val="nil"/>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b/>
                <w:bCs/>
                <w:color w:val="000000"/>
                <w:kern w:val="0"/>
                <w:sz w:val="18"/>
                <w:szCs w:val="18"/>
              </w:rPr>
              <w:t>Reliability Statistics</w:t>
            </w:r>
          </w:p>
        </w:tc>
      </w:tr>
      <w:tr w:rsidR="007B5617" w:rsidRPr="003B2128" w:rsidTr="00476A4E">
        <w:trPr>
          <w:cantSplit/>
        </w:trPr>
        <w:tc>
          <w:tcPr>
            <w:tcW w:w="1482" w:type="dxa"/>
            <w:tcBorders>
              <w:top w:val="single" w:sz="16" w:space="0" w:color="000000"/>
              <w:left w:val="single" w:sz="16" w:space="0" w:color="000000"/>
              <w:bottom w:val="single" w:sz="16" w:space="0" w:color="000000"/>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Cronbach's Alpha</w:t>
            </w:r>
          </w:p>
        </w:tc>
        <w:tc>
          <w:tcPr>
            <w:tcW w:w="1482" w:type="dxa"/>
            <w:tcBorders>
              <w:top w:val="single" w:sz="16" w:space="0" w:color="000000"/>
              <w:bottom w:val="single" w:sz="16" w:space="0" w:color="000000"/>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7B5617" w:rsidRPr="003B2128" w:rsidRDefault="007B5617"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N of Items</w:t>
            </w:r>
          </w:p>
        </w:tc>
      </w:tr>
      <w:tr w:rsidR="007B5617" w:rsidRPr="003B2128" w:rsidTr="00476A4E">
        <w:trPr>
          <w:cantSplit/>
        </w:trPr>
        <w:tc>
          <w:tcPr>
            <w:tcW w:w="1482" w:type="dxa"/>
            <w:tcBorders>
              <w:top w:val="single" w:sz="16" w:space="0" w:color="000000"/>
              <w:left w:val="single" w:sz="16" w:space="0" w:color="000000"/>
              <w:bottom w:val="single" w:sz="16" w:space="0" w:color="000000"/>
            </w:tcBorders>
            <w:shd w:val="clear" w:color="auto" w:fill="FFFFFF"/>
            <w:vAlign w:val="center"/>
          </w:tcPr>
          <w:p w:rsidR="007B5617" w:rsidRPr="003B212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.919</w:t>
            </w:r>
          </w:p>
        </w:tc>
        <w:tc>
          <w:tcPr>
            <w:tcW w:w="1482" w:type="dxa"/>
            <w:tcBorders>
              <w:top w:val="single" w:sz="16" w:space="0" w:color="000000"/>
              <w:bottom w:val="single" w:sz="16" w:space="0" w:color="000000"/>
            </w:tcBorders>
            <w:shd w:val="clear" w:color="auto" w:fill="FFFFFF"/>
            <w:vAlign w:val="center"/>
          </w:tcPr>
          <w:p w:rsidR="007B5617" w:rsidRPr="003B212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.921</w:t>
            </w:r>
          </w:p>
        </w:tc>
        <w:tc>
          <w:tcPr>
            <w:tcW w:w="1142" w:type="dxa"/>
            <w:tcBorders>
              <w:top w:val="single" w:sz="16" w:space="0" w:color="000000"/>
              <w:bottom w:val="single" w:sz="16" w:space="0" w:color="000000"/>
              <w:right w:val="single" w:sz="16" w:space="0" w:color="000000"/>
            </w:tcBorders>
            <w:shd w:val="clear" w:color="auto" w:fill="FFFFFF"/>
            <w:vAlign w:val="center"/>
          </w:tcPr>
          <w:p w:rsidR="007B5617" w:rsidRPr="003B2128" w:rsidRDefault="007B5617"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3B2128">
              <w:rPr>
                <w:rFonts w:ascii="細明體" w:eastAsia="細明體" w:hAnsi="Times New Roman" w:cs="細明體"/>
                <w:color w:val="000000"/>
                <w:kern w:val="0"/>
                <w:sz w:val="18"/>
                <w:szCs w:val="18"/>
              </w:rPr>
              <w:t>4</w:t>
            </w:r>
          </w:p>
        </w:tc>
      </w:tr>
    </w:tbl>
    <w:p w:rsidR="007B5617" w:rsidRPr="003B2128" w:rsidRDefault="007B5617" w:rsidP="007B5617">
      <w:pPr>
        <w:autoSpaceDE w:val="0"/>
        <w:autoSpaceDN w:val="0"/>
        <w:adjustRightInd w:val="0"/>
        <w:spacing w:line="400" w:lineRule="atLeast"/>
        <w:rPr>
          <w:rFonts w:ascii="Times New Roman" w:hAnsi="Times New Roman" w:cs="Times New Roman"/>
          <w:kern w:val="0"/>
          <w:szCs w:val="24"/>
        </w:rPr>
      </w:pPr>
    </w:p>
    <w:p w:rsidR="007B5617" w:rsidRDefault="007B5617" w:rsidP="007B5617">
      <w:pPr>
        <w:spacing w:line="360" w:lineRule="auto"/>
        <w:jc w:val="both"/>
        <w:rPr>
          <w:rFonts w:ascii="Times New Roman" w:hAnsi="Times New Roman" w:cs="Times New Roman"/>
        </w:rPr>
      </w:pPr>
    </w:p>
    <w:p w:rsidR="007B5617" w:rsidRDefault="007B5617" w:rsidP="007B5617">
      <w:pPr>
        <w:spacing w:line="360" w:lineRule="auto"/>
        <w:jc w:val="both"/>
        <w:rPr>
          <w:rFonts w:ascii="Times New Roman" w:hAnsi="Times New Roman" w:cs="Times New Roman"/>
        </w:rPr>
      </w:pPr>
    </w:p>
    <w:p w:rsidR="007B5617" w:rsidRDefault="007B5617" w:rsidP="00FE3288">
      <w:pPr>
        <w:spacing w:line="360" w:lineRule="auto"/>
        <w:rPr>
          <w:rFonts w:ascii="Arial" w:hAnsi="Arial" w:cs="Arial"/>
        </w:rPr>
      </w:pPr>
    </w:p>
    <w:p w:rsidR="007B5617" w:rsidRPr="007B5617" w:rsidRDefault="007B5617" w:rsidP="00FE3288">
      <w:pPr>
        <w:spacing w:line="360" w:lineRule="auto"/>
        <w:rPr>
          <w:rFonts w:ascii="Arial" w:hAnsi="Arial" w:cs="Arial"/>
          <w:szCs w:val="24"/>
        </w:rPr>
      </w:pPr>
      <w:r w:rsidRPr="007B5617">
        <w:rPr>
          <w:rFonts w:ascii="Arial" w:hAnsi="Arial" w:cs="Arial"/>
          <w:noProof/>
        </w:rPr>
        <w:lastRenderedPageBreak/>
        <w:drawing>
          <wp:anchor distT="0" distB="0" distL="114300" distR="114300" simplePos="0" relativeHeight="251699200" behindDoc="0" locked="0" layoutInCell="1" allowOverlap="1" wp14:anchorId="65834C59" wp14:editId="7914D54F">
            <wp:simplePos x="0" y="0"/>
            <wp:positionH relativeFrom="margin">
              <wp:posOffset>-821690</wp:posOffset>
            </wp:positionH>
            <wp:positionV relativeFrom="paragraph">
              <wp:posOffset>3852545</wp:posOffset>
            </wp:positionV>
            <wp:extent cx="7048500" cy="3416300"/>
            <wp:effectExtent l="0" t="0" r="0" b="0"/>
            <wp:wrapThrough wrapText="bothSides">
              <wp:wrapPolygon edited="0">
                <wp:start x="0" y="0"/>
                <wp:lineTo x="0" y="21439"/>
                <wp:lineTo x="21542" y="21439"/>
                <wp:lineTo x="21542" y="0"/>
                <wp:lineTo x="0" y="0"/>
              </wp:wrapPolygon>
            </wp:wrapThrough>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0"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617">
        <w:rPr>
          <w:rFonts w:ascii="Arial" w:hAnsi="Arial" w:cs="Arial"/>
          <w:noProof/>
        </w:rPr>
        <w:drawing>
          <wp:anchor distT="0" distB="0" distL="114300" distR="114300" simplePos="0" relativeHeight="251698176" behindDoc="0" locked="0" layoutInCell="1" allowOverlap="1" wp14:anchorId="0F98771C" wp14:editId="671E1D20">
            <wp:simplePos x="0" y="0"/>
            <wp:positionH relativeFrom="column">
              <wp:posOffset>-802640</wp:posOffset>
            </wp:positionH>
            <wp:positionV relativeFrom="paragraph">
              <wp:posOffset>336550</wp:posOffset>
            </wp:positionV>
            <wp:extent cx="7023100" cy="3511550"/>
            <wp:effectExtent l="0" t="0" r="6350" b="0"/>
            <wp:wrapThrough wrapText="bothSides">
              <wp:wrapPolygon edited="0">
                <wp:start x="0" y="0"/>
                <wp:lineTo x="0" y="21444"/>
                <wp:lineTo x="21561" y="21444"/>
                <wp:lineTo x="21561" y="0"/>
                <wp:lineTo x="0" y="0"/>
              </wp:wrapPolygon>
            </wp:wrapThrough>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3100" cy="351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617">
        <w:rPr>
          <w:rFonts w:ascii="Arial" w:hAnsi="Arial" w:cs="Arial"/>
          <w:szCs w:val="24"/>
        </w:rPr>
        <w:t>Correlations-All Items</w:t>
      </w:r>
    </w:p>
    <w:p w:rsidR="007B5617" w:rsidRDefault="007B5617" w:rsidP="00FE3288">
      <w:pPr>
        <w:spacing w:line="360" w:lineRule="auto"/>
        <w:rPr>
          <w:rFonts w:ascii="Arial" w:hAnsi="Arial" w:cs="Arial"/>
        </w:rPr>
      </w:pPr>
    </w:p>
    <w:p w:rsidR="007B5617" w:rsidRDefault="007B5617" w:rsidP="00FE3288">
      <w:pPr>
        <w:spacing w:line="360" w:lineRule="auto"/>
        <w:rPr>
          <w:rFonts w:ascii="Arial" w:hAnsi="Arial" w:cs="Arial"/>
        </w:rPr>
      </w:pPr>
    </w:p>
    <w:p w:rsidR="007B5617" w:rsidRDefault="007B5617" w:rsidP="00FE3288">
      <w:pPr>
        <w:spacing w:line="360" w:lineRule="auto"/>
        <w:rPr>
          <w:rFonts w:ascii="Arial" w:hAnsi="Arial" w:cs="Arial"/>
        </w:rPr>
      </w:pPr>
    </w:p>
    <w:p w:rsidR="007B5617" w:rsidRDefault="007B5617" w:rsidP="00FE3288">
      <w:pPr>
        <w:spacing w:line="360" w:lineRule="auto"/>
        <w:rPr>
          <w:rFonts w:ascii="Arial" w:hAnsi="Arial" w:cs="Arial"/>
        </w:rPr>
      </w:pPr>
    </w:p>
    <w:p w:rsidR="007B5617" w:rsidRDefault="007B5617" w:rsidP="00FE3288">
      <w:pPr>
        <w:spacing w:line="360" w:lineRule="auto"/>
        <w:rPr>
          <w:rFonts w:ascii="Arial" w:hAnsi="Arial" w:cs="Arial"/>
        </w:rPr>
      </w:pPr>
      <w:r w:rsidRPr="007B5617">
        <w:rPr>
          <w:rFonts w:ascii="Arial" w:hAnsi="Arial" w:cs="Arial"/>
          <w:noProof/>
        </w:rPr>
        <w:lastRenderedPageBreak/>
        <w:drawing>
          <wp:anchor distT="0" distB="0" distL="114300" distR="114300" simplePos="0" relativeHeight="251702272" behindDoc="0" locked="0" layoutInCell="1" allowOverlap="1" wp14:anchorId="348552C1" wp14:editId="79C48E13">
            <wp:simplePos x="0" y="0"/>
            <wp:positionH relativeFrom="column">
              <wp:posOffset>-834390</wp:posOffset>
            </wp:positionH>
            <wp:positionV relativeFrom="paragraph">
              <wp:posOffset>3715385</wp:posOffset>
            </wp:positionV>
            <wp:extent cx="7054850" cy="647700"/>
            <wp:effectExtent l="0" t="0" r="0" b="0"/>
            <wp:wrapThrough wrapText="bothSides">
              <wp:wrapPolygon edited="0">
                <wp:start x="0" y="0"/>
                <wp:lineTo x="0" y="20965"/>
                <wp:lineTo x="21522" y="20965"/>
                <wp:lineTo x="21522" y="0"/>
                <wp:lineTo x="0" y="0"/>
              </wp:wrapPolygon>
            </wp:wrapThrough>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48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617">
        <w:rPr>
          <w:rFonts w:ascii="Arial" w:hAnsi="Arial" w:cs="Arial"/>
          <w:noProof/>
        </w:rPr>
        <w:drawing>
          <wp:anchor distT="0" distB="0" distL="114300" distR="114300" simplePos="0" relativeHeight="251701248" behindDoc="0" locked="0" layoutInCell="1" allowOverlap="1" wp14:anchorId="11CA5663" wp14:editId="1A60C964">
            <wp:simplePos x="0" y="0"/>
            <wp:positionH relativeFrom="margin">
              <wp:posOffset>-834390</wp:posOffset>
            </wp:positionH>
            <wp:positionV relativeFrom="paragraph">
              <wp:posOffset>298450</wp:posOffset>
            </wp:positionV>
            <wp:extent cx="7045325" cy="3409950"/>
            <wp:effectExtent l="0" t="0" r="3175" b="0"/>
            <wp:wrapThrough wrapText="bothSides">
              <wp:wrapPolygon edited="0">
                <wp:start x="0" y="0"/>
                <wp:lineTo x="0" y="21479"/>
                <wp:lineTo x="21551" y="21479"/>
                <wp:lineTo x="21551" y="0"/>
                <wp:lineTo x="0" y="0"/>
              </wp:wrapPolygon>
            </wp:wrapThrough>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532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Default="00476A4E" w:rsidP="00476A4E"/>
    <w:p w:rsidR="00476A4E" w:rsidRPr="00FE3288" w:rsidRDefault="00476A4E" w:rsidP="00476A4E">
      <w:pPr>
        <w:pStyle w:val="2"/>
        <w:rPr>
          <w:rFonts w:ascii="Arial" w:hAnsi="Arial" w:cs="Arial"/>
          <w:color w:val="0070C0"/>
          <w:sz w:val="28"/>
          <w:szCs w:val="28"/>
        </w:rPr>
      </w:pPr>
      <w:bookmarkStart w:id="133" w:name="_Toc532236780"/>
      <w:r w:rsidRPr="00FE3288">
        <w:rPr>
          <w:rFonts w:ascii="Arial" w:hAnsi="Arial" w:cs="Arial"/>
          <w:color w:val="0070C0"/>
          <w:sz w:val="28"/>
          <w:szCs w:val="28"/>
        </w:rPr>
        <w:lastRenderedPageBreak/>
        <w:t xml:space="preserve">Appendix </w:t>
      </w:r>
      <w:r>
        <w:rPr>
          <w:rFonts w:ascii="Arial" w:hAnsi="Arial" w:cs="Arial"/>
          <w:color w:val="0070C0"/>
          <w:sz w:val="28"/>
          <w:szCs w:val="28"/>
        </w:rPr>
        <w:t>3:</w:t>
      </w:r>
      <w:r w:rsidRPr="00FE3288">
        <w:rPr>
          <w:rFonts w:ascii="Arial" w:hAnsi="Arial" w:cs="Arial"/>
          <w:color w:val="0070C0"/>
          <w:sz w:val="28"/>
          <w:szCs w:val="28"/>
        </w:rPr>
        <w:t xml:space="preserve"> </w:t>
      </w:r>
      <w:r w:rsidRPr="00476A4E">
        <w:rPr>
          <w:rFonts w:ascii="Arial" w:hAnsi="Arial" w:cs="Arial"/>
          <w:color w:val="0070C0"/>
          <w:sz w:val="28"/>
          <w:szCs w:val="28"/>
        </w:rPr>
        <w:t>SPSS Outputs for Final Data Analysis</w:t>
      </w:r>
      <w:bookmarkEnd w:id="133"/>
    </w:p>
    <w:p w:rsidR="007B5617" w:rsidRPr="00476A4E" w:rsidRDefault="00476A4E" w:rsidP="00FE3288">
      <w:pPr>
        <w:spacing w:line="360" w:lineRule="auto"/>
        <w:rPr>
          <w:rFonts w:ascii="Arial" w:hAnsi="Arial" w:cs="Arial"/>
          <w:szCs w:val="24"/>
        </w:rPr>
      </w:pPr>
      <w:r w:rsidRPr="00476A4E">
        <w:rPr>
          <w:rFonts w:ascii="Arial" w:hAnsi="Arial" w:cs="Arial"/>
          <w:szCs w:val="24"/>
        </w:rPr>
        <w:t>Demographic Profile</w:t>
      </w:r>
    </w:p>
    <w:p w:rsidR="00476A4E" w:rsidRPr="00DD22D4" w:rsidRDefault="00476A4E" w:rsidP="00476A4E">
      <w:pPr>
        <w:autoSpaceDE w:val="0"/>
        <w:autoSpaceDN w:val="0"/>
        <w:adjustRightInd w:val="0"/>
        <w:rPr>
          <w:rFonts w:ascii="Times New Roman" w:hAnsi="Times New Roman" w:cs="Times New Roman"/>
          <w:kern w:val="0"/>
          <w:szCs w:val="24"/>
        </w:rPr>
      </w:pPr>
    </w:p>
    <w:tbl>
      <w:tblPr>
        <w:tblW w:w="6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09"/>
        <w:gridCol w:w="1137"/>
        <w:gridCol w:w="1000"/>
        <w:gridCol w:w="1365"/>
        <w:gridCol w:w="1456"/>
      </w:tblGrid>
      <w:tr w:rsidR="00476A4E" w:rsidRPr="00DD22D4" w:rsidTr="00476A4E">
        <w:trPr>
          <w:cantSplit/>
        </w:trPr>
        <w:tc>
          <w:tcPr>
            <w:tcW w:w="6591" w:type="dxa"/>
            <w:gridSpan w:val="6"/>
            <w:tcBorders>
              <w:top w:val="nil"/>
              <w:left w:val="nil"/>
              <w:bottom w:val="nil"/>
              <w:right w:val="nil"/>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b/>
                <w:bCs/>
                <w:color w:val="000000"/>
                <w:kern w:val="0"/>
                <w:sz w:val="18"/>
                <w:szCs w:val="18"/>
              </w:rPr>
              <w:t>Gender</w:t>
            </w:r>
          </w:p>
        </w:tc>
      </w:tr>
      <w:tr w:rsidR="00476A4E" w:rsidRPr="00DD22D4" w:rsidTr="00476A4E">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136" w:type="dxa"/>
            <w:tcBorders>
              <w:top w:val="single" w:sz="16" w:space="0" w:color="000000"/>
              <w:left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Frequency</w:t>
            </w:r>
          </w:p>
        </w:tc>
        <w:tc>
          <w:tcPr>
            <w:tcW w:w="1000"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Percent</w:t>
            </w:r>
          </w:p>
        </w:tc>
        <w:tc>
          <w:tcPr>
            <w:tcW w:w="1364"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Cumulative Percent</w:t>
            </w:r>
          </w:p>
        </w:tc>
      </w:tr>
      <w:tr w:rsidR="00476A4E" w:rsidRPr="00DD22D4" w:rsidTr="00476A4E">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w:t>
            </w:r>
          </w:p>
        </w:tc>
        <w:tc>
          <w:tcPr>
            <w:tcW w:w="909" w:type="dxa"/>
            <w:tcBorders>
              <w:top w:val="single" w:sz="16" w:space="0" w:color="000000"/>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Male</w:t>
            </w:r>
          </w:p>
        </w:tc>
        <w:tc>
          <w:tcPr>
            <w:tcW w:w="1136" w:type="dxa"/>
            <w:tcBorders>
              <w:top w:val="single" w:sz="16" w:space="0" w:color="000000"/>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81</w:t>
            </w:r>
          </w:p>
        </w:tc>
        <w:tc>
          <w:tcPr>
            <w:tcW w:w="1000"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26.8</w:t>
            </w:r>
          </w:p>
        </w:tc>
        <w:tc>
          <w:tcPr>
            <w:tcW w:w="1364"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26.8</w:t>
            </w:r>
          </w:p>
        </w:tc>
        <w:tc>
          <w:tcPr>
            <w:tcW w:w="1455" w:type="dxa"/>
            <w:tcBorders>
              <w:top w:val="single" w:sz="16" w:space="0" w:color="000000"/>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26.8</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909"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Female</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221</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73.2</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73.2</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909" w:type="dxa"/>
            <w:tcBorders>
              <w:top w:val="nil"/>
              <w:left w:val="nil"/>
              <w:bottom w:val="single" w:sz="16" w:space="0" w:color="000000"/>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Total</w:t>
            </w:r>
          </w:p>
        </w:tc>
        <w:tc>
          <w:tcPr>
            <w:tcW w:w="1136" w:type="dxa"/>
            <w:tcBorders>
              <w:top w:val="nil"/>
              <w:left w:val="single" w:sz="16" w:space="0" w:color="000000"/>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302</w:t>
            </w:r>
          </w:p>
        </w:tc>
        <w:tc>
          <w:tcPr>
            <w:tcW w:w="1000"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364"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455" w:type="dxa"/>
            <w:tcBorders>
              <w:top w:val="nil"/>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rPr>
                <w:rFonts w:ascii="Times New Roman" w:hAnsi="Times New Roman" w:cs="Times New Roman"/>
                <w:kern w:val="0"/>
                <w:szCs w:val="24"/>
              </w:rPr>
            </w:pPr>
          </w:p>
        </w:tc>
      </w:tr>
    </w:tbl>
    <w:p w:rsidR="00476A4E" w:rsidRPr="00DD22D4" w:rsidRDefault="00476A4E" w:rsidP="00476A4E">
      <w:pPr>
        <w:autoSpaceDE w:val="0"/>
        <w:autoSpaceDN w:val="0"/>
        <w:adjustRightInd w:val="0"/>
        <w:rPr>
          <w:rFonts w:ascii="Times New Roman" w:hAnsi="Times New Roman" w:cs="Times New Roman"/>
          <w:kern w:val="0"/>
          <w:szCs w:val="24"/>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30"/>
        <w:gridCol w:w="1137"/>
        <w:gridCol w:w="1000"/>
        <w:gridCol w:w="1365"/>
        <w:gridCol w:w="1456"/>
      </w:tblGrid>
      <w:tr w:rsidR="00476A4E" w:rsidRPr="00DD22D4" w:rsidTr="00476A4E">
        <w:trPr>
          <w:cantSplit/>
        </w:trPr>
        <w:tc>
          <w:tcPr>
            <w:tcW w:w="6712" w:type="dxa"/>
            <w:gridSpan w:val="6"/>
            <w:tcBorders>
              <w:top w:val="nil"/>
              <w:left w:val="nil"/>
              <w:bottom w:val="nil"/>
              <w:right w:val="nil"/>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b/>
                <w:bCs/>
                <w:color w:val="000000"/>
                <w:kern w:val="0"/>
                <w:sz w:val="18"/>
                <w:szCs w:val="18"/>
              </w:rPr>
              <w:t>Age</w:t>
            </w:r>
          </w:p>
        </w:tc>
      </w:tr>
      <w:tr w:rsidR="00476A4E" w:rsidRPr="00DD22D4" w:rsidTr="00476A4E">
        <w:trPr>
          <w:cantSplit/>
        </w:trPr>
        <w:tc>
          <w:tcPr>
            <w:tcW w:w="1757" w:type="dxa"/>
            <w:gridSpan w:val="2"/>
            <w:tcBorders>
              <w:top w:val="single" w:sz="16" w:space="0" w:color="000000"/>
              <w:left w:val="single" w:sz="16" w:space="0" w:color="000000"/>
              <w:bottom w:val="single" w:sz="16" w:space="0" w:color="000000"/>
              <w:right w:val="nil"/>
            </w:tcBorders>
            <w:shd w:val="clear" w:color="auto" w:fill="FFFFFF"/>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136" w:type="dxa"/>
            <w:tcBorders>
              <w:top w:val="single" w:sz="16" w:space="0" w:color="000000"/>
              <w:left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Frequency</w:t>
            </w:r>
          </w:p>
        </w:tc>
        <w:tc>
          <w:tcPr>
            <w:tcW w:w="1000"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Percent</w:t>
            </w:r>
          </w:p>
        </w:tc>
        <w:tc>
          <w:tcPr>
            <w:tcW w:w="1364"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Cumulative Percent</w:t>
            </w:r>
          </w:p>
        </w:tc>
      </w:tr>
      <w:tr w:rsidR="00476A4E" w:rsidRPr="00DD22D4" w:rsidTr="00476A4E">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w:t>
            </w:r>
          </w:p>
        </w:tc>
        <w:tc>
          <w:tcPr>
            <w:tcW w:w="1030" w:type="dxa"/>
            <w:tcBorders>
              <w:top w:val="single" w:sz="16" w:space="0" w:color="000000"/>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21-30</w:t>
            </w:r>
          </w:p>
        </w:tc>
        <w:tc>
          <w:tcPr>
            <w:tcW w:w="1136" w:type="dxa"/>
            <w:tcBorders>
              <w:top w:val="single" w:sz="16" w:space="0" w:color="000000"/>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27</w:t>
            </w:r>
          </w:p>
        </w:tc>
        <w:tc>
          <w:tcPr>
            <w:tcW w:w="1000"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8.9</w:t>
            </w:r>
          </w:p>
        </w:tc>
        <w:tc>
          <w:tcPr>
            <w:tcW w:w="1364"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8.9</w:t>
            </w:r>
          </w:p>
        </w:tc>
        <w:tc>
          <w:tcPr>
            <w:tcW w:w="1455" w:type="dxa"/>
            <w:tcBorders>
              <w:top w:val="single" w:sz="16" w:space="0" w:color="000000"/>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8.9</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1030"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31-40</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59</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19.5</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19.5</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28.5</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1030"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41-50</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80</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26.5</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26.5</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55.0</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1030"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Above 51</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136</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45.0</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45.0</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1030" w:type="dxa"/>
            <w:tcBorders>
              <w:top w:val="nil"/>
              <w:left w:val="nil"/>
              <w:bottom w:val="single" w:sz="16" w:space="0" w:color="000000"/>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Total</w:t>
            </w:r>
          </w:p>
        </w:tc>
        <w:tc>
          <w:tcPr>
            <w:tcW w:w="1136" w:type="dxa"/>
            <w:tcBorders>
              <w:top w:val="nil"/>
              <w:left w:val="single" w:sz="16" w:space="0" w:color="000000"/>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302</w:t>
            </w:r>
          </w:p>
        </w:tc>
        <w:tc>
          <w:tcPr>
            <w:tcW w:w="1000"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364"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455" w:type="dxa"/>
            <w:tcBorders>
              <w:top w:val="nil"/>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rPr>
                <w:rFonts w:ascii="Times New Roman" w:hAnsi="Times New Roman" w:cs="Times New Roman"/>
                <w:kern w:val="0"/>
                <w:szCs w:val="24"/>
              </w:rPr>
            </w:pPr>
          </w:p>
        </w:tc>
      </w:tr>
    </w:tbl>
    <w:p w:rsidR="00476A4E" w:rsidRPr="00DD22D4" w:rsidRDefault="00476A4E" w:rsidP="00476A4E">
      <w:pPr>
        <w:autoSpaceDE w:val="0"/>
        <w:autoSpaceDN w:val="0"/>
        <w:adjustRightInd w:val="0"/>
        <w:rPr>
          <w:rFonts w:ascii="Times New Roman" w:hAnsi="Times New Roman" w:cs="Times New Roman"/>
          <w:kern w:val="0"/>
          <w:szCs w:val="24"/>
        </w:rPr>
      </w:pPr>
    </w:p>
    <w:tbl>
      <w:tblPr>
        <w:tblW w:w="73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683"/>
        <w:gridCol w:w="1136"/>
        <w:gridCol w:w="1000"/>
        <w:gridCol w:w="1365"/>
        <w:gridCol w:w="1456"/>
      </w:tblGrid>
      <w:tr w:rsidR="00476A4E" w:rsidRPr="00DD22D4" w:rsidTr="00476A4E">
        <w:trPr>
          <w:cantSplit/>
        </w:trPr>
        <w:tc>
          <w:tcPr>
            <w:tcW w:w="7364" w:type="dxa"/>
            <w:gridSpan w:val="6"/>
            <w:tcBorders>
              <w:top w:val="nil"/>
              <w:left w:val="nil"/>
              <w:bottom w:val="nil"/>
              <w:right w:val="nil"/>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b/>
                <w:bCs/>
                <w:color w:val="000000"/>
                <w:kern w:val="0"/>
                <w:sz w:val="18"/>
                <w:szCs w:val="18"/>
              </w:rPr>
              <w:t>Education Level</w:t>
            </w:r>
          </w:p>
        </w:tc>
      </w:tr>
      <w:tr w:rsidR="00476A4E" w:rsidRPr="00DD22D4" w:rsidTr="00476A4E">
        <w:trPr>
          <w:cantSplit/>
        </w:trPr>
        <w:tc>
          <w:tcPr>
            <w:tcW w:w="2409" w:type="dxa"/>
            <w:gridSpan w:val="2"/>
            <w:tcBorders>
              <w:top w:val="single" w:sz="16" w:space="0" w:color="000000"/>
              <w:left w:val="single" w:sz="16" w:space="0" w:color="000000"/>
              <w:bottom w:val="single" w:sz="16" w:space="0" w:color="000000"/>
              <w:right w:val="nil"/>
            </w:tcBorders>
            <w:shd w:val="clear" w:color="auto" w:fill="FFFFFF"/>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136" w:type="dxa"/>
            <w:tcBorders>
              <w:top w:val="single" w:sz="16" w:space="0" w:color="000000"/>
              <w:left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Frequency</w:t>
            </w:r>
          </w:p>
        </w:tc>
        <w:tc>
          <w:tcPr>
            <w:tcW w:w="1000"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Percent</w:t>
            </w:r>
          </w:p>
        </w:tc>
        <w:tc>
          <w:tcPr>
            <w:tcW w:w="1364"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Cumulative Percent</w:t>
            </w:r>
          </w:p>
        </w:tc>
      </w:tr>
      <w:tr w:rsidR="00476A4E" w:rsidRPr="00DD22D4" w:rsidTr="00476A4E">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w:t>
            </w:r>
          </w:p>
        </w:tc>
        <w:tc>
          <w:tcPr>
            <w:tcW w:w="1682" w:type="dxa"/>
            <w:tcBorders>
              <w:top w:val="single" w:sz="16" w:space="0" w:color="000000"/>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Bachelor Degree</w:t>
            </w:r>
          </w:p>
        </w:tc>
        <w:tc>
          <w:tcPr>
            <w:tcW w:w="1136" w:type="dxa"/>
            <w:tcBorders>
              <w:top w:val="single" w:sz="16" w:space="0" w:color="000000"/>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159</w:t>
            </w:r>
          </w:p>
        </w:tc>
        <w:tc>
          <w:tcPr>
            <w:tcW w:w="1000"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52.6</w:t>
            </w:r>
          </w:p>
        </w:tc>
        <w:tc>
          <w:tcPr>
            <w:tcW w:w="1364"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52.6</w:t>
            </w:r>
          </w:p>
        </w:tc>
        <w:tc>
          <w:tcPr>
            <w:tcW w:w="1455" w:type="dxa"/>
            <w:tcBorders>
              <w:top w:val="single" w:sz="16" w:space="0" w:color="000000"/>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52.6</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1682"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Master</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75</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24.8</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24.8</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77.5</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1682"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PhD</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6</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2.0</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2.0</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79.5</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1682"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Others</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62</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20.5</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20.5</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1682" w:type="dxa"/>
            <w:tcBorders>
              <w:top w:val="nil"/>
              <w:left w:val="nil"/>
              <w:bottom w:val="single" w:sz="16" w:space="0" w:color="000000"/>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Total</w:t>
            </w:r>
          </w:p>
        </w:tc>
        <w:tc>
          <w:tcPr>
            <w:tcW w:w="1136" w:type="dxa"/>
            <w:tcBorders>
              <w:top w:val="nil"/>
              <w:left w:val="single" w:sz="16" w:space="0" w:color="000000"/>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302</w:t>
            </w:r>
          </w:p>
        </w:tc>
        <w:tc>
          <w:tcPr>
            <w:tcW w:w="1000"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364"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455" w:type="dxa"/>
            <w:tcBorders>
              <w:top w:val="nil"/>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rPr>
                <w:rFonts w:ascii="Times New Roman" w:hAnsi="Times New Roman" w:cs="Times New Roman"/>
                <w:kern w:val="0"/>
                <w:szCs w:val="24"/>
              </w:rPr>
            </w:pPr>
          </w:p>
        </w:tc>
      </w:tr>
    </w:tbl>
    <w:p w:rsidR="00476A4E" w:rsidRPr="00DD22D4" w:rsidRDefault="00476A4E" w:rsidP="00476A4E">
      <w:pPr>
        <w:autoSpaceDE w:val="0"/>
        <w:autoSpaceDN w:val="0"/>
        <w:adjustRightInd w:val="0"/>
        <w:rPr>
          <w:rFonts w:ascii="Times New Roman" w:hAnsi="Times New Roman" w:cs="Times New Roman"/>
          <w:kern w:val="0"/>
          <w:szCs w:val="24"/>
        </w:rPr>
      </w:pPr>
    </w:p>
    <w:tbl>
      <w:tblPr>
        <w:tblW w:w="65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895"/>
        <w:gridCol w:w="1136"/>
        <w:gridCol w:w="1000"/>
        <w:gridCol w:w="1364"/>
        <w:gridCol w:w="1455"/>
      </w:tblGrid>
      <w:tr w:rsidR="00476A4E" w:rsidRPr="00DD22D4" w:rsidTr="00476A4E">
        <w:trPr>
          <w:cantSplit/>
        </w:trPr>
        <w:tc>
          <w:tcPr>
            <w:tcW w:w="6576" w:type="dxa"/>
            <w:gridSpan w:val="6"/>
            <w:tcBorders>
              <w:top w:val="nil"/>
              <w:left w:val="nil"/>
              <w:bottom w:val="nil"/>
              <w:right w:val="nil"/>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b/>
                <w:bCs/>
                <w:color w:val="000000"/>
                <w:kern w:val="0"/>
                <w:sz w:val="18"/>
                <w:szCs w:val="18"/>
              </w:rPr>
              <w:t>Marital Status</w:t>
            </w:r>
          </w:p>
        </w:tc>
      </w:tr>
      <w:tr w:rsidR="00476A4E" w:rsidRPr="00DD22D4" w:rsidTr="00476A4E">
        <w:trPr>
          <w:cantSplit/>
        </w:trPr>
        <w:tc>
          <w:tcPr>
            <w:tcW w:w="1621" w:type="dxa"/>
            <w:gridSpan w:val="2"/>
            <w:tcBorders>
              <w:top w:val="single" w:sz="16" w:space="0" w:color="000000"/>
              <w:left w:val="single" w:sz="16" w:space="0" w:color="000000"/>
              <w:bottom w:val="single" w:sz="16" w:space="0" w:color="000000"/>
              <w:right w:val="nil"/>
            </w:tcBorders>
            <w:shd w:val="clear" w:color="auto" w:fill="FFFFFF"/>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136" w:type="dxa"/>
            <w:tcBorders>
              <w:top w:val="single" w:sz="16" w:space="0" w:color="000000"/>
              <w:left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Frequency</w:t>
            </w:r>
          </w:p>
        </w:tc>
        <w:tc>
          <w:tcPr>
            <w:tcW w:w="1000"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Percent</w:t>
            </w:r>
          </w:p>
        </w:tc>
        <w:tc>
          <w:tcPr>
            <w:tcW w:w="1364"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Cumulative Percent</w:t>
            </w:r>
          </w:p>
        </w:tc>
      </w:tr>
      <w:tr w:rsidR="00476A4E" w:rsidRPr="00DD22D4" w:rsidTr="00476A4E">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w:t>
            </w:r>
          </w:p>
        </w:tc>
        <w:tc>
          <w:tcPr>
            <w:tcW w:w="894" w:type="dxa"/>
            <w:tcBorders>
              <w:top w:val="single" w:sz="16" w:space="0" w:color="000000"/>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Single</w:t>
            </w:r>
          </w:p>
        </w:tc>
        <w:tc>
          <w:tcPr>
            <w:tcW w:w="1136" w:type="dxa"/>
            <w:tcBorders>
              <w:top w:val="single" w:sz="16" w:space="0" w:color="000000"/>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80</w:t>
            </w:r>
          </w:p>
        </w:tc>
        <w:tc>
          <w:tcPr>
            <w:tcW w:w="1000"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26.5</w:t>
            </w:r>
          </w:p>
        </w:tc>
        <w:tc>
          <w:tcPr>
            <w:tcW w:w="1364"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26.5</w:t>
            </w:r>
          </w:p>
        </w:tc>
        <w:tc>
          <w:tcPr>
            <w:tcW w:w="1455" w:type="dxa"/>
            <w:tcBorders>
              <w:top w:val="single" w:sz="16" w:space="0" w:color="000000"/>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26.5</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894"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Married</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222</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73.5</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73.5</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894" w:type="dxa"/>
            <w:tcBorders>
              <w:top w:val="nil"/>
              <w:left w:val="nil"/>
              <w:bottom w:val="single" w:sz="16" w:space="0" w:color="000000"/>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Total</w:t>
            </w:r>
          </w:p>
        </w:tc>
        <w:tc>
          <w:tcPr>
            <w:tcW w:w="1136" w:type="dxa"/>
            <w:tcBorders>
              <w:top w:val="nil"/>
              <w:left w:val="single" w:sz="16" w:space="0" w:color="000000"/>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302</w:t>
            </w:r>
          </w:p>
        </w:tc>
        <w:tc>
          <w:tcPr>
            <w:tcW w:w="1000"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364"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455" w:type="dxa"/>
            <w:tcBorders>
              <w:top w:val="nil"/>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rPr>
                <w:rFonts w:ascii="Times New Roman" w:hAnsi="Times New Roman" w:cs="Times New Roman"/>
                <w:kern w:val="0"/>
                <w:szCs w:val="24"/>
              </w:rPr>
            </w:pPr>
          </w:p>
        </w:tc>
      </w:tr>
    </w:tbl>
    <w:p w:rsidR="00476A4E" w:rsidRPr="00DD22D4" w:rsidRDefault="00476A4E" w:rsidP="00476A4E">
      <w:pPr>
        <w:autoSpaceDE w:val="0"/>
        <w:autoSpaceDN w:val="0"/>
        <w:adjustRightInd w:val="0"/>
        <w:rPr>
          <w:rFonts w:ascii="Times New Roman" w:hAnsi="Times New Roman" w:cs="Times New Roman"/>
          <w:kern w:val="0"/>
          <w:szCs w:val="24"/>
        </w:rPr>
      </w:pPr>
    </w:p>
    <w:tbl>
      <w:tblPr>
        <w:tblW w:w="8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350"/>
        <w:gridCol w:w="1136"/>
        <w:gridCol w:w="1000"/>
        <w:gridCol w:w="1365"/>
        <w:gridCol w:w="1456"/>
      </w:tblGrid>
      <w:tr w:rsidR="00476A4E" w:rsidRPr="00DD22D4" w:rsidTr="00476A4E">
        <w:trPr>
          <w:cantSplit/>
        </w:trPr>
        <w:tc>
          <w:tcPr>
            <w:tcW w:w="8031" w:type="dxa"/>
            <w:gridSpan w:val="6"/>
            <w:tcBorders>
              <w:top w:val="nil"/>
              <w:left w:val="nil"/>
              <w:bottom w:val="nil"/>
              <w:right w:val="nil"/>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b/>
                <w:bCs/>
                <w:color w:val="000000"/>
                <w:kern w:val="0"/>
                <w:sz w:val="18"/>
                <w:szCs w:val="18"/>
              </w:rPr>
              <w:t>Income Per Month</w:t>
            </w:r>
          </w:p>
        </w:tc>
      </w:tr>
      <w:tr w:rsidR="00476A4E" w:rsidRPr="00DD22D4" w:rsidTr="00476A4E">
        <w:trPr>
          <w:cantSplit/>
        </w:trPr>
        <w:tc>
          <w:tcPr>
            <w:tcW w:w="3076" w:type="dxa"/>
            <w:gridSpan w:val="2"/>
            <w:tcBorders>
              <w:top w:val="single" w:sz="16" w:space="0" w:color="000000"/>
              <w:left w:val="single" w:sz="16" w:space="0" w:color="000000"/>
              <w:bottom w:val="single" w:sz="16" w:space="0" w:color="000000"/>
              <w:right w:val="nil"/>
            </w:tcBorders>
            <w:shd w:val="clear" w:color="auto" w:fill="FFFFFF"/>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136" w:type="dxa"/>
            <w:tcBorders>
              <w:top w:val="single" w:sz="16" w:space="0" w:color="000000"/>
              <w:left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Frequency</w:t>
            </w:r>
          </w:p>
        </w:tc>
        <w:tc>
          <w:tcPr>
            <w:tcW w:w="1000"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Percent</w:t>
            </w:r>
          </w:p>
        </w:tc>
        <w:tc>
          <w:tcPr>
            <w:tcW w:w="1364" w:type="dxa"/>
            <w:tcBorders>
              <w:top w:val="single" w:sz="16" w:space="0" w:color="000000"/>
              <w:bottom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Cumulative Percent</w:t>
            </w:r>
          </w:p>
        </w:tc>
      </w:tr>
      <w:tr w:rsidR="00476A4E" w:rsidRPr="00DD22D4" w:rsidTr="00476A4E">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Valid</w:t>
            </w:r>
          </w:p>
        </w:tc>
        <w:tc>
          <w:tcPr>
            <w:tcW w:w="2349" w:type="dxa"/>
            <w:tcBorders>
              <w:top w:val="single" w:sz="16" w:space="0" w:color="000000"/>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Below TWD25,000</w:t>
            </w:r>
          </w:p>
        </w:tc>
        <w:tc>
          <w:tcPr>
            <w:tcW w:w="1136" w:type="dxa"/>
            <w:tcBorders>
              <w:top w:val="single" w:sz="16" w:space="0" w:color="000000"/>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38</w:t>
            </w:r>
          </w:p>
        </w:tc>
        <w:tc>
          <w:tcPr>
            <w:tcW w:w="1000"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12.6</w:t>
            </w:r>
          </w:p>
        </w:tc>
        <w:tc>
          <w:tcPr>
            <w:tcW w:w="1364" w:type="dxa"/>
            <w:tcBorders>
              <w:top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12.6</w:t>
            </w:r>
          </w:p>
        </w:tc>
        <w:tc>
          <w:tcPr>
            <w:tcW w:w="1455" w:type="dxa"/>
            <w:tcBorders>
              <w:top w:val="single" w:sz="16" w:space="0" w:color="000000"/>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12.6</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2349"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TWD25,001-TWD40,000</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97</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32.1</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32.1</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44.7</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2349"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TWD 40,001-TWD60,000</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85</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28.1</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28.1</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72.8</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2349"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TWD60,001-100,000</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68</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22.5</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22.5</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95.4</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2349" w:type="dxa"/>
            <w:tcBorders>
              <w:top w:val="nil"/>
              <w:left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Above TWD100,001</w:t>
            </w:r>
          </w:p>
        </w:tc>
        <w:tc>
          <w:tcPr>
            <w:tcW w:w="1136" w:type="dxa"/>
            <w:tcBorders>
              <w:top w:val="nil"/>
              <w:left w:val="single" w:sz="16" w:space="0" w:color="000000"/>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14</w:t>
            </w:r>
          </w:p>
        </w:tc>
        <w:tc>
          <w:tcPr>
            <w:tcW w:w="1000"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4.6</w:t>
            </w:r>
          </w:p>
        </w:tc>
        <w:tc>
          <w:tcPr>
            <w:tcW w:w="1364" w:type="dxa"/>
            <w:tcBorders>
              <w:top w:val="nil"/>
              <w:bottom w:val="nil"/>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4.6</w:t>
            </w:r>
          </w:p>
        </w:tc>
        <w:tc>
          <w:tcPr>
            <w:tcW w:w="1455" w:type="dxa"/>
            <w:tcBorders>
              <w:top w:val="nil"/>
              <w:bottom w:val="nil"/>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r>
      <w:tr w:rsidR="00476A4E" w:rsidRPr="00DD22D4"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DD22D4" w:rsidRDefault="00476A4E" w:rsidP="00476A4E">
            <w:pPr>
              <w:autoSpaceDE w:val="0"/>
              <w:autoSpaceDN w:val="0"/>
              <w:adjustRightInd w:val="0"/>
              <w:rPr>
                <w:rFonts w:ascii="細明體" w:eastAsia="細明體" w:hAnsi="Times New Roman" w:cs="細明體"/>
                <w:color w:val="000000"/>
                <w:kern w:val="0"/>
                <w:sz w:val="18"/>
                <w:szCs w:val="18"/>
              </w:rPr>
            </w:pPr>
          </w:p>
        </w:tc>
        <w:tc>
          <w:tcPr>
            <w:tcW w:w="2349" w:type="dxa"/>
            <w:tcBorders>
              <w:top w:val="nil"/>
              <w:left w:val="nil"/>
              <w:bottom w:val="single" w:sz="16" w:space="0" w:color="000000"/>
              <w:right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Total</w:t>
            </w:r>
          </w:p>
        </w:tc>
        <w:tc>
          <w:tcPr>
            <w:tcW w:w="1136" w:type="dxa"/>
            <w:tcBorders>
              <w:top w:val="nil"/>
              <w:left w:val="single" w:sz="16" w:space="0" w:color="000000"/>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302</w:t>
            </w:r>
          </w:p>
        </w:tc>
        <w:tc>
          <w:tcPr>
            <w:tcW w:w="1000"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364" w:type="dxa"/>
            <w:tcBorders>
              <w:top w:val="nil"/>
              <w:bottom w:val="single" w:sz="16" w:space="0" w:color="000000"/>
            </w:tcBorders>
            <w:shd w:val="clear" w:color="auto" w:fill="FFFFFF"/>
            <w:vAlign w:val="center"/>
          </w:tcPr>
          <w:p w:rsidR="00476A4E" w:rsidRPr="00DD22D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DD22D4">
              <w:rPr>
                <w:rFonts w:ascii="細明體" w:eastAsia="細明體" w:hAnsi="Times New Roman" w:cs="細明體"/>
                <w:color w:val="000000"/>
                <w:kern w:val="0"/>
                <w:sz w:val="18"/>
                <w:szCs w:val="18"/>
              </w:rPr>
              <w:t>100.0</w:t>
            </w:r>
          </w:p>
        </w:tc>
        <w:tc>
          <w:tcPr>
            <w:tcW w:w="1455" w:type="dxa"/>
            <w:tcBorders>
              <w:top w:val="nil"/>
              <w:bottom w:val="single" w:sz="16" w:space="0" w:color="000000"/>
              <w:right w:val="single" w:sz="16" w:space="0" w:color="000000"/>
            </w:tcBorders>
            <w:shd w:val="clear" w:color="auto" w:fill="FFFFFF"/>
          </w:tcPr>
          <w:p w:rsidR="00476A4E" w:rsidRPr="00DD22D4" w:rsidRDefault="00476A4E" w:rsidP="00476A4E">
            <w:pPr>
              <w:autoSpaceDE w:val="0"/>
              <w:autoSpaceDN w:val="0"/>
              <w:adjustRightInd w:val="0"/>
              <w:rPr>
                <w:rFonts w:ascii="Times New Roman" w:hAnsi="Times New Roman" w:cs="Times New Roman"/>
                <w:kern w:val="0"/>
                <w:szCs w:val="24"/>
              </w:rPr>
            </w:pPr>
          </w:p>
        </w:tc>
      </w:tr>
    </w:tbl>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DD22D4"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476A4E" w:rsidRDefault="00476A4E" w:rsidP="00476A4E">
      <w:pPr>
        <w:spacing w:line="360" w:lineRule="auto"/>
        <w:jc w:val="both"/>
        <w:rPr>
          <w:rFonts w:ascii="Arial" w:hAnsi="Arial" w:cs="Arial"/>
          <w:szCs w:val="24"/>
        </w:rPr>
      </w:pPr>
      <w:r w:rsidRPr="00476A4E">
        <w:rPr>
          <w:rFonts w:ascii="Arial" w:hAnsi="Arial" w:cs="Arial"/>
          <w:szCs w:val="24"/>
        </w:rPr>
        <w:t>Factor Analysis</w:t>
      </w:r>
      <w:r>
        <w:rPr>
          <w:rFonts w:ascii="Arial" w:hAnsi="Arial" w:cs="Arial"/>
          <w:szCs w:val="24"/>
        </w:rPr>
        <w:t xml:space="preserve"> </w:t>
      </w:r>
      <w:r w:rsidRPr="00476A4E">
        <w:rPr>
          <w:rFonts w:ascii="Arial" w:hAnsi="Arial" w:cs="Arial"/>
          <w:szCs w:val="24"/>
        </w:rPr>
        <w:t>-</w:t>
      </w:r>
      <w:r>
        <w:rPr>
          <w:rFonts w:ascii="Arial" w:hAnsi="Arial" w:cs="Arial"/>
          <w:szCs w:val="24"/>
        </w:rPr>
        <w:t xml:space="preserve"> </w:t>
      </w:r>
      <w:r w:rsidRPr="00476A4E">
        <w:rPr>
          <w:rFonts w:ascii="Arial" w:hAnsi="Arial" w:cs="Arial"/>
          <w:szCs w:val="24"/>
        </w:rPr>
        <w:t>B Construct</w:t>
      </w:r>
    </w:p>
    <w:p w:rsidR="00476A4E" w:rsidRPr="001833D6" w:rsidRDefault="00476A4E" w:rsidP="00476A4E">
      <w:pPr>
        <w:autoSpaceDE w:val="0"/>
        <w:autoSpaceDN w:val="0"/>
        <w:adjustRightInd w:val="0"/>
        <w:rPr>
          <w:rFonts w:ascii="Times New Roman" w:hAnsi="Times New Roman" w:cs="Times New Roman"/>
          <w:kern w:val="0"/>
          <w:szCs w:val="24"/>
        </w:rPr>
      </w:pPr>
    </w:p>
    <w:tbl>
      <w:tblPr>
        <w:tblW w:w="5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8"/>
        <w:gridCol w:w="2319"/>
        <w:gridCol w:w="1013"/>
      </w:tblGrid>
      <w:tr w:rsidR="00476A4E" w:rsidRPr="001833D6" w:rsidTr="00476A4E">
        <w:trPr>
          <w:cantSplit/>
        </w:trPr>
        <w:tc>
          <w:tcPr>
            <w:tcW w:w="5789" w:type="dxa"/>
            <w:gridSpan w:val="3"/>
            <w:tcBorders>
              <w:top w:val="nil"/>
              <w:left w:val="nil"/>
              <w:bottom w:val="nil"/>
              <w:right w:val="nil"/>
            </w:tcBorders>
            <w:shd w:val="clear" w:color="auto" w:fill="FFFFFF"/>
          </w:tcPr>
          <w:p w:rsidR="00476A4E" w:rsidRPr="001833D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1833D6">
              <w:rPr>
                <w:rFonts w:ascii="細明體" w:eastAsia="細明體" w:hAnsi="Times New Roman" w:cs="細明體"/>
                <w:b/>
                <w:bCs/>
                <w:color w:val="000000"/>
                <w:kern w:val="0"/>
                <w:sz w:val="18"/>
                <w:szCs w:val="18"/>
              </w:rPr>
              <w:t>KMO and Bartlett's Test</w:t>
            </w:r>
          </w:p>
        </w:tc>
      </w:tr>
      <w:tr w:rsidR="00476A4E" w:rsidRPr="001833D6" w:rsidTr="00476A4E">
        <w:trPr>
          <w:cantSplit/>
        </w:trPr>
        <w:tc>
          <w:tcPr>
            <w:tcW w:w="4776" w:type="dxa"/>
            <w:gridSpan w:val="2"/>
            <w:tcBorders>
              <w:top w:val="single" w:sz="16" w:space="0" w:color="000000"/>
              <w:left w:val="single" w:sz="16" w:space="0" w:color="000000"/>
              <w:bottom w:val="nil"/>
              <w:right w:val="nil"/>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Kaiser-Meyer-Olkin Measure of Sampling Adequacy.</w:t>
            </w:r>
          </w:p>
        </w:tc>
        <w:tc>
          <w:tcPr>
            <w:tcW w:w="1013" w:type="dxa"/>
            <w:tcBorders>
              <w:top w:val="single" w:sz="16" w:space="0" w:color="000000"/>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.713</w:t>
            </w:r>
          </w:p>
        </w:tc>
      </w:tr>
      <w:tr w:rsidR="00476A4E" w:rsidRPr="001833D6" w:rsidTr="00476A4E">
        <w:trPr>
          <w:cantSplit/>
        </w:trPr>
        <w:tc>
          <w:tcPr>
            <w:tcW w:w="2457" w:type="dxa"/>
            <w:vMerge w:val="restart"/>
            <w:tcBorders>
              <w:top w:val="nil"/>
              <w:left w:val="single" w:sz="16" w:space="0" w:color="000000"/>
              <w:bottom w:val="single" w:sz="16" w:space="0" w:color="000000"/>
              <w:right w:val="nil"/>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Bartlett's Test of Sphericity</w:t>
            </w:r>
          </w:p>
        </w:tc>
        <w:tc>
          <w:tcPr>
            <w:tcW w:w="2319" w:type="dxa"/>
            <w:tcBorders>
              <w:top w:val="nil"/>
              <w:left w:val="nil"/>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Approx. Chi-Square</w:t>
            </w:r>
          </w:p>
        </w:tc>
        <w:tc>
          <w:tcPr>
            <w:tcW w:w="1013" w:type="dxa"/>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823.693</w:t>
            </w:r>
          </w:p>
        </w:tc>
      </w:tr>
      <w:tr w:rsidR="00476A4E" w:rsidRPr="001833D6"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476A4E" w:rsidRPr="001833D6" w:rsidRDefault="00476A4E"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df</w:t>
            </w:r>
          </w:p>
        </w:tc>
        <w:tc>
          <w:tcPr>
            <w:tcW w:w="1013" w:type="dxa"/>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15</w:t>
            </w:r>
          </w:p>
        </w:tc>
      </w:tr>
      <w:tr w:rsidR="00476A4E" w:rsidRPr="001833D6"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476A4E" w:rsidRPr="001833D6" w:rsidRDefault="00476A4E"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single" w:sz="16" w:space="0" w:color="000000"/>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Sig.</w:t>
            </w:r>
          </w:p>
        </w:tc>
        <w:tc>
          <w:tcPr>
            <w:tcW w:w="1013" w:type="dxa"/>
            <w:tcBorders>
              <w:top w:val="nil"/>
              <w:left w:val="single" w:sz="16" w:space="0" w:color="000000"/>
              <w:bottom w:val="single" w:sz="16" w:space="0" w:color="000000"/>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.000</w:t>
            </w:r>
          </w:p>
        </w:tc>
      </w:tr>
    </w:tbl>
    <w:p w:rsidR="00476A4E" w:rsidRPr="001833D6" w:rsidRDefault="00476A4E" w:rsidP="00476A4E">
      <w:pPr>
        <w:autoSpaceDE w:val="0"/>
        <w:autoSpaceDN w:val="0"/>
        <w:adjustRightInd w:val="0"/>
        <w:rPr>
          <w:rFonts w:ascii="Times New Roman" w:hAnsi="Times New Roman" w:cs="Times New Roman"/>
          <w:kern w:val="0"/>
          <w:szCs w:val="24"/>
        </w:rPr>
      </w:pPr>
    </w:p>
    <w:tbl>
      <w:tblPr>
        <w:tblW w:w="4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gridCol w:w="1076"/>
      </w:tblGrid>
      <w:tr w:rsidR="00476A4E" w:rsidRPr="001833D6" w:rsidTr="00476A4E">
        <w:trPr>
          <w:cantSplit/>
        </w:trPr>
        <w:tc>
          <w:tcPr>
            <w:tcW w:w="4501" w:type="dxa"/>
            <w:gridSpan w:val="3"/>
            <w:tcBorders>
              <w:top w:val="nil"/>
              <w:left w:val="nil"/>
              <w:bottom w:val="nil"/>
              <w:right w:val="nil"/>
            </w:tcBorders>
            <w:shd w:val="clear" w:color="auto" w:fill="FFFFFF"/>
          </w:tcPr>
          <w:p w:rsidR="00476A4E" w:rsidRPr="001833D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1833D6">
              <w:rPr>
                <w:rFonts w:ascii="細明體" w:eastAsia="細明體" w:hAnsi="Times New Roman" w:cs="細明體"/>
                <w:b/>
                <w:bCs/>
                <w:color w:val="000000"/>
                <w:kern w:val="0"/>
                <w:sz w:val="18"/>
                <w:szCs w:val="18"/>
              </w:rPr>
              <w:t>Communalities</w:t>
            </w:r>
          </w:p>
        </w:tc>
      </w:tr>
      <w:tr w:rsidR="00476A4E" w:rsidRPr="001833D6" w:rsidTr="00476A4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476A4E" w:rsidRPr="001833D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Initial</w:t>
            </w:r>
          </w:p>
        </w:tc>
        <w:tc>
          <w:tcPr>
            <w:tcW w:w="1076" w:type="dxa"/>
            <w:tcBorders>
              <w:top w:val="single" w:sz="16" w:space="0" w:color="000000"/>
              <w:bottom w:val="single" w:sz="16" w:space="0" w:color="000000"/>
              <w:right w:val="single" w:sz="16" w:space="0" w:color="000000"/>
            </w:tcBorders>
            <w:shd w:val="clear" w:color="auto" w:fill="FFFFFF"/>
          </w:tcPr>
          <w:p w:rsidR="00476A4E" w:rsidRPr="001833D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Extraction</w:t>
            </w:r>
          </w:p>
        </w:tc>
      </w:tr>
      <w:tr w:rsidR="00476A4E" w:rsidRPr="001833D6"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B1</w:t>
            </w:r>
          </w:p>
        </w:tc>
        <w:tc>
          <w:tcPr>
            <w:tcW w:w="1000" w:type="dxa"/>
            <w:tcBorders>
              <w:top w:val="single" w:sz="16" w:space="0" w:color="000000"/>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1.000</w:t>
            </w:r>
          </w:p>
        </w:tc>
        <w:tc>
          <w:tcPr>
            <w:tcW w:w="1076" w:type="dxa"/>
            <w:tcBorders>
              <w:top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.658</w:t>
            </w:r>
          </w:p>
        </w:tc>
      </w:tr>
      <w:tr w:rsidR="00476A4E" w:rsidRPr="001833D6"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B2</w:t>
            </w:r>
          </w:p>
        </w:tc>
        <w:tc>
          <w:tcPr>
            <w:tcW w:w="1000" w:type="dxa"/>
            <w:tcBorders>
              <w:top w:val="nil"/>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.840</w:t>
            </w:r>
          </w:p>
        </w:tc>
      </w:tr>
      <w:tr w:rsidR="00476A4E" w:rsidRPr="001833D6"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B3</w:t>
            </w:r>
          </w:p>
        </w:tc>
        <w:tc>
          <w:tcPr>
            <w:tcW w:w="1000" w:type="dxa"/>
            <w:tcBorders>
              <w:top w:val="nil"/>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.766</w:t>
            </w:r>
          </w:p>
        </w:tc>
      </w:tr>
      <w:tr w:rsidR="00476A4E" w:rsidRPr="001833D6"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B4</w:t>
            </w:r>
          </w:p>
        </w:tc>
        <w:tc>
          <w:tcPr>
            <w:tcW w:w="1000" w:type="dxa"/>
            <w:tcBorders>
              <w:top w:val="nil"/>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.781</w:t>
            </w:r>
          </w:p>
        </w:tc>
      </w:tr>
      <w:tr w:rsidR="00476A4E" w:rsidRPr="001833D6"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B5</w:t>
            </w:r>
          </w:p>
        </w:tc>
        <w:tc>
          <w:tcPr>
            <w:tcW w:w="1000" w:type="dxa"/>
            <w:tcBorders>
              <w:top w:val="nil"/>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.731</w:t>
            </w:r>
          </w:p>
        </w:tc>
      </w:tr>
      <w:tr w:rsidR="00476A4E" w:rsidRPr="001833D6"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B6</w:t>
            </w:r>
          </w:p>
        </w:tc>
        <w:tc>
          <w:tcPr>
            <w:tcW w:w="1000" w:type="dxa"/>
            <w:tcBorders>
              <w:top w:val="nil"/>
              <w:left w:val="single" w:sz="16" w:space="0" w:color="000000"/>
              <w:bottom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1.000</w:t>
            </w:r>
          </w:p>
        </w:tc>
        <w:tc>
          <w:tcPr>
            <w:tcW w:w="1076" w:type="dxa"/>
            <w:tcBorders>
              <w:top w:val="nil"/>
              <w:bottom w:val="single" w:sz="16" w:space="0" w:color="000000"/>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.617</w:t>
            </w:r>
          </w:p>
        </w:tc>
      </w:tr>
      <w:tr w:rsidR="00476A4E" w:rsidRPr="001833D6" w:rsidTr="00476A4E">
        <w:trPr>
          <w:cantSplit/>
        </w:trPr>
        <w:tc>
          <w:tcPr>
            <w:tcW w:w="4501" w:type="dxa"/>
            <w:gridSpan w:val="3"/>
            <w:tcBorders>
              <w:top w:val="nil"/>
              <w:left w:val="nil"/>
              <w:bottom w:val="nil"/>
              <w:right w:val="nil"/>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Extraction Method: Principal Component Analysis.</w:t>
            </w:r>
          </w:p>
        </w:tc>
      </w:tr>
    </w:tbl>
    <w:p w:rsidR="00476A4E" w:rsidRDefault="00476A4E" w:rsidP="00476A4E">
      <w:pPr>
        <w:autoSpaceDE w:val="0"/>
        <w:autoSpaceDN w:val="0"/>
        <w:adjustRightInd w:val="0"/>
        <w:rPr>
          <w:rFonts w:ascii="Times New Roman" w:hAnsi="Times New Roman" w:cs="Times New Roman"/>
          <w:kern w:val="0"/>
          <w:szCs w:val="24"/>
        </w:rPr>
      </w:pPr>
    </w:p>
    <w:p w:rsidR="00476A4E" w:rsidRDefault="00476A4E" w:rsidP="00476A4E">
      <w:pPr>
        <w:autoSpaceDE w:val="0"/>
        <w:autoSpaceDN w:val="0"/>
        <w:adjustRightInd w:val="0"/>
        <w:rPr>
          <w:rFonts w:ascii="Times New Roman" w:hAnsi="Times New Roman" w:cs="Times New Roman"/>
          <w:kern w:val="0"/>
          <w:szCs w:val="24"/>
        </w:rPr>
      </w:pPr>
    </w:p>
    <w:p w:rsidR="00476A4E" w:rsidRDefault="00476A4E" w:rsidP="00476A4E">
      <w:pPr>
        <w:autoSpaceDE w:val="0"/>
        <w:autoSpaceDN w:val="0"/>
        <w:adjustRightInd w:val="0"/>
        <w:rPr>
          <w:rFonts w:ascii="Times New Roman" w:hAnsi="Times New Roman" w:cs="Times New Roman"/>
          <w:kern w:val="0"/>
          <w:szCs w:val="24"/>
        </w:rPr>
      </w:pPr>
    </w:p>
    <w:p w:rsidR="00476A4E" w:rsidRDefault="00476A4E" w:rsidP="00476A4E">
      <w:pPr>
        <w:autoSpaceDE w:val="0"/>
        <w:autoSpaceDN w:val="0"/>
        <w:adjustRightInd w:val="0"/>
        <w:rPr>
          <w:rFonts w:ascii="Times New Roman" w:hAnsi="Times New Roman" w:cs="Times New Roman"/>
          <w:kern w:val="0"/>
          <w:szCs w:val="24"/>
        </w:rPr>
      </w:pPr>
    </w:p>
    <w:p w:rsidR="00476A4E" w:rsidRDefault="00476A4E" w:rsidP="00476A4E">
      <w:pPr>
        <w:autoSpaceDE w:val="0"/>
        <w:autoSpaceDN w:val="0"/>
        <w:adjustRightInd w:val="0"/>
        <w:rPr>
          <w:rFonts w:ascii="Times New Roman" w:hAnsi="Times New Roman" w:cs="Times New Roman"/>
          <w:kern w:val="0"/>
          <w:szCs w:val="24"/>
        </w:rPr>
      </w:pPr>
    </w:p>
    <w:p w:rsidR="00476A4E" w:rsidRDefault="00476A4E" w:rsidP="00476A4E">
      <w:pPr>
        <w:autoSpaceDE w:val="0"/>
        <w:autoSpaceDN w:val="0"/>
        <w:adjustRightInd w:val="0"/>
        <w:rPr>
          <w:rFonts w:ascii="Times New Roman" w:hAnsi="Times New Roman" w:cs="Times New Roman"/>
          <w:kern w:val="0"/>
          <w:szCs w:val="24"/>
        </w:rPr>
      </w:pPr>
    </w:p>
    <w:p w:rsidR="00476A4E" w:rsidRPr="001833D6" w:rsidRDefault="00476A4E" w:rsidP="00476A4E">
      <w:pPr>
        <w:autoSpaceDE w:val="0"/>
        <w:autoSpaceDN w:val="0"/>
        <w:adjustRightInd w:val="0"/>
        <w:rPr>
          <w:rFonts w:ascii="Times New Roman" w:hAnsi="Times New Roman" w:cs="Times New Roman"/>
          <w:kern w:val="0"/>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70"/>
        <w:gridCol w:w="600"/>
        <w:gridCol w:w="836"/>
        <w:gridCol w:w="1014"/>
        <w:gridCol w:w="590"/>
        <w:gridCol w:w="836"/>
        <w:gridCol w:w="1014"/>
        <w:gridCol w:w="590"/>
        <w:gridCol w:w="836"/>
        <w:gridCol w:w="1020"/>
      </w:tblGrid>
      <w:tr w:rsidR="00476A4E" w:rsidRPr="001833D6" w:rsidTr="00476A4E">
        <w:trPr>
          <w:cantSplit/>
        </w:trPr>
        <w:tc>
          <w:tcPr>
            <w:tcW w:w="5000" w:type="pct"/>
            <w:gridSpan w:val="10"/>
            <w:tcBorders>
              <w:top w:val="nil"/>
              <w:left w:val="nil"/>
              <w:bottom w:val="nil"/>
              <w:right w:val="nil"/>
            </w:tcBorders>
            <w:shd w:val="clear" w:color="auto" w:fill="FFFFFF"/>
          </w:tcPr>
          <w:p w:rsidR="00476A4E" w:rsidRPr="001833D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1833D6">
              <w:rPr>
                <w:rFonts w:ascii="細明體" w:eastAsia="細明體" w:hAnsi="Times New Roman" w:cs="細明體"/>
                <w:b/>
                <w:bCs/>
                <w:color w:val="000000"/>
                <w:kern w:val="0"/>
                <w:sz w:val="18"/>
                <w:szCs w:val="18"/>
              </w:rPr>
              <w:lastRenderedPageBreak/>
              <w:t>Total Variance Explained</w:t>
            </w:r>
          </w:p>
        </w:tc>
      </w:tr>
      <w:tr w:rsidR="00476A4E" w:rsidRPr="001833D6" w:rsidTr="00476A4E">
        <w:trPr>
          <w:cantSplit/>
        </w:trPr>
        <w:tc>
          <w:tcPr>
            <w:tcW w:w="574" w:type="pct"/>
            <w:vMerge w:val="restart"/>
            <w:tcBorders>
              <w:top w:val="single" w:sz="16" w:space="0" w:color="000000"/>
              <w:left w:val="single" w:sz="16" w:space="0" w:color="000000"/>
              <w:bottom w:val="nil"/>
              <w:right w:val="single" w:sz="16" w:space="0" w:color="000000"/>
            </w:tcBorders>
            <w:shd w:val="clear" w:color="auto" w:fill="FFFFFF"/>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Component</w:t>
            </w:r>
          </w:p>
        </w:tc>
        <w:tc>
          <w:tcPr>
            <w:tcW w:w="1477" w:type="pct"/>
            <w:gridSpan w:val="3"/>
            <w:tcBorders>
              <w:top w:val="single" w:sz="16" w:space="0" w:color="000000"/>
              <w:left w:val="single" w:sz="16" w:space="0" w:color="000000"/>
            </w:tcBorders>
            <w:shd w:val="clear" w:color="auto" w:fill="FFFFFF"/>
          </w:tcPr>
          <w:p w:rsidR="00476A4E" w:rsidRPr="001833D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Initial Eigenvalues</w:t>
            </w:r>
          </w:p>
        </w:tc>
        <w:tc>
          <w:tcPr>
            <w:tcW w:w="1471" w:type="pct"/>
            <w:gridSpan w:val="3"/>
            <w:tcBorders>
              <w:top w:val="single" w:sz="16" w:space="0" w:color="000000"/>
            </w:tcBorders>
            <w:shd w:val="clear" w:color="auto" w:fill="FFFFFF"/>
          </w:tcPr>
          <w:p w:rsidR="00476A4E" w:rsidRPr="001833D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Extraction Sums of Squared Loadings</w:t>
            </w:r>
          </w:p>
        </w:tc>
        <w:tc>
          <w:tcPr>
            <w:tcW w:w="1477" w:type="pct"/>
            <w:gridSpan w:val="3"/>
            <w:tcBorders>
              <w:top w:val="single" w:sz="16" w:space="0" w:color="000000"/>
            </w:tcBorders>
            <w:shd w:val="clear" w:color="auto" w:fill="FFFFFF"/>
          </w:tcPr>
          <w:p w:rsidR="00476A4E" w:rsidRPr="001833D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Rotation Sums of Squared Loadings</w:t>
            </w:r>
          </w:p>
        </w:tc>
      </w:tr>
      <w:tr w:rsidR="00476A4E" w:rsidRPr="001833D6" w:rsidTr="00476A4E">
        <w:trPr>
          <w:cantSplit/>
        </w:trPr>
        <w:tc>
          <w:tcPr>
            <w:tcW w:w="574" w:type="pct"/>
            <w:vMerge/>
            <w:tcBorders>
              <w:top w:val="single" w:sz="16" w:space="0" w:color="000000"/>
              <w:left w:val="single" w:sz="16" w:space="0" w:color="000000"/>
              <w:bottom w:val="nil"/>
              <w:right w:val="single" w:sz="16" w:space="0" w:color="000000"/>
            </w:tcBorders>
            <w:shd w:val="clear" w:color="auto" w:fill="FFFFFF"/>
          </w:tcPr>
          <w:p w:rsidR="00476A4E" w:rsidRPr="001833D6" w:rsidRDefault="00476A4E" w:rsidP="00476A4E">
            <w:pPr>
              <w:autoSpaceDE w:val="0"/>
              <w:autoSpaceDN w:val="0"/>
              <w:adjustRightInd w:val="0"/>
              <w:rPr>
                <w:rFonts w:ascii="細明體" w:eastAsia="細明體" w:hAnsi="Times New Roman" w:cs="細明體"/>
                <w:color w:val="000000"/>
                <w:kern w:val="0"/>
                <w:sz w:val="18"/>
                <w:szCs w:val="18"/>
              </w:rPr>
            </w:pPr>
          </w:p>
        </w:tc>
        <w:tc>
          <w:tcPr>
            <w:tcW w:w="355" w:type="pct"/>
            <w:tcBorders>
              <w:left w:val="single" w:sz="16" w:space="0" w:color="000000"/>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Total</w:t>
            </w:r>
          </w:p>
        </w:tc>
        <w:tc>
          <w:tcPr>
            <w:tcW w:w="508"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 of Variance</w:t>
            </w:r>
          </w:p>
        </w:tc>
        <w:tc>
          <w:tcPr>
            <w:tcW w:w="615"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Cumulative %</w:t>
            </w:r>
          </w:p>
        </w:tc>
        <w:tc>
          <w:tcPr>
            <w:tcW w:w="349"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Total</w:t>
            </w:r>
          </w:p>
        </w:tc>
        <w:tc>
          <w:tcPr>
            <w:tcW w:w="508"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 of Variance</w:t>
            </w:r>
          </w:p>
        </w:tc>
        <w:tc>
          <w:tcPr>
            <w:tcW w:w="615"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Cumulative %</w:t>
            </w:r>
          </w:p>
        </w:tc>
        <w:tc>
          <w:tcPr>
            <w:tcW w:w="349"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Total</w:t>
            </w:r>
          </w:p>
        </w:tc>
        <w:tc>
          <w:tcPr>
            <w:tcW w:w="508"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 of Variance</w:t>
            </w:r>
          </w:p>
        </w:tc>
        <w:tc>
          <w:tcPr>
            <w:tcW w:w="621" w:type="pct"/>
            <w:tcBorders>
              <w:bottom w:val="single" w:sz="16" w:space="0" w:color="000000"/>
              <w:righ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Cumulative %</w:t>
            </w:r>
          </w:p>
        </w:tc>
      </w:tr>
      <w:tr w:rsidR="00476A4E" w:rsidRPr="001833D6" w:rsidTr="00476A4E">
        <w:trPr>
          <w:cantSplit/>
        </w:trPr>
        <w:tc>
          <w:tcPr>
            <w:tcW w:w="574" w:type="pct"/>
            <w:tcBorders>
              <w:top w:val="single" w:sz="16" w:space="0" w:color="000000"/>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w:t>
            </w:r>
          </w:p>
        </w:tc>
        <w:tc>
          <w:tcPr>
            <w:tcW w:w="355" w:type="pct"/>
            <w:tcBorders>
              <w:top w:val="single" w:sz="16" w:space="0" w:color="000000"/>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3.267</w:t>
            </w:r>
          </w:p>
        </w:tc>
        <w:tc>
          <w:tcPr>
            <w:tcW w:w="508" w:type="pct"/>
            <w:tcBorders>
              <w:top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54.443</w:t>
            </w:r>
          </w:p>
        </w:tc>
        <w:tc>
          <w:tcPr>
            <w:tcW w:w="615" w:type="pct"/>
            <w:tcBorders>
              <w:top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54.443</w:t>
            </w:r>
          </w:p>
        </w:tc>
        <w:tc>
          <w:tcPr>
            <w:tcW w:w="349" w:type="pct"/>
            <w:tcBorders>
              <w:top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3.267</w:t>
            </w:r>
          </w:p>
        </w:tc>
        <w:tc>
          <w:tcPr>
            <w:tcW w:w="508" w:type="pct"/>
            <w:tcBorders>
              <w:top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54.443</w:t>
            </w:r>
          </w:p>
        </w:tc>
        <w:tc>
          <w:tcPr>
            <w:tcW w:w="615" w:type="pct"/>
            <w:tcBorders>
              <w:top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54.443</w:t>
            </w:r>
          </w:p>
        </w:tc>
        <w:tc>
          <w:tcPr>
            <w:tcW w:w="349" w:type="pct"/>
            <w:tcBorders>
              <w:top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2.204</w:t>
            </w:r>
          </w:p>
        </w:tc>
        <w:tc>
          <w:tcPr>
            <w:tcW w:w="508" w:type="pct"/>
            <w:tcBorders>
              <w:top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36.733</w:t>
            </w:r>
          </w:p>
        </w:tc>
        <w:tc>
          <w:tcPr>
            <w:tcW w:w="621" w:type="pct"/>
            <w:tcBorders>
              <w:top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36.733</w:t>
            </w:r>
          </w:p>
        </w:tc>
      </w:tr>
      <w:tr w:rsidR="00476A4E" w:rsidRPr="001833D6" w:rsidTr="00476A4E">
        <w:trPr>
          <w:cantSplit/>
        </w:trPr>
        <w:tc>
          <w:tcPr>
            <w:tcW w:w="574" w:type="pct"/>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2</w:t>
            </w:r>
          </w:p>
        </w:tc>
        <w:tc>
          <w:tcPr>
            <w:tcW w:w="355" w:type="pct"/>
            <w:tcBorders>
              <w:top w:val="nil"/>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1.126</w:t>
            </w:r>
          </w:p>
        </w:tc>
        <w:tc>
          <w:tcPr>
            <w:tcW w:w="508"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18.771</w:t>
            </w:r>
          </w:p>
        </w:tc>
        <w:tc>
          <w:tcPr>
            <w:tcW w:w="615"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73.214</w:t>
            </w:r>
          </w:p>
        </w:tc>
        <w:tc>
          <w:tcPr>
            <w:tcW w:w="349"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1.126</w:t>
            </w:r>
          </w:p>
        </w:tc>
        <w:tc>
          <w:tcPr>
            <w:tcW w:w="508"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18.771</w:t>
            </w:r>
          </w:p>
        </w:tc>
        <w:tc>
          <w:tcPr>
            <w:tcW w:w="615"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73.214</w:t>
            </w:r>
          </w:p>
        </w:tc>
        <w:tc>
          <w:tcPr>
            <w:tcW w:w="349"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2.189</w:t>
            </w:r>
          </w:p>
        </w:tc>
        <w:tc>
          <w:tcPr>
            <w:tcW w:w="508"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36.481</w:t>
            </w:r>
          </w:p>
        </w:tc>
        <w:tc>
          <w:tcPr>
            <w:tcW w:w="621" w:type="pct"/>
            <w:tcBorders>
              <w:top w:val="nil"/>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73.214</w:t>
            </w:r>
          </w:p>
        </w:tc>
      </w:tr>
      <w:tr w:rsidR="00476A4E" w:rsidRPr="001833D6" w:rsidTr="00476A4E">
        <w:trPr>
          <w:cantSplit/>
        </w:trPr>
        <w:tc>
          <w:tcPr>
            <w:tcW w:w="574" w:type="pct"/>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3</w:t>
            </w:r>
          </w:p>
        </w:tc>
        <w:tc>
          <w:tcPr>
            <w:tcW w:w="355" w:type="pct"/>
            <w:tcBorders>
              <w:top w:val="nil"/>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.701</w:t>
            </w:r>
          </w:p>
        </w:tc>
        <w:tc>
          <w:tcPr>
            <w:tcW w:w="508"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11.685</w:t>
            </w:r>
          </w:p>
        </w:tc>
        <w:tc>
          <w:tcPr>
            <w:tcW w:w="615"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84.899</w:t>
            </w:r>
          </w:p>
        </w:tc>
        <w:tc>
          <w:tcPr>
            <w:tcW w:w="349"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508"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615"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349"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508"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621" w:type="pct"/>
            <w:tcBorders>
              <w:top w:val="nil"/>
              <w:bottom w:val="nil"/>
              <w:right w:val="single" w:sz="16" w:space="0" w:color="000000"/>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r>
      <w:tr w:rsidR="00476A4E" w:rsidRPr="001833D6" w:rsidTr="00476A4E">
        <w:trPr>
          <w:cantSplit/>
        </w:trPr>
        <w:tc>
          <w:tcPr>
            <w:tcW w:w="574" w:type="pct"/>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4</w:t>
            </w:r>
          </w:p>
        </w:tc>
        <w:tc>
          <w:tcPr>
            <w:tcW w:w="355" w:type="pct"/>
            <w:tcBorders>
              <w:top w:val="nil"/>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.420</w:t>
            </w:r>
          </w:p>
        </w:tc>
        <w:tc>
          <w:tcPr>
            <w:tcW w:w="508"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6.992</w:t>
            </w:r>
          </w:p>
        </w:tc>
        <w:tc>
          <w:tcPr>
            <w:tcW w:w="615"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91.891</w:t>
            </w:r>
          </w:p>
        </w:tc>
        <w:tc>
          <w:tcPr>
            <w:tcW w:w="349"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508"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615"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349"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508"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621" w:type="pct"/>
            <w:tcBorders>
              <w:top w:val="nil"/>
              <w:bottom w:val="nil"/>
              <w:right w:val="single" w:sz="16" w:space="0" w:color="000000"/>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r>
      <w:tr w:rsidR="00476A4E" w:rsidRPr="001833D6" w:rsidTr="00476A4E">
        <w:trPr>
          <w:cantSplit/>
        </w:trPr>
        <w:tc>
          <w:tcPr>
            <w:tcW w:w="574" w:type="pct"/>
            <w:tcBorders>
              <w:top w:val="nil"/>
              <w:left w:val="single" w:sz="16" w:space="0" w:color="000000"/>
              <w:bottom w:val="nil"/>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5</w:t>
            </w:r>
          </w:p>
        </w:tc>
        <w:tc>
          <w:tcPr>
            <w:tcW w:w="355" w:type="pct"/>
            <w:tcBorders>
              <w:top w:val="nil"/>
              <w:left w:val="single" w:sz="16" w:space="0" w:color="000000"/>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.272</w:t>
            </w:r>
          </w:p>
        </w:tc>
        <w:tc>
          <w:tcPr>
            <w:tcW w:w="508"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4.536</w:t>
            </w:r>
          </w:p>
        </w:tc>
        <w:tc>
          <w:tcPr>
            <w:tcW w:w="615" w:type="pct"/>
            <w:tcBorders>
              <w:top w:val="nil"/>
              <w:bottom w:val="nil"/>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96.428</w:t>
            </w:r>
          </w:p>
        </w:tc>
        <w:tc>
          <w:tcPr>
            <w:tcW w:w="349"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508"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615"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349"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508" w:type="pct"/>
            <w:tcBorders>
              <w:top w:val="nil"/>
              <w:bottom w:val="nil"/>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621" w:type="pct"/>
            <w:tcBorders>
              <w:top w:val="nil"/>
              <w:bottom w:val="nil"/>
              <w:right w:val="single" w:sz="16" w:space="0" w:color="000000"/>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r>
      <w:tr w:rsidR="00476A4E" w:rsidRPr="001833D6" w:rsidTr="00476A4E">
        <w:trPr>
          <w:cantSplit/>
        </w:trPr>
        <w:tc>
          <w:tcPr>
            <w:tcW w:w="574" w:type="pct"/>
            <w:tcBorders>
              <w:top w:val="nil"/>
              <w:left w:val="single" w:sz="16" w:space="0" w:color="000000"/>
              <w:bottom w:val="single" w:sz="16" w:space="0" w:color="000000"/>
              <w:right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6</w:t>
            </w:r>
          </w:p>
        </w:tc>
        <w:tc>
          <w:tcPr>
            <w:tcW w:w="355" w:type="pct"/>
            <w:tcBorders>
              <w:top w:val="nil"/>
              <w:left w:val="single" w:sz="16" w:space="0" w:color="000000"/>
              <w:bottom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.214</w:t>
            </w:r>
          </w:p>
        </w:tc>
        <w:tc>
          <w:tcPr>
            <w:tcW w:w="508" w:type="pct"/>
            <w:tcBorders>
              <w:top w:val="nil"/>
              <w:bottom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3.572</w:t>
            </w:r>
          </w:p>
        </w:tc>
        <w:tc>
          <w:tcPr>
            <w:tcW w:w="615" w:type="pct"/>
            <w:tcBorders>
              <w:top w:val="nil"/>
              <w:bottom w:val="single" w:sz="16" w:space="0" w:color="000000"/>
            </w:tcBorders>
            <w:shd w:val="clear" w:color="auto" w:fill="FFFFFF"/>
            <w:vAlign w:val="center"/>
          </w:tcPr>
          <w:p w:rsidR="00476A4E" w:rsidRPr="001833D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100.000</w:t>
            </w:r>
          </w:p>
        </w:tc>
        <w:tc>
          <w:tcPr>
            <w:tcW w:w="349" w:type="pct"/>
            <w:tcBorders>
              <w:top w:val="nil"/>
              <w:bottom w:val="single" w:sz="16" w:space="0" w:color="000000"/>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508" w:type="pct"/>
            <w:tcBorders>
              <w:top w:val="nil"/>
              <w:bottom w:val="single" w:sz="16" w:space="0" w:color="000000"/>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615" w:type="pct"/>
            <w:tcBorders>
              <w:top w:val="nil"/>
              <w:bottom w:val="single" w:sz="16" w:space="0" w:color="000000"/>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349" w:type="pct"/>
            <w:tcBorders>
              <w:top w:val="nil"/>
              <w:bottom w:val="single" w:sz="16" w:space="0" w:color="000000"/>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508" w:type="pct"/>
            <w:tcBorders>
              <w:top w:val="nil"/>
              <w:bottom w:val="single" w:sz="16" w:space="0" w:color="000000"/>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c>
          <w:tcPr>
            <w:tcW w:w="621" w:type="pct"/>
            <w:tcBorders>
              <w:top w:val="nil"/>
              <w:bottom w:val="single" w:sz="16" w:space="0" w:color="000000"/>
              <w:right w:val="single" w:sz="16" w:space="0" w:color="000000"/>
            </w:tcBorders>
            <w:shd w:val="clear" w:color="auto" w:fill="FFFFFF"/>
          </w:tcPr>
          <w:p w:rsidR="00476A4E" w:rsidRPr="001833D6" w:rsidRDefault="00476A4E" w:rsidP="00476A4E">
            <w:pPr>
              <w:autoSpaceDE w:val="0"/>
              <w:autoSpaceDN w:val="0"/>
              <w:adjustRightInd w:val="0"/>
              <w:rPr>
                <w:rFonts w:ascii="Times New Roman" w:hAnsi="Times New Roman" w:cs="Times New Roman"/>
                <w:kern w:val="0"/>
                <w:szCs w:val="24"/>
              </w:rPr>
            </w:pPr>
          </w:p>
        </w:tc>
      </w:tr>
      <w:tr w:rsidR="00476A4E" w:rsidRPr="001833D6" w:rsidTr="00476A4E">
        <w:trPr>
          <w:cantSplit/>
        </w:trPr>
        <w:tc>
          <w:tcPr>
            <w:tcW w:w="5000" w:type="pct"/>
            <w:gridSpan w:val="10"/>
            <w:tcBorders>
              <w:top w:val="nil"/>
              <w:left w:val="nil"/>
              <w:bottom w:val="nil"/>
              <w:right w:val="nil"/>
            </w:tcBorders>
            <w:shd w:val="clear" w:color="auto" w:fill="FFFFFF"/>
            <w:vAlign w:val="center"/>
          </w:tcPr>
          <w:p w:rsidR="00476A4E" w:rsidRPr="001833D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1833D6">
              <w:rPr>
                <w:rFonts w:ascii="細明體" w:eastAsia="細明體" w:hAnsi="Times New Roman" w:cs="細明體"/>
                <w:color w:val="000000"/>
                <w:kern w:val="0"/>
                <w:sz w:val="18"/>
                <w:szCs w:val="18"/>
              </w:rPr>
              <w:t>Extraction Method: Principal Component Analysis.</w:t>
            </w:r>
          </w:p>
        </w:tc>
      </w:tr>
    </w:tbl>
    <w:p w:rsidR="00476A4E" w:rsidRPr="002D449B" w:rsidRDefault="00476A4E" w:rsidP="00476A4E">
      <w:pPr>
        <w:autoSpaceDE w:val="0"/>
        <w:autoSpaceDN w:val="0"/>
        <w:adjustRightInd w:val="0"/>
        <w:rPr>
          <w:rFonts w:ascii="Times New Roman" w:hAnsi="Times New Roman" w:cs="Times New Roman"/>
          <w:kern w:val="0"/>
          <w:szCs w:val="24"/>
        </w:rPr>
      </w:pPr>
    </w:p>
    <w:tbl>
      <w:tblPr>
        <w:tblW w:w="4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gridCol w:w="1536"/>
      </w:tblGrid>
      <w:tr w:rsidR="00476A4E" w:rsidRPr="002D449B" w:rsidTr="00476A4E">
        <w:trPr>
          <w:cantSplit/>
        </w:trPr>
        <w:tc>
          <w:tcPr>
            <w:tcW w:w="4962" w:type="dxa"/>
            <w:gridSpan w:val="3"/>
            <w:tcBorders>
              <w:top w:val="nil"/>
              <w:left w:val="nil"/>
              <w:bottom w:val="nil"/>
              <w:right w:val="nil"/>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b/>
                <w:bCs/>
                <w:color w:val="000000"/>
                <w:kern w:val="0"/>
                <w:sz w:val="18"/>
                <w:szCs w:val="18"/>
              </w:rPr>
              <w:t xml:space="preserve">Component </w:t>
            </w:r>
            <w:proofErr w:type="spellStart"/>
            <w:r w:rsidRPr="002D449B">
              <w:rPr>
                <w:rFonts w:ascii="細明體" w:eastAsia="細明體" w:hAnsi="Times New Roman" w:cs="細明體"/>
                <w:b/>
                <w:bCs/>
                <w:color w:val="000000"/>
                <w:kern w:val="0"/>
                <w:sz w:val="18"/>
                <w:szCs w:val="18"/>
              </w:rPr>
              <w:t>Matrix</w:t>
            </w:r>
            <w:r w:rsidRPr="002D449B">
              <w:rPr>
                <w:rFonts w:ascii="細明體" w:eastAsia="細明體" w:hAnsi="Times New Roman" w:cs="細明體"/>
                <w:b/>
                <w:bCs/>
                <w:color w:val="000000"/>
                <w:kern w:val="0"/>
                <w:sz w:val="18"/>
                <w:szCs w:val="18"/>
                <w:vertAlign w:val="superscript"/>
              </w:rPr>
              <w:t>a</w:t>
            </w:r>
            <w:proofErr w:type="spellEnd"/>
          </w:p>
        </w:tc>
      </w:tr>
      <w:tr w:rsidR="00476A4E" w:rsidRPr="002D449B" w:rsidTr="00476A4E">
        <w:trPr>
          <w:cantSplit/>
        </w:trPr>
        <w:tc>
          <w:tcPr>
            <w:tcW w:w="2426" w:type="dxa"/>
            <w:vMerge w:val="restart"/>
            <w:tcBorders>
              <w:top w:val="single" w:sz="16" w:space="0" w:color="000000"/>
              <w:left w:val="single" w:sz="16" w:space="0" w:color="000000"/>
              <w:bottom w:val="nil"/>
              <w:righ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2536" w:type="dxa"/>
            <w:gridSpan w:val="2"/>
            <w:tcBorders>
              <w:top w:val="single" w:sz="16" w:space="0" w:color="000000"/>
              <w:lef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Component</w:t>
            </w:r>
          </w:p>
        </w:tc>
      </w:tr>
      <w:tr w:rsidR="00476A4E" w:rsidRPr="002D449B" w:rsidTr="00476A4E">
        <w:trPr>
          <w:cantSplit/>
        </w:trPr>
        <w:tc>
          <w:tcPr>
            <w:tcW w:w="2426" w:type="dxa"/>
            <w:vMerge/>
            <w:tcBorders>
              <w:top w:val="single" w:sz="16" w:space="0" w:color="000000"/>
              <w:left w:val="single" w:sz="16" w:space="0" w:color="000000"/>
              <w:bottom w:val="nil"/>
              <w:right w:val="single" w:sz="16" w:space="0" w:color="000000"/>
            </w:tcBorders>
            <w:shd w:val="clear" w:color="auto" w:fill="FFFFFF"/>
          </w:tcPr>
          <w:p w:rsidR="00476A4E" w:rsidRPr="002D449B" w:rsidRDefault="00476A4E" w:rsidP="00476A4E">
            <w:pPr>
              <w:autoSpaceDE w:val="0"/>
              <w:autoSpaceDN w:val="0"/>
              <w:adjustRightInd w:val="0"/>
              <w:rPr>
                <w:rFonts w:ascii="細明體" w:eastAsia="細明體" w:hAnsi="Times New Roman" w:cs="細明體"/>
                <w:color w:val="000000"/>
                <w:kern w:val="0"/>
                <w:sz w:val="18"/>
                <w:szCs w:val="18"/>
              </w:rPr>
            </w:pPr>
          </w:p>
        </w:tc>
        <w:tc>
          <w:tcPr>
            <w:tcW w:w="1000" w:type="dxa"/>
            <w:tcBorders>
              <w:left w:val="single" w:sz="16" w:space="0" w:color="000000"/>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w:t>
            </w:r>
          </w:p>
        </w:tc>
        <w:tc>
          <w:tcPr>
            <w:tcW w:w="1536" w:type="dxa"/>
            <w:tcBorders>
              <w:bottom w:val="single" w:sz="16" w:space="0" w:color="000000"/>
              <w:righ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w:t>
            </w:r>
          </w:p>
        </w:tc>
      </w:tr>
      <w:tr w:rsidR="00476A4E" w:rsidRPr="002D449B" w:rsidTr="00476A4E">
        <w:trPr>
          <w:cantSplit/>
        </w:trPr>
        <w:tc>
          <w:tcPr>
            <w:tcW w:w="2426" w:type="dxa"/>
            <w:tcBorders>
              <w:top w:val="single" w:sz="16" w:space="0" w:color="000000"/>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B1</w:t>
            </w:r>
          </w:p>
        </w:tc>
        <w:tc>
          <w:tcPr>
            <w:tcW w:w="1000" w:type="dxa"/>
            <w:tcBorders>
              <w:top w:val="single" w:sz="16" w:space="0" w:color="000000"/>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.762</w:t>
            </w:r>
          </w:p>
        </w:tc>
        <w:tc>
          <w:tcPr>
            <w:tcW w:w="1536" w:type="dxa"/>
            <w:tcBorders>
              <w:top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-.509</w:t>
            </w:r>
          </w:p>
        </w:tc>
      </w:tr>
      <w:tr w:rsidR="00476A4E" w:rsidRPr="002D449B"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B2</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.748</w:t>
            </w:r>
          </w:p>
        </w:tc>
        <w:tc>
          <w:tcPr>
            <w:tcW w:w="1536"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.415</w:t>
            </w:r>
          </w:p>
        </w:tc>
      </w:tr>
      <w:tr w:rsidR="00476A4E" w:rsidRPr="002D449B"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B3</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.741</w:t>
            </w:r>
          </w:p>
        </w:tc>
        <w:tc>
          <w:tcPr>
            <w:tcW w:w="1536"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-.262</w:t>
            </w:r>
          </w:p>
        </w:tc>
      </w:tr>
      <w:tr w:rsidR="00476A4E" w:rsidRPr="002D449B"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B4</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.728</w:t>
            </w:r>
          </w:p>
        </w:tc>
        <w:tc>
          <w:tcPr>
            <w:tcW w:w="1536"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.501</w:t>
            </w:r>
          </w:p>
        </w:tc>
      </w:tr>
      <w:tr w:rsidR="00476A4E" w:rsidRPr="002D449B"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B5</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.725</w:t>
            </w:r>
          </w:p>
        </w:tc>
        <w:tc>
          <w:tcPr>
            <w:tcW w:w="1536"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.363</w:t>
            </w:r>
          </w:p>
        </w:tc>
      </w:tr>
      <w:tr w:rsidR="00476A4E" w:rsidRPr="002D449B" w:rsidTr="00476A4E">
        <w:trPr>
          <w:cantSplit/>
        </w:trPr>
        <w:tc>
          <w:tcPr>
            <w:tcW w:w="2426" w:type="dxa"/>
            <w:tcBorders>
              <w:top w:val="nil"/>
              <w:left w:val="single" w:sz="16" w:space="0" w:color="000000"/>
              <w:bottom w:val="single" w:sz="16" w:space="0" w:color="000000"/>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B6</w:t>
            </w:r>
          </w:p>
        </w:tc>
        <w:tc>
          <w:tcPr>
            <w:tcW w:w="1000" w:type="dxa"/>
            <w:tcBorders>
              <w:top w:val="nil"/>
              <w:left w:val="single" w:sz="16" w:space="0" w:color="000000"/>
              <w:bottom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.723</w:t>
            </w:r>
          </w:p>
        </w:tc>
        <w:tc>
          <w:tcPr>
            <w:tcW w:w="1536" w:type="dxa"/>
            <w:tcBorders>
              <w:top w:val="nil"/>
              <w:bottom w:val="single" w:sz="16" w:space="0" w:color="000000"/>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-.493</w:t>
            </w:r>
          </w:p>
        </w:tc>
      </w:tr>
      <w:tr w:rsidR="00476A4E" w:rsidRPr="002D449B" w:rsidTr="00476A4E">
        <w:trPr>
          <w:cantSplit/>
        </w:trPr>
        <w:tc>
          <w:tcPr>
            <w:tcW w:w="4962" w:type="dxa"/>
            <w:gridSpan w:val="3"/>
            <w:tcBorders>
              <w:top w:val="nil"/>
              <w:left w:val="nil"/>
              <w:bottom w:val="nil"/>
              <w:right w:val="nil"/>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Extraction Method: Principal Component Analysis.</w:t>
            </w:r>
          </w:p>
        </w:tc>
      </w:tr>
      <w:tr w:rsidR="00476A4E" w:rsidRPr="002D449B" w:rsidTr="00476A4E">
        <w:trPr>
          <w:cantSplit/>
        </w:trPr>
        <w:tc>
          <w:tcPr>
            <w:tcW w:w="4962" w:type="dxa"/>
            <w:gridSpan w:val="3"/>
            <w:tcBorders>
              <w:top w:val="nil"/>
              <w:left w:val="nil"/>
              <w:bottom w:val="nil"/>
              <w:right w:val="nil"/>
            </w:tcBorders>
            <w:shd w:val="clear" w:color="auto" w:fill="FFFFFF"/>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a. 2 components extracted.</w:t>
            </w:r>
          </w:p>
        </w:tc>
      </w:tr>
    </w:tbl>
    <w:p w:rsidR="00476A4E" w:rsidRPr="002D449B"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spacing w:line="360" w:lineRule="auto"/>
        <w:jc w:val="both"/>
        <w:rPr>
          <w:sz w:val="32"/>
          <w:szCs w:val="32"/>
        </w:rPr>
      </w:pPr>
    </w:p>
    <w:p w:rsidR="00476A4E" w:rsidRPr="00476A4E" w:rsidRDefault="00476A4E" w:rsidP="00476A4E">
      <w:pPr>
        <w:spacing w:line="360" w:lineRule="auto"/>
        <w:jc w:val="both"/>
        <w:rPr>
          <w:rFonts w:ascii="Arial" w:hAnsi="Arial" w:cs="Arial"/>
          <w:szCs w:val="24"/>
        </w:rPr>
      </w:pPr>
      <w:r w:rsidRPr="00476A4E">
        <w:rPr>
          <w:rFonts w:ascii="Arial" w:hAnsi="Arial" w:cs="Arial"/>
          <w:szCs w:val="24"/>
        </w:rPr>
        <w:t>Factor Analysis</w:t>
      </w:r>
      <w:r>
        <w:rPr>
          <w:rFonts w:ascii="Arial" w:hAnsi="Arial" w:cs="Arial"/>
          <w:szCs w:val="24"/>
        </w:rPr>
        <w:t xml:space="preserve"> </w:t>
      </w:r>
      <w:r w:rsidRPr="00476A4E">
        <w:rPr>
          <w:rFonts w:ascii="Arial" w:hAnsi="Arial" w:cs="Arial"/>
          <w:szCs w:val="24"/>
        </w:rPr>
        <w:t>-</w:t>
      </w:r>
      <w:r>
        <w:rPr>
          <w:rFonts w:ascii="Arial" w:hAnsi="Arial" w:cs="Arial"/>
          <w:szCs w:val="24"/>
        </w:rPr>
        <w:t xml:space="preserve"> </w:t>
      </w:r>
      <w:r w:rsidRPr="00476A4E">
        <w:rPr>
          <w:rFonts w:ascii="Arial" w:hAnsi="Arial" w:cs="Arial"/>
          <w:szCs w:val="24"/>
        </w:rPr>
        <w:t>Q Construct</w:t>
      </w:r>
    </w:p>
    <w:tbl>
      <w:tblPr>
        <w:tblW w:w="5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8"/>
        <w:gridCol w:w="2319"/>
        <w:gridCol w:w="1013"/>
      </w:tblGrid>
      <w:tr w:rsidR="00476A4E" w:rsidRPr="002D449B" w:rsidTr="00476A4E">
        <w:trPr>
          <w:cantSplit/>
        </w:trPr>
        <w:tc>
          <w:tcPr>
            <w:tcW w:w="5789" w:type="dxa"/>
            <w:gridSpan w:val="3"/>
            <w:tcBorders>
              <w:top w:val="nil"/>
              <w:left w:val="nil"/>
              <w:bottom w:val="nil"/>
              <w:right w:val="nil"/>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b/>
                <w:bCs/>
                <w:color w:val="000000"/>
                <w:kern w:val="0"/>
                <w:sz w:val="18"/>
                <w:szCs w:val="18"/>
              </w:rPr>
              <w:t>KMO and Bartlett's Test</w:t>
            </w:r>
          </w:p>
        </w:tc>
      </w:tr>
      <w:tr w:rsidR="00476A4E" w:rsidRPr="002D449B" w:rsidTr="00476A4E">
        <w:trPr>
          <w:cantSplit/>
        </w:trPr>
        <w:tc>
          <w:tcPr>
            <w:tcW w:w="4776" w:type="dxa"/>
            <w:gridSpan w:val="2"/>
            <w:tcBorders>
              <w:top w:val="single" w:sz="16" w:space="0" w:color="000000"/>
              <w:left w:val="single" w:sz="16" w:space="0" w:color="000000"/>
              <w:bottom w:val="nil"/>
              <w:right w:val="nil"/>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Kaiser-Meyer-Olkin Measure of Sampling Adequacy.</w:t>
            </w:r>
          </w:p>
        </w:tc>
        <w:tc>
          <w:tcPr>
            <w:tcW w:w="1013" w:type="dxa"/>
            <w:tcBorders>
              <w:top w:val="single" w:sz="16" w:space="0" w:color="000000"/>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.709</w:t>
            </w:r>
          </w:p>
        </w:tc>
      </w:tr>
      <w:tr w:rsidR="00476A4E" w:rsidRPr="002D449B" w:rsidTr="00476A4E">
        <w:trPr>
          <w:cantSplit/>
        </w:trPr>
        <w:tc>
          <w:tcPr>
            <w:tcW w:w="2457" w:type="dxa"/>
            <w:vMerge w:val="restart"/>
            <w:tcBorders>
              <w:top w:val="nil"/>
              <w:left w:val="single" w:sz="16" w:space="0" w:color="000000"/>
              <w:bottom w:val="single" w:sz="16" w:space="0" w:color="000000"/>
              <w:right w:val="nil"/>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Bartlett's Test of Sphericity</w:t>
            </w:r>
          </w:p>
        </w:tc>
        <w:tc>
          <w:tcPr>
            <w:tcW w:w="2319" w:type="dxa"/>
            <w:tcBorders>
              <w:top w:val="nil"/>
              <w:left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Approx. Chi-Square</w:t>
            </w:r>
          </w:p>
        </w:tc>
        <w:tc>
          <w:tcPr>
            <w:tcW w:w="1013"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595.767</w:t>
            </w:r>
          </w:p>
        </w:tc>
      </w:tr>
      <w:tr w:rsidR="00476A4E" w:rsidRPr="002D449B"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476A4E" w:rsidRPr="002D449B" w:rsidRDefault="00476A4E"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df</w:t>
            </w:r>
          </w:p>
        </w:tc>
        <w:tc>
          <w:tcPr>
            <w:tcW w:w="1013"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15</w:t>
            </w:r>
          </w:p>
        </w:tc>
      </w:tr>
      <w:tr w:rsidR="00476A4E" w:rsidRPr="002D449B" w:rsidTr="00476A4E">
        <w:trPr>
          <w:cantSplit/>
        </w:trPr>
        <w:tc>
          <w:tcPr>
            <w:tcW w:w="2457" w:type="dxa"/>
            <w:vMerge/>
            <w:tcBorders>
              <w:top w:val="nil"/>
              <w:left w:val="single" w:sz="16" w:space="0" w:color="000000"/>
              <w:bottom w:val="single" w:sz="16" w:space="0" w:color="000000"/>
              <w:right w:val="nil"/>
            </w:tcBorders>
            <w:shd w:val="clear" w:color="auto" w:fill="FFFFFF"/>
            <w:vAlign w:val="center"/>
          </w:tcPr>
          <w:p w:rsidR="00476A4E" w:rsidRPr="002D449B" w:rsidRDefault="00476A4E" w:rsidP="00476A4E">
            <w:pPr>
              <w:autoSpaceDE w:val="0"/>
              <w:autoSpaceDN w:val="0"/>
              <w:adjustRightInd w:val="0"/>
              <w:rPr>
                <w:rFonts w:ascii="細明體" w:eastAsia="細明體" w:hAnsi="Times New Roman" w:cs="細明體"/>
                <w:color w:val="000000"/>
                <w:kern w:val="0"/>
                <w:sz w:val="18"/>
                <w:szCs w:val="18"/>
              </w:rPr>
            </w:pPr>
          </w:p>
        </w:tc>
        <w:tc>
          <w:tcPr>
            <w:tcW w:w="2319" w:type="dxa"/>
            <w:tcBorders>
              <w:top w:val="nil"/>
              <w:left w:val="nil"/>
              <w:bottom w:val="single" w:sz="16" w:space="0" w:color="000000"/>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Sig.</w:t>
            </w:r>
          </w:p>
        </w:tc>
        <w:tc>
          <w:tcPr>
            <w:tcW w:w="1013" w:type="dxa"/>
            <w:tcBorders>
              <w:top w:val="nil"/>
              <w:left w:val="single" w:sz="16" w:space="0" w:color="000000"/>
              <w:bottom w:val="single" w:sz="16" w:space="0" w:color="000000"/>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.000</w:t>
            </w:r>
          </w:p>
        </w:tc>
      </w:tr>
    </w:tbl>
    <w:p w:rsidR="00476A4E" w:rsidRPr="002D449B"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2D449B" w:rsidRDefault="00476A4E" w:rsidP="00476A4E">
      <w:pPr>
        <w:autoSpaceDE w:val="0"/>
        <w:autoSpaceDN w:val="0"/>
        <w:adjustRightInd w:val="0"/>
        <w:spacing w:line="400" w:lineRule="atLeast"/>
        <w:rPr>
          <w:rFonts w:ascii="Times New Roman" w:hAnsi="Times New Roman" w:cs="Times New Roman"/>
          <w:kern w:val="0"/>
          <w:szCs w:val="24"/>
        </w:rPr>
      </w:pPr>
    </w:p>
    <w:tbl>
      <w:tblPr>
        <w:tblW w:w="4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gridCol w:w="1076"/>
      </w:tblGrid>
      <w:tr w:rsidR="00476A4E" w:rsidRPr="002D449B" w:rsidTr="00476A4E">
        <w:trPr>
          <w:cantSplit/>
        </w:trPr>
        <w:tc>
          <w:tcPr>
            <w:tcW w:w="4501" w:type="dxa"/>
            <w:gridSpan w:val="3"/>
            <w:tcBorders>
              <w:top w:val="nil"/>
              <w:left w:val="nil"/>
              <w:bottom w:val="nil"/>
              <w:right w:val="nil"/>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b/>
                <w:bCs/>
                <w:color w:val="000000"/>
                <w:kern w:val="0"/>
                <w:sz w:val="18"/>
                <w:szCs w:val="18"/>
              </w:rPr>
              <w:lastRenderedPageBreak/>
              <w:t>Communalities</w:t>
            </w:r>
          </w:p>
        </w:tc>
      </w:tr>
      <w:tr w:rsidR="00476A4E" w:rsidRPr="002D449B" w:rsidTr="00476A4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Initial</w:t>
            </w:r>
          </w:p>
        </w:tc>
        <w:tc>
          <w:tcPr>
            <w:tcW w:w="1076" w:type="dxa"/>
            <w:tcBorders>
              <w:top w:val="single" w:sz="16" w:space="0" w:color="000000"/>
              <w:bottom w:val="single" w:sz="16" w:space="0" w:color="000000"/>
              <w:righ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Extraction</w:t>
            </w:r>
          </w:p>
        </w:tc>
      </w:tr>
      <w:tr w:rsidR="00476A4E" w:rsidRPr="002D449B"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Q1</w:t>
            </w:r>
          </w:p>
        </w:tc>
        <w:tc>
          <w:tcPr>
            <w:tcW w:w="1000" w:type="dxa"/>
            <w:tcBorders>
              <w:top w:val="single" w:sz="16" w:space="0" w:color="000000"/>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1.000</w:t>
            </w:r>
          </w:p>
        </w:tc>
        <w:tc>
          <w:tcPr>
            <w:tcW w:w="1076" w:type="dxa"/>
            <w:tcBorders>
              <w:top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.741</w:t>
            </w:r>
          </w:p>
        </w:tc>
      </w:tr>
      <w:tr w:rsidR="00476A4E" w:rsidRPr="002D449B"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Q2</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.740</w:t>
            </w:r>
          </w:p>
        </w:tc>
      </w:tr>
      <w:tr w:rsidR="00476A4E" w:rsidRPr="002D449B"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Q3</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.770</w:t>
            </w:r>
          </w:p>
        </w:tc>
      </w:tr>
      <w:tr w:rsidR="00476A4E" w:rsidRPr="002D449B"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Q4</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.634</w:t>
            </w:r>
          </w:p>
        </w:tc>
      </w:tr>
      <w:tr w:rsidR="00476A4E" w:rsidRPr="002D449B"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Q5</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1.000</w:t>
            </w:r>
          </w:p>
        </w:tc>
        <w:tc>
          <w:tcPr>
            <w:tcW w:w="1076"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.650</w:t>
            </w:r>
          </w:p>
        </w:tc>
      </w:tr>
      <w:tr w:rsidR="00476A4E" w:rsidRPr="002D449B"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Q6</w:t>
            </w:r>
          </w:p>
        </w:tc>
        <w:tc>
          <w:tcPr>
            <w:tcW w:w="1000" w:type="dxa"/>
            <w:tcBorders>
              <w:top w:val="nil"/>
              <w:left w:val="single" w:sz="16" w:space="0" w:color="000000"/>
              <w:bottom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1.000</w:t>
            </w:r>
          </w:p>
        </w:tc>
        <w:tc>
          <w:tcPr>
            <w:tcW w:w="1076" w:type="dxa"/>
            <w:tcBorders>
              <w:top w:val="nil"/>
              <w:bottom w:val="single" w:sz="16" w:space="0" w:color="000000"/>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.612</w:t>
            </w:r>
          </w:p>
        </w:tc>
      </w:tr>
      <w:tr w:rsidR="00476A4E" w:rsidRPr="002D449B" w:rsidTr="00476A4E">
        <w:trPr>
          <w:cantSplit/>
        </w:trPr>
        <w:tc>
          <w:tcPr>
            <w:tcW w:w="4501" w:type="dxa"/>
            <w:gridSpan w:val="3"/>
            <w:tcBorders>
              <w:top w:val="nil"/>
              <w:left w:val="nil"/>
              <w:bottom w:val="nil"/>
              <w:right w:val="nil"/>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Extraction Method: Principal Component Analysis.</w:t>
            </w:r>
          </w:p>
        </w:tc>
      </w:tr>
    </w:tbl>
    <w:p w:rsidR="00476A4E" w:rsidRPr="002D449B" w:rsidRDefault="00476A4E" w:rsidP="00476A4E">
      <w:pPr>
        <w:autoSpaceDE w:val="0"/>
        <w:autoSpaceDN w:val="0"/>
        <w:adjustRightInd w:val="0"/>
        <w:rPr>
          <w:rFonts w:ascii="Times New Roman" w:hAnsi="Times New Roman" w:cs="Times New Roman"/>
          <w:kern w:val="0"/>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0"/>
        <w:gridCol w:w="609"/>
        <w:gridCol w:w="871"/>
        <w:gridCol w:w="940"/>
        <w:gridCol w:w="697"/>
        <w:gridCol w:w="871"/>
        <w:gridCol w:w="940"/>
        <w:gridCol w:w="677"/>
        <w:gridCol w:w="871"/>
        <w:gridCol w:w="950"/>
      </w:tblGrid>
      <w:tr w:rsidR="00476A4E" w:rsidRPr="002D449B" w:rsidTr="00476A4E">
        <w:trPr>
          <w:cantSplit/>
        </w:trPr>
        <w:tc>
          <w:tcPr>
            <w:tcW w:w="5000" w:type="pct"/>
            <w:gridSpan w:val="10"/>
            <w:tcBorders>
              <w:top w:val="nil"/>
              <w:left w:val="nil"/>
              <w:bottom w:val="nil"/>
              <w:right w:val="nil"/>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b/>
                <w:bCs/>
                <w:color w:val="000000"/>
                <w:kern w:val="0"/>
                <w:sz w:val="18"/>
                <w:szCs w:val="18"/>
              </w:rPr>
              <w:t>Total Variance Explained</w:t>
            </w:r>
          </w:p>
        </w:tc>
      </w:tr>
      <w:tr w:rsidR="00476A4E" w:rsidRPr="002D449B" w:rsidTr="00476A4E">
        <w:trPr>
          <w:cantSplit/>
        </w:trPr>
        <w:tc>
          <w:tcPr>
            <w:tcW w:w="484" w:type="pct"/>
            <w:vMerge w:val="restart"/>
            <w:tcBorders>
              <w:top w:val="single" w:sz="16" w:space="0" w:color="000000"/>
              <w:left w:val="single" w:sz="16" w:space="0" w:color="000000"/>
              <w:bottom w:val="nil"/>
              <w:righ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Component</w:t>
            </w:r>
          </w:p>
        </w:tc>
        <w:tc>
          <w:tcPr>
            <w:tcW w:w="1474" w:type="pct"/>
            <w:gridSpan w:val="3"/>
            <w:tcBorders>
              <w:top w:val="single" w:sz="16" w:space="0" w:color="000000"/>
              <w:lef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Initial Eigenvalues</w:t>
            </w:r>
          </w:p>
        </w:tc>
        <w:tc>
          <w:tcPr>
            <w:tcW w:w="1527" w:type="pct"/>
            <w:gridSpan w:val="3"/>
            <w:tcBorders>
              <w:top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Extraction Sums of Squared Loadings</w:t>
            </w:r>
          </w:p>
        </w:tc>
        <w:tc>
          <w:tcPr>
            <w:tcW w:w="1515" w:type="pct"/>
            <w:gridSpan w:val="3"/>
            <w:tcBorders>
              <w:top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Rotation Sums of Squared Loadings</w:t>
            </w:r>
          </w:p>
        </w:tc>
      </w:tr>
      <w:tr w:rsidR="00476A4E" w:rsidRPr="002D449B" w:rsidTr="00476A4E">
        <w:trPr>
          <w:cantSplit/>
        </w:trPr>
        <w:tc>
          <w:tcPr>
            <w:tcW w:w="484" w:type="pct"/>
            <w:vMerge/>
            <w:tcBorders>
              <w:top w:val="single" w:sz="16" w:space="0" w:color="000000"/>
              <w:left w:val="single" w:sz="16" w:space="0" w:color="000000"/>
              <w:bottom w:val="nil"/>
              <w:right w:val="single" w:sz="16" w:space="0" w:color="000000"/>
            </w:tcBorders>
            <w:shd w:val="clear" w:color="auto" w:fill="FFFFFF"/>
          </w:tcPr>
          <w:p w:rsidR="00476A4E" w:rsidRPr="002D449B" w:rsidRDefault="00476A4E" w:rsidP="00476A4E">
            <w:pPr>
              <w:autoSpaceDE w:val="0"/>
              <w:autoSpaceDN w:val="0"/>
              <w:adjustRightInd w:val="0"/>
              <w:rPr>
                <w:rFonts w:ascii="細明體" w:eastAsia="細明體" w:hAnsi="Times New Roman" w:cs="細明體"/>
                <w:color w:val="000000"/>
                <w:kern w:val="0"/>
                <w:sz w:val="16"/>
                <w:szCs w:val="16"/>
              </w:rPr>
            </w:pPr>
          </w:p>
        </w:tc>
        <w:tc>
          <w:tcPr>
            <w:tcW w:w="384" w:type="pct"/>
            <w:tcBorders>
              <w:left w:val="single" w:sz="16" w:space="0" w:color="000000"/>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Total</w:t>
            </w:r>
          </w:p>
        </w:tc>
        <w:tc>
          <w:tcPr>
            <w:tcW w:w="542"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 of Variance</w:t>
            </w:r>
          </w:p>
        </w:tc>
        <w:tc>
          <w:tcPr>
            <w:tcW w:w="548"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Cumulative %</w:t>
            </w:r>
          </w:p>
        </w:tc>
        <w:tc>
          <w:tcPr>
            <w:tcW w:w="437"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Total</w:t>
            </w:r>
          </w:p>
        </w:tc>
        <w:tc>
          <w:tcPr>
            <w:tcW w:w="542"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 of Variance</w:t>
            </w:r>
          </w:p>
        </w:tc>
        <w:tc>
          <w:tcPr>
            <w:tcW w:w="548"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Cumulative %</w:t>
            </w:r>
          </w:p>
        </w:tc>
        <w:tc>
          <w:tcPr>
            <w:tcW w:w="425"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Total</w:t>
            </w:r>
          </w:p>
        </w:tc>
        <w:tc>
          <w:tcPr>
            <w:tcW w:w="542" w:type="pct"/>
            <w:tcBorders>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 of Variance</w:t>
            </w:r>
          </w:p>
        </w:tc>
        <w:tc>
          <w:tcPr>
            <w:tcW w:w="548" w:type="pct"/>
            <w:tcBorders>
              <w:bottom w:val="single" w:sz="16" w:space="0" w:color="000000"/>
              <w:righ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2D449B">
              <w:rPr>
                <w:rFonts w:ascii="細明體" w:eastAsia="細明體" w:hAnsi="Times New Roman" w:cs="細明體"/>
                <w:color w:val="000000"/>
                <w:kern w:val="0"/>
                <w:sz w:val="16"/>
                <w:szCs w:val="16"/>
              </w:rPr>
              <w:t>Cumulative %</w:t>
            </w:r>
          </w:p>
        </w:tc>
      </w:tr>
      <w:tr w:rsidR="00476A4E" w:rsidRPr="002D449B" w:rsidTr="00476A4E">
        <w:trPr>
          <w:cantSplit/>
        </w:trPr>
        <w:tc>
          <w:tcPr>
            <w:tcW w:w="484" w:type="pct"/>
            <w:tcBorders>
              <w:top w:val="single" w:sz="16" w:space="0" w:color="000000"/>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w:t>
            </w:r>
          </w:p>
        </w:tc>
        <w:tc>
          <w:tcPr>
            <w:tcW w:w="384" w:type="pct"/>
            <w:tcBorders>
              <w:top w:val="single" w:sz="16" w:space="0" w:color="000000"/>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2.825</w:t>
            </w:r>
          </w:p>
        </w:tc>
        <w:tc>
          <w:tcPr>
            <w:tcW w:w="542" w:type="pct"/>
            <w:tcBorders>
              <w:top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47.084</w:t>
            </w:r>
          </w:p>
        </w:tc>
        <w:tc>
          <w:tcPr>
            <w:tcW w:w="548" w:type="pct"/>
            <w:tcBorders>
              <w:top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47.084</w:t>
            </w:r>
          </w:p>
        </w:tc>
        <w:tc>
          <w:tcPr>
            <w:tcW w:w="437" w:type="pct"/>
            <w:tcBorders>
              <w:top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2.825</w:t>
            </w:r>
          </w:p>
        </w:tc>
        <w:tc>
          <w:tcPr>
            <w:tcW w:w="542" w:type="pct"/>
            <w:tcBorders>
              <w:top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47.084</w:t>
            </w:r>
          </w:p>
        </w:tc>
        <w:tc>
          <w:tcPr>
            <w:tcW w:w="548" w:type="pct"/>
            <w:tcBorders>
              <w:top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47.084</w:t>
            </w:r>
          </w:p>
        </w:tc>
        <w:tc>
          <w:tcPr>
            <w:tcW w:w="425" w:type="pct"/>
            <w:tcBorders>
              <w:top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2.119</w:t>
            </w:r>
          </w:p>
        </w:tc>
        <w:tc>
          <w:tcPr>
            <w:tcW w:w="542" w:type="pct"/>
            <w:tcBorders>
              <w:top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35.317</w:t>
            </w:r>
          </w:p>
        </w:tc>
        <w:tc>
          <w:tcPr>
            <w:tcW w:w="548" w:type="pct"/>
            <w:tcBorders>
              <w:top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35.317</w:t>
            </w:r>
          </w:p>
        </w:tc>
      </w:tr>
      <w:tr w:rsidR="00476A4E" w:rsidRPr="002D449B"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w:t>
            </w:r>
          </w:p>
        </w:tc>
        <w:tc>
          <w:tcPr>
            <w:tcW w:w="384" w:type="pct"/>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1.323</w:t>
            </w:r>
          </w:p>
        </w:tc>
        <w:tc>
          <w:tcPr>
            <w:tcW w:w="542"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22.050</w:t>
            </w:r>
          </w:p>
        </w:tc>
        <w:tc>
          <w:tcPr>
            <w:tcW w:w="548"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69.135</w:t>
            </w:r>
          </w:p>
        </w:tc>
        <w:tc>
          <w:tcPr>
            <w:tcW w:w="437"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1.323</w:t>
            </w:r>
          </w:p>
        </w:tc>
        <w:tc>
          <w:tcPr>
            <w:tcW w:w="542"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22.050</w:t>
            </w:r>
          </w:p>
        </w:tc>
        <w:tc>
          <w:tcPr>
            <w:tcW w:w="548"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69.135</w:t>
            </w:r>
          </w:p>
        </w:tc>
        <w:tc>
          <w:tcPr>
            <w:tcW w:w="425"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2.029</w:t>
            </w:r>
          </w:p>
        </w:tc>
        <w:tc>
          <w:tcPr>
            <w:tcW w:w="542"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33.818</w:t>
            </w:r>
          </w:p>
        </w:tc>
        <w:tc>
          <w:tcPr>
            <w:tcW w:w="548" w:type="pct"/>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69.135</w:t>
            </w:r>
          </w:p>
        </w:tc>
      </w:tr>
      <w:tr w:rsidR="00476A4E" w:rsidRPr="002D449B"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3</w:t>
            </w:r>
          </w:p>
        </w:tc>
        <w:tc>
          <w:tcPr>
            <w:tcW w:w="384" w:type="pct"/>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.697</w:t>
            </w:r>
          </w:p>
        </w:tc>
        <w:tc>
          <w:tcPr>
            <w:tcW w:w="542"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11.611</w:t>
            </w:r>
          </w:p>
        </w:tc>
        <w:tc>
          <w:tcPr>
            <w:tcW w:w="548"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80.746</w:t>
            </w:r>
          </w:p>
        </w:tc>
        <w:tc>
          <w:tcPr>
            <w:tcW w:w="437"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425"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right w:val="single" w:sz="16" w:space="0" w:color="000000"/>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r>
      <w:tr w:rsidR="00476A4E" w:rsidRPr="002D449B"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w:t>
            </w:r>
          </w:p>
        </w:tc>
        <w:tc>
          <w:tcPr>
            <w:tcW w:w="384" w:type="pct"/>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.456</w:t>
            </w:r>
          </w:p>
        </w:tc>
        <w:tc>
          <w:tcPr>
            <w:tcW w:w="542"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7.595</w:t>
            </w:r>
          </w:p>
        </w:tc>
        <w:tc>
          <w:tcPr>
            <w:tcW w:w="548"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88.342</w:t>
            </w:r>
          </w:p>
        </w:tc>
        <w:tc>
          <w:tcPr>
            <w:tcW w:w="437"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425"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right w:val="single" w:sz="16" w:space="0" w:color="000000"/>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r>
      <w:tr w:rsidR="00476A4E" w:rsidRPr="002D449B"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5</w:t>
            </w:r>
          </w:p>
        </w:tc>
        <w:tc>
          <w:tcPr>
            <w:tcW w:w="384" w:type="pct"/>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.440</w:t>
            </w:r>
          </w:p>
        </w:tc>
        <w:tc>
          <w:tcPr>
            <w:tcW w:w="542"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7.326</w:t>
            </w:r>
          </w:p>
        </w:tc>
        <w:tc>
          <w:tcPr>
            <w:tcW w:w="548" w:type="pct"/>
            <w:tcBorders>
              <w:top w:val="nil"/>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95.667</w:t>
            </w:r>
          </w:p>
        </w:tc>
        <w:tc>
          <w:tcPr>
            <w:tcW w:w="437"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425"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right w:val="single" w:sz="16" w:space="0" w:color="000000"/>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r>
      <w:tr w:rsidR="00476A4E" w:rsidRPr="002D449B" w:rsidTr="00476A4E">
        <w:trPr>
          <w:cantSplit/>
        </w:trPr>
        <w:tc>
          <w:tcPr>
            <w:tcW w:w="484" w:type="pct"/>
            <w:tcBorders>
              <w:top w:val="nil"/>
              <w:left w:val="single" w:sz="16" w:space="0" w:color="000000"/>
              <w:bottom w:val="single" w:sz="16" w:space="0" w:color="000000"/>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w:t>
            </w:r>
          </w:p>
        </w:tc>
        <w:tc>
          <w:tcPr>
            <w:tcW w:w="384" w:type="pct"/>
            <w:tcBorders>
              <w:top w:val="nil"/>
              <w:left w:val="single" w:sz="16" w:space="0" w:color="000000"/>
              <w:bottom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.260</w:t>
            </w:r>
          </w:p>
        </w:tc>
        <w:tc>
          <w:tcPr>
            <w:tcW w:w="542" w:type="pct"/>
            <w:tcBorders>
              <w:top w:val="nil"/>
              <w:bottom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4.333</w:t>
            </w:r>
          </w:p>
        </w:tc>
        <w:tc>
          <w:tcPr>
            <w:tcW w:w="548" w:type="pct"/>
            <w:tcBorders>
              <w:top w:val="nil"/>
              <w:bottom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100.000</w:t>
            </w:r>
          </w:p>
        </w:tc>
        <w:tc>
          <w:tcPr>
            <w:tcW w:w="437" w:type="pct"/>
            <w:tcBorders>
              <w:top w:val="nil"/>
              <w:bottom w:val="single" w:sz="16" w:space="0" w:color="000000"/>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single" w:sz="16" w:space="0" w:color="000000"/>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single" w:sz="16" w:space="0" w:color="000000"/>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425" w:type="pct"/>
            <w:tcBorders>
              <w:top w:val="nil"/>
              <w:bottom w:val="single" w:sz="16" w:space="0" w:color="000000"/>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single" w:sz="16" w:space="0" w:color="000000"/>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single" w:sz="16" w:space="0" w:color="000000"/>
              <w:right w:val="single" w:sz="16" w:space="0" w:color="000000"/>
            </w:tcBorders>
            <w:shd w:val="clear" w:color="auto" w:fill="FFFFFF"/>
          </w:tcPr>
          <w:p w:rsidR="00476A4E" w:rsidRPr="002D449B" w:rsidRDefault="00476A4E" w:rsidP="00476A4E">
            <w:pPr>
              <w:autoSpaceDE w:val="0"/>
              <w:autoSpaceDN w:val="0"/>
              <w:adjustRightInd w:val="0"/>
              <w:rPr>
                <w:rFonts w:ascii="Times New Roman" w:hAnsi="Times New Roman" w:cs="Times New Roman"/>
                <w:kern w:val="0"/>
                <w:szCs w:val="24"/>
              </w:rPr>
            </w:pPr>
          </w:p>
        </w:tc>
      </w:tr>
      <w:tr w:rsidR="00476A4E" w:rsidRPr="002D449B" w:rsidTr="00476A4E">
        <w:trPr>
          <w:cantSplit/>
        </w:trPr>
        <w:tc>
          <w:tcPr>
            <w:tcW w:w="5000" w:type="pct"/>
            <w:gridSpan w:val="10"/>
            <w:tcBorders>
              <w:top w:val="nil"/>
              <w:left w:val="nil"/>
              <w:bottom w:val="nil"/>
              <w:right w:val="nil"/>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Extraction Method: Principal Component Analysis.</w:t>
            </w:r>
          </w:p>
        </w:tc>
      </w:tr>
    </w:tbl>
    <w:p w:rsidR="00476A4E" w:rsidRPr="002D449B" w:rsidRDefault="00476A4E" w:rsidP="00476A4E">
      <w:pPr>
        <w:autoSpaceDE w:val="0"/>
        <w:autoSpaceDN w:val="0"/>
        <w:adjustRightInd w:val="0"/>
        <w:rPr>
          <w:rFonts w:ascii="Times New Roman" w:hAnsi="Times New Roman" w:cs="Times New Roman"/>
          <w:kern w:val="0"/>
          <w:szCs w:val="24"/>
        </w:rPr>
      </w:pPr>
    </w:p>
    <w:tbl>
      <w:tblPr>
        <w:tblW w:w="4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gridCol w:w="1394"/>
      </w:tblGrid>
      <w:tr w:rsidR="00476A4E" w:rsidRPr="002D449B" w:rsidTr="00476A4E">
        <w:trPr>
          <w:cantSplit/>
        </w:trPr>
        <w:tc>
          <w:tcPr>
            <w:tcW w:w="4820" w:type="dxa"/>
            <w:gridSpan w:val="3"/>
            <w:tcBorders>
              <w:top w:val="nil"/>
              <w:left w:val="nil"/>
              <w:bottom w:val="nil"/>
              <w:right w:val="nil"/>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b/>
                <w:bCs/>
                <w:color w:val="000000"/>
                <w:kern w:val="0"/>
                <w:sz w:val="18"/>
                <w:szCs w:val="18"/>
              </w:rPr>
              <w:t xml:space="preserve">Component </w:t>
            </w:r>
            <w:proofErr w:type="spellStart"/>
            <w:r w:rsidRPr="002D449B">
              <w:rPr>
                <w:rFonts w:ascii="細明體" w:eastAsia="細明體" w:hAnsi="Times New Roman" w:cs="細明體"/>
                <w:b/>
                <w:bCs/>
                <w:color w:val="000000"/>
                <w:kern w:val="0"/>
                <w:sz w:val="18"/>
                <w:szCs w:val="18"/>
              </w:rPr>
              <w:t>Matrix</w:t>
            </w:r>
            <w:r w:rsidRPr="002D449B">
              <w:rPr>
                <w:rFonts w:ascii="細明體" w:eastAsia="細明體" w:hAnsi="Times New Roman" w:cs="細明體"/>
                <w:b/>
                <w:bCs/>
                <w:color w:val="000000"/>
                <w:kern w:val="0"/>
                <w:sz w:val="18"/>
                <w:szCs w:val="18"/>
                <w:vertAlign w:val="superscript"/>
              </w:rPr>
              <w:t>a</w:t>
            </w:r>
            <w:proofErr w:type="spellEnd"/>
          </w:p>
        </w:tc>
      </w:tr>
      <w:tr w:rsidR="00476A4E" w:rsidRPr="002D449B" w:rsidTr="00476A4E">
        <w:trPr>
          <w:cantSplit/>
        </w:trPr>
        <w:tc>
          <w:tcPr>
            <w:tcW w:w="2426" w:type="dxa"/>
            <w:vMerge w:val="restart"/>
            <w:tcBorders>
              <w:top w:val="single" w:sz="16" w:space="0" w:color="000000"/>
              <w:left w:val="single" w:sz="16" w:space="0" w:color="000000"/>
              <w:bottom w:val="nil"/>
              <w:righ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2394" w:type="dxa"/>
            <w:gridSpan w:val="2"/>
            <w:tcBorders>
              <w:top w:val="single" w:sz="16" w:space="0" w:color="000000"/>
              <w:lef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Component</w:t>
            </w:r>
          </w:p>
        </w:tc>
      </w:tr>
      <w:tr w:rsidR="00476A4E" w:rsidRPr="002D449B" w:rsidTr="00476A4E">
        <w:trPr>
          <w:cantSplit/>
        </w:trPr>
        <w:tc>
          <w:tcPr>
            <w:tcW w:w="2426" w:type="dxa"/>
            <w:vMerge/>
            <w:tcBorders>
              <w:top w:val="single" w:sz="16" w:space="0" w:color="000000"/>
              <w:left w:val="single" w:sz="16" w:space="0" w:color="000000"/>
              <w:bottom w:val="nil"/>
              <w:right w:val="single" w:sz="16" w:space="0" w:color="000000"/>
            </w:tcBorders>
            <w:shd w:val="clear" w:color="auto" w:fill="FFFFFF"/>
          </w:tcPr>
          <w:p w:rsidR="00476A4E" w:rsidRPr="002D449B" w:rsidRDefault="00476A4E" w:rsidP="00476A4E">
            <w:pPr>
              <w:autoSpaceDE w:val="0"/>
              <w:autoSpaceDN w:val="0"/>
              <w:adjustRightInd w:val="0"/>
              <w:rPr>
                <w:rFonts w:ascii="細明體" w:eastAsia="細明體" w:hAnsi="Times New Roman" w:cs="細明體"/>
                <w:color w:val="000000"/>
                <w:kern w:val="0"/>
                <w:sz w:val="18"/>
                <w:szCs w:val="18"/>
              </w:rPr>
            </w:pPr>
          </w:p>
        </w:tc>
        <w:tc>
          <w:tcPr>
            <w:tcW w:w="1000" w:type="dxa"/>
            <w:tcBorders>
              <w:left w:val="single" w:sz="16" w:space="0" w:color="000000"/>
              <w:bottom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w:t>
            </w:r>
          </w:p>
        </w:tc>
        <w:tc>
          <w:tcPr>
            <w:tcW w:w="1394" w:type="dxa"/>
            <w:tcBorders>
              <w:bottom w:val="single" w:sz="16" w:space="0" w:color="000000"/>
              <w:right w:val="single" w:sz="16" w:space="0" w:color="000000"/>
            </w:tcBorders>
            <w:shd w:val="clear" w:color="auto" w:fill="FFFFFF"/>
          </w:tcPr>
          <w:p w:rsidR="00476A4E" w:rsidRPr="002D449B"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2</w:t>
            </w:r>
          </w:p>
        </w:tc>
      </w:tr>
      <w:tr w:rsidR="00476A4E" w:rsidRPr="002D449B" w:rsidTr="00476A4E">
        <w:trPr>
          <w:cantSplit/>
        </w:trPr>
        <w:tc>
          <w:tcPr>
            <w:tcW w:w="2426" w:type="dxa"/>
            <w:tcBorders>
              <w:top w:val="single" w:sz="16" w:space="0" w:color="000000"/>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Q1</w:t>
            </w:r>
          </w:p>
        </w:tc>
        <w:tc>
          <w:tcPr>
            <w:tcW w:w="1000" w:type="dxa"/>
            <w:tcBorders>
              <w:top w:val="single" w:sz="16" w:space="0" w:color="000000"/>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.866</w:t>
            </w:r>
          </w:p>
        </w:tc>
        <w:tc>
          <w:tcPr>
            <w:tcW w:w="1394" w:type="dxa"/>
            <w:tcBorders>
              <w:top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-.143</w:t>
            </w:r>
          </w:p>
        </w:tc>
      </w:tr>
      <w:tr w:rsidR="00476A4E" w:rsidRPr="002D449B"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Q2</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.711</w:t>
            </w:r>
          </w:p>
        </w:tc>
        <w:tc>
          <w:tcPr>
            <w:tcW w:w="1394"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.381</w:t>
            </w:r>
          </w:p>
        </w:tc>
      </w:tr>
      <w:tr w:rsidR="00476A4E" w:rsidRPr="002D449B"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Q3</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.702</w:t>
            </w:r>
          </w:p>
        </w:tc>
        <w:tc>
          <w:tcPr>
            <w:tcW w:w="1394"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-.498</w:t>
            </w:r>
          </w:p>
        </w:tc>
      </w:tr>
      <w:tr w:rsidR="00476A4E" w:rsidRPr="002D449B"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Q4</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.684</w:t>
            </w:r>
          </w:p>
        </w:tc>
        <w:tc>
          <w:tcPr>
            <w:tcW w:w="1394"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.408</w:t>
            </w:r>
          </w:p>
        </w:tc>
      </w:tr>
      <w:tr w:rsidR="00476A4E" w:rsidRPr="002D449B"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Q5</w:t>
            </w:r>
          </w:p>
        </w:tc>
        <w:tc>
          <w:tcPr>
            <w:tcW w:w="1000" w:type="dxa"/>
            <w:tcBorders>
              <w:top w:val="nil"/>
              <w:left w:val="single" w:sz="16" w:space="0" w:color="000000"/>
              <w:bottom w:val="nil"/>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.625</w:t>
            </w:r>
          </w:p>
        </w:tc>
        <w:tc>
          <w:tcPr>
            <w:tcW w:w="1394" w:type="dxa"/>
            <w:tcBorders>
              <w:top w:val="nil"/>
              <w:bottom w:val="nil"/>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-.591</w:t>
            </w:r>
          </w:p>
        </w:tc>
      </w:tr>
      <w:tr w:rsidR="00476A4E" w:rsidRPr="002D449B" w:rsidTr="00476A4E">
        <w:trPr>
          <w:cantSplit/>
        </w:trPr>
        <w:tc>
          <w:tcPr>
            <w:tcW w:w="2426" w:type="dxa"/>
            <w:tcBorders>
              <w:top w:val="nil"/>
              <w:left w:val="single" w:sz="16" w:space="0" w:color="000000"/>
              <w:bottom w:val="single" w:sz="16" w:space="0" w:color="000000"/>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Q6</w:t>
            </w:r>
          </w:p>
        </w:tc>
        <w:tc>
          <w:tcPr>
            <w:tcW w:w="1000" w:type="dxa"/>
            <w:tcBorders>
              <w:top w:val="nil"/>
              <w:left w:val="single" w:sz="16" w:space="0" w:color="000000"/>
              <w:bottom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.467</w:t>
            </w:r>
          </w:p>
        </w:tc>
        <w:tc>
          <w:tcPr>
            <w:tcW w:w="1394" w:type="dxa"/>
            <w:tcBorders>
              <w:top w:val="nil"/>
              <w:bottom w:val="single" w:sz="16" w:space="0" w:color="000000"/>
              <w:right w:val="single" w:sz="16" w:space="0" w:color="000000"/>
            </w:tcBorders>
            <w:shd w:val="clear" w:color="auto" w:fill="FFFFFF"/>
            <w:vAlign w:val="center"/>
          </w:tcPr>
          <w:p w:rsidR="00476A4E" w:rsidRPr="002D449B"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.627</w:t>
            </w:r>
          </w:p>
        </w:tc>
      </w:tr>
      <w:tr w:rsidR="00476A4E" w:rsidRPr="002D449B" w:rsidTr="00476A4E">
        <w:trPr>
          <w:cantSplit/>
        </w:trPr>
        <w:tc>
          <w:tcPr>
            <w:tcW w:w="4820" w:type="dxa"/>
            <w:gridSpan w:val="3"/>
            <w:tcBorders>
              <w:top w:val="nil"/>
              <w:left w:val="nil"/>
              <w:bottom w:val="nil"/>
              <w:right w:val="nil"/>
            </w:tcBorders>
            <w:shd w:val="clear" w:color="auto" w:fill="FFFFFF"/>
            <w:vAlign w:val="center"/>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Extraction Method: Principal Component Analysis.</w:t>
            </w:r>
          </w:p>
        </w:tc>
      </w:tr>
      <w:tr w:rsidR="00476A4E" w:rsidRPr="002D449B" w:rsidTr="00476A4E">
        <w:trPr>
          <w:cantSplit/>
        </w:trPr>
        <w:tc>
          <w:tcPr>
            <w:tcW w:w="4820" w:type="dxa"/>
            <w:gridSpan w:val="3"/>
            <w:tcBorders>
              <w:top w:val="nil"/>
              <w:left w:val="nil"/>
              <w:bottom w:val="nil"/>
              <w:right w:val="nil"/>
            </w:tcBorders>
            <w:shd w:val="clear" w:color="auto" w:fill="FFFFFF"/>
          </w:tcPr>
          <w:p w:rsidR="00476A4E" w:rsidRPr="002D449B"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2D449B">
              <w:rPr>
                <w:rFonts w:ascii="細明體" w:eastAsia="細明體" w:hAnsi="Times New Roman" w:cs="細明體"/>
                <w:color w:val="000000"/>
                <w:kern w:val="0"/>
                <w:sz w:val="18"/>
                <w:szCs w:val="18"/>
              </w:rPr>
              <w:t>a. 2 components extracted.</w:t>
            </w:r>
          </w:p>
        </w:tc>
      </w:tr>
    </w:tbl>
    <w:p w:rsidR="00476A4E" w:rsidRPr="002D449B"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rPr>
          <w:rFonts w:ascii="Times New Roman" w:hAnsi="Times New Roman" w:cs="Times New Roman"/>
          <w:color w:val="FF0000"/>
          <w:kern w:val="0"/>
          <w:szCs w:val="24"/>
        </w:rPr>
      </w:pPr>
    </w:p>
    <w:p w:rsidR="00476A4E" w:rsidRPr="001833D6" w:rsidRDefault="00476A4E" w:rsidP="00476A4E">
      <w:pPr>
        <w:spacing w:line="360" w:lineRule="auto"/>
        <w:jc w:val="both"/>
        <w:rPr>
          <w:rFonts w:ascii="Times New Roman" w:hAnsi="Times New Roman" w:cs="Times New Roman"/>
          <w:color w:val="FF0000"/>
        </w:rPr>
      </w:pPr>
    </w:p>
    <w:p w:rsidR="00476A4E" w:rsidRPr="00476A4E" w:rsidRDefault="00476A4E" w:rsidP="00476A4E">
      <w:pPr>
        <w:spacing w:line="360" w:lineRule="auto"/>
        <w:jc w:val="both"/>
        <w:rPr>
          <w:rFonts w:ascii="Arial" w:hAnsi="Arial" w:cs="Arial"/>
          <w:szCs w:val="24"/>
        </w:rPr>
      </w:pPr>
      <w:r w:rsidRPr="00476A4E">
        <w:rPr>
          <w:rFonts w:ascii="Arial" w:hAnsi="Arial" w:cs="Arial"/>
          <w:szCs w:val="24"/>
        </w:rPr>
        <w:lastRenderedPageBreak/>
        <w:t>Factor Analysis</w:t>
      </w:r>
      <w:r>
        <w:rPr>
          <w:rFonts w:ascii="Arial" w:hAnsi="Arial" w:cs="Arial"/>
          <w:szCs w:val="24"/>
        </w:rPr>
        <w:t xml:space="preserve"> </w:t>
      </w:r>
      <w:r w:rsidRPr="00476A4E">
        <w:rPr>
          <w:rFonts w:ascii="Arial" w:hAnsi="Arial" w:cs="Arial"/>
          <w:szCs w:val="24"/>
        </w:rPr>
        <w:t>-</w:t>
      </w:r>
      <w:r>
        <w:rPr>
          <w:rFonts w:ascii="Arial" w:hAnsi="Arial" w:cs="Arial"/>
          <w:szCs w:val="24"/>
        </w:rPr>
        <w:t xml:space="preserve"> </w:t>
      </w:r>
      <w:r w:rsidRPr="00476A4E">
        <w:rPr>
          <w:rFonts w:ascii="Arial" w:hAnsi="Arial" w:cs="Arial"/>
          <w:szCs w:val="24"/>
        </w:rPr>
        <w:t>P Construct</w:t>
      </w:r>
    </w:p>
    <w:p w:rsidR="00476A4E" w:rsidRPr="000F5BFD" w:rsidRDefault="00476A4E" w:rsidP="00476A4E">
      <w:pPr>
        <w:autoSpaceDE w:val="0"/>
        <w:autoSpaceDN w:val="0"/>
        <w:adjustRightInd w:val="0"/>
        <w:rPr>
          <w:rFonts w:ascii="Times New Roman" w:hAnsi="Times New Roman" w:cs="Times New Roman"/>
          <w:kern w:val="0"/>
          <w:szCs w:val="24"/>
        </w:rPr>
      </w:pP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56"/>
        <w:gridCol w:w="2505"/>
        <w:gridCol w:w="1095"/>
      </w:tblGrid>
      <w:tr w:rsidR="00476A4E" w:rsidRPr="000F5BFD" w:rsidTr="00476A4E">
        <w:trPr>
          <w:cantSplit/>
        </w:trPr>
        <w:tc>
          <w:tcPr>
            <w:tcW w:w="6255" w:type="dxa"/>
            <w:gridSpan w:val="3"/>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b/>
                <w:bCs/>
                <w:color w:val="000000"/>
                <w:kern w:val="0"/>
                <w:sz w:val="18"/>
                <w:szCs w:val="18"/>
              </w:rPr>
              <w:t>KMO and Bartlett's Test</w:t>
            </w:r>
          </w:p>
        </w:tc>
      </w:tr>
      <w:tr w:rsidR="00476A4E" w:rsidRPr="000F5BFD" w:rsidTr="00476A4E">
        <w:trPr>
          <w:cantSplit/>
        </w:trPr>
        <w:tc>
          <w:tcPr>
            <w:tcW w:w="5160" w:type="dxa"/>
            <w:gridSpan w:val="2"/>
            <w:tcBorders>
              <w:top w:val="single" w:sz="16" w:space="0" w:color="000000"/>
              <w:left w:val="single" w:sz="16" w:space="0" w:color="000000"/>
              <w:bottom w:val="nil"/>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Kaiser-Meyer-Olkin Measure of Sampling Adequacy.</w:t>
            </w:r>
          </w:p>
        </w:tc>
        <w:tc>
          <w:tcPr>
            <w:tcW w:w="1095" w:type="dxa"/>
            <w:tcBorders>
              <w:top w:val="single" w:sz="16" w:space="0" w:color="000000"/>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.786</w:t>
            </w:r>
          </w:p>
        </w:tc>
      </w:tr>
      <w:tr w:rsidR="00476A4E" w:rsidRPr="000F5BFD" w:rsidTr="00476A4E">
        <w:trPr>
          <w:cantSplit/>
        </w:trPr>
        <w:tc>
          <w:tcPr>
            <w:tcW w:w="2655" w:type="dxa"/>
            <w:vMerge w:val="restart"/>
            <w:tcBorders>
              <w:top w:val="nil"/>
              <w:left w:val="single" w:sz="16" w:space="0" w:color="000000"/>
              <w:bottom w:val="single" w:sz="16" w:space="0" w:color="000000"/>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Bartlett's Test of Sphericity</w:t>
            </w:r>
          </w:p>
        </w:tc>
        <w:tc>
          <w:tcPr>
            <w:tcW w:w="2505" w:type="dxa"/>
            <w:tcBorders>
              <w:top w:val="nil"/>
              <w:left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Approx. Chi-Square</w:t>
            </w:r>
          </w:p>
        </w:tc>
        <w:tc>
          <w:tcPr>
            <w:tcW w:w="1095"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687.837</w:t>
            </w:r>
          </w:p>
        </w:tc>
      </w:tr>
      <w:tr w:rsidR="00476A4E" w:rsidRPr="000F5BFD" w:rsidTr="00476A4E">
        <w:trPr>
          <w:cantSplit/>
        </w:trPr>
        <w:tc>
          <w:tcPr>
            <w:tcW w:w="2655" w:type="dxa"/>
            <w:vMerge/>
            <w:tcBorders>
              <w:top w:val="nil"/>
              <w:left w:val="single" w:sz="16" w:space="0" w:color="000000"/>
              <w:bottom w:val="single" w:sz="16" w:space="0" w:color="000000"/>
              <w:right w:val="nil"/>
            </w:tcBorders>
            <w:shd w:val="clear" w:color="auto" w:fill="FFFFFF"/>
            <w:vAlign w:val="center"/>
          </w:tcPr>
          <w:p w:rsidR="00476A4E" w:rsidRPr="000F5BFD" w:rsidRDefault="00476A4E" w:rsidP="00476A4E">
            <w:pPr>
              <w:autoSpaceDE w:val="0"/>
              <w:autoSpaceDN w:val="0"/>
              <w:adjustRightInd w:val="0"/>
              <w:rPr>
                <w:rFonts w:ascii="細明體" w:eastAsia="細明體" w:hAnsi="Times New Roman" w:cs="細明體"/>
                <w:color w:val="000000"/>
                <w:kern w:val="0"/>
                <w:sz w:val="18"/>
                <w:szCs w:val="18"/>
              </w:rPr>
            </w:pPr>
          </w:p>
        </w:tc>
        <w:tc>
          <w:tcPr>
            <w:tcW w:w="2505" w:type="dxa"/>
            <w:tcBorders>
              <w:top w:val="nil"/>
              <w:left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df</w:t>
            </w:r>
          </w:p>
        </w:tc>
        <w:tc>
          <w:tcPr>
            <w:tcW w:w="1095"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28</w:t>
            </w:r>
          </w:p>
        </w:tc>
      </w:tr>
      <w:tr w:rsidR="00476A4E" w:rsidRPr="000F5BFD" w:rsidTr="00476A4E">
        <w:trPr>
          <w:cantSplit/>
        </w:trPr>
        <w:tc>
          <w:tcPr>
            <w:tcW w:w="2655" w:type="dxa"/>
            <w:vMerge/>
            <w:tcBorders>
              <w:top w:val="nil"/>
              <w:left w:val="single" w:sz="16" w:space="0" w:color="000000"/>
              <w:bottom w:val="single" w:sz="16" w:space="0" w:color="000000"/>
              <w:right w:val="nil"/>
            </w:tcBorders>
            <w:shd w:val="clear" w:color="auto" w:fill="FFFFFF"/>
            <w:vAlign w:val="center"/>
          </w:tcPr>
          <w:p w:rsidR="00476A4E" w:rsidRPr="000F5BFD" w:rsidRDefault="00476A4E" w:rsidP="00476A4E">
            <w:pPr>
              <w:autoSpaceDE w:val="0"/>
              <w:autoSpaceDN w:val="0"/>
              <w:adjustRightInd w:val="0"/>
              <w:rPr>
                <w:rFonts w:ascii="細明體" w:eastAsia="細明體" w:hAnsi="Times New Roman" w:cs="細明體"/>
                <w:color w:val="000000"/>
                <w:kern w:val="0"/>
                <w:sz w:val="18"/>
                <w:szCs w:val="18"/>
              </w:rPr>
            </w:pPr>
          </w:p>
        </w:tc>
        <w:tc>
          <w:tcPr>
            <w:tcW w:w="2505" w:type="dxa"/>
            <w:tcBorders>
              <w:top w:val="nil"/>
              <w:left w:val="nil"/>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Sig.</w:t>
            </w:r>
          </w:p>
        </w:tc>
        <w:tc>
          <w:tcPr>
            <w:tcW w:w="1095" w:type="dxa"/>
            <w:tcBorders>
              <w:top w:val="nil"/>
              <w:left w:val="single" w:sz="16" w:space="0" w:color="000000"/>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.000</w:t>
            </w:r>
          </w:p>
        </w:tc>
      </w:tr>
    </w:tbl>
    <w:p w:rsidR="00476A4E" w:rsidRPr="000F5BFD" w:rsidRDefault="00476A4E" w:rsidP="00476A4E">
      <w:pPr>
        <w:autoSpaceDE w:val="0"/>
        <w:autoSpaceDN w:val="0"/>
        <w:adjustRightInd w:val="0"/>
        <w:spacing w:line="400" w:lineRule="atLeast"/>
        <w:rPr>
          <w:rFonts w:ascii="Times New Roman" w:hAnsi="Times New Roman" w:cs="Times New Roman"/>
          <w:kern w:val="0"/>
          <w:szCs w:val="24"/>
        </w:rPr>
      </w:pPr>
    </w:p>
    <w:tbl>
      <w:tblPr>
        <w:tblW w:w="4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22"/>
        <w:gridCol w:w="1080"/>
        <w:gridCol w:w="1162"/>
      </w:tblGrid>
      <w:tr w:rsidR="00476A4E" w:rsidRPr="000F5BFD" w:rsidTr="00476A4E">
        <w:trPr>
          <w:cantSplit/>
        </w:trPr>
        <w:tc>
          <w:tcPr>
            <w:tcW w:w="4862" w:type="dxa"/>
            <w:gridSpan w:val="3"/>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b/>
                <w:bCs/>
                <w:color w:val="000000"/>
                <w:kern w:val="0"/>
                <w:sz w:val="18"/>
                <w:szCs w:val="18"/>
              </w:rPr>
              <w:t>Communalities</w:t>
            </w:r>
          </w:p>
        </w:tc>
      </w:tr>
      <w:tr w:rsidR="00476A4E" w:rsidRPr="000F5BFD" w:rsidTr="00476A4E">
        <w:trPr>
          <w:cantSplit/>
        </w:trPr>
        <w:tc>
          <w:tcPr>
            <w:tcW w:w="2620"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80" w:type="dxa"/>
            <w:tcBorders>
              <w:top w:val="single" w:sz="16" w:space="0" w:color="000000"/>
              <w:left w:val="single" w:sz="16" w:space="0" w:color="000000"/>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Initial</w:t>
            </w:r>
          </w:p>
        </w:tc>
        <w:tc>
          <w:tcPr>
            <w:tcW w:w="1162" w:type="dxa"/>
            <w:tcBorders>
              <w:top w:val="single" w:sz="16" w:space="0" w:color="000000"/>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Extraction</w:t>
            </w:r>
          </w:p>
        </w:tc>
      </w:tr>
      <w:tr w:rsidR="00476A4E" w:rsidRPr="000F5BFD" w:rsidTr="00476A4E">
        <w:trPr>
          <w:cantSplit/>
        </w:trPr>
        <w:tc>
          <w:tcPr>
            <w:tcW w:w="2620" w:type="dxa"/>
            <w:tcBorders>
              <w:top w:val="single" w:sz="16" w:space="0" w:color="000000"/>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P1</w:t>
            </w:r>
          </w:p>
        </w:tc>
        <w:tc>
          <w:tcPr>
            <w:tcW w:w="1080" w:type="dxa"/>
            <w:tcBorders>
              <w:top w:val="single" w:sz="16" w:space="0" w:color="000000"/>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162" w:type="dxa"/>
            <w:tcBorders>
              <w:top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.749</w:t>
            </w:r>
          </w:p>
        </w:tc>
      </w:tr>
      <w:tr w:rsidR="00476A4E" w:rsidRPr="000F5BFD" w:rsidTr="00476A4E">
        <w:trPr>
          <w:cantSplit/>
        </w:trPr>
        <w:tc>
          <w:tcPr>
            <w:tcW w:w="2620"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P2</w:t>
            </w:r>
          </w:p>
        </w:tc>
        <w:tc>
          <w:tcPr>
            <w:tcW w:w="108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162"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.728</w:t>
            </w:r>
          </w:p>
        </w:tc>
      </w:tr>
      <w:tr w:rsidR="00476A4E" w:rsidRPr="000F5BFD" w:rsidTr="00476A4E">
        <w:trPr>
          <w:cantSplit/>
        </w:trPr>
        <w:tc>
          <w:tcPr>
            <w:tcW w:w="2620"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P3</w:t>
            </w:r>
          </w:p>
        </w:tc>
        <w:tc>
          <w:tcPr>
            <w:tcW w:w="108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162"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.776</w:t>
            </w:r>
          </w:p>
        </w:tc>
      </w:tr>
      <w:tr w:rsidR="00476A4E" w:rsidRPr="000F5BFD" w:rsidTr="00476A4E">
        <w:trPr>
          <w:cantSplit/>
        </w:trPr>
        <w:tc>
          <w:tcPr>
            <w:tcW w:w="2620"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P4</w:t>
            </w:r>
          </w:p>
        </w:tc>
        <w:tc>
          <w:tcPr>
            <w:tcW w:w="108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162"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.729</w:t>
            </w:r>
          </w:p>
        </w:tc>
      </w:tr>
      <w:tr w:rsidR="00476A4E" w:rsidRPr="000F5BFD" w:rsidTr="00476A4E">
        <w:trPr>
          <w:cantSplit/>
        </w:trPr>
        <w:tc>
          <w:tcPr>
            <w:tcW w:w="2620"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P5</w:t>
            </w:r>
          </w:p>
        </w:tc>
        <w:tc>
          <w:tcPr>
            <w:tcW w:w="108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162"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.701</w:t>
            </w:r>
          </w:p>
        </w:tc>
      </w:tr>
      <w:tr w:rsidR="00476A4E" w:rsidRPr="000F5BFD" w:rsidTr="00476A4E">
        <w:trPr>
          <w:cantSplit/>
        </w:trPr>
        <w:tc>
          <w:tcPr>
            <w:tcW w:w="2620"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P6</w:t>
            </w:r>
          </w:p>
        </w:tc>
        <w:tc>
          <w:tcPr>
            <w:tcW w:w="108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162"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.686</w:t>
            </w:r>
          </w:p>
        </w:tc>
      </w:tr>
      <w:tr w:rsidR="00476A4E" w:rsidRPr="000F5BFD" w:rsidTr="00476A4E">
        <w:trPr>
          <w:cantSplit/>
        </w:trPr>
        <w:tc>
          <w:tcPr>
            <w:tcW w:w="2620"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P7</w:t>
            </w:r>
          </w:p>
        </w:tc>
        <w:tc>
          <w:tcPr>
            <w:tcW w:w="108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162"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.592</w:t>
            </w:r>
          </w:p>
        </w:tc>
      </w:tr>
      <w:tr w:rsidR="00476A4E" w:rsidRPr="000F5BFD" w:rsidTr="00476A4E">
        <w:trPr>
          <w:cantSplit/>
        </w:trPr>
        <w:tc>
          <w:tcPr>
            <w:tcW w:w="2620" w:type="dxa"/>
            <w:tcBorders>
              <w:top w:val="nil"/>
              <w:left w:val="single" w:sz="16" w:space="0" w:color="000000"/>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P8</w:t>
            </w:r>
          </w:p>
        </w:tc>
        <w:tc>
          <w:tcPr>
            <w:tcW w:w="1080" w:type="dxa"/>
            <w:tcBorders>
              <w:top w:val="nil"/>
              <w:left w:val="single" w:sz="16" w:space="0" w:color="000000"/>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162" w:type="dxa"/>
            <w:tcBorders>
              <w:top w:val="nil"/>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.606</w:t>
            </w:r>
          </w:p>
        </w:tc>
      </w:tr>
      <w:tr w:rsidR="00476A4E" w:rsidRPr="000F5BFD" w:rsidTr="00476A4E">
        <w:trPr>
          <w:cantSplit/>
        </w:trPr>
        <w:tc>
          <w:tcPr>
            <w:tcW w:w="4862" w:type="dxa"/>
            <w:gridSpan w:val="3"/>
            <w:tcBorders>
              <w:top w:val="nil"/>
              <w:left w:val="nil"/>
              <w:bottom w:val="nil"/>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Extraction Method: Principal Component Analysis.</w:t>
            </w:r>
          </w:p>
        </w:tc>
      </w:tr>
    </w:tbl>
    <w:p w:rsidR="00476A4E" w:rsidRPr="000F5BFD" w:rsidRDefault="00476A4E" w:rsidP="00476A4E">
      <w:pPr>
        <w:autoSpaceDE w:val="0"/>
        <w:autoSpaceDN w:val="0"/>
        <w:adjustRightInd w:val="0"/>
        <w:spacing w:line="400" w:lineRule="atLeast"/>
        <w:rPr>
          <w:rFonts w:ascii="Times New Roman" w:hAnsi="Times New Roman" w:cs="Times New Roman"/>
          <w:kern w:val="0"/>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80"/>
        <w:gridCol w:w="609"/>
        <w:gridCol w:w="871"/>
        <w:gridCol w:w="940"/>
        <w:gridCol w:w="697"/>
        <w:gridCol w:w="871"/>
        <w:gridCol w:w="940"/>
        <w:gridCol w:w="677"/>
        <w:gridCol w:w="871"/>
        <w:gridCol w:w="950"/>
      </w:tblGrid>
      <w:tr w:rsidR="00476A4E" w:rsidRPr="000F5BFD" w:rsidTr="00476A4E">
        <w:trPr>
          <w:cantSplit/>
        </w:trPr>
        <w:tc>
          <w:tcPr>
            <w:tcW w:w="5000" w:type="pct"/>
            <w:gridSpan w:val="10"/>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b/>
                <w:bCs/>
                <w:color w:val="000000"/>
                <w:kern w:val="0"/>
                <w:sz w:val="18"/>
                <w:szCs w:val="18"/>
              </w:rPr>
              <w:t>Total Variance Explained</w:t>
            </w:r>
          </w:p>
        </w:tc>
      </w:tr>
      <w:tr w:rsidR="00476A4E" w:rsidRPr="000F5BFD" w:rsidTr="00476A4E">
        <w:trPr>
          <w:cantSplit/>
        </w:trPr>
        <w:tc>
          <w:tcPr>
            <w:tcW w:w="484" w:type="pct"/>
            <w:vMerge w:val="restart"/>
            <w:tcBorders>
              <w:top w:val="single" w:sz="16" w:space="0" w:color="000000"/>
              <w:left w:val="single" w:sz="16" w:space="0" w:color="000000"/>
              <w:bottom w:val="nil"/>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Component</w:t>
            </w:r>
          </w:p>
        </w:tc>
        <w:tc>
          <w:tcPr>
            <w:tcW w:w="1474" w:type="pct"/>
            <w:gridSpan w:val="3"/>
            <w:tcBorders>
              <w:top w:val="single" w:sz="16" w:space="0" w:color="000000"/>
              <w:lef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Initial Eigenvalues</w:t>
            </w:r>
          </w:p>
        </w:tc>
        <w:tc>
          <w:tcPr>
            <w:tcW w:w="1527" w:type="pct"/>
            <w:gridSpan w:val="3"/>
            <w:tcBorders>
              <w:top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Extraction Sums of Squared Loadings</w:t>
            </w:r>
          </w:p>
        </w:tc>
        <w:tc>
          <w:tcPr>
            <w:tcW w:w="1515" w:type="pct"/>
            <w:gridSpan w:val="3"/>
            <w:tcBorders>
              <w:top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Rotation Sums of Squared Loadings</w:t>
            </w:r>
          </w:p>
        </w:tc>
      </w:tr>
      <w:tr w:rsidR="00476A4E" w:rsidRPr="000F5BFD" w:rsidTr="00476A4E">
        <w:trPr>
          <w:cantSplit/>
        </w:trPr>
        <w:tc>
          <w:tcPr>
            <w:tcW w:w="484" w:type="pct"/>
            <w:vMerge/>
            <w:tcBorders>
              <w:top w:val="single" w:sz="16" w:space="0" w:color="000000"/>
              <w:left w:val="single" w:sz="16" w:space="0" w:color="000000"/>
              <w:bottom w:val="nil"/>
              <w:right w:val="single" w:sz="16" w:space="0" w:color="000000"/>
            </w:tcBorders>
            <w:shd w:val="clear" w:color="auto" w:fill="FFFFFF"/>
          </w:tcPr>
          <w:p w:rsidR="00476A4E" w:rsidRPr="000F5BFD" w:rsidRDefault="00476A4E" w:rsidP="00476A4E">
            <w:pPr>
              <w:autoSpaceDE w:val="0"/>
              <w:autoSpaceDN w:val="0"/>
              <w:adjustRightInd w:val="0"/>
              <w:rPr>
                <w:rFonts w:ascii="細明體" w:eastAsia="細明體" w:hAnsi="Times New Roman" w:cs="細明體"/>
                <w:color w:val="000000"/>
                <w:kern w:val="0"/>
                <w:sz w:val="16"/>
                <w:szCs w:val="16"/>
              </w:rPr>
            </w:pPr>
          </w:p>
        </w:tc>
        <w:tc>
          <w:tcPr>
            <w:tcW w:w="384" w:type="pct"/>
            <w:tcBorders>
              <w:left w:val="single" w:sz="16" w:space="0" w:color="000000"/>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Total</w:t>
            </w:r>
          </w:p>
        </w:tc>
        <w:tc>
          <w:tcPr>
            <w:tcW w:w="542" w:type="pct"/>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 of Variance</w:t>
            </w:r>
          </w:p>
        </w:tc>
        <w:tc>
          <w:tcPr>
            <w:tcW w:w="548" w:type="pct"/>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Cumulative %</w:t>
            </w:r>
          </w:p>
        </w:tc>
        <w:tc>
          <w:tcPr>
            <w:tcW w:w="437" w:type="pct"/>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Total</w:t>
            </w:r>
          </w:p>
        </w:tc>
        <w:tc>
          <w:tcPr>
            <w:tcW w:w="542" w:type="pct"/>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 of Variance</w:t>
            </w:r>
          </w:p>
        </w:tc>
        <w:tc>
          <w:tcPr>
            <w:tcW w:w="548" w:type="pct"/>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Cumulative %</w:t>
            </w:r>
          </w:p>
        </w:tc>
        <w:tc>
          <w:tcPr>
            <w:tcW w:w="425" w:type="pct"/>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Total</w:t>
            </w:r>
          </w:p>
        </w:tc>
        <w:tc>
          <w:tcPr>
            <w:tcW w:w="542" w:type="pct"/>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 of Variance</w:t>
            </w:r>
          </w:p>
        </w:tc>
        <w:tc>
          <w:tcPr>
            <w:tcW w:w="548" w:type="pct"/>
            <w:tcBorders>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6"/>
                <w:szCs w:val="16"/>
              </w:rPr>
            </w:pPr>
            <w:r w:rsidRPr="000F5BFD">
              <w:rPr>
                <w:rFonts w:ascii="細明體" w:eastAsia="細明體" w:hAnsi="Times New Roman" w:cs="細明體"/>
                <w:color w:val="000000"/>
                <w:kern w:val="0"/>
                <w:sz w:val="16"/>
                <w:szCs w:val="16"/>
              </w:rPr>
              <w:t>Cumulative %</w:t>
            </w:r>
          </w:p>
        </w:tc>
      </w:tr>
      <w:tr w:rsidR="00476A4E" w:rsidRPr="000F5BFD" w:rsidTr="00476A4E">
        <w:trPr>
          <w:cantSplit/>
        </w:trPr>
        <w:tc>
          <w:tcPr>
            <w:tcW w:w="484" w:type="pct"/>
            <w:tcBorders>
              <w:top w:val="single" w:sz="16" w:space="0" w:color="000000"/>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w:t>
            </w:r>
          </w:p>
        </w:tc>
        <w:tc>
          <w:tcPr>
            <w:tcW w:w="384" w:type="pct"/>
            <w:tcBorders>
              <w:top w:val="single" w:sz="16" w:space="0" w:color="000000"/>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3.281</w:t>
            </w:r>
          </w:p>
        </w:tc>
        <w:tc>
          <w:tcPr>
            <w:tcW w:w="542" w:type="pct"/>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41.009</w:t>
            </w:r>
          </w:p>
        </w:tc>
        <w:tc>
          <w:tcPr>
            <w:tcW w:w="548" w:type="pct"/>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41.009</w:t>
            </w:r>
          </w:p>
        </w:tc>
        <w:tc>
          <w:tcPr>
            <w:tcW w:w="437" w:type="pct"/>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3.281</w:t>
            </w:r>
          </w:p>
        </w:tc>
        <w:tc>
          <w:tcPr>
            <w:tcW w:w="542" w:type="pct"/>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41.009</w:t>
            </w:r>
          </w:p>
        </w:tc>
        <w:tc>
          <w:tcPr>
            <w:tcW w:w="548" w:type="pct"/>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41.009</w:t>
            </w:r>
          </w:p>
        </w:tc>
        <w:tc>
          <w:tcPr>
            <w:tcW w:w="425" w:type="pct"/>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2.221</w:t>
            </w:r>
          </w:p>
        </w:tc>
        <w:tc>
          <w:tcPr>
            <w:tcW w:w="542" w:type="pct"/>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27.765</w:t>
            </w:r>
          </w:p>
        </w:tc>
        <w:tc>
          <w:tcPr>
            <w:tcW w:w="548" w:type="pct"/>
            <w:tcBorders>
              <w:top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27.765</w:t>
            </w:r>
          </w:p>
        </w:tc>
      </w:tr>
      <w:tr w:rsidR="00476A4E" w:rsidRPr="000F5BFD"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w:t>
            </w:r>
          </w:p>
        </w:tc>
        <w:tc>
          <w:tcPr>
            <w:tcW w:w="384" w:type="pct"/>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1.246</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15.580</w:t>
            </w:r>
          </w:p>
        </w:tc>
        <w:tc>
          <w:tcPr>
            <w:tcW w:w="548"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56.589</w:t>
            </w:r>
          </w:p>
        </w:tc>
        <w:tc>
          <w:tcPr>
            <w:tcW w:w="437"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1.246</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15.580</w:t>
            </w:r>
          </w:p>
        </w:tc>
        <w:tc>
          <w:tcPr>
            <w:tcW w:w="548"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56.589</w:t>
            </w:r>
          </w:p>
        </w:tc>
        <w:tc>
          <w:tcPr>
            <w:tcW w:w="425"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1.863</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23.287</w:t>
            </w:r>
          </w:p>
        </w:tc>
        <w:tc>
          <w:tcPr>
            <w:tcW w:w="548" w:type="pct"/>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51.052</w:t>
            </w:r>
          </w:p>
        </w:tc>
      </w:tr>
      <w:tr w:rsidR="00476A4E" w:rsidRPr="000F5BFD"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w:t>
            </w:r>
          </w:p>
        </w:tc>
        <w:tc>
          <w:tcPr>
            <w:tcW w:w="384" w:type="pct"/>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1.040</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13.000</w:t>
            </w:r>
          </w:p>
        </w:tc>
        <w:tc>
          <w:tcPr>
            <w:tcW w:w="548"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69.588</w:t>
            </w:r>
          </w:p>
        </w:tc>
        <w:tc>
          <w:tcPr>
            <w:tcW w:w="437"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1.040</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13.000</w:t>
            </w:r>
          </w:p>
        </w:tc>
        <w:tc>
          <w:tcPr>
            <w:tcW w:w="548"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69.588</w:t>
            </w:r>
          </w:p>
        </w:tc>
        <w:tc>
          <w:tcPr>
            <w:tcW w:w="425"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1.483</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18.536</w:t>
            </w:r>
          </w:p>
        </w:tc>
        <w:tc>
          <w:tcPr>
            <w:tcW w:w="548" w:type="pct"/>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69.588</w:t>
            </w:r>
          </w:p>
        </w:tc>
      </w:tr>
      <w:tr w:rsidR="00476A4E" w:rsidRPr="000F5BFD"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w:t>
            </w:r>
          </w:p>
        </w:tc>
        <w:tc>
          <w:tcPr>
            <w:tcW w:w="384" w:type="pct"/>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.722</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9.024</w:t>
            </w:r>
          </w:p>
        </w:tc>
        <w:tc>
          <w:tcPr>
            <w:tcW w:w="548"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78.612</w:t>
            </w:r>
          </w:p>
        </w:tc>
        <w:tc>
          <w:tcPr>
            <w:tcW w:w="437"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425"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right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r>
      <w:tr w:rsidR="00476A4E" w:rsidRPr="000F5BFD"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w:t>
            </w:r>
          </w:p>
        </w:tc>
        <w:tc>
          <w:tcPr>
            <w:tcW w:w="384" w:type="pct"/>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.513</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6.418</w:t>
            </w:r>
          </w:p>
        </w:tc>
        <w:tc>
          <w:tcPr>
            <w:tcW w:w="548"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85.031</w:t>
            </w:r>
          </w:p>
        </w:tc>
        <w:tc>
          <w:tcPr>
            <w:tcW w:w="437"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425"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right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r>
      <w:tr w:rsidR="00476A4E" w:rsidRPr="000F5BFD"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w:t>
            </w:r>
          </w:p>
        </w:tc>
        <w:tc>
          <w:tcPr>
            <w:tcW w:w="384" w:type="pct"/>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.443</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5.538</w:t>
            </w:r>
          </w:p>
        </w:tc>
        <w:tc>
          <w:tcPr>
            <w:tcW w:w="548"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90.568</w:t>
            </w:r>
          </w:p>
        </w:tc>
        <w:tc>
          <w:tcPr>
            <w:tcW w:w="437"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425"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right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r>
      <w:tr w:rsidR="00476A4E" w:rsidRPr="000F5BFD" w:rsidTr="00476A4E">
        <w:trPr>
          <w:cantSplit/>
        </w:trPr>
        <w:tc>
          <w:tcPr>
            <w:tcW w:w="484" w:type="pct"/>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w:t>
            </w:r>
          </w:p>
        </w:tc>
        <w:tc>
          <w:tcPr>
            <w:tcW w:w="384" w:type="pct"/>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.399</w:t>
            </w:r>
          </w:p>
        </w:tc>
        <w:tc>
          <w:tcPr>
            <w:tcW w:w="542"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4.991</w:t>
            </w:r>
          </w:p>
        </w:tc>
        <w:tc>
          <w:tcPr>
            <w:tcW w:w="548" w:type="pct"/>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95.559</w:t>
            </w:r>
          </w:p>
        </w:tc>
        <w:tc>
          <w:tcPr>
            <w:tcW w:w="437"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425"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nil"/>
              <w:right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r>
      <w:tr w:rsidR="00476A4E" w:rsidRPr="000F5BFD" w:rsidTr="00476A4E">
        <w:trPr>
          <w:cantSplit/>
        </w:trPr>
        <w:tc>
          <w:tcPr>
            <w:tcW w:w="484" w:type="pct"/>
            <w:tcBorders>
              <w:top w:val="nil"/>
              <w:left w:val="single" w:sz="16" w:space="0" w:color="000000"/>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w:t>
            </w:r>
          </w:p>
        </w:tc>
        <w:tc>
          <w:tcPr>
            <w:tcW w:w="384" w:type="pct"/>
            <w:tcBorders>
              <w:top w:val="nil"/>
              <w:left w:val="single" w:sz="16" w:space="0" w:color="000000"/>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.355</w:t>
            </w:r>
          </w:p>
        </w:tc>
        <w:tc>
          <w:tcPr>
            <w:tcW w:w="542" w:type="pct"/>
            <w:tcBorders>
              <w:top w:val="nil"/>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4.441</w:t>
            </w:r>
          </w:p>
        </w:tc>
        <w:tc>
          <w:tcPr>
            <w:tcW w:w="548" w:type="pct"/>
            <w:tcBorders>
              <w:top w:val="nil"/>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100.000</w:t>
            </w:r>
          </w:p>
        </w:tc>
        <w:tc>
          <w:tcPr>
            <w:tcW w:w="437" w:type="pct"/>
            <w:tcBorders>
              <w:top w:val="nil"/>
              <w:bottom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425" w:type="pct"/>
            <w:tcBorders>
              <w:top w:val="nil"/>
              <w:bottom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2" w:type="pct"/>
            <w:tcBorders>
              <w:top w:val="nil"/>
              <w:bottom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548" w:type="pct"/>
            <w:tcBorders>
              <w:top w:val="nil"/>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r>
      <w:tr w:rsidR="00476A4E" w:rsidRPr="000F5BFD" w:rsidTr="00476A4E">
        <w:trPr>
          <w:cantSplit/>
        </w:trPr>
        <w:tc>
          <w:tcPr>
            <w:tcW w:w="5000" w:type="pct"/>
            <w:gridSpan w:val="10"/>
            <w:tcBorders>
              <w:top w:val="nil"/>
              <w:left w:val="nil"/>
              <w:bottom w:val="nil"/>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Extraction Method: Principal Component Analysis.</w:t>
            </w:r>
          </w:p>
        </w:tc>
      </w:tr>
    </w:tbl>
    <w:p w:rsidR="00476A4E" w:rsidRPr="000F5BFD"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0F5BFD" w:rsidRDefault="00476A4E" w:rsidP="00476A4E">
      <w:pPr>
        <w:autoSpaceDE w:val="0"/>
        <w:autoSpaceDN w:val="0"/>
        <w:adjustRightInd w:val="0"/>
        <w:rPr>
          <w:rFonts w:ascii="Times New Roman" w:hAnsi="Times New Roman" w:cs="Times New Roman"/>
          <w:kern w:val="0"/>
          <w:szCs w:val="24"/>
        </w:rPr>
      </w:pPr>
    </w:p>
    <w:tbl>
      <w:tblPr>
        <w:tblW w:w="5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gridCol w:w="1000"/>
        <w:gridCol w:w="1000"/>
      </w:tblGrid>
      <w:tr w:rsidR="00476A4E" w:rsidRPr="000F5BFD" w:rsidTr="00476A4E">
        <w:trPr>
          <w:cantSplit/>
        </w:trPr>
        <w:tc>
          <w:tcPr>
            <w:tcW w:w="5425" w:type="dxa"/>
            <w:gridSpan w:val="4"/>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b/>
                <w:bCs/>
                <w:color w:val="000000"/>
                <w:kern w:val="0"/>
                <w:sz w:val="18"/>
                <w:szCs w:val="18"/>
              </w:rPr>
              <w:lastRenderedPageBreak/>
              <w:t xml:space="preserve">Component </w:t>
            </w:r>
            <w:proofErr w:type="spellStart"/>
            <w:r w:rsidRPr="000F5BFD">
              <w:rPr>
                <w:rFonts w:ascii="細明體" w:eastAsia="細明體" w:hAnsi="Times New Roman" w:cs="細明體"/>
                <w:b/>
                <w:bCs/>
                <w:color w:val="000000"/>
                <w:kern w:val="0"/>
                <w:sz w:val="18"/>
                <w:szCs w:val="18"/>
              </w:rPr>
              <w:t>Matrix</w:t>
            </w:r>
            <w:r w:rsidRPr="000F5BFD">
              <w:rPr>
                <w:rFonts w:ascii="細明體" w:eastAsia="細明體" w:hAnsi="Times New Roman" w:cs="細明體"/>
                <w:b/>
                <w:bCs/>
                <w:color w:val="000000"/>
                <w:kern w:val="0"/>
                <w:sz w:val="18"/>
                <w:szCs w:val="18"/>
                <w:vertAlign w:val="superscript"/>
              </w:rPr>
              <w:t>a</w:t>
            </w:r>
            <w:proofErr w:type="spellEnd"/>
          </w:p>
        </w:tc>
      </w:tr>
      <w:tr w:rsidR="00476A4E" w:rsidRPr="000F5BFD" w:rsidTr="00476A4E">
        <w:trPr>
          <w:cantSplit/>
        </w:trPr>
        <w:tc>
          <w:tcPr>
            <w:tcW w:w="2425" w:type="dxa"/>
            <w:vMerge w:val="restart"/>
            <w:tcBorders>
              <w:top w:val="single" w:sz="16" w:space="0" w:color="000000"/>
              <w:left w:val="single" w:sz="16" w:space="0" w:color="000000"/>
              <w:bottom w:val="nil"/>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3000" w:type="dxa"/>
            <w:gridSpan w:val="3"/>
            <w:tcBorders>
              <w:top w:val="single" w:sz="16" w:space="0" w:color="000000"/>
              <w:lef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Component</w:t>
            </w:r>
          </w:p>
        </w:tc>
      </w:tr>
      <w:tr w:rsidR="00476A4E" w:rsidRPr="000F5BFD" w:rsidTr="00476A4E">
        <w:trPr>
          <w:cantSplit/>
        </w:trPr>
        <w:tc>
          <w:tcPr>
            <w:tcW w:w="2425" w:type="dxa"/>
            <w:vMerge/>
            <w:tcBorders>
              <w:top w:val="single" w:sz="16" w:space="0" w:color="000000"/>
              <w:left w:val="single" w:sz="16" w:space="0" w:color="000000"/>
              <w:bottom w:val="nil"/>
              <w:right w:val="single" w:sz="16" w:space="0" w:color="000000"/>
            </w:tcBorders>
            <w:shd w:val="clear" w:color="auto" w:fill="FFFFFF"/>
          </w:tcPr>
          <w:p w:rsidR="00476A4E" w:rsidRPr="000F5BFD" w:rsidRDefault="00476A4E" w:rsidP="00476A4E">
            <w:pPr>
              <w:autoSpaceDE w:val="0"/>
              <w:autoSpaceDN w:val="0"/>
              <w:adjustRightInd w:val="0"/>
              <w:rPr>
                <w:rFonts w:ascii="細明體" w:eastAsia="細明體" w:hAnsi="Times New Roman" w:cs="細明體"/>
                <w:color w:val="000000"/>
                <w:kern w:val="0"/>
                <w:sz w:val="18"/>
                <w:szCs w:val="18"/>
              </w:rPr>
            </w:pPr>
          </w:p>
        </w:tc>
        <w:tc>
          <w:tcPr>
            <w:tcW w:w="1000" w:type="dxa"/>
            <w:tcBorders>
              <w:left w:val="single" w:sz="16" w:space="0" w:color="000000"/>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w:t>
            </w:r>
          </w:p>
        </w:tc>
        <w:tc>
          <w:tcPr>
            <w:tcW w:w="1000" w:type="dxa"/>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w:t>
            </w:r>
          </w:p>
        </w:tc>
        <w:tc>
          <w:tcPr>
            <w:tcW w:w="1000" w:type="dxa"/>
            <w:tcBorders>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w:t>
            </w:r>
          </w:p>
        </w:tc>
      </w:tr>
      <w:tr w:rsidR="00476A4E" w:rsidRPr="000F5BFD"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P1</w:t>
            </w:r>
          </w:p>
        </w:tc>
        <w:tc>
          <w:tcPr>
            <w:tcW w:w="1000" w:type="dxa"/>
            <w:tcBorders>
              <w:top w:val="single" w:sz="16" w:space="0" w:color="000000"/>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.792</w:t>
            </w:r>
          </w:p>
        </w:tc>
        <w:tc>
          <w:tcPr>
            <w:tcW w:w="1000" w:type="dxa"/>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.316</w:t>
            </w:r>
          </w:p>
        </w:tc>
        <w:tc>
          <w:tcPr>
            <w:tcW w:w="1000" w:type="dxa"/>
            <w:tcBorders>
              <w:top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.034</w:t>
            </w:r>
          </w:p>
        </w:tc>
      </w:tr>
      <w:tr w:rsidR="00476A4E" w:rsidRPr="000F5BFD"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P2</w:t>
            </w:r>
          </w:p>
        </w:tc>
        <w:tc>
          <w:tcPr>
            <w:tcW w:w="100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.763</w:t>
            </w:r>
          </w:p>
        </w:tc>
        <w:tc>
          <w:tcPr>
            <w:tcW w:w="1000"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-.250</w:t>
            </w:r>
          </w:p>
        </w:tc>
        <w:tc>
          <w:tcPr>
            <w:tcW w:w="1000"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-.201</w:t>
            </w:r>
          </w:p>
        </w:tc>
      </w:tr>
      <w:tr w:rsidR="00476A4E" w:rsidRPr="000F5BFD"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P3</w:t>
            </w:r>
          </w:p>
        </w:tc>
        <w:tc>
          <w:tcPr>
            <w:tcW w:w="100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.704</w:t>
            </w:r>
          </w:p>
        </w:tc>
        <w:tc>
          <w:tcPr>
            <w:tcW w:w="1000"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-.390</w:t>
            </w:r>
          </w:p>
        </w:tc>
        <w:tc>
          <w:tcPr>
            <w:tcW w:w="1000"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-.232</w:t>
            </w:r>
          </w:p>
        </w:tc>
      </w:tr>
      <w:tr w:rsidR="00476A4E" w:rsidRPr="000F5BFD"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P4</w:t>
            </w:r>
          </w:p>
        </w:tc>
        <w:tc>
          <w:tcPr>
            <w:tcW w:w="100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.627</w:t>
            </w:r>
          </w:p>
        </w:tc>
        <w:tc>
          <w:tcPr>
            <w:tcW w:w="1000"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-.350</w:t>
            </w:r>
          </w:p>
        </w:tc>
        <w:tc>
          <w:tcPr>
            <w:tcW w:w="1000"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-.276</w:t>
            </w:r>
          </w:p>
        </w:tc>
      </w:tr>
      <w:tr w:rsidR="00476A4E" w:rsidRPr="000F5BFD"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P5</w:t>
            </w:r>
          </w:p>
        </w:tc>
        <w:tc>
          <w:tcPr>
            <w:tcW w:w="100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.553</w:t>
            </w:r>
          </w:p>
        </w:tc>
        <w:tc>
          <w:tcPr>
            <w:tcW w:w="1000"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-.370</w:t>
            </w:r>
          </w:p>
        </w:tc>
        <w:tc>
          <w:tcPr>
            <w:tcW w:w="1000"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.404</w:t>
            </w:r>
          </w:p>
        </w:tc>
      </w:tr>
      <w:tr w:rsidR="00476A4E" w:rsidRPr="000F5BFD"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P6</w:t>
            </w:r>
          </w:p>
        </w:tc>
        <w:tc>
          <w:tcPr>
            <w:tcW w:w="100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.577</w:t>
            </w:r>
          </w:p>
        </w:tc>
        <w:tc>
          <w:tcPr>
            <w:tcW w:w="1000"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.633</w:t>
            </w:r>
          </w:p>
        </w:tc>
        <w:tc>
          <w:tcPr>
            <w:tcW w:w="1000"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.208</w:t>
            </w:r>
          </w:p>
        </w:tc>
      </w:tr>
      <w:tr w:rsidR="00476A4E" w:rsidRPr="000F5BFD"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P7</w:t>
            </w:r>
          </w:p>
        </w:tc>
        <w:tc>
          <w:tcPr>
            <w:tcW w:w="1000"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.485</w:t>
            </w:r>
          </w:p>
        </w:tc>
        <w:tc>
          <w:tcPr>
            <w:tcW w:w="1000"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.520</w:t>
            </w:r>
          </w:p>
        </w:tc>
        <w:tc>
          <w:tcPr>
            <w:tcW w:w="1000"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-.493</w:t>
            </w:r>
          </w:p>
        </w:tc>
      </w:tr>
      <w:tr w:rsidR="00476A4E" w:rsidRPr="000F5BFD"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P8</w:t>
            </w:r>
          </w:p>
        </w:tc>
        <w:tc>
          <w:tcPr>
            <w:tcW w:w="1000" w:type="dxa"/>
            <w:tcBorders>
              <w:top w:val="nil"/>
              <w:left w:val="single" w:sz="16" w:space="0" w:color="000000"/>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.555</w:t>
            </w:r>
          </w:p>
        </w:tc>
        <w:tc>
          <w:tcPr>
            <w:tcW w:w="1000" w:type="dxa"/>
            <w:tcBorders>
              <w:top w:val="nil"/>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.040</w:t>
            </w:r>
          </w:p>
        </w:tc>
        <w:tc>
          <w:tcPr>
            <w:tcW w:w="1000" w:type="dxa"/>
            <w:tcBorders>
              <w:top w:val="nil"/>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.647</w:t>
            </w:r>
          </w:p>
        </w:tc>
      </w:tr>
      <w:tr w:rsidR="00476A4E" w:rsidRPr="000F5BFD" w:rsidTr="00476A4E">
        <w:trPr>
          <w:cantSplit/>
        </w:trPr>
        <w:tc>
          <w:tcPr>
            <w:tcW w:w="5425" w:type="dxa"/>
            <w:gridSpan w:val="4"/>
            <w:tcBorders>
              <w:top w:val="nil"/>
              <w:left w:val="nil"/>
              <w:bottom w:val="nil"/>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Extraction Method: Principal Component Analysis.</w:t>
            </w:r>
          </w:p>
        </w:tc>
      </w:tr>
      <w:tr w:rsidR="00476A4E" w:rsidRPr="000F5BFD" w:rsidTr="00476A4E">
        <w:trPr>
          <w:cantSplit/>
        </w:trPr>
        <w:tc>
          <w:tcPr>
            <w:tcW w:w="5425" w:type="dxa"/>
            <w:gridSpan w:val="4"/>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a. 3 components extracted.</w:t>
            </w:r>
          </w:p>
        </w:tc>
      </w:tr>
    </w:tbl>
    <w:p w:rsidR="00476A4E" w:rsidRPr="000F5BFD"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2D449B" w:rsidRDefault="00476A4E" w:rsidP="00476A4E">
      <w:pPr>
        <w:autoSpaceDE w:val="0"/>
        <w:autoSpaceDN w:val="0"/>
        <w:adjustRightInd w:val="0"/>
        <w:rPr>
          <w:rFonts w:ascii="Times New Roman" w:hAnsi="Times New Roman" w:cs="Times New Roman"/>
          <w:color w:val="FF0000"/>
          <w:kern w:val="0"/>
          <w:szCs w:val="24"/>
        </w:rPr>
      </w:pPr>
    </w:p>
    <w:p w:rsidR="00476A4E" w:rsidRPr="00476A4E" w:rsidRDefault="00476A4E" w:rsidP="00476A4E">
      <w:pPr>
        <w:spacing w:line="360" w:lineRule="auto"/>
        <w:jc w:val="both"/>
        <w:rPr>
          <w:rFonts w:ascii="Arial" w:hAnsi="Arial" w:cs="Arial"/>
          <w:szCs w:val="24"/>
        </w:rPr>
      </w:pPr>
      <w:r w:rsidRPr="00476A4E">
        <w:rPr>
          <w:rFonts w:ascii="Arial" w:hAnsi="Arial" w:cs="Arial"/>
          <w:szCs w:val="24"/>
        </w:rPr>
        <w:t>Factor Analysis</w:t>
      </w:r>
      <w:r>
        <w:rPr>
          <w:rFonts w:ascii="Arial" w:hAnsi="Arial" w:cs="Arial"/>
          <w:szCs w:val="24"/>
        </w:rPr>
        <w:t xml:space="preserve"> </w:t>
      </w:r>
      <w:r w:rsidRPr="00476A4E">
        <w:rPr>
          <w:rFonts w:ascii="Arial" w:hAnsi="Arial" w:cs="Arial"/>
          <w:szCs w:val="24"/>
        </w:rPr>
        <w:t>-</w:t>
      </w:r>
      <w:r>
        <w:rPr>
          <w:rFonts w:ascii="Arial" w:hAnsi="Arial" w:cs="Arial"/>
          <w:szCs w:val="24"/>
        </w:rPr>
        <w:t xml:space="preserve"> </w:t>
      </w:r>
      <w:r w:rsidRPr="00476A4E">
        <w:rPr>
          <w:rFonts w:ascii="Arial" w:hAnsi="Arial" w:cs="Arial"/>
          <w:szCs w:val="24"/>
        </w:rPr>
        <w:t>I Construct</w:t>
      </w:r>
    </w:p>
    <w:p w:rsidR="00476A4E" w:rsidRPr="000F5BFD" w:rsidRDefault="00476A4E" w:rsidP="00476A4E">
      <w:pPr>
        <w:autoSpaceDE w:val="0"/>
        <w:autoSpaceDN w:val="0"/>
        <w:adjustRightInd w:val="0"/>
        <w:rPr>
          <w:rFonts w:ascii="Times New Roman" w:hAnsi="Times New Roman" w:cs="Times New Roman"/>
          <w:kern w:val="0"/>
          <w:szCs w:val="24"/>
        </w:rPr>
      </w:pPr>
    </w:p>
    <w:tbl>
      <w:tblPr>
        <w:tblW w:w="5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4"/>
        <w:gridCol w:w="2326"/>
        <w:gridCol w:w="1077"/>
      </w:tblGrid>
      <w:tr w:rsidR="00476A4E" w:rsidRPr="000F5BFD" w:rsidTr="00476A4E">
        <w:trPr>
          <w:cantSplit/>
        </w:trPr>
        <w:tc>
          <w:tcPr>
            <w:tcW w:w="5865" w:type="dxa"/>
            <w:gridSpan w:val="3"/>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b/>
                <w:bCs/>
                <w:color w:val="000000"/>
                <w:kern w:val="0"/>
                <w:sz w:val="18"/>
                <w:szCs w:val="18"/>
              </w:rPr>
              <w:t>KMO and Bartlett's Test</w:t>
            </w:r>
          </w:p>
        </w:tc>
      </w:tr>
      <w:tr w:rsidR="00476A4E" w:rsidRPr="000F5BFD" w:rsidTr="00476A4E">
        <w:trPr>
          <w:cantSplit/>
        </w:trPr>
        <w:tc>
          <w:tcPr>
            <w:tcW w:w="4788" w:type="dxa"/>
            <w:gridSpan w:val="2"/>
            <w:tcBorders>
              <w:top w:val="single" w:sz="16" w:space="0" w:color="000000"/>
              <w:left w:val="single" w:sz="16" w:space="0" w:color="000000"/>
              <w:bottom w:val="nil"/>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Kaiser-Meyer-Olkin Measure of Sampling Adequacy.</w:t>
            </w:r>
          </w:p>
        </w:tc>
        <w:tc>
          <w:tcPr>
            <w:tcW w:w="1077" w:type="dxa"/>
            <w:tcBorders>
              <w:top w:val="single" w:sz="16" w:space="0" w:color="000000"/>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.815</w:t>
            </w:r>
          </w:p>
        </w:tc>
      </w:tr>
      <w:tr w:rsidR="00476A4E" w:rsidRPr="000F5BFD" w:rsidTr="00476A4E">
        <w:trPr>
          <w:cantSplit/>
        </w:trPr>
        <w:tc>
          <w:tcPr>
            <w:tcW w:w="2463" w:type="dxa"/>
            <w:vMerge w:val="restart"/>
            <w:tcBorders>
              <w:top w:val="nil"/>
              <w:left w:val="single" w:sz="16" w:space="0" w:color="000000"/>
              <w:bottom w:val="single" w:sz="16" w:space="0" w:color="000000"/>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Bartlett's Test of Sphericity</w:t>
            </w:r>
          </w:p>
        </w:tc>
        <w:tc>
          <w:tcPr>
            <w:tcW w:w="2325" w:type="dxa"/>
            <w:tcBorders>
              <w:top w:val="nil"/>
              <w:left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Approx. Chi-Square</w:t>
            </w:r>
          </w:p>
        </w:tc>
        <w:tc>
          <w:tcPr>
            <w:tcW w:w="1077"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1043.999</w:t>
            </w:r>
          </w:p>
        </w:tc>
      </w:tr>
      <w:tr w:rsidR="00476A4E" w:rsidRPr="000F5BFD" w:rsidTr="00476A4E">
        <w:trPr>
          <w:cantSplit/>
        </w:trPr>
        <w:tc>
          <w:tcPr>
            <w:tcW w:w="2463" w:type="dxa"/>
            <w:vMerge/>
            <w:tcBorders>
              <w:top w:val="nil"/>
              <w:left w:val="single" w:sz="16" w:space="0" w:color="000000"/>
              <w:bottom w:val="single" w:sz="16" w:space="0" w:color="000000"/>
              <w:right w:val="nil"/>
            </w:tcBorders>
            <w:shd w:val="clear" w:color="auto" w:fill="FFFFFF"/>
            <w:vAlign w:val="center"/>
          </w:tcPr>
          <w:p w:rsidR="00476A4E" w:rsidRPr="000F5BFD" w:rsidRDefault="00476A4E" w:rsidP="00476A4E">
            <w:pPr>
              <w:autoSpaceDE w:val="0"/>
              <w:autoSpaceDN w:val="0"/>
              <w:adjustRightInd w:val="0"/>
              <w:rPr>
                <w:rFonts w:ascii="細明體" w:eastAsia="細明體" w:hAnsi="Times New Roman" w:cs="細明體"/>
                <w:color w:val="000000"/>
                <w:kern w:val="0"/>
                <w:sz w:val="18"/>
                <w:szCs w:val="18"/>
              </w:rPr>
            </w:pPr>
          </w:p>
        </w:tc>
        <w:tc>
          <w:tcPr>
            <w:tcW w:w="2325" w:type="dxa"/>
            <w:tcBorders>
              <w:top w:val="nil"/>
              <w:left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df</w:t>
            </w:r>
          </w:p>
        </w:tc>
        <w:tc>
          <w:tcPr>
            <w:tcW w:w="1077"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w:t>
            </w:r>
          </w:p>
        </w:tc>
      </w:tr>
      <w:tr w:rsidR="00476A4E" w:rsidRPr="000F5BFD" w:rsidTr="00476A4E">
        <w:trPr>
          <w:cantSplit/>
        </w:trPr>
        <w:tc>
          <w:tcPr>
            <w:tcW w:w="2463" w:type="dxa"/>
            <w:vMerge/>
            <w:tcBorders>
              <w:top w:val="nil"/>
              <w:left w:val="single" w:sz="16" w:space="0" w:color="000000"/>
              <w:bottom w:val="single" w:sz="16" w:space="0" w:color="000000"/>
              <w:right w:val="nil"/>
            </w:tcBorders>
            <w:shd w:val="clear" w:color="auto" w:fill="FFFFFF"/>
            <w:vAlign w:val="center"/>
          </w:tcPr>
          <w:p w:rsidR="00476A4E" w:rsidRPr="000F5BFD" w:rsidRDefault="00476A4E" w:rsidP="00476A4E">
            <w:pPr>
              <w:autoSpaceDE w:val="0"/>
              <w:autoSpaceDN w:val="0"/>
              <w:adjustRightInd w:val="0"/>
              <w:rPr>
                <w:rFonts w:ascii="細明體" w:eastAsia="細明體" w:hAnsi="Times New Roman" w:cs="細明體"/>
                <w:color w:val="000000"/>
                <w:kern w:val="0"/>
                <w:sz w:val="18"/>
                <w:szCs w:val="18"/>
              </w:rPr>
            </w:pPr>
          </w:p>
        </w:tc>
        <w:tc>
          <w:tcPr>
            <w:tcW w:w="2325" w:type="dxa"/>
            <w:tcBorders>
              <w:top w:val="nil"/>
              <w:left w:val="nil"/>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Sig.</w:t>
            </w:r>
          </w:p>
        </w:tc>
        <w:tc>
          <w:tcPr>
            <w:tcW w:w="1077" w:type="dxa"/>
            <w:tcBorders>
              <w:top w:val="nil"/>
              <w:left w:val="single" w:sz="16" w:space="0" w:color="000000"/>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.000</w:t>
            </w:r>
          </w:p>
        </w:tc>
      </w:tr>
    </w:tbl>
    <w:p w:rsidR="00476A4E" w:rsidRPr="000F5BFD" w:rsidRDefault="00476A4E" w:rsidP="00476A4E">
      <w:pPr>
        <w:autoSpaceDE w:val="0"/>
        <w:autoSpaceDN w:val="0"/>
        <w:adjustRightInd w:val="0"/>
        <w:spacing w:line="400" w:lineRule="atLeast"/>
        <w:rPr>
          <w:rFonts w:ascii="Times New Roman" w:hAnsi="Times New Roman" w:cs="Times New Roman"/>
          <w:kern w:val="0"/>
          <w:szCs w:val="24"/>
        </w:rPr>
      </w:pPr>
    </w:p>
    <w:tbl>
      <w:tblPr>
        <w:tblW w:w="4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2"/>
        <w:gridCol w:w="1003"/>
        <w:gridCol w:w="1079"/>
      </w:tblGrid>
      <w:tr w:rsidR="00476A4E" w:rsidRPr="000F5BFD" w:rsidTr="00476A4E">
        <w:trPr>
          <w:cantSplit/>
        </w:trPr>
        <w:tc>
          <w:tcPr>
            <w:tcW w:w="4513" w:type="dxa"/>
            <w:gridSpan w:val="3"/>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b/>
                <w:bCs/>
                <w:color w:val="000000"/>
                <w:kern w:val="0"/>
                <w:sz w:val="18"/>
                <w:szCs w:val="18"/>
              </w:rPr>
              <w:t>Communalities</w:t>
            </w:r>
          </w:p>
        </w:tc>
      </w:tr>
      <w:tr w:rsidR="00476A4E" w:rsidRPr="000F5BFD" w:rsidTr="00476A4E">
        <w:trPr>
          <w:cantSplit/>
        </w:trPr>
        <w:tc>
          <w:tcPr>
            <w:tcW w:w="2431"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3" w:type="dxa"/>
            <w:tcBorders>
              <w:top w:val="single" w:sz="16" w:space="0" w:color="000000"/>
              <w:left w:val="single" w:sz="16" w:space="0" w:color="000000"/>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Initial</w:t>
            </w:r>
          </w:p>
        </w:tc>
        <w:tc>
          <w:tcPr>
            <w:tcW w:w="1079" w:type="dxa"/>
            <w:tcBorders>
              <w:top w:val="single" w:sz="16" w:space="0" w:color="000000"/>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Extraction</w:t>
            </w:r>
          </w:p>
        </w:tc>
      </w:tr>
      <w:tr w:rsidR="00476A4E" w:rsidRPr="000F5BFD" w:rsidTr="00476A4E">
        <w:trPr>
          <w:cantSplit/>
        </w:trPr>
        <w:tc>
          <w:tcPr>
            <w:tcW w:w="2431" w:type="dxa"/>
            <w:tcBorders>
              <w:top w:val="single" w:sz="16" w:space="0" w:color="000000"/>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I1</w:t>
            </w:r>
          </w:p>
        </w:tc>
        <w:tc>
          <w:tcPr>
            <w:tcW w:w="1003" w:type="dxa"/>
            <w:tcBorders>
              <w:top w:val="single" w:sz="16" w:space="0" w:color="000000"/>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079" w:type="dxa"/>
            <w:tcBorders>
              <w:top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.656</w:t>
            </w:r>
          </w:p>
        </w:tc>
      </w:tr>
      <w:tr w:rsidR="00476A4E" w:rsidRPr="000F5BFD" w:rsidTr="00476A4E">
        <w:trPr>
          <w:cantSplit/>
        </w:trPr>
        <w:tc>
          <w:tcPr>
            <w:tcW w:w="2431"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I2</w:t>
            </w:r>
          </w:p>
        </w:tc>
        <w:tc>
          <w:tcPr>
            <w:tcW w:w="1003"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079"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.841</w:t>
            </w:r>
          </w:p>
        </w:tc>
      </w:tr>
      <w:tr w:rsidR="00476A4E" w:rsidRPr="000F5BFD" w:rsidTr="00476A4E">
        <w:trPr>
          <w:cantSplit/>
        </w:trPr>
        <w:tc>
          <w:tcPr>
            <w:tcW w:w="2431"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I3</w:t>
            </w:r>
          </w:p>
        </w:tc>
        <w:tc>
          <w:tcPr>
            <w:tcW w:w="1003"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079" w:type="dxa"/>
            <w:tcBorders>
              <w:top w:val="nil"/>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.851</w:t>
            </w:r>
          </w:p>
        </w:tc>
      </w:tr>
      <w:tr w:rsidR="00476A4E" w:rsidRPr="000F5BFD" w:rsidTr="00476A4E">
        <w:trPr>
          <w:cantSplit/>
        </w:trPr>
        <w:tc>
          <w:tcPr>
            <w:tcW w:w="2431" w:type="dxa"/>
            <w:tcBorders>
              <w:top w:val="nil"/>
              <w:left w:val="single" w:sz="16" w:space="0" w:color="000000"/>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I4</w:t>
            </w:r>
          </w:p>
        </w:tc>
        <w:tc>
          <w:tcPr>
            <w:tcW w:w="1003" w:type="dxa"/>
            <w:tcBorders>
              <w:top w:val="nil"/>
              <w:left w:val="single" w:sz="16" w:space="0" w:color="000000"/>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w:t>
            </w:r>
          </w:p>
        </w:tc>
        <w:tc>
          <w:tcPr>
            <w:tcW w:w="1079" w:type="dxa"/>
            <w:tcBorders>
              <w:top w:val="nil"/>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.897</w:t>
            </w:r>
          </w:p>
        </w:tc>
      </w:tr>
      <w:tr w:rsidR="00476A4E" w:rsidRPr="000F5BFD" w:rsidTr="00476A4E">
        <w:trPr>
          <w:cantSplit/>
        </w:trPr>
        <w:tc>
          <w:tcPr>
            <w:tcW w:w="4513" w:type="dxa"/>
            <w:gridSpan w:val="3"/>
            <w:tcBorders>
              <w:top w:val="nil"/>
              <w:left w:val="nil"/>
              <w:bottom w:val="nil"/>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Extraction Method: Principal Component Analysis.</w:t>
            </w:r>
          </w:p>
        </w:tc>
      </w:tr>
    </w:tbl>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0F5BFD" w:rsidRDefault="00476A4E" w:rsidP="00476A4E">
      <w:pPr>
        <w:autoSpaceDE w:val="0"/>
        <w:autoSpaceDN w:val="0"/>
        <w:adjustRightInd w:val="0"/>
        <w:spacing w:line="400" w:lineRule="atLeast"/>
        <w:rPr>
          <w:rFonts w:ascii="Times New Roman" w:hAnsi="Times New Roman" w:cs="Times New Roman"/>
          <w:kern w:val="0"/>
          <w:szCs w:val="24"/>
        </w:rPr>
      </w:pPr>
    </w:p>
    <w:tbl>
      <w:tblPr>
        <w:tblW w:w="9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1"/>
        <w:gridCol w:w="1002"/>
        <w:gridCol w:w="1414"/>
        <w:gridCol w:w="1429"/>
        <w:gridCol w:w="1140"/>
        <w:gridCol w:w="1414"/>
        <w:gridCol w:w="1429"/>
      </w:tblGrid>
      <w:tr w:rsidR="00476A4E" w:rsidRPr="000F5BFD" w:rsidTr="00476A4E">
        <w:trPr>
          <w:cantSplit/>
        </w:trPr>
        <w:tc>
          <w:tcPr>
            <w:tcW w:w="9085" w:type="dxa"/>
            <w:gridSpan w:val="7"/>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b/>
                <w:bCs/>
                <w:color w:val="000000"/>
                <w:kern w:val="0"/>
                <w:sz w:val="18"/>
                <w:szCs w:val="18"/>
              </w:rPr>
              <w:lastRenderedPageBreak/>
              <w:t>Total Variance Explained</w:t>
            </w:r>
          </w:p>
        </w:tc>
      </w:tr>
      <w:tr w:rsidR="00476A4E" w:rsidRPr="000F5BFD" w:rsidTr="00476A4E">
        <w:trPr>
          <w:cantSplit/>
        </w:trPr>
        <w:tc>
          <w:tcPr>
            <w:tcW w:w="1261" w:type="dxa"/>
            <w:vMerge w:val="restart"/>
            <w:tcBorders>
              <w:top w:val="single" w:sz="16" w:space="0" w:color="000000"/>
              <w:left w:val="single" w:sz="16" w:space="0" w:color="000000"/>
              <w:bottom w:val="nil"/>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Component</w:t>
            </w:r>
          </w:p>
        </w:tc>
        <w:tc>
          <w:tcPr>
            <w:tcW w:w="3844" w:type="dxa"/>
            <w:gridSpan w:val="3"/>
            <w:tcBorders>
              <w:top w:val="single" w:sz="16" w:space="0" w:color="000000"/>
              <w:lef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Initial Eigenvalues</w:t>
            </w:r>
          </w:p>
        </w:tc>
        <w:tc>
          <w:tcPr>
            <w:tcW w:w="3980" w:type="dxa"/>
            <w:gridSpan w:val="3"/>
            <w:tcBorders>
              <w:top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Extraction Sums of Squared Loadings</w:t>
            </w:r>
          </w:p>
        </w:tc>
      </w:tr>
      <w:tr w:rsidR="00476A4E" w:rsidRPr="000F5BFD" w:rsidTr="00476A4E">
        <w:trPr>
          <w:cantSplit/>
        </w:trPr>
        <w:tc>
          <w:tcPr>
            <w:tcW w:w="1261" w:type="dxa"/>
            <w:vMerge/>
            <w:tcBorders>
              <w:top w:val="single" w:sz="16" w:space="0" w:color="000000"/>
              <w:left w:val="single" w:sz="16" w:space="0" w:color="000000"/>
              <w:bottom w:val="nil"/>
              <w:right w:val="single" w:sz="16" w:space="0" w:color="000000"/>
            </w:tcBorders>
            <w:shd w:val="clear" w:color="auto" w:fill="FFFFFF"/>
          </w:tcPr>
          <w:p w:rsidR="00476A4E" w:rsidRPr="000F5BFD" w:rsidRDefault="00476A4E" w:rsidP="00476A4E">
            <w:pPr>
              <w:autoSpaceDE w:val="0"/>
              <w:autoSpaceDN w:val="0"/>
              <w:adjustRightInd w:val="0"/>
              <w:rPr>
                <w:rFonts w:ascii="細明體" w:eastAsia="細明體" w:hAnsi="Times New Roman" w:cs="細明體"/>
                <w:color w:val="000000"/>
                <w:kern w:val="0"/>
                <w:sz w:val="18"/>
                <w:szCs w:val="18"/>
              </w:rPr>
            </w:pPr>
          </w:p>
        </w:tc>
        <w:tc>
          <w:tcPr>
            <w:tcW w:w="1003" w:type="dxa"/>
            <w:tcBorders>
              <w:left w:val="single" w:sz="16" w:space="0" w:color="000000"/>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Total</w:t>
            </w:r>
          </w:p>
        </w:tc>
        <w:tc>
          <w:tcPr>
            <w:tcW w:w="1413" w:type="dxa"/>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 of Variance</w:t>
            </w:r>
          </w:p>
        </w:tc>
        <w:tc>
          <w:tcPr>
            <w:tcW w:w="1428" w:type="dxa"/>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Cumulative %</w:t>
            </w:r>
          </w:p>
        </w:tc>
        <w:tc>
          <w:tcPr>
            <w:tcW w:w="1139" w:type="dxa"/>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Total</w:t>
            </w:r>
          </w:p>
        </w:tc>
        <w:tc>
          <w:tcPr>
            <w:tcW w:w="1413" w:type="dxa"/>
            <w:tcBorders>
              <w:bottom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 of Variance</w:t>
            </w:r>
          </w:p>
        </w:tc>
        <w:tc>
          <w:tcPr>
            <w:tcW w:w="1428" w:type="dxa"/>
            <w:tcBorders>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Cumulative %</w:t>
            </w:r>
          </w:p>
        </w:tc>
      </w:tr>
      <w:tr w:rsidR="00476A4E" w:rsidRPr="000F5BFD" w:rsidTr="00476A4E">
        <w:trPr>
          <w:cantSplit/>
        </w:trPr>
        <w:tc>
          <w:tcPr>
            <w:tcW w:w="1261" w:type="dxa"/>
            <w:tcBorders>
              <w:top w:val="single" w:sz="16" w:space="0" w:color="000000"/>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w:t>
            </w:r>
          </w:p>
        </w:tc>
        <w:tc>
          <w:tcPr>
            <w:tcW w:w="1003" w:type="dxa"/>
            <w:tcBorders>
              <w:top w:val="single" w:sz="16" w:space="0" w:color="000000"/>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3.245</w:t>
            </w:r>
          </w:p>
        </w:tc>
        <w:tc>
          <w:tcPr>
            <w:tcW w:w="1413" w:type="dxa"/>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81.126</w:t>
            </w:r>
          </w:p>
        </w:tc>
        <w:tc>
          <w:tcPr>
            <w:tcW w:w="1428" w:type="dxa"/>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81.126</w:t>
            </w:r>
          </w:p>
        </w:tc>
        <w:tc>
          <w:tcPr>
            <w:tcW w:w="1139" w:type="dxa"/>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3.245</w:t>
            </w:r>
          </w:p>
        </w:tc>
        <w:tc>
          <w:tcPr>
            <w:tcW w:w="1413" w:type="dxa"/>
            <w:tcBorders>
              <w:top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81.126</w:t>
            </w:r>
          </w:p>
        </w:tc>
        <w:tc>
          <w:tcPr>
            <w:tcW w:w="1428" w:type="dxa"/>
            <w:tcBorders>
              <w:top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81.126</w:t>
            </w:r>
          </w:p>
        </w:tc>
      </w:tr>
      <w:tr w:rsidR="00476A4E" w:rsidRPr="000F5BFD" w:rsidTr="00476A4E">
        <w:trPr>
          <w:cantSplit/>
        </w:trPr>
        <w:tc>
          <w:tcPr>
            <w:tcW w:w="1261"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w:t>
            </w:r>
          </w:p>
        </w:tc>
        <w:tc>
          <w:tcPr>
            <w:tcW w:w="1003"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.438</w:t>
            </w:r>
          </w:p>
        </w:tc>
        <w:tc>
          <w:tcPr>
            <w:tcW w:w="1413"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10.956</w:t>
            </w:r>
          </w:p>
        </w:tc>
        <w:tc>
          <w:tcPr>
            <w:tcW w:w="1428"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92.082</w:t>
            </w:r>
          </w:p>
        </w:tc>
        <w:tc>
          <w:tcPr>
            <w:tcW w:w="1139" w:type="dxa"/>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1413" w:type="dxa"/>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1428" w:type="dxa"/>
            <w:tcBorders>
              <w:top w:val="nil"/>
              <w:bottom w:val="nil"/>
              <w:right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r>
      <w:tr w:rsidR="00476A4E" w:rsidRPr="000F5BFD" w:rsidTr="00476A4E">
        <w:trPr>
          <w:cantSplit/>
        </w:trPr>
        <w:tc>
          <w:tcPr>
            <w:tcW w:w="1261"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3</w:t>
            </w:r>
          </w:p>
        </w:tc>
        <w:tc>
          <w:tcPr>
            <w:tcW w:w="1003" w:type="dxa"/>
            <w:tcBorders>
              <w:top w:val="nil"/>
              <w:left w:val="single" w:sz="16" w:space="0" w:color="000000"/>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.219</w:t>
            </w:r>
          </w:p>
        </w:tc>
        <w:tc>
          <w:tcPr>
            <w:tcW w:w="1413"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5.482</w:t>
            </w:r>
          </w:p>
        </w:tc>
        <w:tc>
          <w:tcPr>
            <w:tcW w:w="1428" w:type="dxa"/>
            <w:tcBorders>
              <w:top w:val="nil"/>
              <w:bottom w:val="nil"/>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97.563</w:t>
            </w:r>
          </w:p>
        </w:tc>
        <w:tc>
          <w:tcPr>
            <w:tcW w:w="1139" w:type="dxa"/>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1413" w:type="dxa"/>
            <w:tcBorders>
              <w:top w:val="nil"/>
              <w:bottom w:val="nil"/>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1428" w:type="dxa"/>
            <w:tcBorders>
              <w:top w:val="nil"/>
              <w:bottom w:val="nil"/>
              <w:right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r>
      <w:tr w:rsidR="00476A4E" w:rsidRPr="000F5BFD" w:rsidTr="00476A4E">
        <w:trPr>
          <w:cantSplit/>
        </w:trPr>
        <w:tc>
          <w:tcPr>
            <w:tcW w:w="1261" w:type="dxa"/>
            <w:tcBorders>
              <w:top w:val="nil"/>
              <w:left w:val="single" w:sz="16" w:space="0" w:color="000000"/>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4</w:t>
            </w:r>
          </w:p>
        </w:tc>
        <w:tc>
          <w:tcPr>
            <w:tcW w:w="1003" w:type="dxa"/>
            <w:tcBorders>
              <w:top w:val="nil"/>
              <w:left w:val="single" w:sz="16" w:space="0" w:color="000000"/>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.097</w:t>
            </w:r>
          </w:p>
        </w:tc>
        <w:tc>
          <w:tcPr>
            <w:tcW w:w="1413" w:type="dxa"/>
            <w:tcBorders>
              <w:top w:val="nil"/>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2.437</w:t>
            </w:r>
          </w:p>
        </w:tc>
        <w:tc>
          <w:tcPr>
            <w:tcW w:w="1428" w:type="dxa"/>
            <w:tcBorders>
              <w:top w:val="nil"/>
              <w:bottom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100.000</w:t>
            </w:r>
          </w:p>
        </w:tc>
        <w:tc>
          <w:tcPr>
            <w:tcW w:w="1139" w:type="dxa"/>
            <w:tcBorders>
              <w:top w:val="nil"/>
              <w:bottom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1413" w:type="dxa"/>
            <w:tcBorders>
              <w:top w:val="nil"/>
              <w:bottom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c>
          <w:tcPr>
            <w:tcW w:w="1428" w:type="dxa"/>
            <w:tcBorders>
              <w:top w:val="nil"/>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rPr>
                <w:rFonts w:ascii="Times New Roman" w:hAnsi="Times New Roman" w:cs="Times New Roman"/>
                <w:kern w:val="0"/>
                <w:szCs w:val="24"/>
              </w:rPr>
            </w:pPr>
          </w:p>
        </w:tc>
      </w:tr>
      <w:tr w:rsidR="00476A4E" w:rsidRPr="000F5BFD" w:rsidTr="00476A4E">
        <w:trPr>
          <w:cantSplit/>
        </w:trPr>
        <w:tc>
          <w:tcPr>
            <w:tcW w:w="9085" w:type="dxa"/>
            <w:gridSpan w:val="7"/>
            <w:tcBorders>
              <w:top w:val="nil"/>
              <w:left w:val="nil"/>
              <w:bottom w:val="nil"/>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Extraction Method: Principal Component Analysis.</w:t>
            </w:r>
          </w:p>
        </w:tc>
      </w:tr>
    </w:tbl>
    <w:p w:rsidR="00476A4E" w:rsidRPr="000F5BFD" w:rsidRDefault="00476A4E" w:rsidP="00476A4E">
      <w:pPr>
        <w:autoSpaceDE w:val="0"/>
        <w:autoSpaceDN w:val="0"/>
        <w:adjustRightInd w:val="0"/>
        <w:rPr>
          <w:rFonts w:ascii="Times New Roman" w:hAnsi="Times New Roman" w:cs="Times New Roman"/>
          <w:kern w:val="0"/>
          <w:szCs w:val="24"/>
        </w:rPr>
      </w:pPr>
    </w:p>
    <w:tbl>
      <w:tblPr>
        <w:tblW w:w="4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394"/>
      </w:tblGrid>
      <w:tr w:rsidR="00476A4E" w:rsidRPr="000F5BFD" w:rsidTr="00476A4E">
        <w:trPr>
          <w:cantSplit/>
        </w:trPr>
        <w:tc>
          <w:tcPr>
            <w:tcW w:w="4820" w:type="dxa"/>
            <w:gridSpan w:val="2"/>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b/>
                <w:bCs/>
                <w:color w:val="000000"/>
                <w:kern w:val="0"/>
                <w:sz w:val="18"/>
                <w:szCs w:val="18"/>
              </w:rPr>
              <w:t xml:space="preserve">Component </w:t>
            </w:r>
            <w:proofErr w:type="spellStart"/>
            <w:r w:rsidRPr="000F5BFD">
              <w:rPr>
                <w:rFonts w:ascii="細明體" w:eastAsia="細明體" w:hAnsi="Times New Roman" w:cs="細明體"/>
                <w:b/>
                <w:bCs/>
                <w:color w:val="000000"/>
                <w:kern w:val="0"/>
                <w:sz w:val="18"/>
                <w:szCs w:val="18"/>
              </w:rPr>
              <w:t>Matrix</w:t>
            </w:r>
            <w:r w:rsidRPr="000F5BFD">
              <w:rPr>
                <w:rFonts w:ascii="細明體" w:eastAsia="細明體" w:hAnsi="Times New Roman" w:cs="細明體"/>
                <w:b/>
                <w:bCs/>
                <w:color w:val="000000"/>
                <w:kern w:val="0"/>
                <w:sz w:val="18"/>
                <w:szCs w:val="18"/>
                <w:vertAlign w:val="superscript"/>
              </w:rPr>
              <w:t>a</w:t>
            </w:r>
            <w:proofErr w:type="spellEnd"/>
          </w:p>
        </w:tc>
      </w:tr>
      <w:tr w:rsidR="00476A4E" w:rsidRPr="000F5BFD" w:rsidTr="00476A4E">
        <w:trPr>
          <w:cantSplit/>
        </w:trPr>
        <w:tc>
          <w:tcPr>
            <w:tcW w:w="2426" w:type="dxa"/>
            <w:vMerge w:val="restart"/>
            <w:tcBorders>
              <w:top w:val="single" w:sz="16" w:space="0" w:color="000000"/>
              <w:left w:val="single" w:sz="16" w:space="0" w:color="000000"/>
              <w:bottom w:val="nil"/>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2394" w:type="dxa"/>
            <w:tcBorders>
              <w:top w:val="single" w:sz="16" w:space="0" w:color="000000"/>
              <w:left w:val="single" w:sz="16" w:space="0" w:color="000000"/>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Component</w:t>
            </w:r>
          </w:p>
        </w:tc>
      </w:tr>
      <w:tr w:rsidR="00476A4E" w:rsidRPr="000F5BFD" w:rsidTr="00476A4E">
        <w:trPr>
          <w:cantSplit/>
        </w:trPr>
        <w:tc>
          <w:tcPr>
            <w:tcW w:w="2426" w:type="dxa"/>
            <w:vMerge/>
            <w:tcBorders>
              <w:top w:val="single" w:sz="16" w:space="0" w:color="000000"/>
              <w:left w:val="single" w:sz="16" w:space="0" w:color="000000"/>
              <w:bottom w:val="nil"/>
              <w:right w:val="single" w:sz="16" w:space="0" w:color="000000"/>
            </w:tcBorders>
            <w:shd w:val="clear" w:color="auto" w:fill="FFFFFF"/>
          </w:tcPr>
          <w:p w:rsidR="00476A4E" w:rsidRPr="000F5BFD" w:rsidRDefault="00476A4E" w:rsidP="00476A4E">
            <w:pPr>
              <w:autoSpaceDE w:val="0"/>
              <w:autoSpaceDN w:val="0"/>
              <w:adjustRightInd w:val="0"/>
              <w:rPr>
                <w:rFonts w:ascii="細明體" w:eastAsia="細明體" w:hAnsi="Times New Roman" w:cs="細明體"/>
                <w:color w:val="000000"/>
                <w:kern w:val="0"/>
                <w:sz w:val="18"/>
                <w:szCs w:val="18"/>
              </w:rPr>
            </w:pPr>
          </w:p>
        </w:tc>
        <w:tc>
          <w:tcPr>
            <w:tcW w:w="2394" w:type="dxa"/>
            <w:tcBorders>
              <w:left w:val="single" w:sz="16" w:space="0" w:color="000000"/>
              <w:bottom w:val="single" w:sz="16" w:space="0" w:color="000000"/>
              <w:right w:val="single" w:sz="16" w:space="0" w:color="000000"/>
            </w:tcBorders>
            <w:shd w:val="clear" w:color="auto" w:fill="FFFFFF"/>
          </w:tcPr>
          <w:p w:rsidR="00476A4E" w:rsidRPr="000F5BFD"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1</w:t>
            </w:r>
          </w:p>
        </w:tc>
      </w:tr>
      <w:tr w:rsidR="00476A4E" w:rsidRPr="000F5BFD" w:rsidTr="00476A4E">
        <w:trPr>
          <w:cantSplit/>
        </w:trPr>
        <w:tc>
          <w:tcPr>
            <w:tcW w:w="2426" w:type="dxa"/>
            <w:tcBorders>
              <w:top w:val="single" w:sz="16" w:space="0" w:color="000000"/>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I1</w:t>
            </w:r>
          </w:p>
        </w:tc>
        <w:tc>
          <w:tcPr>
            <w:tcW w:w="2394" w:type="dxa"/>
            <w:tcBorders>
              <w:top w:val="single" w:sz="16" w:space="0" w:color="000000"/>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.947</w:t>
            </w:r>
          </w:p>
        </w:tc>
      </w:tr>
      <w:tr w:rsidR="00476A4E" w:rsidRPr="000F5BFD"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I2</w:t>
            </w:r>
          </w:p>
        </w:tc>
        <w:tc>
          <w:tcPr>
            <w:tcW w:w="2394"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.922</w:t>
            </w:r>
          </w:p>
        </w:tc>
      </w:tr>
      <w:tr w:rsidR="00476A4E" w:rsidRPr="000F5BFD" w:rsidTr="00476A4E">
        <w:trPr>
          <w:cantSplit/>
        </w:trPr>
        <w:tc>
          <w:tcPr>
            <w:tcW w:w="2426"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I3</w:t>
            </w:r>
          </w:p>
        </w:tc>
        <w:tc>
          <w:tcPr>
            <w:tcW w:w="2394" w:type="dxa"/>
            <w:tcBorders>
              <w:top w:val="nil"/>
              <w:left w:val="single" w:sz="16" w:space="0" w:color="000000"/>
              <w:bottom w:val="nil"/>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.917</w:t>
            </w:r>
          </w:p>
        </w:tc>
      </w:tr>
      <w:tr w:rsidR="00476A4E" w:rsidRPr="000F5BFD" w:rsidTr="00476A4E">
        <w:trPr>
          <w:cantSplit/>
        </w:trPr>
        <w:tc>
          <w:tcPr>
            <w:tcW w:w="2426" w:type="dxa"/>
            <w:tcBorders>
              <w:top w:val="nil"/>
              <w:left w:val="single" w:sz="16" w:space="0" w:color="000000"/>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I4</w:t>
            </w:r>
          </w:p>
        </w:tc>
        <w:tc>
          <w:tcPr>
            <w:tcW w:w="2394" w:type="dxa"/>
            <w:tcBorders>
              <w:top w:val="nil"/>
              <w:left w:val="single" w:sz="16" w:space="0" w:color="000000"/>
              <w:bottom w:val="single" w:sz="16" w:space="0" w:color="000000"/>
              <w:right w:val="single" w:sz="16" w:space="0" w:color="000000"/>
            </w:tcBorders>
            <w:shd w:val="clear" w:color="auto" w:fill="FFFFFF"/>
            <w:vAlign w:val="center"/>
          </w:tcPr>
          <w:p w:rsidR="00476A4E" w:rsidRPr="000F5BFD"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.810</w:t>
            </w:r>
          </w:p>
        </w:tc>
      </w:tr>
      <w:tr w:rsidR="00476A4E" w:rsidRPr="000F5BFD" w:rsidTr="00476A4E">
        <w:trPr>
          <w:cantSplit/>
        </w:trPr>
        <w:tc>
          <w:tcPr>
            <w:tcW w:w="4820" w:type="dxa"/>
            <w:gridSpan w:val="2"/>
            <w:tcBorders>
              <w:top w:val="nil"/>
              <w:left w:val="nil"/>
              <w:bottom w:val="nil"/>
              <w:right w:val="nil"/>
            </w:tcBorders>
            <w:shd w:val="clear" w:color="auto" w:fill="FFFFFF"/>
            <w:vAlign w:val="center"/>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Extraction Method: Principal Component Analysis.</w:t>
            </w:r>
          </w:p>
        </w:tc>
      </w:tr>
      <w:tr w:rsidR="00476A4E" w:rsidRPr="000F5BFD" w:rsidTr="00476A4E">
        <w:trPr>
          <w:cantSplit/>
        </w:trPr>
        <w:tc>
          <w:tcPr>
            <w:tcW w:w="4820" w:type="dxa"/>
            <w:gridSpan w:val="2"/>
            <w:tcBorders>
              <w:top w:val="nil"/>
              <w:left w:val="nil"/>
              <w:bottom w:val="nil"/>
              <w:right w:val="nil"/>
            </w:tcBorders>
            <w:shd w:val="clear" w:color="auto" w:fill="FFFFFF"/>
          </w:tcPr>
          <w:p w:rsidR="00476A4E" w:rsidRPr="000F5BFD"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0F5BFD">
              <w:rPr>
                <w:rFonts w:ascii="細明體" w:eastAsia="細明體" w:hAnsi="Times New Roman" w:cs="細明體"/>
                <w:color w:val="000000"/>
                <w:kern w:val="0"/>
                <w:sz w:val="18"/>
                <w:szCs w:val="18"/>
              </w:rPr>
              <w:t>a. 1 components extracted.</w:t>
            </w:r>
          </w:p>
        </w:tc>
      </w:tr>
    </w:tbl>
    <w:p w:rsidR="00476A4E" w:rsidRPr="000F5BFD"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spacing w:line="360" w:lineRule="auto"/>
        <w:jc w:val="both"/>
        <w:rPr>
          <w:sz w:val="32"/>
          <w:szCs w:val="32"/>
        </w:rPr>
      </w:pPr>
    </w:p>
    <w:p w:rsidR="00476A4E" w:rsidRPr="00476A4E" w:rsidRDefault="00476A4E" w:rsidP="00476A4E">
      <w:pPr>
        <w:spacing w:line="360" w:lineRule="auto"/>
        <w:jc w:val="both"/>
        <w:rPr>
          <w:rFonts w:ascii="Arial" w:hAnsi="Arial" w:cs="Arial"/>
          <w:szCs w:val="24"/>
        </w:rPr>
      </w:pPr>
      <w:r w:rsidRPr="00476A4E">
        <w:rPr>
          <w:rFonts w:ascii="Arial" w:hAnsi="Arial" w:cs="Arial"/>
          <w:szCs w:val="24"/>
        </w:rPr>
        <w:t>Reliability</w:t>
      </w:r>
      <w:r>
        <w:rPr>
          <w:rFonts w:ascii="Arial" w:hAnsi="Arial" w:cs="Arial" w:hint="eastAsia"/>
          <w:szCs w:val="24"/>
        </w:rPr>
        <w:t xml:space="preserve"> </w:t>
      </w:r>
      <w:r>
        <w:rPr>
          <w:rFonts w:ascii="Arial" w:hAnsi="Arial" w:cs="Arial"/>
          <w:szCs w:val="24"/>
        </w:rPr>
        <w:t xml:space="preserve">- </w:t>
      </w:r>
      <w:r w:rsidRPr="00476A4E">
        <w:rPr>
          <w:rFonts w:ascii="Arial" w:hAnsi="Arial" w:cs="Arial" w:hint="eastAsia"/>
          <w:szCs w:val="24"/>
        </w:rPr>
        <w:t>B</w:t>
      </w:r>
      <w:r w:rsidRPr="00476A4E">
        <w:rPr>
          <w:rFonts w:ascii="Arial" w:hAnsi="Arial" w:cs="Arial"/>
          <w:szCs w:val="24"/>
        </w:rPr>
        <w:t>rand Awareness</w:t>
      </w:r>
    </w:p>
    <w:tbl>
      <w:tblPr>
        <w:tblW w:w="5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122"/>
        <w:gridCol w:w="1001"/>
        <w:gridCol w:w="2857"/>
      </w:tblGrid>
      <w:tr w:rsidR="00476A4E" w:rsidRPr="00663B61" w:rsidTr="00476A4E">
        <w:trPr>
          <w:cantSplit/>
        </w:trPr>
        <w:tc>
          <w:tcPr>
            <w:tcW w:w="5812" w:type="dxa"/>
            <w:gridSpan w:val="4"/>
            <w:tcBorders>
              <w:top w:val="nil"/>
              <w:left w:val="nil"/>
              <w:bottom w:val="nil"/>
              <w:right w:val="nil"/>
            </w:tcBorders>
            <w:shd w:val="clear" w:color="auto" w:fill="FFFFFF"/>
          </w:tcPr>
          <w:p w:rsidR="00476A4E" w:rsidRPr="00663B61"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63B61">
              <w:rPr>
                <w:rFonts w:ascii="細明體" w:eastAsia="細明體" w:hAnsi="Times New Roman" w:cs="細明體"/>
                <w:b/>
                <w:bCs/>
                <w:color w:val="000000"/>
                <w:kern w:val="0"/>
                <w:sz w:val="18"/>
                <w:szCs w:val="18"/>
              </w:rPr>
              <w:t>Case Processing Summary</w:t>
            </w:r>
          </w:p>
        </w:tc>
      </w:tr>
      <w:tr w:rsidR="00476A4E" w:rsidRPr="00663B61" w:rsidTr="00476A4E">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1" w:type="dxa"/>
            <w:tcBorders>
              <w:top w:val="single" w:sz="16" w:space="0" w:color="000000"/>
              <w:left w:val="single" w:sz="16" w:space="0" w:color="000000"/>
              <w:bottom w:val="single" w:sz="16" w:space="0" w:color="000000"/>
            </w:tcBorders>
            <w:shd w:val="clear" w:color="auto" w:fill="FFFFFF"/>
          </w:tcPr>
          <w:p w:rsidR="00476A4E" w:rsidRPr="00663B61"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N</w:t>
            </w:r>
          </w:p>
        </w:tc>
        <w:tc>
          <w:tcPr>
            <w:tcW w:w="2857" w:type="dxa"/>
            <w:tcBorders>
              <w:top w:val="single" w:sz="16" w:space="0" w:color="000000"/>
              <w:bottom w:val="single" w:sz="16" w:space="0" w:color="000000"/>
              <w:right w:val="single" w:sz="16" w:space="0" w:color="000000"/>
            </w:tcBorders>
            <w:shd w:val="clear" w:color="auto" w:fill="FFFFFF"/>
          </w:tcPr>
          <w:p w:rsidR="00476A4E" w:rsidRPr="00663B61"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w:t>
            </w:r>
          </w:p>
        </w:tc>
      </w:tr>
      <w:tr w:rsidR="00476A4E" w:rsidRPr="00663B61" w:rsidTr="00476A4E">
        <w:trPr>
          <w:cantSplit/>
        </w:trPr>
        <w:tc>
          <w:tcPr>
            <w:tcW w:w="832"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Cases</w:t>
            </w:r>
          </w:p>
        </w:tc>
        <w:tc>
          <w:tcPr>
            <w:tcW w:w="1122" w:type="dxa"/>
            <w:tcBorders>
              <w:top w:val="single" w:sz="16" w:space="0" w:color="000000"/>
              <w:left w:val="nil"/>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Valid</w:t>
            </w:r>
          </w:p>
        </w:tc>
        <w:tc>
          <w:tcPr>
            <w:tcW w:w="1001" w:type="dxa"/>
            <w:tcBorders>
              <w:top w:val="single" w:sz="16" w:space="0" w:color="000000"/>
              <w:left w:val="single" w:sz="16" w:space="0" w:color="000000"/>
              <w:bottom w:val="nil"/>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302</w:t>
            </w:r>
          </w:p>
        </w:tc>
        <w:tc>
          <w:tcPr>
            <w:tcW w:w="2857" w:type="dxa"/>
            <w:tcBorders>
              <w:top w:val="single" w:sz="16" w:space="0" w:color="000000"/>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100.0</w:t>
            </w:r>
          </w:p>
        </w:tc>
      </w:tr>
      <w:tr w:rsidR="00476A4E" w:rsidRPr="00663B61" w:rsidTr="00476A4E">
        <w:trPr>
          <w:cantSplit/>
        </w:trPr>
        <w:tc>
          <w:tcPr>
            <w:tcW w:w="832" w:type="dxa"/>
            <w:vMerge/>
            <w:tcBorders>
              <w:top w:val="single" w:sz="16" w:space="0" w:color="000000"/>
              <w:left w:val="single" w:sz="16" w:space="0" w:color="000000"/>
              <w:bottom w:val="single" w:sz="16" w:space="0" w:color="000000"/>
              <w:right w:val="nil"/>
            </w:tcBorders>
            <w:shd w:val="clear" w:color="auto" w:fill="FFFFFF"/>
            <w:vAlign w:val="center"/>
          </w:tcPr>
          <w:p w:rsidR="00476A4E" w:rsidRPr="00663B61" w:rsidRDefault="00476A4E" w:rsidP="00476A4E">
            <w:pPr>
              <w:autoSpaceDE w:val="0"/>
              <w:autoSpaceDN w:val="0"/>
              <w:adjustRightInd w:val="0"/>
              <w:rPr>
                <w:rFonts w:ascii="細明體" w:eastAsia="細明體" w:hAnsi="Times New Roman" w:cs="細明體"/>
                <w:color w:val="000000"/>
                <w:kern w:val="0"/>
                <w:sz w:val="18"/>
                <w:szCs w:val="18"/>
              </w:rPr>
            </w:pPr>
          </w:p>
        </w:tc>
        <w:tc>
          <w:tcPr>
            <w:tcW w:w="1122" w:type="dxa"/>
            <w:tcBorders>
              <w:top w:val="nil"/>
              <w:left w:val="nil"/>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roofErr w:type="spellStart"/>
            <w:r w:rsidRPr="00663B61">
              <w:rPr>
                <w:rFonts w:ascii="細明體" w:eastAsia="細明體" w:hAnsi="Times New Roman" w:cs="細明體"/>
                <w:color w:val="000000"/>
                <w:kern w:val="0"/>
                <w:sz w:val="18"/>
                <w:szCs w:val="18"/>
              </w:rPr>
              <w:t>Excluded</w:t>
            </w:r>
            <w:r w:rsidRPr="00663B61">
              <w:rPr>
                <w:rFonts w:ascii="細明體" w:eastAsia="細明體" w:hAnsi="Times New Roman" w:cs="細明體"/>
                <w:color w:val="000000"/>
                <w:kern w:val="0"/>
                <w:sz w:val="18"/>
                <w:szCs w:val="18"/>
                <w:vertAlign w:val="superscript"/>
              </w:rPr>
              <w:t>a</w:t>
            </w:r>
            <w:proofErr w:type="spellEnd"/>
          </w:p>
        </w:tc>
        <w:tc>
          <w:tcPr>
            <w:tcW w:w="1001" w:type="dxa"/>
            <w:tcBorders>
              <w:top w:val="nil"/>
              <w:left w:val="single" w:sz="16" w:space="0" w:color="000000"/>
              <w:bottom w:val="nil"/>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0</w:t>
            </w:r>
          </w:p>
        </w:tc>
        <w:tc>
          <w:tcPr>
            <w:tcW w:w="2857" w:type="dxa"/>
            <w:tcBorders>
              <w:top w:val="nil"/>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.0</w:t>
            </w:r>
          </w:p>
        </w:tc>
      </w:tr>
      <w:tr w:rsidR="00476A4E" w:rsidRPr="00663B61" w:rsidTr="00476A4E">
        <w:trPr>
          <w:cantSplit/>
        </w:trPr>
        <w:tc>
          <w:tcPr>
            <w:tcW w:w="832" w:type="dxa"/>
            <w:vMerge/>
            <w:tcBorders>
              <w:top w:val="single" w:sz="16" w:space="0" w:color="000000"/>
              <w:left w:val="single" w:sz="16" w:space="0" w:color="000000"/>
              <w:bottom w:val="single" w:sz="16" w:space="0" w:color="000000"/>
              <w:right w:val="nil"/>
            </w:tcBorders>
            <w:shd w:val="clear" w:color="auto" w:fill="FFFFFF"/>
            <w:vAlign w:val="center"/>
          </w:tcPr>
          <w:p w:rsidR="00476A4E" w:rsidRPr="00663B61" w:rsidRDefault="00476A4E" w:rsidP="00476A4E">
            <w:pPr>
              <w:autoSpaceDE w:val="0"/>
              <w:autoSpaceDN w:val="0"/>
              <w:adjustRightInd w:val="0"/>
              <w:rPr>
                <w:rFonts w:ascii="細明體" w:eastAsia="細明體" w:hAnsi="Times New Roman" w:cs="細明體"/>
                <w:color w:val="000000"/>
                <w:kern w:val="0"/>
                <w:sz w:val="18"/>
                <w:szCs w:val="18"/>
              </w:rPr>
            </w:pPr>
          </w:p>
        </w:tc>
        <w:tc>
          <w:tcPr>
            <w:tcW w:w="1122" w:type="dxa"/>
            <w:tcBorders>
              <w:top w:val="nil"/>
              <w:left w:val="nil"/>
              <w:bottom w:val="single" w:sz="16" w:space="0" w:color="000000"/>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Total</w:t>
            </w:r>
          </w:p>
        </w:tc>
        <w:tc>
          <w:tcPr>
            <w:tcW w:w="1001" w:type="dxa"/>
            <w:tcBorders>
              <w:top w:val="nil"/>
              <w:left w:val="single" w:sz="16" w:space="0" w:color="000000"/>
              <w:bottom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302</w:t>
            </w:r>
          </w:p>
        </w:tc>
        <w:tc>
          <w:tcPr>
            <w:tcW w:w="2857" w:type="dxa"/>
            <w:tcBorders>
              <w:top w:val="nil"/>
              <w:bottom w:val="single" w:sz="16" w:space="0" w:color="000000"/>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100.0</w:t>
            </w:r>
          </w:p>
        </w:tc>
      </w:tr>
      <w:tr w:rsidR="00476A4E" w:rsidRPr="00663B61" w:rsidTr="00476A4E">
        <w:trPr>
          <w:cantSplit/>
        </w:trPr>
        <w:tc>
          <w:tcPr>
            <w:tcW w:w="5812" w:type="dxa"/>
            <w:gridSpan w:val="4"/>
            <w:tcBorders>
              <w:top w:val="nil"/>
              <w:left w:val="nil"/>
              <w:bottom w:val="nil"/>
              <w:right w:val="nil"/>
            </w:tcBorders>
            <w:shd w:val="clear" w:color="auto" w:fill="FFFFFF"/>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a. Listwise deletion based on all variables in the procedure.</w:t>
            </w:r>
          </w:p>
        </w:tc>
      </w:tr>
    </w:tbl>
    <w:p w:rsidR="00476A4E" w:rsidRPr="006075EE" w:rsidRDefault="00476A4E" w:rsidP="00476A4E">
      <w:pPr>
        <w:autoSpaceDE w:val="0"/>
        <w:autoSpaceDN w:val="0"/>
        <w:adjustRightInd w:val="0"/>
        <w:rPr>
          <w:rFonts w:ascii="Times New Roman" w:hAnsi="Times New Roman" w:cs="Times New Roman"/>
          <w:kern w:val="0"/>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476A4E" w:rsidRPr="006075EE" w:rsidTr="00476A4E">
        <w:trPr>
          <w:cantSplit/>
        </w:trPr>
        <w:tc>
          <w:tcPr>
            <w:tcW w:w="4106" w:type="dxa"/>
            <w:gridSpan w:val="3"/>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t>Reliability Statistics</w:t>
            </w:r>
          </w:p>
        </w:tc>
      </w:tr>
      <w:tr w:rsidR="00476A4E" w:rsidRPr="006075EE" w:rsidTr="00476A4E">
        <w:trPr>
          <w:cantSplit/>
        </w:trPr>
        <w:tc>
          <w:tcPr>
            <w:tcW w:w="1482" w:type="dxa"/>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w:t>
            </w:r>
          </w:p>
        </w:tc>
        <w:tc>
          <w:tcPr>
            <w:tcW w:w="1482" w:type="dxa"/>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N of Items</w:t>
            </w:r>
          </w:p>
        </w:tc>
      </w:tr>
      <w:tr w:rsidR="00476A4E" w:rsidRPr="006075EE" w:rsidTr="00476A4E">
        <w:trPr>
          <w:cantSplit/>
        </w:trPr>
        <w:tc>
          <w:tcPr>
            <w:tcW w:w="1482" w:type="dxa"/>
            <w:tcBorders>
              <w:top w:val="single" w:sz="16" w:space="0" w:color="000000"/>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.820</w:t>
            </w:r>
          </w:p>
        </w:tc>
        <w:tc>
          <w:tcPr>
            <w:tcW w:w="1482" w:type="dxa"/>
            <w:tcBorders>
              <w:top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.833</w:t>
            </w:r>
          </w:p>
        </w:tc>
        <w:tc>
          <w:tcPr>
            <w:tcW w:w="1142" w:type="dxa"/>
            <w:tcBorders>
              <w:top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w:t>
            </w:r>
          </w:p>
        </w:tc>
      </w:tr>
    </w:tbl>
    <w:p w:rsidR="00476A4E" w:rsidRPr="006075EE" w:rsidRDefault="00476A4E" w:rsidP="00476A4E">
      <w:pPr>
        <w:autoSpaceDE w:val="0"/>
        <w:autoSpaceDN w:val="0"/>
        <w:adjustRightInd w:val="0"/>
        <w:rPr>
          <w:rFonts w:ascii="Times New Roman" w:hAnsi="Times New Roman" w:cs="Times New Roman"/>
          <w:kern w:val="0"/>
          <w:szCs w:val="24"/>
        </w:rPr>
      </w:pPr>
    </w:p>
    <w:tbl>
      <w:tblPr>
        <w:tblW w:w="5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0"/>
        <w:gridCol w:w="1019"/>
        <w:gridCol w:w="1436"/>
        <w:gridCol w:w="1019"/>
      </w:tblGrid>
      <w:tr w:rsidR="00476A4E" w:rsidRPr="006075EE" w:rsidTr="00476A4E">
        <w:trPr>
          <w:cantSplit/>
        </w:trPr>
        <w:tc>
          <w:tcPr>
            <w:tcW w:w="5944" w:type="dxa"/>
            <w:gridSpan w:val="4"/>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lastRenderedPageBreak/>
              <w:t>Item Statistics</w:t>
            </w:r>
          </w:p>
        </w:tc>
      </w:tr>
      <w:tr w:rsidR="00476A4E" w:rsidRPr="006075EE" w:rsidTr="00476A4E">
        <w:trPr>
          <w:cantSplit/>
        </w:trPr>
        <w:tc>
          <w:tcPr>
            <w:tcW w:w="2470"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19" w:type="dxa"/>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Mean</w:t>
            </w:r>
          </w:p>
        </w:tc>
        <w:tc>
          <w:tcPr>
            <w:tcW w:w="1436" w:type="dxa"/>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Std. Deviation</w:t>
            </w:r>
          </w:p>
        </w:tc>
        <w:tc>
          <w:tcPr>
            <w:tcW w:w="1019" w:type="dxa"/>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N</w:t>
            </w:r>
          </w:p>
        </w:tc>
      </w:tr>
      <w:tr w:rsidR="00476A4E" w:rsidRPr="006075EE" w:rsidTr="00476A4E">
        <w:trPr>
          <w:cantSplit/>
        </w:trPr>
        <w:tc>
          <w:tcPr>
            <w:tcW w:w="2470" w:type="dxa"/>
            <w:tcBorders>
              <w:top w:val="single" w:sz="16" w:space="0" w:color="000000"/>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B1</w:t>
            </w:r>
          </w:p>
        </w:tc>
        <w:tc>
          <w:tcPr>
            <w:tcW w:w="1019" w:type="dxa"/>
            <w:tcBorders>
              <w:top w:val="single" w:sz="16" w:space="0" w:color="000000"/>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3.84</w:t>
            </w:r>
          </w:p>
        </w:tc>
        <w:tc>
          <w:tcPr>
            <w:tcW w:w="1436" w:type="dxa"/>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1.068</w:t>
            </w:r>
          </w:p>
        </w:tc>
        <w:tc>
          <w:tcPr>
            <w:tcW w:w="1019" w:type="dxa"/>
            <w:tcBorders>
              <w:top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70"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B2</w:t>
            </w:r>
          </w:p>
        </w:tc>
        <w:tc>
          <w:tcPr>
            <w:tcW w:w="1019"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4.13</w:t>
            </w:r>
          </w:p>
        </w:tc>
        <w:tc>
          <w:tcPr>
            <w:tcW w:w="1436"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.680</w:t>
            </w:r>
          </w:p>
        </w:tc>
        <w:tc>
          <w:tcPr>
            <w:tcW w:w="1019"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70"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B3</w:t>
            </w:r>
          </w:p>
        </w:tc>
        <w:tc>
          <w:tcPr>
            <w:tcW w:w="1019"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3.92</w:t>
            </w:r>
          </w:p>
        </w:tc>
        <w:tc>
          <w:tcPr>
            <w:tcW w:w="1436"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.640</w:t>
            </w:r>
          </w:p>
        </w:tc>
        <w:tc>
          <w:tcPr>
            <w:tcW w:w="1019"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70"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B4</w:t>
            </w:r>
          </w:p>
        </w:tc>
        <w:tc>
          <w:tcPr>
            <w:tcW w:w="1019"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3.85</w:t>
            </w:r>
          </w:p>
        </w:tc>
        <w:tc>
          <w:tcPr>
            <w:tcW w:w="1436"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.825</w:t>
            </w:r>
          </w:p>
        </w:tc>
        <w:tc>
          <w:tcPr>
            <w:tcW w:w="1019"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70"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B5</w:t>
            </w:r>
          </w:p>
        </w:tc>
        <w:tc>
          <w:tcPr>
            <w:tcW w:w="1019"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4.04</w:t>
            </w:r>
          </w:p>
        </w:tc>
        <w:tc>
          <w:tcPr>
            <w:tcW w:w="1436"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.678</w:t>
            </w:r>
          </w:p>
        </w:tc>
        <w:tc>
          <w:tcPr>
            <w:tcW w:w="1019"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70" w:type="dxa"/>
            <w:tcBorders>
              <w:top w:val="nil"/>
              <w:left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B6</w:t>
            </w:r>
          </w:p>
        </w:tc>
        <w:tc>
          <w:tcPr>
            <w:tcW w:w="1019" w:type="dxa"/>
            <w:tcBorders>
              <w:top w:val="nil"/>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4.26</w:t>
            </w:r>
          </w:p>
        </w:tc>
        <w:tc>
          <w:tcPr>
            <w:tcW w:w="1436" w:type="dxa"/>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.634</w:t>
            </w:r>
          </w:p>
        </w:tc>
        <w:tc>
          <w:tcPr>
            <w:tcW w:w="1019" w:type="dxa"/>
            <w:tcBorders>
              <w:top w:val="nil"/>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bl>
    <w:p w:rsidR="00476A4E" w:rsidRPr="006075EE" w:rsidRDefault="00476A4E" w:rsidP="00476A4E">
      <w:pPr>
        <w:autoSpaceDE w:val="0"/>
        <w:autoSpaceDN w:val="0"/>
        <w:adjustRightInd w:val="0"/>
        <w:spacing w:line="400" w:lineRule="atLeast"/>
        <w:rPr>
          <w:rFonts w:ascii="Times New Roman" w:hAnsi="Times New Roman" w:cs="Times New Roman"/>
          <w:kern w:val="0"/>
          <w:szCs w:val="24"/>
        </w:rPr>
      </w:pPr>
    </w:p>
    <w:tbl>
      <w:tblPr>
        <w:tblW w:w="529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08"/>
        <w:gridCol w:w="1419"/>
        <w:gridCol w:w="1557"/>
        <w:gridCol w:w="1702"/>
        <w:gridCol w:w="1673"/>
        <w:gridCol w:w="1730"/>
      </w:tblGrid>
      <w:tr w:rsidR="00476A4E" w:rsidRPr="006075EE" w:rsidTr="00476A4E">
        <w:trPr>
          <w:cantSplit/>
        </w:trPr>
        <w:tc>
          <w:tcPr>
            <w:tcW w:w="5000" w:type="pct"/>
            <w:gridSpan w:val="6"/>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t>Item-Total Statistics</w:t>
            </w:r>
          </w:p>
        </w:tc>
      </w:tr>
      <w:tr w:rsidR="00476A4E" w:rsidRPr="006075EE" w:rsidTr="00476A4E">
        <w:trPr>
          <w:cantSplit/>
        </w:trPr>
        <w:tc>
          <w:tcPr>
            <w:tcW w:w="403" w:type="pct"/>
            <w:tcBorders>
              <w:top w:val="single" w:sz="16" w:space="0" w:color="000000"/>
              <w:left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807" w:type="pct"/>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Scale Mean if Item Deleted</w:t>
            </w:r>
          </w:p>
        </w:tc>
        <w:tc>
          <w:tcPr>
            <w:tcW w:w="886"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Scale Variance if Item Deleted</w:t>
            </w:r>
          </w:p>
        </w:tc>
        <w:tc>
          <w:tcPr>
            <w:tcW w:w="968"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Corrected Item-Total Correlation</w:t>
            </w:r>
          </w:p>
        </w:tc>
        <w:tc>
          <w:tcPr>
            <w:tcW w:w="952"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Squared Multiple Correlation</w:t>
            </w:r>
          </w:p>
        </w:tc>
        <w:tc>
          <w:tcPr>
            <w:tcW w:w="984" w:type="pct"/>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 if Item Deleted</w:t>
            </w:r>
          </w:p>
        </w:tc>
      </w:tr>
      <w:tr w:rsidR="00476A4E" w:rsidRPr="006075EE" w:rsidTr="00476A4E">
        <w:trPr>
          <w:cantSplit/>
        </w:trPr>
        <w:tc>
          <w:tcPr>
            <w:tcW w:w="403" w:type="pct"/>
            <w:tcBorders>
              <w:top w:val="single" w:sz="16" w:space="0" w:color="000000"/>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B1</w:t>
            </w:r>
          </w:p>
        </w:tc>
        <w:tc>
          <w:tcPr>
            <w:tcW w:w="807" w:type="pct"/>
            <w:tcBorders>
              <w:top w:val="single" w:sz="16" w:space="0" w:color="000000"/>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20.21</w:t>
            </w:r>
          </w:p>
        </w:tc>
        <w:tc>
          <w:tcPr>
            <w:tcW w:w="886"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6.735</w:t>
            </w:r>
          </w:p>
        </w:tc>
        <w:tc>
          <w:tcPr>
            <w:tcW w:w="968"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.603</w:t>
            </w:r>
          </w:p>
        </w:tc>
        <w:tc>
          <w:tcPr>
            <w:tcW w:w="952"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.521</w:t>
            </w:r>
          </w:p>
        </w:tc>
        <w:tc>
          <w:tcPr>
            <w:tcW w:w="984" w:type="pct"/>
            <w:tcBorders>
              <w:top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.802</w:t>
            </w:r>
          </w:p>
        </w:tc>
      </w:tr>
      <w:tr w:rsidR="00476A4E" w:rsidRPr="006075EE" w:rsidTr="00476A4E">
        <w:trPr>
          <w:cantSplit/>
        </w:trPr>
        <w:tc>
          <w:tcPr>
            <w:tcW w:w="403"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B2</w:t>
            </w:r>
          </w:p>
        </w:tc>
        <w:tc>
          <w:tcPr>
            <w:tcW w:w="807"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19.92</w:t>
            </w:r>
          </w:p>
        </w:tc>
        <w:tc>
          <w:tcPr>
            <w:tcW w:w="886"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8.388</w:t>
            </w:r>
          </w:p>
        </w:tc>
        <w:tc>
          <w:tcPr>
            <w:tcW w:w="968"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.601</w:t>
            </w:r>
          </w:p>
        </w:tc>
        <w:tc>
          <w:tcPr>
            <w:tcW w:w="952"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.607</w:t>
            </w:r>
          </w:p>
        </w:tc>
        <w:tc>
          <w:tcPr>
            <w:tcW w:w="984"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.789</w:t>
            </w:r>
          </w:p>
        </w:tc>
      </w:tr>
      <w:tr w:rsidR="00476A4E" w:rsidRPr="006075EE" w:rsidTr="00476A4E">
        <w:trPr>
          <w:cantSplit/>
        </w:trPr>
        <w:tc>
          <w:tcPr>
            <w:tcW w:w="403"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B3</w:t>
            </w:r>
          </w:p>
        </w:tc>
        <w:tc>
          <w:tcPr>
            <w:tcW w:w="807"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20.12</w:t>
            </w:r>
          </w:p>
        </w:tc>
        <w:tc>
          <w:tcPr>
            <w:tcW w:w="886"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8.657</w:t>
            </w:r>
          </w:p>
        </w:tc>
        <w:tc>
          <w:tcPr>
            <w:tcW w:w="968"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.571</w:t>
            </w:r>
          </w:p>
        </w:tc>
        <w:tc>
          <w:tcPr>
            <w:tcW w:w="952"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.589</w:t>
            </w:r>
          </w:p>
        </w:tc>
        <w:tc>
          <w:tcPr>
            <w:tcW w:w="984"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.796</w:t>
            </w:r>
          </w:p>
        </w:tc>
      </w:tr>
      <w:tr w:rsidR="00476A4E" w:rsidRPr="006075EE" w:rsidTr="00476A4E">
        <w:trPr>
          <w:cantSplit/>
        </w:trPr>
        <w:tc>
          <w:tcPr>
            <w:tcW w:w="403"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B4</w:t>
            </w:r>
          </w:p>
        </w:tc>
        <w:tc>
          <w:tcPr>
            <w:tcW w:w="807"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20.20</w:t>
            </w:r>
          </w:p>
        </w:tc>
        <w:tc>
          <w:tcPr>
            <w:tcW w:w="886"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7.713</w:t>
            </w:r>
          </w:p>
        </w:tc>
        <w:tc>
          <w:tcPr>
            <w:tcW w:w="968"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.616</w:t>
            </w:r>
          </w:p>
        </w:tc>
        <w:tc>
          <w:tcPr>
            <w:tcW w:w="952"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.564</w:t>
            </w:r>
          </w:p>
        </w:tc>
        <w:tc>
          <w:tcPr>
            <w:tcW w:w="984"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.784</w:t>
            </w:r>
          </w:p>
        </w:tc>
      </w:tr>
      <w:tr w:rsidR="00476A4E" w:rsidRPr="006075EE" w:rsidTr="00476A4E">
        <w:trPr>
          <w:cantSplit/>
        </w:trPr>
        <w:tc>
          <w:tcPr>
            <w:tcW w:w="403"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B5</w:t>
            </w:r>
          </w:p>
        </w:tc>
        <w:tc>
          <w:tcPr>
            <w:tcW w:w="807"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20.00</w:t>
            </w:r>
          </w:p>
        </w:tc>
        <w:tc>
          <w:tcPr>
            <w:tcW w:w="886"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8.259</w:t>
            </w:r>
          </w:p>
        </w:tc>
        <w:tc>
          <w:tcPr>
            <w:tcW w:w="968"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.641</w:t>
            </w:r>
          </w:p>
        </w:tc>
        <w:tc>
          <w:tcPr>
            <w:tcW w:w="952"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.487</w:t>
            </w:r>
          </w:p>
        </w:tc>
        <w:tc>
          <w:tcPr>
            <w:tcW w:w="984"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.782</w:t>
            </w:r>
          </w:p>
        </w:tc>
      </w:tr>
      <w:tr w:rsidR="00476A4E" w:rsidRPr="006075EE" w:rsidTr="00476A4E">
        <w:trPr>
          <w:cantSplit/>
        </w:trPr>
        <w:tc>
          <w:tcPr>
            <w:tcW w:w="403" w:type="pct"/>
            <w:tcBorders>
              <w:top w:val="nil"/>
              <w:left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B6</w:t>
            </w:r>
          </w:p>
        </w:tc>
        <w:tc>
          <w:tcPr>
            <w:tcW w:w="807" w:type="pct"/>
            <w:tcBorders>
              <w:top w:val="nil"/>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19.78</w:t>
            </w:r>
          </w:p>
        </w:tc>
        <w:tc>
          <w:tcPr>
            <w:tcW w:w="886"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8.672</w:t>
            </w:r>
          </w:p>
        </w:tc>
        <w:tc>
          <w:tcPr>
            <w:tcW w:w="968"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.575</w:t>
            </w:r>
          </w:p>
        </w:tc>
        <w:tc>
          <w:tcPr>
            <w:tcW w:w="952"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.509</w:t>
            </w:r>
          </w:p>
        </w:tc>
        <w:tc>
          <w:tcPr>
            <w:tcW w:w="984" w:type="pct"/>
            <w:tcBorders>
              <w:top w:val="nil"/>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.796</w:t>
            </w:r>
          </w:p>
        </w:tc>
      </w:tr>
    </w:tbl>
    <w:p w:rsidR="00476A4E" w:rsidRPr="006075E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FE3288">
      <w:pPr>
        <w:spacing w:line="360" w:lineRule="auto"/>
        <w:rPr>
          <w:rFonts w:ascii="Arial" w:hAnsi="Arial" w:cs="Arial"/>
        </w:rPr>
      </w:pPr>
    </w:p>
    <w:p w:rsidR="00476A4E" w:rsidRPr="00476A4E" w:rsidRDefault="00476A4E" w:rsidP="00476A4E">
      <w:pPr>
        <w:spacing w:line="360" w:lineRule="auto"/>
        <w:jc w:val="both"/>
        <w:rPr>
          <w:rFonts w:ascii="Arial" w:hAnsi="Arial" w:cs="Arial"/>
          <w:szCs w:val="24"/>
        </w:rPr>
      </w:pPr>
      <w:r w:rsidRPr="00476A4E">
        <w:rPr>
          <w:rFonts w:ascii="Arial" w:hAnsi="Arial" w:cs="Arial"/>
          <w:szCs w:val="24"/>
        </w:rPr>
        <w:t>Reliability</w:t>
      </w:r>
      <w:r>
        <w:rPr>
          <w:rFonts w:ascii="Arial" w:hAnsi="Arial" w:cs="Arial" w:hint="eastAsia"/>
          <w:szCs w:val="24"/>
        </w:rPr>
        <w:t xml:space="preserve"> </w:t>
      </w:r>
      <w:r>
        <w:rPr>
          <w:rFonts w:ascii="Arial" w:hAnsi="Arial" w:cs="Arial"/>
          <w:szCs w:val="24"/>
        </w:rPr>
        <w:t>– Perceived Quality</w:t>
      </w:r>
    </w:p>
    <w:tbl>
      <w:tblPr>
        <w:tblW w:w="5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122"/>
        <w:gridCol w:w="1001"/>
        <w:gridCol w:w="2857"/>
      </w:tblGrid>
      <w:tr w:rsidR="00476A4E" w:rsidRPr="00663B61" w:rsidTr="00476A4E">
        <w:trPr>
          <w:cantSplit/>
        </w:trPr>
        <w:tc>
          <w:tcPr>
            <w:tcW w:w="5812" w:type="dxa"/>
            <w:gridSpan w:val="4"/>
            <w:tcBorders>
              <w:top w:val="nil"/>
              <w:left w:val="nil"/>
              <w:bottom w:val="nil"/>
              <w:right w:val="nil"/>
            </w:tcBorders>
            <w:shd w:val="clear" w:color="auto" w:fill="FFFFFF"/>
          </w:tcPr>
          <w:p w:rsidR="00476A4E" w:rsidRPr="00663B61"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63B61">
              <w:rPr>
                <w:rFonts w:ascii="細明體" w:eastAsia="細明體" w:hAnsi="Times New Roman" w:cs="細明體"/>
                <w:b/>
                <w:bCs/>
                <w:color w:val="000000"/>
                <w:kern w:val="0"/>
                <w:sz w:val="18"/>
                <w:szCs w:val="18"/>
              </w:rPr>
              <w:t>Case Processing Summary</w:t>
            </w:r>
          </w:p>
        </w:tc>
      </w:tr>
      <w:tr w:rsidR="00476A4E" w:rsidRPr="00663B61" w:rsidTr="00476A4E">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1" w:type="dxa"/>
            <w:tcBorders>
              <w:top w:val="single" w:sz="16" w:space="0" w:color="000000"/>
              <w:left w:val="single" w:sz="16" w:space="0" w:color="000000"/>
              <w:bottom w:val="single" w:sz="16" w:space="0" w:color="000000"/>
            </w:tcBorders>
            <w:shd w:val="clear" w:color="auto" w:fill="FFFFFF"/>
          </w:tcPr>
          <w:p w:rsidR="00476A4E" w:rsidRPr="00663B61"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N</w:t>
            </w:r>
          </w:p>
        </w:tc>
        <w:tc>
          <w:tcPr>
            <w:tcW w:w="2857" w:type="dxa"/>
            <w:tcBorders>
              <w:top w:val="single" w:sz="16" w:space="0" w:color="000000"/>
              <w:bottom w:val="single" w:sz="16" w:space="0" w:color="000000"/>
              <w:right w:val="single" w:sz="16" w:space="0" w:color="000000"/>
            </w:tcBorders>
            <w:shd w:val="clear" w:color="auto" w:fill="FFFFFF"/>
          </w:tcPr>
          <w:p w:rsidR="00476A4E" w:rsidRPr="00663B61"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w:t>
            </w:r>
          </w:p>
        </w:tc>
      </w:tr>
      <w:tr w:rsidR="00476A4E" w:rsidRPr="00663B61" w:rsidTr="00476A4E">
        <w:trPr>
          <w:cantSplit/>
        </w:trPr>
        <w:tc>
          <w:tcPr>
            <w:tcW w:w="832"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Cases</w:t>
            </w:r>
          </w:p>
        </w:tc>
        <w:tc>
          <w:tcPr>
            <w:tcW w:w="1122" w:type="dxa"/>
            <w:tcBorders>
              <w:top w:val="single" w:sz="16" w:space="0" w:color="000000"/>
              <w:left w:val="nil"/>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Valid</w:t>
            </w:r>
          </w:p>
        </w:tc>
        <w:tc>
          <w:tcPr>
            <w:tcW w:w="1001" w:type="dxa"/>
            <w:tcBorders>
              <w:top w:val="single" w:sz="16" w:space="0" w:color="000000"/>
              <w:left w:val="single" w:sz="16" w:space="0" w:color="000000"/>
              <w:bottom w:val="nil"/>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302</w:t>
            </w:r>
          </w:p>
        </w:tc>
        <w:tc>
          <w:tcPr>
            <w:tcW w:w="2857" w:type="dxa"/>
            <w:tcBorders>
              <w:top w:val="single" w:sz="16" w:space="0" w:color="000000"/>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100.0</w:t>
            </w:r>
          </w:p>
        </w:tc>
      </w:tr>
      <w:tr w:rsidR="00476A4E" w:rsidRPr="00663B61" w:rsidTr="00476A4E">
        <w:trPr>
          <w:cantSplit/>
        </w:trPr>
        <w:tc>
          <w:tcPr>
            <w:tcW w:w="832" w:type="dxa"/>
            <w:vMerge/>
            <w:tcBorders>
              <w:top w:val="single" w:sz="16" w:space="0" w:color="000000"/>
              <w:left w:val="single" w:sz="16" w:space="0" w:color="000000"/>
              <w:bottom w:val="single" w:sz="16" w:space="0" w:color="000000"/>
              <w:right w:val="nil"/>
            </w:tcBorders>
            <w:shd w:val="clear" w:color="auto" w:fill="FFFFFF"/>
            <w:vAlign w:val="center"/>
          </w:tcPr>
          <w:p w:rsidR="00476A4E" w:rsidRPr="00663B61" w:rsidRDefault="00476A4E" w:rsidP="00476A4E">
            <w:pPr>
              <w:autoSpaceDE w:val="0"/>
              <w:autoSpaceDN w:val="0"/>
              <w:adjustRightInd w:val="0"/>
              <w:rPr>
                <w:rFonts w:ascii="細明體" w:eastAsia="細明體" w:hAnsi="Times New Roman" w:cs="細明體"/>
                <w:color w:val="000000"/>
                <w:kern w:val="0"/>
                <w:sz w:val="18"/>
                <w:szCs w:val="18"/>
              </w:rPr>
            </w:pPr>
          </w:p>
        </w:tc>
        <w:tc>
          <w:tcPr>
            <w:tcW w:w="1122" w:type="dxa"/>
            <w:tcBorders>
              <w:top w:val="nil"/>
              <w:left w:val="nil"/>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roofErr w:type="spellStart"/>
            <w:r w:rsidRPr="00663B61">
              <w:rPr>
                <w:rFonts w:ascii="細明體" w:eastAsia="細明體" w:hAnsi="Times New Roman" w:cs="細明體"/>
                <w:color w:val="000000"/>
                <w:kern w:val="0"/>
                <w:sz w:val="18"/>
                <w:szCs w:val="18"/>
              </w:rPr>
              <w:t>Excluded</w:t>
            </w:r>
            <w:r w:rsidRPr="00663B61">
              <w:rPr>
                <w:rFonts w:ascii="細明體" w:eastAsia="細明體" w:hAnsi="Times New Roman" w:cs="細明體"/>
                <w:color w:val="000000"/>
                <w:kern w:val="0"/>
                <w:sz w:val="18"/>
                <w:szCs w:val="18"/>
                <w:vertAlign w:val="superscript"/>
              </w:rPr>
              <w:t>a</w:t>
            </w:r>
            <w:proofErr w:type="spellEnd"/>
          </w:p>
        </w:tc>
        <w:tc>
          <w:tcPr>
            <w:tcW w:w="1001" w:type="dxa"/>
            <w:tcBorders>
              <w:top w:val="nil"/>
              <w:left w:val="single" w:sz="16" w:space="0" w:color="000000"/>
              <w:bottom w:val="nil"/>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0</w:t>
            </w:r>
          </w:p>
        </w:tc>
        <w:tc>
          <w:tcPr>
            <w:tcW w:w="2857" w:type="dxa"/>
            <w:tcBorders>
              <w:top w:val="nil"/>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.0</w:t>
            </w:r>
          </w:p>
        </w:tc>
      </w:tr>
      <w:tr w:rsidR="00476A4E" w:rsidRPr="00663B61" w:rsidTr="00476A4E">
        <w:trPr>
          <w:cantSplit/>
        </w:trPr>
        <w:tc>
          <w:tcPr>
            <w:tcW w:w="832" w:type="dxa"/>
            <w:vMerge/>
            <w:tcBorders>
              <w:top w:val="single" w:sz="16" w:space="0" w:color="000000"/>
              <w:left w:val="single" w:sz="16" w:space="0" w:color="000000"/>
              <w:bottom w:val="single" w:sz="16" w:space="0" w:color="000000"/>
              <w:right w:val="nil"/>
            </w:tcBorders>
            <w:shd w:val="clear" w:color="auto" w:fill="FFFFFF"/>
            <w:vAlign w:val="center"/>
          </w:tcPr>
          <w:p w:rsidR="00476A4E" w:rsidRPr="00663B61" w:rsidRDefault="00476A4E" w:rsidP="00476A4E">
            <w:pPr>
              <w:autoSpaceDE w:val="0"/>
              <w:autoSpaceDN w:val="0"/>
              <w:adjustRightInd w:val="0"/>
              <w:rPr>
                <w:rFonts w:ascii="細明體" w:eastAsia="細明體" w:hAnsi="Times New Roman" w:cs="細明體"/>
                <w:color w:val="000000"/>
                <w:kern w:val="0"/>
                <w:sz w:val="18"/>
                <w:szCs w:val="18"/>
              </w:rPr>
            </w:pPr>
          </w:p>
        </w:tc>
        <w:tc>
          <w:tcPr>
            <w:tcW w:w="1122" w:type="dxa"/>
            <w:tcBorders>
              <w:top w:val="nil"/>
              <w:left w:val="nil"/>
              <w:bottom w:val="single" w:sz="16" w:space="0" w:color="000000"/>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Total</w:t>
            </w:r>
          </w:p>
        </w:tc>
        <w:tc>
          <w:tcPr>
            <w:tcW w:w="1001" w:type="dxa"/>
            <w:tcBorders>
              <w:top w:val="nil"/>
              <w:left w:val="single" w:sz="16" w:space="0" w:color="000000"/>
              <w:bottom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302</w:t>
            </w:r>
          </w:p>
        </w:tc>
        <w:tc>
          <w:tcPr>
            <w:tcW w:w="2857" w:type="dxa"/>
            <w:tcBorders>
              <w:top w:val="nil"/>
              <w:bottom w:val="single" w:sz="16" w:space="0" w:color="000000"/>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100.0</w:t>
            </w:r>
          </w:p>
        </w:tc>
      </w:tr>
      <w:tr w:rsidR="00476A4E" w:rsidRPr="00663B61" w:rsidTr="00476A4E">
        <w:trPr>
          <w:cantSplit/>
        </w:trPr>
        <w:tc>
          <w:tcPr>
            <w:tcW w:w="5812" w:type="dxa"/>
            <w:gridSpan w:val="4"/>
            <w:tcBorders>
              <w:top w:val="nil"/>
              <w:left w:val="nil"/>
              <w:bottom w:val="nil"/>
              <w:right w:val="nil"/>
            </w:tcBorders>
            <w:shd w:val="clear" w:color="auto" w:fill="FFFFFF"/>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a. Listwise deletion based on all variables in the procedure.</w:t>
            </w:r>
          </w:p>
        </w:tc>
      </w:tr>
    </w:tbl>
    <w:p w:rsidR="00476A4E" w:rsidRPr="006075EE" w:rsidRDefault="00476A4E" w:rsidP="00476A4E">
      <w:pPr>
        <w:autoSpaceDE w:val="0"/>
        <w:autoSpaceDN w:val="0"/>
        <w:adjustRightInd w:val="0"/>
        <w:rPr>
          <w:rFonts w:ascii="Times New Roman" w:hAnsi="Times New Roman" w:cs="Times New Roman"/>
          <w:kern w:val="0"/>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476A4E" w:rsidRPr="006075EE" w:rsidTr="00476A4E">
        <w:trPr>
          <w:cantSplit/>
        </w:trPr>
        <w:tc>
          <w:tcPr>
            <w:tcW w:w="4106" w:type="dxa"/>
            <w:gridSpan w:val="3"/>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t>Reliability Statistics</w:t>
            </w:r>
          </w:p>
        </w:tc>
      </w:tr>
      <w:tr w:rsidR="00476A4E" w:rsidRPr="006075EE" w:rsidTr="00476A4E">
        <w:trPr>
          <w:cantSplit/>
        </w:trPr>
        <w:tc>
          <w:tcPr>
            <w:tcW w:w="1482" w:type="dxa"/>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w:t>
            </w:r>
          </w:p>
        </w:tc>
        <w:tc>
          <w:tcPr>
            <w:tcW w:w="1482" w:type="dxa"/>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N of Items</w:t>
            </w:r>
          </w:p>
        </w:tc>
      </w:tr>
      <w:tr w:rsidR="00476A4E" w:rsidRPr="006075EE" w:rsidTr="00476A4E">
        <w:trPr>
          <w:cantSplit/>
        </w:trPr>
        <w:tc>
          <w:tcPr>
            <w:tcW w:w="1482" w:type="dxa"/>
            <w:tcBorders>
              <w:top w:val="single" w:sz="16" w:space="0" w:color="000000"/>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.759</w:t>
            </w:r>
          </w:p>
        </w:tc>
        <w:tc>
          <w:tcPr>
            <w:tcW w:w="1482" w:type="dxa"/>
            <w:tcBorders>
              <w:top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.765</w:t>
            </w:r>
          </w:p>
        </w:tc>
        <w:tc>
          <w:tcPr>
            <w:tcW w:w="1142" w:type="dxa"/>
            <w:tcBorders>
              <w:top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w:t>
            </w:r>
          </w:p>
        </w:tc>
      </w:tr>
    </w:tbl>
    <w:p w:rsidR="00476A4E" w:rsidRPr="006075EE" w:rsidRDefault="00476A4E" w:rsidP="00476A4E">
      <w:pPr>
        <w:autoSpaceDE w:val="0"/>
        <w:autoSpaceDN w:val="0"/>
        <w:adjustRightInd w:val="0"/>
        <w:spacing w:line="400" w:lineRule="atLeast"/>
        <w:rPr>
          <w:rFonts w:ascii="Times New Roman" w:hAnsi="Times New Roman" w:cs="Times New Roman"/>
          <w:kern w:val="0"/>
          <w:szCs w:val="24"/>
        </w:rPr>
      </w:pPr>
    </w:p>
    <w:tbl>
      <w:tblPr>
        <w:tblW w:w="5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409"/>
        <w:gridCol w:w="1000"/>
      </w:tblGrid>
      <w:tr w:rsidR="00476A4E" w:rsidRPr="006075EE" w:rsidTr="00476A4E">
        <w:trPr>
          <w:cantSplit/>
        </w:trPr>
        <w:tc>
          <w:tcPr>
            <w:tcW w:w="5834" w:type="dxa"/>
            <w:gridSpan w:val="4"/>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lastRenderedPageBreak/>
              <w:t>Item Statistics</w:t>
            </w:r>
          </w:p>
        </w:tc>
      </w:tr>
      <w:tr w:rsidR="00476A4E" w:rsidRPr="006075EE" w:rsidTr="00476A4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Mean</w:t>
            </w:r>
          </w:p>
        </w:tc>
        <w:tc>
          <w:tcPr>
            <w:tcW w:w="1409" w:type="dxa"/>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N</w:t>
            </w:r>
          </w:p>
        </w:tc>
      </w:tr>
      <w:tr w:rsidR="00476A4E" w:rsidRPr="006075EE"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Q1</w:t>
            </w:r>
          </w:p>
        </w:tc>
        <w:tc>
          <w:tcPr>
            <w:tcW w:w="1000" w:type="dxa"/>
            <w:tcBorders>
              <w:top w:val="single" w:sz="16" w:space="0" w:color="000000"/>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3.92</w:t>
            </w:r>
          </w:p>
        </w:tc>
        <w:tc>
          <w:tcPr>
            <w:tcW w:w="1409" w:type="dxa"/>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.788</w:t>
            </w:r>
          </w:p>
        </w:tc>
        <w:tc>
          <w:tcPr>
            <w:tcW w:w="1000" w:type="dxa"/>
            <w:tcBorders>
              <w:top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Q2</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3.75</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.765</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Q3</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3.97</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.691</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Q4</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4.03</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.810</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Q5</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4.11</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.746</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Q6</w:t>
            </w:r>
          </w:p>
        </w:tc>
        <w:tc>
          <w:tcPr>
            <w:tcW w:w="1000" w:type="dxa"/>
            <w:tcBorders>
              <w:top w:val="nil"/>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4.15</w:t>
            </w:r>
          </w:p>
        </w:tc>
        <w:tc>
          <w:tcPr>
            <w:tcW w:w="1409" w:type="dxa"/>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.797</w:t>
            </w:r>
          </w:p>
        </w:tc>
        <w:tc>
          <w:tcPr>
            <w:tcW w:w="1000" w:type="dxa"/>
            <w:tcBorders>
              <w:top w:val="nil"/>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bl>
    <w:p w:rsidR="00476A4E" w:rsidRPr="006075EE" w:rsidRDefault="00476A4E" w:rsidP="00476A4E">
      <w:pPr>
        <w:autoSpaceDE w:val="0"/>
        <w:autoSpaceDN w:val="0"/>
        <w:adjustRightInd w:val="0"/>
        <w:rPr>
          <w:rFonts w:ascii="Times New Roman" w:hAnsi="Times New Roman" w:cs="Times New Roman"/>
          <w:kern w:val="0"/>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76"/>
        <w:gridCol w:w="1246"/>
        <w:gridCol w:w="1246"/>
        <w:gridCol w:w="1246"/>
        <w:gridCol w:w="1246"/>
        <w:gridCol w:w="1246"/>
      </w:tblGrid>
      <w:tr w:rsidR="00476A4E" w:rsidRPr="006075EE" w:rsidTr="00476A4E">
        <w:trPr>
          <w:cantSplit/>
        </w:trPr>
        <w:tc>
          <w:tcPr>
            <w:tcW w:w="5000" w:type="pct"/>
            <w:gridSpan w:val="6"/>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t>Item-Total Statistics</w:t>
            </w:r>
          </w:p>
        </w:tc>
      </w:tr>
      <w:tr w:rsidR="00476A4E" w:rsidRPr="006075EE" w:rsidTr="00476A4E">
        <w:trPr>
          <w:cantSplit/>
        </w:trPr>
        <w:tc>
          <w:tcPr>
            <w:tcW w:w="1250" w:type="pct"/>
            <w:tcBorders>
              <w:top w:val="single" w:sz="16" w:space="0" w:color="000000"/>
              <w:left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750" w:type="pct"/>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Scale Mean if Item Deleted</w:t>
            </w:r>
          </w:p>
        </w:tc>
        <w:tc>
          <w:tcPr>
            <w:tcW w:w="750"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Scale Variance if Item Deleted</w:t>
            </w:r>
          </w:p>
        </w:tc>
        <w:tc>
          <w:tcPr>
            <w:tcW w:w="750"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Corrected Item-Total Correlation</w:t>
            </w:r>
          </w:p>
        </w:tc>
        <w:tc>
          <w:tcPr>
            <w:tcW w:w="750"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Squared Multiple Correlation</w:t>
            </w:r>
          </w:p>
        </w:tc>
        <w:tc>
          <w:tcPr>
            <w:tcW w:w="750" w:type="pct"/>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 if Item Deleted</w:t>
            </w:r>
          </w:p>
        </w:tc>
      </w:tr>
      <w:tr w:rsidR="00476A4E" w:rsidRPr="006075EE" w:rsidTr="00476A4E">
        <w:trPr>
          <w:cantSplit/>
        </w:trPr>
        <w:tc>
          <w:tcPr>
            <w:tcW w:w="1250" w:type="pct"/>
            <w:tcBorders>
              <w:top w:val="single" w:sz="16" w:space="0" w:color="000000"/>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Q1</w:t>
            </w:r>
          </w:p>
        </w:tc>
        <w:tc>
          <w:tcPr>
            <w:tcW w:w="750" w:type="pct"/>
            <w:tcBorders>
              <w:top w:val="single" w:sz="16" w:space="0" w:color="000000"/>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20.01</w:t>
            </w:r>
          </w:p>
        </w:tc>
        <w:tc>
          <w:tcPr>
            <w:tcW w:w="750"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6.923</w:t>
            </w:r>
          </w:p>
        </w:tc>
        <w:tc>
          <w:tcPr>
            <w:tcW w:w="750"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.497</w:t>
            </w:r>
          </w:p>
        </w:tc>
        <w:tc>
          <w:tcPr>
            <w:tcW w:w="750"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.463</w:t>
            </w:r>
          </w:p>
        </w:tc>
        <w:tc>
          <w:tcPr>
            <w:tcW w:w="750" w:type="pct"/>
            <w:tcBorders>
              <w:top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.724</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Q2</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20.18</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7.297</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.417</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.406</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.745</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Q3</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19.96</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6.500</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.746</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.615</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.663</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Q4</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19.90</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6.730</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.528</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.378</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.716</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Q5</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19.82</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6.892</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.551</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.416</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.710</w:t>
            </w:r>
          </w:p>
        </w:tc>
      </w:tr>
      <w:tr w:rsidR="00476A4E" w:rsidRPr="006075EE" w:rsidTr="00476A4E">
        <w:trPr>
          <w:cantSplit/>
        </w:trPr>
        <w:tc>
          <w:tcPr>
            <w:tcW w:w="1250" w:type="pct"/>
            <w:tcBorders>
              <w:top w:val="nil"/>
              <w:left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Q6</w:t>
            </w:r>
          </w:p>
        </w:tc>
        <w:tc>
          <w:tcPr>
            <w:tcW w:w="750" w:type="pct"/>
            <w:tcBorders>
              <w:top w:val="nil"/>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19.78</w:t>
            </w:r>
          </w:p>
        </w:tc>
        <w:tc>
          <w:tcPr>
            <w:tcW w:w="750"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7.615</w:t>
            </w:r>
          </w:p>
        </w:tc>
        <w:tc>
          <w:tcPr>
            <w:tcW w:w="750"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.309</w:t>
            </w:r>
          </w:p>
        </w:tc>
        <w:tc>
          <w:tcPr>
            <w:tcW w:w="750"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.286</w:t>
            </w:r>
          </w:p>
        </w:tc>
        <w:tc>
          <w:tcPr>
            <w:tcW w:w="750" w:type="pct"/>
            <w:tcBorders>
              <w:top w:val="nil"/>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.774</w:t>
            </w:r>
          </w:p>
        </w:tc>
      </w:tr>
    </w:tbl>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663B61"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476A4E" w:rsidRDefault="00476A4E" w:rsidP="00476A4E">
      <w:pPr>
        <w:spacing w:line="360" w:lineRule="auto"/>
        <w:jc w:val="both"/>
        <w:rPr>
          <w:rFonts w:ascii="Arial" w:hAnsi="Arial" w:cs="Arial"/>
          <w:szCs w:val="24"/>
        </w:rPr>
      </w:pPr>
      <w:r w:rsidRPr="00476A4E">
        <w:rPr>
          <w:rFonts w:ascii="Arial" w:hAnsi="Arial" w:cs="Arial"/>
          <w:szCs w:val="24"/>
        </w:rPr>
        <w:t>Reliability</w:t>
      </w:r>
      <w:r>
        <w:rPr>
          <w:rFonts w:ascii="Arial" w:hAnsi="Arial" w:cs="Arial" w:hint="eastAsia"/>
          <w:szCs w:val="24"/>
        </w:rPr>
        <w:t xml:space="preserve"> </w:t>
      </w:r>
      <w:r>
        <w:rPr>
          <w:rFonts w:ascii="Arial" w:hAnsi="Arial" w:cs="Arial"/>
          <w:szCs w:val="24"/>
        </w:rPr>
        <w:t>– Perceived Price</w:t>
      </w:r>
    </w:p>
    <w:tbl>
      <w:tblPr>
        <w:tblW w:w="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122"/>
        <w:gridCol w:w="1001"/>
        <w:gridCol w:w="1001"/>
      </w:tblGrid>
      <w:tr w:rsidR="00476A4E" w:rsidRPr="00663B61" w:rsidTr="00476A4E">
        <w:trPr>
          <w:cantSplit/>
        </w:trPr>
        <w:tc>
          <w:tcPr>
            <w:tcW w:w="3954" w:type="dxa"/>
            <w:gridSpan w:val="4"/>
            <w:tcBorders>
              <w:top w:val="nil"/>
              <w:left w:val="nil"/>
              <w:bottom w:val="nil"/>
              <w:right w:val="nil"/>
            </w:tcBorders>
            <w:shd w:val="clear" w:color="auto" w:fill="FFFFFF"/>
          </w:tcPr>
          <w:p w:rsidR="00476A4E" w:rsidRPr="00663B61"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63B61">
              <w:rPr>
                <w:rFonts w:ascii="細明體" w:eastAsia="細明體" w:hAnsi="Times New Roman" w:cs="細明體"/>
                <w:b/>
                <w:bCs/>
                <w:color w:val="000000"/>
                <w:kern w:val="0"/>
                <w:sz w:val="18"/>
                <w:szCs w:val="18"/>
              </w:rPr>
              <w:t>Case Processing Summary</w:t>
            </w:r>
          </w:p>
        </w:tc>
      </w:tr>
      <w:tr w:rsidR="00476A4E" w:rsidRPr="00663B61" w:rsidTr="00476A4E">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476A4E" w:rsidRPr="00663B61"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N</w:t>
            </w:r>
          </w:p>
        </w:tc>
        <w:tc>
          <w:tcPr>
            <w:tcW w:w="1000" w:type="dxa"/>
            <w:tcBorders>
              <w:top w:val="single" w:sz="16" w:space="0" w:color="000000"/>
              <w:bottom w:val="single" w:sz="16" w:space="0" w:color="000000"/>
              <w:right w:val="single" w:sz="16" w:space="0" w:color="000000"/>
            </w:tcBorders>
            <w:shd w:val="clear" w:color="auto" w:fill="FFFFFF"/>
          </w:tcPr>
          <w:p w:rsidR="00476A4E" w:rsidRPr="00663B61"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w:t>
            </w:r>
          </w:p>
        </w:tc>
      </w:tr>
      <w:tr w:rsidR="00476A4E" w:rsidRPr="00663B61" w:rsidTr="00476A4E">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Cases</w:t>
            </w:r>
          </w:p>
        </w:tc>
        <w:tc>
          <w:tcPr>
            <w:tcW w:w="1121" w:type="dxa"/>
            <w:tcBorders>
              <w:top w:val="single" w:sz="16" w:space="0" w:color="000000"/>
              <w:left w:val="nil"/>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Valid</w:t>
            </w:r>
          </w:p>
        </w:tc>
        <w:tc>
          <w:tcPr>
            <w:tcW w:w="1000" w:type="dxa"/>
            <w:tcBorders>
              <w:top w:val="single" w:sz="16" w:space="0" w:color="000000"/>
              <w:left w:val="single" w:sz="16" w:space="0" w:color="000000"/>
              <w:bottom w:val="nil"/>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302</w:t>
            </w:r>
          </w:p>
        </w:tc>
        <w:tc>
          <w:tcPr>
            <w:tcW w:w="1000" w:type="dxa"/>
            <w:tcBorders>
              <w:top w:val="single" w:sz="16" w:space="0" w:color="000000"/>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100.0</w:t>
            </w:r>
          </w:p>
        </w:tc>
      </w:tr>
      <w:tr w:rsidR="00476A4E" w:rsidRPr="00663B61" w:rsidTr="00476A4E">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476A4E" w:rsidRPr="00663B61" w:rsidRDefault="00476A4E" w:rsidP="00476A4E">
            <w:pPr>
              <w:autoSpaceDE w:val="0"/>
              <w:autoSpaceDN w:val="0"/>
              <w:adjustRightInd w:val="0"/>
              <w:rPr>
                <w:rFonts w:ascii="細明體" w:eastAsia="細明體" w:hAnsi="Times New Roman" w:cs="細明體"/>
                <w:color w:val="000000"/>
                <w:kern w:val="0"/>
                <w:sz w:val="18"/>
                <w:szCs w:val="18"/>
              </w:rPr>
            </w:pPr>
          </w:p>
        </w:tc>
        <w:tc>
          <w:tcPr>
            <w:tcW w:w="1121" w:type="dxa"/>
            <w:tcBorders>
              <w:top w:val="nil"/>
              <w:left w:val="nil"/>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roofErr w:type="spellStart"/>
            <w:r w:rsidRPr="00663B61">
              <w:rPr>
                <w:rFonts w:ascii="細明體" w:eastAsia="細明體" w:hAnsi="Times New Roman" w:cs="細明體"/>
                <w:color w:val="000000"/>
                <w:kern w:val="0"/>
                <w:sz w:val="18"/>
                <w:szCs w:val="18"/>
              </w:rPr>
              <w:t>Excluded</w:t>
            </w:r>
            <w:r w:rsidRPr="00663B61">
              <w:rPr>
                <w:rFonts w:ascii="細明體" w:eastAsia="細明體" w:hAnsi="Times New Roman" w:cs="細明體"/>
                <w:color w:val="000000"/>
                <w:kern w:val="0"/>
                <w:sz w:val="18"/>
                <w:szCs w:val="18"/>
                <w:vertAlign w:val="superscript"/>
              </w:rPr>
              <w:t>a</w:t>
            </w:r>
            <w:proofErr w:type="spellEnd"/>
          </w:p>
        </w:tc>
        <w:tc>
          <w:tcPr>
            <w:tcW w:w="1000" w:type="dxa"/>
            <w:tcBorders>
              <w:top w:val="nil"/>
              <w:left w:val="single" w:sz="16" w:space="0" w:color="000000"/>
              <w:bottom w:val="nil"/>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0</w:t>
            </w:r>
          </w:p>
        </w:tc>
        <w:tc>
          <w:tcPr>
            <w:tcW w:w="1000" w:type="dxa"/>
            <w:tcBorders>
              <w:top w:val="nil"/>
              <w:bottom w:val="nil"/>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.0</w:t>
            </w:r>
          </w:p>
        </w:tc>
      </w:tr>
      <w:tr w:rsidR="00476A4E" w:rsidRPr="00663B61" w:rsidTr="00476A4E">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476A4E" w:rsidRPr="00663B61" w:rsidRDefault="00476A4E" w:rsidP="00476A4E">
            <w:pPr>
              <w:autoSpaceDE w:val="0"/>
              <w:autoSpaceDN w:val="0"/>
              <w:adjustRightInd w:val="0"/>
              <w:rPr>
                <w:rFonts w:ascii="細明體" w:eastAsia="細明體" w:hAnsi="Times New Roman" w:cs="細明體"/>
                <w:color w:val="000000"/>
                <w:kern w:val="0"/>
                <w:sz w:val="18"/>
                <w:szCs w:val="18"/>
              </w:rPr>
            </w:pPr>
          </w:p>
        </w:tc>
        <w:tc>
          <w:tcPr>
            <w:tcW w:w="1121" w:type="dxa"/>
            <w:tcBorders>
              <w:top w:val="nil"/>
              <w:left w:val="nil"/>
              <w:bottom w:val="single" w:sz="16" w:space="0" w:color="000000"/>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302</w:t>
            </w:r>
          </w:p>
        </w:tc>
        <w:tc>
          <w:tcPr>
            <w:tcW w:w="1000" w:type="dxa"/>
            <w:tcBorders>
              <w:top w:val="nil"/>
              <w:bottom w:val="single" w:sz="16" w:space="0" w:color="000000"/>
              <w:right w:val="single" w:sz="16" w:space="0" w:color="000000"/>
            </w:tcBorders>
            <w:shd w:val="clear" w:color="auto" w:fill="FFFFFF"/>
            <w:vAlign w:val="center"/>
          </w:tcPr>
          <w:p w:rsidR="00476A4E" w:rsidRPr="00663B61"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100.0</w:t>
            </w:r>
          </w:p>
        </w:tc>
      </w:tr>
      <w:tr w:rsidR="00476A4E" w:rsidRPr="00663B61" w:rsidTr="00476A4E">
        <w:trPr>
          <w:cantSplit/>
        </w:trPr>
        <w:tc>
          <w:tcPr>
            <w:tcW w:w="3954" w:type="dxa"/>
            <w:gridSpan w:val="4"/>
            <w:tcBorders>
              <w:top w:val="nil"/>
              <w:left w:val="nil"/>
              <w:bottom w:val="nil"/>
              <w:right w:val="nil"/>
            </w:tcBorders>
            <w:shd w:val="clear" w:color="auto" w:fill="FFFFFF"/>
          </w:tcPr>
          <w:p w:rsidR="00476A4E" w:rsidRPr="00663B61"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663B61">
              <w:rPr>
                <w:rFonts w:ascii="細明體" w:eastAsia="細明體" w:hAnsi="Times New Roman" w:cs="細明體"/>
                <w:color w:val="000000"/>
                <w:kern w:val="0"/>
                <w:sz w:val="18"/>
                <w:szCs w:val="18"/>
              </w:rPr>
              <w:t>a. Listwise deletion based on all variables in the procedure.</w:t>
            </w:r>
          </w:p>
        </w:tc>
      </w:tr>
    </w:tbl>
    <w:p w:rsidR="00476A4E" w:rsidRPr="006075EE" w:rsidRDefault="00476A4E" w:rsidP="00476A4E">
      <w:pPr>
        <w:autoSpaceDE w:val="0"/>
        <w:autoSpaceDN w:val="0"/>
        <w:adjustRightInd w:val="0"/>
        <w:rPr>
          <w:rFonts w:ascii="Times New Roman" w:hAnsi="Times New Roman" w:cs="Times New Roman"/>
          <w:kern w:val="0"/>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476A4E" w:rsidRPr="006075EE" w:rsidTr="00476A4E">
        <w:trPr>
          <w:cantSplit/>
        </w:trPr>
        <w:tc>
          <w:tcPr>
            <w:tcW w:w="4106" w:type="dxa"/>
            <w:gridSpan w:val="3"/>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t>Reliability Statistics</w:t>
            </w:r>
          </w:p>
        </w:tc>
      </w:tr>
      <w:tr w:rsidR="00476A4E" w:rsidRPr="006075EE" w:rsidTr="00476A4E">
        <w:trPr>
          <w:cantSplit/>
        </w:trPr>
        <w:tc>
          <w:tcPr>
            <w:tcW w:w="1482" w:type="dxa"/>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w:t>
            </w:r>
          </w:p>
        </w:tc>
        <w:tc>
          <w:tcPr>
            <w:tcW w:w="1482" w:type="dxa"/>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N of Items</w:t>
            </w:r>
          </w:p>
        </w:tc>
      </w:tr>
      <w:tr w:rsidR="00476A4E" w:rsidRPr="006075EE" w:rsidTr="00476A4E">
        <w:trPr>
          <w:cantSplit/>
        </w:trPr>
        <w:tc>
          <w:tcPr>
            <w:tcW w:w="1482" w:type="dxa"/>
            <w:tcBorders>
              <w:top w:val="single" w:sz="16" w:space="0" w:color="000000"/>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.771</w:t>
            </w:r>
          </w:p>
        </w:tc>
        <w:tc>
          <w:tcPr>
            <w:tcW w:w="1482" w:type="dxa"/>
            <w:tcBorders>
              <w:top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.787</w:t>
            </w:r>
          </w:p>
        </w:tc>
        <w:tc>
          <w:tcPr>
            <w:tcW w:w="1142" w:type="dxa"/>
            <w:tcBorders>
              <w:top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w:t>
            </w:r>
          </w:p>
        </w:tc>
      </w:tr>
    </w:tbl>
    <w:p w:rsidR="00476A4E" w:rsidRPr="006075EE" w:rsidRDefault="00476A4E" w:rsidP="00476A4E">
      <w:pPr>
        <w:autoSpaceDE w:val="0"/>
        <w:autoSpaceDN w:val="0"/>
        <w:adjustRightInd w:val="0"/>
        <w:spacing w:line="400" w:lineRule="atLeast"/>
        <w:rPr>
          <w:rFonts w:ascii="Times New Roman" w:hAnsi="Times New Roman" w:cs="Times New Roman"/>
          <w:kern w:val="0"/>
          <w:szCs w:val="24"/>
        </w:rPr>
      </w:pPr>
    </w:p>
    <w:tbl>
      <w:tblPr>
        <w:tblW w:w="5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409"/>
        <w:gridCol w:w="1000"/>
      </w:tblGrid>
      <w:tr w:rsidR="00476A4E" w:rsidRPr="006075EE" w:rsidTr="00476A4E">
        <w:trPr>
          <w:cantSplit/>
        </w:trPr>
        <w:tc>
          <w:tcPr>
            <w:tcW w:w="5834" w:type="dxa"/>
            <w:gridSpan w:val="4"/>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t>Item Statistics</w:t>
            </w:r>
          </w:p>
        </w:tc>
      </w:tr>
      <w:tr w:rsidR="00476A4E" w:rsidRPr="006075EE" w:rsidTr="00476A4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Mean</w:t>
            </w:r>
          </w:p>
        </w:tc>
        <w:tc>
          <w:tcPr>
            <w:tcW w:w="1409" w:type="dxa"/>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N</w:t>
            </w:r>
          </w:p>
        </w:tc>
      </w:tr>
      <w:tr w:rsidR="00476A4E" w:rsidRPr="006075EE"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P1</w:t>
            </w:r>
          </w:p>
        </w:tc>
        <w:tc>
          <w:tcPr>
            <w:tcW w:w="1000" w:type="dxa"/>
            <w:tcBorders>
              <w:top w:val="single" w:sz="16" w:space="0" w:color="000000"/>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3.87</w:t>
            </w:r>
          </w:p>
        </w:tc>
        <w:tc>
          <w:tcPr>
            <w:tcW w:w="1409" w:type="dxa"/>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1.054</w:t>
            </w:r>
          </w:p>
        </w:tc>
        <w:tc>
          <w:tcPr>
            <w:tcW w:w="1000" w:type="dxa"/>
            <w:tcBorders>
              <w:top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P2</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3.26</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.866</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P3</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3.72</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.796</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P4</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3.68</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.715</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P5</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3.63</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.703</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P6</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3.51</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.737</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P7</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3.90</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.706</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P8</w:t>
            </w:r>
          </w:p>
        </w:tc>
        <w:tc>
          <w:tcPr>
            <w:tcW w:w="1000" w:type="dxa"/>
            <w:tcBorders>
              <w:top w:val="nil"/>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3.81</w:t>
            </w:r>
          </w:p>
        </w:tc>
        <w:tc>
          <w:tcPr>
            <w:tcW w:w="1409" w:type="dxa"/>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.844</w:t>
            </w:r>
          </w:p>
        </w:tc>
        <w:tc>
          <w:tcPr>
            <w:tcW w:w="1000" w:type="dxa"/>
            <w:tcBorders>
              <w:top w:val="nil"/>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bl>
    <w:p w:rsidR="00476A4E" w:rsidRPr="006075EE" w:rsidRDefault="00476A4E" w:rsidP="00476A4E">
      <w:pPr>
        <w:autoSpaceDE w:val="0"/>
        <w:autoSpaceDN w:val="0"/>
        <w:adjustRightInd w:val="0"/>
        <w:rPr>
          <w:rFonts w:ascii="Times New Roman" w:hAnsi="Times New Roman" w:cs="Times New Roman"/>
          <w:kern w:val="0"/>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76"/>
        <w:gridCol w:w="1246"/>
        <w:gridCol w:w="1246"/>
        <w:gridCol w:w="1246"/>
        <w:gridCol w:w="1246"/>
        <w:gridCol w:w="1246"/>
      </w:tblGrid>
      <w:tr w:rsidR="00476A4E" w:rsidRPr="006075EE" w:rsidTr="00476A4E">
        <w:trPr>
          <w:cantSplit/>
        </w:trPr>
        <w:tc>
          <w:tcPr>
            <w:tcW w:w="5000" w:type="pct"/>
            <w:gridSpan w:val="6"/>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t>Item-Total Statistics</w:t>
            </w:r>
          </w:p>
        </w:tc>
      </w:tr>
      <w:tr w:rsidR="00476A4E" w:rsidRPr="006075EE" w:rsidTr="00476A4E">
        <w:trPr>
          <w:cantSplit/>
        </w:trPr>
        <w:tc>
          <w:tcPr>
            <w:tcW w:w="1250" w:type="pct"/>
            <w:tcBorders>
              <w:top w:val="single" w:sz="16" w:space="0" w:color="000000"/>
              <w:left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750" w:type="pct"/>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Scale Mean if Item Deleted</w:t>
            </w:r>
          </w:p>
        </w:tc>
        <w:tc>
          <w:tcPr>
            <w:tcW w:w="750"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Scale Variance if Item Deleted</w:t>
            </w:r>
          </w:p>
        </w:tc>
        <w:tc>
          <w:tcPr>
            <w:tcW w:w="750"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Corrected Item-Total Correlation</w:t>
            </w:r>
          </w:p>
        </w:tc>
        <w:tc>
          <w:tcPr>
            <w:tcW w:w="750"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Squared Multiple Correlation</w:t>
            </w:r>
          </w:p>
        </w:tc>
        <w:tc>
          <w:tcPr>
            <w:tcW w:w="750" w:type="pct"/>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 if Item Deleted</w:t>
            </w:r>
          </w:p>
        </w:tc>
      </w:tr>
      <w:tr w:rsidR="00476A4E" w:rsidRPr="006075EE" w:rsidTr="00476A4E">
        <w:trPr>
          <w:cantSplit/>
        </w:trPr>
        <w:tc>
          <w:tcPr>
            <w:tcW w:w="1250" w:type="pct"/>
            <w:tcBorders>
              <w:top w:val="single" w:sz="16" w:space="0" w:color="000000"/>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P1</w:t>
            </w:r>
          </w:p>
        </w:tc>
        <w:tc>
          <w:tcPr>
            <w:tcW w:w="750" w:type="pct"/>
            <w:tcBorders>
              <w:top w:val="single" w:sz="16" w:space="0" w:color="000000"/>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25.51</w:t>
            </w:r>
          </w:p>
        </w:tc>
        <w:tc>
          <w:tcPr>
            <w:tcW w:w="750"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12.503</w:t>
            </w:r>
          </w:p>
        </w:tc>
        <w:tc>
          <w:tcPr>
            <w:tcW w:w="750"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.337</w:t>
            </w:r>
          </w:p>
        </w:tc>
        <w:tc>
          <w:tcPr>
            <w:tcW w:w="750"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.261</w:t>
            </w:r>
          </w:p>
        </w:tc>
        <w:tc>
          <w:tcPr>
            <w:tcW w:w="750" w:type="pct"/>
            <w:tcBorders>
              <w:top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.780</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P2</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26.12</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12.860</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.405</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.280</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.758</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P3</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25.65</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12.865</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.461</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.391</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.748</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P4</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25.70</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12.186</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.688</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.525</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.713</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P5</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25.75</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12.873</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.547</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.423</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.735</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P6</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25.86</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12.412</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.611</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.468</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.724</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P7</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25.48</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13.293</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.454</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.335</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.749</w:t>
            </w:r>
          </w:p>
        </w:tc>
      </w:tr>
      <w:tr w:rsidR="00476A4E" w:rsidRPr="006075EE" w:rsidTr="00476A4E">
        <w:trPr>
          <w:cantSplit/>
        </w:trPr>
        <w:tc>
          <w:tcPr>
            <w:tcW w:w="1250" w:type="pct"/>
            <w:tcBorders>
              <w:top w:val="nil"/>
              <w:left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P8</w:t>
            </w:r>
          </w:p>
        </w:tc>
        <w:tc>
          <w:tcPr>
            <w:tcW w:w="750" w:type="pct"/>
            <w:tcBorders>
              <w:top w:val="nil"/>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25.56</w:t>
            </w:r>
          </w:p>
        </w:tc>
        <w:tc>
          <w:tcPr>
            <w:tcW w:w="750"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13.031</w:t>
            </w:r>
          </w:p>
        </w:tc>
        <w:tc>
          <w:tcPr>
            <w:tcW w:w="750"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.392</w:t>
            </w:r>
          </w:p>
        </w:tc>
        <w:tc>
          <w:tcPr>
            <w:tcW w:w="750"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.270</w:t>
            </w:r>
          </w:p>
        </w:tc>
        <w:tc>
          <w:tcPr>
            <w:tcW w:w="750" w:type="pct"/>
            <w:tcBorders>
              <w:top w:val="nil"/>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.760</w:t>
            </w:r>
          </w:p>
        </w:tc>
      </w:tr>
    </w:tbl>
    <w:p w:rsidR="00476A4E" w:rsidRPr="006075E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476A4E" w:rsidRDefault="00476A4E" w:rsidP="00476A4E">
      <w:pPr>
        <w:spacing w:line="360" w:lineRule="auto"/>
        <w:jc w:val="both"/>
        <w:rPr>
          <w:rFonts w:ascii="Arial" w:hAnsi="Arial" w:cs="Arial"/>
          <w:szCs w:val="24"/>
        </w:rPr>
      </w:pPr>
      <w:r w:rsidRPr="00476A4E">
        <w:rPr>
          <w:rFonts w:ascii="Arial" w:hAnsi="Arial" w:cs="Arial"/>
          <w:szCs w:val="24"/>
        </w:rPr>
        <w:t>Reliability</w:t>
      </w:r>
      <w:r>
        <w:rPr>
          <w:rFonts w:ascii="Arial" w:hAnsi="Arial" w:cs="Arial" w:hint="eastAsia"/>
          <w:szCs w:val="24"/>
        </w:rPr>
        <w:t xml:space="preserve"> </w:t>
      </w:r>
      <w:r>
        <w:rPr>
          <w:rFonts w:ascii="Arial" w:hAnsi="Arial" w:cs="Arial"/>
          <w:szCs w:val="24"/>
        </w:rPr>
        <w:t>– Purchase Intention</w:t>
      </w:r>
    </w:p>
    <w:tbl>
      <w:tblPr>
        <w:tblW w:w="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2"/>
        <w:gridCol w:w="1122"/>
        <w:gridCol w:w="1001"/>
        <w:gridCol w:w="1001"/>
      </w:tblGrid>
      <w:tr w:rsidR="00476A4E" w:rsidRPr="00504D54" w:rsidTr="00476A4E">
        <w:trPr>
          <w:cantSplit/>
        </w:trPr>
        <w:tc>
          <w:tcPr>
            <w:tcW w:w="3954" w:type="dxa"/>
            <w:gridSpan w:val="4"/>
            <w:tcBorders>
              <w:top w:val="nil"/>
              <w:left w:val="nil"/>
              <w:bottom w:val="nil"/>
              <w:right w:val="nil"/>
            </w:tcBorders>
            <w:shd w:val="clear" w:color="auto" w:fill="FFFFFF"/>
          </w:tcPr>
          <w:p w:rsidR="00476A4E" w:rsidRPr="00504D5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04D54">
              <w:rPr>
                <w:rFonts w:ascii="細明體" w:eastAsia="細明體" w:hAnsi="Times New Roman" w:cs="細明體"/>
                <w:b/>
                <w:bCs/>
                <w:color w:val="000000"/>
                <w:kern w:val="0"/>
                <w:sz w:val="18"/>
                <w:szCs w:val="18"/>
              </w:rPr>
              <w:t>Case Processing Summary</w:t>
            </w:r>
          </w:p>
        </w:tc>
      </w:tr>
      <w:tr w:rsidR="00476A4E" w:rsidRPr="00504D54" w:rsidTr="00476A4E">
        <w:trPr>
          <w:cantSplit/>
        </w:trPr>
        <w:tc>
          <w:tcPr>
            <w:tcW w:w="1954" w:type="dxa"/>
            <w:gridSpan w:val="2"/>
            <w:tcBorders>
              <w:top w:val="single" w:sz="16" w:space="0" w:color="000000"/>
              <w:left w:val="single" w:sz="16" w:space="0" w:color="000000"/>
              <w:bottom w:val="single" w:sz="16" w:space="0" w:color="000000"/>
              <w:right w:val="nil"/>
            </w:tcBorders>
            <w:shd w:val="clear" w:color="auto" w:fill="FFFFFF"/>
          </w:tcPr>
          <w:p w:rsidR="00476A4E" w:rsidRPr="00504D5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476A4E" w:rsidRPr="00504D5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N</w:t>
            </w:r>
          </w:p>
        </w:tc>
        <w:tc>
          <w:tcPr>
            <w:tcW w:w="1000" w:type="dxa"/>
            <w:tcBorders>
              <w:top w:val="single" w:sz="16" w:space="0" w:color="000000"/>
              <w:bottom w:val="single" w:sz="16" w:space="0" w:color="000000"/>
              <w:right w:val="single" w:sz="16" w:space="0" w:color="000000"/>
            </w:tcBorders>
            <w:shd w:val="clear" w:color="auto" w:fill="FFFFFF"/>
          </w:tcPr>
          <w:p w:rsidR="00476A4E" w:rsidRPr="00504D54"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w:t>
            </w:r>
          </w:p>
        </w:tc>
      </w:tr>
      <w:tr w:rsidR="00476A4E" w:rsidRPr="00504D54" w:rsidTr="00476A4E">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504D5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Cases</w:t>
            </w:r>
          </w:p>
        </w:tc>
        <w:tc>
          <w:tcPr>
            <w:tcW w:w="1121" w:type="dxa"/>
            <w:tcBorders>
              <w:top w:val="single" w:sz="16" w:space="0" w:color="000000"/>
              <w:left w:val="nil"/>
              <w:bottom w:val="nil"/>
              <w:right w:val="single" w:sz="16" w:space="0" w:color="000000"/>
            </w:tcBorders>
            <w:shd w:val="clear" w:color="auto" w:fill="FFFFFF"/>
            <w:vAlign w:val="center"/>
          </w:tcPr>
          <w:p w:rsidR="00476A4E" w:rsidRPr="00504D5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Valid</w:t>
            </w:r>
          </w:p>
        </w:tc>
        <w:tc>
          <w:tcPr>
            <w:tcW w:w="1000" w:type="dxa"/>
            <w:tcBorders>
              <w:top w:val="single" w:sz="16" w:space="0" w:color="000000"/>
              <w:left w:val="single" w:sz="16" w:space="0" w:color="000000"/>
              <w:bottom w:val="nil"/>
            </w:tcBorders>
            <w:shd w:val="clear" w:color="auto" w:fill="FFFFFF"/>
            <w:vAlign w:val="center"/>
          </w:tcPr>
          <w:p w:rsidR="00476A4E" w:rsidRPr="00504D5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302</w:t>
            </w:r>
          </w:p>
        </w:tc>
        <w:tc>
          <w:tcPr>
            <w:tcW w:w="1000" w:type="dxa"/>
            <w:tcBorders>
              <w:top w:val="single" w:sz="16" w:space="0" w:color="000000"/>
              <w:bottom w:val="nil"/>
              <w:right w:val="single" w:sz="16" w:space="0" w:color="000000"/>
            </w:tcBorders>
            <w:shd w:val="clear" w:color="auto" w:fill="FFFFFF"/>
            <w:vAlign w:val="center"/>
          </w:tcPr>
          <w:p w:rsidR="00476A4E" w:rsidRPr="00504D5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100.0</w:t>
            </w:r>
          </w:p>
        </w:tc>
      </w:tr>
      <w:tr w:rsidR="00476A4E" w:rsidRPr="00504D54" w:rsidTr="00476A4E">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476A4E" w:rsidRPr="00504D54" w:rsidRDefault="00476A4E" w:rsidP="00476A4E">
            <w:pPr>
              <w:autoSpaceDE w:val="0"/>
              <w:autoSpaceDN w:val="0"/>
              <w:adjustRightInd w:val="0"/>
              <w:rPr>
                <w:rFonts w:ascii="細明體" w:eastAsia="細明體" w:hAnsi="Times New Roman" w:cs="細明體"/>
                <w:color w:val="000000"/>
                <w:kern w:val="0"/>
                <w:sz w:val="18"/>
                <w:szCs w:val="18"/>
              </w:rPr>
            </w:pPr>
          </w:p>
        </w:tc>
        <w:tc>
          <w:tcPr>
            <w:tcW w:w="1121" w:type="dxa"/>
            <w:tcBorders>
              <w:top w:val="nil"/>
              <w:left w:val="nil"/>
              <w:bottom w:val="nil"/>
              <w:right w:val="single" w:sz="16" w:space="0" w:color="000000"/>
            </w:tcBorders>
            <w:shd w:val="clear" w:color="auto" w:fill="FFFFFF"/>
            <w:vAlign w:val="center"/>
          </w:tcPr>
          <w:p w:rsidR="00476A4E" w:rsidRPr="00504D5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roofErr w:type="spellStart"/>
            <w:r w:rsidRPr="00504D54">
              <w:rPr>
                <w:rFonts w:ascii="細明體" w:eastAsia="細明體" w:hAnsi="Times New Roman" w:cs="細明體"/>
                <w:color w:val="000000"/>
                <w:kern w:val="0"/>
                <w:sz w:val="18"/>
                <w:szCs w:val="18"/>
              </w:rPr>
              <w:t>Excluded</w:t>
            </w:r>
            <w:r w:rsidRPr="00504D54">
              <w:rPr>
                <w:rFonts w:ascii="細明體" w:eastAsia="細明體" w:hAnsi="Times New Roman" w:cs="細明體"/>
                <w:color w:val="000000"/>
                <w:kern w:val="0"/>
                <w:sz w:val="18"/>
                <w:szCs w:val="18"/>
                <w:vertAlign w:val="superscript"/>
              </w:rPr>
              <w:t>a</w:t>
            </w:r>
            <w:proofErr w:type="spellEnd"/>
          </w:p>
        </w:tc>
        <w:tc>
          <w:tcPr>
            <w:tcW w:w="1000" w:type="dxa"/>
            <w:tcBorders>
              <w:top w:val="nil"/>
              <w:left w:val="single" w:sz="16" w:space="0" w:color="000000"/>
              <w:bottom w:val="nil"/>
            </w:tcBorders>
            <w:shd w:val="clear" w:color="auto" w:fill="FFFFFF"/>
            <w:vAlign w:val="center"/>
          </w:tcPr>
          <w:p w:rsidR="00476A4E" w:rsidRPr="00504D5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0</w:t>
            </w:r>
          </w:p>
        </w:tc>
        <w:tc>
          <w:tcPr>
            <w:tcW w:w="1000" w:type="dxa"/>
            <w:tcBorders>
              <w:top w:val="nil"/>
              <w:bottom w:val="nil"/>
              <w:right w:val="single" w:sz="16" w:space="0" w:color="000000"/>
            </w:tcBorders>
            <w:shd w:val="clear" w:color="auto" w:fill="FFFFFF"/>
            <w:vAlign w:val="center"/>
          </w:tcPr>
          <w:p w:rsidR="00476A4E" w:rsidRPr="00504D5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.0</w:t>
            </w:r>
          </w:p>
        </w:tc>
      </w:tr>
      <w:tr w:rsidR="00476A4E" w:rsidRPr="00504D54" w:rsidTr="00476A4E">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476A4E" w:rsidRPr="00504D54" w:rsidRDefault="00476A4E" w:rsidP="00476A4E">
            <w:pPr>
              <w:autoSpaceDE w:val="0"/>
              <w:autoSpaceDN w:val="0"/>
              <w:adjustRightInd w:val="0"/>
              <w:rPr>
                <w:rFonts w:ascii="細明體" w:eastAsia="細明體" w:hAnsi="Times New Roman" w:cs="細明體"/>
                <w:color w:val="000000"/>
                <w:kern w:val="0"/>
                <w:sz w:val="18"/>
                <w:szCs w:val="18"/>
              </w:rPr>
            </w:pPr>
          </w:p>
        </w:tc>
        <w:tc>
          <w:tcPr>
            <w:tcW w:w="1121" w:type="dxa"/>
            <w:tcBorders>
              <w:top w:val="nil"/>
              <w:left w:val="nil"/>
              <w:bottom w:val="single" w:sz="16" w:space="0" w:color="000000"/>
              <w:right w:val="single" w:sz="16" w:space="0" w:color="000000"/>
            </w:tcBorders>
            <w:shd w:val="clear" w:color="auto" w:fill="FFFFFF"/>
            <w:vAlign w:val="center"/>
          </w:tcPr>
          <w:p w:rsidR="00476A4E" w:rsidRPr="00504D5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476A4E" w:rsidRPr="00504D5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302</w:t>
            </w:r>
          </w:p>
        </w:tc>
        <w:tc>
          <w:tcPr>
            <w:tcW w:w="1000" w:type="dxa"/>
            <w:tcBorders>
              <w:top w:val="nil"/>
              <w:bottom w:val="single" w:sz="16" w:space="0" w:color="000000"/>
              <w:right w:val="single" w:sz="16" w:space="0" w:color="000000"/>
            </w:tcBorders>
            <w:shd w:val="clear" w:color="auto" w:fill="FFFFFF"/>
            <w:vAlign w:val="center"/>
          </w:tcPr>
          <w:p w:rsidR="00476A4E" w:rsidRPr="00504D54"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100.0</w:t>
            </w:r>
          </w:p>
        </w:tc>
      </w:tr>
      <w:tr w:rsidR="00476A4E" w:rsidRPr="00504D54" w:rsidTr="00476A4E">
        <w:trPr>
          <w:cantSplit/>
        </w:trPr>
        <w:tc>
          <w:tcPr>
            <w:tcW w:w="3954" w:type="dxa"/>
            <w:gridSpan w:val="4"/>
            <w:tcBorders>
              <w:top w:val="nil"/>
              <w:left w:val="nil"/>
              <w:bottom w:val="nil"/>
              <w:right w:val="nil"/>
            </w:tcBorders>
            <w:shd w:val="clear" w:color="auto" w:fill="FFFFFF"/>
          </w:tcPr>
          <w:p w:rsidR="00476A4E" w:rsidRPr="00504D54"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04D54">
              <w:rPr>
                <w:rFonts w:ascii="細明體" w:eastAsia="細明體" w:hAnsi="Times New Roman" w:cs="細明體"/>
                <w:color w:val="000000"/>
                <w:kern w:val="0"/>
                <w:sz w:val="18"/>
                <w:szCs w:val="18"/>
              </w:rPr>
              <w:t>a. Listwise deletion based on all variables in the procedure.</w:t>
            </w:r>
          </w:p>
        </w:tc>
      </w:tr>
    </w:tbl>
    <w:p w:rsidR="00476A4E" w:rsidRPr="00504D54"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6075EE" w:rsidRDefault="00476A4E" w:rsidP="00476A4E">
      <w:pPr>
        <w:autoSpaceDE w:val="0"/>
        <w:autoSpaceDN w:val="0"/>
        <w:adjustRightInd w:val="0"/>
        <w:rPr>
          <w:rFonts w:ascii="Times New Roman" w:hAnsi="Times New Roman" w:cs="Times New Roman"/>
          <w:kern w:val="0"/>
          <w:szCs w:val="24"/>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476A4E" w:rsidRPr="006075EE" w:rsidTr="00476A4E">
        <w:trPr>
          <w:cantSplit/>
        </w:trPr>
        <w:tc>
          <w:tcPr>
            <w:tcW w:w="4106" w:type="dxa"/>
            <w:gridSpan w:val="3"/>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lastRenderedPageBreak/>
              <w:t>Reliability Statistics</w:t>
            </w:r>
          </w:p>
        </w:tc>
      </w:tr>
      <w:tr w:rsidR="00476A4E" w:rsidRPr="006075EE" w:rsidTr="00476A4E">
        <w:trPr>
          <w:cantSplit/>
        </w:trPr>
        <w:tc>
          <w:tcPr>
            <w:tcW w:w="1482" w:type="dxa"/>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w:t>
            </w:r>
          </w:p>
        </w:tc>
        <w:tc>
          <w:tcPr>
            <w:tcW w:w="1482" w:type="dxa"/>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 Based on Standardized Items</w:t>
            </w:r>
          </w:p>
        </w:tc>
        <w:tc>
          <w:tcPr>
            <w:tcW w:w="1142" w:type="dxa"/>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N of Items</w:t>
            </w:r>
          </w:p>
        </w:tc>
      </w:tr>
      <w:tr w:rsidR="00476A4E" w:rsidRPr="006075EE" w:rsidTr="00476A4E">
        <w:trPr>
          <w:cantSplit/>
        </w:trPr>
        <w:tc>
          <w:tcPr>
            <w:tcW w:w="1482" w:type="dxa"/>
            <w:tcBorders>
              <w:top w:val="single" w:sz="16" w:space="0" w:color="000000"/>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.920</w:t>
            </w:r>
          </w:p>
        </w:tc>
        <w:tc>
          <w:tcPr>
            <w:tcW w:w="1482" w:type="dxa"/>
            <w:tcBorders>
              <w:top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.921</w:t>
            </w:r>
          </w:p>
        </w:tc>
        <w:tc>
          <w:tcPr>
            <w:tcW w:w="1142" w:type="dxa"/>
            <w:tcBorders>
              <w:top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w:t>
            </w:r>
          </w:p>
        </w:tc>
      </w:tr>
    </w:tbl>
    <w:p w:rsidR="00476A4E" w:rsidRPr="006075EE" w:rsidRDefault="00476A4E" w:rsidP="00476A4E">
      <w:pPr>
        <w:autoSpaceDE w:val="0"/>
        <w:autoSpaceDN w:val="0"/>
        <w:adjustRightInd w:val="0"/>
        <w:spacing w:line="400" w:lineRule="atLeast"/>
        <w:rPr>
          <w:rFonts w:ascii="Times New Roman" w:hAnsi="Times New Roman" w:cs="Times New Roman"/>
          <w:kern w:val="0"/>
          <w:szCs w:val="24"/>
        </w:rPr>
      </w:pPr>
    </w:p>
    <w:tbl>
      <w:tblPr>
        <w:tblW w:w="5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409"/>
        <w:gridCol w:w="1000"/>
      </w:tblGrid>
      <w:tr w:rsidR="00476A4E" w:rsidRPr="006075EE" w:rsidTr="00476A4E">
        <w:trPr>
          <w:cantSplit/>
        </w:trPr>
        <w:tc>
          <w:tcPr>
            <w:tcW w:w="5834" w:type="dxa"/>
            <w:gridSpan w:val="4"/>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t>Item Statistics</w:t>
            </w:r>
          </w:p>
        </w:tc>
      </w:tr>
      <w:tr w:rsidR="00476A4E" w:rsidRPr="006075EE" w:rsidTr="00476A4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Mean</w:t>
            </w:r>
          </w:p>
        </w:tc>
        <w:tc>
          <w:tcPr>
            <w:tcW w:w="1409" w:type="dxa"/>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N</w:t>
            </w:r>
          </w:p>
        </w:tc>
      </w:tr>
      <w:tr w:rsidR="00476A4E" w:rsidRPr="006075EE" w:rsidTr="00476A4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I1</w:t>
            </w:r>
          </w:p>
        </w:tc>
        <w:tc>
          <w:tcPr>
            <w:tcW w:w="1000" w:type="dxa"/>
            <w:tcBorders>
              <w:top w:val="single" w:sz="16" w:space="0" w:color="000000"/>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3.59</w:t>
            </w:r>
          </w:p>
        </w:tc>
        <w:tc>
          <w:tcPr>
            <w:tcW w:w="1409" w:type="dxa"/>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.873</w:t>
            </w:r>
          </w:p>
        </w:tc>
        <w:tc>
          <w:tcPr>
            <w:tcW w:w="1000" w:type="dxa"/>
            <w:tcBorders>
              <w:top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I2</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3.73</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.830</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I3</w:t>
            </w:r>
          </w:p>
        </w:tc>
        <w:tc>
          <w:tcPr>
            <w:tcW w:w="1000" w:type="dxa"/>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3.89</w:t>
            </w:r>
          </w:p>
        </w:tc>
        <w:tc>
          <w:tcPr>
            <w:tcW w:w="1409" w:type="dxa"/>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.770</w:t>
            </w:r>
          </w:p>
        </w:tc>
        <w:tc>
          <w:tcPr>
            <w:tcW w:w="1000" w:type="dxa"/>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r w:rsidR="00476A4E" w:rsidRPr="006075EE" w:rsidTr="00476A4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I4</w:t>
            </w:r>
          </w:p>
        </w:tc>
        <w:tc>
          <w:tcPr>
            <w:tcW w:w="1000" w:type="dxa"/>
            <w:tcBorders>
              <w:top w:val="nil"/>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3.89</w:t>
            </w:r>
          </w:p>
        </w:tc>
        <w:tc>
          <w:tcPr>
            <w:tcW w:w="1409" w:type="dxa"/>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.861</w:t>
            </w:r>
          </w:p>
        </w:tc>
        <w:tc>
          <w:tcPr>
            <w:tcW w:w="1000" w:type="dxa"/>
            <w:tcBorders>
              <w:top w:val="nil"/>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302</w:t>
            </w:r>
          </w:p>
        </w:tc>
      </w:tr>
    </w:tbl>
    <w:p w:rsidR="00476A4E" w:rsidRPr="006075EE" w:rsidRDefault="00476A4E" w:rsidP="00476A4E">
      <w:pPr>
        <w:autoSpaceDE w:val="0"/>
        <w:autoSpaceDN w:val="0"/>
        <w:adjustRightInd w:val="0"/>
        <w:rPr>
          <w:rFonts w:ascii="Times New Roman" w:hAnsi="Times New Roman" w:cs="Times New Roman"/>
          <w:kern w:val="0"/>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76"/>
        <w:gridCol w:w="1246"/>
        <w:gridCol w:w="1246"/>
        <w:gridCol w:w="1246"/>
        <w:gridCol w:w="1246"/>
        <w:gridCol w:w="1246"/>
      </w:tblGrid>
      <w:tr w:rsidR="00476A4E" w:rsidRPr="006075EE" w:rsidTr="00476A4E">
        <w:trPr>
          <w:cantSplit/>
        </w:trPr>
        <w:tc>
          <w:tcPr>
            <w:tcW w:w="5000" w:type="pct"/>
            <w:gridSpan w:val="6"/>
            <w:tcBorders>
              <w:top w:val="nil"/>
              <w:left w:val="nil"/>
              <w:bottom w:val="nil"/>
              <w:right w:val="nil"/>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b/>
                <w:bCs/>
                <w:color w:val="000000"/>
                <w:kern w:val="0"/>
                <w:sz w:val="18"/>
                <w:szCs w:val="18"/>
              </w:rPr>
              <w:t>Item-Total Statistics</w:t>
            </w:r>
          </w:p>
        </w:tc>
      </w:tr>
      <w:tr w:rsidR="00476A4E" w:rsidRPr="006075EE" w:rsidTr="00476A4E">
        <w:trPr>
          <w:cantSplit/>
        </w:trPr>
        <w:tc>
          <w:tcPr>
            <w:tcW w:w="1250" w:type="pct"/>
            <w:tcBorders>
              <w:top w:val="single" w:sz="16" w:space="0" w:color="000000"/>
              <w:left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
        </w:tc>
        <w:tc>
          <w:tcPr>
            <w:tcW w:w="750" w:type="pct"/>
            <w:tcBorders>
              <w:top w:val="single" w:sz="16" w:space="0" w:color="000000"/>
              <w:left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Scale Mean if Item Deleted</w:t>
            </w:r>
          </w:p>
        </w:tc>
        <w:tc>
          <w:tcPr>
            <w:tcW w:w="750"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Scale Variance if Item Deleted</w:t>
            </w:r>
          </w:p>
        </w:tc>
        <w:tc>
          <w:tcPr>
            <w:tcW w:w="750"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Corrected Item-Total Correlation</w:t>
            </w:r>
          </w:p>
        </w:tc>
        <w:tc>
          <w:tcPr>
            <w:tcW w:w="750" w:type="pct"/>
            <w:tcBorders>
              <w:top w:val="single" w:sz="16" w:space="0" w:color="000000"/>
              <w:bottom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Squared Multiple Correlation</w:t>
            </w:r>
          </w:p>
        </w:tc>
        <w:tc>
          <w:tcPr>
            <w:tcW w:w="750" w:type="pct"/>
            <w:tcBorders>
              <w:top w:val="single" w:sz="16" w:space="0" w:color="000000"/>
              <w:bottom w:val="single" w:sz="16" w:space="0" w:color="000000"/>
              <w:right w:val="single" w:sz="16" w:space="0" w:color="000000"/>
            </w:tcBorders>
            <w:shd w:val="clear" w:color="auto" w:fill="FFFFFF"/>
          </w:tcPr>
          <w:p w:rsidR="00476A4E" w:rsidRPr="006075E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Cronbach's Alpha if Item Deleted</w:t>
            </w:r>
          </w:p>
        </w:tc>
      </w:tr>
      <w:tr w:rsidR="00476A4E" w:rsidRPr="006075EE" w:rsidTr="00476A4E">
        <w:trPr>
          <w:cantSplit/>
        </w:trPr>
        <w:tc>
          <w:tcPr>
            <w:tcW w:w="1250" w:type="pct"/>
            <w:tcBorders>
              <w:top w:val="single" w:sz="16" w:space="0" w:color="000000"/>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I1</w:t>
            </w:r>
            <w:r w:rsidRPr="006075EE">
              <w:rPr>
                <w:rFonts w:ascii="細明體" w:eastAsia="細明體" w:hAnsi="Times New Roman" w:cs="細明體"/>
                <w:color w:val="000000"/>
                <w:kern w:val="0"/>
                <w:sz w:val="18"/>
                <w:szCs w:val="18"/>
              </w:rPr>
              <w:t>.</w:t>
            </w:r>
          </w:p>
        </w:tc>
        <w:tc>
          <w:tcPr>
            <w:tcW w:w="750" w:type="pct"/>
            <w:tcBorders>
              <w:top w:val="single" w:sz="16" w:space="0" w:color="000000"/>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11.52</w:t>
            </w:r>
          </w:p>
        </w:tc>
        <w:tc>
          <w:tcPr>
            <w:tcW w:w="750"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5.407</w:t>
            </w:r>
          </w:p>
        </w:tc>
        <w:tc>
          <w:tcPr>
            <w:tcW w:w="750"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.692</w:t>
            </w:r>
          </w:p>
        </w:tc>
        <w:tc>
          <w:tcPr>
            <w:tcW w:w="750" w:type="pct"/>
            <w:tcBorders>
              <w:top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.486</w:t>
            </w:r>
          </w:p>
        </w:tc>
        <w:tc>
          <w:tcPr>
            <w:tcW w:w="750" w:type="pct"/>
            <w:tcBorders>
              <w:top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.938</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I2</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11.37</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5.118</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.844</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.730</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.885</w:t>
            </w:r>
          </w:p>
        </w:tc>
      </w:tr>
      <w:tr w:rsidR="00476A4E" w:rsidRPr="006075EE" w:rsidTr="00476A4E">
        <w:trPr>
          <w:cantSplit/>
        </w:trPr>
        <w:tc>
          <w:tcPr>
            <w:tcW w:w="1250" w:type="pct"/>
            <w:tcBorders>
              <w:top w:val="nil"/>
              <w:left w:val="single" w:sz="16" w:space="0" w:color="000000"/>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I3</w:t>
            </w:r>
          </w:p>
        </w:tc>
        <w:tc>
          <w:tcPr>
            <w:tcW w:w="750" w:type="pct"/>
            <w:tcBorders>
              <w:top w:val="nil"/>
              <w:left w:val="single" w:sz="16" w:space="0" w:color="000000"/>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11.21</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5.355</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.849</w:t>
            </w:r>
          </w:p>
        </w:tc>
        <w:tc>
          <w:tcPr>
            <w:tcW w:w="750" w:type="pct"/>
            <w:tcBorders>
              <w:top w:val="nil"/>
              <w:bottom w:val="nil"/>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.803</w:t>
            </w:r>
          </w:p>
        </w:tc>
        <w:tc>
          <w:tcPr>
            <w:tcW w:w="750" w:type="pct"/>
            <w:tcBorders>
              <w:top w:val="nil"/>
              <w:bottom w:val="nil"/>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.886</w:t>
            </w:r>
          </w:p>
        </w:tc>
      </w:tr>
      <w:tr w:rsidR="00476A4E" w:rsidRPr="006075EE" w:rsidTr="00476A4E">
        <w:trPr>
          <w:cantSplit/>
        </w:trPr>
        <w:tc>
          <w:tcPr>
            <w:tcW w:w="1250" w:type="pct"/>
            <w:tcBorders>
              <w:top w:val="nil"/>
              <w:left w:val="single" w:sz="16" w:space="0" w:color="000000"/>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I4</w:t>
            </w:r>
          </w:p>
        </w:tc>
        <w:tc>
          <w:tcPr>
            <w:tcW w:w="750" w:type="pct"/>
            <w:tcBorders>
              <w:top w:val="nil"/>
              <w:left w:val="single" w:sz="16" w:space="0" w:color="000000"/>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11.21</w:t>
            </w:r>
          </w:p>
        </w:tc>
        <w:tc>
          <w:tcPr>
            <w:tcW w:w="750"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4.859</w:t>
            </w:r>
          </w:p>
        </w:tc>
        <w:tc>
          <w:tcPr>
            <w:tcW w:w="750"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.889</w:t>
            </w:r>
          </w:p>
        </w:tc>
        <w:tc>
          <w:tcPr>
            <w:tcW w:w="750" w:type="pct"/>
            <w:tcBorders>
              <w:top w:val="nil"/>
              <w:bottom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.850</w:t>
            </w:r>
          </w:p>
        </w:tc>
        <w:tc>
          <w:tcPr>
            <w:tcW w:w="750" w:type="pct"/>
            <w:tcBorders>
              <w:top w:val="nil"/>
              <w:bottom w:val="single" w:sz="16" w:space="0" w:color="000000"/>
              <w:right w:val="single" w:sz="16" w:space="0" w:color="000000"/>
            </w:tcBorders>
            <w:shd w:val="clear" w:color="auto" w:fill="FFFFFF"/>
            <w:vAlign w:val="center"/>
          </w:tcPr>
          <w:p w:rsidR="00476A4E" w:rsidRPr="006075E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6075EE">
              <w:rPr>
                <w:rFonts w:ascii="細明體" w:eastAsia="細明體" w:hAnsi="Times New Roman" w:cs="細明體"/>
                <w:color w:val="000000"/>
                <w:kern w:val="0"/>
                <w:sz w:val="18"/>
                <w:szCs w:val="18"/>
              </w:rPr>
              <w:t>.869</w:t>
            </w:r>
          </w:p>
        </w:tc>
      </w:tr>
    </w:tbl>
    <w:p w:rsidR="00476A4E" w:rsidRPr="006075E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476A4E" w:rsidRDefault="00476A4E" w:rsidP="00476A4E">
      <w:pPr>
        <w:spacing w:line="360" w:lineRule="auto"/>
        <w:jc w:val="both"/>
        <w:rPr>
          <w:rFonts w:ascii="Arial" w:hAnsi="Arial" w:cs="Arial"/>
          <w:szCs w:val="24"/>
        </w:rPr>
      </w:pPr>
      <w:r w:rsidRPr="00476A4E">
        <w:rPr>
          <w:rFonts w:ascii="Arial" w:hAnsi="Arial" w:cs="Arial"/>
          <w:szCs w:val="24"/>
        </w:rPr>
        <w:t>Hypotheses Test-Multiple Regression</w:t>
      </w:r>
    </w:p>
    <w:tbl>
      <w:tblPr>
        <w:tblW w:w="4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455"/>
        <w:gridCol w:w="1455"/>
        <w:gridCol w:w="1000"/>
      </w:tblGrid>
      <w:tr w:rsidR="00476A4E" w:rsidRPr="00F46C4F" w:rsidTr="00476A4E">
        <w:trPr>
          <w:cantSplit/>
        </w:trPr>
        <w:tc>
          <w:tcPr>
            <w:tcW w:w="4683" w:type="dxa"/>
            <w:gridSpan w:val="4"/>
            <w:tcBorders>
              <w:top w:val="nil"/>
              <w:left w:val="nil"/>
              <w:bottom w:val="nil"/>
              <w:right w:val="nil"/>
            </w:tcBorders>
            <w:shd w:val="clear" w:color="auto" w:fill="FFFFFF"/>
          </w:tcPr>
          <w:p w:rsidR="00476A4E" w:rsidRPr="00F46C4F"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F46C4F">
              <w:rPr>
                <w:rFonts w:ascii="細明體" w:eastAsia="細明體" w:hAnsi="Times New Roman" w:cs="細明體"/>
                <w:b/>
                <w:bCs/>
                <w:color w:val="000000"/>
                <w:kern w:val="0"/>
                <w:sz w:val="18"/>
                <w:szCs w:val="18"/>
              </w:rPr>
              <w:t>Variables Entered/</w:t>
            </w:r>
            <w:proofErr w:type="spellStart"/>
            <w:r w:rsidRPr="00F46C4F">
              <w:rPr>
                <w:rFonts w:ascii="細明體" w:eastAsia="細明體" w:hAnsi="Times New Roman" w:cs="細明體"/>
                <w:b/>
                <w:bCs/>
                <w:color w:val="000000"/>
                <w:kern w:val="0"/>
                <w:sz w:val="18"/>
                <w:szCs w:val="18"/>
              </w:rPr>
              <w:t>Removed</w:t>
            </w:r>
            <w:r w:rsidRPr="00F46C4F">
              <w:rPr>
                <w:rFonts w:ascii="細明體" w:eastAsia="細明體" w:hAnsi="Times New Roman" w:cs="細明體"/>
                <w:b/>
                <w:bCs/>
                <w:color w:val="000000"/>
                <w:kern w:val="0"/>
                <w:sz w:val="18"/>
                <w:szCs w:val="18"/>
                <w:vertAlign w:val="superscript"/>
              </w:rPr>
              <w:t>a</w:t>
            </w:r>
            <w:proofErr w:type="spellEnd"/>
          </w:p>
        </w:tc>
      </w:tr>
      <w:tr w:rsidR="00476A4E" w:rsidRPr="00F46C4F" w:rsidTr="00476A4E">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F46C4F"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F46C4F">
              <w:rPr>
                <w:rFonts w:ascii="細明體" w:eastAsia="細明體" w:hAnsi="Times New Roman" w:cs="細明體"/>
                <w:color w:val="000000"/>
                <w:kern w:val="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rsidR="00476A4E" w:rsidRPr="00F46C4F"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F46C4F">
              <w:rPr>
                <w:rFonts w:ascii="細明體" w:eastAsia="細明體" w:hAnsi="Times New Roman" w:cs="細明體"/>
                <w:color w:val="000000"/>
                <w:kern w:val="0"/>
                <w:sz w:val="18"/>
                <w:szCs w:val="18"/>
              </w:rPr>
              <w:t>Variables Entered</w:t>
            </w:r>
          </w:p>
        </w:tc>
        <w:tc>
          <w:tcPr>
            <w:tcW w:w="1455" w:type="dxa"/>
            <w:tcBorders>
              <w:top w:val="single" w:sz="16" w:space="0" w:color="000000"/>
              <w:bottom w:val="single" w:sz="16" w:space="0" w:color="000000"/>
            </w:tcBorders>
            <w:shd w:val="clear" w:color="auto" w:fill="FFFFFF"/>
          </w:tcPr>
          <w:p w:rsidR="00476A4E" w:rsidRPr="00F46C4F"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F46C4F">
              <w:rPr>
                <w:rFonts w:ascii="細明體" w:eastAsia="細明體" w:hAnsi="Times New Roman" w:cs="細明體"/>
                <w:color w:val="000000"/>
                <w:kern w:val="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476A4E" w:rsidRPr="00F46C4F"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F46C4F">
              <w:rPr>
                <w:rFonts w:ascii="細明體" w:eastAsia="細明體" w:hAnsi="Times New Roman" w:cs="細明體"/>
                <w:color w:val="000000"/>
                <w:kern w:val="0"/>
                <w:sz w:val="18"/>
                <w:szCs w:val="18"/>
              </w:rPr>
              <w:t>Method</w:t>
            </w:r>
          </w:p>
        </w:tc>
      </w:tr>
      <w:tr w:rsidR="00476A4E" w:rsidRPr="00F46C4F" w:rsidTr="00476A4E">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76A4E" w:rsidRPr="00F46C4F"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F46C4F">
              <w:rPr>
                <w:rFonts w:ascii="細明體" w:eastAsia="細明體" w:hAnsi="Times New Roman" w:cs="細明體"/>
                <w:color w:val="000000"/>
                <w:kern w:val="0"/>
                <w:sz w:val="18"/>
                <w:szCs w:val="18"/>
              </w:rPr>
              <w:t>1</w:t>
            </w:r>
          </w:p>
        </w:tc>
        <w:tc>
          <w:tcPr>
            <w:tcW w:w="1455" w:type="dxa"/>
            <w:tcBorders>
              <w:top w:val="single" w:sz="16" w:space="0" w:color="000000"/>
              <w:left w:val="single" w:sz="16" w:space="0" w:color="000000"/>
              <w:bottom w:val="single" w:sz="16" w:space="0" w:color="000000"/>
            </w:tcBorders>
            <w:shd w:val="clear" w:color="auto" w:fill="FFFFFF"/>
            <w:vAlign w:val="center"/>
          </w:tcPr>
          <w:p w:rsidR="00476A4E" w:rsidRPr="00F46C4F"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Pr>
                <w:rFonts w:ascii="細明體" w:eastAsia="細明體" w:hAnsi="Times New Roman" w:cs="細明體"/>
                <w:color w:val="000000"/>
                <w:kern w:val="0"/>
                <w:sz w:val="18"/>
                <w:szCs w:val="18"/>
              </w:rPr>
              <w:t>P</w:t>
            </w:r>
            <w:r w:rsidRPr="00F46C4F">
              <w:rPr>
                <w:rFonts w:ascii="細明體" w:eastAsia="細明體" w:hAnsi="Times New Roman" w:cs="細明體"/>
                <w:color w:val="000000"/>
                <w:kern w:val="0"/>
                <w:sz w:val="18"/>
                <w:szCs w:val="18"/>
              </w:rPr>
              <w:t xml:space="preserve">, </w:t>
            </w:r>
            <w:r>
              <w:rPr>
                <w:rFonts w:ascii="細明體" w:eastAsia="細明體" w:hAnsi="Times New Roman" w:cs="細明體"/>
                <w:color w:val="000000"/>
                <w:kern w:val="0"/>
                <w:sz w:val="18"/>
                <w:szCs w:val="18"/>
              </w:rPr>
              <w:t>B</w:t>
            </w:r>
            <w:r w:rsidRPr="00F46C4F">
              <w:rPr>
                <w:rFonts w:ascii="細明體" w:eastAsia="細明體" w:hAnsi="Times New Roman" w:cs="細明體"/>
                <w:color w:val="000000"/>
                <w:kern w:val="0"/>
                <w:sz w:val="18"/>
                <w:szCs w:val="18"/>
              </w:rPr>
              <w:t xml:space="preserve">, </w:t>
            </w:r>
            <w:proofErr w:type="spellStart"/>
            <w:r>
              <w:rPr>
                <w:rFonts w:ascii="細明體" w:eastAsia="細明體" w:hAnsi="Times New Roman" w:cs="細明體"/>
                <w:color w:val="000000"/>
                <w:kern w:val="0"/>
                <w:sz w:val="18"/>
                <w:szCs w:val="18"/>
              </w:rPr>
              <w:t>Q</w:t>
            </w:r>
            <w:r w:rsidRPr="00F46C4F">
              <w:rPr>
                <w:rFonts w:ascii="細明體" w:eastAsia="細明體" w:hAnsi="Times New Roman" w:cs="細明體"/>
                <w:color w:val="000000"/>
                <w:kern w:val="0"/>
                <w:sz w:val="18"/>
                <w:szCs w:val="18"/>
                <w:vertAlign w:val="superscript"/>
              </w:rPr>
              <w:t>b</w:t>
            </w:r>
            <w:proofErr w:type="spellEnd"/>
          </w:p>
        </w:tc>
        <w:tc>
          <w:tcPr>
            <w:tcW w:w="1455" w:type="dxa"/>
            <w:tcBorders>
              <w:top w:val="single" w:sz="16" w:space="0" w:color="000000"/>
              <w:bottom w:val="single" w:sz="16" w:space="0" w:color="000000"/>
            </w:tcBorders>
            <w:shd w:val="clear" w:color="auto" w:fill="FFFFFF"/>
            <w:vAlign w:val="center"/>
          </w:tcPr>
          <w:p w:rsidR="00476A4E" w:rsidRPr="00F46C4F"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F46C4F">
              <w:rPr>
                <w:rFonts w:ascii="細明體" w:eastAsia="細明體" w:hAnsi="Times New Roman" w:cs="細明體"/>
                <w:color w:val="000000"/>
                <w:kern w:val="0"/>
                <w:sz w:val="18"/>
                <w:szCs w:val="18"/>
              </w:rPr>
              <w:t>.</w:t>
            </w:r>
          </w:p>
        </w:tc>
        <w:tc>
          <w:tcPr>
            <w:tcW w:w="1000" w:type="dxa"/>
            <w:tcBorders>
              <w:top w:val="single" w:sz="16" w:space="0" w:color="000000"/>
              <w:bottom w:val="single" w:sz="16" w:space="0" w:color="000000"/>
              <w:right w:val="single" w:sz="16" w:space="0" w:color="000000"/>
            </w:tcBorders>
            <w:shd w:val="clear" w:color="auto" w:fill="FFFFFF"/>
            <w:vAlign w:val="center"/>
          </w:tcPr>
          <w:p w:rsidR="00476A4E" w:rsidRPr="00F46C4F"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F46C4F">
              <w:rPr>
                <w:rFonts w:ascii="細明體" w:eastAsia="細明體" w:hAnsi="Times New Roman" w:cs="細明體"/>
                <w:color w:val="000000"/>
                <w:kern w:val="0"/>
                <w:sz w:val="18"/>
                <w:szCs w:val="18"/>
              </w:rPr>
              <w:t>Enter</w:t>
            </w:r>
          </w:p>
        </w:tc>
      </w:tr>
      <w:tr w:rsidR="00476A4E" w:rsidRPr="00F46C4F" w:rsidTr="00476A4E">
        <w:trPr>
          <w:cantSplit/>
        </w:trPr>
        <w:tc>
          <w:tcPr>
            <w:tcW w:w="4683" w:type="dxa"/>
            <w:gridSpan w:val="4"/>
            <w:tcBorders>
              <w:top w:val="nil"/>
              <w:left w:val="nil"/>
              <w:bottom w:val="nil"/>
              <w:right w:val="nil"/>
            </w:tcBorders>
            <w:shd w:val="clear" w:color="auto" w:fill="FFFFFF"/>
          </w:tcPr>
          <w:p w:rsidR="00476A4E" w:rsidRPr="00F46C4F"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F46C4F">
              <w:rPr>
                <w:rFonts w:ascii="細明體" w:eastAsia="細明體" w:hAnsi="Times New Roman" w:cs="細明體"/>
                <w:color w:val="000000"/>
                <w:kern w:val="0"/>
                <w:sz w:val="18"/>
                <w:szCs w:val="18"/>
              </w:rPr>
              <w:t xml:space="preserve">a. Dependent Variable: </w:t>
            </w:r>
            <w:r>
              <w:rPr>
                <w:rFonts w:ascii="細明體" w:eastAsia="細明體" w:hAnsi="Times New Roman" w:cs="細明體"/>
                <w:color w:val="000000"/>
                <w:kern w:val="0"/>
                <w:sz w:val="18"/>
                <w:szCs w:val="18"/>
              </w:rPr>
              <w:t>I</w:t>
            </w:r>
          </w:p>
        </w:tc>
      </w:tr>
      <w:tr w:rsidR="00476A4E" w:rsidRPr="00F46C4F" w:rsidTr="00476A4E">
        <w:trPr>
          <w:cantSplit/>
        </w:trPr>
        <w:tc>
          <w:tcPr>
            <w:tcW w:w="4683" w:type="dxa"/>
            <w:gridSpan w:val="4"/>
            <w:tcBorders>
              <w:top w:val="nil"/>
              <w:left w:val="nil"/>
              <w:bottom w:val="nil"/>
              <w:right w:val="nil"/>
            </w:tcBorders>
            <w:shd w:val="clear" w:color="auto" w:fill="FFFFFF"/>
          </w:tcPr>
          <w:p w:rsidR="00476A4E" w:rsidRPr="00F46C4F"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F46C4F">
              <w:rPr>
                <w:rFonts w:ascii="細明體" w:eastAsia="細明體" w:hAnsi="Times New Roman" w:cs="細明體"/>
                <w:color w:val="000000"/>
                <w:kern w:val="0"/>
                <w:sz w:val="18"/>
                <w:szCs w:val="18"/>
              </w:rPr>
              <w:t>b. All requested variables entered.</w:t>
            </w:r>
          </w:p>
        </w:tc>
      </w:tr>
    </w:tbl>
    <w:p w:rsidR="00476A4E" w:rsidRPr="00F46C4F"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Pr="0053291E" w:rsidRDefault="00476A4E" w:rsidP="00476A4E">
      <w:pPr>
        <w:autoSpaceDE w:val="0"/>
        <w:autoSpaceDN w:val="0"/>
        <w:adjustRightInd w:val="0"/>
        <w:rPr>
          <w:rFonts w:ascii="Times New Roman" w:hAnsi="Times New Roman" w:cs="Times New Roman"/>
          <w:kern w:val="0"/>
          <w:szCs w:val="24"/>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476A4E" w:rsidRPr="0053291E" w:rsidTr="00476A4E">
        <w:trPr>
          <w:cantSplit/>
        </w:trPr>
        <w:tc>
          <w:tcPr>
            <w:tcW w:w="5744" w:type="dxa"/>
            <w:gridSpan w:val="5"/>
            <w:tcBorders>
              <w:top w:val="nil"/>
              <w:left w:val="nil"/>
              <w:bottom w:val="nil"/>
              <w:right w:val="nil"/>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b/>
                <w:bCs/>
                <w:color w:val="000000"/>
                <w:kern w:val="0"/>
                <w:sz w:val="18"/>
                <w:szCs w:val="18"/>
              </w:rPr>
              <w:lastRenderedPageBreak/>
              <w:t>Model Summary</w:t>
            </w:r>
          </w:p>
        </w:tc>
      </w:tr>
      <w:tr w:rsidR="00476A4E" w:rsidRPr="0053291E" w:rsidTr="00476A4E">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Model</w:t>
            </w:r>
          </w:p>
        </w:tc>
        <w:tc>
          <w:tcPr>
            <w:tcW w:w="1000" w:type="dxa"/>
            <w:tcBorders>
              <w:top w:val="single" w:sz="16" w:space="0" w:color="000000"/>
              <w:left w:val="single" w:sz="16" w:space="0" w:color="000000"/>
              <w:bottom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R</w:t>
            </w:r>
          </w:p>
        </w:tc>
        <w:tc>
          <w:tcPr>
            <w:tcW w:w="1061" w:type="dxa"/>
            <w:tcBorders>
              <w:top w:val="single" w:sz="16" w:space="0" w:color="000000"/>
              <w:bottom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R Square</w:t>
            </w:r>
          </w:p>
        </w:tc>
        <w:tc>
          <w:tcPr>
            <w:tcW w:w="1455" w:type="dxa"/>
            <w:tcBorders>
              <w:top w:val="single" w:sz="16" w:space="0" w:color="000000"/>
              <w:bottom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Std. Error of the Estimate</w:t>
            </w:r>
          </w:p>
        </w:tc>
      </w:tr>
      <w:tr w:rsidR="00476A4E" w:rsidRPr="0053291E" w:rsidTr="00476A4E">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.580</w:t>
            </w:r>
            <w:r w:rsidRPr="0053291E">
              <w:rPr>
                <w:rFonts w:ascii="細明體" w:eastAsia="細明體" w:hAnsi="Times New Roman" w:cs="細明體"/>
                <w:color w:val="000000"/>
                <w:kern w:val="0"/>
                <w:sz w:val="18"/>
                <w:szCs w:val="18"/>
                <w:vertAlign w:val="superscript"/>
              </w:rPr>
              <w:t>a</w:t>
            </w:r>
          </w:p>
        </w:tc>
        <w:tc>
          <w:tcPr>
            <w:tcW w:w="1061" w:type="dxa"/>
            <w:tcBorders>
              <w:top w:val="single" w:sz="16" w:space="0" w:color="000000"/>
              <w:bottom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.337</w:t>
            </w:r>
          </w:p>
        </w:tc>
        <w:tc>
          <w:tcPr>
            <w:tcW w:w="1455" w:type="dxa"/>
            <w:tcBorders>
              <w:top w:val="single" w:sz="16" w:space="0" w:color="000000"/>
              <w:bottom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.330</w:t>
            </w:r>
          </w:p>
        </w:tc>
        <w:tc>
          <w:tcPr>
            <w:tcW w:w="1455" w:type="dxa"/>
            <w:tcBorders>
              <w:top w:val="single" w:sz="16" w:space="0" w:color="000000"/>
              <w:bottom w:val="single" w:sz="16" w:space="0" w:color="000000"/>
              <w:right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1.96250</w:t>
            </w:r>
          </w:p>
        </w:tc>
      </w:tr>
      <w:tr w:rsidR="00476A4E" w:rsidRPr="0053291E" w:rsidTr="00476A4E">
        <w:trPr>
          <w:cantSplit/>
        </w:trPr>
        <w:tc>
          <w:tcPr>
            <w:tcW w:w="5744" w:type="dxa"/>
            <w:gridSpan w:val="5"/>
            <w:tcBorders>
              <w:top w:val="nil"/>
              <w:left w:val="nil"/>
              <w:bottom w:val="nil"/>
              <w:right w:val="nil"/>
            </w:tcBorders>
            <w:shd w:val="clear" w:color="auto" w:fill="FFFFFF"/>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 xml:space="preserve">a. Predictors: (Constant), </w:t>
            </w:r>
            <w:proofErr w:type="spellStart"/>
            <w:r w:rsidRPr="0053291E">
              <w:rPr>
                <w:rFonts w:ascii="細明體" w:eastAsia="細明體" w:hAnsi="Times New Roman" w:cs="細明體"/>
                <w:color w:val="000000"/>
                <w:kern w:val="0"/>
                <w:sz w:val="18"/>
                <w:szCs w:val="18"/>
              </w:rPr>
              <w:t>PerceivedPrice</w:t>
            </w:r>
            <w:proofErr w:type="spellEnd"/>
            <w:r w:rsidRPr="0053291E">
              <w:rPr>
                <w:rFonts w:ascii="細明體" w:eastAsia="細明體" w:hAnsi="Times New Roman" w:cs="細明體"/>
                <w:color w:val="000000"/>
                <w:kern w:val="0"/>
                <w:sz w:val="18"/>
                <w:szCs w:val="18"/>
              </w:rPr>
              <w:t xml:space="preserve">, </w:t>
            </w:r>
            <w:proofErr w:type="spellStart"/>
            <w:r w:rsidRPr="0053291E">
              <w:rPr>
                <w:rFonts w:ascii="細明體" w:eastAsia="細明體" w:hAnsi="Times New Roman" w:cs="細明體"/>
                <w:color w:val="000000"/>
                <w:kern w:val="0"/>
                <w:sz w:val="18"/>
                <w:szCs w:val="18"/>
              </w:rPr>
              <w:t>PerceivedQuality</w:t>
            </w:r>
            <w:proofErr w:type="spellEnd"/>
            <w:r w:rsidRPr="0053291E">
              <w:rPr>
                <w:rFonts w:ascii="細明體" w:eastAsia="細明體" w:hAnsi="Times New Roman" w:cs="細明體"/>
                <w:color w:val="000000"/>
                <w:kern w:val="0"/>
                <w:sz w:val="18"/>
                <w:szCs w:val="18"/>
              </w:rPr>
              <w:t xml:space="preserve">, </w:t>
            </w:r>
            <w:proofErr w:type="spellStart"/>
            <w:r w:rsidRPr="0053291E">
              <w:rPr>
                <w:rFonts w:ascii="細明體" w:eastAsia="細明體" w:hAnsi="Times New Roman" w:cs="細明體"/>
                <w:color w:val="000000"/>
                <w:kern w:val="0"/>
                <w:sz w:val="18"/>
                <w:szCs w:val="18"/>
              </w:rPr>
              <w:t>BrandAwareness</w:t>
            </w:r>
            <w:proofErr w:type="spellEnd"/>
          </w:p>
        </w:tc>
      </w:tr>
    </w:tbl>
    <w:p w:rsidR="00476A4E" w:rsidRPr="0053291E" w:rsidRDefault="00476A4E" w:rsidP="00476A4E">
      <w:pPr>
        <w:autoSpaceDE w:val="0"/>
        <w:autoSpaceDN w:val="0"/>
        <w:adjustRightInd w:val="0"/>
        <w:spacing w:line="400" w:lineRule="atLeast"/>
        <w:rPr>
          <w:rFonts w:ascii="Times New Roman" w:hAnsi="Times New Roman" w:cs="Times New Roman"/>
          <w:kern w:val="0"/>
          <w:szCs w:val="24"/>
        </w:rPr>
      </w:pPr>
    </w:p>
    <w:tbl>
      <w:tblPr>
        <w:tblW w:w="7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259"/>
        <w:gridCol w:w="1455"/>
        <w:gridCol w:w="1000"/>
        <w:gridCol w:w="1379"/>
        <w:gridCol w:w="1000"/>
        <w:gridCol w:w="1000"/>
      </w:tblGrid>
      <w:tr w:rsidR="00476A4E" w:rsidRPr="0053291E" w:rsidTr="00476A4E">
        <w:trPr>
          <w:cantSplit/>
        </w:trPr>
        <w:tc>
          <w:tcPr>
            <w:tcW w:w="7819" w:type="dxa"/>
            <w:gridSpan w:val="7"/>
            <w:tcBorders>
              <w:top w:val="nil"/>
              <w:left w:val="nil"/>
              <w:bottom w:val="nil"/>
              <w:right w:val="nil"/>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proofErr w:type="spellStart"/>
            <w:r w:rsidRPr="0053291E">
              <w:rPr>
                <w:rFonts w:ascii="細明體" w:eastAsia="細明體" w:hAnsi="Times New Roman" w:cs="細明體"/>
                <w:b/>
                <w:bCs/>
                <w:color w:val="000000"/>
                <w:kern w:val="0"/>
                <w:sz w:val="18"/>
                <w:szCs w:val="18"/>
              </w:rPr>
              <w:t>ANOVA</w:t>
            </w:r>
            <w:r w:rsidRPr="0053291E">
              <w:rPr>
                <w:rFonts w:ascii="細明體" w:eastAsia="細明體" w:hAnsi="Times New Roman" w:cs="細明體"/>
                <w:b/>
                <w:bCs/>
                <w:color w:val="000000"/>
                <w:kern w:val="0"/>
                <w:sz w:val="18"/>
                <w:szCs w:val="18"/>
                <w:vertAlign w:val="superscript"/>
              </w:rPr>
              <w:t>a</w:t>
            </w:r>
            <w:proofErr w:type="spellEnd"/>
          </w:p>
        </w:tc>
      </w:tr>
      <w:tr w:rsidR="00476A4E" w:rsidRPr="0053291E" w:rsidTr="00476A4E">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Model</w:t>
            </w:r>
          </w:p>
        </w:tc>
        <w:tc>
          <w:tcPr>
            <w:tcW w:w="1455" w:type="dxa"/>
            <w:tcBorders>
              <w:top w:val="single" w:sz="16" w:space="0" w:color="000000"/>
              <w:left w:val="single" w:sz="16" w:space="0" w:color="000000"/>
              <w:bottom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Sum of Squares</w:t>
            </w:r>
          </w:p>
        </w:tc>
        <w:tc>
          <w:tcPr>
            <w:tcW w:w="1000" w:type="dxa"/>
            <w:tcBorders>
              <w:top w:val="single" w:sz="16" w:space="0" w:color="000000"/>
              <w:bottom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df</w:t>
            </w:r>
          </w:p>
        </w:tc>
        <w:tc>
          <w:tcPr>
            <w:tcW w:w="1379" w:type="dxa"/>
            <w:tcBorders>
              <w:top w:val="single" w:sz="16" w:space="0" w:color="000000"/>
              <w:bottom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Mean Square</w:t>
            </w:r>
          </w:p>
        </w:tc>
        <w:tc>
          <w:tcPr>
            <w:tcW w:w="1000" w:type="dxa"/>
            <w:tcBorders>
              <w:top w:val="single" w:sz="16" w:space="0" w:color="000000"/>
              <w:bottom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476A4E" w:rsidRPr="0053291E"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Sig.</w:t>
            </w:r>
          </w:p>
        </w:tc>
      </w:tr>
      <w:tr w:rsidR="00476A4E" w:rsidRPr="0053291E" w:rsidTr="00476A4E">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1</w:t>
            </w:r>
          </w:p>
        </w:tc>
        <w:tc>
          <w:tcPr>
            <w:tcW w:w="1258" w:type="dxa"/>
            <w:tcBorders>
              <w:top w:val="single" w:sz="16" w:space="0" w:color="000000"/>
              <w:left w:val="nil"/>
              <w:bottom w:val="nil"/>
              <w:right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Regression</w:t>
            </w:r>
          </w:p>
        </w:tc>
        <w:tc>
          <w:tcPr>
            <w:tcW w:w="1455" w:type="dxa"/>
            <w:tcBorders>
              <w:top w:val="single" w:sz="16" w:space="0" w:color="000000"/>
              <w:left w:val="single" w:sz="16" w:space="0" w:color="000000"/>
              <w:bottom w:val="nil"/>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582.673</w:t>
            </w:r>
          </w:p>
        </w:tc>
        <w:tc>
          <w:tcPr>
            <w:tcW w:w="1000" w:type="dxa"/>
            <w:tcBorders>
              <w:top w:val="single" w:sz="16" w:space="0" w:color="000000"/>
              <w:bottom w:val="nil"/>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3</w:t>
            </w:r>
          </w:p>
        </w:tc>
        <w:tc>
          <w:tcPr>
            <w:tcW w:w="1379" w:type="dxa"/>
            <w:tcBorders>
              <w:top w:val="single" w:sz="16" w:space="0" w:color="000000"/>
              <w:bottom w:val="nil"/>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194.224</w:t>
            </w:r>
          </w:p>
        </w:tc>
        <w:tc>
          <w:tcPr>
            <w:tcW w:w="1000" w:type="dxa"/>
            <w:tcBorders>
              <w:top w:val="single" w:sz="16" w:space="0" w:color="000000"/>
              <w:bottom w:val="nil"/>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50.429</w:t>
            </w:r>
          </w:p>
        </w:tc>
        <w:tc>
          <w:tcPr>
            <w:tcW w:w="1000" w:type="dxa"/>
            <w:tcBorders>
              <w:top w:val="single" w:sz="16" w:space="0" w:color="000000"/>
              <w:bottom w:val="nil"/>
              <w:right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.000</w:t>
            </w:r>
            <w:r w:rsidRPr="0053291E">
              <w:rPr>
                <w:rFonts w:ascii="細明體" w:eastAsia="細明體" w:hAnsi="Times New Roman" w:cs="細明體"/>
                <w:color w:val="000000"/>
                <w:kern w:val="0"/>
                <w:sz w:val="18"/>
                <w:szCs w:val="18"/>
                <w:vertAlign w:val="superscript"/>
              </w:rPr>
              <w:t>b</w:t>
            </w:r>
          </w:p>
        </w:tc>
      </w:tr>
      <w:tr w:rsidR="00476A4E" w:rsidRPr="0053291E"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53291E" w:rsidRDefault="00476A4E" w:rsidP="00476A4E">
            <w:pPr>
              <w:autoSpaceDE w:val="0"/>
              <w:autoSpaceDN w:val="0"/>
              <w:adjustRightInd w:val="0"/>
              <w:rPr>
                <w:rFonts w:ascii="細明體" w:eastAsia="細明體" w:hAnsi="Times New Roman" w:cs="細明體"/>
                <w:color w:val="000000"/>
                <w:kern w:val="0"/>
                <w:sz w:val="18"/>
                <w:szCs w:val="18"/>
              </w:rPr>
            </w:pPr>
          </w:p>
        </w:tc>
        <w:tc>
          <w:tcPr>
            <w:tcW w:w="1258" w:type="dxa"/>
            <w:tcBorders>
              <w:top w:val="nil"/>
              <w:left w:val="nil"/>
              <w:bottom w:val="nil"/>
              <w:right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Residual</w:t>
            </w:r>
          </w:p>
        </w:tc>
        <w:tc>
          <w:tcPr>
            <w:tcW w:w="1455" w:type="dxa"/>
            <w:tcBorders>
              <w:top w:val="nil"/>
              <w:left w:val="single" w:sz="16" w:space="0" w:color="000000"/>
              <w:bottom w:val="nil"/>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1147.723</w:t>
            </w:r>
          </w:p>
        </w:tc>
        <w:tc>
          <w:tcPr>
            <w:tcW w:w="1000" w:type="dxa"/>
            <w:tcBorders>
              <w:top w:val="nil"/>
              <w:bottom w:val="nil"/>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298</w:t>
            </w:r>
          </w:p>
        </w:tc>
        <w:tc>
          <w:tcPr>
            <w:tcW w:w="1379" w:type="dxa"/>
            <w:tcBorders>
              <w:top w:val="nil"/>
              <w:bottom w:val="nil"/>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3.851</w:t>
            </w:r>
          </w:p>
        </w:tc>
        <w:tc>
          <w:tcPr>
            <w:tcW w:w="1000" w:type="dxa"/>
            <w:tcBorders>
              <w:top w:val="nil"/>
              <w:bottom w:val="nil"/>
            </w:tcBorders>
            <w:shd w:val="clear" w:color="auto" w:fill="FFFFFF"/>
          </w:tcPr>
          <w:p w:rsidR="00476A4E" w:rsidRPr="0053291E" w:rsidRDefault="00476A4E" w:rsidP="00476A4E">
            <w:pPr>
              <w:autoSpaceDE w:val="0"/>
              <w:autoSpaceDN w:val="0"/>
              <w:adjustRightInd w:val="0"/>
              <w:rPr>
                <w:rFonts w:ascii="Times New Roman" w:hAnsi="Times New Roman" w:cs="Times New Roman"/>
                <w:kern w:val="0"/>
                <w:szCs w:val="24"/>
              </w:rPr>
            </w:pPr>
          </w:p>
        </w:tc>
        <w:tc>
          <w:tcPr>
            <w:tcW w:w="1000" w:type="dxa"/>
            <w:tcBorders>
              <w:top w:val="nil"/>
              <w:bottom w:val="nil"/>
              <w:right w:val="single" w:sz="16" w:space="0" w:color="000000"/>
            </w:tcBorders>
            <w:shd w:val="clear" w:color="auto" w:fill="FFFFFF"/>
          </w:tcPr>
          <w:p w:rsidR="00476A4E" w:rsidRPr="0053291E" w:rsidRDefault="00476A4E" w:rsidP="00476A4E">
            <w:pPr>
              <w:autoSpaceDE w:val="0"/>
              <w:autoSpaceDN w:val="0"/>
              <w:adjustRightInd w:val="0"/>
              <w:rPr>
                <w:rFonts w:ascii="Times New Roman" w:hAnsi="Times New Roman" w:cs="Times New Roman"/>
                <w:kern w:val="0"/>
                <w:szCs w:val="24"/>
              </w:rPr>
            </w:pPr>
          </w:p>
        </w:tc>
      </w:tr>
      <w:tr w:rsidR="00476A4E" w:rsidRPr="0053291E" w:rsidTr="00476A4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76A4E" w:rsidRPr="0053291E" w:rsidRDefault="00476A4E" w:rsidP="00476A4E">
            <w:pPr>
              <w:autoSpaceDE w:val="0"/>
              <w:autoSpaceDN w:val="0"/>
              <w:adjustRightInd w:val="0"/>
              <w:rPr>
                <w:rFonts w:ascii="Times New Roman" w:hAnsi="Times New Roman" w:cs="Times New Roman"/>
                <w:kern w:val="0"/>
                <w:szCs w:val="24"/>
              </w:rPr>
            </w:pPr>
          </w:p>
        </w:tc>
        <w:tc>
          <w:tcPr>
            <w:tcW w:w="1258" w:type="dxa"/>
            <w:tcBorders>
              <w:top w:val="nil"/>
              <w:left w:val="nil"/>
              <w:bottom w:val="single" w:sz="16" w:space="0" w:color="000000"/>
              <w:right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Total</w:t>
            </w:r>
          </w:p>
        </w:tc>
        <w:tc>
          <w:tcPr>
            <w:tcW w:w="1455" w:type="dxa"/>
            <w:tcBorders>
              <w:top w:val="nil"/>
              <w:left w:val="single" w:sz="16" w:space="0" w:color="000000"/>
              <w:bottom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1730.396</w:t>
            </w:r>
          </w:p>
        </w:tc>
        <w:tc>
          <w:tcPr>
            <w:tcW w:w="1000" w:type="dxa"/>
            <w:tcBorders>
              <w:top w:val="nil"/>
              <w:bottom w:val="single" w:sz="16" w:space="0" w:color="000000"/>
            </w:tcBorders>
            <w:shd w:val="clear" w:color="auto" w:fill="FFFFFF"/>
            <w:vAlign w:val="center"/>
          </w:tcPr>
          <w:p w:rsidR="00476A4E" w:rsidRPr="0053291E"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301</w:t>
            </w:r>
          </w:p>
        </w:tc>
        <w:tc>
          <w:tcPr>
            <w:tcW w:w="1379" w:type="dxa"/>
            <w:tcBorders>
              <w:top w:val="nil"/>
              <w:bottom w:val="single" w:sz="16" w:space="0" w:color="000000"/>
            </w:tcBorders>
            <w:shd w:val="clear" w:color="auto" w:fill="FFFFFF"/>
          </w:tcPr>
          <w:p w:rsidR="00476A4E" w:rsidRPr="0053291E" w:rsidRDefault="00476A4E" w:rsidP="00476A4E">
            <w:pPr>
              <w:autoSpaceDE w:val="0"/>
              <w:autoSpaceDN w:val="0"/>
              <w:adjustRightInd w:val="0"/>
              <w:rPr>
                <w:rFonts w:ascii="Times New Roman" w:hAnsi="Times New Roman" w:cs="Times New Roman"/>
                <w:kern w:val="0"/>
                <w:szCs w:val="24"/>
              </w:rPr>
            </w:pPr>
          </w:p>
        </w:tc>
        <w:tc>
          <w:tcPr>
            <w:tcW w:w="1000" w:type="dxa"/>
            <w:tcBorders>
              <w:top w:val="nil"/>
              <w:bottom w:val="single" w:sz="16" w:space="0" w:color="000000"/>
            </w:tcBorders>
            <w:shd w:val="clear" w:color="auto" w:fill="FFFFFF"/>
          </w:tcPr>
          <w:p w:rsidR="00476A4E" w:rsidRPr="0053291E" w:rsidRDefault="00476A4E" w:rsidP="00476A4E">
            <w:pPr>
              <w:autoSpaceDE w:val="0"/>
              <w:autoSpaceDN w:val="0"/>
              <w:adjustRightInd w:val="0"/>
              <w:rPr>
                <w:rFonts w:ascii="Times New Roman" w:hAnsi="Times New Roman" w:cs="Times New Roman"/>
                <w:kern w:val="0"/>
                <w:szCs w:val="24"/>
              </w:rPr>
            </w:pPr>
          </w:p>
        </w:tc>
        <w:tc>
          <w:tcPr>
            <w:tcW w:w="1000" w:type="dxa"/>
            <w:tcBorders>
              <w:top w:val="nil"/>
              <w:bottom w:val="single" w:sz="16" w:space="0" w:color="000000"/>
              <w:right w:val="single" w:sz="16" w:space="0" w:color="000000"/>
            </w:tcBorders>
            <w:shd w:val="clear" w:color="auto" w:fill="FFFFFF"/>
          </w:tcPr>
          <w:p w:rsidR="00476A4E" w:rsidRPr="0053291E" w:rsidRDefault="00476A4E" w:rsidP="00476A4E">
            <w:pPr>
              <w:autoSpaceDE w:val="0"/>
              <w:autoSpaceDN w:val="0"/>
              <w:adjustRightInd w:val="0"/>
              <w:rPr>
                <w:rFonts w:ascii="Times New Roman" w:hAnsi="Times New Roman" w:cs="Times New Roman"/>
                <w:kern w:val="0"/>
                <w:szCs w:val="24"/>
              </w:rPr>
            </w:pPr>
          </w:p>
        </w:tc>
      </w:tr>
      <w:tr w:rsidR="00476A4E" w:rsidRPr="0053291E" w:rsidTr="00476A4E">
        <w:trPr>
          <w:cantSplit/>
        </w:trPr>
        <w:tc>
          <w:tcPr>
            <w:tcW w:w="7819" w:type="dxa"/>
            <w:gridSpan w:val="7"/>
            <w:tcBorders>
              <w:top w:val="nil"/>
              <w:left w:val="nil"/>
              <w:bottom w:val="nil"/>
              <w:right w:val="nil"/>
            </w:tcBorders>
            <w:shd w:val="clear" w:color="auto" w:fill="FFFFFF"/>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 xml:space="preserve">a. Dependent Variable: </w:t>
            </w:r>
            <w:proofErr w:type="spellStart"/>
            <w:r w:rsidRPr="0053291E">
              <w:rPr>
                <w:rFonts w:ascii="細明體" w:eastAsia="細明體" w:hAnsi="Times New Roman" w:cs="細明體"/>
                <w:color w:val="000000"/>
                <w:kern w:val="0"/>
                <w:sz w:val="18"/>
                <w:szCs w:val="18"/>
              </w:rPr>
              <w:t>PurchaseIntention</w:t>
            </w:r>
            <w:proofErr w:type="spellEnd"/>
          </w:p>
        </w:tc>
      </w:tr>
      <w:tr w:rsidR="00476A4E" w:rsidRPr="0053291E" w:rsidTr="00476A4E">
        <w:trPr>
          <w:cantSplit/>
        </w:trPr>
        <w:tc>
          <w:tcPr>
            <w:tcW w:w="7819" w:type="dxa"/>
            <w:gridSpan w:val="7"/>
            <w:tcBorders>
              <w:top w:val="nil"/>
              <w:left w:val="nil"/>
              <w:bottom w:val="nil"/>
              <w:right w:val="nil"/>
            </w:tcBorders>
            <w:shd w:val="clear" w:color="auto" w:fill="FFFFFF"/>
          </w:tcPr>
          <w:p w:rsidR="00476A4E" w:rsidRPr="0053291E"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53291E">
              <w:rPr>
                <w:rFonts w:ascii="細明體" w:eastAsia="細明體" w:hAnsi="Times New Roman" w:cs="細明體"/>
                <w:color w:val="000000"/>
                <w:kern w:val="0"/>
                <w:sz w:val="18"/>
                <w:szCs w:val="18"/>
              </w:rPr>
              <w:t xml:space="preserve">b. Predictors: (Constant), </w:t>
            </w:r>
            <w:proofErr w:type="spellStart"/>
            <w:r w:rsidRPr="0053291E">
              <w:rPr>
                <w:rFonts w:ascii="細明體" w:eastAsia="細明體" w:hAnsi="Times New Roman" w:cs="細明體"/>
                <w:color w:val="000000"/>
                <w:kern w:val="0"/>
                <w:sz w:val="18"/>
                <w:szCs w:val="18"/>
              </w:rPr>
              <w:t>PerceivedPrice</w:t>
            </w:r>
            <w:proofErr w:type="spellEnd"/>
            <w:r w:rsidRPr="0053291E">
              <w:rPr>
                <w:rFonts w:ascii="細明體" w:eastAsia="細明體" w:hAnsi="Times New Roman" w:cs="細明體"/>
                <w:color w:val="000000"/>
                <w:kern w:val="0"/>
                <w:sz w:val="18"/>
                <w:szCs w:val="18"/>
              </w:rPr>
              <w:t xml:space="preserve">, </w:t>
            </w:r>
            <w:proofErr w:type="spellStart"/>
            <w:r w:rsidRPr="0053291E">
              <w:rPr>
                <w:rFonts w:ascii="細明體" w:eastAsia="細明體" w:hAnsi="Times New Roman" w:cs="細明體"/>
                <w:color w:val="000000"/>
                <w:kern w:val="0"/>
                <w:sz w:val="18"/>
                <w:szCs w:val="18"/>
              </w:rPr>
              <w:t>PerceivedQuality</w:t>
            </w:r>
            <w:proofErr w:type="spellEnd"/>
            <w:r w:rsidRPr="0053291E">
              <w:rPr>
                <w:rFonts w:ascii="細明體" w:eastAsia="細明體" w:hAnsi="Times New Roman" w:cs="細明體"/>
                <w:color w:val="000000"/>
                <w:kern w:val="0"/>
                <w:sz w:val="18"/>
                <w:szCs w:val="18"/>
              </w:rPr>
              <w:t xml:space="preserve">, </w:t>
            </w:r>
            <w:proofErr w:type="spellStart"/>
            <w:r w:rsidRPr="0053291E">
              <w:rPr>
                <w:rFonts w:ascii="細明體" w:eastAsia="細明體" w:hAnsi="Times New Roman" w:cs="細明體"/>
                <w:color w:val="000000"/>
                <w:kern w:val="0"/>
                <w:sz w:val="18"/>
                <w:szCs w:val="18"/>
              </w:rPr>
              <w:t>BrandAwareness</w:t>
            </w:r>
            <w:proofErr w:type="spellEnd"/>
          </w:p>
        </w:tc>
      </w:tr>
    </w:tbl>
    <w:p w:rsidR="00476A4E" w:rsidRPr="00B73616" w:rsidRDefault="00476A4E" w:rsidP="00476A4E">
      <w:pPr>
        <w:autoSpaceDE w:val="0"/>
        <w:autoSpaceDN w:val="0"/>
        <w:adjustRightInd w:val="0"/>
        <w:rPr>
          <w:rFonts w:ascii="Times New Roman" w:hAnsi="Times New Roman" w:cs="Times New Roman"/>
          <w:kern w:val="0"/>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99"/>
        <w:gridCol w:w="1580"/>
        <w:gridCol w:w="961"/>
        <w:gridCol w:w="961"/>
        <w:gridCol w:w="1220"/>
        <w:gridCol w:w="712"/>
        <w:gridCol w:w="712"/>
        <w:gridCol w:w="950"/>
        <w:gridCol w:w="711"/>
      </w:tblGrid>
      <w:tr w:rsidR="00476A4E" w:rsidRPr="00B73616" w:rsidTr="00476A4E">
        <w:trPr>
          <w:cantSplit/>
        </w:trPr>
        <w:tc>
          <w:tcPr>
            <w:tcW w:w="5000" w:type="pct"/>
            <w:gridSpan w:val="9"/>
            <w:tcBorders>
              <w:top w:val="nil"/>
              <w:left w:val="nil"/>
              <w:bottom w:val="nil"/>
              <w:right w:val="nil"/>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proofErr w:type="spellStart"/>
            <w:r w:rsidRPr="00B73616">
              <w:rPr>
                <w:rFonts w:ascii="細明體" w:eastAsia="細明體" w:hAnsi="Times New Roman" w:cs="細明體"/>
                <w:b/>
                <w:bCs/>
                <w:color w:val="000000"/>
                <w:kern w:val="0"/>
                <w:sz w:val="18"/>
                <w:szCs w:val="18"/>
              </w:rPr>
              <w:t>Coefficients</w:t>
            </w:r>
            <w:r w:rsidRPr="00B73616">
              <w:rPr>
                <w:rFonts w:ascii="細明體" w:eastAsia="細明體" w:hAnsi="Times New Roman" w:cs="細明體"/>
                <w:b/>
                <w:bCs/>
                <w:color w:val="000000"/>
                <w:kern w:val="0"/>
                <w:sz w:val="18"/>
                <w:szCs w:val="18"/>
                <w:vertAlign w:val="superscript"/>
              </w:rPr>
              <w:t>a</w:t>
            </w:r>
            <w:proofErr w:type="spellEnd"/>
          </w:p>
        </w:tc>
      </w:tr>
      <w:tr w:rsidR="00476A4E" w:rsidRPr="00B73616" w:rsidTr="00476A4E">
        <w:trPr>
          <w:cantSplit/>
        </w:trPr>
        <w:tc>
          <w:tcPr>
            <w:tcW w:w="1147" w:type="pct"/>
            <w:gridSpan w:val="2"/>
            <w:vMerge w:val="restart"/>
            <w:tcBorders>
              <w:top w:val="single" w:sz="16" w:space="0" w:color="000000"/>
              <w:left w:val="single" w:sz="16" w:space="0" w:color="000000"/>
              <w:bottom w:val="nil"/>
              <w:right w:val="nil"/>
            </w:tcBorders>
            <w:shd w:val="clear" w:color="auto" w:fill="FFFFFF"/>
          </w:tcPr>
          <w:p w:rsidR="00476A4E" w:rsidRPr="00B7361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Model</w:t>
            </w:r>
          </w:p>
        </w:tc>
        <w:tc>
          <w:tcPr>
            <w:tcW w:w="1239" w:type="pct"/>
            <w:gridSpan w:val="2"/>
            <w:tcBorders>
              <w:top w:val="single" w:sz="16" w:space="0" w:color="000000"/>
              <w:left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Unstandardized Coefficients</w:t>
            </w:r>
          </w:p>
        </w:tc>
        <w:tc>
          <w:tcPr>
            <w:tcW w:w="684" w:type="pct"/>
            <w:tcBorders>
              <w:top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Standardized Coefficients</w:t>
            </w:r>
          </w:p>
        </w:tc>
        <w:tc>
          <w:tcPr>
            <w:tcW w:w="470" w:type="pct"/>
            <w:vMerge w:val="restart"/>
            <w:tcBorders>
              <w:top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t</w:t>
            </w:r>
          </w:p>
        </w:tc>
        <w:tc>
          <w:tcPr>
            <w:tcW w:w="470" w:type="pct"/>
            <w:vMerge w:val="restart"/>
            <w:tcBorders>
              <w:top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Sig.</w:t>
            </w:r>
          </w:p>
        </w:tc>
        <w:tc>
          <w:tcPr>
            <w:tcW w:w="990" w:type="pct"/>
            <w:gridSpan w:val="2"/>
            <w:tcBorders>
              <w:top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Collinearity Statistics</w:t>
            </w:r>
          </w:p>
        </w:tc>
      </w:tr>
      <w:tr w:rsidR="00476A4E" w:rsidRPr="00B73616" w:rsidTr="00476A4E">
        <w:trPr>
          <w:cantSplit/>
        </w:trPr>
        <w:tc>
          <w:tcPr>
            <w:tcW w:w="1147" w:type="pct"/>
            <w:gridSpan w:val="2"/>
            <w:vMerge/>
            <w:tcBorders>
              <w:top w:val="single" w:sz="16" w:space="0" w:color="000000"/>
              <w:left w:val="single" w:sz="16" w:space="0" w:color="000000"/>
              <w:bottom w:val="nil"/>
              <w:right w:val="nil"/>
            </w:tcBorders>
            <w:shd w:val="clear" w:color="auto" w:fill="FFFFFF"/>
          </w:tcPr>
          <w:p w:rsidR="00476A4E" w:rsidRPr="00B73616" w:rsidRDefault="00476A4E" w:rsidP="00476A4E">
            <w:pPr>
              <w:autoSpaceDE w:val="0"/>
              <w:autoSpaceDN w:val="0"/>
              <w:adjustRightInd w:val="0"/>
              <w:rPr>
                <w:rFonts w:ascii="細明體" w:eastAsia="細明體" w:hAnsi="Times New Roman" w:cs="細明體"/>
                <w:color w:val="000000"/>
                <w:kern w:val="0"/>
                <w:sz w:val="18"/>
                <w:szCs w:val="18"/>
              </w:rPr>
            </w:pPr>
          </w:p>
        </w:tc>
        <w:tc>
          <w:tcPr>
            <w:tcW w:w="620" w:type="pct"/>
            <w:tcBorders>
              <w:left w:val="single" w:sz="16" w:space="0" w:color="000000"/>
              <w:bottom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B</w:t>
            </w:r>
          </w:p>
        </w:tc>
        <w:tc>
          <w:tcPr>
            <w:tcW w:w="620" w:type="pct"/>
            <w:tcBorders>
              <w:bottom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Std. Error</w:t>
            </w:r>
          </w:p>
        </w:tc>
        <w:tc>
          <w:tcPr>
            <w:tcW w:w="684" w:type="pct"/>
            <w:tcBorders>
              <w:bottom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Beta</w:t>
            </w:r>
          </w:p>
        </w:tc>
        <w:tc>
          <w:tcPr>
            <w:tcW w:w="470" w:type="pct"/>
            <w:vMerge/>
            <w:tcBorders>
              <w:top w:val="single" w:sz="16" w:space="0" w:color="000000"/>
            </w:tcBorders>
            <w:shd w:val="clear" w:color="auto" w:fill="FFFFFF"/>
          </w:tcPr>
          <w:p w:rsidR="00476A4E" w:rsidRPr="00B73616" w:rsidRDefault="00476A4E" w:rsidP="00476A4E">
            <w:pPr>
              <w:autoSpaceDE w:val="0"/>
              <w:autoSpaceDN w:val="0"/>
              <w:adjustRightInd w:val="0"/>
              <w:rPr>
                <w:rFonts w:ascii="細明體" w:eastAsia="細明體" w:hAnsi="Times New Roman" w:cs="細明體"/>
                <w:color w:val="000000"/>
                <w:kern w:val="0"/>
                <w:sz w:val="18"/>
                <w:szCs w:val="18"/>
              </w:rPr>
            </w:pPr>
          </w:p>
        </w:tc>
        <w:tc>
          <w:tcPr>
            <w:tcW w:w="470" w:type="pct"/>
            <w:vMerge/>
            <w:tcBorders>
              <w:top w:val="single" w:sz="16" w:space="0" w:color="000000"/>
            </w:tcBorders>
            <w:shd w:val="clear" w:color="auto" w:fill="FFFFFF"/>
          </w:tcPr>
          <w:p w:rsidR="00476A4E" w:rsidRPr="00B73616" w:rsidRDefault="00476A4E" w:rsidP="00476A4E">
            <w:pPr>
              <w:autoSpaceDE w:val="0"/>
              <w:autoSpaceDN w:val="0"/>
              <w:adjustRightInd w:val="0"/>
              <w:rPr>
                <w:rFonts w:ascii="細明體" w:eastAsia="細明體" w:hAnsi="Times New Roman" w:cs="細明體"/>
                <w:color w:val="000000"/>
                <w:kern w:val="0"/>
                <w:sz w:val="18"/>
                <w:szCs w:val="18"/>
              </w:rPr>
            </w:pPr>
          </w:p>
        </w:tc>
        <w:tc>
          <w:tcPr>
            <w:tcW w:w="520" w:type="pct"/>
            <w:tcBorders>
              <w:bottom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Tolerance</w:t>
            </w:r>
          </w:p>
        </w:tc>
        <w:tc>
          <w:tcPr>
            <w:tcW w:w="470" w:type="pct"/>
            <w:tcBorders>
              <w:bottom w:val="single" w:sz="16" w:space="0" w:color="000000"/>
              <w:right w:val="single" w:sz="16" w:space="0" w:color="000000"/>
            </w:tcBorders>
            <w:shd w:val="clear" w:color="auto" w:fill="FFFFFF"/>
          </w:tcPr>
          <w:p w:rsidR="00476A4E" w:rsidRPr="00B73616" w:rsidRDefault="00476A4E" w:rsidP="00476A4E">
            <w:pPr>
              <w:autoSpaceDE w:val="0"/>
              <w:autoSpaceDN w:val="0"/>
              <w:adjustRightInd w:val="0"/>
              <w:spacing w:line="320" w:lineRule="atLeast"/>
              <w:ind w:left="60" w:right="60"/>
              <w:jc w:val="center"/>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VIF</w:t>
            </w:r>
          </w:p>
        </w:tc>
      </w:tr>
      <w:tr w:rsidR="00476A4E" w:rsidRPr="00B73616" w:rsidTr="00476A4E">
        <w:trPr>
          <w:cantSplit/>
        </w:trPr>
        <w:tc>
          <w:tcPr>
            <w:tcW w:w="342" w:type="pct"/>
            <w:vMerge w:val="restart"/>
            <w:tcBorders>
              <w:top w:val="single" w:sz="16" w:space="0" w:color="000000"/>
              <w:left w:val="single" w:sz="16" w:space="0" w:color="000000"/>
              <w:bottom w:val="single" w:sz="16" w:space="0" w:color="000000"/>
              <w:right w:val="nil"/>
            </w:tcBorders>
            <w:shd w:val="clear" w:color="auto" w:fill="FFFFFF"/>
            <w:vAlign w:val="center"/>
          </w:tcPr>
          <w:p w:rsidR="00476A4E" w:rsidRPr="00B7361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1</w:t>
            </w:r>
          </w:p>
        </w:tc>
        <w:tc>
          <w:tcPr>
            <w:tcW w:w="805" w:type="pct"/>
            <w:tcBorders>
              <w:top w:val="single" w:sz="16" w:space="0" w:color="000000"/>
              <w:left w:val="nil"/>
              <w:bottom w:val="nil"/>
              <w:right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(Constant)</w:t>
            </w:r>
          </w:p>
        </w:tc>
        <w:tc>
          <w:tcPr>
            <w:tcW w:w="620" w:type="pct"/>
            <w:tcBorders>
              <w:top w:val="single" w:sz="16" w:space="0" w:color="000000"/>
              <w:left w:val="single" w:sz="16" w:space="0" w:color="000000"/>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.505</w:t>
            </w:r>
          </w:p>
        </w:tc>
        <w:tc>
          <w:tcPr>
            <w:tcW w:w="620" w:type="pct"/>
            <w:tcBorders>
              <w:top w:val="single" w:sz="16" w:space="0" w:color="000000"/>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1.040</w:t>
            </w:r>
          </w:p>
        </w:tc>
        <w:tc>
          <w:tcPr>
            <w:tcW w:w="684" w:type="pct"/>
            <w:tcBorders>
              <w:top w:val="single" w:sz="16" w:space="0" w:color="000000"/>
              <w:bottom w:val="nil"/>
            </w:tcBorders>
            <w:shd w:val="clear" w:color="auto" w:fill="FFFFFF"/>
          </w:tcPr>
          <w:p w:rsidR="00476A4E" w:rsidRPr="00B73616" w:rsidRDefault="00476A4E" w:rsidP="00476A4E">
            <w:pPr>
              <w:autoSpaceDE w:val="0"/>
              <w:autoSpaceDN w:val="0"/>
              <w:adjustRightInd w:val="0"/>
              <w:rPr>
                <w:rFonts w:ascii="Times New Roman" w:hAnsi="Times New Roman" w:cs="Times New Roman"/>
                <w:kern w:val="0"/>
                <w:szCs w:val="24"/>
              </w:rPr>
            </w:pPr>
          </w:p>
        </w:tc>
        <w:tc>
          <w:tcPr>
            <w:tcW w:w="470" w:type="pct"/>
            <w:tcBorders>
              <w:top w:val="single" w:sz="16" w:space="0" w:color="000000"/>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.486</w:t>
            </w:r>
          </w:p>
        </w:tc>
        <w:tc>
          <w:tcPr>
            <w:tcW w:w="470" w:type="pct"/>
            <w:tcBorders>
              <w:top w:val="single" w:sz="16" w:space="0" w:color="000000"/>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.628</w:t>
            </w:r>
          </w:p>
        </w:tc>
        <w:tc>
          <w:tcPr>
            <w:tcW w:w="520" w:type="pct"/>
            <w:tcBorders>
              <w:top w:val="single" w:sz="16" w:space="0" w:color="000000"/>
              <w:bottom w:val="nil"/>
            </w:tcBorders>
            <w:shd w:val="clear" w:color="auto" w:fill="FFFFFF"/>
          </w:tcPr>
          <w:p w:rsidR="00476A4E" w:rsidRPr="00B73616" w:rsidRDefault="00476A4E" w:rsidP="00476A4E">
            <w:pPr>
              <w:autoSpaceDE w:val="0"/>
              <w:autoSpaceDN w:val="0"/>
              <w:adjustRightInd w:val="0"/>
              <w:rPr>
                <w:rFonts w:ascii="Times New Roman" w:hAnsi="Times New Roman" w:cs="Times New Roman"/>
                <w:kern w:val="0"/>
                <w:szCs w:val="24"/>
              </w:rPr>
            </w:pPr>
          </w:p>
        </w:tc>
        <w:tc>
          <w:tcPr>
            <w:tcW w:w="470" w:type="pct"/>
            <w:tcBorders>
              <w:top w:val="single" w:sz="16" w:space="0" w:color="000000"/>
              <w:bottom w:val="nil"/>
              <w:right w:val="single" w:sz="16" w:space="0" w:color="000000"/>
            </w:tcBorders>
            <w:shd w:val="clear" w:color="auto" w:fill="FFFFFF"/>
          </w:tcPr>
          <w:p w:rsidR="00476A4E" w:rsidRPr="00B73616" w:rsidRDefault="00476A4E" w:rsidP="00476A4E">
            <w:pPr>
              <w:autoSpaceDE w:val="0"/>
              <w:autoSpaceDN w:val="0"/>
              <w:adjustRightInd w:val="0"/>
              <w:rPr>
                <w:rFonts w:ascii="Times New Roman" w:hAnsi="Times New Roman" w:cs="Times New Roman"/>
                <w:kern w:val="0"/>
                <w:szCs w:val="24"/>
              </w:rPr>
            </w:pPr>
          </w:p>
        </w:tc>
      </w:tr>
      <w:tr w:rsidR="00476A4E" w:rsidRPr="00B73616" w:rsidTr="00476A4E">
        <w:trPr>
          <w:cantSplit/>
        </w:trPr>
        <w:tc>
          <w:tcPr>
            <w:tcW w:w="342" w:type="pct"/>
            <w:vMerge/>
            <w:tcBorders>
              <w:top w:val="single" w:sz="16" w:space="0" w:color="000000"/>
              <w:left w:val="single" w:sz="16" w:space="0" w:color="000000"/>
              <w:bottom w:val="single" w:sz="16" w:space="0" w:color="000000"/>
              <w:right w:val="nil"/>
            </w:tcBorders>
            <w:shd w:val="clear" w:color="auto" w:fill="FFFFFF"/>
            <w:vAlign w:val="center"/>
          </w:tcPr>
          <w:p w:rsidR="00476A4E" w:rsidRPr="00B73616" w:rsidRDefault="00476A4E" w:rsidP="00476A4E">
            <w:pPr>
              <w:autoSpaceDE w:val="0"/>
              <w:autoSpaceDN w:val="0"/>
              <w:adjustRightInd w:val="0"/>
              <w:rPr>
                <w:rFonts w:ascii="Times New Roman" w:hAnsi="Times New Roman" w:cs="Times New Roman"/>
                <w:kern w:val="0"/>
                <w:szCs w:val="24"/>
              </w:rPr>
            </w:pPr>
          </w:p>
        </w:tc>
        <w:tc>
          <w:tcPr>
            <w:tcW w:w="805" w:type="pct"/>
            <w:tcBorders>
              <w:top w:val="nil"/>
              <w:left w:val="nil"/>
              <w:bottom w:val="nil"/>
              <w:right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roofErr w:type="spellStart"/>
            <w:r w:rsidRPr="00B73616">
              <w:rPr>
                <w:rFonts w:ascii="細明體" w:eastAsia="細明體" w:hAnsi="Times New Roman" w:cs="細明體"/>
                <w:color w:val="000000"/>
                <w:kern w:val="0"/>
                <w:sz w:val="18"/>
                <w:szCs w:val="18"/>
              </w:rPr>
              <w:t>BrandAwareness</w:t>
            </w:r>
            <w:proofErr w:type="spellEnd"/>
          </w:p>
        </w:tc>
        <w:tc>
          <w:tcPr>
            <w:tcW w:w="620" w:type="pct"/>
            <w:tcBorders>
              <w:top w:val="nil"/>
              <w:left w:val="single" w:sz="16" w:space="0" w:color="000000"/>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-.022</w:t>
            </w:r>
          </w:p>
        </w:tc>
        <w:tc>
          <w:tcPr>
            <w:tcW w:w="620"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.043</w:t>
            </w:r>
          </w:p>
        </w:tc>
        <w:tc>
          <w:tcPr>
            <w:tcW w:w="684"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-.027</w:t>
            </w:r>
          </w:p>
        </w:tc>
        <w:tc>
          <w:tcPr>
            <w:tcW w:w="470"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-.503</w:t>
            </w:r>
          </w:p>
        </w:tc>
        <w:tc>
          <w:tcPr>
            <w:tcW w:w="470"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.615</w:t>
            </w:r>
          </w:p>
        </w:tc>
        <w:tc>
          <w:tcPr>
            <w:tcW w:w="520"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.757</w:t>
            </w:r>
          </w:p>
        </w:tc>
        <w:tc>
          <w:tcPr>
            <w:tcW w:w="470" w:type="pct"/>
            <w:tcBorders>
              <w:top w:val="nil"/>
              <w:bottom w:val="nil"/>
              <w:right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1.320</w:t>
            </w:r>
          </w:p>
        </w:tc>
      </w:tr>
      <w:tr w:rsidR="00476A4E" w:rsidRPr="00B73616" w:rsidTr="00476A4E">
        <w:trPr>
          <w:cantSplit/>
        </w:trPr>
        <w:tc>
          <w:tcPr>
            <w:tcW w:w="342" w:type="pct"/>
            <w:vMerge/>
            <w:tcBorders>
              <w:top w:val="single" w:sz="16" w:space="0" w:color="000000"/>
              <w:left w:val="single" w:sz="16" w:space="0" w:color="000000"/>
              <w:bottom w:val="single" w:sz="16" w:space="0" w:color="000000"/>
              <w:right w:val="nil"/>
            </w:tcBorders>
            <w:shd w:val="clear" w:color="auto" w:fill="FFFFFF"/>
            <w:vAlign w:val="center"/>
          </w:tcPr>
          <w:p w:rsidR="00476A4E" w:rsidRPr="00B73616" w:rsidRDefault="00476A4E" w:rsidP="00476A4E">
            <w:pPr>
              <w:autoSpaceDE w:val="0"/>
              <w:autoSpaceDN w:val="0"/>
              <w:adjustRightInd w:val="0"/>
              <w:rPr>
                <w:rFonts w:ascii="細明體" w:eastAsia="細明體" w:hAnsi="Times New Roman" w:cs="細明體"/>
                <w:color w:val="000000"/>
                <w:kern w:val="0"/>
                <w:sz w:val="18"/>
                <w:szCs w:val="18"/>
              </w:rPr>
            </w:pPr>
          </w:p>
        </w:tc>
        <w:tc>
          <w:tcPr>
            <w:tcW w:w="805" w:type="pct"/>
            <w:tcBorders>
              <w:top w:val="nil"/>
              <w:left w:val="nil"/>
              <w:bottom w:val="nil"/>
              <w:right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roofErr w:type="spellStart"/>
            <w:r w:rsidRPr="00B73616">
              <w:rPr>
                <w:rFonts w:ascii="細明體" w:eastAsia="細明體" w:hAnsi="Times New Roman" w:cs="細明體"/>
                <w:color w:val="000000"/>
                <w:kern w:val="0"/>
                <w:sz w:val="18"/>
                <w:szCs w:val="18"/>
              </w:rPr>
              <w:t>PerceivedQuality</w:t>
            </w:r>
            <w:proofErr w:type="spellEnd"/>
          </w:p>
        </w:tc>
        <w:tc>
          <w:tcPr>
            <w:tcW w:w="620" w:type="pct"/>
            <w:tcBorders>
              <w:top w:val="nil"/>
              <w:left w:val="single" w:sz="16" w:space="0" w:color="000000"/>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.377</w:t>
            </w:r>
          </w:p>
        </w:tc>
        <w:tc>
          <w:tcPr>
            <w:tcW w:w="620"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.045</w:t>
            </w:r>
          </w:p>
        </w:tc>
        <w:tc>
          <w:tcPr>
            <w:tcW w:w="684"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.441</w:t>
            </w:r>
          </w:p>
        </w:tc>
        <w:tc>
          <w:tcPr>
            <w:tcW w:w="470"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8.318</w:t>
            </w:r>
          </w:p>
        </w:tc>
        <w:tc>
          <w:tcPr>
            <w:tcW w:w="470"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.000</w:t>
            </w:r>
          </w:p>
        </w:tc>
        <w:tc>
          <w:tcPr>
            <w:tcW w:w="520" w:type="pct"/>
            <w:tcBorders>
              <w:top w:val="nil"/>
              <w:bottom w:val="nil"/>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.793</w:t>
            </w:r>
          </w:p>
        </w:tc>
        <w:tc>
          <w:tcPr>
            <w:tcW w:w="470" w:type="pct"/>
            <w:tcBorders>
              <w:top w:val="nil"/>
              <w:bottom w:val="nil"/>
              <w:right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1.262</w:t>
            </w:r>
          </w:p>
        </w:tc>
      </w:tr>
      <w:tr w:rsidR="00476A4E" w:rsidRPr="00B73616" w:rsidTr="00476A4E">
        <w:trPr>
          <w:cantSplit/>
        </w:trPr>
        <w:tc>
          <w:tcPr>
            <w:tcW w:w="342" w:type="pct"/>
            <w:vMerge/>
            <w:tcBorders>
              <w:top w:val="single" w:sz="16" w:space="0" w:color="000000"/>
              <w:left w:val="single" w:sz="16" w:space="0" w:color="000000"/>
              <w:bottom w:val="single" w:sz="16" w:space="0" w:color="000000"/>
              <w:right w:val="nil"/>
            </w:tcBorders>
            <w:shd w:val="clear" w:color="auto" w:fill="FFFFFF"/>
            <w:vAlign w:val="center"/>
          </w:tcPr>
          <w:p w:rsidR="00476A4E" w:rsidRPr="00B73616" w:rsidRDefault="00476A4E" w:rsidP="00476A4E">
            <w:pPr>
              <w:autoSpaceDE w:val="0"/>
              <w:autoSpaceDN w:val="0"/>
              <w:adjustRightInd w:val="0"/>
              <w:rPr>
                <w:rFonts w:ascii="細明體" w:eastAsia="細明體" w:hAnsi="Times New Roman" w:cs="細明體"/>
                <w:color w:val="000000"/>
                <w:kern w:val="0"/>
                <w:sz w:val="18"/>
                <w:szCs w:val="18"/>
              </w:rPr>
            </w:pPr>
          </w:p>
        </w:tc>
        <w:tc>
          <w:tcPr>
            <w:tcW w:w="805" w:type="pct"/>
            <w:tcBorders>
              <w:top w:val="nil"/>
              <w:left w:val="nil"/>
              <w:bottom w:val="single" w:sz="16" w:space="0" w:color="000000"/>
              <w:right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proofErr w:type="spellStart"/>
            <w:r w:rsidRPr="00B73616">
              <w:rPr>
                <w:rFonts w:ascii="細明體" w:eastAsia="細明體" w:hAnsi="Times New Roman" w:cs="細明體"/>
                <w:color w:val="000000"/>
                <w:kern w:val="0"/>
                <w:sz w:val="18"/>
                <w:szCs w:val="18"/>
              </w:rPr>
              <w:t>PerceivedPrice</w:t>
            </w:r>
            <w:proofErr w:type="spellEnd"/>
          </w:p>
        </w:tc>
        <w:tc>
          <w:tcPr>
            <w:tcW w:w="620" w:type="pct"/>
            <w:tcBorders>
              <w:top w:val="nil"/>
              <w:left w:val="single" w:sz="16" w:space="0" w:color="000000"/>
              <w:bottom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.169</w:t>
            </w:r>
          </w:p>
        </w:tc>
        <w:tc>
          <w:tcPr>
            <w:tcW w:w="620" w:type="pct"/>
            <w:tcBorders>
              <w:top w:val="nil"/>
              <w:bottom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.036</w:t>
            </w:r>
          </w:p>
        </w:tc>
        <w:tc>
          <w:tcPr>
            <w:tcW w:w="684" w:type="pct"/>
            <w:tcBorders>
              <w:top w:val="nil"/>
              <w:bottom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.258</w:t>
            </w:r>
          </w:p>
        </w:tc>
        <w:tc>
          <w:tcPr>
            <w:tcW w:w="470" w:type="pct"/>
            <w:tcBorders>
              <w:top w:val="nil"/>
              <w:bottom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4.708</w:t>
            </w:r>
          </w:p>
        </w:tc>
        <w:tc>
          <w:tcPr>
            <w:tcW w:w="470" w:type="pct"/>
            <w:tcBorders>
              <w:top w:val="nil"/>
              <w:bottom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.000</w:t>
            </w:r>
          </w:p>
        </w:tc>
        <w:tc>
          <w:tcPr>
            <w:tcW w:w="520" w:type="pct"/>
            <w:tcBorders>
              <w:top w:val="nil"/>
              <w:bottom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.742</w:t>
            </w:r>
          </w:p>
        </w:tc>
        <w:tc>
          <w:tcPr>
            <w:tcW w:w="470" w:type="pct"/>
            <w:tcBorders>
              <w:top w:val="nil"/>
              <w:bottom w:val="single" w:sz="16" w:space="0" w:color="000000"/>
              <w:right w:val="single" w:sz="16" w:space="0" w:color="000000"/>
            </w:tcBorders>
            <w:shd w:val="clear" w:color="auto" w:fill="FFFFFF"/>
            <w:vAlign w:val="center"/>
          </w:tcPr>
          <w:p w:rsidR="00476A4E" w:rsidRPr="00B73616" w:rsidRDefault="00476A4E" w:rsidP="00476A4E">
            <w:pPr>
              <w:autoSpaceDE w:val="0"/>
              <w:autoSpaceDN w:val="0"/>
              <w:adjustRightInd w:val="0"/>
              <w:spacing w:line="320" w:lineRule="atLeast"/>
              <w:ind w:left="60" w:right="60"/>
              <w:jc w:val="right"/>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1.348</w:t>
            </w:r>
          </w:p>
        </w:tc>
      </w:tr>
      <w:tr w:rsidR="00476A4E" w:rsidRPr="00B73616" w:rsidTr="00476A4E">
        <w:trPr>
          <w:cantSplit/>
        </w:trPr>
        <w:tc>
          <w:tcPr>
            <w:tcW w:w="5000" w:type="pct"/>
            <w:gridSpan w:val="9"/>
            <w:tcBorders>
              <w:top w:val="nil"/>
              <w:left w:val="nil"/>
              <w:bottom w:val="nil"/>
              <w:right w:val="nil"/>
            </w:tcBorders>
            <w:shd w:val="clear" w:color="auto" w:fill="FFFFFF"/>
          </w:tcPr>
          <w:p w:rsidR="00476A4E" w:rsidRPr="00B73616" w:rsidRDefault="00476A4E" w:rsidP="00476A4E">
            <w:pPr>
              <w:autoSpaceDE w:val="0"/>
              <w:autoSpaceDN w:val="0"/>
              <w:adjustRightInd w:val="0"/>
              <w:spacing w:line="320" w:lineRule="atLeast"/>
              <w:ind w:left="60" w:right="60"/>
              <w:rPr>
                <w:rFonts w:ascii="細明體" w:eastAsia="細明體" w:hAnsi="Times New Roman" w:cs="細明體"/>
                <w:color w:val="000000"/>
                <w:kern w:val="0"/>
                <w:sz w:val="18"/>
                <w:szCs w:val="18"/>
              </w:rPr>
            </w:pPr>
            <w:r w:rsidRPr="00B73616">
              <w:rPr>
                <w:rFonts w:ascii="細明體" w:eastAsia="細明體" w:hAnsi="Times New Roman" w:cs="細明體"/>
                <w:color w:val="000000"/>
                <w:kern w:val="0"/>
                <w:sz w:val="18"/>
                <w:szCs w:val="18"/>
              </w:rPr>
              <w:t xml:space="preserve">a. Dependent Variable: </w:t>
            </w:r>
            <w:proofErr w:type="spellStart"/>
            <w:r w:rsidRPr="00B73616">
              <w:rPr>
                <w:rFonts w:ascii="細明體" w:eastAsia="細明體" w:hAnsi="Times New Roman" w:cs="細明體"/>
                <w:color w:val="000000"/>
                <w:kern w:val="0"/>
                <w:sz w:val="18"/>
                <w:szCs w:val="18"/>
              </w:rPr>
              <w:t>PurchaseIntention</w:t>
            </w:r>
            <w:proofErr w:type="spellEnd"/>
          </w:p>
        </w:tc>
      </w:tr>
    </w:tbl>
    <w:p w:rsidR="00476A4E" w:rsidRPr="00B73616"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autoSpaceDE w:val="0"/>
        <w:autoSpaceDN w:val="0"/>
        <w:adjustRightInd w:val="0"/>
        <w:spacing w:line="400" w:lineRule="atLeast"/>
        <w:rPr>
          <w:rFonts w:ascii="Times New Roman" w:hAnsi="Times New Roman" w:cs="Times New Roman"/>
          <w:kern w:val="0"/>
          <w:szCs w:val="24"/>
        </w:rPr>
      </w:pPr>
    </w:p>
    <w:p w:rsidR="00476A4E" w:rsidRDefault="00476A4E" w:rsidP="00476A4E">
      <w:pPr>
        <w:spacing w:line="360" w:lineRule="auto"/>
        <w:jc w:val="both"/>
        <w:rPr>
          <w:sz w:val="32"/>
          <w:szCs w:val="32"/>
        </w:rPr>
      </w:pPr>
    </w:p>
    <w:p w:rsidR="00476A4E" w:rsidRDefault="00476A4E" w:rsidP="00476A4E">
      <w:pPr>
        <w:spacing w:line="360" w:lineRule="auto"/>
        <w:jc w:val="both"/>
        <w:rPr>
          <w:sz w:val="32"/>
          <w:szCs w:val="32"/>
        </w:rPr>
      </w:pPr>
    </w:p>
    <w:p w:rsidR="00476A4E" w:rsidRDefault="00476A4E" w:rsidP="00FE3288">
      <w:pPr>
        <w:spacing w:line="360" w:lineRule="auto"/>
        <w:rPr>
          <w:rFonts w:ascii="Arial" w:hAnsi="Arial" w:cs="Arial"/>
        </w:rPr>
      </w:pPr>
    </w:p>
    <w:p w:rsidR="007B5617" w:rsidRDefault="007B5617" w:rsidP="00FE3288">
      <w:pPr>
        <w:spacing w:line="360" w:lineRule="auto"/>
        <w:rPr>
          <w:rFonts w:ascii="Arial" w:hAnsi="Arial" w:cs="Arial"/>
        </w:rPr>
      </w:pPr>
    </w:p>
    <w:p w:rsidR="007B5617" w:rsidRDefault="007B5617" w:rsidP="00FE3288">
      <w:pPr>
        <w:spacing w:line="360" w:lineRule="auto"/>
        <w:rPr>
          <w:rFonts w:ascii="Arial" w:hAnsi="Arial" w:cs="Arial"/>
        </w:rPr>
      </w:pPr>
    </w:p>
    <w:p w:rsidR="00291568" w:rsidRPr="00FE3288" w:rsidRDefault="00291568" w:rsidP="00291568">
      <w:pPr>
        <w:pStyle w:val="2"/>
        <w:rPr>
          <w:rFonts w:ascii="Arial" w:hAnsi="Arial" w:cs="Arial"/>
          <w:color w:val="0070C0"/>
          <w:sz w:val="28"/>
          <w:szCs w:val="28"/>
        </w:rPr>
      </w:pPr>
      <w:bookmarkStart w:id="134" w:name="_Toc532236781"/>
      <w:r w:rsidRPr="00FE3288">
        <w:rPr>
          <w:rFonts w:ascii="Arial" w:hAnsi="Arial" w:cs="Arial"/>
          <w:color w:val="0070C0"/>
          <w:sz w:val="28"/>
          <w:szCs w:val="28"/>
        </w:rPr>
        <w:lastRenderedPageBreak/>
        <w:t xml:space="preserve">Appendix </w:t>
      </w:r>
      <w:r w:rsidR="00A502CB">
        <w:rPr>
          <w:rFonts w:ascii="Arial" w:hAnsi="Arial" w:cs="Arial"/>
          <w:color w:val="0070C0"/>
          <w:sz w:val="28"/>
          <w:szCs w:val="28"/>
        </w:rPr>
        <w:t>4</w:t>
      </w:r>
      <w:r>
        <w:rPr>
          <w:rFonts w:ascii="Arial" w:hAnsi="Arial" w:cs="Arial"/>
          <w:color w:val="0070C0"/>
          <w:sz w:val="28"/>
          <w:szCs w:val="28"/>
        </w:rPr>
        <w:t>:</w:t>
      </w:r>
      <w:r w:rsidRPr="00FE3288">
        <w:rPr>
          <w:rFonts w:ascii="Arial" w:hAnsi="Arial" w:cs="Arial"/>
          <w:color w:val="0070C0"/>
          <w:sz w:val="28"/>
          <w:szCs w:val="28"/>
        </w:rPr>
        <w:t xml:space="preserve"> </w:t>
      </w:r>
      <w:r w:rsidR="00A502CB" w:rsidRPr="00A502CB">
        <w:rPr>
          <w:rFonts w:ascii="Arial" w:hAnsi="Arial" w:cs="Arial"/>
          <w:color w:val="0070C0"/>
          <w:sz w:val="28"/>
          <w:szCs w:val="28"/>
        </w:rPr>
        <w:t>Project Proposal</w:t>
      </w:r>
      <w:bookmarkEnd w:id="134"/>
    </w:p>
    <w:tbl>
      <w:tblPr>
        <w:tblStyle w:val="af4"/>
        <w:tblW w:w="9016" w:type="dxa"/>
        <w:tblLook w:val="04A0" w:firstRow="1" w:lastRow="0" w:firstColumn="1" w:lastColumn="0" w:noHBand="0" w:noVBand="1"/>
      </w:tblPr>
      <w:tblGrid>
        <w:gridCol w:w="1362"/>
        <w:gridCol w:w="7654"/>
      </w:tblGrid>
      <w:tr w:rsidR="00AB0E48" w:rsidTr="00657A48">
        <w:tc>
          <w:tcPr>
            <w:tcW w:w="1352" w:type="dxa"/>
          </w:tcPr>
          <w:p w:rsidR="00AB0E48" w:rsidRPr="00657A48" w:rsidRDefault="00AB0E48" w:rsidP="00657A48">
            <w:pPr>
              <w:rPr>
                <w:rFonts w:ascii="Arial" w:hAnsi="Arial" w:cs="Arial"/>
                <w:sz w:val="20"/>
                <w:szCs w:val="20"/>
              </w:rPr>
            </w:pPr>
            <w:r w:rsidRPr="00657A48">
              <w:rPr>
                <w:rFonts w:ascii="Arial" w:hAnsi="Arial" w:cs="Arial"/>
                <w:sz w:val="20"/>
                <w:szCs w:val="20"/>
              </w:rPr>
              <w:t>STUDENT NAME &amp;</w:t>
            </w:r>
          </w:p>
          <w:p w:rsidR="00AB0E48" w:rsidRPr="00657A48" w:rsidRDefault="00AB0E48" w:rsidP="00657A48">
            <w:pPr>
              <w:rPr>
                <w:rFonts w:ascii="Arial" w:hAnsi="Arial" w:cs="Arial"/>
                <w:sz w:val="20"/>
                <w:szCs w:val="20"/>
              </w:rPr>
            </w:pPr>
            <w:r w:rsidRPr="00657A48">
              <w:rPr>
                <w:rFonts w:ascii="Arial" w:hAnsi="Arial" w:cs="Arial"/>
                <w:sz w:val="20"/>
                <w:szCs w:val="20"/>
              </w:rPr>
              <w:t>ID NO.</w:t>
            </w:r>
          </w:p>
        </w:tc>
        <w:tc>
          <w:tcPr>
            <w:tcW w:w="7664" w:type="dxa"/>
          </w:tcPr>
          <w:p w:rsidR="00AB0E48" w:rsidRPr="00657A48" w:rsidRDefault="00AB0E48" w:rsidP="00657A48">
            <w:pPr>
              <w:rPr>
                <w:rFonts w:ascii="Arial" w:hAnsi="Arial" w:cs="Arial"/>
                <w:sz w:val="20"/>
                <w:szCs w:val="20"/>
              </w:rPr>
            </w:pPr>
            <w:r w:rsidRPr="00657A48">
              <w:rPr>
                <w:rFonts w:ascii="Arial" w:hAnsi="Arial" w:cs="Arial"/>
                <w:sz w:val="20"/>
                <w:szCs w:val="20"/>
              </w:rPr>
              <w:t xml:space="preserve">Cheng Yun </w:t>
            </w:r>
            <w:proofErr w:type="spellStart"/>
            <w:r w:rsidRPr="00657A48">
              <w:rPr>
                <w:rFonts w:ascii="Arial" w:hAnsi="Arial" w:cs="Arial"/>
                <w:sz w:val="20"/>
                <w:szCs w:val="20"/>
              </w:rPr>
              <w:t>En</w:t>
            </w:r>
            <w:proofErr w:type="spellEnd"/>
          </w:p>
          <w:p w:rsidR="00AB0E48" w:rsidRPr="00657A48" w:rsidRDefault="00AB0E48" w:rsidP="00657A48">
            <w:pPr>
              <w:rPr>
                <w:rFonts w:ascii="Arial" w:hAnsi="Arial" w:cs="Arial"/>
                <w:sz w:val="20"/>
                <w:szCs w:val="20"/>
              </w:rPr>
            </w:pPr>
            <w:r w:rsidRPr="00657A48">
              <w:rPr>
                <w:rFonts w:ascii="Arial" w:hAnsi="Arial" w:cs="Arial"/>
                <w:sz w:val="20"/>
                <w:szCs w:val="20"/>
              </w:rPr>
              <w:t>I17013728</w:t>
            </w:r>
          </w:p>
        </w:tc>
      </w:tr>
      <w:tr w:rsidR="00AB0E48" w:rsidTr="00657A48">
        <w:tc>
          <w:tcPr>
            <w:tcW w:w="1352" w:type="dxa"/>
          </w:tcPr>
          <w:p w:rsidR="00AB0E48" w:rsidRPr="00657A48" w:rsidRDefault="00AB0E48" w:rsidP="00657A48">
            <w:pPr>
              <w:rPr>
                <w:rFonts w:ascii="Arial" w:hAnsi="Arial" w:cs="Arial"/>
                <w:sz w:val="20"/>
                <w:szCs w:val="20"/>
              </w:rPr>
            </w:pPr>
            <w:r w:rsidRPr="00657A48">
              <w:rPr>
                <w:rFonts w:ascii="Arial" w:hAnsi="Arial" w:cs="Arial"/>
                <w:sz w:val="20"/>
                <w:szCs w:val="20"/>
              </w:rPr>
              <w:t>Broad Area</w:t>
            </w:r>
          </w:p>
        </w:tc>
        <w:tc>
          <w:tcPr>
            <w:tcW w:w="7664" w:type="dxa"/>
          </w:tcPr>
          <w:p w:rsidR="00AB0E48" w:rsidRPr="00657A48" w:rsidRDefault="00AB0E48" w:rsidP="00657A48">
            <w:pPr>
              <w:rPr>
                <w:rFonts w:ascii="Arial" w:hAnsi="Arial" w:cs="Arial"/>
                <w:sz w:val="20"/>
                <w:szCs w:val="20"/>
              </w:rPr>
            </w:pPr>
            <w:r w:rsidRPr="00657A48">
              <w:rPr>
                <w:rFonts w:ascii="Arial" w:hAnsi="Arial" w:cs="Arial"/>
                <w:sz w:val="20"/>
                <w:szCs w:val="20"/>
              </w:rPr>
              <w:t>Marketing</w:t>
            </w:r>
          </w:p>
        </w:tc>
      </w:tr>
      <w:tr w:rsidR="00AB0E48" w:rsidTr="00657A48">
        <w:tc>
          <w:tcPr>
            <w:tcW w:w="1352" w:type="dxa"/>
          </w:tcPr>
          <w:p w:rsidR="00AB0E48" w:rsidRPr="00657A48" w:rsidRDefault="00AB0E48" w:rsidP="00657A48">
            <w:pPr>
              <w:rPr>
                <w:rFonts w:ascii="Arial" w:hAnsi="Arial" w:cs="Arial"/>
                <w:sz w:val="20"/>
                <w:szCs w:val="20"/>
              </w:rPr>
            </w:pPr>
            <w:r w:rsidRPr="00657A48">
              <w:rPr>
                <w:rFonts w:ascii="Arial" w:hAnsi="Arial" w:cs="Arial"/>
                <w:sz w:val="20"/>
                <w:szCs w:val="20"/>
              </w:rPr>
              <w:t>Concise Title</w:t>
            </w:r>
          </w:p>
        </w:tc>
        <w:tc>
          <w:tcPr>
            <w:tcW w:w="7664" w:type="dxa"/>
          </w:tcPr>
          <w:p w:rsidR="00AB0E48" w:rsidRPr="00657A48" w:rsidRDefault="00AB0E48" w:rsidP="00657A48">
            <w:pPr>
              <w:rPr>
                <w:rFonts w:ascii="Arial" w:hAnsi="Arial" w:cs="Arial"/>
                <w:sz w:val="20"/>
                <w:szCs w:val="20"/>
              </w:rPr>
            </w:pPr>
            <w:r w:rsidRPr="00657A48">
              <w:rPr>
                <w:rFonts w:ascii="Arial" w:hAnsi="Arial" w:cs="Arial" w:hint="eastAsia"/>
                <w:sz w:val="20"/>
                <w:szCs w:val="20"/>
              </w:rPr>
              <w:t>C</w:t>
            </w:r>
            <w:r w:rsidRPr="00657A48">
              <w:rPr>
                <w:rFonts w:ascii="Arial" w:hAnsi="Arial" w:cs="Arial"/>
                <w:sz w:val="20"/>
                <w:szCs w:val="20"/>
              </w:rPr>
              <w:t>onsumer Purchase Intention on Health Food in Taiwan</w:t>
            </w:r>
          </w:p>
        </w:tc>
      </w:tr>
      <w:tr w:rsidR="00AB0E48" w:rsidTr="00657A48">
        <w:tc>
          <w:tcPr>
            <w:tcW w:w="1352" w:type="dxa"/>
          </w:tcPr>
          <w:p w:rsidR="00AB0E48" w:rsidRPr="00657A48" w:rsidRDefault="00AB0E48" w:rsidP="00657A48">
            <w:pPr>
              <w:rPr>
                <w:rFonts w:ascii="Arial" w:hAnsi="Arial" w:cs="Arial"/>
                <w:sz w:val="20"/>
                <w:szCs w:val="20"/>
              </w:rPr>
            </w:pPr>
            <w:r w:rsidRPr="00657A48">
              <w:rPr>
                <w:rFonts w:ascii="Arial" w:hAnsi="Arial" w:cs="Arial"/>
                <w:sz w:val="20"/>
                <w:szCs w:val="20"/>
              </w:rPr>
              <w:t>Problem Definition</w:t>
            </w:r>
          </w:p>
        </w:tc>
        <w:tc>
          <w:tcPr>
            <w:tcW w:w="7664" w:type="dxa"/>
          </w:tcPr>
          <w:p w:rsidR="00AB0E48" w:rsidRPr="00657A48" w:rsidRDefault="00D96A60" w:rsidP="00657A48">
            <w:pPr>
              <w:rPr>
                <w:rFonts w:ascii="Arial" w:hAnsi="Arial" w:cs="Arial"/>
                <w:sz w:val="20"/>
                <w:szCs w:val="20"/>
              </w:rPr>
            </w:pPr>
            <w:r w:rsidRPr="00D96A60">
              <w:rPr>
                <w:rFonts w:ascii="Arial" w:hAnsi="Arial" w:cs="Arial"/>
                <w:sz w:val="20"/>
                <w:szCs w:val="20"/>
              </w:rPr>
              <w:t>Due to changes in lifestyles, the number of people eating out and working pressure has increased. Therefore, many diseases such as obesity, high blood pressure, and diabetes have also increased (</w:t>
            </w:r>
            <w:proofErr w:type="spellStart"/>
            <w:r w:rsidRPr="00D96A60">
              <w:rPr>
                <w:rFonts w:ascii="Arial" w:hAnsi="Arial" w:cs="Arial"/>
                <w:sz w:val="20"/>
                <w:szCs w:val="20"/>
              </w:rPr>
              <w:t>Colbin</w:t>
            </w:r>
            <w:proofErr w:type="spellEnd"/>
            <w:r w:rsidRPr="00D96A60">
              <w:rPr>
                <w:rFonts w:ascii="Arial" w:hAnsi="Arial" w:cs="Arial"/>
                <w:sz w:val="20"/>
                <w:szCs w:val="20"/>
              </w:rPr>
              <w:t>, 2013).</w:t>
            </w:r>
            <w:r>
              <w:rPr>
                <w:rFonts w:ascii="Arial" w:hAnsi="Arial" w:cs="Arial" w:hint="eastAsia"/>
                <w:sz w:val="20"/>
                <w:szCs w:val="20"/>
              </w:rPr>
              <w:t xml:space="preserve"> </w:t>
            </w:r>
            <w:r w:rsidRPr="00D96A60">
              <w:rPr>
                <w:rFonts w:ascii="Arial" w:hAnsi="Arial" w:cs="Arial"/>
                <w:sz w:val="20"/>
                <w:szCs w:val="20"/>
              </w:rPr>
              <w:t>Moreover, the food safety incidents that have occurred in Taiwan over the past few years have threatened the health of the people (Hsu et. al., 201</w:t>
            </w:r>
            <w:r w:rsidR="009005EB">
              <w:rPr>
                <w:rFonts w:ascii="Arial" w:hAnsi="Arial" w:cs="Arial"/>
                <w:sz w:val="20"/>
                <w:szCs w:val="20"/>
              </w:rPr>
              <w:t>5</w:t>
            </w:r>
            <w:r w:rsidRPr="00D96A60">
              <w:rPr>
                <w:rFonts w:ascii="Arial" w:hAnsi="Arial" w:cs="Arial"/>
                <w:sz w:val="20"/>
                <w:szCs w:val="20"/>
              </w:rPr>
              <w:t>).</w:t>
            </w:r>
            <w:r>
              <w:rPr>
                <w:rFonts w:ascii="Arial" w:hAnsi="Arial" w:cs="Arial" w:hint="eastAsia"/>
                <w:sz w:val="20"/>
                <w:szCs w:val="20"/>
              </w:rPr>
              <w:t xml:space="preserve"> </w:t>
            </w:r>
            <w:r w:rsidRPr="00D96A60">
              <w:rPr>
                <w:rFonts w:ascii="Arial" w:hAnsi="Arial" w:cs="Arial"/>
                <w:sz w:val="20"/>
                <w:szCs w:val="20"/>
                <w:lang w:val="en-MY"/>
              </w:rPr>
              <w:t xml:space="preserve">However, due to uneven quality and </w:t>
            </w:r>
            <w:r w:rsidRPr="00D96A60">
              <w:rPr>
                <w:rFonts w:ascii="Arial" w:hAnsi="Arial" w:cs="Arial"/>
                <w:sz w:val="20"/>
                <w:szCs w:val="20"/>
              </w:rPr>
              <w:t>advertisement that exaggerates product efficacy, it is difficult for consumers to judge the authenticity of health foods, product efficacy and reasonable prices.</w:t>
            </w:r>
          </w:p>
        </w:tc>
      </w:tr>
      <w:tr w:rsidR="00AB0E48" w:rsidTr="00657A48">
        <w:tc>
          <w:tcPr>
            <w:tcW w:w="1352" w:type="dxa"/>
          </w:tcPr>
          <w:p w:rsidR="00AB0E48" w:rsidRPr="00657A48" w:rsidRDefault="00AB0E48" w:rsidP="00657A48">
            <w:pPr>
              <w:rPr>
                <w:rFonts w:ascii="Arial" w:hAnsi="Arial" w:cs="Arial"/>
                <w:sz w:val="20"/>
                <w:szCs w:val="20"/>
              </w:rPr>
            </w:pPr>
            <w:r w:rsidRPr="00657A48">
              <w:rPr>
                <w:rFonts w:ascii="Arial" w:hAnsi="Arial" w:cs="Arial"/>
                <w:sz w:val="20"/>
                <w:szCs w:val="20"/>
              </w:rPr>
              <w:t>Research Objective</w:t>
            </w:r>
          </w:p>
        </w:tc>
        <w:tc>
          <w:tcPr>
            <w:tcW w:w="7664" w:type="dxa"/>
          </w:tcPr>
          <w:p w:rsidR="00657A48" w:rsidRDefault="00657A48" w:rsidP="00657A48">
            <w:pPr>
              <w:jc w:val="both"/>
              <w:rPr>
                <w:rFonts w:ascii="Arial" w:hAnsi="Arial" w:cs="Arial"/>
                <w:sz w:val="20"/>
                <w:szCs w:val="20"/>
              </w:rPr>
            </w:pPr>
            <w:r>
              <w:rPr>
                <w:rFonts w:ascii="Arial" w:hAnsi="Arial" w:cs="Arial" w:hint="eastAsia"/>
                <w:sz w:val="20"/>
                <w:szCs w:val="20"/>
              </w:rPr>
              <w:t>R</w:t>
            </w:r>
            <w:r>
              <w:rPr>
                <w:rFonts w:ascii="Arial" w:hAnsi="Arial" w:cs="Arial"/>
                <w:sz w:val="20"/>
                <w:szCs w:val="20"/>
              </w:rPr>
              <w:t xml:space="preserve">O1: </w:t>
            </w:r>
            <w:r w:rsidRPr="00657A48">
              <w:rPr>
                <w:rFonts w:ascii="Arial" w:hAnsi="Arial" w:cs="Arial"/>
                <w:sz w:val="20"/>
                <w:szCs w:val="20"/>
              </w:rPr>
              <w:t>To determine whether brand awareness influence consumer purchase intention on health food in Taiwan.</w:t>
            </w:r>
          </w:p>
          <w:p w:rsidR="00657A48" w:rsidRPr="00657A48" w:rsidRDefault="00657A48" w:rsidP="00657A48">
            <w:pPr>
              <w:jc w:val="both"/>
              <w:rPr>
                <w:rFonts w:ascii="Arial" w:hAnsi="Arial" w:cs="Arial"/>
                <w:sz w:val="20"/>
                <w:szCs w:val="20"/>
              </w:rPr>
            </w:pPr>
            <w:r w:rsidRPr="00657A48">
              <w:rPr>
                <w:rFonts w:ascii="Arial" w:hAnsi="Arial" w:cs="Arial"/>
                <w:sz w:val="20"/>
                <w:szCs w:val="20"/>
              </w:rPr>
              <w:t>RO2: To determine whether perceived quality influence consumer purchase intention on health food in Taiwan.</w:t>
            </w:r>
          </w:p>
          <w:p w:rsidR="00AB0E48" w:rsidRPr="00657A48" w:rsidRDefault="00657A48" w:rsidP="00657A48">
            <w:pPr>
              <w:jc w:val="both"/>
              <w:rPr>
                <w:rFonts w:ascii="Arial" w:hAnsi="Arial" w:cs="Arial"/>
                <w:sz w:val="20"/>
                <w:szCs w:val="20"/>
              </w:rPr>
            </w:pPr>
            <w:r w:rsidRPr="00657A48">
              <w:rPr>
                <w:rFonts w:ascii="Arial" w:hAnsi="Arial" w:cs="Arial"/>
                <w:sz w:val="20"/>
                <w:szCs w:val="20"/>
              </w:rPr>
              <w:t>RO3: To determine whether perceived price influence consumer purchase intention on health food in Taiwan.</w:t>
            </w:r>
          </w:p>
        </w:tc>
      </w:tr>
      <w:tr w:rsidR="00AB0E48" w:rsidTr="00657A48">
        <w:tc>
          <w:tcPr>
            <w:tcW w:w="1352" w:type="dxa"/>
          </w:tcPr>
          <w:p w:rsidR="00AB0E48" w:rsidRPr="00657A48" w:rsidRDefault="00AB0E48" w:rsidP="00657A48">
            <w:pPr>
              <w:rPr>
                <w:rFonts w:ascii="Arial" w:hAnsi="Arial" w:cs="Arial"/>
                <w:sz w:val="20"/>
                <w:szCs w:val="20"/>
              </w:rPr>
            </w:pPr>
            <w:r w:rsidRPr="00657A48">
              <w:rPr>
                <w:rFonts w:ascii="Arial" w:hAnsi="Arial" w:cs="Arial"/>
                <w:sz w:val="20"/>
                <w:szCs w:val="20"/>
              </w:rPr>
              <w:t>Research Question</w:t>
            </w:r>
          </w:p>
        </w:tc>
        <w:tc>
          <w:tcPr>
            <w:tcW w:w="7664" w:type="dxa"/>
          </w:tcPr>
          <w:p w:rsidR="00657A48" w:rsidRPr="00657A48" w:rsidRDefault="00657A48" w:rsidP="00657A48">
            <w:pPr>
              <w:jc w:val="both"/>
              <w:rPr>
                <w:rFonts w:ascii="Arial" w:hAnsi="Arial" w:cs="Arial"/>
                <w:sz w:val="20"/>
                <w:szCs w:val="20"/>
              </w:rPr>
            </w:pPr>
            <w:r w:rsidRPr="00657A48">
              <w:rPr>
                <w:rFonts w:ascii="Arial" w:hAnsi="Arial" w:cs="Arial"/>
                <w:sz w:val="20"/>
                <w:szCs w:val="20"/>
              </w:rPr>
              <w:t>RQ1: Will brand awareness influence consumer purchase intention on health food in Taiwan.</w:t>
            </w:r>
          </w:p>
          <w:p w:rsidR="00657A48" w:rsidRPr="00657A48" w:rsidRDefault="00657A48" w:rsidP="00657A48">
            <w:pPr>
              <w:jc w:val="both"/>
              <w:rPr>
                <w:rFonts w:ascii="Arial" w:hAnsi="Arial" w:cs="Arial"/>
                <w:sz w:val="20"/>
                <w:szCs w:val="20"/>
              </w:rPr>
            </w:pPr>
            <w:r w:rsidRPr="00657A48">
              <w:rPr>
                <w:rFonts w:ascii="Arial" w:hAnsi="Arial" w:cs="Arial"/>
                <w:sz w:val="20"/>
                <w:szCs w:val="20"/>
              </w:rPr>
              <w:t>RQ2: Will perceived quality influence consumer purchase intention on health food in Taiwan.</w:t>
            </w:r>
          </w:p>
          <w:p w:rsidR="00AB0E48" w:rsidRPr="00657A48" w:rsidRDefault="00657A48" w:rsidP="00657A48">
            <w:pPr>
              <w:jc w:val="both"/>
              <w:rPr>
                <w:rFonts w:ascii="Arial" w:hAnsi="Arial" w:cs="Arial"/>
                <w:sz w:val="20"/>
                <w:szCs w:val="20"/>
              </w:rPr>
            </w:pPr>
            <w:r w:rsidRPr="00657A48">
              <w:rPr>
                <w:rFonts w:ascii="Arial" w:hAnsi="Arial" w:cs="Arial"/>
                <w:sz w:val="20"/>
                <w:szCs w:val="20"/>
              </w:rPr>
              <w:t>RQ3: Will perceived price influence consumer purchase intention on health food in Taiwan.</w:t>
            </w:r>
          </w:p>
        </w:tc>
      </w:tr>
      <w:tr w:rsidR="00AB0E48" w:rsidTr="00657A48">
        <w:tc>
          <w:tcPr>
            <w:tcW w:w="1352" w:type="dxa"/>
          </w:tcPr>
          <w:p w:rsidR="00AB0E48" w:rsidRPr="00657A48" w:rsidRDefault="00AB0E48" w:rsidP="00657A48">
            <w:pPr>
              <w:rPr>
                <w:rFonts w:ascii="Arial" w:hAnsi="Arial" w:cs="Arial"/>
                <w:sz w:val="20"/>
                <w:szCs w:val="20"/>
              </w:rPr>
            </w:pPr>
            <w:r w:rsidRPr="00657A48">
              <w:rPr>
                <w:rFonts w:ascii="Arial" w:hAnsi="Arial" w:cs="Arial"/>
                <w:sz w:val="20"/>
                <w:szCs w:val="20"/>
              </w:rPr>
              <w:t>Scope of study</w:t>
            </w:r>
          </w:p>
        </w:tc>
        <w:tc>
          <w:tcPr>
            <w:tcW w:w="7664" w:type="dxa"/>
          </w:tcPr>
          <w:p w:rsidR="00AB0E48" w:rsidRPr="00657A48" w:rsidRDefault="00657A48" w:rsidP="00657A48">
            <w:pPr>
              <w:jc w:val="both"/>
              <w:rPr>
                <w:rFonts w:ascii="Arial" w:hAnsi="Arial" w:cs="Arial"/>
                <w:sz w:val="20"/>
                <w:szCs w:val="20"/>
              </w:rPr>
            </w:pPr>
            <w:r w:rsidRPr="00657A48">
              <w:rPr>
                <w:rFonts w:ascii="Arial" w:hAnsi="Arial" w:cs="Arial"/>
                <w:sz w:val="20"/>
                <w:szCs w:val="20"/>
              </w:rPr>
              <w:t>This research will only focus on a specific business sector – Healthy Food, and the research location is set to be in Taiwan.</w:t>
            </w:r>
          </w:p>
        </w:tc>
      </w:tr>
      <w:tr w:rsidR="00AB0E48" w:rsidTr="00657A48">
        <w:tc>
          <w:tcPr>
            <w:tcW w:w="1352" w:type="dxa"/>
          </w:tcPr>
          <w:p w:rsidR="00AB0E48" w:rsidRPr="00657A48" w:rsidRDefault="00AB0E48" w:rsidP="00657A48">
            <w:pPr>
              <w:rPr>
                <w:rFonts w:ascii="Arial" w:hAnsi="Arial" w:cs="Arial"/>
                <w:sz w:val="20"/>
                <w:szCs w:val="20"/>
              </w:rPr>
            </w:pPr>
            <w:r w:rsidRPr="00657A48">
              <w:rPr>
                <w:rFonts w:ascii="Arial" w:hAnsi="Arial" w:cs="Arial"/>
                <w:sz w:val="20"/>
                <w:szCs w:val="20"/>
              </w:rPr>
              <w:t>S</w:t>
            </w:r>
            <w:r w:rsidRPr="00CF2D30">
              <w:rPr>
                <w:rFonts w:ascii="Arial" w:hAnsi="Arial" w:cs="Arial"/>
                <w:sz w:val="20"/>
                <w:szCs w:val="20"/>
              </w:rPr>
              <w:t>ignificance of the research</w:t>
            </w:r>
          </w:p>
        </w:tc>
        <w:tc>
          <w:tcPr>
            <w:tcW w:w="7664" w:type="dxa"/>
          </w:tcPr>
          <w:p w:rsidR="009834AF" w:rsidRPr="009834AF" w:rsidRDefault="009834AF" w:rsidP="009834AF">
            <w:pPr>
              <w:jc w:val="both"/>
              <w:rPr>
                <w:rFonts w:ascii="Arial" w:hAnsi="Arial" w:cs="Arial"/>
                <w:sz w:val="20"/>
                <w:szCs w:val="20"/>
              </w:rPr>
            </w:pPr>
            <w:r w:rsidRPr="009834AF">
              <w:rPr>
                <w:rFonts w:ascii="Arial" w:hAnsi="Arial" w:cs="Arial"/>
                <w:sz w:val="20"/>
                <w:szCs w:val="20"/>
              </w:rPr>
              <w:t>Significance to Academic</w:t>
            </w:r>
          </w:p>
          <w:p w:rsidR="00AB0E48" w:rsidRDefault="009834AF" w:rsidP="009834AF">
            <w:pPr>
              <w:jc w:val="both"/>
              <w:rPr>
                <w:rFonts w:ascii="Arial" w:hAnsi="Arial" w:cs="Arial"/>
                <w:sz w:val="20"/>
                <w:szCs w:val="20"/>
              </w:rPr>
            </w:pPr>
            <w:r w:rsidRPr="009834AF">
              <w:rPr>
                <w:rFonts w:ascii="Arial" w:hAnsi="Arial" w:cs="Arial"/>
                <w:sz w:val="20"/>
                <w:szCs w:val="20"/>
              </w:rPr>
              <w:t>The main contribution of this research is that it adds to the literature which is present around decision making in the health food industry. As a matter of fact, it also helps expand the understanding of health food marketing based on specific independent variables such as brand awareness, perceived quality, perceived price, and other researchers may refer to this research when they are carrying out research on other industries.</w:t>
            </w:r>
          </w:p>
          <w:p w:rsidR="00CF2D30" w:rsidRDefault="00CF2D30" w:rsidP="009834AF">
            <w:pPr>
              <w:jc w:val="both"/>
              <w:rPr>
                <w:rFonts w:ascii="Arial" w:hAnsi="Arial" w:cs="Arial"/>
                <w:sz w:val="20"/>
                <w:szCs w:val="20"/>
              </w:rPr>
            </w:pPr>
          </w:p>
          <w:p w:rsidR="00CF2D30" w:rsidRPr="00CF2D30" w:rsidRDefault="00CF2D30" w:rsidP="00CF2D30">
            <w:pPr>
              <w:jc w:val="both"/>
              <w:rPr>
                <w:rFonts w:ascii="Arial" w:hAnsi="Arial" w:cs="Arial"/>
                <w:sz w:val="20"/>
                <w:szCs w:val="20"/>
              </w:rPr>
            </w:pPr>
            <w:r w:rsidRPr="00CF2D30">
              <w:rPr>
                <w:rFonts w:ascii="Arial" w:hAnsi="Arial" w:cs="Arial"/>
                <w:sz w:val="20"/>
                <w:szCs w:val="20"/>
              </w:rPr>
              <w:t>Significance to Industry</w:t>
            </w:r>
          </w:p>
          <w:p w:rsidR="009834AF" w:rsidRPr="00657A48" w:rsidRDefault="00CF2D30" w:rsidP="00CF2D30">
            <w:pPr>
              <w:jc w:val="both"/>
              <w:rPr>
                <w:rFonts w:ascii="Arial" w:hAnsi="Arial" w:cs="Arial"/>
                <w:sz w:val="20"/>
                <w:szCs w:val="20"/>
              </w:rPr>
            </w:pPr>
            <w:r w:rsidRPr="00CF2D30">
              <w:rPr>
                <w:rFonts w:ascii="Arial" w:hAnsi="Arial" w:cs="Arial"/>
                <w:sz w:val="20"/>
                <w:szCs w:val="20"/>
              </w:rPr>
              <w:t xml:space="preserve">From the perspective of industry-wide implication, it can provide important guidance </w:t>
            </w:r>
            <w:r w:rsidRPr="00CF2D30">
              <w:rPr>
                <w:rFonts w:ascii="Arial" w:hAnsi="Arial" w:cs="Arial"/>
                <w:sz w:val="20"/>
                <w:szCs w:val="20"/>
              </w:rPr>
              <w:lastRenderedPageBreak/>
              <w:t>on how companies should orient their products within the health food industry. Companies could align their products with this newly found knowledge in order to improve the offering for their customers.</w:t>
            </w:r>
          </w:p>
        </w:tc>
      </w:tr>
      <w:tr w:rsidR="00AB0E48" w:rsidTr="00657A48">
        <w:tc>
          <w:tcPr>
            <w:tcW w:w="1352" w:type="dxa"/>
          </w:tcPr>
          <w:p w:rsidR="00AB0E48" w:rsidRPr="00657A48" w:rsidRDefault="00AB0E48" w:rsidP="00657A48">
            <w:pPr>
              <w:rPr>
                <w:rFonts w:ascii="Arial" w:hAnsi="Arial" w:cs="Arial"/>
                <w:sz w:val="20"/>
                <w:szCs w:val="20"/>
              </w:rPr>
            </w:pPr>
            <w:r w:rsidRPr="00657A48">
              <w:rPr>
                <w:rFonts w:ascii="Arial" w:hAnsi="Arial" w:cs="Arial"/>
                <w:sz w:val="20"/>
                <w:szCs w:val="20"/>
              </w:rPr>
              <w:lastRenderedPageBreak/>
              <w:t>Literature Review</w:t>
            </w:r>
          </w:p>
        </w:tc>
        <w:tc>
          <w:tcPr>
            <w:tcW w:w="7664" w:type="dxa"/>
          </w:tcPr>
          <w:p w:rsidR="00AB0E48" w:rsidRPr="00657A48" w:rsidRDefault="00657A48" w:rsidP="00657A48">
            <w:pPr>
              <w:jc w:val="both"/>
              <w:rPr>
                <w:rFonts w:ascii="Arial" w:hAnsi="Arial" w:cs="Arial"/>
                <w:b/>
                <w:sz w:val="20"/>
                <w:szCs w:val="20"/>
                <w:lang w:val="en-MY"/>
              </w:rPr>
            </w:pPr>
            <w:r>
              <w:rPr>
                <w:rFonts w:ascii="Arial" w:hAnsi="Arial" w:cs="Arial"/>
                <w:b/>
                <w:noProof/>
                <w:sz w:val="20"/>
                <w:szCs w:val="20"/>
                <w:lang w:val="en-MY"/>
              </w:rPr>
              <w:drawing>
                <wp:anchor distT="0" distB="0" distL="114300" distR="114300" simplePos="0" relativeHeight="251705344" behindDoc="0" locked="0" layoutInCell="1" allowOverlap="1">
                  <wp:simplePos x="0" y="0"/>
                  <wp:positionH relativeFrom="column">
                    <wp:posOffset>3175</wp:posOffset>
                  </wp:positionH>
                  <wp:positionV relativeFrom="paragraph">
                    <wp:posOffset>40005</wp:posOffset>
                  </wp:positionV>
                  <wp:extent cx="3080679" cy="2171700"/>
                  <wp:effectExtent l="0" t="0" r="5715" b="0"/>
                  <wp:wrapThrough wrapText="bothSides">
                    <wp:wrapPolygon edited="0">
                      <wp:start x="0" y="0"/>
                      <wp:lineTo x="0" y="21411"/>
                      <wp:lineTo x="21506" y="21411"/>
                      <wp:lineTo x="21506" y="0"/>
                      <wp:lineTo x="0" y="0"/>
                    </wp:wrapPolygon>
                  </wp:wrapThrough>
                  <wp:docPr id="27" name="圖片 2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jpg"/>
                          <pic:cNvPicPr/>
                        </pic:nvPicPr>
                        <pic:blipFill>
                          <a:blip r:embed="rId25">
                            <a:extLst>
                              <a:ext uri="{28A0092B-C50C-407E-A947-70E740481C1C}">
                                <a14:useLocalDpi xmlns:a14="http://schemas.microsoft.com/office/drawing/2010/main" val="0"/>
                              </a:ext>
                            </a:extLst>
                          </a:blip>
                          <a:stretch>
                            <a:fillRect/>
                          </a:stretch>
                        </pic:blipFill>
                        <pic:spPr>
                          <a:xfrm>
                            <a:off x="0" y="0"/>
                            <a:ext cx="3080679" cy="2171700"/>
                          </a:xfrm>
                          <a:prstGeom prst="rect">
                            <a:avLst/>
                          </a:prstGeom>
                        </pic:spPr>
                      </pic:pic>
                    </a:graphicData>
                  </a:graphic>
                  <wp14:sizeRelH relativeFrom="page">
                    <wp14:pctWidth>0</wp14:pctWidth>
                  </wp14:sizeRelH>
                  <wp14:sizeRelV relativeFrom="page">
                    <wp14:pctHeight>0</wp14:pctHeight>
                  </wp14:sizeRelV>
                </wp:anchor>
              </w:drawing>
            </w:r>
          </w:p>
        </w:tc>
      </w:tr>
      <w:tr w:rsidR="00AB0E48" w:rsidTr="00657A48">
        <w:tc>
          <w:tcPr>
            <w:tcW w:w="1352" w:type="dxa"/>
          </w:tcPr>
          <w:p w:rsidR="00AB0E48" w:rsidRPr="00657A48" w:rsidRDefault="00657A48" w:rsidP="00657A48">
            <w:pPr>
              <w:rPr>
                <w:rFonts w:ascii="Arial" w:hAnsi="Arial" w:cs="Arial"/>
                <w:sz w:val="20"/>
                <w:szCs w:val="20"/>
              </w:rPr>
            </w:pPr>
            <w:r w:rsidRPr="00657A48">
              <w:rPr>
                <w:rFonts w:ascii="Arial" w:hAnsi="Arial" w:cs="Arial"/>
                <w:sz w:val="20"/>
                <w:szCs w:val="20"/>
              </w:rPr>
              <w:t>Research</w:t>
            </w:r>
            <w:r w:rsidR="00AB0E48" w:rsidRPr="00657A48">
              <w:rPr>
                <w:rFonts w:ascii="Arial" w:hAnsi="Arial" w:cs="Arial"/>
                <w:sz w:val="20"/>
                <w:szCs w:val="20"/>
              </w:rPr>
              <w:t xml:space="preserve"> Methodology</w:t>
            </w:r>
          </w:p>
        </w:tc>
        <w:tc>
          <w:tcPr>
            <w:tcW w:w="7664" w:type="dxa"/>
          </w:tcPr>
          <w:p w:rsidR="00AB0E48" w:rsidRPr="00657A48" w:rsidRDefault="00AB0E48" w:rsidP="00657A48">
            <w:pPr>
              <w:jc w:val="both"/>
              <w:rPr>
                <w:rFonts w:ascii="Arial" w:hAnsi="Arial" w:cs="Arial"/>
                <w:sz w:val="20"/>
                <w:szCs w:val="20"/>
                <w:lang w:val="en-MY"/>
              </w:rPr>
            </w:pPr>
            <w:r w:rsidRPr="00657A48">
              <w:rPr>
                <w:rFonts w:ascii="Arial" w:hAnsi="Arial" w:cs="Arial"/>
                <w:sz w:val="20"/>
                <w:szCs w:val="20"/>
                <w:lang w:val="en-MY"/>
              </w:rPr>
              <w:t>Below is the brief proposed methodology:</w:t>
            </w:r>
          </w:p>
          <w:p w:rsidR="00AB0E48" w:rsidRPr="00657A48" w:rsidRDefault="00D96A60" w:rsidP="00657A48">
            <w:pPr>
              <w:pStyle w:val="a7"/>
              <w:widowControl/>
              <w:numPr>
                <w:ilvl w:val="0"/>
                <w:numId w:val="14"/>
              </w:numPr>
              <w:ind w:leftChars="0"/>
              <w:contextualSpacing/>
              <w:jc w:val="both"/>
              <w:rPr>
                <w:rFonts w:ascii="Arial" w:hAnsi="Arial" w:cs="Arial"/>
                <w:sz w:val="20"/>
                <w:szCs w:val="20"/>
                <w:lang w:val="en-MY"/>
              </w:rPr>
            </w:pPr>
            <w:r>
              <w:rPr>
                <w:rFonts w:ascii="Arial" w:hAnsi="Arial" w:cs="Arial"/>
                <w:sz w:val="20"/>
                <w:szCs w:val="20"/>
                <w:lang w:val="en-MY"/>
              </w:rPr>
              <w:t>Purpose of Study</w:t>
            </w:r>
            <w:r w:rsidR="00AB0E48" w:rsidRPr="00657A48">
              <w:rPr>
                <w:rFonts w:ascii="Arial" w:hAnsi="Arial" w:cs="Arial"/>
                <w:sz w:val="20"/>
                <w:szCs w:val="20"/>
                <w:lang w:val="en-MY"/>
              </w:rPr>
              <w:t xml:space="preserve">: </w:t>
            </w:r>
            <w:r>
              <w:rPr>
                <w:rFonts w:ascii="Arial" w:hAnsi="Arial" w:cs="Arial"/>
                <w:sz w:val="20"/>
                <w:szCs w:val="20"/>
                <w:lang w:val="en-MY"/>
              </w:rPr>
              <w:t>Descriptive research</w:t>
            </w:r>
          </w:p>
          <w:p w:rsidR="00AB0E48" w:rsidRPr="00657A48" w:rsidRDefault="00D96A60" w:rsidP="00657A48">
            <w:pPr>
              <w:pStyle w:val="a7"/>
              <w:widowControl/>
              <w:numPr>
                <w:ilvl w:val="0"/>
                <w:numId w:val="14"/>
              </w:numPr>
              <w:ind w:leftChars="0"/>
              <w:contextualSpacing/>
              <w:jc w:val="both"/>
              <w:rPr>
                <w:rFonts w:ascii="Arial" w:hAnsi="Arial" w:cs="Arial"/>
                <w:sz w:val="20"/>
                <w:szCs w:val="20"/>
                <w:lang w:val="en-MY"/>
              </w:rPr>
            </w:pPr>
            <w:r>
              <w:rPr>
                <w:rFonts w:ascii="Arial" w:hAnsi="Arial" w:cs="Arial" w:hint="eastAsia"/>
                <w:sz w:val="20"/>
                <w:szCs w:val="20"/>
                <w:lang w:val="en-MY"/>
              </w:rPr>
              <w:t>T</w:t>
            </w:r>
            <w:r>
              <w:rPr>
                <w:rFonts w:ascii="Arial" w:hAnsi="Arial" w:cs="Arial"/>
                <w:sz w:val="20"/>
                <w:szCs w:val="20"/>
                <w:lang w:val="en-MY"/>
              </w:rPr>
              <w:t>ype of Investigation: Quantitative Correlations Design</w:t>
            </w:r>
          </w:p>
          <w:p w:rsidR="00AB0E48" w:rsidRPr="00657A48" w:rsidRDefault="00D96A60" w:rsidP="00657A48">
            <w:pPr>
              <w:pStyle w:val="a7"/>
              <w:widowControl/>
              <w:numPr>
                <w:ilvl w:val="0"/>
                <w:numId w:val="14"/>
              </w:numPr>
              <w:ind w:leftChars="0"/>
              <w:contextualSpacing/>
              <w:jc w:val="both"/>
              <w:rPr>
                <w:rFonts w:ascii="Arial" w:hAnsi="Arial" w:cs="Arial"/>
                <w:sz w:val="20"/>
                <w:szCs w:val="20"/>
                <w:lang w:val="en-MY"/>
              </w:rPr>
            </w:pPr>
            <w:r>
              <w:rPr>
                <w:rFonts w:ascii="Arial" w:hAnsi="Arial" w:cs="Arial" w:hint="eastAsia"/>
                <w:sz w:val="20"/>
                <w:szCs w:val="20"/>
                <w:lang w:val="en-MY"/>
              </w:rPr>
              <w:t>E</w:t>
            </w:r>
            <w:r>
              <w:rPr>
                <w:rFonts w:ascii="Arial" w:hAnsi="Arial" w:cs="Arial"/>
                <w:sz w:val="20"/>
                <w:szCs w:val="20"/>
                <w:lang w:val="en-MY"/>
              </w:rPr>
              <w:t>xtent of researcher interference: Minimum</w:t>
            </w:r>
          </w:p>
          <w:p w:rsidR="00D96A60" w:rsidRDefault="00D96A60" w:rsidP="00657A48">
            <w:pPr>
              <w:pStyle w:val="a7"/>
              <w:widowControl/>
              <w:numPr>
                <w:ilvl w:val="0"/>
                <w:numId w:val="14"/>
              </w:numPr>
              <w:ind w:leftChars="0"/>
              <w:contextualSpacing/>
              <w:jc w:val="both"/>
              <w:rPr>
                <w:rFonts w:ascii="Arial" w:hAnsi="Arial" w:cs="Arial"/>
                <w:sz w:val="20"/>
                <w:szCs w:val="20"/>
                <w:lang w:val="en-MY"/>
              </w:rPr>
            </w:pPr>
            <w:r>
              <w:rPr>
                <w:rFonts w:ascii="Arial" w:hAnsi="Arial" w:cs="Arial" w:hint="eastAsia"/>
                <w:sz w:val="20"/>
                <w:szCs w:val="20"/>
                <w:lang w:val="en-MY"/>
              </w:rPr>
              <w:t>S</w:t>
            </w:r>
            <w:r>
              <w:rPr>
                <w:rFonts w:ascii="Arial" w:hAnsi="Arial" w:cs="Arial"/>
                <w:sz w:val="20"/>
                <w:szCs w:val="20"/>
                <w:lang w:val="en-MY"/>
              </w:rPr>
              <w:t>tudy Setting: Non-contrived</w:t>
            </w:r>
          </w:p>
          <w:p w:rsidR="00D96A60" w:rsidRDefault="00D96A60" w:rsidP="00657A48">
            <w:pPr>
              <w:pStyle w:val="a7"/>
              <w:widowControl/>
              <w:numPr>
                <w:ilvl w:val="0"/>
                <w:numId w:val="14"/>
              </w:numPr>
              <w:ind w:leftChars="0"/>
              <w:contextualSpacing/>
              <w:jc w:val="both"/>
              <w:rPr>
                <w:rFonts w:ascii="Arial" w:hAnsi="Arial" w:cs="Arial"/>
                <w:sz w:val="20"/>
                <w:szCs w:val="20"/>
                <w:lang w:val="en-MY"/>
              </w:rPr>
            </w:pPr>
            <w:r>
              <w:rPr>
                <w:rFonts w:ascii="Arial" w:hAnsi="Arial" w:cs="Arial" w:hint="eastAsia"/>
                <w:sz w:val="20"/>
                <w:szCs w:val="20"/>
                <w:lang w:val="en-MY"/>
              </w:rPr>
              <w:t>T</w:t>
            </w:r>
            <w:r>
              <w:rPr>
                <w:rFonts w:ascii="Arial" w:hAnsi="Arial" w:cs="Arial"/>
                <w:sz w:val="20"/>
                <w:szCs w:val="20"/>
                <w:lang w:val="en-MY"/>
              </w:rPr>
              <w:t>ime Horizon: Cross-sectional</w:t>
            </w:r>
          </w:p>
          <w:p w:rsidR="009834AF" w:rsidRDefault="009834AF" w:rsidP="00657A48">
            <w:pPr>
              <w:pStyle w:val="a7"/>
              <w:widowControl/>
              <w:numPr>
                <w:ilvl w:val="0"/>
                <w:numId w:val="14"/>
              </w:numPr>
              <w:ind w:leftChars="0"/>
              <w:contextualSpacing/>
              <w:jc w:val="both"/>
              <w:rPr>
                <w:rFonts w:ascii="Arial" w:hAnsi="Arial" w:cs="Arial"/>
                <w:sz w:val="20"/>
                <w:szCs w:val="20"/>
                <w:lang w:val="en-MY"/>
              </w:rPr>
            </w:pPr>
            <w:r>
              <w:rPr>
                <w:rFonts w:ascii="Arial" w:hAnsi="Arial" w:cs="Arial" w:hint="eastAsia"/>
                <w:sz w:val="20"/>
                <w:szCs w:val="20"/>
                <w:lang w:val="en-MY"/>
              </w:rPr>
              <w:t>S</w:t>
            </w:r>
            <w:r>
              <w:rPr>
                <w:rFonts w:ascii="Arial" w:hAnsi="Arial" w:cs="Arial"/>
                <w:sz w:val="20"/>
                <w:szCs w:val="20"/>
                <w:lang w:val="en-MY"/>
              </w:rPr>
              <w:t>ample Size: 384</w:t>
            </w:r>
          </w:p>
          <w:p w:rsidR="009834AF" w:rsidRDefault="009834AF" w:rsidP="00657A48">
            <w:pPr>
              <w:pStyle w:val="a7"/>
              <w:widowControl/>
              <w:numPr>
                <w:ilvl w:val="0"/>
                <w:numId w:val="14"/>
              </w:numPr>
              <w:ind w:leftChars="0"/>
              <w:contextualSpacing/>
              <w:jc w:val="both"/>
              <w:rPr>
                <w:rFonts w:ascii="Arial" w:hAnsi="Arial" w:cs="Arial"/>
                <w:sz w:val="20"/>
                <w:szCs w:val="20"/>
                <w:lang w:val="en-MY"/>
              </w:rPr>
            </w:pPr>
            <w:r>
              <w:rPr>
                <w:rFonts w:ascii="Arial" w:hAnsi="Arial" w:cs="Arial" w:hint="eastAsia"/>
                <w:sz w:val="20"/>
                <w:szCs w:val="20"/>
                <w:lang w:val="en-MY"/>
              </w:rPr>
              <w:t>S</w:t>
            </w:r>
            <w:r>
              <w:rPr>
                <w:rFonts w:ascii="Arial" w:hAnsi="Arial" w:cs="Arial"/>
                <w:sz w:val="20"/>
                <w:szCs w:val="20"/>
                <w:lang w:val="en-MY"/>
              </w:rPr>
              <w:t>ampling Procedure: Non-probability convenient sampling</w:t>
            </w:r>
          </w:p>
          <w:p w:rsidR="009834AF" w:rsidRDefault="009834AF" w:rsidP="00657A48">
            <w:pPr>
              <w:pStyle w:val="a7"/>
              <w:widowControl/>
              <w:numPr>
                <w:ilvl w:val="0"/>
                <w:numId w:val="14"/>
              </w:numPr>
              <w:ind w:leftChars="0"/>
              <w:contextualSpacing/>
              <w:jc w:val="both"/>
              <w:rPr>
                <w:rFonts w:ascii="Arial" w:hAnsi="Arial" w:cs="Arial"/>
                <w:sz w:val="20"/>
                <w:szCs w:val="20"/>
                <w:lang w:val="en-MY"/>
              </w:rPr>
            </w:pPr>
            <w:r>
              <w:rPr>
                <w:rFonts w:ascii="Arial" w:hAnsi="Arial" w:cs="Arial" w:hint="eastAsia"/>
                <w:sz w:val="20"/>
                <w:szCs w:val="20"/>
                <w:lang w:val="en-MY"/>
              </w:rPr>
              <w:t>D</w:t>
            </w:r>
            <w:r>
              <w:rPr>
                <w:rFonts w:ascii="Arial" w:hAnsi="Arial" w:cs="Arial"/>
                <w:sz w:val="20"/>
                <w:szCs w:val="20"/>
                <w:lang w:val="en-MY"/>
              </w:rPr>
              <w:t>ata Collection: Online questionnaire</w:t>
            </w:r>
          </w:p>
          <w:p w:rsidR="00AB0E48" w:rsidRPr="00657A48" w:rsidRDefault="00AB0E48" w:rsidP="00657A48">
            <w:pPr>
              <w:pStyle w:val="a7"/>
              <w:widowControl/>
              <w:numPr>
                <w:ilvl w:val="0"/>
                <w:numId w:val="14"/>
              </w:numPr>
              <w:ind w:leftChars="0"/>
              <w:contextualSpacing/>
              <w:jc w:val="both"/>
              <w:rPr>
                <w:rFonts w:ascii="Arial" w:hAnsi="Arial" w:cs="Arial"/>
                <w:sz w:val="20"/>
                <w:szCs w:val="20"/>
                <w:lang w:val="en-MY"/>
              </w:rPr>
            </w:pPr>
            <w:r w:rsidRPr="00657A48">
              <w:rPr>
                <w:rFonts w:ascii="Arial" w:hAnsi="Arial" w:cs="Arial"/>
                <w:sz w:val="20"/>
                <w:szCs w:val="20"/>
                <w:lang w:val="en-MY"/>
              </w:rPr>
              <w:t xml:space="preserve">Data Analysis Method: </w:t>
            </w:r>
          </w:p>
          <w:p w:rsidR="00AB0E48" w:rsidRPr="00657A48" w:rsidRDefault="00AB0E48" w:rsidP="00657A48">
            <w:pPr>
              <w:pStyle w:val="a7"/>
              <w:widowControl/>
              <w:numPr>
                <w:ilvl w:val="0"/>
                <w:numId w:val="15"/>
              </w:numPr>
              <w:ind w:leftChars="0"/>
              <w:contextualSpacing/>
              <w:jc w:val="both"/>
              <w:rPr>
                <w:rFonts w:ascii="Arial" w:hAnsi="Arial" w:cs="Arial"/>
                <w:sz w:val="20"/>
                <w:szCs w:val="20"/>
                <w:lang w:val="en-MY"/>
              </w:rPr>
            </w:pPr>
            <w:r w:rsidRPr="00657A48">
              <w:rPr>
                <w:rFonts w:ascii="Arial" w:hAnsi="Arial" w:cs="Arial"/>
                <w:sz w:val="20"/>
                <w:szCs w:val="20"/>
                <w:lang w:val="en-MY"/>
              </w:rPr>
              <w:t>Descriptive statistic will be used to descript the demographic of participants</w:t>
            </w:r>
          </w:p>
          <w:p w:rsidR="00AB0E48" w:rsidRPr="00657A48" w:rsidRDefault="00AB0E48" w:rsidP="00657A48">
            <w:pPr>
              <w:pStyle w:val="a7"/>
              <w:widowControl/>
              <w:numPr>
                <w:ilvl w:val="0"/>
                <w:numId w:val="15"/>
              </w:numPr>
              <w:ind w:leftChars="0"/>
              <w:contextualSpacing/>
              <w:jc w:val="both"/>
              <w:rPr>
                <w:rFonts w:ascii="Arial" w:hAnsi="Arial" w:cs="Arial"/>
                <w:sz w:val="20"/>
                <w:szCs w:val="20"/>
                <w:lang w:val="en-MY"/>
              </w:rPr>
            </w:pPr>
            <w:r w:rsidRPr="00657A48">
              <w:rPr>
                <w:rFonts w:ascii="Arial" w:hAnsi="Arial" w:cs="Arial"/>
                <w:sz w:val="20"/>
                <w:szCs w:val="20"/>
                <w:lang w:val="en-MY"/>
              </w:rPr>
              <w:t>Validity and reliability test, A</w:t>
            </w:r>
            <w:r w:rsidR="00CF2D30">
              <w:rPr>
                <w:rFonts w:ascii="Arial" w:hAnsi="Arial" w:cs="Arial"/>
                <w:sz w:val="20"/>
                <w:szCs w:val="20"/>
                <w:lang w:val="en-MY"/>
              </w:rPr>
              <w:t>NOVA</w:t>
            </w:r>
            <w:r w:rsidRPr="00657A48">
              <w:rPr>
                <w:rFonts w:ascii="Arial" w:hAnsi="Arial" w:cs="Arial"/>
                <w:sz w:val="20"/>
                <w:szCs w:val="20"/>
                <w:lang w:val="en-MY"/>
              </w:rPr>
              <w:t xml:space="preserve"> test and Multiple Regression Test will be conducted to test the hypothesis</w:t>
            </w:r>
          </w:p>
          <w:p w:rsidR="00AB0E48" w:rsidRPr="009834AF" w:rsidRDefault="00AB0E48" w:rsidP="009834AF">
            <w:pPr>
              <w:pStyle w:val="a7"/>
              <w:widowControl/>
              <w:numPr>
                <w:ilvl w:val="0"/>
                <w:numId w:val="14"/>
              </w:numPr>
              <w:ind w:leftChars="0"/>
              <w:contextualSpacing/>
              <w:jc w:val="both"/>
              <w:rPr>
                <w:rFonts w:ascii="Arial" w:hAnsi="Arial" w:cs="Arial"/>
                <w:sz w:val="20"/>
                <w:szCs w:val="20"/>
                <w:lang w:val="en-MY"/>
              </w:rPr>
            </w:pPr>
            <w:r w:rsidRPr="00657A48">
              <w:rPr>
                <w:rFonts w:ascii="Arial" w:hAnsi="Arial" w:cs="Arial"/>
                <w:sz w:val="20"/>
                <w:szCs w:val="20"/>
                <w:lang w:val="en-MY"/>
              </w:rPr>
              <w:t xml:space="preserve"> Data Analysis Software: IBM SPSS Statistic 22.0</w:t>
            </w:r>
          </w:p>
        </w:tc>
      </w:tr>
    </w:tbl>
    <w:p w:rsidR="00B32DAC" w:rsidRPr="00AB0E48" w:rsidRDefault="00B32DAC" w:rsidP="00FE3288">
      <w:pPr>
        <w:spacing w:line="360" w:lineRule="auto"/>
        <w:rPr>
          <w:rFonts w:ascii="Arial" w:hAnsi="Arial" w:cs="Arial"/>
        </w:rPr>
      </w:pPr>
    </w:p>
    <w:p w:rsidR="00A502CB" w:rsidRDefault="00A502CB" w:rsidP="00FE3288">
      <w:pPr>
        <w:spacing w:line="360" w:lineRule="auto"/>
        <w:rPr>
          <w:rFonts w:ascii="Arial" w:hAnsi="Arial" w:cs="Arial"/>
        </w:rPr>
      </w:pPr>
    </w:p>
    <w:p w:rsidR="00CF2D30" w:rsidRDefault="00CF2D30" w:rsidP="00FE3288">
      <w:pPr>
        <w:spacing w:line="360" w:lineRule="auto"/>
        <w:rPr>
          <w:rFonts w:ascii="Arial" w:hAnsi="Arial" w:cs="Arial"/>
        </w:rPr>
      </w:pPr>
    </w:p>
    <w:p w:rsidR="00CF2D30" w:rsidRDefault="00CF2D30" w:rsidP="00FE3288">
      <w:pPr>
        <w:spacing w:line="360" w:lineRule="auto"/>
        <w:rPr>
          <w:rFonts w:ascii="Arial" w:hAnsi="Arial" w:cs="Arial"/>
        </w:rPr>
      </w:pPr>
    </w:p>
    <w:p w:rsidR="00CF2D30" w:rsidRDefault="00CF2D30" w:rsidP="00FE3288">
      <w:pPr>
        <w:spacing w:line="360" w:lineRule="auto"/>
        <w:rPr>
          <w:rFonts w:ascii="Arial" w:hAnsi="Arial" w:cs="Arial"/>
        </w:rPr>
      </w:pPr>
    </w:p>
    <w:p w:rsidR="00CF2D30" w:rsidRDefault="00CF2D30" w:rsidP="00FE3288">
      <w:pPr>
        <w:spacing w:line="360" w:lineRule="auto"/>
        <w:rPr>
          <w:rFonts w:ascii="Arial" w:hAnsi="Arial" w:cs="Arial"/>
        </w:rPr>
      </w:pPr>
    </w:p>
    <w:p w:rsidR="00CF2D30" w:rsidRDefault="00CF2D30" w:rsidP="00FE3288">
      <w:pPr>
        <w:spacing w:line="360" w:lineRule="auto"/>
        <w:rPr>
          <w:rFonts w:ascii="Arial" w:hAnsi="Arial" w:cs="Arial"/>
        </w:rPr>
      </w:pPr>
    </w:p>
    <w:p w:rsidR="00A502CB" w:rsidRPr="00FE3288" w:rsidRDefault="00A502CB" w:rsidP="00A502CB">
      <w:pPr>
        <w:pStyle w:val="2"/>
        <w:rPr>
          <w:rFonts w:ascii="Arial" w:hAnsi="Arial" w:cs="Arial"/>
          <w:color w:val="0070C0"/>
          <w:sz w:val="28"/>
          <w:szCs w:val="28"/>
        </w:rPr>
      </w:pPr>
      <w:bookmarkStart w:id="135" w:name="_Toc532236782"/>
      <w:r w:rsidRPr="00FE3288">
        <w:rPr>
          <w:rFonts w:ascii="Arial" w:hAnsi="Arial" w:cs="Arial"/>
          <w:color w:val="0070C0"/>
          <w:sz w:val="28"/>
          <w:szCs w:val="28"/>
        </w:rPr>
        <w:lastRenderedPageBreak/>
        <w:t xml:space="preserve">Appendix </w:t>
      </w:r>
      <w:r>
        <w:rPr>
          <w:rFonts w:ascii="Arial" w:hAnsi="Arial" w:cs="Arial"/>
          <w:color w:val="0070C0"/>
          <w:sz w:val="28"/>
          <w:szCs w:val="28"/>
        </w:rPr>
        <w:t>5:</w:t>
      </w:r>
      <w:r w:rsidRPr="00FE3288">
        <w:rPr>
          <w:rFonts w:ascii="Arial" w:hAnsi="Arial" w:cs="Arial"/>
          <w:color w:val="0070C0"/>
          <w:sz w:val="28"/>
          <w:szCs w:val="28"/>
        </w:rPr>
        <w:t xml:space="preserve"> </w:t>
      </w:r>
      <w:r w:rsidRPr="00A502CB">
        <w:rPr>
          <w:rFonts w:ascii="Arial" w:hAnsi="Arial" w:cs="Arial"/>
          <w:color w:val="0070C0"/>
          <w:sz w:val="28"/>
          <w:szCs w:val="28"/>
        </w:rPr>
        <w:t xml:space="preserve">Ethics </w:t>
      </w:r>
      <w:r>
        <w:rPr>
          <w:rFonts w:ascii="Arial" w:hAnsi="Arial" w:cs="Arial"/>
          <w:color w:val="0070C0"/>
          <w:sz w:val="28"/>
          <w:szCs w:val="28"/>
        </w:rPr>
        <w:t>A</w:t>
      </w:r>
      <w:r w:rsidRPr="00A502CB">
        <w:rPr>
          <w:rFonts w:ascii="Arial" w:hAnsi="Arial" w:cs="Arial"/>
          <w:color w:val="0070C0"/>
          <w:sz w:val="28"/>
          <w:szCs w:val="28"/>
        </w:rPr>
        <w:t>pproval Form</w:t>
      </w:r>
      <w:bookmarkEnd w:id="135"/>
    </w:p>
    <w:p w:rsidR="00FF79F7" w:rsidRPr="00FF79F7" w:rsidRDefault="00FF79F7" w:rsidP="00FF79F7">
      <w:pPr>
        <w:jc w:val="both"/>
        <w:rPr>
          <w:rFonts w:ascii="Arial" w:hAnsi="Arial" w:cs="Arial"/>
          <w:b/>
          <w:bCs/>
          <w:sz w:val="20"/>
          <w:szCs w:val="20"/>
        </w:rPr>
      </w:pPr>
      <w:r w:rsidRPr="00FF79F7">
        <w:rPr>
          <w:rFonts w:ascii="Arial" w:hAnsi="Arial" w:cs="Arial"/>
          <w:b/>
          <w:sz w:val="20"/>
          <w:szCs w:val="20"/>
        </w:rPr>
        <w:t>UNI</w:t>
      </w:r>
      <w:r w:rsidRPr="00FF79F7">
        <w:rPr>
          <w:rFonts w:ascii="Arial" w:hAnsi="Arial" w:cs="Arial"/>
          <w:b/>
          <w:spacing w:val="1"/>
          <w:sz w:val="20"/>
          <w:szCs w:val="20"/>
        </w:rPr>
        <w:t>V</w:t>
      </w:r>
      <w:r w:rsidRPr="00FF79F7">
        <w:rPr>
          <w:rFonts w:ascii="Arial" w:hAnsi="Arial" w:cs="Arial"/>
          <w:b/>
          <w:spacing w:val="-1"/>
          <w:sz w:val="20"/>
          <w:szCs w:val="20"/>
        </w:rPr>
        <w:t>E</w:t>
      </w:r>
      <w:r w:rsidRPr="00FF79F7">
        <w:rPr>
          <w:rFonts w:ascii="Arial" w:hAnsi="Arial" w:cs="Arial"/>
          <w:b/>
          <w:sz w:val="20"/>
          <w:szCs w:val="20"/>
        </w:rPr>
        <w:t>R</w:t>
      </w:r>
      <w:r w:rsidRPr="00FF79F7">
        <w:rPr>
          <w:rFonts w:ascii="Arial" w:hAnsi="Arial" w:cs="Arial"/>
          <w:b/>
          <w:spacing w:val="1"/>
          <w:sz w:val="20"/>
          <w:szCs w:val="20"/>
        </w:rPr>
        <w:t>S</w:t>
      </w:r>
      <w:r w:rsidRPr="00FF79F7">
        <w:rPr>
          <w:rFonts w:ascii="Arial" w:hAnsi="Arial" w:cs="Arial"/>
          <w:b/>
          <w:sz w:val="20"/>
          <w:szCs w:val="20"/>
        </w:rPr>
        <w:t>I</w:t>
      </w:r>
      <w:r w:rsidRPr="00FF79F7">
        <w:rPr>
          <w:rFonts w:ascii="Arial" w:hAnsi="Arial" w:cs="Arial"/>
          <w:b/>
          <w:spacing w:val="2"/>
          <w:sz w:val="20"/>
          <w:szCs w:val="20"/>
        </w:rPr>
        <w:t>T</w:t>
      </w:r>
      <w:r w:rsidRPr="00FF79F7">
        <w:rPr>
          <w:rFonts w:ascii="Arial" w:hAnsi="Arial" w:cs="Arial"/>
          <w:b/>
          <w:sz w:val="20"/>
          <w:szCs w:val="20"/>
        </w:rPr>
        <w:t>Y</w:t>
      </w:r>
      <w:r w:rsidRPr="00FF79F7">
        <w:rPr>
          <w:rFonts w:ascii="Arial" w:hAnsi="Arial" w:cs="Arial"/>
          <w:b/>
          <w:spacing w:val="-16"/>
          <w:sz w:val="20"/>
          <w:szCs w:val="20"/>
        </w:rPr>
        <w:t xml:space="preserve"> </w:t>
      </w:r>
      <w:r w:rsidRPr="00FF79F7">
        <w:rPr>
          <w:rFonts w:ascii="Arial" w:hAnsi="Arial" w:cs="Arial"/>
          <w:b/>
          <w:sz w:val="20"/>
          <w:szCs w:val="20"/>
        </w:rPr>
        <w:t>OF</w:t>
      </w:r>
      <w:r w:rsidRPr="00FF79F7">
        <w:rPr>
          <w:rFonts w:ascii="Arial" w:hAnsi="Arial" w:cs="Arial"/>
          <w:b/>
          <w:spacing w:val="-15"/>
          <w:sz w:val="20"/>
          <w:szCs w:val="20"/>
        </w:rPr>
        <w:t xml:space="preserve"> </w:t>
      </w:r>
      <w:r w:rsidRPr="00FF79F7">
        <w:rPr>
          <w:rFonts w:ascii="Arial" w:hAnsi="Arial" w:cs="Arial"/>
          <w:b/>
          <w:sz w:val="20"/>
          <w:szCs w:val="20"/>
        </w:rPr>
        <w:t>H</w:t>
      </w:r>
      <w:r w:rsidRPr="00FF79F7">
        <w:rPr>
          <w:rFonts w:ascii="Arial" w:hAnsi="Arial" w:cs="Arial"/>
          <w:b/>
          <w:spacing w:val="-1"/>
          <w:sz w:val="20"/>
          <w:szCs w:val="20"/>
        </w:rPr>
        <w:t>E</w:t>
      </w:r>
      <w:r w:rsidRPr="00FF79F7">
        <w:rPr>
          <w:rFonts w:ascii="Arial" w:hAnsi="Arial" w:cs="Arial"/>
          <w:b/>
          <w:sz w:val="20"/>
          <w:szCs w:val="20"/>
        </w:rPr>
        <w:t>R</w:t>
      </w:r>
      <w:r w:rsidRPr="00FF79F7">
        <w:rPr>
          <w:rFonts w:ascii="Arial" w:hAnsi="Arial" w:cs="Arial"/>
          <w:b/>
          <w:spacing w:val="3"/>
          <w:sz w:val="20"/>
          <w:szCs w:val="20"/>
        </w:rPr>
        <w:t>T</w:t>
      </w:r>
      <w:r w:rsidRPr="00FF79F7">
        <w:rPr>
          <w:rFonts w:ascii="Arial" w:hAnsi="Arial" w:cs="Arial"/>
          <w:b/>
          <w:sz w:val="20"/>
          <w:szCs w:val="20"/>
        </w:rPr>
        <w:t>F</w:t>
      </w:r>
      <w:r w:rsidRPr="00FF79F7">
        <w:rPr>
          <w:rFonts w:ascii="Arial" w:hAnsi="Arial" w:cs="Arial"/>
          <w:b/>
          <w:spacing w:val="-2"/>
          <w:sz w:val="20"/>
          <w:szCs w:val="20"/>
        </w:rPr>
        <w:t>O</w:t>
      </w:r>
      <w:r w:rsidRPr="00FF79F7">
        <w:rPr>
          <w:rFonts w:ascii="Arial" w:hAnsi="Arial" w:cs="Arial"/>
          <w:b/>
          <w:sz w:val="20"/>
          <w:szCs w:val="20"/>
        </w:rPr>
        <w:t>RDSHI</w:t>
      </w:r>
      <w:r w:rsidRPr="00FF79F7">
        <w:rPr>
          <w:rFonts w:ascii="Arial" w:hAnsi="Arial" w:cs="Arial"/>
          <w:b/>
          <w:spacing w:val="1"/>
          <w:sz w:val="20"/>
          <w:szCs w:val="20"/>
        </w:rPr>
        <w:t>R</w:t>
      </w:r>
      <w:r w:rsidRPr="00FF79F7">
        <w:rPr>
          <w:rFonts w:ascii="Arial" w:hAnsi="Arial" w:cs="Arial"/>
          <w:b/>
          <w:sz w:val="20"/>
          <w:szCs w:val="20"/>
        </w:rPr>
        <w:t>E</w:t>
      </w:r>
    </w:p>
    <w:p w:rsidR="00FF79F7" w:rsidRPr="000B5526" w:rsidRDefault="00FF79F7" w:rsidP="00FF79F7">
      <w:pPr>
        <w:jc w:val="both"/>
        <w:rPr>
          <w:rFonts w:ascii="Arial" w:hAnsi="Arial" w:cs="Arial"/>
          <w:b/>
          <w:bCs/>
          <w:sz w:val="20"/>
          <w:szCs w:val="20"/>
        </w:rPr>
      </w:pPr>
      <w:r w:rsidRPr="000B5526">
        <w:rPr>
          <w:rFonts w:ascii="Arial" w:hAnsi="Arial" w:cs="Arial"/>
          <w:b/>
          <w:bCs/>
          <w:sz w:val="20"/>
          <w:szCs w:val="20"/>
        </w:rPr>
        <w:t>FORM</w:t>
      </w:r>
      <w:r w:rsidRPr="000B5526">
        <w:rPr>
          <w:rFonts w:ascii="Arial" w:hAnsi="Arial" w:cs="Arial"/>
          <w:b/>
          <w:bCs/>
          <w:spacing w:val="-13"/>
          <w:sz w:val="20"/>
          <w:szCs w:val="20"/>
        </w:rPr>
        <w:t xml:space="preserve"> </w:t>
      </w:r>
      <w:r w:rsidRPr="000B5526">
        <w:rPr>
          <w:rFonts w:ascii="Arial" w:hAnsi="Arial" w:cs="Arial"/>
          <w:b/>
          <w:bCs/>
          <w:sz w:val="20"/>
          <w:szCs w:val="20"/>
        </w:rPr>
        <w:t>EC1A:</w:t>
      </w:r>
      <w:r w:rsidRPr="000B5526">
        <w:rPr>
          <w:rFonts w:ascii="Arial" w:hAnsi="Arial" w:cs="Arial"/>
          <w:b/>
          <w:bCs/>
          <w:spacing w:val="-11"/>
          <w:sz w:val="20"/>
          <w:szCs w:val="20"/>
        </w:rPr>
        <w:t xml:space="preserve"> </w:t>
      </w:r>
      <w:r w:rsidRPr="000B5526">
        <w:rPr>
          <w:rFonts w:ascii="Arial" w:hAnsi="Arial" w:cs="Arial"/>
          <w:b/>
          <w:bCs/>
          <w:sz w:val="20"/>
          <w:szCs w:val="20"/>
        </w:rPr>
        <w:t>APPLICATION</w:t>
      </w:r>
      <w:r w:rsidRPr="000B5526">
        <w:rPr>
          <w:rFonts w:ascii="Arial" w:hAnsi="Arial" w:cs="Arial"/>
          <w:b/>
          <w:bCs/>
          <w:spacing w:val="-13"/>
          <w:sz w:val="20"/>
          <w:szCs w:val="20"/>
        </w:rPr>
        <w:t xml:space="preserve"> </w:t>
      </w:r>
      <w:r w:rsidRPr="000B5526">
        <w:rPr>
          <w:rFonts w:ascii="Arial" w:hAnsi="Arial" w:cs="Arial"/>
          <w:b/>
          <w:bCs/>
          <w:sz w:val="20"/>
          <w:szCs w:val="20"/>
        </w:rPr>
        <w:t>FOR</w:t>
      </w:r>
      <w:r w:rsidRPr="000B5526">
        <w:rPr>
          <w:rFonts w:ascii="Arial" w:hAnsi="Arial" w:cs="Arial"/>
          <w:b/>
          <w:bCs/>
          <w:spacing w:val="-13"/>
          <w:sz w:val="20"/>
          <w:szCs w:val="20"/>
        </w:rPr>
        <w:t xml:space="preserve"> </w:t>
      </w:r>
      <w:r w:rsidRPr="000B5526">
        <w:rPr>
          <w:rFonts w:ascii="Arial" w:hAnsi="Arial" w:cs="Arial"/>
          <w:b/>
          <w:bCs/>
          <w:sz w:val="20"/>
          <w:szCs w:val="20"/>
        </w:rPr>
        <w:t>ETHICS</w:t>
      </w:r>
      <w:r w:rsidRPr="000B5526">
        <w:rPr>
          <w:rFonts w:ascii="Arial" w:hAnsi="Arial" w:cs="Arial"/>
          <w:b/>
          <w:bCs/>
          <w:spacing w:val="-13"/>
          <w:sz w:val="20"/>
          <w:szCs w:val="20"/>
        </w:rPr>
        <w:t xml:space="preserve"> </w:t>
      </w:r>
      <w:r w:rsidRPr="000B5526">
        <w:rPr>
          <w:rFonts w:ascii="Arial" w:hAnsi="Arial" w:cs="Arial"/>
          <w:b/>
          <w:bCs/>
          <w:sz w:val="20"/>
          <w:szCs w:val="20"/>
        </w:rPr>
        <w:t>APPROVAL</w:t>
      </w:r>
      <w:r w:rsidRPr="000B5526">
        <w:rPr>
          <w:rFonts w:ascii="Arial" w:hAnsi="Arial" w:cs="Arial"/>
          <w:b/>
          <w:bCs/>
          <w:spacing w:val="-9"/>
          <w:sz w:val="20"/>
          <w:szCs w:val="20"/>
        </w:rPr>
        <w:t xml:space="preserve"> </w:t>
      </w:r>
      <w:r w:rsidRPr="000B5526">
        <w:rPr>
          <w:rFonts w:ascii="Arial" w:hAnsi="Arial" w:cs="Arial"/>
          <w:b/>
          <w:bCs/>
          <w:sz w:val="20"/>
          <w:szCs w:val="20"/>
        </w:rPr>
        <w:t>OF</w:t>
      </w:r>
      <w:r w:rsidRPr="000B5526">
        <w:rPr>
          <w:rFonts w:ascii="Arial" w:hAnsi="Arial" w:cs="Arial"/>
          <w:b/>
          <w:bCs/>
          <w:spacing w:val="-11"/>
          <w:sz w:val="20"/>
          <w:szCs w:val="20"/>
        </w:rPr>
        <w:t xml:space="preserve"> </w:t>
      </w:r>
      <w:r w:rsidRPr="000B5526">
        <w:rPr>
          <w:rFonts w:ascii="Arial" w:hAnsi="Arial" w:cs="Arial"/>
          <w:b/>
          <w:bCs/>
          <w:sz w:val="20"/>
          <w:szCs w:val="20"/>
        </w:rPr>
        <w:t>A</w:t>
      </w:r>
      <w:r w:rsidRPr="000B5526">
        <w:rPr>
          <w:rFonts w:ascii="Arial" w:hAnsi="Arial" w:cs="Arial"/>
          <w:b/>
          <w:bCs/>
          <w:w w:val="99"/>
          <w:sz w:val="20"/>
          <w:szCs w:val="20"/>
        </w:rPr>
        <w:t xml:space="preserve"> </w:t>
      </w:r>
      <w:r w:rsidRPr="000B5526">
        <w:rPr>
          <w:rFonts w:ascii="Arial" w:hAnsi="Arial" w:cs="Arial"/>
          <w:b/>
          <w:bCs/>
          <w:sz w:val="20"/>
          <w:szCs w:val="20"/>
        </w:rPr>
        <w:t>STUDY</w:t>
      </w:r>
      <w:r w:rsidRPr="000B5526">
        <w:rPr>
          <w:rFonts w:ascii="Arial" w:hAnsi="Arial" w:cs="Arial"/>
          <w:b/>
          <w:bCs/>
          <w:spacing w:val="-22"/>
          <w:sz w:val="20"/>
          <w:szCs w:val="20"/>
        </w:rPr>
        <w:t xml:space="preserve"> </w:t>
      </w:r>
      <w:r w:rsidRPr="000B5526">
        <w:rPr>
          <w:rFonts w:ascii="Arial" w:hAnsi="Arial" w:cs="Arial"/>
          <w:b/>
          <w:bCs/>
          <w:sz w:val="20"/>
          <w:szCs w:val="20"/>
        </w:rPr>
        <w:t>INVOLVING</w:t>
      </w:r>
      <w:r w:rsidRPr="000B5526">
        <w:rPr>
          <w:rFonts w:ascii="Arial" w:hAnsi="Arial" w:cs="Arial"/>
          <w:b/>
          <w:bCs/>
          <w:spacing w:val="-21"/>
          <w:sz w:val="20"/>
          <w:szCs w:val="20"/>
        </w:rPr>
        <w:t xml:space="preserve"> </w:t>
      </w:r>
      <w:r w:rsidRPr="000B5526">
        <w:rPr>
          <w:rFonts w:ascii="Arial" w:hAnsi="Arial" w:cs="Arial"/>
          <w:b/>
          <w:bCs/>
          <w:sz w:val="20"/>
          <w:szCs w:val="20"/>
        </w:rPr>
        <w:t>HUMAN</w:t>
      </w:r>
      <w:r w:rsidRPr="000B5526">
        <w:rPr>
          <w:rFonts w:ascii="Arial" w:hAnsi="Arial" w:cs="Arial"/>
          <w:b/>
          <w:bCs/>
          <w:spacing w:val="-18"/>
          <w:sz w:val="20"/>
          <w:szCs w:val="20"/>
        </w:rPr>
        <w:t xml:space="preserve"> </w:t>
      </w:r>
      <w:r w:rsidRPr="000B5526">
        <w:rPr>
          <w:rFonts w:ascii="Arial" w:hAnsi="Arial" w:cs="Arial"/>
          <w:b/>
          <w:bCs/>
          <w:sz w:val="20"/>
          <w:szCs w:val="20"/>
        </w:rPr>
        <w:t xml:space="preserve">PARTICIPANTS </w:t>
      </w:r>
    </w:p>
    <w:p w:rsidR="00FF79F7" w:rsidRPr="0094711F" w:rsidRDefault="00FF79F7" w:rsidP="0094711F">
      <w:pPr>
        <w:jc w:val="both"/>
        <w:rPr>
          <w:rFonts w:ascii="Arial" w:hAnsi="Arial" w:cs="Arial"/>
          <w:sz w:val="20"/>
          <w:szCs w:val="20"/>
        </w:rPr>
      </w:pPr>
      <w:r w:rsidRPr="000B5526">
        <w:rPr>
          <w:rFonts w:ascii="Arial" w:hAnsi="Arial" w:cs="Arial"/>
          <w:b/>
          <w:bCs/>
          <w:sz w:val="20"/>
          <w:szCs w:val="20"/>
        </w:rPr>
        <w:t>(In</w:t>
      </w:r>
      <w:r w:rsidRPr="0094711F">
        <w:rPr>
          <w:rFonts w:ascii="Arial" w:hAnsi="Arial" w:cs="Arial"/>
          <w:b/>
          <w:bCs/>
          <w:sz w:val="20"/>
          <w:szCs w:val="20"/>
        </w:rPr>
        <w:t>dividual or Group Applications)</w:t>
      </w:r>
    </w:p>
    <w:p w:rsidR="00FF79F7" w:rsidRPr="0094711F" w:rsidRDefault="00FF79F7" w:rsidP="0094711F">
      <w:pPr>
        <w:jc w:val="both"/>
        <w:rPr>
          <w:rFonts w:ascii="Arial" w:hAnsi="Arial" w:cs="Arial"/>
          <w:sz w:val="20"/>
          <w:szCs w:val="20"/>
        </w:rPr>
      </w:pPr>
    </w:p>
    <w:p w:rsidR="00FF79F7" w:rsidRPr="0094711F" w:rsidRDefault="00FF79F7" w:rsidP="0094711F">
      <w:pPr>
        <w:jc w:val="both"/>
        <w:rPr>
          <w:rFonts w:ascii="Arial" w:hAnsi="Arial" w:cs="Arial"/>
          <w:sz w:val="20"/>
          <w:szCs w:val="20"/>
        </w:rPr>
      </w:pPr>
      <w:r w:rsidRPr="0094711F">
        <w:rPr>
          <w:rFonts w:ascii="Arial" w:hAnsi="Arial" w:cs="Arial"/>
          <w:b/>
          <w:bCs/>
          <w:sz w:val="20"/>
          <w:szCs w:val="20"/>
        </w:rPr>
        <w:t>Please</w:t>
      </w:r>
      <w:r w:rsidRPr="0094711F">
        <w:rPr>
          <w:rFonts w:ascii="Arial" w:hAnsi="Arial" w:cs="Arial"/>
          <w:b/>
          <w:bCs/>
          <w:spacing w:val="-5"/>
          <w:sz w:val="20"/>
          <w:szCs w:val="20"/>
        </w:rPr>
        <w:t xml:space="preserve"> </w:t>
      </w:r>
      <w:r w:rsidRPr="0094711F">
        <w:rPr>
          <w:rFonts w:ascii="Arial" w:hAnsi="Arial" w:cs="Arial"/>
          <w:b/>
          <w:bCs/>
          <w:sz w:val="20"/>
          <w:szCs w:val="20"/>
        </w:rPr>
        <w:t>complete</w:t>
      </w:r>
      <w:r w:rsidRPr="0094711F">
        <w:rPr>
          <w:rFonts w:ascii="Arial" w:hAnsi="Arial" w:cs="Arial"/>
          <w:b/>
          <w:bCs/>
          <w:spacing w:val="-7"/>
          <w:sz w:val="20"/>
          <w:szCs w:val="20"/>
        </w:rPr>
        <w:t xml:space="preserve"> </w:t>
      </w:r>
      <w:r w:rsidRPr="0094711F">
        <w:rPr>
          <w:rFonts w:ascii="Arial" w:hAnsi="Arial" w:cs="Arial"/>
          <w:b/>
          <w:bCs/>
          <w:sz w:val="20"/>
          <w:szCs w:val="20"/>
        </w:rPr>
        <w:t>this</w:t>
      </w:r>
      <w:r w:rsidRPr="0094711F">
        <w:rPr>
          <w:rFonts w:ascii="Arial" w:hAnsi="Arial" w:cs="Arial"/>
          <w:b/>
          <w:bCs/>
          <w:spacing w:val="-5"/>
          <w:sz w:val="20"/>
          <w:szCs w:val="20"/>
        </w:rPr>
        <w:t xml:space="preserve"> </w:t>
      </w:r>
      <w:r w:rsidRPr="0094711F">
        <w:rPr>
          <w:rFonts w:ascii="Arial" w:hAnsi="Arial" w:cs="Arial"/>
          <w:b/>
          <w:bCs/>
          <w:sz w:val="20"/>
          <w:szCs w:val="20"/>
        </w:rPr>
        <w:t>form</w:t>
      </w:r>
      <w:r w:rsidRPr="0094711F">
        <w:rPr>
          <w:rFonts w:ascii="Arial" w:hAnsi="Arial" w:cs="Arial"/>
          <w:b/>
          <w:bCs/>
          <w:spacing w:val="-5"/>
          <w:sz w:val="20"/>
          <w:szCs w:val="20"/>
        </w:rPr>
        <w:t xml:space="preserve"> </w:t>
      </w:r>
      <w:r w:rsidRPr="0094711F">
        <w:rPr>
          <w:rFonts w:ascii="Arial" w:hAnsi="Arial" w:cs="Arial"/>
          <w:b/>
          <w:bCs/>
          <w:sz w:val="20"/>
          <w:szCs w:val="20"/>
        </w:rPr>
        <w:t>if</w:t>
      </w:r>
      <w:r w:rsidRPr="0094711F">
        <w:rPr>
          <w:rFonts w:ascii="Arial" w:hAnsi="Arial" w:cs="Arial"/>
          <w:b/>
          <w:bCs/>
          <w:spacing w:val="-6"/>
          <w:sz w:val="20"/>
          <w:szCs w:val="20"/>
        </w:rPr>
        <w:t xml:space="preserve"> </w:t>
      </w:r>
      <w:r w:rsidRPr="0094711F">
        <w:rPr>
          <w:rFonts w:ascii="Arial" w:hAnsi="Arial" w:cs="Arial"/>
          <w:b/>
          <w:bCs/>
          <w:sz w:val="20"/>
          <w:szCs w:val="20"/>
        </w:rPr>
        <w:t>you</w:t>
      </w:r>
      <w:r w:rsidRPr="0094711F">
        <w:rPr>
          <w:rFonts w:ascii="Arial" w:hAnsi="Arial" w:cs="Arial"/>
          <w:b/>
          <w:bCs/>
          <w:spacing w:val="-6"/>
          <w:sz w:val="20"/>
          <w:szCs w:val="20"/>
        </w:rPr>
        <w:t xml:space="preserve"> </w:t>
      </w:r>
      <w:r w:rsidRPr="0094711F">
        <w:rPr>
          <w:rFonts w:ascii="Arial" w:hAnsi="Arial" w:cs="Arial"/>
          <w:b/>
          <w:bCs/>
          <w:sz w:val="20"/>
          <w:szCs w:val="20"/>
        </w:rPr>
        <w:t>wish</w:t>
      </w:r>
      <w:r w:rsidRPr="0094711F">
        <w:rPr>
          <w:rFonts w:ascii="Arial" w:hAnsi="Arial" w:cs="Arial"/>
          <w:b/>
          <w:bCs/>
          <w:spacing w:val="-6"/>
          <w:sz w:val="20"/>
          <w:szCs w:val="20"/>
        </w:rPr>
        <w:t xml:space="preserve"> </w:t>
      </w:r>
      <w:r w:rsidRPr="0094711F">
        <w:rPr>
          <w:rFonts w:ascii="Arial" w:hAnsi="Arial" w:cs="Arial"/>
          <w:b/>
          <w:bCs/>
          <w:sz w:val="20"/>
          <w:szCs w:val="20"/>
        </w:rPr>
        <w:t>to</w:t>
      </w:r>
      <w:r w:rsidRPr="0094711F">
        <w:rPr>
          <w:rFonts w:ascii="Arial" w:hAnsi="Arial" w:cs="Arial"/>
          <w:b/>
          <w:bCs/>
          <w:spacing w:val="-6"/>
          <w:sz w:val="20"/>
          <w:szCs w:val="20"/>
        </w:rPr>
        <w:t xml:space="preserve"> </w:t>
      </w:r>
      <w:r w:rsidRPr="0094711F">
        <w:rPr>
          <w:rFonts w:ascii="Arial" w:hAnsi="Arial" w:cs="Arial"/>
          <w:b/>
          <w:bCs/>
          <w:sz w:val="20"/>
          <w:szCs w:val="20"/>
        </w:rPr>
        <w:t>undertake</w:t>
      </w:r>
      <w:r w:rsidRPr="0094711F">
        <w:rPr>
          <w:rFonts w:ascii="Arial" w:hAnsi="Arial" w:cs="Arial"/>
          <w:b/>
          <w:bCs/>
          <w:spacing w:val="2"/>
          <w:sz w:val="20"/>
          <w:szCs w:val="20"/>
        </w:rPr>
        <w:t xml:space="preserve"> </w:t>
      </w:r>
      <w:r w:rsidRPr="0094711F">
        <w:rPr>
          <w:rFonts w:ascii="Arial" w:hAnsi="Arial" w:cs="Arial"/>
          <w:b/>
          <w:bCs/>
          <w:sz w:val="20"/>
          <w:szCs w:val="20"/>
        </w:rPr>
        <w:t>a</w:t>
      </w:r>
      <w:r w:rsidRPr="0094711F">
        <w:rPr>
          <w:rFonts w:ascii="Arial" w:hAnsi="Arial" w:cs="Arial"/>
          <w:b/>
          <w:bCs/>
          <w:spacing w:val="-6"/>
          <w:sz w:val="20"/>
          <w:szCs w:val="20"/>
        </w:rPr>
        <w:t xml:space="preserve"> </w:t>
      </w:r>
      <w:r w:rsidRPr="0094711F">
        <w:rPr>
          <w:rFonts w:ascii="Arial" w:hAnsi="Arial" w:cs="Arial"/>
          <w:b/>
          <w:bCs/>
          <w:sz w:val="20"/>
          <w:szCs w:val="20"/>
        </w:rPr>
        <w:t>study</w:t>
      </w:r>
      <w:r w:rsidRPr="0094711F">
        <w:rPr>
          <w:rFonts w:ascii="Arial" w:hAnsi="Arial" w:cs="Arial"/>
          <w:b/>
          <w:bCs/>
          <w:spacing w:val="-7"/>
          <w:sz w:val="20"/>
          <w:szCs w:val="20"/>
        </w:rPr>
        <w:t xml:space="preserve"> </w:t>
      </w:r>
      <w:r w:rsidRPr="0094711F">
        <w:rPr>
          <w:rFonts w:ascii="Arial" w:hAnsi="Arial" w:cs="Arial"/>
          <w:b/>
          <w:bCs/>
          <w:sz w:val="20"/>
          <w:szCs w:val="20"/>
        </w:rPr>
        <w:t>involving</w:t>
      </w:r>
      <w:r w:rsidRPr="0094711F">
        <w:rPr>
          <w:rFonts w:ascii="Arial" w:hAnsi="Arial" w:cs="Arial"/>
          <w:b/>
          <w:bCs/>
          <w:spacing w:val="-6"/>
          <w:sz w:val="20"/>
          <w:szCs w:val="20"/>
        </w:rPr>
        <w:t xml:space="preserve"> </w:t>
      </w:r>
      <w:r w:rsidRPr="0094711F">
        <w:rPr>
          <w:rFonts w:ascii="Arial" w:hAnsi="Arial" w:cs="Arial"/>
          <w:b/>
          <w:bCs/>
          <w:sz w:val="20"/>
          <w:szCs w:val="20"/>
        </w:rPr>
        <w:t>human</w:t>
      </w:r>
      <w:r w:rsidRPr="0094711F">
        <w:rPr>
          <w:rFonts w:ascii="Arial" w:hAnsi="Arial" w:cs="Arial"/>
          <w:b/>
          <w:bCs/>
          <w:spacing w:val="-6"/>
          <w:sz w:val="20"/>
          <w:szCs w:val="20"/>
        </w:rPr>
        <w:t xml:space="preserve"> </w:t>
      </w:r>
      <w:r w:rsidRPr="0094711F">
        <w:rPr>
          <w:rFonts w:ascii="Arial" w:hAnsi="Arial" w:cs="Arial"/>
          <w:b/>
          <w:bCs/>
          <w:sz w:val="20"/>
          <w:szCs w:val="20"/>
        </w:rPr>
        <w:t>participants.</w:t>
      </w:r>
    </w:p>
    <w:p w:rsidR="00FF79F7" w:rsidRPr="0094711F" w:rsidRDefault="00FF79F7" w:rsidP="0094711F">
      <w:pPr>
        <w:jc w:val="both"/>
        <w:rPr>
          <w:rFonts w:ascii="Arial" w:hAnsi="Arial" w:cs="Arial"/>
          <w:sz w:val="20"/>
          <w:szCs w:val="20"/>
        </w:rPr>
      </w:pPr>
    </w:p>
    <w:p w:rsidR="00FF79F7" w:rsidRPr="0094711F" w:rsidRDefault="00FF79F7" w:rsidP="0094711F">
      <w:pPr>
        <w:jc w:val="both"/>
        <w:rPr>
          <w:rFonts w:ascii="Arial" w:hAnsi="Arial" w:cs="Arial"/>
          <w:sz w:val="20"/>
          <w:szCs w:val="20"/>
        </w:rPr>
      </w:pPr>
      <w:r w:rsidRPr="0094711F">
        <w:rPr>
          <w:rFonts w:ascii="Arial" w:hAnsi="Arial" w:cs="Arial"/>
          <w:b/>
          <w:bCs/>
          <w:spacing w:val="-6"/>
          <w:sz w:val="20"/>
          <w:szCs w:val="20"/>
        </w:rPr>
        <w:t>A</w:t>
      </w:r>
      <w:r w:rsidRPr="0094711F">
        <w:rPr>
          <w:rFonts w:ascii="Arial" w:hAnsi="Arial" w:cs="Arial"/>
          <w:b/>
          <w:bCs/>
          <w:spacing w:val="3"/>
          <w:sz w:val="20"/>
          <w:szCs w:val="20"/>
        </w:rPr>
        <w:t>p</w:t>
      </w:r>
      <w:r w:rsidRPr="0094711F">
        <w:rPr>
          <w:rFonts w:ascii="Arial" w:hAnsi="Arial" w:cs="Arial"/>
          <w:b/>
          <w:bCs/>
          <w:sz w:val="20"/>
          <w:szCs w:val="20"/>
        </w:rPr>
        <w:t>pl</w:t>
      </w:r>
      <w:r w:rsidRPr="0094711F">
        <w:rPr>
          <w:rFonts w:ascii="Arial" w:hAnsi="Arial" w:cs="Arial"/>
          <w:b/>
          <w:bCs/>
          <w:spacing w:val="1"/>
          <w:sz w:val="20"/>
          <w:szCs w:val="20"/>
        </w:rPr>
        <w:t>i</w:t>
      </w:r>
      <w:r w:rsidRPr="0094711F">
        <w:rPr>
          <w:rFonts w:ascii="Arial" w:hAnsi="Arial" w:cs="Arial"/>
          <w:b/>
          <w:bCs/>
          <w:sz w:val="20"/>
          <w:szCs w:val="20"/>
        </w:rPr>
        <w:t>c</w:t>
      </w:r>
      <w:r w:rsidRPr="0094711F">
        <w:rPr>
          <w:rFonts w:ascii="Arial" w:hAnsi="Arial" w:cs="Arial"/>
          <w:b/>
          <w:bCs/>
          <w:spacing w:val="-1"/>
          <w:sz w:val="20"/>
          <w:szCs w:val="20"/>
        </w:rPr>
        <w:t>a</w:t>
      </w:r>
      <w:r w:rsidRPr="0094711F">
        <w:rPr>
          <w:rFonts w:ascii="Arial" w:hAnsi="Arial" w:cs="Arial"/>
          <w:b/>
          <w:bCs/>
          <w:sz w:val="20"/>
          <w:szCs w:val="20"/>
        </w:rPr>
        <w:t>nts</w:t>
      </w:r>
      <w:r w:rsidRPr="0094711F">
        <w:rPr>
          <w:rFonts w:ascii="Arial" w:hAnsi="Arial" w:cs="Arial"/>
          <w:b/>
          <w:bCs/>
          <w:spacing w:val="-5"/>
          <w:sz w:val="20"/>
          <w:szCs w:val="20"/>
        </w:rPr>
        <w:t xml:space="preserve"> </w:t>
      </w:r>
      <w:r w:rsidRPr="0094711F">
        <w:rPr>
          <w:rFonts w:ascii="Arial" w:hAnsi="Arial" w:cs="Arial"/>
          <w:b/>
          <w:bCs/>
          <w:sz w:val="20"/>
          <w:szCs w:val="20"/>
        </w:rPr>
        <w:t>a</w:t>
      </w:r>
      <w:r w:rsidRPr="0094711F">
        <w:rPr>
          <w:rFonts w:ascii="Arial" w:hAnsi="Arial" w:cs="Arial"/>
          <w:b/>
          <w:bCs/>
          <w:spacing w:val="-1"/>
          <w:sz w:val="20"/>
          <w:szCs w:val="20"/>
        </w:rPr>
        <w:t>r</w:t>
      </w:r>
      <w:r w:rsidRPr="0094711F">
        <w:rPr>
          <w:rFonts w:ascii="Arial" w:hAnsi="Arial" w:cs="Arial"/>
          <w:b/>
          <w:bCs/>
          <w:sz w:val="20"/>
          <w:szCs w:val="20"/>
        </w:rPr>
        <w:t>e</w:t>
      </w:r>
      <w:r w:rsidRPr="0094711F">
        <w:rPr>
          <w:rFonts w:ascii="Arial" w:hAnsi="Arial" w:cs="Arial"/>
          <w:b/>
          <w:bCs/>
          <w:spacing w:val="-4"/>
          <w:sz w:val="20"/>
          <w:szCs w:val="20"/>
        </w:rPr>
        <w:t xml:space="preserve"> </w:t>
      </w:r>
      <w:r w:rsidRPr="0094711F">
        <w:rPr>
          <w:rFonts w:ascii="Arial" w:hAnsi="Arial" w:cs="Arial"/>
          <w:b/>
          <w:bCs/>
          <w:sz w:val="20"/>
          <w:szCs w:val="20"/>
        </w:rPr>
        <w:t>ad</w:t>
      </w:r>
      <w:r w:rsidRPr="0094711F">
        <w:rPr>
          <w:rFonts w:ascii="Arial" w:hAnsi="Arial" w:cs="Arial"/>
          <w:b/>
          <w:bCs/>
          <w:spacing w:val="2"/>
          <w:sz w:val="20"/>
          <w:szCs w:val="20"/>
        </w:rPr>
        <w:t>v</w:t>
      </w:r>
      <w:r w:rsidRPr="0094711F">
        <w:rPr>
          <w:rFonts w:ascii="Arial" w:hAnsi="Arial" w:cs="Arial"/>
          <w:b/>
          <w:bCs/>
          <w:sz w:val="20"/>
          <w:szCs w:val="20"/>
        </w:rPr>
        <w:t>is</w:t>
      </w:r>
      <w:r w:rsidRPr="0094711F">
        <w:rPr>
          <w:rFonts w:ascii="Arial" w:hAnsi="Arial" w:cs="Arial"/>
          <w:b/>
          <w:bCs/>
          <w:spacing w:val="-1"/>
          <w:sz w:val="20"/>
          <w:szCs w:val="20"/>
        </w:rPr>
        <w:t>e</w:t>
      </w:r>
      <w:r w:rsidRPr="0094711F">
        <w:rPr>
          <w:rFonts w:ascii="Arial" w:hAnsi="Arial" w:cs="Arial"/>
          <w:b/>
          <w:bCs/>
          <w:sz w:val="20"/>
          <w:szCs w:val="20"/>
        </w:rPr>
        <w:t>d</w:t>
      </w:r>
      <w:r w:rsidRPr="0094711F">
        <w:rPr>
          <w:rFonts w:ascii="Arial" w:hAnsi="Arial" w:cs="Arial"/>
          <w:b/>
          <w:bCs/>
          <w:spacing w:val="-6"/>
          <w:sz w:val="20"/>
          <w:szCs w:val="20"/>
        </w:rPr>
        <w:t xml:space="preserve"> </w:t>
      </w:r>
      <w:r w:rsidRPr="0094711F">
        <w:rPr>
          <w:rFonts w:ascii="Arial" w:hAnsi="Arial" w:cs="Arial"/>
          <w:b/>
          <w:bCs/>
          <w:sz w:val="20"/>
          <w:szCs w:val="20"/>
        </w:rPr>
        <w:t xml:space="preserve">to </w:t>
      </w:r>
      <w:r w:rsidRPr="0094711F">
        <w:rPr>
          <w:rFonts w:ascii="Arial" w:hAnsi="Arial" w:cs="Arial"/>
          <w:b/>
          <w:bCs/>
          <w:spacing w:val="-1"/>
          <w:sz w:val="20"/>
          <w:szCs w:val="20"/>
        </w:rPr>
        <w:t>r</w:t>
      </w:r>
      <w:r w:rsidRPr="0094711F">
        <w:rPr>
          <w:rFonts w:ascii="Arial" w:hAnsi="Arial" w:cs="Arial"/>
          <w:b/>
          <w:bCs/>
          <w:sz w:val="20"/>
          <w:szCs w:val="20"/>
        </w:rPr>
        <w:t>efer</w:t>
      </w:r>
      <w:r w:rsidRPr="0094711F">
        <w:rPr>
          <w:rFonts w:ascii="Arial" w:hAnsi="Arial" w:cs="Arial"/>
          <w:b/>
          <w:bCs/>
          <w:spacing w:val="-5"/>
          <w:sz w:val="20"/>
          <w:szCs w:val="20"/>
        </w:rPr>
        <w:t xml:space="preserve"> </w:t>
      </w:r>
      <w:r w:rsidRPr="0094711F">
        <w:rPr>
          <w:rFonts w:ascii="Arial" w:hAnsi="Arial" w:cs="Arial"/>
          <w:b/>
          <w:bCs/>
          <w:sz w:val="20"/>
          <w:szCs w:val="20"/>
        </w:rPr>
        <w:t>to</w:t>
      </w:r>
      <w:r w:rsidRPr="0094711F">
        <w:rPr>
          <w:rFonts w:ascii="Arial" w:hAnsi="Arial" w:cs="Arial"/>
          <w:b/>
          <w:bCs/>
          <w:spacing w:val="-5"/>
          <w:sz w:val="20"/>
          <w:szCs w:val="20"/>
        </w:rPr>
        <w:t xml:space="preserve"> </w:t>
      </w:r>
      <w:r w:rsidRPr="0094711F">
        <w:rPr>
          <w:rFonts w:ascii="Arial" w:hAnsi="Arial" w:cs="Arial"/>
          <w:b/>
          <w:bCs/>
          <w:sz w:val="20"/>
          <w:szCs w:val="20"/>
        </w:rPr>
        <w:t>the</w:t>
      </w:r>
      <w:r w:rsidRPr="0094711F">
        <w:rPr>
          <w:rFonts w:ascii="Arial" w:hAnsi="Arial" w:cs="Arial"/>
          <w:b/>
          <w:bCs/>
          <w:spacing w:val="-6"/>
          <w:sz w:val="20"/>
          <w:szCs w:val="20"/>
        </w:rPr>
        <w:t xml:space="preserve"> </w:t>
      </w:r>
      <w:r w:rsidRPr="0094711F">
        <w:rPr>
          <w:rFonts w:ascii="Arial" w:hAnsi="Arial" w:cs="Arial"/>
          <w:b/>
          <w:bCs/>
          <w:spacing w:val="-2"/>
          <w:sz w:val="20"/>
          <w:szCs w:val="20"/>
        </w:rPr>
        <w:t>E</w:t>
      </w:r>
      <w:r w:rsidRPr="0094711F">
        <w:rPr>
          <w:rFonts w:ascii="Arial" w:hAnsi="Arial" w:cs="Arial"/>
          <w:b/>
          <w:bCs/>
          <w:sz w:val="20"/>
          <w:szCs w:val="20"/>
        </w:rPr>
        <w:t>thi</w:t>
      </w:r>
      <w:r w:rsidRPr="0094711F">
        <w:rPr>
          <w:rFonts w:ascii="Arial" w:hAnsi="Arial" w:cs="Arial"/>
          <w:b/>
          <w:bCs/>
          <w:spacing w:val="1"/>
          <w:sz w:val="20"/>
          <w:szCs w:val="20"/>
        </w:rPr>
        <w:t>c</w:t>
      </w:r>
      <w:r w:rsidRPr="0094711F">
        <w:rPr>
          <w:rFonts w:ascii="Arial" w:hAnsi="Arial" w:cs="Arial"/>
          <w:b/>
          <w:bCs/>
          <w:sz w:val="20"/>
          <w:szCs w:val="20"/>
        </w:rPr>
        <w:t>s</w:t>
      </w:r>
      <w:r w:rsidRPr="0094711F">
        <w:rPr>
          <w:rFonts w:ascii="Arial" w:hAnsi="Arial" w:cs="Arial"/>
          <w:b/>
          <w:bCs/>
          <w:spacing w:val="-3"/>
          <w:sz w:val="20"/>
          <w:szCs w:val="20"/>
        </w:rPr>
        <w:t xml:space="preserve"> </w:t>
      </w:r>
      <w:r w:rsidRPr="0094711F">
        <w:rPr>
          <w:rFonts w:ascii="Arial" w:hAnsi="Arial" w:cs="Arial"/>
          <w:b/>
          <w:bCs/>
          <w:spacing w:val="-6"/>
          <w:sz w:val="20"/>
          <w:szCs w:val="20"/>
        </w:rPr>
        <w:t>A</w:t>
      </w:r>
      <w:r w:rsidRPr="0094711F">
        <w:rPr>
          <w:rFonts w:ascii="Arial" w:hAnsi="Arial" w:cs="Arial"/>
          <w:b/>
          <w:bCs/>
          <w:sz w:val="20"/>
          <w:szCs w:val="20"/>
        </w:rPr>
        <w:t>pp</w:t>
      </w:r>
      <w:r w:rsidRPr="0094711F">
        <w:rPr>
          <w:rFonts w:ascii="Arial" w:hAnsi="Arial" w:cs="Arial"/>
          <w:b/>
          <w:bCs/>
          <w:spacing w:val="-1"/>
          <w:sz w:val="20"/>
          <w:szCs w:val="20"/>
        </w:rPr>
        <w:t>r</w:t>
      </w:r>
      <w:r w:rsidRPr="0094711F">
        <w:rPr>
          <w:rFonts w:ascii="Arial" w:hAnsi="Arial" w:cs="Arial"/>
          <w:b/>
          <w:bCs/>
          <w:spacing w:val="3"/>
          <w:sz w:val="20"/>
          <w:szCs w:val="20"/>
        </w:rPr>
        <w:t>o</w:t>
      </w:r>
      <w:r w:rsidRPr="0094711F">
        <w:rPr>
          <w:rFonts w:ascii="Arial" w:hAnsi="Arial" w:cs="Arial"/>
          <w:b/>
          <w:bCs/>
          <w:spacing w:val="1"/>
          <w:sz w:val="20"/>
          <w:szCs w:val="20"/>
        </w:rPr>
        <w:t>v</w:t>
      </w:r>
      <w:r w:rsidRPr="0094711F">
        <w:rPr>
          <w:rFonts w:ascii="Arial" w:hAnsi="Arial" w:cs="Arial"/>
          <w:b/>
          <w:bCs/>
          <w:sz w:val="20"/>
          <w:szCs w:val="20"/>
        </w:rPr>
        <w:t>al</w:t>
      </w:r>
      <w:r w:rsidRPr="0094711F">
        <w:rPr>
          <w:rFonts w:ascii="Arial" w:hAnsi="Arial" w:cs="Arial"/>
          <w:b/>
          <w:bCs/>
          <w:spacing w:val="-6"/>
          <w:sz w:val="20"/>
          <w:szCs w:val="20"/>
        </w:rPr>
        <w:t xml:space="preserve"> </w:t>
      </w:r>
      <w:proofErr w:type="spellStart"/>
      <w:r w:rsidRPr="0094711F">
        <w:rPr>
          <w:rFonts w:ascii="Arial" w:hAnsi="Arial" w:cs="Arial"/>
          <w:b/>
          <w:bCs/>
          <w:spacing w:val="-1"/>
          <w:sz w:val="20"/>
          <w:szCs w:val="20"/>
        </w:rPr>
        <w:t>S</w:t>
      </w:r>
      <w:r w:rsidRPr="0094711F">
        <w:rPr>
          <w:rFonts w:ascii="Arial" w:hAnsi="Arial" w:cs="Arial"/>
          <w:b/>
          <w:bCs/>
          <w:sz w:val="20"/>
          <w:szCs w:val="20"/>
        </w:rPr>
        <w:t>tu</w:t>
      </w:r>
      <w:r w:rsidRPr="0094711F">
        <w:rPr>
          <w:rFonts w:ascii="Arial" w:hAnsi="Arial" w:cs="Arial"/>
          <w:b/>
          <w:bCs/>
          <w:spacing w:val="3"/>
          <w:sz w:val="20"/>
          <w:szCs w:val="20"/>
        </w:rPr>
        <w:t>d</w:t>
      </w:r>
      <w:r w:rsidRPr="0094711F">
        <w:rPr>
          <w:rFonts w:ascii="Arial" w:hAnsi="Arial" w:cs="Arial"/>
          <w:b/>
          <w:bCs/>
          <w:spacing w:val="-3"/>
          <w:sz w:val="20"/>
          <w:szCs w:val="20"/>
        </w:rPr>
        <w:t>y</w:t>
      </w:r>
      <w:r w:rsidRPr="0094711F">
        <w:rPr>
          <w:rFonts w:ascii="Arial" w:hAnsi="Arial" w:cs="Arial"/>
          <w:b/>
          <w:bCs/>
          <w:sz w:val="20"/>
          <w:szCs w:val="20"/>
        </w:rPr>
        <w:t>Net</w:t>
      </w:r>
      <w:proofErr w:type="spellEnd"/>
      <w:r w:rsidRPr="0094711F">
        <w:rPr>
          <w:rFonts w:ascii="Arial" w:hAnsi="Arial" w:cs="Arial"/>
          <w:b/>
          <w:bCs/>
          <w:spacing w:val="-4"/>
          <w:sz w:val="20"/>
          <w:szCs w:val="20"/>
        </w:rPr>
        <w:t xml:space="preserve"> </w:t>
      </w:r>
      <w:r w:rsidRPr="0094711F">
        <w:rPr>
          <w:rFonts w:ascii="Arial" w:hAnsi="Arial" w:cs="Arial"/>
          <w:b/>
          <w:bCs/>
          <w:spacing w:val="-1"/>
          <w:sz w:val="20"/>
          <w:szCs w:val="20"/>
        </w:rPr>
        <w:t>S</w:t>
      </w:r>
      <w:r w:rsidRPr="0094711F">
        <w:rPr>
          <w:rFonts w:ascii="Arial" w:hAnsi="Arial" w:cs="Arial"/>
          <w:b/>
          <w:bCs/>
          <w:sz w:val="20"/>
          <w:szCs w:val="20"/>
        </w:rPr>
        <w:t>ite</w:t>
      </w:r>
      <w:r w:rsidRPr="0094711F">
        <w:rPr>
          <w:rFonts w:ascii="Arial" w:hAnsi="Arial" w:cs="Arial"/>
          <w:b/>
          <w:bCs/>
          <w:spacing w:val="-6"/>
          <w:sz w:val="20"/>
          <w:szCs w:val="20"/>
        </w:rPr>
        <w:t xml:space="preserve"> </w:t>
      </w:r>
      <w:r w:rsidRPr="0094711F">
        <w:rPr>
          <w:rFonts w:ascii="Arial" w:hAnsi="Arial" w:cs="Arial"/>
          <w:b/>
          <w:bCs/>
          <w:spacing w:val="-1"/>
          <w:sz w:val="20"/>
          <w:szCs w:val="20"/>
        </w:rPr>
        <w:t>a</w:t>
      </w:r>
      <w:r w:rsidRPr="0094711F">
        <w:rPr>
          <w:rFonts w:ascii="Arial" w:hAnsi="Arial" w:cs="Arial"/>
          <w:b/>
          <w:bCs/>
          <w:sz w:val="20"/>
          <w:szCs w:val="20"/>
        </w:rPr>
        <w:t>nd</w:t>
      </w:r>
      <w:r w:rsidRPr="0094711F">
        <w:rPr>
          <w:rFonts w:ascii="Arial" w:hAnsi="Arial" w:cs="Arial"/>
          <w:b/>
          <w:bCs/>
          <w:spacing w:val="2"/>
          <w:sz w:val="20"/>
          <w:szCs w:val="20"/>
        </w:rPr>
        <w:t xml:space="preserve"> </w:t>
      </w:r>
      <w:r w:rsidRPr="0094711F">
        <w:rPr>
          <w:rFonts w:ascii="Arial" w:hAnsi="Arial" w:cs="Arial"/>
          <w:b/>
          <w:bCs/>
          <w:spacing w:val="-1"/>
          <w:sz w:val="20"/>
          <w:szCs w:val="20"/>
        </w:rPr>
        <w:t>r</w:t>
      </w:r>
      <w:r w:rsidRPr="0094711F">
        <w:rPr>
          <w:rFonts w:ascii="Arial" w:hAnsi="Arial" w:cs="Arial"/>
          <w:b/>
          <w:bCs/>
          <w:sz w:val="20"/>
          <w:szCs w:val="20"/>
        </w:rPr>
        <w:t>e</w:t>
      </w:r>
      <w:r w:rsidRPr="0094711F">
        <w:rPr>
          <w:rFonts w:ascii="Arial" w:hAnsi="Arial" w:cs="Arial"/>
          <w:b/>
          <w:bCs/>
          <w:spacing w:val="1"/>
          <w:sz w:val="20"/>
          <w:szCs w:val="20"/>
        </w:rPr>
        <w:t>a</w:t>
      </w:r>
      <w:r w:rsidRPr="0094711F">
        <w:rPr>
          <w:rFonts w:ascii="Arial" w:hAnsi="Arial" w:cs="Arial"/>
          <w:b/>
          <w:bCs/>
          <w:sz w:val="20"/>
          <w:szCs w:val="20"/>
        </w:rPr>
        <w:t>d</w:t>
      </w:r>
      <w:r w:rsidRPr="0094711F">
        <w:rPr>
          <w:rFonts w:ascii="Arial" w:hAnsi="Arial" w:cs="Arial"/>
          <w:b/>
          <w:bCs/>
          <w:spacing w:val="-5"/>
          <w:sz w:val="20"/>
          <w:szCs w:val="20"/>
        </w:rPr>
        <w:t xml:space="preserve"> </w:t>
      </w:r>
      <w:r w:rsidRPr="0094711F">
        <w:rPr>
          <w:rFonts w:ascii="Arial" w:hAnsi="Arial" w:cs="Arial"/>
          <w:b/>
          <w:bCs/>
          <w:sz w:val="20"/>
          <w:szCs w:val="20"/>
        </w:rPr>
        <w:t>the</w:t>
      </w:r>
      <w:r w:rsidRPr="0094711F">
        <w:rPr>
          <w:rFonts w:ascii="Arial" w:hAnsi="Arial" w:cs="Arial"/>
          <w:b/>
          <w:bCs/>
          <w:spacing w:val="-7"/>
          <w:sz w:val="20"/>
          <w:szCs w:val="20"/>
        </w:rPr>
        <w:t xml:space="preserve"> </w:t>
      </w:r>
      <w:r w:rsidRPr="0094711F">
        <w:rPr>
          <w:rFonts w:ascii="Arial" w:hAnsi="Arial" w:cs="Arial"/>
          <w:b/>
          <w:bCs/>
          <w:sz w:val="20"/>
          <w:szCs w:val="20"/>
        </w:rPr>
        <w:t>G</w:t>
      </w:r>
      <w:r w:rsidRPr="0094711F">
        <w:rPr>
          <w:rFonts w:ascii="Arial" w:hAnsi="Arial" w:cs="Arial"/>
          <w:b/>
          <w:bCs/>
          <w:spacing w:val="1"/>
          <w:sz w:val="20"/>
          <w:szCs w:val="20"/>
        </w:rPr>
        <w:t>u</w:t>
      </w:r>
      <w:r w:rsidRPr="0094711F">
        <w:rPr>
          <w:rFonts w:ascii="Arial" w:hAnsi="Arial" w:cs="Arial"/>
          <w:b/>
          <w:bCs/>
          <w:sz w:val="20"/>
          <w:szCs w:val="20"/>
        </w:rPr>
        <w:t>idance</w:t>
      </w:r>
      <w:r w:rsidRPr="0094711F">
        <w:rPr>
          <w:rFonts w:ascii="Arial" w:hAnsi="Arial" w:cs="Arial"/>
          <w:b/>
          <w:bCs/>
          <w:spacing w:val="-6"/>
          <w:sz w:val="20"/>
          <w:szCs w:val="20"/>
        </w:rPr>
        <w:t xml:space="preserve"> </w:t>
      </w:r>
      <w:r w:rsidRPr="0094711F">
        <w:rPr>
          <w:rFonts w:ascii="Arial" w:hAnsi="Arial" w:cs="Arial"/>
          <w:b/>
          <w:bCs/>
          <w:sz w:val="20"/>
          <w:szCs w:val="20"/>
        </w:rPr>
        <w:t>Not</w:t>
      </w:r>
      <w:r w:rsidRPr="0094711F">
        <w:rPr>
          <w:rFonts w:ascii="Arial" w:hAnsi="Arial" w:cs="Arial"/>
          <w:b/>
          <w:bCs/>
          <w:spacing w:val="1"/>
          <w:sz w:val="20"/>
          <w:szCs w:val="20"/>
        </w:rPr>
        <w:t>e</w:t>
      </w:r>
      <w:r w:rsidRPr="0094711F">
        <w:rPr>
          <w:rFonts w:ascii="Arial" w:hAnsi="Arial" w:cs="Arial"/>
          <w:b/>
          <w:bCs/>
          <w:sz w:val="20"/>
          <w:szCs w:val="20"/>
        </w:rPr>
        <w:t>s</w:t>
      </w:r>
      <w:r w:rsidRPr="0094711F">
        <w:rPr>
          <w:rFonts w:ascii="Arial" w:hAnsi="Arial" w:cs="Arial"/>
          <w:b/>
          <w:bCs/>
          <w:spacing w:val="-3"/>
          <w:sz w:val="20"/>
          <w:szCs w:val="20"/>
        </w:rPr>
        <w:t xml:space="preserve"> </w:t>
      </w:r>
      <w:r w:rsidRPr="0094711F">
        <w:rPr>
          <w:rFonts w:ascii="Arial" w:hAnsi="Arial" w:cs="Arial"/>
          <w:b/>
          <w:bCs/>
          <w:sz w:val="20"/>
          <w:szCs w:val="20"/>
        </w:rPr>
        <w:t>(GN)</w:t>
      </w:r>
      <w:r w:rsidRPr="0094711F">
        <w:rPr>
          <w:rFonts w:ascii="Arial" w:hAnsi="Arial" w:cs="Arial"/>
          <w:b/>
          <w:bCs/>
          <w:w w:val="99"/>
          <w:sz w:val="20"/>
          <w:szCs w:val="20"/>
        </w:rPr>
        <w:t xml:space="preserve"> </w:t>
      </w:r>
      <w:r w:rsidRPr="0094711F">
        <w:rPr>
          <w:rFonts w:ascii="Arial" w:hAnsi="Arial" w:cs="Arial"/>
          <w:b/>
          <w:bCs/>
          <w:sz w:val="20"/>
          <w:szCs w:val="20"/>
        </w:rPr>
        <w:t>bef</w:t>
      </w:r>
      <w:r w:rsidRPr="0094711F">
        <w:rPr>
          <w:rFonts w:ascii="Arial" w:hAnsi="Arial" w:cs="Arial"/>
          <w:b/>
          <w:bCs/>
          <w:spacing w:val="1"/>
          <w:sz w:val="20"/>
          <w:szCs w:val="20"/>
        </w:rPr>
        <w:t>o</w:t>
      </w:r>
      <w:r w:rsidRPr="0094711F">
        <w:rPr>
          <w:rFonts w:ascii="Arial" w:hAnsi="Arial" w:cs="Arial"/>
          <w:b/>
          <w:bCs/>
          <w:spacing w:val="-1"/>
          <w:sz w:val="20"/>
          <w:szCs w:val="20"/>
        </w:rPr>
        <w:t>r</w:t>
      </w:r>
      <w:r w:rsidRPr="0094711F">
        <w:rPr>
          <w:rFonts w:ascii="Arial" w:hAnsi="Arial" w:cs="Arial"/>
          <w:b/>
          <w:bCs/>
          <w:sz w:val="20"/>
          <w:szCs w:val="20"/>
        </w:rPr>
        <w:t>e</w:t>
      </w:r>
      <w:r w:rsidRPr="0094711F">
        <w:rPr>
          <w:rFonts w:ascii="Arial" w:hAnsi="Arial" w:cs="Arial"/>
          <w:b/>
          <w:bCs/>
          <w:spacing w:val="-10"/>
          <w:sz w:val="20"/>
          <w:szCs w:val="20"/>
        </w:rPr>
        <w:t xml:space="preserve"> </w:t>
      </w:r>
      <w:r w:rsidRPr="0094711F">
        <w:rPr>
          <w:rFonts w:ascii="Arial" w:hAnsi="Arial" w:cs="Arial"/>
          <w:b/>
          <w:bCs/>
          <w:spacing w:val="-1"/>
          <w:sz w:val="20"/>
          <w:szCs w:val="20"/>
        </w:rPr>
        <w:t>c</w:t>
      </w:r>
      <w:r w:rsidRPr="0094711F">
        <w:rPr>
          <w:rFonts w:ascii="Arial" w:hAnsi="Arial" w:cs="Arial"/>
          <w:b/>
          <w:bCs/>
          <w:sz w:val="20"/>
          <w:szCs w:val="20"/>
        </w:rPr>
        <w:t>om</w:t>
      </w:r>
      <w:r w:rsidRPr="0094711F">
        <w:rPr>
          <w:rFonts w:ascii="Arial" w:hAnsi="Arial" w:cs="Arial"/>
          <w:b/>
          <w:bCs/>
          <w:spacing w:val="1"/>
          <w:sz w:val="20"/>
          <w:szCs w:val="20"/>
        </w:rPr>
        <w:t>p</w:t>
      </w:r>
      <w:r w:rsidRPr="0094711F">
        <w:rPr>
          <w:rFonts w:ascii="Arial" w:hAnsi="Arial" w:cs="Arial"/>
          <w:b/>
          <w:bCs/>
          <w:spacing w:val="2"/>
          <w:sz w:val="20"/>
          <w:szCs w:val="20"/>
        </w:rPr>
        <w:t>l</w:t>
      </w:r>
      <w:r w:rsidRPr="0094711F">
        <w:rPr>
          <w:rFonts w:ascii="Arial" w:hAnsi="Arial" w:cs="Arial"/>
          <w:b/>
          <w:bCs/>
          <w:sz w:val="20"/>
          <w:szCs w:val="20"/>
        </w:rPr>
        <w:t>eting</w:t>
      </w:r>
      <w:r w:rsidRPr="0094711F">
        <w:rPr>
          <w:rFonts w:ascii="Arial" w:hAnsi="Arial" w:cs="Arial"/>
          <w:b/>
          <w:bCs/>
          <w:spacing w:val="-8"/>
          <w:sz w:val="20"/>
          <w:szCs w:val="20"/>
        </w:rPr>
        <w:t xml:space="preserve"> </w:t>
      </w:r>
      <w:r w:rsidRPr="0094711F">
        <w:rPr>
          <w:rFonts w:ascii="Arial" w:hAnsi="Arial" w:cs="Arial"/>
          <w:b/>
          <w:bCs/>
          <w:sz w:val="20"/>
          <w:szCs w:val="20"/>
        </w:rPr>
        <w:t>this</w:t>
      </w:r>
      <w:r w:rsidRPr="0094711F">
        <w:rPr>
          <w:rFonts w:ascii="Arial" w:hAnsi="Arial" w:cs="Arial"/>
          <w:b/>
          <w:bCs/>
          <w:spacing w:val="-10"/>
          <w:sz w:val="20"/>
          <w:szCs w:val="20"/>
        </w:rPr>
        <w:t xml:space="preserve"> </w:t>
      </w:r>
      <w:r w:rsidRPr="0094711F">
        <w:rPr>
          <w:rFonts w:ascii="Arial" w:hAnsi="Arial" w:cs="Arial"/>
          <w:b/>
          <w:bCs/>
          <w:sz w:val="20"/>
          <w:szCs w:val="20"/>
        </w:rPr>
        <w:t>fo</w:t>
      </w:r>
      <w:r w:rsidRPr="0094711F">
        <w:rPr>
          <w:rFonts w:ascii="Arial" w:hAnsi="Arial" w:cs="Arial"/>
          <w:b/>
          <w:bCs/>
          <w:spacing w:val="-1"/>
          <w:sz w:val="20"/>
          <w:szCs w:val="20"/>
        </w:rPr>
        <w:t>r</w:t>
      </w:r>
      <w:r w:rsidRPr="0094711F">
        <w:rPr>
          <w:rFonts w:ascii="Arial" w:hAnsi="Arial" w:cs="Arial"/>
          <w:b/>
          <w:bCs/>
          <w:spacing w:val="3"/>
          <w:sz w:val="20"/>
          <w:szCs w:val="20"/>
        </w:rPr>
        <w:t>m</w:t>
      </w:r>
      <w:r w:rsidRPr="0094711F">
        <w:rPr>
          <w:rFonts w:ascii="Arial" w:hAnsi="Arial" w:cs="Arial"/>
          <w:sz w:val="20"/>
          <w:szCs w:val="20"/>
        </w:rPr>
        <w:t>.</w:t>
      </w:r>
    </w:p>
    <w:p w:rsidR="00FF79F7" w:rsidRPr="0094711F" w:rsidRDefault="00FD0360" w:rsidP="0094711F">
      <w:pPr>
        <w:jc w:val="both"/>
        <w:rPr>
          <w:rFonts w:ascii="Arial" w:hAnsi="Arial" w:cs="Arial"/>
          <w:color w:val="000000"/>
          <w:sz w:val="20"/>
          <w:szCs w:val="20"/>
        </w:rPr>
      </w:pPr>
      <w:hyperlink r:id="rId26" w:history="1">
        <w:r w:rsidR="00FF79F7" w:rsidRPr="0094711F">
          <w:rPr>
            <w:rFonts w:ascii="Arial" w:hAnsi="Arial" w:cs="Arial"/>
            <w:color w:val="0000FF"/>
            <w:sz w:val="20"/>
            <w:szCs w:val="20"/>
            <w:u w:val="single"/>
          </w:rPr>
          <w:t>ht</w:t>
        </w:r>
        <w:r w:rsidR="00FF79F7" w:rsidRPr="0094711F">
          <w:rPr>
            <w:rFonts w:ascii="Arial" w:hAnsi="Arial" w:cs="Arial"/>
            <w:color w:val="0000FF"/>
            <w:spacing w:val="-1"/>
            <w:sz w:val="20"/>
            <w:szCs w:val="20"/>
            <w:u w:val="single"/>
          </w:rPr>
          <w:t>t</w:t>
        </w:r>
        <w:r w:rsidR="00FF79F7" w:rsidRPr="0094711F">
          <w:rPr>
            <w:rFonts w:ascii="Arial" w:hAnsi="Arial" w:cs="Arial"/>
            <w:color w:val="0000FF"/>
            <w:sz w:val="20"/>
            <w:szCs w:val="20"/>
            <w:u w:val="single"/>
          </w:rPr>
          <w:t>p:</w:t>
        </w:r>
        <w:r w:rsidR="00FF79F7" w:rsidRPr="0094711F">
          <w:rPr>
            <w:rFonts w:ascii="Arial" w:hAnsi="Arial" w:cs="Arial"/>
            <w:color w:val="0000FF"/>
            <w:spacing w:val="-1"/>
            <w:sz w:val="20"/>
            <w:szCs w:val="20"/>
            <w:u w:val="single"/>
          </w:rPr>
          <w:t>/</w:t>
        </w:r>
        <w:r w:rsidR="00FF79F7" w:rsidRPr="0094711F">
          <w:rPr>
            <w:rFonts w:ascii="Arial" w:hAnsi="Arial" w:cs="Arial"/>
            <w:color w:val="0000FF"/>
            <w:spacing w:val="2"/>
            <w:sz w:val="20"/>
            <w:szCs w:val="20"/>
            <w:u w:val="single"/>
          </w:rPr>
          <w:t>/</w:t>
        </w:r>
        <w:r w:rsidR="00FF79F7" w:rsidRPr="0094711F">
          <w:rPr>
            <w:rFonts w:ascii="Arial" w:hAnsi="Arial" w:cs="Arial"/>
            <w:color w:val="0000FF"/>
            <w:sz w:val="20"/>
            <w:szCs w:val="20"/>
            <w:u w:val="single"/>
          </w:rPr>
          <w:t>www.</w:t>
        </w:r>
        <w:r w:rsidR="00FF79F7" w:rsidRPr="0094711F">
          <w:rPr>
            <w:rFonts w:ascii="Arial" w:hAnsi="Arial" w:cs="Arial"/>
            <w:color w:val="0000FF"/>
            <w:spacing w:val="1"/>
            <w:sz w:val="20"/>
            <w:szCs w:val="20"/>
            <w:u w:val="single"/>
          </w:rPr>
          <w:t>s</w:t>
        </w:r>
        <w:r w:rsidR="00FF79F7" w:rsidRPr="0094711F">
          <w:rPr>
            <w:rFonts w:ascii="Arial" w:hAnsi="Arial" w:cs="Arial"/>
            <w:color w:val="0000FF"/>
            <w:sz w:val="20"/>
            <w:szCs w:val="20"/>
            <w:u w:val="single"/>
          </w:rPr>
          <w:t>t</w:t>
        </w:r>
        <w:r w:rsidR="00FF79F7" w:rsidRPr="0094711F">
          <w:rPr>
            <w:rFonts w:ascii="Arial" w:hAnsi="Arial" w:cs="Arial"/>
            <w:color w:val="0000FF"/>
            <w:spacing w:val="1"/>
            <w:sz w:val="20"/>
            <w:szCs w:val="20"/>
            <w:u w:val="single"/>
          </w:rPr>
          <w:t>ud</w:t>
        </w:r>
        <w:r w:rsidR="00FF79F7" w:rsidRPr="0094711F">
          <w:rPr>
            <w:rFonts w:ascii="Arial" w:hAnsi="Arial" w:cs="Arial"/>
            <w:color w:val="0000FF"/>
            <w:spacing w:val="-5"/>
            <w:sz w:val="20"/>
            <w:szCs w:val="20"/>
            <w:u w:val="single"/>
          </w:rPr>
          <w:t>y</w:t>
        </w:r>
        <w:r w:rsidR="00FF79F7" w:rsidRPr="0094711F">
          <w:rPr>
            <w:rFonts w:ascii="Arial" w:hAnsi="Arial" w:cs="Arial"/>
            <w:color w:val="0000FF"/>
            <w:spacing w:val="1"/>
            <w:sz w:val="20"/>
            <w:szCs w:val="20"/>
            <w:u w:val="single"/>
          </w:rPr>
          <w:t>n</w:t>
        </w:r>
        <w:r w:rsidR="00FF79F7" w:rsidRPr="0094711F">
          <w:rPr>
            <w:rFonts w:ascii="Arial" w:hAnsi="Arial" w:cs="Arial"/>
            <w:color w:val="0000FF"/>
            <w:sz w:val="20"/>
            <w:szCs w:val="20"/>
            <w:u w:val="single"/>
          </w:rPr>
          <w:t>e</w:t>
        </w:r>
        <w:r w:rsidR="00FF79F7" w:rsidRPr="0094711F">
          <w:rPr>
            <w:rFonts w:ascii="Arial" w:hAnsi="Arial" w:cs="Arial"/>
            <w:color w:val="0000FF"/>
            <w:spacing w:val="1"/>
            <w:sz w:val="20"/>
            <w:szCs w:val="20"/>
            <w:u w:val="single"/>
          </w:rPr>
          <w:t>t</w:t>
        </w:r>
        <w:r w:rsidR="00FF79F7" w:rsidRPr="0094711F">
          <w:rPr>
            <w:rFonts w:ascii="Arial" w:hAnsi="Arial" w:cs="Arial"/>
            <w:color w:val="0000FF"/>
            <w:sz w:val="20"/>
            <w:szCs w:val="20"/>
            <w:u w:val="single"/>
          </w:rPr>
          <w:t>2.</w:t>
        </w:r>
        <w:r w:rsidR="00FF79F7" w:rsidRPr="0094711F">
          <w:rPr>
            <w:rFonts w:ascii="Arial" w:hAnsi="Arial" w:cs="Arial"/>
            <w:color w:val="0000FF"/>
            <w:spacing w:val="-1"/>
            <w:sz w:val="20"/>
            <w:szCs w:val="20"/>
            <w:u w:val="single"/>
          </w:rPr>
          <w:t>h</w:t>
        </w:r>
        <w:r w:rsidR="00FF79F7" w:rsidRPr="0094711F">
          <w:rPr>
            <w:rFonts w:ascii="Arial" w:hAnsi="Arial" w:cs="Arial"/>
            <w:color w:val="0000FF"/>
            <w:sz w:val="20"/>
            <w:szCs w:val="20"/>
            <w:u w:val="single"/>
          </w:rPr>
          <w:t>ert</w:t>
        </w:r>
        <w:r w:rsidR="00FF79F7" w:rsidRPr="0094711F">
          <w:rPr>
            <w:rFonts w:ascii="Arial" w:hAnsi="Arial" w:cs="Arial"/>
            <w:color w:val="0000FF"/>
            <w:spacing w:val="1"/>
            <w:sz w:val="20"/>
            <w:szCs w:val="20"/>
            <w:u w:val="single"/>
          </w:rPr>
          <w:t>s</w:t>
        </w:r>
        <w:r w:rsidR="00FF79F7" w:rsidRPr="0094711F">
          <w:rPr>
            <w:rFonts w:ascii="Arial" w:hAnsi="Arial" w:cs="Arial"/>
            <w:color w:val="0000FF"/>
            <w:spacing w:val="2"/>
            <w:sz w:val="20"/>
            <w:szCs w:val="20"/>
            <w:u w:val="single"/>
          </w:rPr>
          <w:t>.</w:t>
        </w:r>
        <w:r w:rsidR="00FF79F7" w:rsidRPr="0094711F">
          <w:rPr>
            <w:rFonts w:ascii="Arial" w:hAnsi="Arial" w:cs="Arial"/>
            <w:color w:val="0000FF"/>
            <w:sz w:val="20"/>
            <w:szCs w:val="20"/>
            <w:u w:val="single"/>
          </w:rPr>
          <w:t>ac.u</w:t>
        </w:r>
        <w:r w:rsidR="00FF79F7" w:rsidRPr="0094711F">
          <w:rPr>
            <w:rFonts w:ascii="Arial" w:hAnsi="Arial" w:cs="Arial"/>
            <w:color w:val="0000FF"/>
            <w:spacing w:val="2"/>
            <w:sz w:val="20"/>
            <w:szCs w:val="20"/>
            <w:u w:val="single"/>
          </w:rPr>
          <w:t>k</w:t>
        </w:r>
        <w:r w:rsidR="00FF79F7" w:rsidRPr="0094711F">
          <w:rPr>
            <w:rFonts w:ascii="Arial" w:hAnsi="Arial" w:cs="Arial"/>
            <w:color w:val="0000FF"/>
            <w:sz w:val="20"/>
            <w:szCs w:val="20"/>
            <w:u w:val="single"/>
          </w:rPr>
          <w:t>/p</w:t>
        </w:r>
        <w:r w:rsidR="00FF79F7" w:rsidRPr="0094711F">
          <w:rPr>
            <w:rFonts w:ascii="Arial" w:hAnsi="Arial" w:cs="Arial"/>
            <w:color w:val="0000FF"/>
            <w:spacing w:val="2"/>
            <w:sz w:val="20"/>
            <w:szCs w:val="20"/>
            <w:u w:val="single"/>
          </w:rPr>
          <w:t>t</w:t>
        </w:r>
        <w:r w:rsidR="00FF79F7" w:rsidRPr="0094711F">
          <w:rPr>
            <w:rFonts w:ascii="Arial" w:hAnsi="Arial" w:cs="Arial"/>
            <w:color w:val="0000FF"/>
            <w:spacing w:val="-1"/>
            <w:sz w:val="20"/>
            <w:szCs w:val="20"/>
            <w:u w:val="single"/>
          </w:rPr>
          <w:t>l</w:t>
        </w:r>
        <w:r w:rsidR="00FF79F7" w:rsidRPr="0094711F">
          <w:rPr>
            <w:rFonts w:ascii="Arial" w:hAnsi="Arial" w:cs="Arial"/>
            <w:color w:val="0000FF"/>
            <w:sz w:val="20"/>
            <w:szCs w:val="20"/>
            <w:u w:val="single"/>
          </w:rPr>
          <w:t>/co</w:t>
        </w:r>
        <w:r w:rsidR="00FF79F7" w:rsidRPr="0094711F">
          <w:rPr>
            <w:rFonts w:ascii="Arial" w:hAnsi="Arial" w:cs="Arial"/>
            <w:color w:val="0000FF"/>
            <w:spacing w:val="1"/>
            <w:sz w:val="20"/>
            <w:szCs w:val="20"/>
            <w:u w:val="single"/>
          </w:rPr>
          <w:t>m</w:t>
        </w:r>
        <w:r w:rsidR="00FF79F7" w:rsidRPr="0094711F">
          <w:rPr>
            <w:rFonts w:ascii="Arial" w:hAnsi="Arial" w:cs="Arial"/>
            <w:color w:val="0000FF"/>
            <w:spacing w:val="4"/>
            <w:sz w:val="20"/>
            <w:szCs w:val="20"/>
            <w:u w:val="single"/>
          </w:rPr>
          <w:t>m</w:t>
        </w:r>
        <w:r w:rsidR="00FF79F7" w:rsidRPr="0094711F">
          <w:rPr>
            <w:rFonts w:ascii="Arial" w:hAnsi="Arial" w:cs="Arial"/>
            <w:color w:val="0000FF"/>
            <w:sz w:val="20"/>
            <w:szCs w:val="20"/>
            <w:u w:val="single"/>
          </w:rPr>
          <w:t>o</w:t>
        </w:r>
        <w:r w:rsidR="00FF79F7" w:rsidRPr="0094711F">
          <w:rPr>
            <w:rFonts w:ascii="Arial" w:hAnsi="Arial" w:cs="Arial"/>
            <w:color w:val="0000FF"/>
            <w:spacing w:val="-1"/>
            <w:sz w:val="20"/>
            <w:szCs w:val="20"/>
            <w:u w:val="single"/>
          </w:rPr>
          <w:t>n</w:t>
        </w:r>
        <w:r w:rsidR="00FF79F7" w:rsidRPr="0094711F">
          <w:rPr>
            <w:rFonts w:ascii="Arial" w:hAnsi="Arial" w:cs="Arial"/>
            <w:color w:val="0000FF"/>
            <w:sz w:val="20"/>
            <w:szCs w:val="20"/>
            <w:u w:val="single"/>
          </w:rPr>
          <w:t>/e</w:t>
        </w:r>
        <w:r w:rsidR="00FF79F7" w:rsidRPr="0094711F">
          <w:rPr>
            <w:rFonts w:ascii="Arial" w:hAnsi="Arial" w:cs="Arial"/>
            <w:color w:val="0000FF"/>
            <w:spacing w:val="-1"/>
            <w:sz w:val="20"/>
            <w:szCs w:val="20"/>
            <w:u w:val="single"/>
          </w:rPr>
          <w:t>t</w:t>
        </w:r>
        <w:r w:rsidR="00FF79F7" w:rsidRPr="0094711F">
          <w:rPr>
            <w:rFonts w:ascii="Arial" w:hAnsi="Arial" w:cs="Arial"/>
            <w:color w:val="0000FF"/>
            <w:sz w:val="20"/>
            <w:szCs w:val="20"/>
            <w:u w:val="single"/>
          </w:rPr>
          <w:t>h</w:t>
        </w:r>
        <w:r w:rsidR="00FF79F7" w:rsidRPr="0094711F">
          <w:rPr>
            <w:rFonts w:ascii="Arial" w:hAnsi="Arial" w:cs="Arial"/>
            <w:color w:val="0000FF"/>
            <w:spacing w:val="-2"/>
            <w:sz w:val="20"/>
            <w:szCs w:val="20"/>
            <w:u w:val="single"/>
          </w:rPr>
          <w:t>i</w:t>
        </w:r>
        <w:r w:rsidR="00FF79F7" w:rsidRPr="0094711F">
          <w:rPr>
            <w:rFonts w:ascii="Arial" w:hAnsi="Arial" w:cs="Arial"/>
            <w:color w:val="0000FF"/>
            <w:spacing w:val="1"/>
            <w:sz w:val="20"/>
            <w:szCs w:val="20"/>
            <w:u w:val="single"/>
          </w:rPr>
          <w:t>cs</w:t>
        </w:r>
        <w:r w:rsidR="00FF79F7" w:rsidRPr="0094711F">
          <w:rPr>
            <w:rFonts w:ascii="Arial" w:hAnsi="Arial" w:cs="Arial"/>
            <w:color w:val="0000FF"/>
            <w:sz w:val="20"/>
            <w:szCs w:val="20"/>
            <w:u w:val="single"/>
          </w:rPr>
          <w:t>.ns</w:t>
        </w:r>
        <w:r w:rsidR="00FF79F7" w:rsidRPr="0094711F">
          <w:rPr>
            <w:rFonts w:ascii="Arial" w:hAnsi="Arial" w:cs="Arial"/>
            <w:color w:val="0000FF"/>
            <w:spacing w:val="2"/>
            <w:sz w:val="20"/>
            <w:szCs w:val="20"/>
            <w:u w:val="single"/>
          </w:rPr>
          <w:t>f</w:t>
        </w:r>
        <w:r w:rsidR="00FF79F7" w:rsidRPr="0094711F">
          <w:rPr>
            <w:rFonts w:ascii="Arial" w:hAnsi="Arial" w:cs="Arial"/>
            <w:color w:val="0000FF"/>
            <w:sz w:val="20"/>
            <w:szCs w:val="20"/>
            <w:u w:val="single"/>
          </w:rPr>
          <w:t>/H</w:t>
        </w:r>
        <w:r w:rsidR="00FF79F7" w:rsidRPr="0094711F">
          <w:rPr>
            <w:rFonts w:ascii="Arial" w:hAnsi="Arial" w:cs="Arial"/>
            <w:color w:val="0000FF"/>
            <w:spacing w:val="-3"/>
            <w:sz w:val="20"/>
            <w:szCs w:val="20"/>
            <w:u w:val="single"/>
          </w:rPr>
          <w:t>o</w:t>
        </w:r>
        <w:r w:rsidR="00FF79F7" w:rsidRPr="0094711F">
          <w:rPr>
            <w:rFonts w:ascii="Arial" w:hAnsi="Arial" w:cs="Arial"/>
            <w:color w:val="0000FF"/>
            <w:spacing w:val="4"/>
            <w:sz w:val="20"/>
            <w:szCs w:val="20"/>
            <w:u w:val="single"/>
          </w:rPr>
          <w:t>m</w:t>
        </w:r>
        <w:r w:rsidR="00FF79F7" w:rsidRPr="0094711F">
          <w:rPr>
            <w:rFonts w:ascii="Arial" w:hAnsi="Arial" w:cs="Arial"/>
            <w:color w:val="0000FF"/>
            <w:sz w:val="20"/>
            <w:szCs w:val="20"/>
            <w:u w:val="single"/>
          </w:rPr>
          <w:t>e</w:t>
        </w:r>
        <w:r w:rsidR="00FF79F7" w:rsidRPr="0094711F">
          <w:rPr>
            <w:rFonts w:ascii="Arial" w:hAnsi="Arial" w:cs="Arial"/>
            <w:color w:val="0000FF"/>
            <w:spacing w:val="-1"/>
            <w:sz w:val="20"/>
            <w:szCs w:val="20"/>
            <w:u w:val="single"/>
          </w:rPr>
          <w:t>p</w:t>
        </w:r>
        <w:r w:rsidR="00FF79F7" w:rsidRPr="0094711F">
          <w:rPr>
            <w:rFonts w:ascii="Arial" w:hAnsi="Arial" w:cs="Arial"/>
            <w:color w:val="0000FF"/>
            <w:sz w:val="20"/>
            <w:szCs w:val="20"/>
            <w:u w:val="single"/>
          </w:rPr>
          <w:t>a</w:t>
        </w:r>
        <w:r w:rsidR="00FF79F7" w:rsidRPr="0094711F">
          <w:rPr>
            <w:rFonts w:ascii="Arial" w:hAnsi="Arial" w:cs="Arial"/>
            <w:color w:val="0000FF"/>
            <w:spacing w:val="-1"/>
            <w:sz w:val="20"/>
            <w:szCs w:val="20"/>
            <w:u w:val="single"/>
          </w:rPr>
          <w:t>g</w:t>
        </w:r>
        <w:r w:rsidR="00FF79F7" w:rsidRPr="0094711F">
          <w:rPr>
            <w:rFonts w:ascii="Arial" w:hAnsi="Arial" w:cs="Arial"/>
            <w:color w:val="0000FF"/>
            <w:sz w:val="20"/>
            <w:szCs w:val="20"/>
            <w:u w:val="single"/>
          </w:rPr>
          <w:t>e</w:t>
        </w:r>
        <w:r w:rsidR="00FF79F7" w:rsidRPr="0094711F">
          <w:rPr>
            <w:rFonts w:ascii="Arial" w:hAnsi="Arial" w:cs="Arial"/>
            <w:color w:val="0000FF"/>
            <w:spacing w:val="1"/>
            <w:sz w:val="20"/>
            <w:szCs w:val="20"/>
            <w:u w:val="single"/>
          </w:rPr>
          <w:t>?</w:t>
        </w:r>
        <w:r w:rsidR="00FF79F7" w:rsidRPr="0094711F">
          <w:rPr>
            <w:rFonts w:ascii="Arial" w:hAnsi="Arial" w:cs="Arial"/>
            <w:color w:val="0000FF"/>
            <w:sz w:val="20"/>
            <w:szCs w:val="20"/>
            <w:u w:val="single"/>
          </w:rPr>
          <w:t>Re</w:t>
        </w:r>
        <w:r w:rsidR="00FF79F7" w:rsidRPr="0094711F">
          <w:rPr>
            <w:rFonts w:ascii="Arial" w:hAnsi="Arial" w:cs="Arial"/>
            <w:color w:val="0000FF"/>
            <w:spacing w:val="1"/>
            <w:sz w:val="20"/>
            <w:szCs w:val="20"/>
            <w:u w:val="single"/>
          </w:rPr>
          <w:t>a</w:t>
        </w:r>
        <w:r w:rsidR="00FF79F7" w:rsidRPr="0094711F">
          <w:rPr>
            <w:rFonts w:ascii="Arial" w:hAnsi="Arial" w:cs="Arial"/>
            <w:color w:val="0000FF"/>
            <w:sz w:val="20"/>
            <w:szCs w:val="20"/>
            <w:u w:val="single"/>
          </w:rPr>
          <w:t>dForm</w:t>
        </w:r>
      </w:hyperlink>
    </w:p>
    <w:p w:rsidR="00FF79F7" w:rsidRPr="0094711F" w:rsidRDefault="00FF79F7" w:rsidP="0094711F">
      <w:pPr>
        <w:jc w:val="both"/>
        <w:rPr>
          <w:rFonts w:ascii="Arial" w:hAnsi="Arial" w:cs="Arial"/>
          <w:color w:val="000000"/>
          <w:sz w:val="20"/>
          <w:szCs w:val="20"/>
        </w:rPr>
      </w:pPr>
    </w:p>
    <w:p w:rsidR="00FF79F7" w:rsidRPr="0094711F" w:rsidRDefault="00FF79F7" w:rsidP="0094711F">
      <w:pPr>
        <w:jc w:val="both"/>
        <w:rPr>
          <w:rFonts w:ascii="Arial" w:hAnsi="Arial" w:cs="Arial"/>
          <w:sz w:val="20"/>
          <w:szCs w:val="20"/>
        </w:rPr>
      </w:pPr>
      <w:r w:rsidRPr="0094711F">
        <w:rPr>
          <w:rFonts w:ascii="Arial" w:hAnsi="Arial" w:cs="Arial"/>
          <w:sz w:val="20"/>
          <w:szCs w:val="20"/>
        </w:rPr>
        <w:t>U</w:t>
      </w:r>
      <w:r w:rsidRPr="0094711F">
        <w:rPr>
          <w:rFonts w:ascii="Arial" w:hAnsi="Arial" w:cs="Arial"/>
          <w:spacing w:val="1"/>
          <w:sz w:val="20"/>
          <w:szCs w:val="20"/>
        </w:rPr>
        <w:t>s</w:t>
      </w:r>
      <w:r w:rsidRPr="0094711F">
        <w:rPr>
          <w:rFonts w:ascii="Arial" w:hAnsi="Arial" w:cs="Arial"/>
          <w:sz w:val="20"/>
          <w:szCs w:val="20"/>
        </w:rPr>
        <w:t>e</w:t>
      </w:r>
      <w:r w:rsidRPr="0094711F">
        <w:rPr>
          <w:rFonts w:ascii="Arial" w:hAnsi="Arial" w:cs="Arial"/>
          <w:spacing w:val="-7"/>
          <w:sz w:val="20"/>
          <w:szCs w:val="20"/>
        </w:rPr>
        <w:t xml:space="preserve"> </w:t>
      </w:r>
      <w:r w:rsidRPr="0094711F">
        <w:rPr>
          <w:rFonts w:ascii="Arial" w:hAnsi="Arial" w:cs="Arial"/>
          <w:spacing w:val="-1"/>
          <w:sz w:val="20"/>
          <w:szCs w:val="20"/>
        </w:rPr>
        <w:t>o</w:t>
      </w:r>
      <w:r w:rsidRPr="0094711F">
        <w:rPr>
          <w:rFonts w:ascii="Arial" w:hAnsi="Arial" w:cs="Arial"/>
          <w:sz w:val="20"/>
          <w:szCs w:val="20"/>
        </w:rPr>
        <w:t>f</w:t>
      </w:r>
      <w:r w:rsidRPr="0094711F">
        <w:rPr>
          <w:rFonts w:ascii="Arial" w:hAnsi="Arial" w:cs="Arial"/>
          <w:spacing w:val="-5"/>
          <w:sz w:val="20"/>
          <w:szCs w:val="20"/>
        </w:rPr>
        <w:t xml:space="preserve"> </w:t>
      </w:r>
      <w:r w:rsidRPr="0094711F">
        <w:rPr>
          <w:rFonts w:ascii="Arial" w:hAnsi="Arial" w:cs="Arial"/>
          <w:sz w:val="20"/>
          <w:szCs w:val="20"/>
        </w:rPr>
        <w:t>t</w:t>
      </w:r>
      <w:r w:rsidRPr="0094711F">
        <w:rPr>
          <w:rFonts w:ascii="Arial" w:hAnsi="Arial" w:cs="Arial"/>
          <w:spacing w:val="-1"/>
          <w:sz w:val="20"/>
          <w:szCs w:val="20"/>
        </w:rPr>
        <w:t>hi</w:t>
      </w:r>
      <w:r w:rsidRPr="0094711F">
        <w:rPr>
          <w:rFonts w:ascii="Arial" w:hAnsi="Arial" w:cs="Arial"/>
          <w:sz w:val="20"/>
          <w:szCs w:val="20"/>
        </w:rPr>
        <w:t>s</w:t>
      </w:r>
      <w:r w:rsidRPr="0094711F">
        <w:rPr>
          <w:rFonts w:ascii="Arial" w:hAnsi="Arial" w:cs="Arial"/>
          <w:spacing w:val="-6"/>
          <w:sz w:val="20"/>
          <w:szCs w:val="20"/>
        </w:rPr>
        <w:t xml:space="preserve"> </w:t>
      </w:r>
      <w:r w:rsidRPr="0094711F">
        <w:rPr>
          <w:rFonts w:ascii="Arial" w:hAnsi="Arial" w:cs="Arial"/>
          <w:spacing w:val="1"/>
          <w:sz w:val="20"/>
          <w:szCs w:val="20"/>
        </w:rPr>
        <w:t>f</w:t>
      </w:r>
      <w:r w:rsidRPr="0094711F">
        <w:rPr>
          <w:rFonts w:ascii="Arial" w:hAnsi="Arial" w:cs="Arial"/>
          <w:sz w:val="20"/>
          <w:szCs w:val="20"/>
        </w:rPr>
        <w:t>orm</w:t>
      </w:r>
      <w:r w:rsidRPr="0094711F">
        <w:rPr>
          <w:rFonts w:ascii="Arial" w:hAnsi="Arial" w:cs="Arial"/>
          <w:spacing w:val="-2"/>
          <w:sz w:val="20"/>
          <w:szCs w:val="20"/>
        </w:rPr>
        <w:t xml:space="preserve"> i</w:t>
      </w:r>
      <w:r w:rsidRPr="0094711F">
        <w:rPr>
          <w:rFonts w:ascii="Arial" w:hAnsi="Arial" w:cs="Arial"/>
          <w:sz w:val="20"/>
          <w:szCs w:val="20"/>
        </w:rPr>
        <w:t>s</w:t>
      </w:r>
      <w:r w:rsidRPr="0094711F">
        <w:rPr>
          <w:rFonts w:ascii="Arial" w:hAnsi="Arial" w:cs="Arial"/>
          <w:spacing w:val="-7"/>
          <w:sz w:val="20"/>
          <w:szCs w:val="20"/>
        </w:rPr>
        <w:t xml:space="preserve"> </w:t>
      </w:r>
      <w:r w:rsidRPr="0094711F">
        <w:rPr>
          <w:rFonts w:ascii="Arial" w:hAnsi="Arial" w:cs="Arial"/>
          <w:spacing w:val="4"/>
          <w:sz w:val="20"/>
          <w:szCs w:val="20"/>
        </w:rPr>
        <w:t>m</w:t>
      </w:r>
      <w:r w:rsidRPr="0094711F">
        <w:rPr>
          <w:rFonts w:ascii="Arial" w:hAnsi="Arial" w:cs="Arial"/>
          <w:sz w:val="20"/>
          <w:szCs w:val="20"/>
        </w:rPr>
        <w:t>a</w:t>
      </w:r>
      <w:r w:rsidRPr="0094711F">
        <w:rPr>
          <w:rFonts w:ascii="Arial" w:hAnsi="Arial" w:cs="Arial"/>
          <w:spacing w:val="-1"/>
          <w:sz w:val="20"/>
          <w:szCs w:val="20"/>
        </w:rPr>
        <w:t>n</w:t>
      </w:r>
      <w:r w:rsidRPr="0094711F">
        <w:rPr>
          <w:rFonts w:ascii="Arial" w:hAnsi="Arial" w:cs="Arial"/>
          <w:sz w:val="20"/>
          <w:szCs w:val="20"/>
        </w:rPr>
        <w:t>d</w:t>
      </w:r>
      <w:r w:rsidRPr="0094711F">
        <w:rPr>
          <w:rFonts w:ascii="Arial" w:hAnsi="Arial" w:cs="Arial"/>
          <w:spacing w:val="-1"/>
          <w:sz w:val="20"/>
          <w:szCs w:val="20"/>
        </w:rPr>
        <w:t>a</w:t>
      </w:r>
      <w:r w:rsidRPr="0094711F">
        <w:rPr>
          <w:rFonts w:ascii="Arial" w:hAnsi="Arial" w:cs="Arial"/>
          <w:sz w:val="20"/>
          <w:szCs w:val="20"/>
        </w:rPr>
        <w:t>to</w:t>
      </w:r>
      <w:r w:rsidRPr="0094711F">
        <w:rPr>
          <w:rFonts w:ascii="Arial" w:hAnsi="Arial" w:cs="Arial"/>
          <w:spacing w:val="2"/>
          <w:sz w:val="20"/>
          <w:szCs w:val="20"/>
        </w:rPr>
        <w:t>r</w:t>
      </w:r>
      <w:r w:rsidRPr="0094711F">
        <w:rPr>
          <w:rFonts w:ascii="Arial" w:hAnsi="Arial" w:cs="Arial"/>
          <w:sz w:val="20"/>
          <w:szCs w:val="20"/>
        </w:rPr>
        <w:t>y</w:t>
      </w:r>
      <w:r w:rsidRPr="0094711F">
        <w:rPr>
          <w:rFonts w:ascii="Arial" w:hAnsi="Arial" w:cs="Arial"/>
          <w:spacing w:val="-9"/>
          <w:sz w:val="20"/>
          <w:szCs w:val="20"/>
        </w:rPr>
        <w:t xml:space="preserve"> </w:t>
      </w:r>
      <w:r w:rsidRPr="0094711F">
        <w:rPr>
          <w:rFonts w:ascii="Arial" w:hAnsi="Arial" w:cs="Arial"/>
          <w:sz w:val="20"/>
          <w:szCs w:val="20"/>
        </w:rPr>
        <w:t>[see</w:t>
      </w:r>
      <w:r w:rsidRPr="0094711F">
        <w:rPr>
          <w:rFonts w:ascii="Arial" w:hAnsi="Arial" w:cs="Arial"/>
          <w:spacing w:val="-8"/>
          <w:sz w:val="20"/>
          <w:szCs w:val="20"/>
        </w:rPr>
        <w:t xml:space="preserve"> </w:t>
      </w:r>
      <w:r w:rsidRPr="0094711F">
        <w:rPr>
          <w:rFonts w:ascii="Arial" w:hAnsi="Arial" w:cs="Arial"/>
          <w:spacing w:val="2"/>
          <w:sz w:val="20"/>
          <w:szCs w:val="20"/>
        </w:rPr>
        <w:t>U</w:t>
      </w:r>
      <w:r w:rsidRPr="0094711F">
        <w:rPr>
          <w:rFonts w:ascii="Arial" w:hAnsi="Arial" w:cs="Arial"/>
          <w:spacing w:val="-1"/>
          <w:sz w:val="20"/>
          <w:szCs w:val="20"/>
        </w:rPr>
        <w:t>P</w:t>
      </w:r>
      <w:r w:rsidRPr="0094711F">
        <w:rPr>
          <w:rFonts w:ascii="Arial" w:hAnsi="Arial" w:cs="Arial"/>
          <w:sz w:val="20"/>
          <w:szCs w:val="20"/>
        </w:rPr>
        <w:t>R</w:t>
      </w:r>
      <w:r w:rsidRPr="0094711F">
        <w:rPr>
          <w:rFonts w:ascii="Arial" w:hAnsi="Arial" w:cs="Arial"/>
          <w:spacing w:val="-5"/>
          <w:sz w:val="20"/>
          <w:szCs w:val="20"/>
        </w:rPr>
        <w:t xml:space="preserve"> </w:t>
      </w:r>
      <w:r w:rsidRPr="0094711F">
        <w:rPr>
          <w:rFonts w:ascii="Arial" w:hAnsi="Arial" w:cs="Arial"/>
          <w:sz w:val="20"/>
          <w:szCs w:val="20"/>
        </w:rPr>
        <w:t>R</w:t>
      </w:r>
      <w:r w:rsidRPr="0094711F">
        <w:rPr>
          <w:rFonts w:ascii="Arial" w:hAnsi="Arial" w:cs="Arial"/>
          <w:spacing w:val="-1"/>
          <w:sz w:val="20"/>
          <w:szCs w:val="20"/>
        </w:rPr>
        <w:t>E</w:t>
      </w:r>
      <w:r w:rsidRPr="0094711F">
        <w:rPr>
          <w:rFonts w:ascii="Arial" w:hAnsi="Arial" w:cs="Arial"/>
          <w:spacing w:val="1"/>
          <w:sz w:val="20"/>
          <w:szCs w:val="20"/>
        </w:rPr>
        <w:t>0</w:t>
      </w:r>
      <w:r w:rsidRPr="0094711F">
        <w:rPr>
          <w:rFonts w:ascii="Arial" w:hAnsi="Arial" w:cs="Arial"/>
          <w:sz w:val="20"/>
          <w:szCs w:val="20"/>
        </w:rPr>
        <w:t>1,</w:t>
      </w:r>
      <w:r w:rsidRPr="0094711F">
        <w:rPr>
          <w:rFonts w:ascii="Arial" w:hAnsi="Arial" w:cs="Arial"/>
          <w:spacing w:val="-4"/>
          <w:sz w:val="20"/>
          <w:szCs w:val="20"/>
        </w:rPr>
        <w:t xml:space="preserve"> </w:t>
      </w:r>
      <w:r w:rsidRPr="0094711F">
        <w:rPr>
          <w:rFonts w:ascii="Arial" w:hAnsi="Arial" w:cs="Arial"/>
          <w:spacing w:val="-1"/>
          <w:sz w:val="20"/>
          <w:szCs w:val="20"/>
        </w:rPr>
        <w:t>‘S</w:t>
      </w:r>
      <w:r w:rsidRPr="0094711F">
        <w:rPr>
          <w:rFonts w:ascii="Arial" w:hAnsi="Arial" w:cs="Arial"/>
          <w:spacing w:val="2"/>
          <w:sz w:val="20"/>
          <w:szCs w:val="20"/>
        </w:rPr>
        <w:t>t</w:t>
      </w:r>
      <w:r w:rsidRPr="0094711F">
        <w:rPr>
          <w:rFonts w:ascii="Arial" w:hAnsi="Arial" w:cs="Arial"/>
          <w:sz w:val="20"/>
          <w:szCs w:val="20"/>
        </w:rPr>
        <w:t>u</w:t>
      </w:r>
      <w:r w:rsidRPr="0094711F">
        <w:rPr>
          <w:rFonts w:ascii="Arial" w:hAnsi="Arial" w:cs="Arial"/>
          <w:spacing w:val="1"/>
          <w:sz w:val="20"/>
          <w:szCs w:val="20"/>
        </w:rPr>
        <w:t>d</w:t>
      </w:r>
      <w:r w:rsidRPr="0094711F">
        <w:rPr>
          <w:rFonts w:ascii="Arial" w:hAnsi="Arial" w:cs="Arial"/>
          <w:spacing w:val="-1"/>
          <w:sz w:val="20"/>
          <w:szCs w:val="20"/>
        </w:rPr>
        <w:t>i</w:t>
      </w:r>
      <w:r w:rsidRPr="0094711F">
        <w:rPr>
          <w:rFonts w:ascii="Arial" w:hAnsi="Arial" w:cs="Arial"/>
          <w:spacing w:val="1"/>
          <w:sz w:val="20"/>
          <w:szCs w:val="20"/>
        </w:rPr>
        <w:t>e</w:t>
      </w:r>
      <w:r w:rsidRPr="0094711F">
        <w:rPr>
          <w:rFonts w:ascii="Arial" w:hAnsi="Arial" w:cs="Arial"/>
          <w:sz w:val="20"/>
          <w:szCs w:val="20"/>
        </w:rPr>
        <w:t>s</w:t>
      </w:r>
      <w:r w:rsidRPr="0094711F">
        <w:rPr>
          <w:rFonts w:ascii="Arial" w:hAnsi="Arial" w:cs="Arial"/>
          <w:spacing w:val="-6"/>
          <w:sz w:val="20"/>
          <w:szCs w:val="20"/>
        </w:rPr>
        <w:t xml:space="preserve"> </w:t>
      </w:r>
      <w:r w:rsidRPr="0094711F">
        <w:rPr>
          <w:rFonts w:ascii="Arial" w:hAnsi="Arial" w:cs="Arial"/>
          <w:sz w:val="20"/>
          <w:szCs w:val="20"/>
        </w:rPr>
        <w:t>I</w:t>
      </w:r>
      <w:r w:rsidRPr="0094711F">
        <w:rPr>
          <w:rFonts w:ascii="Arial" w:hAnsi="Arial" w:cs="Arial"/>
          <w:spacing w:val="-1"/>
          <w:sz w:val="20"/>
          <w:szCs w:val="20"/>
        </w:rPr>
        <w:t>n</w:t>
      </w:r>
      <w:r w:rsidRPr="0094711F">
        <w:rPr>
          <w:rFonts w:ascii="Arial" w:hAnsi="Arial" w:cs="Arial"/>
          <w:spacing w:val="-2"/>
          <w:sz w:val="20"/>
          <w:szCs w:val="20"/>
        </w:rPr>
        <w:t>v</w:t>
      </w:r>
      <w:r w:rsidRPr="0094711F">
        <w:rPr>
          <w:rFonts w:ascii="Arial" w:hAnsi="Arial" w:cs="Arial"/>
          <w:spacing w:val="1"/>
          <w:sz w:val="20"/>
          <w:szCs w:val="20"/>
        </w:rPr>
        <w:t>ol</w:t>
      </w:r>
      <w:r w:rsidRPr="0094711F">
        <w:rPr>
          <w:rFonts w:ascii="Arial" w:hAnsi="Arial" w:cs="Arial"/>
          <w:spacing w:val="-2"/>
          <w:sz w:val="20"/>
          <w:szCs w:val="20"/>
        </w:rPr>
        <w:t>v</w:t>
      </w:r>
      <w:r w:rsidRPr="0094711F">
        <w:rPr>
          <w:rFonts w:ascii="Arial" w:hAnsi="Arial" w:cs="Arial"/>
          <w:spacing w:val="-1"/>
          <w:sz w:val="20"/>
          <w:szCs w:val="20"/>
        </w:rPr>
        <w:t>i</w:t>
      </w:r>
      <w:r w:rsidRPr="0094711F">
        <w:rPr>
          <w:rFonts w:ascii="Arial" w:hAnsi="Arial" w:cs="Arial"/>
          <w:spacing w:val="1"/>
          <w:sz w:val="20"/>
          <w:szCs w:val="20"/>
        </w:rPr>
        <w:t>n</w:t>
      </w:r>
      <w:r w:rsidRPr="0094711F">
        <w:rPr>
          <w:rFonts w:ascii="Arial" w:hAnsi="Arial" w:cs="Arial"/>
          <w:sz w:val="20"/>
          <w:szCs w:val="20"/>
        </w:rPr>
        <w:t>g</w:t>
      </w:r>
      <w:r w:rsidRPr="0094711F">
        <w:rPr>
          <w:rFonts w:ascii="Arial" w:hAnsi="Arial" w:cs="Arial"/>
          <w:spacing w:val="-7"/>
          <w:sz w:val="20"/>
          <w:szCs w:val="20"/>
        </w:rPr>
        <w:t xml:space="preserve"> </w:t>
      </w:r>
      <w:r w:rsidRPr="0094711F">
        <w:rPr>
          <w:rFonts w:ascii="Arial" w:hAnsi="Arial" w:cs="Arial"/>
          <w:sz w:val="20"/>
          <w:szCs w:val="20"/>
        </w:rPr>
        <w:t>H</w:t>
      </w:r>
      <w:r w:rsidRPr="0094711F">
        <w:rPr>
          <w:rFonts w:ascii="Arial" w:hAnsi="Arial" w:cs="Arial"/>
          <w:spacing w:val="-1"/>
          <w:sz w:val="20"/>
          <w:szCs w:val="20"/>
        </w:rPr>
        <w:t>u</w:t>
      </w:r>
      <w:r w:rsidRPr="0094711F">
        <w:rPr>
          <w:rFonts w:ascii="Arial" w:hAnsi="Arial" w:cs="Arial"/>
          <w:spacing w:val="4"/>
          <w:sz w:val="20"/>
          <w:szCs w:val="20"/>
        </w:rPr>
        <w:t>m</w:t>
      </w:r>
      <w:r w:rsidRPr="0094711F">
        <w:rPr>
          <w:rFonts w:ascii="Arial" w:hAnsi="Arial" w:cs="Arial"/>
          <w:sz w:val="20"/>
          <w:szCs w:val="20"/>
        </w:rPr>
        <w:t>an</w:t>
      </w:r>
      <w:r w:rsidRPr="0094711F">
        <w:rPr>
          <w:rFonts w:ascii="Arial" w:hAnsi="Arial" w:cs="Arial"/>
          <w:spacing w:val="-6"/>
          <w:sz w:val="20"/>
          <w:szCs w:val="20"/>
        </w:rPr>
        <w:t xml:space="preserve"> </w:t>
      </w:r>
      <w:r w:rsidRPr="0094711F">
        <w:rPr>
          <w:rFonts w:ascii="Arial" w:hAnsi="Arial" w:cs="Arial"/>
          <w:spacing w:val="1"/>
          <w:sz w:val="20"/>
          <w:szCs w:val="20"/>
        </w:rPr>
        <w:t>P</w:t>
      </w:r>
      <w:r w:rsidRPr="0094711F">
        <w:rPr>
          <w:rFonts w:ascii="Arial" w:hAnsi="Arial" w:cs="Arial"/>
          <w:sz w:val="20"/>
          <w:szCs w:val="20"/>
        </w:rPr>
        <w:t>art</w:t>
      </w:r>
      <w:r w:rsidRPr="0094711F">
        <w:rPr>
          <w:rFonts w:ascii="Arial" w:hAnsi="Arial" w:cs="Arial"/>
          <w:spacing w:val="-1"/>
          <w:sz w:val="20"/>
          <w:szCs w:val="20"/>
        </w:rPr>
        <w:t>i</w:t>
      </w:r>
      <w:r w:rsidRPr="0094711F">
        <w:rPr>
          <w:rFonts w:ascii="Arial" w:hAnsi="Arial" w:cs="Arial"/>
          <w:spacing w:val="1"/>
          <w:sz w:val="20"/>
          <w:szCs w:val="20"/>
        </w:rPr>
        <w:t>cip</w:t>
      </w:r>
      <w:r w:rsidRPr="0094711F">
        <w:rPr>
          <w:rFonts w:ascii="Arial" w:hAnsi="Arial" w:cs="Arial"/>
          <w:sz w:val="20"/>
          <w:szCs w:val="20"/>
        </w:rPr>
        <w:t>a</w:t>
      </w:r>
      <w:r w:rsidRPr="0094711F">
        <w:rPr>
          <w:rFonts w:ascii="Arial" w:hAnsi="Arial" w:cs="Arial"/>
          <w:spacing w:val="-1"/>
          <w:sz w:val="20"/>
          <w:szCs w:val="20"/>
        </w:rPr>
        <w:t>n</w:t>
      </w:r>
      <w:r w:rsidRPr="0094711F">
        <w:rPr>
          <w:rFonts w:ascii="Arial" w:hAnsi="Arial" w:cs="Arial"/>
          <w:sz w:val="20"/>
          <w:szCs w:val="20"/>
        </w:rPr>
        <w:t>ts</w:t>
      </w:r>
      <w:r w:rsidRPr="0094711F">
        <w:rPr>
          <w:rFonts w:ascii="Arial" w:hAnsi="Arial" w:cs="Arial"/>
          <w:spacing w:val="-1"/>
          <w:sz w:val="20"/>
          <w:szCs w:val="20"/>
        </w:rPr>
        <w:t>’</w:t>
      </w:r>
      <w:r w:rsidRPr="0094711F">
        <w:rPr>
          <w:rFonts w:ascii="Arial" w:hAnsi="Arial" w:cs="Arial"/>
          <w:sz w:val="20"/>
          <w:szCs w:val="20"/>
        </w:rPr>
        <w:t>,</w:t>
      </w:r>
      <w:r w:rsidRPr="0094711F">
        <w:rPr>
          <w:rFonts w:ascii="Arial" w:hAnsi="Arial" w:cs="Arial"/>
          <w:spacing w:val="-5"/>
          <w:sz w:val="20"/>
          <w:szCs w:val="20"/>
        </w:rPr>
        <w:t xml:space="preserve"> </w:t>
      </w:r>
      <w:r w:rsidRPr="0094711F">
        <w:rPr>
          <w:rFonts w:ascii="Arial" w:hAnsi="Arial" w:cs="Arial"/>
          <w:spacing w:val="1"/>
          <w:sz w:val="20"/>
          <w:szCs w:val="20"/>
        </w:rPr>
        <w:t>S</w:t>
      </w:r>
      <w:r w:rsidRPr="0094711F">
        <w:rPr>
          <w:rFonts w:ascii="Arial" w:hAnsi="Arial" w:cs="Arial"/>
          <w:sz w:val="20"/>
          <w:szCs w:val="20"/>
        </w:rPr>
        <w:t>S</w:t>
      </w:r>
      <w:r w:rsidRPr="0094711F">
        <w:rPr>
          <w:rFonts w:ascii="Arial" w:hAnsi="Arial" w:cs="Arial"/>
          <w:spacing w:val="-7"/>
          <w:sz w:val="20"/>
          <w:szCs w:val="20"/>
        </w:rPr>
        <w:t xml:space="preserve"> </w:t>
      </w:r>
      <w:r w:rsidRPr="0094711F">
        <w:rPr>
          <w:rFonts w:ascii="Arial" w:hAnsi="Arial" w:cs="Arial"/>
          <w:sz w:val="20"/>
          <w:szCs w:val="20"/>
        </w:rPr>
        <w:t>7</w:t>
      </w:r>
      <w:r w:rsidRPr="0094711F">
        <w:rPr>
          <w:rFonts w:ascii="Arial" w:hAnsi="Arial" w:cs="Arial"/>
          <w:spacing w:val="1"/>
          <w:sz w:val="20"/>
          <w:szCs w:val="20"/>
        </w:rPr>
        <w:t>.</w:t>
      </w:r>
      <w:r w:rsidRPr="0094711F">
        <w:rPr>
          <w:rFonts w:ascii="Arial" w:hAnsi="Arial" w:cs="Arial"/>
          <w:spacing w:val="7"/>
          <w:sz w:val="20"/>
          <w:szCs w:val="20"/>
        </w:rPr>
        <w:t>1</w:t>
      </w:r>
      <w:r w:rsidRPr="0094711F">
        <w:rPr>
          <w:rFonts w:ascii="Arial" w:hAnsi="Arial" w:cs="Arial"/>
          <w:sz w:val="20"/>
          <w:szCs w:val="20"/>
        </w:rPr>
        <w:t>-</w:t>
      </w:r>
      <w:r w:rsidRPr="0094711F">
        <w:rPr>
          <w:rFonts w:ascii="Arial" w:hAnsi="Arial" w:cs="Arial"/>
          <w:spacing w:val="-1"/>
          <w:sz w:val="20"/>
          <w:szCs w:val="20"/>
        </w:rPr>
        <w:t>7.3]</w:t>
      </w:r>
    </w:p>
    <w:p w:rsidR="00FF79F7" w:rsidRPr="0094711F" w:rsidRDefault="00FF79F7" w:rsidP="0094711F">
      <w:pPr>
        <w:jc w:val="both"/>
        <w:rPr>
          <w:rFonts w:ascii="Arial" w:hAnsi="Arial" w:cs="Arial"/>
          <w:sz w:val="20"/>
          <w:szCs w:val="20"/>
        </w:rPr>
      </w:pPr>
      <w:r w:rsidRPr="0094711F">
        <w:rPr>
          <w:rFonts w:ascii="Arial" w:hAnsi="Arial" w:cs="Arial"/>
          <w:spacing w:val="-1"/>
          <w:sz w:val="20"/>
          <w:szCs w:val="20"/>
        </w:rPr>
        <w:t>A</w:t>
      </w:r>
      <w:r w:rsidRPr="0094711F">
        <w:rPr>
          <w:rFonts w:ascii="Arial" w:hAnsi="Arial" w:cs="Arial"/>
          <w:sz w:val="20"/>
          <w:szCs w:val="20"/>
        </w:rPr>
        <w:t>p</w:t>
      </w:r>
      <w:r w:rsidRPr="0094711F">
        <w:rPr>
          <w:rFonts w:ascii="Arial" w:hAnsi="Arial" w:cs="Arial"/>
          <w:spacing w:val="-1"/>
          <w:sz w:val="20"/>
          <w:szCs w:val="20"/>
        </w:rPr>
        <w:t>p</w:t>
      </w:r>
      <w:r w:rsidRPr="0094711F">
        <w:rPr>
          <w:rFonts w:ascii="Arial" w:hAnsi="Arial" w:cs="Arial"/>
          <w:sz w:val="20"/>
          <w:szCs w:val="20"/>
        </w:rPr>
        <w:t>r</w:t>
      </w:r>
      <w:r w:rsidRPr="0094711F">
        <w:rPr>
          <w:rFonts w:ascii="Arial" w:hAnsi="Arial" w:cs="Arial"/>
          <w:spacing w:val="1"/>
          <w:sz w:val="20"/>
          <w:szCs w:val="20"/>
        </w:rPr>
        <w:t>o</w:t>
      </w:r>
      <w:r w:rsidRPr="0094711F">
        <w:rPr>
          <w:rFonts w:ascii="Arial" w:hAnsi="Arial" w:cs="Arial"/>
          <w:spacing w:val="-2"/>
          <w:sz w:val="20"/>
          <w:szCs w:val="20"/>
        </w:rPr>
        <w:t>v</w:t>
      </w:r>
      <w:r w:rsidRPr="0094711F">
        <w:rPr>
          <w:rFonts w:ascii="Arial" w:hAnsi="Arial" w:cs="Arial"/>
          <w:spacing w:val="1"/>
          <w:sz w:val="20"/>
          <w:szCs w:val="20"/>
        </w:rPr>
        <w:t>a</w:t>
      </w:r>
      <w:r w:rsidRPr="0094711F">
        <w:rPr>
          <w:rFonts w:ascii="Arial" w:hAnsi="Arial" w:cs="Arial"/>
          <w:sz w:val="20"/>
          <w:szCs w:val="20"/>
        </w:rPr>
        <w:t>l</w:t>
      </w:r>
      <w:r w:rsidRPr="0094711F">
        <w:rPr>
          <w:rFonts w:ascii="Arial" w:hAnsi="Arial" w:cs="Arial"/>
          <w:spacing w:val="-9"/>
          <w:sz w:val="20"/>
          <w:szCs w:val="20"/>
        </w:rPr>
        <w:t xml:space="preserve"> </w:t>
      </w:r>
      <w:r w:rsidRPr="0094711F">
        <w:rPr>
          <w:rFonts w:ascii="Arial" w:hAnsi="Arial" w:cs="Arial"/>
          <w:spacing w:val="4"/>
          <w:sz w:val="20"/>
          <w:szCs w:val="20"/>
        </w:rPr>
        <w:t>m</w:t>
      </w:r>
      <w:r w:rsidRPr="0094711F">
        <w:rPr>
          <w:rFonts w:ascii="Arial" w:hAnsi="Arial" w:cs="Arial"/>
          <w:sz w:val="20"/>
          <w:szCs w:val="20"/>
        </w:rPr>
        <w:t>ust</w:t>
      </w:r>
      <w:r w:rsidRPr="0094711F">
        <w:rPr>
          <w:rFonts w:ascii="Arial" w:hAnsi="Arial" w:cs="Arial"/>
          <w:spacing w:val="-7"/>
          <w:sz w:val="20"/>
          <w:szCs w:val="20"/>
        </w:rPr>
        <w:t xml:space="preserve"> </w:t>
      </w:r>
      <w:r w:rsidRPr="0094711F">
        <w:rPr>
          <w:rFonts w:ascii="Arial" w:hAnsi="Arial" w:cs="Arial"/>
          <w:spacing w:val="-1"/>
          <w:sz w:val="20"/>
          <w:szCs w:val="20"/>
        </w:rPr>
        <w:t>b</w:t>
      </w:r>
      <w:r w:rsidRPr="0094711F">
        <w:rPr>
          <w:rFonts w:ascii="Arial" w:hAnsi="Arial" w:cs="Arial"/>
          <w:sz w:val="20"/>
          <w:szCs w:val="20"/>
        </w:rPr>
        <w:t>e</w:t>
      </w:r>
      <w:r w:rsidRPr="0094711F">
        <w:rPr>
          <w:rFonts w:ascii="Arial" w:hAnsi="Arial" w:cs="Arial"/>
          <w:spacing w:val="-8"/>
          <w:sz w:val="20"/>
          <w:szCs w:val="20"/>
        </w:rPr>
        <w:t xml:space="preserve"> </w:t>
      </w:r>
      <w:r w:rsidRPr="0094711F">
        <w:rPr>
          <w:rFonts w:ascii="Arial" w:hAnsi="Arial" w:cs="Arial"/>
          <w:sz w:val="20"/>
          <w:szCs w:val="20"/>
        </w:rPr>
        <w:t>so</w:t>
      </w:r>
      <w:r w:rsidRPr="0094711F">
        <w:rPr>
          <w:rFonts w:ascii="Arial" w:hAnsi="Arial" w:cs="Arial"/>
          <w:spacing w:val="-1"/>
          <w:sz w:val="20"/>
          <w:szCs w:val="20"/>
        </w:rPr>
        <w:t>u</w:t>
      </w:r>
      <w:r w:rsidRPr="0094711F">
        <w:rPr>
          <w:rFonts w:ascii="Arial" w:hAnsi="Arial" w:cs="Arial"/>
          <w:spacing w:val="1"/>
          <w:sz w:val="20"/>
          <w:szCs w:val="20"/>
        </w:rPr>
        <w:t>g</w:t>
      </w:r>
      <w:r w:rsidRPr="0094711F">
        <w:rPr>
          <w:rFonts w:ascii="Arial" w:hAnsi="Arial" w:cs="Arial"/>
          <w:sz w:val="20"/>
          <w:szCs w:val="20"/>
        </w:rPr>
        <w:t>ht</w:t>
      </w:r>
      <w:r w:rsidRPr="0094711F">
        <w:rPr>
          <w:rFonts w:ascii="Arial" w:hAnsi="Arial" w:cs="Arial"/>
          <w:spacing w:val="-5"/>
          <w:sz w:val="20"/>
          <w:szCs w:val="20"/>
        </w:rPr>
        <w:t xml:space="preserve"> </w:t>
      </w:r>
      <w:r w:rsidRPr="0094711F">
        <w:rPr>
          <w:rFonts w:ascii="Arial" w:hAnsi="Arial" w:cs="Arial"/>
          <w:b/>
          <w:bCs/>
          <w:spacing w:val="1"/>
          <w:sz w:val="20"/>
          <w:szCs w:val="20"/>
        </w:rPr>
        <w:t>a</w:t>
      </w:r>
      <w:r w:rsidRPr="0094711F">
        <w:rPr>
          <w:rFonts w:ascii="Arial" w:hAnsi="Arial" w:cs="Arial"/>
          <w:b/>
          <w:bCs/>
          <w:sz w:val="20"/>
          <w:szCs w:val="20"/>
        </w:rPr>
        <w:t>nd</w:t>
      </w:r>
      <w:r w:rsidRPr="0094711F">
        <w:rPr>
          <w:rFonts w:ascii="Arial" w:hAnsi="Arial" w:cs="Arial"/>
          <w:b/>
          <w:bCs/>
          <w:spacing w:val="-7"/>
          <w:sz w:val="20"/>
          <w:szCs w:val="20"/>
        </w:rPr>
        <w:t xml:space="preserve"> </w:t>
      </w:r>
      <w:r w:rsidRPr="0094711F">
        <w:rPr>
          <w:rFonts w:ascii="Arial" w:hAnsi="Arial" w:cs="Arial"/>
          <w:b/>
          <w:bCs/>
          <w:sz w:val="20"/>
          <w:szCs w:val="20"/>
        </w:rPr>
        <w:t>granted</w:t>
      </w:r>
      <w:r w:rsidRPr="0094711F">
        <w:rPr>
          <w:rFonts w:ascii="Arial" w:hAnsi="Arial" w:cs="Arial"/>
          <w:b/>
          <w:bCs/>
          <w:spacing w:val="-5"/>
          <w:sz w:val="20"/>
          <w:szCs w:val="20"/>
        </w:rPr>
        <w:t xml:space="preserve"> </w:t>
      </w:r>
      <w:r w:rsidRPr="0094711F">
        <w:rPr>
          <w:rFonts w:ascii="Arial" w:hAnsi="Arial" w:cs="Arial"/>
          <w:sz w:val="20"/>
          <w:szCs w:val="20"/>
        </w:rPr>
        <w:t>b</w:t>
      </w:r>
      <w:r w:rsidRPr="0094711F">
        <w:rPr>
          <w:rFonts w:ascii="Arial" w:hAnsi="Arial" w:cs="Arial"/>
          <w:spacing w:val="-1"/>
          <w:sz w:val="20"/>
          <w:szCs w:val="20"/>
        </w:rPr>
        <w:t>e</w:t>
      </w:r>
      <w:r w:rsidRPr="0094711F">
        <w:rPr>
          <w:rFonts w:ascii="Arial" w:hAnsi="Arial" w:cs="Arial"/>
          <w:spacing w:val="2"/>
          <w:sz w:val="20"/>
          <w:szCs w:val="20"/>
        </w:rPr>
        <w:t>f</w:t>
      </w:r>
      <w:r w:rsidRPr="0094711F">
        <w:rPr>
          <w:rFonts w:ascii="Arial" w:hAnsi="Arial" w:cs="Arial"/>
          <w:sz w:val="20"/>
          <w:szCs w:val="20"/>
        </w:rPr>
        <w:t>ore</w:t>
      </w:r>
      <w:r w:rsidRPr="0094711F">
        <w:rPr>
          <w:rFonts w:ascii="Arial" w:hAnsi="Arial" w:cs="Arial"/>
          <w:spacing w:val="-6"/>
          <w:sz w:val="20"/>
          <w:szCs w:val="20"/>
        </w:rPr>
        <w:t xml:space="preserve"> </w:t>
      </w:r>
      <w:r w:rsidRPr="0094711F">
        <w:rPr>
          <w:rFonts w:ascii="Arial" w:hAnsi="Arial" w:cs="Arial"/>
          <w:sz w:val="20"/>
          <w:szCs w:val="20"/>
        </w:rPr>
        <w:t>a</w:t>
      </w:r>
      <w:r w:rsidRPr="0094711F">
        <w:rPr>
          <w:rFonts w:ascii="Arial" w:hAnsi="Arial" w:cs="Arial"/>
          <w:spacing w:val="4"/>
          <w:sz w:val="20"/>
          <w:szCs w:val="20"/>
        </w:rPr>
        <w:t>n</w:t>
      </w:r>
      <w:r w:rsidRPr="0094711F">
        <w:rPr>
          <w:rFonts w:ascii="Arial" w:hAnsi="Arial" w:cs="Arial"/>
          <w:sz w:val="20"/>
          <w:szCs w:val="20"/>
        </w:rPr>
        <w:t>y</w:t>
      </w:r>
      <w:r w:rsidRPr="0094711F">
        <w:rPr>
          <w:rFonts w:ascii="Arial" w:hAnsi="Arial" w:cs="Arial"/>
          <w:spacing w:val="-10"/>
          <w:sz w:val="20"/>
          <w:szCs w:val="20"/>
        </w:rPr>
        <w:t xml:space="preserve"> </w:t>
      </w:r>
      <w:r w:rsidRPr="0094711F">
        <w:rPr>
          <w:rFonts w:ascii="Arial" w:hAnsi="Arial" w:cs="Arial"/>
          <w:spacing w:val="1"/>
          <w:sz w:val="20"/>
          <w:szCs w:val="20"/>
        </w:rPr>
        <w:t>i</w:t>
      </w:r>
      <w:r w:rsidRPr="0094711F">
        <w:rPr>
          <w:rFonts w:ascii="Arial" w:hAnsi="Arial" w:cs="Arial"/>
          <w:sz w:val="20"/>
          <w:szCs w:val="20"/>
        </w:rPr>
        <w:t>nvest</w:t>
      </w:r>
      <w:r w:rsidRPr="0094711F">
        <w:rPr>
          <w:rFonts w:ascii="Arial" w:hAnsi="Arial" w:cs="Arial"/>
          <w:spacing w:val="-2"/>
          <w:sz w:val="20"/>
          <w:szCs w:val="20"/>
        </w:rPr>
        <w:t>i</w:t>
      </w:r>
      <w:r w:rsidRPr="0094711F">
        <w:rPr>
          <w:rFonts w:ascii="Arial" w:hAnsi="Arial" w:cs="Arial"/>
          <w:sz w:val="20"/>
          <w:szCs w:val="20"/>
        </w:rPr>
        <w:t>g</w:t>
      </w:r>
      <w:r w:rsidRPr="0094711F">
        <w:rPr>
          <w:rFonts w:ascii="Arial" w:hAnsi="Arial" w:cs="Arial"/>
          <w:spacing w:val="1"/>
          <w:sz w:val="20"/>
          <w:szCs w:val="20"/>
        </w:rPr>
        <w:t>a</w:t>
      </w:r>
      <w:r w:rsidRPr="0094711F">
        <w:rPr>
          <w:rFonts w:ascii="Arial" w:hAnsi="Arial" w:cs="Arial"/>
          <w:sz w:val="20"/>
          <w:szCs w:val="20"/>
        </w:rPr>
        <w:t>t</w:t>
      </w:r>
      <w:r w:rsidRPr="0094711F">
        <w:rPr>
          <w:rFonts w:ascii="Arial" w:hAnsi="Arial" w:cs="Arial"/>
          <w:spacing w:val="-2"/>
          <w:sz w:val="20"/>
          <w:szCs w:val="20"/>
        </w:rPr>
        <w:t>i</w:t>
      </w:r>
      <w:r w:rsidRPr="0094711F">
        <w:rPr>
          <w:rFonts w:ascii="Arial" w:hAnsi="Arial" w:cs="Arial"/>
          <w:spacing w:val="1"/>
          <w:sz w:val="20"/>
          <w:szCs w:val="20"/>
        </w:rPr>
        <w:t>o</w:t>
      </w:r>
      <w:r w:rsidRPr="0094711F">
        <w:rPr>
          <w:rFonts w:ascii="Arial" w:hAnsi="Arial" w:cs="Arial"/>
          <w:sz w:val="20"/>
          <w:szCs w:val="20"/>
        </w:rPr>
        <w:t>n</w:t>
      </w:r>
      <w:r w:rsidRPr="0094711F">
        <w:rPr>
          <w:rFonts w:ascii="Arial" w:hAnsi="Arial" w:cs="Arial"/>
          <w:spacing w:val="-8"/>
          <w:sz w:val="20"/>
          <w:szCs w:val="20"/>
        </w:rPr>
        <w:t xml:space="preserve"> </w:t>
      </w:r>
      <w:r w:rsidRPr="0094711F">
        <w:rPr>
          <w:rFonts w:ascii="Arial" w:hAnsi="Arial" w:cs="Arial"/>
          <w:sz w:val="20"/>
          <w:szCs w:val="20"/>
        </w:rPr>
        <w:t>invol</w:t>
      </w:r>
      <w:r w:rsidRPr="0094711F">
        <w:rPr>
          <w:rFonts w:ascii="Arial" w:hAnsi="Arial" w:cs="Arial"/>
          <w:spacing w:val="-2"/>
          <w:sz w:val="20"/>
          <w:szCs w:val="20"/>
        </w:rPr>
        <w:t>v</w:t>
      </w:r>
      <w:r w:rsidRPr="0094711F">
        <w:rPr>
          <w:rFonts w:ascii="Arial" w:hAnsi="Arial" w:cs="Arial"/>
          <w:spacing w:val="1"/>
          <w:sz w:val="20"/>
          <w:szCs w:val="20"/>
        </w:rPr>
        <w:t>i</w:t>
      </w:r>
      <w:r w:rsidRPr="0094711F">
        <w:rPr>
          <w:rFonts w:ascii="Arial" w:hAnsi="Arial" w:cs="Arial"/>
          <w:sz w:val="20"/>
          <w:szCs w:val="20"/>
        </w:rPr>
        <w:t>ng</w:t>
      </w:r>
      <w:r w:rsidRPr="0094711F">
        <w:rPr>
          <w:rFonts w:ascii="Arial" w:hAnsi="Arial" w:cs="Arial"/>
          <w:spacing w:val="-6"/>
          <w:sz w:val="20"/>
          <w:szCs w:val="20"/>
        </w:rPr>
        <w:t xml:space="preserve"> </w:t>
      </w:r>
      <w:r w:rsidRPr="0094711F">
        <w:rPr>
          <w:rFonts w:ascii="Arial" w:hAnsi="Arial" w:cs="Arial"/>
          <w:sz w:val="20"/>
          <w:szCs w:val="20"/>
        </w:rPr>
        <w:t>h</w:t>
      </w:r>
      <w:r w:rsidRPr="0094711F">
        <w:rPr>
          <w:rFonts w:ascii="Arial" w:hAnsi="Arial" w:cs="Arial"/>
          <w:spacing w:val="-1"/>
          <w:sz w:val="20"/>
          <w:szCs w:val="20"/>
        </w:rPr>
        <w:t>u</w:t>
      </w:r>
      <w:r w:rsidRPr="0094711F">
        <w:rPr>
          <w:rFonts w:ascii="Arial" w:hAnsi="Arial" w:cs="Arial"/>
          <w:spacing w:val="4"/>
          <w:sz w:val="20"/>
          <w:szCs w:val="20"/>
        </w:rPr>
        <w:t>m</w:t>
      </w:r>
      <w:r w:rsidRPr="0094711F">
        <w:rPr>
          <w:rFonts w:ascii="Arial" w:hAnsi="Arial" w:cs="Arial"/>
          <w:sz w:val="20"/>
          <w:szCs w:val="20"/>
        </w:rPr>
        <w:t>an</w:t>
      </w:r>
      <w:r w:rsidRPr="0094711F">
        <w:rPr>
          <w:rFonts w:ascii="Arial" w:hAnsi="Arial" w:cs="Arial"/>
          <w:spacing w:val="-8"/>
          <w:sz w:val="20"/>
          <w:szCs w:val="20"/>
        </w:rPr>
        <w:t xml:space="preserve"> </w:t>
      </w:r>
      <w:r w:rsidRPr="0094711F">
        <w:rPr>
          <w:rFonts w:ascii="Arial" w:hAnsi="Arial" w:cs="Arial"/>
          <w:sz w:val="20"/>
          <w:szCs w:val="20"/>
        </w:rPr>
        <w:t>p</w:t>
      </w:r>
      <w:r w:rsidRPr="0094711F">
        <w:rPr>
          <w:rFonts w:ascii="Arial" w:hAnsi="Arial" w:cs="Arial"/>
          <w:spacing w:val="-1"/>
          <w:sz w:val="20"/>
          <w:szCs w:val="20"/>
        </w:rPr>
        <w:t>a</w:t>
      </w:r>
      <w:r w:rsidRPr="0094711F">
        <w:rPr>
          <w:rFonts w:ascii="Arial" w:hAnsi="Arial" w:cs="Arial"/>
          <w:sz w:val="20"/>
          <w:szCs w:val="20"/>
        </w:rPr>
        <w:t>rt</w:t>
      </w:r>
      <w:r w:rsidRPr="0094711F">
        <w:rPr>
          <w:rFonts w:ascii="Arial" w:hAnsi="Arial" w:cs="Arial"/>
          <w:spacing w:val="-2"/>
          <w:sz w:val="20"/>
          <w:szCs w:val="20"/>
        </w:rPr>
        <w:t>i</w:t>
      </w:r>
      <w:r w:rsidRPr="0094711F">
        <w:rPr>
          <w:rFonts w:ascii="Arial" w:hAnsi="Arial" w:cs="Arial"/>
          <w:spacing w:val="1"/>
          <w:sz w:val="20"/>
          <w:szCs w:val="20"/>
        </w:rPr>
        <w:t>ci</w:t>
      </w:r>
      <w:r w:rsidRPr="0094711F">
        <w:rPr>
          <w:rFonts w:ascii="Arial" w:hAnsi="Arial" w:cs="Arial"/>
          <w:sz w:val="20"/>
          <w:szCs w:val="20"/>
        </w:rPr>
        <w:t>p</w:t>
      </w:r>
      <w:r w:rsidRPr="0094711F">
        <w:rPr>
          <w:rFonts w:ascii="Arial" w:hAnsi="Arial" w:cs="Arial"/>
          <w:spacing w:val="-1"/>
          <w:sz w:val="20"/>
          <w:szCs w:val="20"/>
        </w:rPr>
        <w:t>a</w:t>
      </w:r>
      <w:r w:rsidRPr="0094711F">
        <w:rPr>
          <w:rFonts w:ascii="Arial" w:hAnsi="Arial" w:cs="Arial"/>
          <w:spacing w:val="1"/>
          <w:sz w:val="20"/>
          <w:szCs w:val="20"/>
        </w:rPr>
        <w:t>n</w:t>
      </w:r>
      <w:r w:rsidRPr="0094711F">
        <w:rPr>
          <w:rFonts w:ascii="Arial" w:hAnsi="Arial" w:cs="Arial"/>
          <w:sz w:val="20"/>
          <w:szCs w:val="20"/>
        </w:rPr>
        <w:t>ts</w:t>
      </w:r>
      <w:r w:rsidRPr="0094711F">
        <w:rPr>
          <w:rFonts w:ascii="Arial" w:hAnsi="Arial" w:cs="Arial"/>
          <w:spacing w:val="-6"/>
          <w:sz w:val="20"/>
          <w:szCs w:val="20"/>
        </w:rPr>
        <w:t xml:space="preserve"> </w:t>
      </w:r>
      <w:r w:rsidRPr="0094711F">
        <w:rPr>
          <w:rFonts w:ascii="Arial" w:hAnsi="Arial" w:cs="Arial"/>
          <w:sz w:val="20"/>
          <w:szCs w:val="20"/>
        </w:rPr>
        <w:t>b</w:t>
      </w:r>
      <w:r w:rsidRPr="0094711F">
        <w:rPr>
          <w:rFonts w:ascii="Arial" w:hAnsi="Arial" w:cs="Arial"/>
          <w:spacing w:val="-1"/>
          <w:sz w:val="20"/>
          <w:szCs w:val="20"/>
        </w:rPr>
        <w:t>e</w:t>
      </w:r>
      <w:r w:rsidRPr="0094711F">
        <w:rPr>
          <w:rFonts w:ascii="Arial" w:hAnsi="Arial" w:cs="Arial"/>
          <w:spacing w:val="1"/>
          <w:sz w:val="20"/>
          <w:szCs w:val="20"/>
        </w:rPr>
        <w:t>g</w:t>
      </w:r>
      <w:r w:rsidRPr="0094711F">
        <w:rPr>
          <w:rFonts w:ascii="Arial" w:hAnsi="Arial" w:cs="Arial"/>
          <w:spacing w:val="-1"/>
          <w:sz w:val="20"/>
          <w:szCs w:val="20"/>
        </w:rPr>
        <w:t>i</w:t>
      </w:r>
      <w:r w:rsidRPr="0094711F">
        <w:rPr>
          <w:rFonts w:ascii="Arial" w:hAnsi="Arial" w:cs="Arial"/>
          <w:sz w:val="20"/>
          <w:szCs w:val="20"/>
        </w:rPr>
        <w:t>ns</w:t>
      </w:r>
      <w:r w:rsidRPr="0094711F">
        <w:rPr>
          <w:rFonts w:ascii="Arial" w:hAnsi="Arial" w:cs="Arial"/>
          <w:spacing w:val="-7"/>
          <w:sz w:val="20"/>
          <w:szCs w:val="20"/>
        </w:rPr>
        <w:t xml:space="preserve"> </w:t>
      </w:r>
      <w:r w:rsidRPr="0094711F">
        <w:rPr>
          <w:rFonts w:ascii="Arial" w:hAnsi="Arial" w:cs="Arial"/>
          <w:sz w:val="20"/>
          <w:szCs w:val="20"/>
        </w:rPr>
        <w:t>[</w:t>
      </w:r>
      <w:r w:rsidRPr="0094711F">
        <w:rPr>
          <w:rFonts w:ascii="Arial" w:hAnsi="Arial" w:cs="Arial"/>
          <w:spacing w:val="2"/>
          <w:sz w:val="20"/>
          <w:szCs w:val="20"/>
        </w:rPr>
        <w:t>U</w:t>
      </w:r>
      <w:r w:rsidRPr="0094711F">
        <w:rPr>
          <w:rFonts w:ascii="Arial" w:hAnsi="Arial" w:cs="Arial"/>
          <w:spacing w:val="-1"/>
          <w:sz w:val="20"/>
          <w:szCs w:val="20"/>
        </w:rPr>
        <w:t>P</w:t>
      </w:r>
      <w:r w:rsidRPr="0094711F">
        <w:rPr>
          <w:rFonts w:ascii="Arial" w:hAnsi="Arial" w:cs="Arial"/>
          <w:sz w:val="20"/>
          <w:szCs w:val="20"/>
        </w:rPr>
        <w:t>R</w:t>
      </w:r>
      <w:r w:rsidRPr="0094711F">
        <w:rPr>
          <w:rFonts w:ascii="Arial" w:hAnsi="Arial" w:cs="Arial"/>
          <w:spacing w:val="1"/>
          <w:sz w:val="20"/>
          <w:szCs w:val="20"/>
        </w:rPr>
        <w:t xml:space="preserve"> </w:t>
      </w:r>
      <w:r w:rsidRPr="0094711F">
        <w:rPr>
          <w:rFonts w:ascii="Arial" w:hAnsi="Arial" w:cs="Arial"/>
          <w:spacing w:val="2"/>
          <w:sz w:val="20"/>
          <w:szCs w:val="20"/>
        </w:rPr>
        <w:t>R</w:t>
      </w:r>
      <w:r w:rsidRPr="0094711F">
        <w:rPr>
          <w:rFonts w:ascii="Arial" w:hAnsi="Arial" w:cs="Arial"/>
          <w:spacing w:val="-1"/>
          <w:sz w:val="20"/>
          <w:szCs w:val="20"/>
        </w:rPr>
        <w:t>E</w:t>
      </w:r>
      <w:r w:rsidRPr="0094711F">
        <w:rPr>
          <w:rFonts w:ascii="Arial" w:hAnsi="Arial" w:cs="Arial"/>
          <w:sz w:val="20"/>
          <w:szCs w:val="20"/>
        </w:rPr>
        <w:t>0</w:t>
      </w:r>
      <w:r w:rsidRPr="0094711F">
        <w:rPr>
          <w:rFonts w:ascii="Arial" w:hAnsi="Arial" w:cs="Arial"/>
          <w:spacing w:val="-1"/>
          <w:sz w:val="20"/>
          <w:szCs w:val="20"/>
        </w:rPr>
        <w:t>1</w:t>
      </w:r>
      <w:r w:rsidRPr="0094711F">
        <w:rPr>
          <w:rFonts w:ascii="Arial" w:hAnsi="Arial" w:cs="Arial"/>
          <w:sz w:val="20"/>
          <w:szCs w:val="20"/>
        </w:rPr>
        <w:t>,</w:t>
      </w:r>
      <w:r w:rsidRPr="0094711F">
        <w:rPr>
          <w:rFonts w:ascii="Arial" w:hAnsi="Arial" w:cs="Arial"/>
          <w:w w:val="99"/>
          <w:sz w:val="20"/>
          <w:szCs w:val="20"/>
        </w:rPr>
        <w:t xml:space="preserve"> </w:t>
      </w:r>
      <w:r w:rsidRPr="0094711F">
        <w:rPr>
          <w:rFonts w:ascii="Arial" w:hAnsi="Arial" w:cs="Arial"/>
          <w:sz w:val="20"/>
          <w:szCs w:val="20"/>
        </w:rPr>
        <w:t>S</w:t>
      </w:r>
      <w:r w:rsidRPr="0094711F">
        <w:rPr>
          <w:rFonts w:ascii="Arial" w:hAnsi="Arial" w:cs="Arial"/>
          <w:spacing w:val="-5"/>
          <w:sz w:val="20"/>
          <w:szCs w:val="20"/>
        </w:rPr>
        <w:t xml:space="preserve"> </w:t>
      </w:r>
      <w:r w:rsidRPr="0094711F">
        <w:rPr>
          <w:rFonts w:ascii="Arial" w:hAnsi="Arial" w:cs="Arial"/>
          <w:sz w:val="20"/>
          <w:szCs w:val="20"/>
        </w:rPr>
        <w:t>4</w:t>
      </w:r>
      <w:r w:rsidRPr="0094711F">
        <w:rPr>
          <w:rFonts w:ascii="Arial" w:hAnsi="Arial" w:cs="Arial"/>
          <w:spacing w:val="1"/>
          <w:sz w:val="20"/>
          <w:szCs w:val="20"/>
        </w:rPr>
        <w:t>.</w:t>
      </w:r>
      <w:r w:rsidRPr="0094711F">
        <w:rPr>
          <w:rFonts w:ascii="Arial" w:hAnsi="Arial" w:cs="Arial"/>
          <w:sz w:val="20"/>
          <w:szCs w:val="20"/>
        </w:rPr>
        <w:t>4</w:t>
      </w:r>
      <w:r w:rsidRPr="0094711F">
        <w:rPr>
          <w:rFonts w:ascii="Arial" w:hAnsi="Arial" w:cs="Arial"/>
          <w:spacing w:val="-5"/>
          <w:sz w:val="20"/>
          <w:szCs w:val="20"/>
        </w:rPr>
        <w:t xml:space="preserve"> </w:t>
      </w:r>
      <w:r w:rsidRPr="0094711F">
        <w:rPr>
          <w:rFonts w:ascii="Arial" w:hAnsi="Arial" w:cs="Arial"/>
          <w:sz w:val="20"/>
          <w:szCs w:val="20"/>
        </w:rPr>
        <w:t>(</w:t>
      </w:r>
      <w:r w:rsidRPr="0094711F">
        <w:rPr>
          <w:rFonts w:ascii="Arial" w:hAnsi="Arial" w:cs="Arial"/>
          <w:spacing w:val="1"/>
          <w:sz w:val="20"/>
          <w:szCs w:val="20"/>
        </w:rPr>
        <w:t>i</w:t>
      </w:r>
      <w:r w:rsidRPr="0094711F">
        <w:rPr>
          <w:rFonts w:ascii="Arial" w:hAnsi="Arial" w:cs="Arial"/>
          <w:spacing w:val="-1"/>
          <w:sz w:val="20"/>
          <w:szCs w:val="20"/>
        </w:rPr>
        <w:t>ii</w:t>
      </w:r>
      <w:r w:rsidRPr="0094711F">
        <w:rPr>
          <w:rFonts w:ascii="Arial" w:hAnsi="Arial" w:cs="Arial"/>
          <w:sz w:val="20"/>
          <w:szCs w:val="20"/>
        </w:rPr>
        <w:t>)]</w:t>
      </w:r>
    </w:p>
    <w:p w:rsidR="00FF79F7" w:rsidRPr="0094711F" w:rsidRDefault="00FF79F7" w:rsidP="0094711F">
      <w:pPr>
        <w:jc w:val="both"/>
        <w:rPr>
          <w:rFonts w:ascii="Arial" w:hAnsi="Arial" w:cs="Arial"/>
          <w:sz w:val="20"/>
          <w:szCs w:val="20"/>
        </w:rPr>
      </w:pPr>
    </w:p>
    <w:p w:rsidR="00FF79F7" w:rsidRPr="0094711F" w:rsidRDefault="00FF79F7" w:rsidP="0094711F">
      <w:pPr>
        <w:jc w:val="both"/>
        <w:rPr>
          <w:rFonts w:ascii="Arial" w:hAnsi="Arial" w:cs="Arial"/>
          <w:color w:val="0000FF"/>
          <w:sz w:val="20"/>
          <w:szCs w:val="20"/>
          <w:u w:val="single"/>
        </w:rPr>
      </w:pPr>
      <w:r w:rsidRPr="0094711F">
        <w:rPr>
          <w:rFonts w:ascii="Arial" w:hAnsi="Arial" w:cs="Arial"/>
          <w:sz w:val="20"/>
          <w:szCs w:val="20"/>
        </w:rPr>
        <w:t xml:space="preserve">If you require any further guidance, please contact either </w:t>
      </w:r>
      <w:hyperlink r:id="rId27" w:history="1">
        <w:r w:rsidRPr="0094711F">
          <w:rPr>
            <w:rStyle w:val="a3"/>
            <w:rFonts w:ascii="Arial" w:hAnsi="Arial" w:cs="Arial"/>
            <w:sz w:val="20"/>
            <w:szCs w:val="20"/>
          </w:rPr>
          <w:t>hsetecda@herts.ac.uk</w:t>
        </w:r>
      </w:hyperlink>
      <w:r w:rsidRPr="0094711F">
        <w:rPr>
          <w:rFonts w:ascii="Arial" w:hAnsi="Arial" w:cs="Arial"/>
          <w:sz w:val="20"/>
          <w:szCs w:val="20"/>
        </w:rPr>
        <w:t xml:space="preserve">  or </w:t>
      </w:r>
      <w:hyperlink r:id="rId28" w:history="1">
        <w:r w:rsidRPr="0094711F">
          <w:rPr>
            <w:rStyle w:val="a3"/>
            <w:rFonts w:ascii="Arial" w:hAnsi="Arial" w:cs="Arial"/>
            <w:sz w:val="20"/>
            <w:szCs w:val="20"/>
          </w:rPr>
          <w:t>ssahecda@herts.ac.uk</w:t>
        </w:r>
      </w:hyperlink>
    </w:p>
    <w:p w:rsidR="00FF79F7" w:rsidRPr="0094711F" w:rsidRDefault="00FF79F7" w:rsidP="0094711F">
      <w:pPr>
        <w:jc w:val="both"/>
        <w:rPr>
          <w:rFonts w:ascii="Arial" w:hAnsi="Arial" w:cs="Arial"/>
          <w:sz w:val="20"/>
          <w:szCs w:val="20"/>
        </w:rPr>
      </w:pPr>
      <w:r w:rsidRPr="0094711F">
        <w:rPr>
          <w:rFonts w:ascii="Arial" w:hAnsi="Arial" w:cs="Arial"/>
          <w:noProof/>
          <w:sz w:val="20"/>
          <w:szCs w:val="20"/>
          <w:lang w:eastAsia="en-US"/>
        </w:rPr>
        <mc:AlternateContent>
          <mc:Choice Requires="wps">
            <w:drawing>
              <wp:anchor distT="0" distB="0" distL="114300" distR="114300" simplePos="0" relativeHeight="251707392" behindDoc="1" locked="0" layoutInCell="0" allowOverlap="1" wp14:anchorId="1F89704B" wp14:editId="76A5AD75">
                <wp:simplePos x="0" y="0"/>
                <wp:positionH relativeFrom="page">
                  <wp:posOffset>593725</wp:posOffset>
                </wp:positionH>
                <wp:positionV relativeFrom="paragraph">
                  <wp:posOffset>188595</wp:posOffset>
                </wp:positionV>
                <wp:extent cx="6446520" cy="12700"/>
                <wp:effectExtent l="0" t="0" r="0" b="0"/>
                <wp:wrapNone/>
                <wp:docPr id="23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E47E17" id="Freeform 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4.85pt,554.3pt,14.8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" o:allowincell="f" filled="f" strokeweight="1.54pt">
                <v:path arrowok="t" o:connecttype="custom" o:connectlocs="0,0;6445885,0" o:connectangles="0,0"/>
                <w10:wrap anchorx="page"/>
              </v:polyline>
            </w:pict>
          </mc:Fallback>
        </mc:AlternateContent>
      </w:r>
      <w:r w:rsidRPr="0094711F">
        <w:rPr>
          <w:rFonts w:ascii="Arial" w:hAnsi="Arial" w:cs="Arial"/>
          <w:spacing w:val="-1"/>
          <w:sz w:val="20"/>
          <w:szCs w:val="20"/>
        </w:rPr>
        <w:t>A</w:t>
      </w:r>
      <w:r w:rsidRPr="0094711F">
        <w:rPr>
          <w:rFonts w:ascii="Arial" w:hAnsi="Arial" w:cs="Arial"/>
          <w:sz w:val="20"/>
          <w:szCs w:val="20"/>
        </w:rPr>
        <w:t>b</w:t>
      </w:r>
      <w:r w:rsidRPr="0094711F">
        <w:rPr>
          <w:rFonts w:ascii="Arial" w:hAnsi="Arial" w:cs="Arial"/>
          <w:spacing w:val="-1"/>
          <w:sz w:val="20"/>
          <w:szCs w:val="20"/>
        </w:rPr>
        <w:t>b</w:t>
      </w:r>
      <w:r w:rsidRPr="0094711F">
        <w:rPr>
          <w:rFonts w:ascii="Arial" w:hAnsi="Arial" w:cs="Arial"/>
          <w:sz w:val="20"/>
          <w:szCs w:val="20"/>
        </w:rPr>
        <w:t>r</w:t>
      </w:r>
      <w:r w:rsidRPr="0094711F">
        <w:rPr>
          <w:rFonts w:ascii="Arial" w:hAnsi="Arial" w:cs="Arial"/>
          <w:spacing w:val="1"/>
          <w:sz w:val="20"/>
          <w:szCs w:val="20"/>
        </w:rPr>
        <w:t>ev</w:t>
      </w:r>
      <w:r w:rsidRPr="0094711F">
        <w:rPr>
          <w:rFonts w:ascii="Arial" w:hAnsi="Arial" w:cs="Arial"/>
          <w:spacing w:val="-1"/>
          <w:sz w:val="20"/>
          <w:szCs w:val="20"/>
        </w:rPr>
        <w:t>i</w:t>
      </w:r>
      <w:r w:rsidRPr="0094711F">
        <w:rPr>
          <w:rFonts w:ascii="Arial" w:hAnsi="Arial" w:cs="Arial"/>
          <w:sz w:val="20"/>
          <w:szCs w:val="20"/>
        </w:rPr>
        <w:t>a</w:t>
      </w:r>
      <w:r w:rsidRPr="0094711F">
        <w:rPr>
          <w:rFonts w:ascii="Arial" w:hAnsi="Arial" w:cs="Arial"/>
          <w:spacing w:val="1"/>
          <w:sz w:val="20"/>
          <w:szCs w:val="20"/>
        </w:rPr>
        <w:t>t</w:t>
      </w:r>
      <w:r w:rsidRPr="0094711F">
        <w:rPr>
          <w:rFonts w:ascii="Arial" w:hAnsi="Arial" w:cs="Arial"/>
          <w:spacing w:val="-1"/>
          <w:sz w:val="20"/>
          <w:szCs w:val="20"/>
        </w:rPr>
        <w:t>i</w:t>
      </w:r>
      <w:r w:rsidRPr="0094711F">
        <w:rPr>
          <w:rFonts w:ascii="Arial" w:hAnsi="Arial" w:cs="Arial"/>
          <w:sz w:val="20"/>
          <w:szCs w:val="20"/>
        </w:rPr>
        <w:t>o</w:t>
      </w:r>
      <w:r w:rsidRPr="0094711F">
        <w:rPr>
          <w:rFonts w:ascii="Arial" w:hAnsi="Arial" w:cs="Arial"/>
          <w:spacing w:val="-1"/>
          <w:sz w:val="20"/>
          <w:szCs w:val="20"/>
        </w:rPr>
        <w:t>n</w:t>
      </w:r>
      <w:r w:rsidRPr="0094711F">
        <w:rPr>
          <w:rFonts w:ascii="Arial" w:hAnsi="Arial" w:cs="Arial"/>
          <w:spacing w:val="1"/>
          <w:sz w:val="20"/>
          <w:szCs w:val="20"/>
        </w:rPr>
        <w:t>s</w:t>
      </w:r>
      <w:r w:rsidRPr="0094711F">
        <w:rPr>
          <w:rFonts w:ascii="Arial" w:hAnsi="Arial" w:cs="Arial"/>
          <w:sz w:val="20"/>
          <w:szCs w:val="20"/>
        </w:rPr>
        <w:t xml:space="preserve">: </w:t>
      </w:r>
      <w:r w:rsidRPr="0094711F">
        <w:rPr>
          <w:rFonts w:ascii="Arial" w:hAnsi="Arial" w:cs="Arial"/>
          <w:spacing w:val="55"/>
          <w:sz w:val="20"/>
          <w:szCs w:val="20"/>
        </w:rPr>
        <w:t xml:space="preserve"> </w:t>
      </w:r>
      <w:r w:rsidRPr="0094711F">
        <w:rPr>
          <w:rFonts w:ascii="Arial" w:hAnsi="Arial" w:cs="Arial"/>
          <w:sz w:val="20"/>
          <w:szCs w:val="20"/>
        </w:rPr>
        <w:t>GN</w:t>
      </w:r>
      <w:r w:rsidRPr="0094711F">
        <w:rPr>
          <w:rFonts w:ascii="Arial" w:hAnsi="Arial" w:cs="Arial"/>
          <w:spacing w:val="-4"/>
          <w:sz w:val="20"/>
          <w:szCs w:val="20"/>
        </w:rPr>
        <w:t xml:space="preserve"> </w:t>
      </w:r>
      <w:r w:rsidRPr="0094711F">
        <w:rPr>
          <w:rFonts w:ascii="Arial" w:hAnsi="Arial" w:cs="Arial"/>
          <w:sz w:val="20"/>
          <w:szCs w:val="20"/>
        </w:rPr>
        <w:t>=</w:t>
      </w:r>
      <w:r w:rsidRPr="0094711F">
        <w:rPr>
          <w:rFonts w:ascii="Arial" w:hAnsi="Arial" w:cs="Arial"/>
          <w:spacing w:val="-5"/>
          <w:sz w:val="20"/>
          <w:szCs w:val="20"/>
        </w:rPr>
        <w:t xml:space="preserve"> </w:t>
      </w:r>
      <w:r w:rsidRPr="0094711F">
        <w:rPr>
          <w:rFonts w:ascii="Arial" w:hAnsi="Arial" w:cs="Arial"/>
          <w:sz w:val="20"/>
          <w:szCs w:val="20"/>
        </w:rPr>
        <w:t>G</w:t>
      </w:r>
      <w:r w:rsidRPr="0094711F">
        <w:rPr>
          <w:rFonts w:ascii="Arial" w:hAnsi="Arial" w:cs="Arial"/>
          <w:spacing w:val="1"/>
          <w:sz w:val="20"/>
          <w:szCs w:val="20"/>
        </w:rPr>
        <w:t>u</w:t>
      </w:r>
      <w:r w:rsidRPr="0094711F">
        <w:rPr>
          <w:rFonts w:ascii="Arial" w:hAnsi="Arial" w:cs="Arial"/>
          <w:spacing w:val="-1"/>
          <w:sz w:val="20"/>
          <w:szCs w:val="20"/>
        </w:rPr>
        <w:t>i</w:t>
      </w:r>
      <w:r w:rsidRPr="0094711F">
        <w:rPr>
          <w:rFonts w:ascii="Arial" w:hAnsi="Arial" w:cs="Arial"/>
          <w:sz w:val="20"/>
          <w:szCs w:val="20"/>
        </w:rPr>
        <w:t>d</w:t>
      </w:r>
      <w:r w:rsidRPr="0094711F">
        <w:rPr>
          <w:rFonts w:ascii="Arial" w:hAnsi="Arial" w:cs="Arial"/>
          <w:spacing w:val="1"/>
          <w:sz w:val="20"/>
          <w:szCs w:val="20"/>
        </w:rPr>
        <w:t>a</w:t>
      </w:r>
      <w:r w:rsidRPr="0094711F">
        <w:rPr>
          <w:rFonts w:ascii="Arial" w:hAnsi="Arial" w:cs="Arial"/>
          <w:sz w:val="20"/>
          <w:szCs w:val="20"/>
        </w:rPr>
        <w:t>nce</w:t>
      </w:r>
      <w:r w:rsidRPr="0094711F">
        <w:rPr>
          <w:rFonts w:ascii="Arial" w:hAnsi="Arial" w:cs="Arial"/>
          <w:spacing w:val="-4"/>
          <w:sz w:val="20"/>
          <w:szCs w:val="20"/>
        </w:rPr>
        <w:t xml:space="preserve"> </w:t>
      </w:r>
      <w:r w:rsidRPr="0094711F">
        <w:rPr>
          <w:rFonts w:ascii="Arial" w:hAnsi="Arial" w:cs="Arial"/>
          <w:sz w:val="20"/>
          <w:szCs w:val="20"/>
        </w:rPr>
        <w:t>N</w:t>
      </w:r>
      <w:r w:rsidRPr="0094711F">
        <w:rPr>
          <w:rFonts w:ascii="Arial" w:hAnsi="Arial" w:cs="Arial"/>
          <w:spacing w:val="1"/>
          <w:sz w:val="20"/>
          <w:szCs w:val="20"/>
        </w:rPr>
        <w:t>o</w:t>
      </w:r>
      <w:r w:rsidRPr="0094711F">
        <w:rPr>
          <w:rFonts w:ascii="Arial" w:hAnsi="Arial" w:cs="Arial"/>
          <w:sz w:val="20"/>
          <w:szCs w:val="20"/>
        </w:rPr>
        <w:t>tes</w:t>
      </w:r>
      <w:r w:rsidRPr="0094711F">
        <w:rPr>
          <w:rFonts w:ascii="Arial" w:hAnsi="Arial" w:cs="Arial"/>
          <w:sz w:val="20"/>
          <w:szCs w:val="20"/>
        </w:rPr>
        <w:tab/>
        <w:t>U</w:t>
      </w:r>
      <w:r w:rsidRPr="0094711F">
        <w:rPr>
          <w:rFonts w:ascii="Arial" w:hAnsi="Arial" w:cs="Arial"/>
          <w:spacing w:val="-1"/>
          <w:sz w:val="20"/>
          <w:szCs w:val="20"/>
        </w:rPr>
        <w:t>P</w:t>
      </w:r>
      <w:r w:rsidRPr="0094711F">
        <w:rPr>
          <w:rFonts w:ascii="Arial" w:hAnsi="Arial" w:cs="Arial"/>
          <w:sz w:val="20"/>
          <w:szCs w:val="20"/>
        </w:rPr>
        <w:t>R</w:t>
      </w:r>
      <w:r w:rsidRPr="0094711F">
        <w:rPr>
          <w:rFonts w:ascii="Arial" w:hAnsi="Arial" w:cs="Arial"/>
          <w:spacing w:val="-6"/>
          <w:sz w:val="20"/>
          <w:szCs w:val="20"/>
        </w:rPr>
        <w:t xml:space="preserve"> </w:t>
      </w:r>
      <w:r w:rsidRPr="0094711F">
        <w:rPr>
          <w:rFonts w:ascii="Arial" w:hAnsi="Arial" w:cs="Arial"/>
          <w:sz w:val="20"/>
          <w:szCs w:val="20"/>
        </w:rPr>
        <w:t>=</w:t>
      </w:r>
      <w:r w:rsidRPr="0094711F">
        <w:rPr>
          <w:rFonts w:ascii="Arial" w:hAnsi="Arial" w:cs="Arial"/>
          <w:spacing w:val="-9"/>
          <w:sz w:val="20"/>
          <w:szCs w:val="20"/>
        </w:rPr>
        <w:t xml:space="preserve"> </w:t>
      </w:r>
      <w:r w:rsidRPr="0094711F">
        <w:rPr>
          <w:rFonts w:ascii="Arial" w:hAnsi="Arial" w:cs="Arial"/>
          <w:sz w:val="20"/>
          <w:szCs w:val="20"/>
        </w:rPr>
        <w:t>U</w:t>
      </w:r>
      <w:r w:rsidRPr="0094711F">
        <w:rPr>
          <w:rFonts w:ascii="Arial" w:hAnsi="Arial" w:cs="Arial"/>
          <w:spacing w:val="1"/>
          <w:sz w:val="20"/>
          <w:szCs w:val="20"/>
        </w:rPr>
        <w:t>ni</w:t>
      </w:r>
      <w:r w:rsidRPr="0094711F">
        <w:rPr>
          <w:rFonts w:ascii="Arial" w:hAnsi="Arial" w:cs="Arial"/>
          <w:spacing w:val="-2"/>
          <w:sz w:val="20"/>
          <w:szCs w:val="20"/>
        </w:rPr>
        <w:t>v</w:t>
      </w:r>
      <w:r w:rsidRPr="0094711F">
        <w:rPr>
          <w:rFonts w:ascii="Arial" w:hAnsi="Arial" w:cs="Arial"/>
          <w:sz w:val="20"/>
          <w:szCs w:val="20"/>
        </w:rPr>
        <w:t>er</w:t>
      </w:r>
      <w:r w:rsidRPr="0094711F">
        <w:rPr>
          <w:rFonts w:ascii="Arial" w:hAnsi="Arial" w:cs="Arial"/>
          <w:spacing w:val="1"/>
          <w:sz w:val="20"/>
          <w:szCs w:val="20"/>
        </w:rPr>
        <w:t>s</w:t>
      </w:r>
      <w:r w:rsidRPr="0094711F">
        <w:rPr>
          <w:rFonts w:ascii="Arial" w:hAnsi="Arial" w:cs="Arial"/>
          <w:spacing w:val="-1"/>
          <w:sz w:val="20"/>
          <w:szCs w:val="20"/>
        </w:rPr>
        <w:t>i</w:t>
      </w:r>
      <w:r w:rsidRPr="0094711F">
        <w:rPr>
          <w:rFonts w:ascii="Arial" w:hAnsi="Arial" w:cs="Arial"/>
          <w:spacing w:val="4"/>
          <w:sz w:val="20"/>
          <w:szCs w:val="20"/>
        </w:rPr>
        <w:t>t</w:t>
      </w:r>
      <w:r w:rsidRPr="0094711F">
        <w:rPr>
          <w:rFonts w:ascii="Arial" w:hAnsi="Arial" w:cs="Arial"/>
          <w:sz w:val="20"/>
          <w:szCs w:val="20"/>
        </w:rPr>
        <w:t>y</w:t>
      </w:r>
      <w:r w:rsidRPr="0094711F">
        <w:rPr>
          <w:rFonts w:ascii="Arial" w:hAnsi="Arial" w:cs="Arial"/>
          <w:spacing w:val="-9"/>
          <w:sz w:val="20"/>
          <w:szCs w:val="20"/>
        </w:rPr>
        <w:t xml:space="preserve"> </w:t>
      </w:r>
      <w:r w:rsidRPr="0094711F">
        <w:rPr>
          <w:rFonts w:ascii="Arial" w:hAnsi="Arial" w:cs="Arial"/>
          <w:spacing w:val="-1"/>
          <w:sz w:val="20"/>
          <w:szCs w:val="20"/>
        </w:rPr>
        <w:t>P</w:t>
      </w:r>
      <w:r w:rsidRPr="0094711F">
        <w:rPr>
          <w:rFonts w:ascii="Arial" w:hAnsi="Arial" w:cs="Arial"/>
          <w:sz w:val="20"/>
          <w:szCs w:val="20"/>
        </w:rPr>
        <w:t>ol</w:t>
      </w:r>
      <w:r w:rsidRPr="0094711F">
        <w:rPr>
          <w:rFonts w:ascii="Arial" w:hAnsi="Arial" w:cs="Arial"/>
          <w:spacing w:val="-1"/>
          <w:sz w:val="20"/>
          <w:szCs w:val="20"/>
        </w:rPr>
        <w:t>i</w:t>
      </w:r>
      <w:r w:rsidRPr="0094711F">
        <w:rPr>
          <w:rFonts w:ascii="Arial" w:hAnsi="Arial" w:cs="Arial"/>
          <w:spacing w:val="1"/>
          <w:sz w:val="20"/>
          <w:szCs w:val="20"/>
        </w:rPr>
        <w:t>c</w:t>
      </w:r>
      <w:r w:rsidRPr="0094711F">
        <w:rPr>
          <w:rFonts w:ascii="Arial" w:hAnsi="Arial" w:cs="Arial"/>
          <w:spacing w:val="-1"/>
          <w:sz w:val="20"/>
          <w:szCs w:val="20"/>
        </w:rPr>
        <w:t>i</w:t>
      </w:r>
      <w:r w:rsidRPr="0094711F">
        <w:rPr>
          <w:rFonts w:ascii="Arial" w:hAnsi="Arial" w:cs="Arial"/>
          <w:sz w:val="20"/>
          <w:szCs w:val="20"/>
        </w:rPr>
        <w:t>es</w:t>
      </w:r>
      <w:r w:rsidRPr="0094711F">
        <w:rPr>
          <w:rFonts w:ascii="Arial" w:hAnsi="Arial" w:cs="Arial"/>
          <w:spacing w:val="-5"/>
          <w:sz w:val="20"/>
          <w:szCs w:val="20"/>
        </w:rPr>
        <w:t xml:space="preserve"> </w:t>
      </w:r>
      <w:r w:rsidRPr="0094711F">
        <w:rPr>
          <w:rFonts w:ascii="Arial" w:hAnsi="Arial" w:cs="Arial"/>
          <w:spacing w:val="1"/>
          <w:sz w:val="20"/>
          <w:szCs w:val="20"/>
        </w:rPr>
        <w:t>a</w:t>
      </w:r>
      <w:r w:rsidRPr="0094711F">
        <w:rPr>
          <w:rFonts w:ascii="Arial" w:hAnsi="Arial" w:cs="Arial"/>
          <w:sz w:val="20"/>
          <w:szCs w:val="20"/>
        </w:rPr>
        <w:t>nd</w:t>
      </w:r>
      <w:r w:rsidRPr="0094711F">
        <w:rPr>
          <w:rFonts w:ascii="Arial" w:hAnsi="Arial" w:cs="Arial"/>
          <w:spacing w:val="-9"/>
          <w:sz w:val="20"/>
          <w:szCs w:val="20"/>
        </w:rPr>
        <w:t xml:space="preserve"> </w:t>
      </w:r>
      <w:r w:rsidRPr="0094711F">
        <w:rPr>
          <w:rFonts w:ascii="Arial" w:hAnsi="Arial" w:cs="Arial"/>
          <w:sz w:val="20"/>
          <w:szCs w:val="20"/>
        </w:rPr>
        <w:t>R</w:t>
      </w:r>
      <w:r w:rsidRPr="0094711F">
        <w:rPr>
          <w:rFonts w:ascii="Arial" w:hAnsi="Arial" w:cs="Arial"/>
          <w:spacing w:val="1"/>
          <w:sz w:val="20"/>
          <w:szCs w:val="20"/>
        </w:rPr>
        <w:t>e</w:t>
      </w:r>
      <w:r w:rsidRPr="0094711F">
        <w:rPr>
          <w:rFonts w:ascii="Arial" w:hAnsi="Arial" w:cs="Arial"/>
          <w:sz w:val="20"/>
          <w:szCs w:val="20"/>
        </w:rPr>
        <w:t>g</w:t>
      </w:r>
      <w:r w:rsidRPr="0094711F">
        <w:rPr>
          <w:rFonts w:ascii="Arial" w:hAnsi="Arial" w:cs="Arial"/>
          <w:spacing w:val="1"/>
          <w:sz w:val="20"/>
          <w:szCs w:val="20"/>
        </w:rPr>
        <w:t>u</w:t>
      </w:r>
      <w:r w:rsidRPr="0094711F">
        <w:rPr>
          <w:rFonts w:ascii="Arial" w:hAnsi="Arial" w:cs="Arial"/>
          <w:spacing w:val="-1"/>
          <w:sz w:val="20"/>
          <w:szCs w:val="20"/>
        </w:rPr>
        <w:t>l</w:t>
      </w:r>
      <w:r w:rsidRPr="0094711F">
        <w:rPr>
          <w:rFonts w:ascii="Arial" w:hAnsi="Arial" w:cs="Arial"/>
          <w:sz w:val="20"/>
          <w:szCs w:val="20"/>
        </w:rPr>
        <w:t>a</w:t>
      </w:r>
      <w:r w:rsidRPr="0094711F">
        <w:rPr>
          <w:rFonts w:ascii="Arial" w:hAnsi="Arial" w:cs="Arial"/>
          <w:spacing w:val="1"/>
          <w:sz w:val="20"/>
          <w:szCs w:val="20"/>
        </w:rPr>
        <w:t>t</w:t>
      </w:r>
      <w:r w:rsidRPr="0094711F">
        <w:rPr>
          <w:rFonts w:ascii="Arial" w:hAnsi="Arial" w:cs="Arial"/>
          <w:spacing w:val="-1"/>
          <w:sz w:val="20"/>
          <w:szCs w:val="20"/>
        </w:rPr>
        <w:t>i</w:t>
      </w:r>
      <w:r w:rsidRPr="0094711F">
        <w:rPr>
          <w:rFonts w:ascii="Arial" w:hAnsi="Arial" w:cs="Arial"/>
          <w:sz w:val="20"/>
          <w:szCs w:val="20"/>
        </w:rPr>
        <w:t>o</w:t>
      </w:r>
      <w:r w:rsidRPr="0094711F">
        <w:rPr>
          <w:rFonts w:ascii="Arial" w:hAnsi="Arial" w:cs="Arial"/>
          <w:spacing w:val="-1"/>
          <w:sz w:val="20"/>
          <w:szCs w:val="20"/>
        </w:rPr>
        <w:t>n</w:t>
      </w:r>
      <w:r w:rsidRPr="0094711F">
        <w:rPr>
          <w:rFonts w:ascii="Arial" w:hAnsi="Arial" w:cs="Arial"/>
          <w:sz w:val="20"/>
          <w:szCs w:val="20"/>
        </w:rPr>
        <w:t>s</w:t>
      </w:r>
    </w:p>
    <w:p w:rsidR="00FF79F7" w:rsidRPr="0094711F" w:rsidRDefault="00FF79F7" w:rsidP="0094711F">
      <w:pPr>
        <w:jc w:val="both"/>
        <w:rPr>
          <w:rFonts w:ascii="Arial" w:hAnsi="Arial" w:cs="Arial"/>
          <w:sz w:val="20"/>
          <w:szCs w:val="20"/>
        </w:rPr>
      </w:pPr>
      <w:r w:rsidRPr="0094711F">
        <w:rPr>
          <w:rFonts w:ascii="Arial" w:hAnsi="Arial" w:cs="Arial"/>
          <w:sz w:val="20"/>
          <w:szCs w:val="20"/>
        </w:rPr>
        <w:t>1. THE STUDY</w:t>
      </w:r>
    </w:p>
    <w:tbl>
      <w:tblPr>
        <w:tblStyle w:val="af4"/>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286"/>
      </w:tblGrid>
      <w:tr w:rsidR="00FF79F7" w:rsidRPr="0094711F" w:rsidTr="00FF79F7">
        <w:tc>
          <w:tcPr>
            <w:tcW w:w="8296" w:type="dxa"/>
          </w:tcPr>
          <w:p w:rsidR="00FF79F7" w:rsidRPr="0094711F" w:rsidRDefault="00FF79F7" w:rsidP="0094711F">
            <w:pPr>
              <w:jc w:val="both"/>
              <w:rPr>
                <w:rFonts w:ascii="Arial" w:hAnsi="Arial" w:cs="Arial"/>
                <w:color w:val="000000"/>
                <w:sz w:val="20"/>
                <w:szCs w:val="20"/>
              </w:rPr>
            </w:pPr>
            <w:r w:rsidRPr="0094711F">
              <w:rPr>
                <w:rFonts w:ascii="Arial" w:hAnsi="Arial" w:cs="Arial"/>
                <w:color w:val="0000FF"/>
                <w:spacing w:val="1"/>
                <w:sz w:val="20"/>
                <w:szCs w:val="20"/>
              </w:rPr>
              <w:t>Q</w:t>
            </w:r>
            <w:r w:rsidRPr="0094711F">
              <w:rPr>
                <w:rFonts w:ascii="Arial" w:hAnsi="Arial" w:cs="Arial"/>
                <w:color w:val="0000FF"/>
                <w:sz w:val="20"/>
                <w:szCs w:val="20"/>
              </w:rPr>
              <w:t>1</w:t>
            </w:r>
            <w:r w:rsidRPr="0094711F">
              <w:rPr>
                <w:rFonts w:ascii="Arial" w:hAnsi="Arial" w:cs="Arial"/>
                <w:color w:val="0000FF"/>
                <w:sz w:val="20"/>
                <w:szCs w:val="20"/>
              </w:rPr>
              <w:tab/>
            </w:r>
            <w:r w:rsidRPr="0094711F">
              <w:rPr>
                <w:rFonts w:ascii="Arial" w:hAnsi="Arial" w:cs="Arial"/>
                <w:color w:val="0000FF"/>
                <w:spacing w:val="-1"/>
                <w:sz w:val="20"/>
                <w:szCs w:val="20"/>
              </w:rPr>
              <w:t>Pl</w:t>
            </w:r>
            <w:r w:rsidRPr="0094711F">
              <w:rPr>
                <w:rFonts w:ascii="Arial" w:hAnsi="Arial" w:cs="Arial"/>
                <w:color w:val="0000FF"/>
                <w:spacing w:val="1"/>
                <w:sz w:val="20"/>
                <w:szCs w:val="20"/>
              </w:rPr>
              <w:t>e</w:t>
            </w:r>
            <w:r w:rsidRPr="0094711F">
              <w:rPr>
                <w:rFonts w:ascii="Arial" w:hAnsi="Arial" w:cs="Arial"/>
                <w:color w:val="0000FF"/>
                <w:sz w:val="20"/>
                <w:szCs w:val="20"/>
              </w:rPr>
              <w:t>ase</w:t>
            </w:r>
            <w:r w:rsidRPr="0094711F">
              <w:rPr>
                <w:rFonts w:ascii="Arial" w:hAnsi="Arial" w:cs="Arial"/>
                <w:color w:val="0000FF"/>
                <w:spacing w:val="-6"/>
                <w:sz w:val="20"/>
                <w:szCs w:val="20"/>
              </w:rPr>
              <w:t xml:space="preserve"> </w:t>
            </w:r>
            <w:r w:rsidRPr="0094711F">
              <w:rPr>
                <w:rFonts w:ascii="Arial" w:hAnsi="Arial" w:cs="Arial"/>
                <w:color w:val="0000FF"/>
                <w:spacing w:val="1"/>
                <w:sz w:val="20"/>
                <w:szCs w:val="20"/>
              </w:rPr>
              <w:t>gi</w:t>
            </w:r>
            <w:r w:rsidRPr="0094711F">
              <w:rPr>
                <w:rFonts w:ascii="Arial" w:hAnsi="Arial" w:cs="Arial"/>
                <w:color w:val="0000FF"/>
                <w:spacing w:val="-2"/>
                <w:sz w:val="20"/>
                <w:szCs w:val="20"/>
              </w:rPr>
              <w:t>v</w:t>
            </w:r>
            <w:r w:rsidRPr="0094711F">
              <w:rPr>
                <w:rFonts w:ascii="Arial" w:hAnsi="Arial" w:cs="Arial"/>
                <w:color w:val="0000FF"/>
                <w:sz w:val="20"/>
                <w:szCs w:val="20"/>
              </w:rPr>
              <w:t>e</w:t>
            </w:r>
            <w:r w:rsidRPr="0094711F">
              <w:rPr>
                <w:rFonts w:ascii="Arial" w:hAnsi="Arial" w:cs="Arial"/>
                <w:color w:val="0000FF"/>
                <w:spacing w:val="-6"/>
                <w:sz w:val="20"/>
                <w:szCs w:val="20"/>
              </w:rPr>
              <w:t xml:space="preserve"> </w:t>
            </w:r>
            <w:r w:rsidRPr="0094711F">
              <w:rPr>
                <w:rFonts w:ascii="Arial" w:hAnsi="Arial" w:cs="Arial"/>
                <w:color w:val="0000FF"/>
                <w:spacing w:val="1"/>
                <w:sz w:val="20"/>
                <w:szCs w:val="20"/>
              </w:rPr>
              <w:t>t</w:t>
            </w:r>
            <w:r w:rsidRPr="0094711F">
              <w:rPr>
                <w:rFonts w:ascii="Arial" w:hAnsi="Arial" w:cs="Arial"/>
                <w:color w:val="0000FF"/>
                <w:sz w:val="20"/>
                <w:szCs w:val="20"/>
              </w:rPr>
              <w:t>he</w:t>
            </w:r>
            <w:r w:rsidRPr="0094711F">
              <w:rPr>
                <w:rFonts w:ascii="Arial" w:hAnsi="Arial" w:cs="Arial"/>
                <w:color w:val="0000FF"/>
                <w:spacing w:val="-6"/>
                <w:sz w:val="20"/>
                <w:szCs w:val="20"/>
              </w:rPr>
              <w:t xml:space="preserve"> </w:t>
            </w:r>
            <w:r w:rsidRPr="0094711F">
              <w:rPr>
                <w:rFonts w:ascii="Arial" w:hAnsi="Arial" w:cs="Arial"/>
                <w:color w:val="0000FF"/>
                <w:spacing w:val="1"/>
                <w:sz w:val="20"/>
                <w:szCs w:val="20"/>
              </w:rPr>
              <w:t>t</w:t>
            </w:r>
            <w:r w:rsidRPr="0094711F">
              <w:rPr>
                <w:rFonts w:ascii="Arial" w:hAnsi="Arial" w:cs="Arial"/>
                <w:color w:val="0000FF"/>
                <w:spacing w:val="-1"/>
                <w:sz w:val="20"/>
                <w:szCs w:val="20"/>
              </w:rPr>
              <w:t>i</w:t>
            </w:r>
            <w:r w:rsidRPr="0094711F">
              <w:rPr>
                <w:rFonts w:ascii="Arial" w:hAnsi="Arial" w:cs="Arial"/>
                <w:color w:val="0000FF"/>
                <w:sz w:val="20"/>
                <w:szCs w:val="20"/>
              </w:rPr>
              <w:t>t</w:t>
            </w:r>
            <w:r w:rsidRPr="0094711F">
              <w:rPr>
                <w:rFonts w:ascii="Arial" w:hAnsi="Arial" w:cs="Arial"/>
                <w:color w:val="0000FF"/>
                <w:spacing w:val="1"/>
                <w:sz w:val="20"/>
                <w:szCs w:val="20"/>
              </w:rPr>
              <w:t>l</w:t>
            </w:r>
            <w:r w:rsidRPr="0094711F">
              <w:rPr>
                <w:rFonts w:ascii="Arial" w:hAnsi="Arial" w:cs="Arial"/>
                <w:color w:val="0000FF"/>
                <w:sz w:val="20"/>
                <w:szCs w:val="20"/>
              </w:rPr>
              <w:t>e</w:t>
            </w:r>
            <w:r w:rsidRPr="0094711F">
              <w:rPr>
                <w:rFonts w:ascii="Arial" w:hAnsi="Arial" w:cs="Arial"/>
                <w:color w:val="0000FF"/>
                <w:spacing w:val="-5"/>
                <w:sz w:val="20"/>
                <w:szCs w:val="20"/>
              </w:rPr>
              <w:t xml:space="preserve"> </w:t>
            </w:r>
            <w:r w:rsidRPr="0094711F">
              <w:rPr>
                <w:rFonts w:ascii="Arial" w:hAnsi="Arial" w:cs="Arial"/>
                <w:color w:val="0000FF"/>
                <w:sz w:val="20"/>
                <w:szCs w:val="20"/>
              </w:rPr>
              <w:t>of</w:t>
            </w:r>
            <w:r w:rsidRPr="0094711F">
              <w:rPr>
                <w:rFonts w:ascii="Arial" w:hAnsi="Arial" w:cs="Arial"/>
                <w:color w:val="0000FF"/>
                <w:spacing w:val="-4"/>
                <w:sz w:val="20"/>
                <w:szCs w:val="20"/>
              </w:rPr>
              <w:t xml:space="preserve"> </w:t>
            </w:r>
            <w:r w:rsidRPr="0094711F">
              <w:rPr>
                <w:rFonts w:ascii="Arial" w:hAnsi="Arial" w:cs="Arial"/>
                <w:color w:val="0000FF"/>
                <w:sz w:val="20"/>
                <w:szCs w:val="20"/>
              </w:rPr>
              <w:t>t</w:t>
            </w:r>
            <w:r w:rsidRPr="0094711F">
              <w:rPr>
                <w:rFonts w:ascii="Arial" w:hAnsi="Arial" w:cs="Arial"/>
                <w:color w:val="0000FF"/>
                <w:spacing w:val="-1"/>
                <w:sz w:val="20"/>
                <w:szCs w:val="20"/>
              </w:rPr>
              <w:t>h</w:t>
            </w:r>
            <w:r w:rsidRPr="0094711F">
              <w:rPr>
                <w:rFonts w:ascii="Arial" w:hAnsi="Arial" w:cs="Arial"/>
                <w:color w:val="0000FF"/>
                <w:sz w:val="20"/>
                <w:szCs w:val="20"/>
              </w:rPr>
              <w:t>e</w:t>
            </w:r>
            <w:r w:rsidRPr="0094711F">
              <w:rPr>
                <w:rFonts w:ascii="Arial" w:hAnsi="Arial" w:cs="Arial"/>
                <w:color w:val="0000FF"/>
                <w:spacing w:val="-2"/>
                <w:sz w:val="20"/>
                <w:szCs w:val="20"/>
              </w:rPr>
              <w:t xml:space="preserve"> </w:t>
            </w:r>
            <w:r w:rsidRPr="0094711F">
              <w:rPr>
                <w:rFonts w:ascii="Arial" w:hAnsi="Arial" w:cs="Arial"/>
                <w:color w:val="0000FF"/>
                <w:sz w:val="20"/>
                <w:szCs w:val="20"/>
              </w:rPr>
              <w:t>propos</w:t>
            </w:r>
            <w:r w:rsidRPr="0094711F">
              <w:rPr>
                <w:rFonts w:ascii="Arial" w:hAnsi="Arial" w:cs="Arial"/>
                <w:color w:val="0000FF"/>
                <w:spacing w:val="1"/>
                <w:sz w:val="20"/>
                <w:szCs w:val="20"/>
              </w:rPr>
              <w:t>e</w:t>
            </w:r>
            <w:r w:rsidRPr="0094711F">
              <w:rPr>
                <w:rFonts w:ascii="Arial" w:hAnsi="Arial" w:cs="Arial"/>
                <w:color w:val="0000FF"/>
                <w:sz w:val="20"/>
                <w:szCs w:val="20"/>
              </w:rPr>
              <w:t>d</w:t>
            </w:r>
            <w:r w:rsidRPr="0094711F">
              <w:rPr>
                <w:rFonts w:ascii="Arial" w:hAnsi="Arial" w:cs="Arial"/>
                <w:color w:val="0000FF"/>
                <w:spacing w:val="-6"/>
                <w:sz w:val="20"/>
                <w:szCs w:val="20"/>
              </w:rPr>
              <w:t xml:space="preserve"> </w:t>
            </w:r>
            <w:r w:rsidRPr="0094711F">
              <w:rPr>
                <w:rFonts w:ascii="Arial" w:hAnsi="Arial" w:cs="Arial"/>
                <w:color w:val="0000FF"/>
                <w:sz w:val="20"/>
                <w:szCs w:val="20"/>
              </w:rPr>
              <w:t>stu</w:t>
            </w:r>
            <w:r w:rsidRPr="0094711F">
              <w:rPr>
                <w:rFonts w:ascii="Arial" w:hAnsi="Arial" w:cs="Arial"/>
                <w:color w:val="0000FF"/>
                <w:spacing w:val="3"/>
                <w:sz w:val="20"/>
                <w:szCs w:val="20"/>
              </w:rPr>
              <w:t>d</w:t>
            </w:r>
            <w:r w:rsidRPr="0094711F">
              <w:rPr>
                <w:rFonts w:ascii="Arial" w:hAnsi="Arial" w:cs="Arial"/>
                <w:color w:val="0000FF"/>
                <w:sz w:val="20"/>
                <w:szCs w:val="20"/>
              </w:rPr>
              <w:t>y</w:t>
            </w:r>
          </w:p>
        </w:tc>
      </w:tr>
      <w:tr w:rsidR="00FF79F7" w:rsidRPr="0094711F" w:rsidTr="00FF79F7">
        <w:tc>
          <w:tcPr>
            <w:tcW w:w="8296" w:type="dxa"/>
          </w:tcPr>
          <w:p w:rsidR="00FF79F7" w:rsidRPr="0094711F" w:rsidRDefault="00FD0360" w:rsidP="0094711F">
            <w:pPr>
              <w:jc w:val="both"/>
              <w:rPr>
                <w:rFonts w:ascii="Arial" w:hAnsi="Arial" w:cs="Arial"/>
                <w:sz w:val="20"/>
                <w:szCs w:val="20"/>
              </w:rPr>
            </w:pPr>
            <w:sdt>
              <w:sdtPr>
                <w:rPr>
                  <w:rFonts w:ascii="Arial" w:hAnsi="Arial" w:cs="Arial"/>
                  <w:sz w:val="20"/>
                  <w:szCs w:val="20"/>
                </w:rPr>
                <w:id w:val="1867246752"/>
                <w:placeholder>
                  <w:docPart w:val="DDFE4E63A8C642B8A2188A7B68E1C7E5"/>
                </w:placeholder>
                <w15:color w:val="000000"/>
                <w:text w:multiLine="1"/>
              </w:sdtPr>
              <w:sdtContent>
                <w:r w:rsidR="00DD24FA" w:rsidRPr="0094711F">
                  <w:rPr>
                    <w:rFonts w:ascii="Arial" w:hAnsi="Arial" w:cs="Arial"/>
                    <w:sz w:val="20"/>
                    <w:szCs w:val="20"/>
                  </w:rPr>
                  <w:t>CONSUMER PURCHASE INTENTION ON HEALTH FOOD IN TAIWAN</w:t>
                </w:r>
              </w:sdtContent>
            </w:sdt>
          </w:p>
        </w:tc>
      </w:tr>
    </w:tbl>
    <w:p w:rsidR="00DD24FA" w:rsidRPr="0094711F" w:rsidRDefault="00DD24FA" w:rsidP="0094711F">
      <w:pPr>
        <w:jc w:val="both"/>
        <w:rPr>
          <w:rFonts w:ascii="Arial" w:hAnsi="Arial" w:cs="Arial"/>
          <w:b/>
          <w:bCs/>
          <w:sz w:val="20"/>
          <w:szCs w:val="20"/>
        </w:rPr>
      </w:pPr>
      <w:r w:rsidRPr="0094711F">
        <w:rPr>
          <w:rFonts w:ascii="Arial" w:hAnsi="Arial" w:cs="Arial"/>
          <w:sz w:val="20"/>
          <w:szCs w:val="20"/>
        </w:rPr>
        <w:t xml:space="preserve">2. </w:t>
      </w:r>
      <w:r w:rsidRPr="0094711F">
        <w:rPr>
          <w:rFonts w:ascii="Arial" w:hAnsi="Arial" w:cs="Arial"/>
          <w:spacing w:val="-2"/>
          <w:sz w:val="20"/>
          <w:szCs w:val="20"/>
        </w:rPr>
        <w:t>TH</w:t>
      </w:r>
      <w:r w:rsidRPr="0094711F">
        <w:rPr>
          <w:rFonts w:ascii="Arial" w:hAnsi="Arial" w:cs="Arial"/>
          <w:sz w:val="20"/>
          <w:szCs w:val="20"/>
        </w:rPr>
        <w:t>E</w:t>
      </w:r>
      <w:r w:rsidRPr="0094711F">
        <w:rPr>
          <w:rFonts w:ascii="Arial" w:hAnsi="Arial" w:cs="Arial"/>
          <w:spacing w:val="3"/>
          <w:sz w:val="20"/>
          <w:szCs w:val="20"/>
        </w:rPr>
        <w:t xml:space="preserve"> </w:t>
      </w:r>
      <w:r w:rsidRPr="0094711F">
        <w:rPr>
          <w:rFonts w:ascii="Arial" w:hAnsi="Arial" w:cs="Arial"/>
          <w:spacing w:val="-6"/>
          <w:sz w:val="20"/>
          <w:szCs w:val="20"/>
        </w:rPr>
        <w:t>A</w:t>
      </w:r>
      <w:r w:rsidRPr="0094711F">
        <w:rPr>
          <w:rFonts w:ascii="Arial" w:hAnsi="Arial" w:cs="Arial"/>
          <w:sz w:val="20"/>
          <w:szCs w:val="20"/>
        </w:rPr>
        <w:t>PP</w:t>
      </w:r>
      <w:r w:rsidRPr="0094711F">
        <w:rPr>
          <w:rFonts w:ascii="Arial" w:hAnsi="Arial" w:cs="Arial"/>
          <w:spacing w:val="-2"/>
          <w:sz w:val="20"/>
          <w:szCs w:val="20"/>
        </w:rPr>
        <w:t>L</w:t>
      </w:r>
      <w:r w:rsidRPr="0094711F">
        <w:rPr>
          <w:rFonts w:ascii="Arial" w:hAnsi="Arial" w:cs="Arial"/>
          <w:sz w:val="20"/>
          <w:szCs w:val="20"/>
        </w:rPr>
        <w:t>I</w:t>
      </w:r>
      <w:r w:rsidRPr="0094711F">
        <w:rPr>
          <w:rFonts w:ascii="Arial" w:hAnsi="Arial" w:cs="Arial"/>
          <w:spacing w:val="3"/>
          <w:sz w:val="20"/>
          <w:szCs w:val="20"/>
        </w:rPr>
        <w:t>C</w:t>
      </w:r>
      <w:r w:rsidRPr="0094711F">
        <w:rPr>
          <w:rFonts w:ascii="Arial" w:hAnsi="Arial" w:cs="Arial"/>
          <w:spacing w:val="-6"/>
          <w:sz w:val="20"/>
          <w:szCs w:val="20"/>
        </w:rPr>
        <w:t>A</w:t>
      </w:r>
      <w:r w:rsidRPr="0094711F">
        <w:rPr>
          <w:rFonts w:ascii="Arial" w:hAnsi="Arial" w:cs="Arial"/>
          <w:spacing w:val="-2"/>
          <w:sz w:val="20"/>
          <w:szCs w:val="20"/>
        </w:rPr>
        <w:t>N</w:t>
      </w:r>
      <w:r w:rsidRPr="0094711F">
        <w:rPr>
          <w:rFonts w:ascii="Arial" w:hAnsi="Arial" w:cs="Arial"/>
          <w:sz w:val="20"/>
          <w:szCs w:val="20"/>
        </w:rPr>
        <w:t>T</w:t>
      </w:r>
    </w:p>
    <w:tbl>
      <w:tblPr>
        <w:tblStyle w:val="af4"/>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286"/>
      </w:tblGrid>
      <w:tr w:rsidR="00DD24FA" w:rsidRPr="0094711F" w:rsidTr="00DD24FA">
        <w:tc>
          <w:tcPr>
            <w:tcW w:w="8286" w:type="dxa"/>
          </w:tcPr>
          <w:p w:rsidR="00DD24FA" w:rsidRPr="0094711F" w:rsidRDefault="00DD24FA" w:rsidP="0094711F">
            <w:pPr>
              <w:jc w:val="both"/>
              <w:rPr>
                <w:rFonts w:ascii="Arial" w:hAnsi="Arial" w:cs="Arial"/>
                <w:color w:val="000000"/>
                <w:sz w:val="20"/>
                <w:szCs w:val="20"/>
              </w:rPr>
            </w:pPr>
            <w:r w:rsidRPr="0094711F">
              <w:rPr>
                <w:rFonts w:ascii="Arial" w:hAnsi="Arial" w:cs="Arial"/>
                <w:color w:val="0000FF"/>
                <w:spacing w:val="1"/>
                <w:sz w:val="20"/>
                <w:szCs w:val="20"/>
              </w:rPr>
              <w:t>Q</w:t>
            </w:r>
            <w:r w:rsidRPr="0094711F">
              <w:rPr>
                <w:rFonts w:ascii="Arial" w:hAnsi="Arial" w:cs="Arial"/>
                <w:color w:val="0000FF"/>
                <w:sz w:val="20"/>
                <w:szCs w:val="20"/>
              </w:rPr>
              <w:t>2</w:t>
            </w:r>
            <w:r w:rsidRPr="0094711F">
              <w:rPr>
                <w:rFonts w:ascii="Arial" w:hAnsi="Arial" w:cs="Arial"/>
                <w:color w:val="0000FF"/>
                <w:sz w:val="20"/>
                <w:szCs w:val="20"/>
              </w:rPr>
              <w:tab/>
              <w:t>Na</w:t>
            </w:r>
            <w:r w:rsidRPr="0094711F">
              <w:rPr>
                <w:rFonts w:ascii="Arial" w:hAnsi="Arial" w:cs="Arial"/>
                <w:color w:val="0000FF"/>
                <w:spacing w:val="4"/>
                <w:sz w:val="20"/>
                <w:szCs w:val="20"/>
              </w:rPr>
              <w:t>m</w:t>
            </w:r>
            <w:r w:rsidRPr="0094711F">
              <w:rPr>
                <w:rFonts w:ascii="Arial" w:hAnsi="Arial" w:cs="Arial"/>
                <w:color w:val="0000FF"/>
                <w:sz w:val="20"/>
                <w:szCs w:val="20"/>
              </w:rPr>
              <w:t>e</w:t>
            </w:r>
            <w:r w:rsidRPr="0094711F">
              <w:rPr>
                <w:rFonts w:ascii="Arial" w:hAnsi="Arial" w:cs="Arial"/>
                <w:color w:val="0000FF"/>
                <w:spacing w:val="-10"/>
                <w:sz w:val="20"/>
                <w:szCs w:val="20"/>
              </w:rPr>
              <w:t xml:space="preserve"> </w:t>
            </w:r>
            <w:r w:rsidRPr="0094711F">
              <w:rPr>
                <w:rFonts w:ascii="Arial" w:hAnsi="Arial" w:cs="Arial"/>
                <w:color w:val="0000FF"/>
                <w:spacing w:val="-1"/>
                <w:sz w:val="20"/>
                <w:szCs w:val="20"/>
              </w:rPr>
              <w:t>o</w:t>
            </w:r>
            <w:r w:rsidRPr="0094711F">
              <w:rPr>
                <w:rFonts w:ascii="Arial" w:hAnsi="Arial" w:cs="Arial"/>
                <w:color w:val="0000FF"/>
                <w:sz w:val="20"/>
                <w:szCs w:val="20"/>
              </w:rPr>
              <w:t>f</w:t>
            </w:r>
            <w:r w:rsidRPr="0094711F">
              <w:rPr>
                <w:rFonts w:ascii="Arial" w:hAnsi="Arial" w:cs="Arial"/>
                <w:color w:val="0000FF"/>
                <w:spacing w:val="-9"/>
                <w:sz w:val="20"/>
                <w:szCs w:val="20"/>
              </w:rPr>
              <w:t xml:space="preserve"> </w:t>
            </w:r>
            <w:r w:rsidRPr="0094711F">
              <w:rPr>
                <w:rFonts w:ascii="Arial" w:hAnsi="Arial" w:cs="Arial"/>
                <w:color w:val="0000FF"/>
                <w:sz w:val="20"/>
                <w:szCs w:val="20"/>
              </w:rPr>
              <w:t>a</w:t>
            </w:r>
            <w:r w:rsidRPr="0094711F">
              <w:rPr>
                <w:rFonts w:ascii="Arial" w:hAnsi="Arial" w:cs="Arial"/>
                <w:color w:val="0000FF"/>
                <w:spacing w:val="-1"/>
                <w:sz w:val="20"/>
                <w:szCs w:val="20"/>
              </w:rPr>
              <w:t>p</w:t>
            </w:r>
            <w:r w:rsidRPr="0094711F">
              <w:rPr>
                <w:rFonts w:ascii="Arial" w:hAnsi="Arial" w:cs="Arial"/>
                <w:color w:val="0000FF"/>
                <w:sz w:val="20"/>
                <w:szCs w:val="20"/>
              </w:rPr>
              <w:t>p</w:t>
            </w:r>
            <w:r w:rsidRPr="0094711F">
              <w:rPr>
                <w:rFonts w:ascii="Arial" w:hAnsi="Arial" w:cs="Arial"/>
                <w:color w:val="0000FF"/>
                <w:spacing w:val="-2"/>
                <w:sz w:val="20"/>
                <w:szCs w:val="20"/>
              </w:rPr>
              <w:t>l</w:t>
            </w:r>
            <w:r w:rsidRPr="0094711F">
              <w:rPr>
                <w:rFonts w:ascii="Arial" w:hAnsi="Arial" w:cs="Arial"/>
                <w:color w:val="0000FF"/>
                <w:spacing w:val="-1"/>
                <w:sz w:val="20"/>
                <w:szCs w:val="20"/>
              </w:rPr>
              <w:t>i</w:t>
            </w:r>
            <w:r w:rsidRPr="0094711F">
              <w:rPr>
                <w:rFonts w:ascii="Arial" w:hAnsi="Arial" w:cs="Arial"/>
                <w:color w:val="0000FF"/>
                <w:spacing w:val="1"/>
                <w:sz w:val="20"/>
                <w:szCs w:val="20"/>
              </w:rPr>
              <w:t>ca</w:t>
            </w:r>
            <w:r w:rsidRPr="0094711F">
              <w:rPr>
                <w:rFonts w:ascii="Arial" w:hAnsi="Arial" w:cs="Arial"/>
                <w:color w:val="0000FF"/>
                <w:sz w:val="20"/>
                <w:szCs w:val="20"/>
              </w:rPr>
              <w:t>nt</w:t>
            </w:r>
            <w:r w:rsidRPr="0094711F">
              <w:rPr>
                <w:rFonts w:ascii="Arial" w:hAnsi="Arial" w:cs="Arial"/>
                <w:color w:val="0000FF"/>
                <w:spacing w:val="-1"/>
                <w:sz w:val="20"/>
                <w:szCs w:val="20"/>
              </w:rPr>
              <w:t>/</w:t>
            </w:r>
            <w:r w:rsidRPr="0094711F">
              <w:rPr>
                <w:rFonts w:ascii="Arial" w:hAnsi="Arial" w:cs="Arial"/>
                <w:color w:val="0000FF"/>
                <w:sz w:val="20"/>
                <w:szCs w:val="20"/>
              </w:rPr>
              <w:t>(pr</w:t>
            </w:r>
            <w:r w:rsidRPr="0094711F">
              <w:rPr>
                <w:rFonts w:ascii="Arial" w:hAnsi="Arial" w:cs="Arial"/>
                <w:color w:val="0000FF"/>
                <w:spacing w:val="1"/>
                <w:sz w:val="20"/>
                <w:szCs w:val="20"/>
              </w:rPr>
              <w:t>i</w:t>
            </w:r>
            <w:r w:rsidRPr="0094711F">
              <w:rPr>
                <w:rFonts w:ascii="Arial" w:hAnsi="Arial" w:cs="Arial"/>
                <w:color w:val="0000FF"/>
                <w:sz w:val="20"/>
                <w:szCs w:val="20"/>
              </w:rPr>
              <w:t>nc</w:t>
            </w:r>
            <w:r w:rsidRPr="0094711F">
              <w:rPr>
                <w:rFonts w:ascii="Arial" w:hAnsi="Arial" w:cs="Arial"/>
                <w:color w:val="0000FF"/>
                <w:spacing w:val="-1"/>
                <w:sz w:val="20"/>
                <w:szCs w:val="20"/>
              </w:rPr>
              <w:t>i</w:t>
            </w:r>
            <w:r w:rsidRPr="0094711F">
              <w:rPr>
                <w:rFonts w:ascii="Arial" w:hAnsi="Arial" w:cs="Arial"/>
                <w:color w:val="0000FF"/>
                <w:sz w:val="20"/>
                <w:szCs w:val="20"/>
              </w:rPr>
              <w:t>p</w:t>
            </w:r>
            <w:r w:rsidRPr="0094711F">
              <w:rPr>
                <w:rFonts w:ascii="Arial" w:hAnsi="Arial" w:cs="Arial"/>
                <w:color w:val="0000FF"/>
                <w:spacing w:val="1"/>
                <w:sz w:val="20"/>
                <w:szCs w:val="20"/>
              </w:rPr>
              <w:t>a</w:t>
            </w:r>
            <w:r w:rsidRPr="0094711F">
              <w:rPr>
                <w:rFonts w:ascii="Arial" w:hAnsi="Arial" w:cs="Arial"/>
                <w:color w:val="0000FF"/>
                <w:spacing w:val="-1"/>
                <w:sz w:val="20"/>
                <w:szCs w:val="20"/>
              </w:rPr>
              <w:t>l</w:t>
            </w:r>
            <w:r w:rsidRPr="0094711F">
              <w:rPr>
                <w:rFonts w:ascii="Arial" w:hAnsi="Arial" w:cs="Arial"/>
                <w:color w:val="0000FF"/>
                <w:sz w:val="20"/>
                <w:szCs w:val="20"/>
              </w:rPr>
              <w:t>)</w:t>
            </w:r>
            <w:r w:rsidRPr="0094711F">
              <w:rPr>
                <w:rFonts w:ascii="Arial" w:hAnsi="Arial" w:cs="Arial"/>
                <w:color w:val="0000FF"/>
                <w:spacing w:val="-9"/>
                <w:sz w:val="20"/>
                <w:szCs w:val="20"/>
              </w:rPr>
              <w:t xml:space="preserve"> </w:t>
            </w:r>
            <w:r w:rsidRPr="0094711F">
              <w:rPr>
                <w:rFonts w:ascii="Arial" w:hAnsi="Arial" w:cs="Arial"/>
                <w:color w:val="0000FF"/>
                <w:spacing w:val="-2"/>
                <w:sz w:val="20"/>
                <w:szCs w:val="20"/>
              </w:rPr>
              <w:t>i</w:t>
            </w:r>
            <w:r w:rsidRPr="0094711F">
              <w:rPr>
                <w:rFonts w:ascii="Arial" w:hAnsi="Arial" w:cs="Arial"/>
                <w:color w:val="0000FF"/>
                <w:spacing w:val="1"/>
                <w:sz w:val="20"/>
                <w:szCs w:val="20"/>
              </w:rPr>
              <w:t>n</w:t>
            </w:r>
            <w:r w:rsidRPr="0094711F">
              <w:rPr>
                <w:rFonts w:ascii="Arial" w:hAnsi="Arial" w:cs="Arial"/>
                <w:color w:val="0000FF"/>
                <w:spacing w:val="-2"/>
                <w:sz w:val="20"/>
                <w:szCs w:val="20"/>
              </w:rPr>
              <w:t>v</w:t>
            </w:r>
            <w:r w:rsidRPr="0094711F">
              <w:rPr>
                <w:rFonts w:ascii="Arial" w:hAnsi="Arial" w:cs="Arial"/>
                <w:color w:val="0000FF"/>
                <w:sz w:val="20"/>
                <w:szCs w:val="20"/>
              </w:rPr>
              <w:t>es</w:t>
            </w:r>
            <w:r w:rsidRPr="0094711F">
              <w:rPr>
                <w:rFonts w:ascii="Arial" w:hAnsi="Arial" w:cs="Arial"/>
                <w:color w:val="0000FF"/>
                <w:spacing w:val="2"/>
                <w:sz w:val="20"/>
                <w:szCs w:val="20"/>
              </w:rPr>
              <w:t>t</w:t>
            </w:r>
            <w:r w:rsidRPr="0094711F">
              <w:rPr>
                <w:rFonts w:ascii="Arial" w:hAnsi="Arial" w:cs="Arial"/>
                <w:color w:val="0000FF"/>
                <w:spacing w:val="-1"/>
                <w:sz w:val="20"/>
                <w:szCs w:val="20"/>
              </w:rPr>
              <w:t>i</w:t>
            </w:r>
            <w:r w:rsidRPr="0094711F">
              <w:rPr>
                <w:rFonts w:ascii="Arial" w:hAnsi="Arial" w:cs="Arial"/>
                <w:color w:val="0000FF"/>
                <w:sz w:val="20"/>
                <w:szCs w:val="20"/>
              </w:rPr>
              <w:t>g</w:t>
            </w:r>
            <w:r w:rsidRPr="0094711F">
              <w:rPr>
                <w:rFonts w:ascii="Arial" w:hAnsi="Arial" w:cs="Arial"/>
                <w:color w:val="0000FF"/>
                <w:spacing w:val="1"/>
                <w:sz w:val="20"/>
                <w:szCs w:val="20"/>
              </w:rPr>
              <w:t>a</w:t>
            </w:r>
            <w:r w:rsidRPr="0094711F">
              <w:rPr>
                <w:rFonts w:ascii="Arial" w:hAnsi="Arial" w:cs="Arial"/>
                <w:color w:val="0000FF"/>
                <w:sz w:val="20"/>
                <w:szCs w:val="20"/>
              </w:rPr>
              <w:t>tor</w:t>
            </w:r>
            <w:r w:rsidRPr="0094711F">
              <w:rPr>
                <w:rFonts w:ascii="Arial" w:hAnsi="Arial" w:cs="Arial"/>
                <w:color w:val="0000FF"/>
                <w:spacing w:val="-6"/>
                <w:sz w:val="20"/>
                <w:szCs w:val="20"/>
              </w:rPr>
              <w:t xml:space="preserve"> </w:t>
            </w:r>
            <w:r w:rsidRPr="0094711F">
              <w:rPr>
                <w:rFonts w:ascii="Arial" w:hAnsi="Arial" w:cs="Arial"/>
                <w:color w:val="0000FF"/>
                <w:sz w:val="20"/>
                <w:szCs w:val="20"/>
              </w:rPr>
              <w:t>(p</w:t>
            </w:r>
            <w:r w:rsidRPr="0094711F">
              <w:rPr>
                <w:rFonts w:ascii="Arial" w:hAnsi="Arial" w:cs="Arial"/>
                <w:color w:val="0000FF"/>
                <w:spacing w:val="-1"/>
                <w:sz w:val="20"/>
                <w:szCs w:val="20"/>
              </w:rPr>
              <w:t>e</w:t>
            </w:r>
            <w:r w:rsidRPr="0094711F">
              <w:rPr>
                <w:rFonts w:ascii="Arial" w:hAnsi="Arial" w:cs="Arial"/>
                <w:color w:val="0000FF"/>
                <w:sz w:val="20"/>
                <w:szCs w:val="20"/>
              </w:rPr>
              <w:t>r</w:t>
            </w:r>
            <w:r w:rsidRPr="0094711F">
              <w:rPr>
                <w:rFonts w:ascii="Arial" w:hAnsi="Arial" w:cs="Arial"/>
                <w:color w:val="0000FF"/>
                <w:spacing w:val="1"/>
                <w:sz w:val="20"/>
                <w:szCs w:val="20"/>
              </w:rPr>
              <w:t>s</w:t>
            </w:r>
            <w:r w:rsidRPr="0094711F">
              <w:rPr>
                <w:rFonts w:ascii="Arial" w:hAnsi="Arial" w:cs="Arial"/>
                <w:color w:val="0000FF"/>
                <w:sz w:val="20"/>
                <w:szCs w:val="20"/>
              </w:rPr>
              <w:t>on</w:t>
            </w:r>
            <w:r w:rsidRPr="0094711F">
              <w:rPr>
                <w:rFonts w:ascii="Arial" w:hAnsi="Arial" w:cs="Arial"/>
                <w:color w:val="0000FF"/>
                <w:spacing w:val="-9"/>
                <w:sz w:val="20"/>
                <w:szCs w:val="20"/>
              </w:rPr>
              <w:t xml:space="preserve"> </w:t>
            </w:r>
            <w:r w:rsidRPr="0094711F">
              <w:rPr>
                <w:rFonts w:ascii="Arial" w:hAnsi="Arial" w:cs="Arial"/>
                <w:color w:val="0000FF"/>
                <w:sz w:val="20"/>
                <w:szCs w:val="20"/>
              </w:rPr>
              <w:t>u</w:t>
            </w:r>
            <w:r w:rsidRPr="0094711F">
              <w:rPr>
                <w:rFonts w:ascii="Arial" w:hAnsi="Arial" w:cs="Arial"/>
                <w:color w:val="0000FF"/>
                <w:spacing w:val="1"/>
                <w:sz w:val="20"/>
                <w:szCs w:val="20"/>
              </w:rPr>
              <w:t>n</w:t>
            </w:r>
            <w:r w:rsidRPr="0094711F">
              <w:rPr>
                <w:rFonts w:ascii="Arial" w:hAnsi="Arial" w:cs="Arial"/>
                <w:color w:val="0000FF"/>
                <w:sz w:val="20"/>
                <w:szCs w:val="20"/>
              </w:rPr>
              <w:t>d</w:t>
            </w:r>
            <w:r w:rsidRPr="0094711F">
              <w:rPr>
                <w:rFonts w:ascii="Arial" w:hAnsi="Arial" w:cs="Arial"/>
                <w:color w:val="0000FF"/>
                <w:spacing w:val="1"/>
                <w:sz w:val="20"/>
                <w:szCs w:val="20"/>
              </w:rPr>
              <w:t>e</w:t>
            </w:r>
            <w:r w:rsidRPr="0094711F">
              <w:rPr>
                <w:rFonts w:ascii="Arial" w:hAnsi="Arial" w:cs="Arial"/>
                <w:color w:val="0000FF"/>
                <w:sz w:val="20"/>
                <w:szCs w:val="20"/>
              </w:rPr>
              <w:t>rta</w:t>
            </w:r>
            <w:r w:rsidRPr="0094711F">
              <w:rPr>
                <w:rFonts w:ascii="Arial" w:hAnsi="Arial" w:cs="Arial"/>
                <w:color w:val="0000FF"/>
                <w:spacing w:val="2"/>
                <w:sz w:val="20"/>
                <w:szCs w:val="20"/>
              </w:rPr>
              <w:t>k</w:t>
            </w:r>
            <w:r w:rsidRPr="0094711F">
              <w:rPr>
                <w:rFonts w:ascii="Arial" w:hAnsi="Arial" w:cs="Arial"/>
                <w:color w:val="0000FF"/>
                <w:spacing w:val="-1"/>
                <w:sz w:val="20"/>
                <w:szCs w:val="20"/>
              </w:rPr>
              <w:t>i</w:t>
            </w:r>
            <w:r w:rsidRPr="0094711F">
              <w:rPr>
                <w:rFonts w:ascii="Arial" w:hAnsi="Arial" w:cs="Arial"/>
                <w:color w:val="0000FF"/>
                <w:sz w:val="20"/>
                <w:szCs w:val="20"/>
              </w:rPr>
              <w:t>ng</w:t>
            </w:r>
            <w:r w:rsidRPr="0094711F">
              <w:rPr>
                <w:rFonts w:ascii="Arial" w:hAnsi="Arial" w:cs="Arial"/>
                <w:color w:val="0000FF"/>
                <w:spacing w:val="-11"/>
                <w:sz w:val="20"/>
                <w:szCs w:val="20"/>
              </w:rPr>
              <w:t xml:space="preserve"> </w:t>
            </w:r>
            <w:r w:rsidRPr="0094711F">
              <w:rPr>
                <w:rFonts w:ascii="Arial" w:hAnsi="Arial" w:cs="Arial"/>
                <w:color w:val="0000FF"/>
                <w:sz w:val="20"/>
                <w:szCs w:val="20"/>
              </w:rPr>
              <w:t>t</w:t>
            </w:r>
            <w:r w:rsidRPr="0094711F">
              <w:rPr>
                <w:rFonts w:ascii="Arial" w:hAnsi="Arial" w:cs="Arial"/>
                <w:color w:val="0000FF"/>
                <w:spacing w:val="-1"/>
                <w:sz w:val="20"/>
                <w:szCs w:val="20"/>
              </w:rPr>
              <w:t>hi</w:t>
            </w:r>
            <w:r w:rsidRPr="0094711F">
              <w:rPr>
                <w:rFonts w:ascii="Arial" w:hAnsi="Arial" w:cs="Arial"/>
                <w:color w:val="0000FF"/>
                <w:sz w:val="20"/>
                <w:szCs w:val="20"/>
              </w:rPr>
              <w:t>s</w:t>
            </w:r>
            <w:r w:rsidRPr="0094711F">
              <w:rPr>
                <w:rFonts w:ascii="Arial" w:hAnsi="Arial" w:cs="Arial"/>
                <w:color w:val="0000FF"/>
                <w:spacing w:val="-9"/>
                <w:sz w:val="20"/>
                <w:szCs w:val="20"/>
              </w:rPr>
              <w:t xml:space="preserve"> </w:t>
            </w:r>
            <w:r w:rsidRPr="0094711F">
              <w:rPr>
                <w:rFonts w:ascii="Arial" w:hAnsi="Arial" w:cs="Arial"/>
                <w:color w:val="0000FF"/>
                <w:sz w:val="20"/>
                <w:szCs w:val="20"/>
              </w:rPr>
              <w:t>study)</w:t>
            </w:r>
          </w:p>
        </w:tc>
      </w:tr>
      <w:tr w:rsidR="00DD24FA" w:rsidRPr="0094711F" w:rsidTr="00DD24FA">
        <w:tc>
          <w:tcPr>
            <w:tcW w:w="8286" w:type="dxa"/>
          </w:tcPr>
          <w:p w:rsidR="00DD24FA" w:rsidRPr="0094711F" w:rsidRDefault="00FD0360" w:rsidP="0094711F">
            <w:pPr>
              <w:jc w:val="both"/>
              <w:rPr>
                <w:rFonts w:ascii="Arial" w:hAnsi="Arial" w:cs="Arial"/>
                <w:color w:val="0000FF"/>
                <w:spacing w:val="1"/>
                <w:sz w:val="20"/>
                <w:szCs w:val="20"/>
              </w:rPr>
            </w:pPr>
            <w:sdt>
              <w:sdtPr>
                <w:rPr>
                  <w:rFonts w:ascii="Arial" w:hAnsi="Arial" w:cs="Arial"/>
                  <w:sz w:val="20"/>
                  <w:szCs w:val="20"/>
                </w:rPr>
                <w:id w:val="625736836"/>
                <w:placeholder>
                  <w:docPart w:val="5CC48AA255F34181A856A8D3F6972E6C"/>
                </w:placeholder>
                <w15:color w:val="000000"/>
                <w:text w:multiLine="1"/>
              </w:sdtPr>
              <w:sdtContent>
                <w:r w:rsidR="00DD24FA" w:rsidRPr="0094711F">
                  <w:rPr>
                    <w:rFonts w:ascii="Arial" w:hAnsi="Arial" w:cs="Arial"/>
                    <w:sz w:val="20"/>
                    <w:szCs w:val="20"/>
                  </w:rPr>
                  <w:t>CHENG YUN EN</w:t>
                </w:r>
              </w:sdtContent>
            </w:sdt>
          </w:p>
        </w:tc>
      </w:tr>
      <w:tr w:rsidR="00DD24FA" w:rsidRPr="0094711F" w:rsidTr="00DD24FA">
        <w:tc>
          <w:tcPr>
            <w:tcW w:w="8286" w:type="dxa"/>
          </w:tcPr>
          <w:p w:rsidR="00DD24FA" w:rsidRPr="0094711F" w:rsidRDefault="00DD24FA" w:rsidP="0094711F">
            <w:pPr>
              <w:jc w:val="both"/>
              <w:rPr>
                <w:rFonts w:ascii="Arial" w:hAnsi="Arial" w:cs="Arial"/>
                <w:sz w:val="20"/>
                <w:szCs w:val="20"/>
              </w:rPr>
            </w:pPr>
            <w:r w:rsidRPr="0094711F">
              <w:rPr>
                <w:rFonts w:ascii="Arial" w:hAnsi="Arial" w:cs="Arial"/>
                <w:color w:val="0000FF"/>
                <w:sz w:val="20"/>
                <w:szCs w:val="20"/>
              </w:rPr>
              <w:t>Student</w:t>
            </w:r>
            <w:r w:rsidRPr="0094711F">
              <w:rPr>
                <w:rFonts w:ascii="Arial" w:hAnsi="Arial" w:cs="Arial"/>
                <w:color w:val="0000FF"/>
                <w:spacing w:val="-3"/>
                <w:sz w:val="20"/>
                <w:szCs w:val="20"/>
              </w:rPr>
              <w:t xml:space="preserve"> </w:t>
            </w:r>
            <w:r w:rsidRPr="0094711F">
              <w:rPr>
                <w:rFonts w:ascii="Arial" w:hAnsi="Arial" w:cs="Arial"/>
                <w:color w:val="0000FF"/>
                <w:sz w:val="20"/>
                <w:szCs w:val="20"/>
              </w:rPr>
              <w:t>registration</w:t>
            </w:r>
            <w:r w:rsidRPr="0094711F">
              <w:rPr>
                <w:rFonts w:ascii="Arial" w:hAnsi="Arial" w:cs="Arial"/>
                <w:color w:val="0000FF"/>
                <w:spacing w:val="-2"/>
                <w:sz w:val="20"/>
                <w:szCs w:val="20"/>
              </w:rPr>
              <w:t xml:space="preserve"> </w:t>
            </w:r>
            <w:r w:rsidRPr="0094711F">
              <w:rPr>
                <w:rFonts w:ascii="Arial" w:hAnsi="Arial" w:cs="Arial"/>
                <w:color w:val="0000FF"/>
                <w:sz w:val="20"/>
                <w:szCs w:val="20"/>
              </w:rPr>
              <w:t>number/Staff</w:t>
            </w:r>
            <w:r w:rsidRPr="0094711F">
              <w:rPr>
                <w:rFonts w:ascii="Arial" w:hAnsi="Arial" w:cs="Arial"/>
                <w:color w:val="0000FF"/>
                <w:spacing w:val="-2"/>
                <w:sz w:val="20"/>
                <w:szCs w:val="20"/>
              </w:rPr>
              <w:t xml:space="preserve"> </w:t>
            </w:r>
            <w:r w:rsidRPr="0094711F">
              <w:rPr>
                <w:rFonts w:ascii="Arial" w:hAnsi="Arial" w:cs="Arial"/>
                <w:color w:val="0000FF"/>
                <w:sz w:val="20"/>
                <w:szCs w:val="20"/>
              </w:rPr>
              <w:t xml:space="preserve">number: </w:t>
            </w:r>
            <w:sdt>
              <w:sdtPr>
                <w:rPr>
                  <w:rFonts w:ascii="Arial" w:hAnsi="Arial" w:cs="Arial"/>
                  <w:sz w:val="20"/>
                  <w:szCs w:val="20"/>
                </w:rPr>
                <w:id w:val="-1126776275"/>
                <w:placeholder>
                  <w:docPart w:val="FBB6A5ACDDC54580B150A2DDC32FA9CE"/>
                </w:placeholder>
                <w15:color w:val="000000"/>
                <w:text w:multiLine="1"/>
              </w:sdtPr>
              <w:sdtContent>
                <w:r w:rsidRPr="0094711F">
                  <w:rPr>
                    <w:rFonts w:ascii="Arial" w:hAnsi="Arial" w:cs="Arial"/>
                    <w:sz w:val="20"/>
                    <w:szCs w:val="20"/>
                  </w:rPr>
                  <w:t>I17013728</w:t>
                </w:r>
              </w:sdtContent>
            </w:sdt>
          </w:p>
          <w:p w:rsidR="00DD24FA" w:rsidRPr="0094711F" w:rsidRDefault="00DD24FA" w:rsidP="0094711F">
            <w:pPr>
              <w:jc w:val="both"/>
              <w:rPr>
                <w:rFonts w:ascii="Arial" w:hAnsi="Arial" w:cs="Arial"/>
                <w:color w:val="0000FF"/>
                <w:spacing w:val="1"/>
                <w:sz w:val="20"/>
                <w:szCs w:val="20"/>
              </w:rPr>
            </w:pPr>
            <w:r w:rsidRPr="0094711F">
              <w:rPr>
                <w:rFonts w:ascii="Arial" w:hAnsi="Arial" w:cs="Arial"/>
                <w:color w:val="0000FF"/>
                <w:spacing w:val="-1"/>
                <w:position w:val="-4"/>
                <w:sz w:val="20"/>
                <w:szCs w:val="20"/>
              </w:rPr>
              <w:t>E</w:t>
            </w:r>
            <w:r w:rsidRPr="0094711F">
              <w:rPr>
                <w:rFonts w:ascii="Arial" w:hAnsi="Arial" w:cs="Arial"/>
                <w:color w:val="0000FF"/>
                <w:spacing w:val="4"/>
                <w:position w:val="-4"/>
                <w:sz w:val="20"/>
                <w:szCs w:val="20"/>
              </w:rPr>
              <w:t>m</w:t>
            </w:r>
            <w:r w:rsidRPr="0094711F">
              <w:rPr>
                <w:rFonts w:ascii="Arial" w:hAnsi="Arial" w:cs="Arial"/>
                <w:color w:val="0000FF"/>
                <w:position w:val="-4"/>
                <w:sz w:val="20"/>
                <w:szCs w:val="20"/>
              </w:rPr>
              <w:t>a</w:t>
            </w:r>
            <w:r w:rsidRPr="0094711F">
              <w:rPr>
                <w:rFonts w:ascii="Arial" w:hAnsi="Arial" w:cs="Arial"/>
                <w:color w:val="0000FF"/>
                <w:spacing w:val="-2"/>
                <w:position w:val="-4"/>
                <w:sz w:val="20"/>
                <w:szCs w:val="20"/>
              </w:rPr>
              <w:t>i</w:t>
            </w:r>
            <w:r w:rsidRPr="0094711F">
              <w:rPr>
                <w:rFonts w:ascii="Arial" w:hAnsi="Arial" w:cs="Arial"/>
                <w:color w:val="0000FF"/>
                <w:position w:val="-4"/>
                <w:sz w:val="20"/>
                <w:szCs w:val="20"/>
              </w:rPr>
              <w:t>l</w:t>
            </w:r>
            <w:r w:rsidRPr="0094711F">
              <w:rPr>
                <w:rFonts w:ascii="Arial" w:hAnsi="Arial" w:cs="Arial"/>
                <w:color w:val="0000FF"/>
                <w:spacing w:val="-14"/>
                <w:position w:val="-4"/>
                <w:sz w:val="20"/>
                <w:szCs w:val="20"/>
              </w:rPr>
              <w:t xml:space="preserve"> </w:t>
            </w:r>
            <w:r w:rsidRPr="0094711F">
              <w:rPr>
                <w:rFonts w:ascii="Arial" w:hAnsi="Arial" w:cs="Arial"/>
                <w:color w:val="0000FF"/>
                <w:position w:val="-4"/>
                <w:sz w:val="20"/>
                <w:szCs w:val="20"/>
              </w:rPr>
              <w:t>a</w:t>
            </w:r>
            <w:r w:rsidRPr="0094711F">
              <w:rPr>
                <w:rFonts w:ascii="Arial" w:hAnsi="Arial" w:cs="Arial"/>
                <w:color w:val="0000FF"/>
                <w:spacing w:val="1"/>
                <w:position w:val="-4"/>
                <w:sz w:val="20"/>
                <w:szCs w:val="20"/>
              </w:rPr>
              <w:t>d</w:t>
            </w:r>
            <w:r w:rsidRPr="0094711F">
              <w:rPr>
                <w:rFonts w:ascii="Arial" w:hAnsi="Arial" w:cs="Arial"/>
                <w:color w:val="0000FF"/>
                <w:position w:val="-4"/>
                <w:sz w:val="20"/>
                <w:szCs w:val="20"/>
              </w:rPr>
              <w:t>dre</w:t>
            </w:r>
            <w:r w:rsidRPr="0094711F">
              <w:rPr>
                <w:rFonts w:ascii="Arial" w:hAnsi="Arial" w:cs="Arial"/>
                <w:color w:val="0000FF"/>
                <w:spacing w:val="1"/>
                <w:position w:val="-4"/>
                <w:sz w:val="20"/>
                <w:szCs w:val="20"/>
              </w:rPr>
              <w:t>s</w:t>
            </w:r>
            <w:r w:rsidRPr="0094711F">
              <w:rPr>
                <w:rFonts w:ascii="Arial" w:hAnsi="Arial" w:cs="Arial"/>
                <w:color w:val="0000FF"/>
                <w:position w:val="-4"/>
                <w:sz w:val="20"/>
                <w:szCs w:val="20"/>
              </w:rPr>
              <w:t xml:space="preserve">s: </w:t>
            </w:r>
            <w:sdt>
              <w:sdtPr>
                <w:rPr>
                  <w:rFonts w:ascii="Arial" w:hAnsi="Arial" w:cs="Arial"/>
                  <w:position w:val="-4"/>
                  <w:sz w:val="20"/>
                  <w:szCs w:val="20"/>
                </w:rPr>
                <w:id w:val="1892532943"/>
                <w:placeholder>
                  <w:docPart w:val="4047FDC5BA184CBC8A1F1140F37937E6"/>
                </w:placeholder>
                <w15:color w:val="000000"/>
                <w:text w:multiLine="1"/>
              </w:sdtPr>
              <w:sdtContent>
                <w:r w:rsidRPr="0094711F">
                  <w:rPr>
                    <w:rFonts w:ascii="Arial" w:hAnsi="Arial" w:cs="Arial"/>
                    <w:position w:val="-4"/>
                    <w:sz w:val="20"/>
                    <w:szCs w:val="20"/>
                  </w:rPr>
                  <w:t>I17013728@student.newinti.edu.my</w:t>
                </w:r>
              </w:sdtContent>
            </w:sdt>
          </w:p>
        </w:tc>
      </w:tr>
      <w:tr w:rsidR="00DD24FA" w:rsidRPr="0094711F" w:rsidTr="00DD24FA">
        <w:tc>
          <w:tcPr>
            <w:tcW w:w="8286" w:type="dxa"/>
          </w:tcPr>
          <w:p w:rsidR="00DD24FA" w:rsidRPr="0094711F" w:rsidRDefault="00DD24FA" w:rsidP="0094711F">
            <w:pPr>
              <w:jc w:val="both"/>
              <w:rPr>
                <w:rFonts w:ascii="Arial" w:hAnsi="Arial" w:cs="Arial"/>
                <w:color w:val="0000FF"/>
                <w:sz w:val="20"/>
                <w:szCs w:val="20"/>
              </w:rPr>
            </w:pPr>
            <w:r w:rsidRPr="0094711F">
              <w:rPr>
                <w:rFonts w:ascii="Arial" w:hAnsi="Arial" w:cs="Arial"/>
                <w:color w:val="0000FF"/>
                <w:spacing w:val="-1"/>
                <w:sz w:val="20"/>
                <w:szCs w:val="20"/>
              </w:rPr>
              <w:t>S</w:t>
            </w:r>
            <w:r w:rsidRPr="0094711F">
              <w:rPr>
                <w:rFonts w:ascii="Arial" w:hAnsi="Arial" w:cs="Arial"/>
                <w:color w:val="0000FF"/>
                <w:sz w:val="20"/>
                <w:szCs w:val="20"/>
              </w:rPr>
              <w:t>ta</w:t>
            </w:r>
            <w:r w:rsidRPr="0094711F">
              <w:rPr>
                <w:rFonts w:ascii="Arial" w:hAnsi="Arial" w:cs="Arial"/>
                <w:color w:val="0000FF"/>
                <w:spacing w:val="1"/>
                <w:sz w:val="20"/>
                <w:szCs w:val="20"/>
              </w:rPr>
              <w:t>t</w:t>
            </w:r>
            <w:r w:rsidRPr="0094711F">
              <w:rPr>
                <w:rFonts w:ascii="Arial" w:hAnsi="Arial" w:cs="Arial"/>
                <w:color w:val="0000FF"/>
                <w:sz w:val="20"/>
                <w:szCs w:val="20"/>
              </w:rPr>
              <w:t xml:space="preserve">us: </w:t>
            </w:r>
            <w:sdt>
              <w:sdtPr>
                <w:rPr>
                  <w:rFonts w:ascii="Arial" w:hAnsi="Arial" w:cs="Arial"/>
                  <w:color w:val="0000FF"/>
                  <w:sz w:val="20"/>
                  <w:szCs w:val="20"/>
                </w:rPr>
                <w:id w:val="-1232614972"/>
                <w14:checkbox>
                  <w14:checked w14:val="0"/>
                  <w14:checkedState w14:val="2612" w14:font="MS Gothic"/>
                  <w14:uncheckedState w14:val="2610" w14:font="MS Gothic"/>
                </w14:checkbox>
              </w:sdtPr>
              <w:sdtContent>
                <w:r w:rsidRPr="0094711F">
                  <w:rPr>
                    <w:rFonts w:ascii="Segoe UI Symbol" w:eastAsia="MS Gothic" w:hAnsi="Segoe UI Symbol" w:cs="Segoe UI Symbol"/>
                    <w:color w:val="0000FF"/>
                    <w:sz w:val="20"/>
                    <w:szCs w:val="20"/>
                  </w:rPr>
                  <w:t>☐</w:t>
                </w:r>
              </w:sdtContent>
            </w:sdt>
            <w:r w:rsidRPr="0094711F">
              <w:rPr>
                <w:rFonts w:ascii="Arial" w:hAnsi="Arial" w:cs="Arial"/>
                <w:color w:val="0000FF"/>
                <w:sz w:val="20"/>
                <w:szCs w:val="20"/>
              </w:rPr>
              <w:t>Undergraduate (</w:t>
            </w:r>
            <w:proofErr w:type="gramStart"/>
            <w:r w:rsidRPr="0094711F">
              <w:rPr>
                <w:rFonts w:ascii="Arial" w:hAnsi="Arial" w:cs="Arial"/>
                <w:color w:val="0000FF"/>
                <w:sz w:val="20"/>
                <w:szCs w:val="20"/>
              </w:rPr>
              <w:t xml:space="preserve">Foundation)   </w:t>
            </w:r>
            <w:proofErr w:type="gramEnd"/>
            <w:sdt>
              <w:sdtPr>
                <w:rPr>
                  <w:rFonts w:ascii="Arial" w:hAnsi="Arial" w:cs="Arial"/>
                  <w:color w:val="0000FF"/>
                  <w:sz w:val="20"/>
                  <w:szCs w:val="20"/>
                </w:rPr>
                <w:id w:val="-752659143"/>
                <w14:checkbox>
                  <w14:checked w14:val="0"/>
                  <w14:checkedState w14:val="2612" w14:font="MS Gothic"/>
                  <w14:uncheckedState w14:val="2610" w14:font="MS Gothic"/>
                </w14:checkbox>
              </w:sdtPr>
              <w:sdtContent>
                <w:r w:rsidRPr="0094711F">
                  <w:rPr>
                    <w:rFonts w:ascii="Segoe UI Symbol" w:eastAsia="MS Gothic" w:hAnsi="Segoe UI Symbol" w:cs="Segoe UI Symbol"/>
                    <w:color w:val="0000FF"/>
                    <w:sz w:val="20"/>
                    <w:szCs w:val="20"/>
                  </w:rPr>
                  <w:t>☐</w:t>
                </w:r>
              </w:sdtContent>
            </w:sdt>
            <w:r w:rsidRPr="0094711F">
              <w:rPr>
                <w:rFonts w:ascii="Arial" w:hAnsi="Arial" w:cs="Arial"/>
                <w:color w:val="0000FF"/>
                <w:sz w:val="20"/>
                <w:szCs w:val="20"/>
              </w:rPr>
              <w:t>Undergraduate (BSc, BA)</w:t>
            </w:r>
          </w:p>
          <w:p w:rsidR="00DD24FA" w:rsidRPr="0094711F" w:rsidRDefault="00DD24FA" w:rsidP="0094711F">
            <w:pPr>
              <w:jc w:val="both"/>
              <w:rPr>
                <w:rFonts w:ascii="Arial" w:hAnsi="Arial" w:cs="Arial"/>
                <w:color w:val="0000FF"/>
                <w:sz w:val="20"/>
                <w:szCs w:val="20"/>
              </w:rPr>
            </w:pPr>
            <w:r w:rsidRPr="0094711F">
              <w:rPr>
                <w:rFonts w:ascii="Arial" w:hAnsi="Arial" w:cs="Arial"/>
                <w:color w:val="0000FF"/>
                <w:sz w:val="20"/>
                <w:szCs w:val="20"/>
              </w:rPr>
              <w:t xml:space="preserve">       </w:t>
            </w:r>
            <w:sdt>
              <w:sdtPr>
                <w:rPr>
                  <w:rFonts w:ascii="Arial" w:hAnsi="Arial" w:cs="Arial"/>
                  <w:sz w:val="20"/>
                  <w:szCs w:val="20"/>
                </w:rPr>
                <w:id w:val="-1009438520"/>
                <w14:checkbox>
                  <w14:checked w14:val="1"/>
                  <w14:checkedState w14:val="2612" w14:font="MS Gothic"/>
                  <w14:uncheckedState w14:val="2610" w14:font="MS Gothic"/>
                </w14:checkbox>
              </w:sdtPr>
              <w:sdtContent>
                <w:r w:rsidRPr="0094711F">
                  <w:rPr>
                    <w:rFonts w:ascii="Segoe UI Symbol" w:eastAsia="MS Gothic" w:hAnsi="Segoe UI Symbol" w:cs="Segoe UI Symbol"/>
                    <w:sz w:val="20"/>
                    <w:szCs w:val="20"/>
                  </w:rPr>
                  <w:t>☒</w:t>
                </w:r>
              </w:sdtContent>
            </w:sdt>
            <w:r w:rsidRPr="0094711F">
              <w:rPr>
                <w:rFonts w:ascii="Arial" w:hAnsi="Arial" w:cs="Arial"/>
                <w:color w:val="0000FF"/>
                <w:sz w:val="20"/>
                <w:szCs w:val="20"/>
              </w:rPr>
              <w:t>Postgraduate (</w:t>
            </w:r>
            <w:proofErr w:type="gramStart"/>
            <w:r w:rsidRPr="0094711F">
              <w:rPr>
                <w:rFonts w:ascii="Arial" w:hAnsi="Arial" w:cs="Arial"/>
                <w:color w:val="0000FF"/>
                <w:sz w:val="20"/>
                <w:szCs w:val="20"/>
              </w:rPr>
              <w:t xml:space="preserve">taught)   </w:t>
            </w:r>
            <w:proofErr w:type="gramEnd"/>
            <w:r w:rsidRPr="0094711F">
              <w:rPr>
                <w:rFonts w:ascii="Arial" w:hAnsi="Arial" w:cs="Arial"/>
                <w:color w:val="0000FF"/>
                <w:sz w:val="20"/>
                <w:szCs w:val="20"/>
              </w:rPr>
              <w:t xml:space="preserve">      </w:t>
            </w:r>
            <w:sdt>
              <w:sdtPr>
                <w:rPr>
                  <w:rFonts w:ascii="Arial" w:hAnsi="Arial" w:cs="Arial"/>
                  <w:color w:val="0000FF"/>
                  <w:sz w:val="20"/>
                  <w:szCs w:val="20"/>
                </w:rPr>
                <w:id w:val="-1294591439"/>
                <w14:checkbox>
                  <w14:checked w14:val="0"/>
                  <w14:checkedState w14:val="2612" w14:font="MS Gothic"/>
                  <w14:uncheckedState w14:val="2610" w14:font="MS Gothic"/>
                </w14:checkbox>
              </w:sdtPr>
              <w:sdtContent>
                <w:r w:rsidRPr="0094711F">
                  <w:rPr>
                    <w:rFonts w:ascii="Segoe UI Symbol" w:eastAsia="MS Gothic" w:hAnsi="Segoe UI Symbol" w:cs="Segoe UI Symbol"/>
                    <w:color w:val="0000FF"/>
                    <w:sz w:val="20"/>
                    <w:szCs w:val="20"/>
                  </w:rPr>
                  <w:t>☐</w:t>
                </w:r>
              </w:sdtContent>
            </w:sdt>
            <w:r w:rsidRPr="0094711F">
              <w:rPr>
                <w:rFonts w:ascii="Arial" w:hAnsi="Arial" w:cs="Arial"/>
                <w:color w:val="0000FF"/>
                <w:sz w:val="20"/>
                <w:szCs w:val="20"/>
              </w:rPr>
              <w:t>Postgraduate (research)</w:t>
            </w:r>
          </w:p>
          <w:p w:rsidR="00DD24FA" w:rsidRPr="0094711F" w:rsidRDefault="00DD24FA" w:rsidP="0094711F">
            <w:pPr>
              <w:jc w:val="both"/>
              <w:rPr>
                <w:rFonts w:ascii="Arial" w:hAnsi="Arial" w:cs="Arial"/>
                <w:sz w:val="20"/>
                <w:szCs w:val="20"/>
              </w:rPr>
            </w:pPr>
            <w:r w:rsidRPr="0094711F">
              <w:rPr>
                <w:rFonts w:ascii="Arial" w:hAnsi="Arial" w:cs="Arial"/>
                <w:color w:val="0000FF"/>
                <w:sz w:val="20"/>
                <w:szCs w:val="20"/>
              </w:rPr>
              <w:t xml:space="preserve">       </w:t>
            </w:r>
            <w:sdt>
              <w:sdtPr>
                <w:rPr>
                  <w:rFonts w:ascii="Arial" w:hAnsi="Arial" w:cs="Arial"/>
                  <w:color w:val="0000FF"/>
                  <w:sz w:val="20"/>
                  <w:szCs w:val="20"/>
                </w:rPr>
                <w:id w:val="348836328"/>
                <w14:checkbox>
                  <w14:checked w14:val="0"/>
                  <w14:checkedState w14:val="2612" w14:font="MS Gothic"/>
                  <w14:uncheckedState w14:val="2610" w14:font="MS Gothic"/>
                </w14:checkbox>
              </w:sdtPr>
              <w:sdtContent>
                <w:r w:rsidRPr="0094711F">
                  <w:rPr>
                    <w:rFonts w:ascii="Segoe UI Symbol" w:hAnsi="Segoe UI Symbol" w:cs="Segoe UI Symbol"/>
                    <w:color w:val="0000FF"/>
                    <w:sz w:val="20"/>
                    <w:szCs w:val="20"/>
                  </w:rPr>
                  <w:t>☐</w:t>
                </w:r>
              </w:sdtContent>
            </w:sdt>
            <w:r w:rsidRPr="0094711F">
              <w:rPr>
                <w:rFonts w:ascii="Arial" w:hAnsi="Arial" w:cs="Arial"/>
                <w:color w:val="0000FF"/>
                <w:sz w:val="20"/>
                <w:szCs w:val="20"/>
              </w:rPr>
              <w:t xml:space="preserve">Staff     </w:t>
            </w:r>
            <w:sdt>
              <w:sdtPr>
                <w:rPr>
                  <w:rFonts w:ascii="Arial" w:hAnsi="Arial" w:cs="Arial"/>
                  <w:color w:val="0000FF"/>
                  <w:sz w:val="20"/>
                  <w:szCs w:val="20"/>
                </w:rPr>
                <w:id w:val="713158641"/>
                <w14:checkbox>
                  <w14:checked w14:val="0"/>
                  <w14:checkedState w14:val="2612" w14:font="MS Gothic"/>
                  <w14:uncheckedState w14:val="2610" w14:font="MS Gothic"/>
                </w14:checkbox>
              </w:sdtPr>
              <w:sdtContent>
                <w:r w:rsidRPr="0094711F">
                  <w:rPr>
                    <w:rFonts w:ascii="Segoe UI Symbol" w:hAnsi="Segoe UI Symbol" w:cs="Segoe UI Symbol"/>
                    <w:color w:val="0000FF"/>
                    <w:sz w:val="20"/>
                    <w:szCs w:val="20"/>
                  </w:rPr>
                  <w:t>☐</w:t>
                </w:r>
              </w:sdtContent>
            </w:sdt>
            <w:r w:rsidRPr="0094711F">
              <w:rPr>
                <w:rFonts w:ascii="Arial" w:hAnsi="Arial" w:cs="Arial"/>
                <w:color w:val="0000FF"/>
                <w:sz w:val="20"/>
                <w:szCs w:val="20"/>
              </w:rPr>
              <w:t>Other</w:t>
            </w:r>
          </w:p>
        </w:tc>
      </w:tr>
      <w:tr w:rsidR="00DD24FA" w:rsidRPr="0094711F" w:rsidTr="00DD24FA">
        <w:tc>
          <w:tcPr>
            <w:tcW w:w="8286" w:type="dxa"/>
          </w:tcPr>
          <w:p w:rsidR="00DD24FA" w:rsidRPr="0094711F" w:rsidRDefault="00DD24FA" w:rsidP="0094711F">
            <w:pPr>
              <w:jc w:val="both"/>
              <w:rPr>
                <w:rFonts w:ascii="Arial" w:hAnsi="Arial" w:cs="Arial"/>
                <w:color w:val="000000"/>
                <w:sz w:val="20"/>
                <w:szCs w:val="20"/>
              </w:rPr>
            </w:pPr>
            <w:r w:rsidRPr="0094711F">
              <w:rPr>
                <w:rFonts w:ascii="Arial" w:hAnsi="Arial" w:cs="Arial"/>
                <w:color w:val="0000FF"/>
                <w:sz w:val="20"/>
                <w:szCs w:val="20"/>
              </w:rPr>
              <w:t xml:space="preserve">School/Department: </w:t>
            </w:r>
            <w:sdt>
              <w:sdtPr>
                <w:rPr>
                  <w:rFonts w:ascii="Arial" w:hAnsi="Arial" w:cs="Arial"/>
                  <w:color w:val="000000"/>
                  <w:sz w:val="20"/>
                  <w:szCs w:val="20"/>
                </w:rPr>
                <w:id w:val="1897862926"/>
                <w:placeholder>
                  <w:docPart w:val="085B3F07A57746E4865B8BB22AC5EFE7"/>
                </w:placeholder>
                <w15:color w:val="000000"/>
                <w:text w:multiLine="1"/>
              </w:sdtPr>
              <w:sdtContent>
                <w:r w:rsidRPr="0094711F">
                  <w:rPr>
                    <w:rFonts w:ascii="Arial" w:hAnsi="Arial" w:cs="Arial"/>
                    <w:color w:val="000000"/>
                    <w:sz w:val="20"/>
                    <w:szCs w:val="20"/>
                  </w:rPr>
                  <w:t>FACULTY OF BUSINESS, COMMUNICATIONS AND LAW</w:t>
                </w:r>
              </w:sdtContent>
            </w:sdt>
          </w:p>
        </w:tc>
      </w:tr>
      <w:tr w:rsidR="00DD24FA" w:rsidRPr="0094711F" w:rsidTr="00DD24FA">
        <w:tc>
          <w:tcPr>
            <w:tcW w:w="8286" w:type="dxa"/>
          </w:tcPr>
          <w:p w:rsidR="00DD24FA" w:rsidRPr="0094711F" w:rsidRDefault="00DD24FA" w:rsidP="0094711F">
            <w:pPr>
              <w:jc w:val="both"/>
              <w:rPr>
                <w:rFonts w:ascii="Arial" w:hAnsi="Arial" w:cs="Arial"/>
                <w:color w:val="0000FF"/>
                <w:spacing w:val="1"/>
                <w:sz w:val="20"/>
                <w:szCs w:val="20"/>
              </w:rPr>
            </w:pPr>
            <w:r w:rsidRPr="0094711F">
              <w:rPr>
                <w:rFonts w:ascii="Arial" w:hAnsi="Arial" w:cs="Arial"/>
                <w:color w:val="0000FF"/>
                <w:sz w:val="20"/>
                <w:szCs w:val="20"/>
              </w:rPr>
              <w:t xml:space="preserve">If application is from a student NOT based at University of Hertfordshire, please give the name of the partner institution: </w:t>
            </w:r>
            <w:sdt>
              <w:sdtPr>
                <w:rPr>
                  <w:rFonts w:ascii="Arial" w:hAnsi="Arial" w:cs="Arial"/>
                  <w:color w:val="000000"/>
                  <w:sz w:val="20"/>
                  <w:szCs w:val="20"/>
                </w:rPr>
                <w:id w:val="-2100552216"/>
                <w:placeholder>
                  <w:docPart w:val="14D350EF38654514B3E3B384EB2E732B"/>
                </w:placeholder>
                <w15:color w:val="000000"/>
                <w:text w:multiLine="1"/>
              </w:sdtPr>
              <w:sdtContent>
                <w:r w:rsidRPr="0094711F">
                  <w:rPr>
                    <w:rFonts w:ascii="Arial" w:hAnsi="Arial" w:cs="Arial"/>
                    <w:color w:val="000000"/>
                    <w:sz w:val="20"/>
                    <w:szCs w:val="20"/>
                  </w:rPr>
                  <w:t>INTI INTERNATIONAL UNIVERSITY, MALAYSIA</w:t>
                </w:r>
              </w:sdtContent>
            </w:sdt>
          </w:p>
        </w:tc>
      </w:tr>
      <w:tr w:rsidR="00DD24FA" w:rsidRPr="0094711F" w:rsidTr="00DD24FA">
        <w:tc>
          <w:tcPr>
            <w:tcW w:w="8286" w:type="dxa"/>
          </w:tcPr>
          <w:p w:rsidR="00DD24FA" w:rsidRPr="0094711F" w:rsidRDefault="00DD24FA" w:rsidP="0094711F">
            <w:pPr>
              <w:jc w:val="both"/>
              <w:rPr>
                <w:rFonts w:ascii="Arial" w:hAnsi="Arial" w:cs="Arial"/>
                <w:color w:val="0000FF"/>
                <w:sz w:val="20"/>
                <w:szCs w:val="20"/>
              </w:rPr>
            </w:pPr>
            <w:r w:rsidRPr="0094711F">
              <w:rPr>
                <w:rFonts w:ascii="Arial" w:hAnsi="Arial" w:cs="Arial"/>
                <w:color w:val="0000FF"/>
                <w:sz w:val="20"/>
                <w:szCs w:val="20"/>
              </w:rPr>
              <w:t xml:space="preserve">Name of </w:t>
            </w:r>
            <w:proofErr w:type="spellStart"/>
            <w:r w:rsidRPr="0094711F">
              <w:rPr>
                <w:rFonts w:ascii="Arial" w:hAnsi="Arial" w:cs="Arial"/>
                <w:color w:val="0000FF"/>
                <w:sz w:val="20"/>
                <w:szCs w:val="20"/>
              </w:rPr>
              <w:t>Programme</w:t>
            </w:r>
            <w:proofErr w:type="spellEnd"/>
            <w:r w:rsidRPr="0094711F">
              <w:rPr>
                <w:rFonts w:ascii="Arial" w:hAnsi="Arial" w:cs="Arial"/>
                <w:color w:val="0000FF"/>
                <w:sz w:val="20"/>
                <w:szCs w:val="20"/>
              </w:rPr>
              <w:t xml:space="preserve">: </w:t>
            </w:r>
            <w:sdt>
              <w:sdtPr>
                <w:rPr>
                  <w:rFonts w:ascii="Arial" w:hAnsi="Arial" w:cs="Arial"/>
                  <w:position w:val="1"/>
                  <w:sz w:val="20"/>
                  <w:szCs w:val="20"/>
                </w:rPr>
                <w:id w:val="1466619175"/>
                <w:placeholder>
                  <w:docPart w:val="767533F66B7449F1BAA30338B3C0306A"/>
                </w:placeholder>
                <w15:color w:val="000000"/>
                <w:text w:multiLine="1"/>
              </w:sdtPr>
              <w:sdtContent>
                <w:r w:rsidRPr="0094711F">
                  <w:rPr>
                    <w:rFonts w:ascii="Arial" w:hAnsi="Arial" w:cs="Arial"/>
                    <w:position w:val="1"/>
                    <w:sz w:val="20"/>
                    <w:szCs w:val="20"/>
                  </w:rPr>
                  <w:t>MBADI Master of Business Administration</w:t>
                </w:r>
              </w:sdtContent>
            </w:sdt>
          </w:p>
        </w:tc>
      </w:tr>
      <w:tr w:rsidR="00DD24FA" w:rsidRPr="0094711F" w:rsidTr="00DD24FA">
        <w:tc>
          <w:tcPr>
            <w:tcW w:w="8286" w:type="dxa"/>
          </w:tcPr>
          <w:p w:rsidR="00DD24FA" w:rsidRPr="0094711F" w:rsidRDefault="00DD24FA" w:rsidP="0094711F">
            <w:pPr>
              <w:jc w:val="both"/>
              <w:rPr>
                <w:rFonts w:ascii="Arial" w:hAnsi="Arial" w:cs="Arial"/>
                <w:color w:val="0000FF"/>
                <w:sz w:val="20"/>
                <w:szCs w:val="20"/>
              </w:rPr>
            </w:pPr>
            <w:r w:rsidRPr="0094711F">
              <w:rPr>
                <w:rFonts w:ascii="Arial" w:hAnsi="Arial" w:cs="Arial"/>
                <w:color w:val="0000FF"/>
                <w:sz w:val="20"/>
                <w:szCs w:val="20"/>
              </w:rPr>
              <w:t xml:space="preserve">Module name and module code: </w:t>
            </w:r>
            <w:sdt>
              <w:sdtPr>
                <w:rPr>
                  <w:rFonts w:ascii="Arial" w:hAnsi="Arial" w:cs="Arial"/>
                  <w:sz w:val="20"/>
                  <w:szCs w:val="20"/>
                </w:rPr>
                <w:id w:val="-1872066125"/>
                <w:placeholder>
                  <w:docPart w:val="C4FC1A7F1F0C43EBBFAFEC8FDAE85B41"/>
                </w:placeholder>
                <w15:color w:val="000000"/>
                <w:text w:multiLine="1"/>
              </w:sdtPr>
              <w:sdtContent>
                <w:r w:rsidRPr="0094711F">
                  <w:rPr>
                    <w:rFonts w:ascii="Arial" w:hAnsi="Arial" w:cs="Arial"/>
                    <w:sz w:val="20"/>
                    <w:szCs w:val="20"/>
                  </w:rPr>
                  <w:t>MGT7998</w:t>
                </w:r>
              </w:sdtContent>
            </w:sdt>
          </w:p>
        </w:tc>
      </w:tr>
      <w:tr w:rsidR="00DD24FA" w:rsidRPr="0094711F" w:rsidTr="00DD24FA">
        <w:tc>
          <w:tcPr>
            <w:tcW w:w="8286" w:type="dxa"/>
          </w:tcPr>
          <w:p w:rsidR="00DD24FA" w:rsidRPr="0094711F" w:rsidRDefault="00DD24FA" w:rsidP="0094711F">
            <w:pPr>
              <w:jc w:val="both"/>
              <w:rPr>
                <w:rFonts w:ascii="Arial" w:hAnsi="Arial" w:cs="Arial"/>
                <w:color w:val="0000FF"/>
                <w:sz w:val="20"/>
                <w:szCs w:val="20"/>
              </w:rPr>
            </w:pPr>
            <w:r w:rsidRPr="0094711F">
              <w:rPr>
                <w:rFonts w:ascii="Arial" w:hAnsi="Arial" w:cs="Arial"/>
                <w:color w:val="0000FF"/>
                <w:sz w:val="20"/>
                <w:szCs w:val="20"/>
              </w:rPr>
              <w:t xml:space="preserve">Name of Supervisor: </w:t>
            </w:r>
            <w:sdt>
              <w:sdtPr>
                <w:rPr>
                  <w:rFonts w:ascii="Arial" w:hAnsi="Arial" w:cs="Arial"/>
                  <w:sz w:val="20"/>
                  <w:szCs w:val="20"/>
                </w:rPr>
                <w:id w:val="-85858216"/>
                <w:placeholder>
                  <w:docPart w:val="8A24D0FA11CD4E549EFDD44A7D51CB18"/>
                </w:placeholder>
                <w15:color w:val="000000"/>
                <w:text w:multiLine="1"/>
              </w:sdtPr>
              <w:sdtContent>
                <w:r w:rsidRPr="0094711F">
                  <w:rPr>
                    <w:rFonts w:ascii="Arial" w:hAnsi="Arial" w:cs="Arial"/>
                    <w:sz w:val="20"/>
                    <w:szCs w:val="20"/>
                  </w:rPr>
                  <w:t>DR. Alex Ng Hou Hong</w:t>
                </w:r>
              </w:sdtContent>
            </w:sdt>
          </w:p>
        </w:tc>
      </w:tr>
      <w:tr w:rsidR="00DD24FA" w:rsidRPr="0094711F" w:rsidTr="00DD24FA">
        <w:tc>
          <w:tcPr>
            <w:tcW w:w="8286" w:type="dxa"/>
          </w:tcPr>
          <w:p w:rsidR="00DD24FA" w:rsidRPr="0094711F" w:rsidRDefault="00CF60FC" w:rsidP="0094711F">
            <w:pPr>
              <w:jc w:val="both"/>
              <w:rPr>
                <w:rFonts w:ascii="Arial" w:hAnsi="Arial" w:cs="Arial"/>
                <w:color w:val="000000"/>
                <w:sz w:val="20"/>
                <w:szCs w:val="20"/>
              </w:rPr>
            </w:pPr>
            <w:r w:rsidRPr="0094711F">
              <w:rPr>
                <w:rFonts w:ascii="Arial" w:hAnsi="Arial" w:cs="Arial"/>
                <w:color w:val="0000FF"/>
                <w:sz w:val="20"/>
                <w:szCs w:val="20"/>
              </w:rPr>
              <w:lastRenderedPageBreak/>
              <w:t>Supervisor’s email</w:t>
            </w:r>
            <w:r w:rsidRPr="0094711F">
              <w:rPr>
                <w:rFonts w:ascii="Arial" w:hAnsi="Arial" w:cs="Arial"/>
                <w:sz w:val="20"/>
                <w:szCs w:val="20"/>
              </w:rPr>
              <w:t xml:space="preserve">: </w:t>
            </w:r>
            <w:sdt>
              <w:sdtPr>
                <w:rPr>
                  <w:rFonts w:ascii="Arial" w:hAnsi="Arial" w:cs="Arial"/>
                  <w:sz w:val="20"/>
                  <w:szCs w:val="20"/>
                </w:rPr>
                <w:id w:val="-472915750"/>
                <w:placeholder>
                  <w:docPart w:val="3344134EC114442F82F586EBCFE31217"/>
                </w:placeholder>
                <w15:color w:val="000000"/>
                <w:text w:multiLine="1"/>
              </w:sdtPr>
              <w:sdtContent>
                <w:r w:rsidRPr="0094711F">
                  <w:rPr>
                    <w:rFonts w:ascii="Arial" w:hAnsi="Arial" w:cs="Arial"/>
                    <w:sz w:val="20"/>
                    <w:szCs w:val="20"/>
                  </w:rPr>
                  <w:t>houhong.ng@newinti.edu.my</w:t>
                </w:r>
              </w:sdtContent>
            </w:sdt>
          </w:p>
        </w:tc>
      </w:tr>
      <w:tr w:rsidR="00DD24FA" w:rsidRPr="0094711F" w:rsidTr="00DD24FA">
        <w:tc>
          <w:tcPr>
            <w:tcW w:w="8286" w:type="dxa"/>
          </w:tcPr>
          <w:p w:rsidR="00DD24FA" w:rsidRPr="0094711F" w:rsidRDefault="0094711F" w:rsidP="0094711F">
            <w:pPr>
              <w:jc w:val="both"/>
              <w:rPr>
                <w:rFonts w:ascii="Arial" w:hAnsi="Arial" w:cs="Arial"/>
                <w:color w:val="0000FF"/>
                <w:sz w:val="20"/>
                <w:szCs w:val="20"/>
              </w:rPr>
            </w:pPr>
            <w:r w:rsidRPr="0094711F">
              <w:rPr>
                <w:rFonts w:ascii="Arial" w:hAnsi="Arial" w:cs="Arial"/>
                <w:color w:val="0000FF"/>
                <w:sz w:val="20"/>
                <w:szCs w:val="20"/>
              </w:rPr>
              <w:t xml:space="preserve">Name of Module Leader if applicant is undertaking a taught </w:t>
            </w:r>
            <w:proofErr w:type="spellStart"/>
            <w:r w:rsidRPr="0094711F">
              <w:rPr>
                <w:rFonts w:ascii="Arial" w:hAnsi="Arial" w:cs="Arial"/>
                <w:color w:val="0000FF"/>
                <w:sz w:val="20"/>
                <w:szCs w:val="20"/>
              </w:rPr>
              <w:t>programme</w:t>
            </w:r>
            <w:proofErr w:type="spellEnd"/>
            <w:r w:rsidRPr="0094711F">
              <w:rPr>
                <w:rFonts w:ascii="Arial" w:hAnsi="Arial" w:cs="Arial"/>
                <w:color w:val="0000FF"/>
                <w:sz w:val="20"/>
                <w:szCs w:val="20"/>
              </w:rPr>
              <w:t xml:space="preserve">/module: </w:t>
            </w:r>
          </w:p>
          <w:p w:rsidR="0094711F" w:rsidRPr="0094711F" w:rsidRDefault="00FD0360" w:rsidP="0094711F">
            <w:pPr>
              <w:jc w:val="both"/>
              <w:rPr>
                <w:rFonts w:ascii="Arial" w:hAnsi="Arial" w:cs="Arial"/>
                <w:sz w:val="20"/>
                <w:szCs w:val="20"/>
              </w:rPr>
            </w:pPr>
            <w:sdt>
              <w:sdtPr>
                <w:rPr>
                  <w:rFonts w:ascii="Arial" w:hAnsi="Arial" w:cs="Arial"/>
                  <w:color w:val="000000"/>
                  <w:sz w:val="20"/>
                  <w:szCs w:val="20"/>
                </w:rPr>
                <w:id w:val="2134432351"/>
                <w:placeholder>
                  <w:docPart w:val="67E21CB434134272814123D1E9F9F521"/>
                </w:placeholder>
                <w15:color w:val="000000"/>
                <w:text w:multiLine="1"/>
              </w:sdtPr>
              <w:sdtContent>
                <w:r w:rsidR="0094711F" w:rsidRPr="0094711F">
                  <w:rPr>
                    <w:rFonts w:ascii="Arial" w:hAnsi="Arial" w:cs="Arial"/>
                    <w:color w:val="000000"/>
                    <w:sz w:val="20"/>
                    <w:szCs w:val="20"/>
                  </w:rPr>
                  <w:t>DR. Alex Ng Hou Hong</w:t>
                </w:r>
              </w:sdtContent>
            </w:sdt>
          </w:p>
        </w:tc>
      </w:tr>
      <w:tr w:rsidR="00DD24FA" w:rsidRPr="0094711F" w:rsidTr="00DD24FA">
        <w:tc>
          <w:tcPr>
            <w:tcW w:w="8286" w:type="dxa"/>
          </w:tcPr>
          <w:p w:rsidR="00DD24FA" w:rsidRPr="0094711F" w:rsidRDefault="0094711F" w:rsidP="0094711F">
            <w:pPr>
              <w:jc w:val="both"/>
              <w:rPr>
                <w:rFonts w:ascii="Arial" w:hAnsi="Arial" w:cs="Arial"/>
                <w:color w:val="0000FF"/>
                <w:sz w:val="20"/>
                <w:szCs w:val="20"/>
              </w:rPr>
            </w:pPr>
            <w:r w:rsidRPr="0094711F">
              <w:rPr>
                <w:rFonts w:ascii="Arial" w:hAnsi="Arial" w:cs="Arial"/>
                <w:color w:val="0000FF"/>
                <w:sz w:val="20"/>
                <w:szCs w:val="20"/>
              </w:rPr>
              <w:t>Names and student/staff numbers for any additional investigators involved in this study</w:t>
            </w:r>
          </w:p>
        </w:tc>
      </w:tr>
      <w:tr w:rsidR="00DD24FA" w:rsidRPr="0094711F" w:rsidTr="00DD24FA">
        <w:tc>
          <w:tcPr>
            <w:tcW w:w="8286" w:type="dxa"/>
          </w:tcPr>
          <w:p w:rsidR="00DD24FA" w:rsidRPr="0094711F" w:rsidRDefault="0094711F" w:rsidP="0094711F">
            <w:pPr>
              <w:jc w:val="both"/>
              <w:rPr>
                <w:rFonts w:ascii="Arial" w:hAnsi="Arial" w:cs="Arial"/>
                <w:color w:val="0000FF"/>
                <w:sz w:val="20"/>
                <w:szCs w:val="20"/>
              </w:rPr>
            </w:pPr>
            <w:r w:rsidRPr="0094711F">
              <w:rPr>
                <w:rFonts w:ascii="Arial" w:hAnsi="Arial" w:cs="Arial"/>
                <w:color w:val="0000FF"/>
                <w:sz w:val="20"/>
                <w:szCs w:val="20"/>
              </w:rPr>
              <w:t>Is this study being conducted in collaboration with another university or institution and/or does it involve working with colleagues from another institution?</w:t>
            </w:r>
          </w:p>
        </w:tc>
      </w:tr>
      <w:tr w:rsidR="00DD24FA" w:rsidRPr="0094711F" w:rsidTr="00DD24FA">
        <w:tc>
          <w:tcPr>
            <w:tcW w:w="8286" w:type="dxa"/>
          </w:tcPr>
          <w:p w:rsidR="00DD24FA" w:rsidRPr="0094711F" w:rsidRDefault="00FD0360" w:rsidP="0094711F">
            <w:pPr>
              <w:jc w:val="both"/>
              <w:rPr>
                <w:rFonts w:ascii="Arial" w:hAnsi="Arial" w:cs="Arial"/>
                <w:color w:val="0000FF"/>
                <w:spacing w:val="1"/>
                <w:sz w:val="20"/>
                <w:szCs w:val="20"/>
              </w:rPr>
            </w:pPr>
            <w:sdt>
              <w:sdtPr>
                <w:rPr>
                  <w:rFonts w:ascii="Arial" w:hAnsi="Arial" w:cs="Arial"/>
                  <w:position w:val="1"/>
                  <w:sz w:val="20"/>
                  <w:szCs w:val="20"/>
                </w:rPr>
                <w:id w:val="992841121"/>
                <w14:checkbox>
                  <w14:checked w14:val="0"/>
                  <w14:checkedState w14:val="2612" w14:font="MS Gothic"/>
                  <w14:uncheckedState w14:val="2610" w14:font="MS Gothic"/>
                </w14:checkbox>
              </w:sdtPr>
              <w:sdtContent>
                <w:r w:rsidR="0094711F" w:rsidRPr="0094711F">
                  <w:rPr>
                    <w:rFonts w:ascii="Segoe UI Symbol" w:eastAsia="MS Gothic" w:hAnsi="Segoe UI Symbol" w:cs="Segoe UI Symbol"/>
                    <w:position w:val="1"/>
                    <w:sz w:val="20"/>
                    <w:szCs w:val="20"/>
                  </w:rPr>
                  <w:t>☐</w:t>
                </w:r>
              </w:sdtContent>
            </w:sdt>
            <w:r w:rsidR="0094711F" w:rsidRPr="0094711F">
              <w:rPr>
                <w:rFonts w:ascii="Arial" w:hAnsi="Arial" w:cs="Arial"/>
                <w:position w:val="1"/>
                <w:sz w:val="20"/>
                <w:szCs w:val="20"/>
              </w:rPr>
              <w:t>Yes</w:t>
            </w:r>
            <w:r w:rsidR="0094711F" w:rsidRPr="0094711F">
              <w:rPr>
                <w:rFonts w:ascii="Arial" w:hAnsi="Arial" w:cs="Arial"/>
                <w:position w:val="1"/>
                <w:sz w:val="20"/>
                <w:szCs w:val="20"/>
              </w:rPr>
              <w:tab/>
            </w:r>
            <w:sdt>
              <w:sdtPr>
                <w:rPr>
                  <w:rFonts w:ascii="Arial" w:hAnsi="Arial" w:cs="Arial"/>
                  <w:position w:val="1"/>
                  <w:sz w:val="20"/>
                  <w:szCs w:val="20"/>
                </w:rPr>
                <w:id w:val="-1094243000"/>
                <w14:checkbox>
                  <w14:checked w14:val="1"/>
                  <w14:checkedState w14:val="2612" w14:font="MS Gothic"/>
                  <w14:uncheckedState w14:val="2610" w14:font="MS Gothic"/>
                </w14:checkbox>
              </w:sdtPr>
              <w:sdtContent>
                <w:r w:rsidR="0094711F" w:rsidRPr="0094711F">
                  <w:rPr>
                    <w:rFonts w:ascii="Segoe UI Symbol" w:eastAsia="MS Gothic" w:hAnsi="Segoe UI Symbol" w:cs="Segoe UI Symbol"/>
                    <w:position w:val="1"/>
                    <w:sz w:val="20"/>
                    <w:szCs w:val="20"/>
                  </w:rPr>
                  <w:t>☒</w:t>
                </w:r>
              </w:sdtContent>
            </w:sdt>
            <w:r w:rsidR="0094711F" w:rsidRPr="0094711F">
              <w:rPr>
                <w:rFonts w:ascii="Arial" w:hAnsi="Arial" w:cs="Arial"/>
                <w:sz w:val="20"/>
                <w:szCs w:val="20"/>
              </w:rPr>
              <w:t>No</w:t>
            </w:r>
          </w:p>
        </w:tc>
      </w:tr>
    </w:tbl>
    <w:p w:rsidR="0094711F" w:rsidRPr="0094711F" w:rsidRDefault="0094711F" w:rsidP="0094711F">
      <w:pPr>
        <w:rPr>
          <w:rFonts w:ascii="Arial" w:hAnsi="Arial" w:cs="Arial"/>
          <w:sz w:val="20"/>
          <w:szCs w:val="20"/>
        </w:rPr>
      </w:pPr>
    </w:p>
    <w:p w:rsidR="0094711F" w:rsidRPr="0094711F" w:rsidRDefault="0094711F" w:rsidP="0094711F">
      <w:pPr>
        <w:rPr>
          <w:rFonts w:ascii="Arial" w:hAnsi="Arial" w:cs="Arial"/>
          <w:sz w:val="20"/>
          <w:szCs w:val="20"/>
        </w:rPr>
      </w:pPr>
    </w:p>
    <w:p w:rsidR="0094711F" w:rsidRPr="0094711F" w:rsidRDefault="0094711F" w:rsidP="0094711F">
      <w:pPr>
        <w:rPr>
          <w:rFonts w:ascii="Arial" w:hAnsi="Arial" w:cs="Arial"/>
          <w:b/>
          <w:bCs/>
          <w:color w:val="000000"/>
          <w:sz w:val="20"/>
          <w:szCs w:val="20"/>
        </w:rPr>
      </w:pPr>
      <w:r w:rsidRPr="0094711F">
        <w:rPr>
          <w:rFonts w:ascii="Arial" w:hAnsi="Arial" w:cs="Arial"/>
          <w:noProof/>
          <w:sz w:val="20"/>
          <w:szCs w:val="20"/>
          <w:lang w:eastAsia="en-US"/>
        </w:rPr>
        <mc:AlternateContent>
          <mc:Choice Requires="wps">
            <w:drawing>
              <wp:anchor distT="0" distB="0" distL="114300" distR="114300" simplePos="0" relativeHeight="251709440" behindDoc="1" locked="0" layoutInCell="0" allowOverlap="1" wp14:anchorId="4E6EE04B" wp14:editId="0E9F88C6">
                <wp:simplePos x="0" y="0"/>
                <wp:positionH relativeFrom="page">
                  <wp:posOffset>644525</wp:posOffset>
                </wp:positionH>
                <wp:positionV relativeFrom="paragraph">
                  <wp:posOffset>-89535</wp:posOffset>
                </wp:positionV>
                <wp:extent cx="6445885" cy="12700"/>
                <wp:effectExtent l="0" t="0" r="0" b="0"/>
                <wp:wrapNone/>
                <wp:docPr id="23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5885" cy="12700"/>
                        </a:xfrm>
                        <a:custGeom>
                          <a:avLst/>
                          <a:gdLst>
                            <a:gd name="T0" fmla="*/ 0 w 10151"/>
                            <a:gd name="T1" fmla="*/ 0 h 20"/>
                            <a:gd name="T2" fmla="*/ 10151 w 10151"/>
                            <a:gd name="T3" fmla="*/ 0 h 20"/>
                          </a:gdLst>
                          <a:ahLst/>
                          <a:cxnLst>
                            <a:cxn ang="0">
                              <a:pos x="T0" y="T1"/>
                            </a:cxn>
                            <a:cxn ang="0">
                              <a:pos x="T2" y="T3"/>
                            </a:cxn>
                          </a:cxnLst>
                          <a:rect l="0" t="0" r="r" b="b"/>
                          <a:pathLst>
                            <a:path w="10151"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741605" id="Freeform 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75pt,-7.05pt,558.3pt,-7.05pt" coordsize="1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" o:allowincell="f" filled="f" strokeweight=".54325mm">
                <v:path arrowok="t" o:connecttype="custom" o:connectlocs="0,0;6445885,0" o:connectangles="0,0"/>
                <w10:wrap anchorx="page"/>
              </v:polyline>
            </w:pict>
          </mc:Fallback>
        </mc:AlternateContent>
      </w:r>
      <w:r w:rsidRPr="0094711F">
        <w:rPr>
          <w:rFonts w:ascii="Arial" w:hAnsi="Arial" w:cs="Arial"/>
          <w:spacing w:val="-2"/>
          <w:sz w:val="20"/>
          <w:szCs w:val="20"/>
        </w:rPr>
        <w:t>3. D</w:t>
      </w:r>
      <w:r w:rsidRPr="0094711F">
        <w:rPr>
          <w:rFonts w:ascii="Arial" w:hAnsi="Arial" w:cs="Arial"/>
          <w:sz w:val="20"/>
          <w:szCs w:val="20"/>
        </w:rPr>
        <w:t>E</w:t>
      </w:r>
      <w:r w:rsidRPr="0094711F">
        <w:rPr>
          <w:rFonts w:ascii="Arial" w:hAnsi="Arial" w:cs="Arial"/>
          <w:spacing w:val="3"/>
          <w:sz w:val="20"/>
          <w:szCs w:val="20"/>
        </w:rPr>
        <w:t>T</w:t>
      </w:r>
      <w:r w:rsidRPr="0094711F">
        <w:rPr>
          <w:rFonts w:ascii="Arial" w:hAnsi="Arial" w:cs="Arial"/>
          <w:spacing w:val="-9"/>
          <w:sz w:val="20"/>
          <w:szCs w:val="20"/>
        </w:rPr>
        <w:t>A</w:t>
      </w:r>
      <w:r w:rsidRPr="0094711F">
        <w:rPr>
          <w:rFonts w:ascii="Arial" w:hAnsi="Arial" w:cs="Arial"/>
          <w:sz w:val="20"/>
          <w:szCs w:val="20"/>
        </w:rPr>
        <w:t>I</w:t>
      </w:r>
      <w:r w:rsidRPr="0094711F">
        <w:rPr>
          <w:rFonts w:ascii="Arial" w:hAnsi="Arial" w:cs="Arial"/>
          <w:spacing w:val="-2"/>
          <w:sz w:val="20"/>
          <w:szCs w:val="20"/>
        </w:rPr>
        <w:t>L</w:t>
      </w:r>
      <w:r w:rsidRPr="0094711F">
        <w:rPr>
          <w:rFonts w:ascii="Arial" w:hAnsi="Arial" w:cs="Arial"/>
          <w:sz w:val="20"/>
          <w:szCs w:val="20"/>
        </w:rPr>
        <w:t>S</w:t>
      </w:r>
      <w:r w:rsidRPr="0094711F">
        <w:rPr>
          <w:rFonts w:ascii="Arial" w:hAnsi="Arial" w:cs="Arial"/>
          <w:spacing w:val="1"/>
          <w:sz w:val="20"/>
          <w:szCs w:val="20"/>
        </w:rPr>
        <w:t xml:space="preserve"> </w:t>
      </w:r>
      <w:r w:rsidRPr="0094711F">
        <w:rPr>
          <w:rFonts w:ascii="Arial" w:hAnsi="Arial" w:cs="Arial"/>
          <w:sz w:val="20"/>
          <w:szCs w:val="20"/>
        </w:rPr>
        <w:t>OF</w:t>
      </w:r>
      <w:r w:rsidRPr="0094711F">
        <w:rPr>
          <w:rFonts w:ascii="Arial" w:hAnsi="Arial" w:cs="Arial"/>
          <w:spacing w:val="-1"/>
          <w:sz w:val="20"/>
          <w:szCs w:val="20"/>
        </w:rPr>
        <w:t xml:space="preserve"> </w:t>
      </w:r>
      <w:r w:rsidRPr="0094711F">
        <w:rPr>
          <w:rFonts w:ascii="Arial" w:hAnsi="Arial" w:cs="Arial"/>
          <w:spacing w:val="-2"/>
          <w:sz w:val="20"/>
          <w:szCs w:val="20"/>
        </w:rPr>
        <w:t>TH</w:t>
      </w:r>
      <w:r w:rsidRPr="0094711F">
        <w:rPr>
          <w:rFonts w:ascii="Arial" w:hAnsi="Arial" w:cs="Arial"/>
          <w:sz w:val="20"/>
          <w:szCs w:val="20"/>
        </w:rPr>
        <w:t>E</w:t>
      </w:r>
      <w:r w:rsidRPr="0094711F">
        <w:rPr>
          <w:rFonts w:ascii="Arial" w:hAnsi="Arial" w:cs="Arial"/>
          <w:spacing w:val="1"/>
          <w:sz w:val="20"/>
          <w:szCs w:val="20"/>
        </w:rPr>
        <w:t xml:space="preserve"> </w:t>
      </w:r>
      <w:r w:rsidRPr="0094711F">
        <w:rPr>
          <w:rFonts w:ascii="Arial" w:hAnsi="Arial" w:cs="Arial"/>
          <w:sz w:val="20"/>
          <w:szCs w:val="20"/>
        </w:rPr>
        <w:t>P</w:t>
      </w:r>
      <w:r w:rsidRPr="0094711F">
        <w:rPr>
          <w:rFonts w:ascii="Arial" w:hAnsi="Arial" w:cs="Arial"/>
          <w:spacing w:val="-2"/>
          <w:sz w:val="20"/>
          <w:szCs w:val="20"/>
        </w:rPr>
        <w:t>R</w:t>
      </w:r>
      <w:r w:rsidRPr="0094711F">
        <w:rPr>
          <w:rFonts w:ascii="Arial" w:hAnsi="Arial" w:cs="Arial"/>
          <w:sz w:val="20"/>
          <w:szCs w:val="20"/>
        </w:rPr>
        <w:t>OPOSED</w:t>
      </w:r>
      <w:r w:rsidRPr="0094711F">
        <w:rPr>
          <w:rFonts w:ascii="Arial" w:hAnsi="Arial" w:cs="Arial"/>
          <w:spacing w:val="-1"/>
          <w:sz w:val="20"/>
          <w:szCs w:val="20"/>
        </w:rPr>
        <w:t xml:space="preserve"> </w:t>
      </w:r>
      <w:r w:rsidRPr="0094711F">
        <w:rPr>
          <w:rFonts w:ascii="Arial" w:hAnsi="Arial" w:cs="Arial"/>
          <w:sz w:val="20"/>
          <w:szCs w:val="20"/>
        </w:rPr>
        <w:t>S</w:t>
      </w:r>
      <w:r w:rsidRPr="0094711F">
        <w:rPr>
          <w:rFonts w:ascii="Arial" w:hAnsi="Arial" w:cs="Arial"/>
          <w:spacing w:val="-2"/>
          <w:sz w:val="20"/>
          <w:szCs w:val="20"/>
        </w:rPr>
        <w:t>TU</w:t>
      </w:r>
      <w:r w:rsidRPr="0094711F">
        <w:rPr>
          <w:rFonts w:ascii="Arial" w:hAnsi="Arial" w:cs="Arial"/>
          <w:spacing w:val="-4"/>
          <w:sz w:val="20"/>
          <w:szCs w:val="20"/>
        </w:rPr>
        <w:t>D</w:t>
      </w:r>
      <w:r w:rsidRPr="0094711F">
        <w:rPr>
          <w:rFonts w:ascii="Arial" w:hAnsi="Arial" w:cs="Arial"/>
          <w:sz w:val="20"/>
          <w:szCs w:val="20"/>
        </w:rPr>
        <w:t>Y</w:t>
      </w:r>
    </w:p>
    <w:tbl>
      <w:tblPr>
        <w:tblStyle w:val="af4"/>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286"/>
      </w:tblGrid>
      <w:tr w:rsidR="0094711F" w:rsidRPr="0094711F" w:rsidTr="0094711F">
        <w:tc>
          <w:tcPr>
            <w:tcW w:w="8286" w:type="dxa"/>
          </w:tcPr>
          <w:p w:rsidR="0094711F" w:rsidRPr="0094711F" w:rsidRDefault="0094711F" w:rsidP="0094711F">
            <w:pPr>
              <w:jc w:val="both"/>
              <w:rPr>
                <w:rFonts w:ascii="Arial" w:hAnsi="Arial" w:cs="Arial"/>
                <w:color w:val="0000FF"/>
                <w:sz w:val="20"/>
                <w:szCs w:val="20"/>
              </w:rPr>
            </w:pPr>
            <w:r w:rsidRPr="0094711F">
              <w:rPr>
                <w:rFonts w:ascii="Arial" w:hAnsi="Arial" w:cs="Arial"/>
                <w:color w:val="0000FF"/>
                <w:sz w:val="20"/>
                <w:szCs w:val="20"/>
              </w:rPr>
              <w:t>Q3</w:t>
            </w:r>
            <w:r w:rsidRPr="0094711F">
              <w:rPr>
                <w:rFonts w:ascii="Arial" w:hAnsi="Arial" w:cs="Arial"/>
                <w:color w:val="0000FF"/>
                <w:sz w:val="20"/>
                <w:szCs w:val="20"/>
              </w:rPr>
              <w:tab/>
              <w:t>Please give a short synopsis of your proposed study, stating its aims and highlighting where these aims relate to the use of human participants (See GN 2.2.3)</w:t>
            </w:r>
          </w:p>
          <w:p w:rsidR="0094711F" w:rsidRPr="0094711F" w:rsidRDefault="00FD0360" w:rsidP="0094711F">
            <w:pPr>
              <w:jc w:val="both"/>
              <w:rPr>
                <w:rFonts w:ascii="Arial" w:hAnsi="Arial" w:cs="Arial"/>
                <w:color w:val="000000"/>
                <w:sz w:val="20"/>
                <w:szCs w:val="20"/>
              </w:rPr>
            </w:pPr>
            <w:sdt>
              <w:sdtPr>
                <w:rPr>
                  <w:rFonts w:ascii="Arial" w:hAnsi="Arial" w:cs="Arial"/>
                  <w:sz w:val="20"/>
                  <w:szCs w:val="20"/>
                </w:rPr>
                <w:id w:val="596605304"/>
                <w:placeholder>
                  <w:docPart w:val="735343794B0246B49C5F9AEBB810A151"/>
                </w:placeholder>
                <w15:color w:val="000000"/>
                <w:text w:multiLine="1"/>
              </w:sdtPr>
              <w:sdtContent>
                <w:r w:rsidR="0094711F" w:rsidRPr="0094711F">
                  <w:rPr>
                    <w:rFonts w:ascii="Arial" w:hAnsi="Arial" w:cs="Arial"/>
                    <w:sz w:val="20"/>
                    <w:szCs w:val="20"/>
                  </w:rPr>
                  <w:t xml:space="preserve">Today peoples are getting more health conscious and they are paying more attention on healthy diet than ever. In this context, more health food products are available in the market and it has driven the health food market to grow drastically. The study aims to explore the factors that influence the consumers' purchase intention on health food in Taiwan. At the end of this research, the following objectives should be achieved: </w:t>
                </w:r>
                <w:r w:rsidR="0094711F" w:rsidRPr="0094711F">
                  <w:rPr>
                    <w:rFonts w:ascii="Arial" w:hAnsi="Arial" w:cs="Arial"/>
                    <w:sz w:val="20"/>
                    <w:szCs w:val="20"/>
                  </w:rPr>
                  <w:br/>
                  <w:t>1.</w:t>
                </w:r>
                <w:r w:rsidR="0094711F" w:rsidRPr="0094711F">
                  <w:rPr>
                    <w:rFonts w:ascii="Arial" w:hAnsi="Arial" w:cs="Arial"/>
                    <w:sz w:val="20"/>
                    <w:szCs w:val="20"/>
                  </w:rPr>
                  <w:tab/>
                  <w:t>To determine the relationship between the brand awareness and purchase intention in the health food industry.</w:t>
                </w:r>
                <w:r w:rsidR="0094711F" w:rsidRPr="0094711F">
                  <w:rPr>
                    <w:rFonts w:ascii="Arial" w:hAnsi="Arial" w:cs="Arial"/>
                    <w:sz w:val="20"/>
                    <w:szCs w:val="20"/>
                  </w:rPr>
                  <w:br/>
                  <w:t>2.</w:t>
                </w:r>
                <w:r w:rsidR="0094711F" w:rsidRPr="0094711F">
                  <w:rPr>
                    <w:rFonts w:ascii="Arial" w:hAnsi="Arial" w:cs="Arial"/>
                    <w:sz w:val="20"/>
                    <w:szCs w:val="20"/>
                  </w:rPr>
                  <w:tab/>
                  <w:t>To determine the relationship between the perceived quality and purchase intention in the health food industry.</w:t>
                </w:r>
                <w:r w:rsidR="0094711F" w:rsidRPr="0094711F">
                  <w:rPr>
                    <w:rFonts w:ascii="Arial" w:hAnsi="Arial" w:cs="Arial"/>
                    <w:sz w:val="20"/>
                    <w:szCs w:val="20"/>
                  </w:rPr>
                  <w:br/>
                  <w:t>3.</w:t>
                </w:r>
                <w:r w:rsidR="0094711F" w:rsidRPr="0094711F">
                  <w:rPr>
                    <w:rFonts w:ascii="Arial" w:hAnsi="Arial" w:cs="Arial"/>
                    <w:sz w:val="20"/>
                    <w:szCs w:val="20"/>
                  </w:rPr>
                  <w:tab/>
                  <w:t>To determine the relationship between the perceived price and purchase intention in the health food industry.</w:t>
                </w:r>
              </w:sdtContent>
            </w:sdt>
          </w:p>
        </w:tc>
      </w:tr>
      <w:tr w:rsidR="0094711F" w:rsidRPr="0094711F" w:rsidTr="0094711F">
        <w:tc>
          <w:tcPr>
            <w:tcW w:w="8286" w:type="dxa"/>
          </w:tcPr>
          <w:p w:rsidR="0094711F" w:rsidRPr="0094711F" w:rsidRDefault="0094711F" w:rsidP="0094711F">
            <w:pPr>
              <w:jc w:val="both"/>
              <w:rPr>
                <w:color w:val="000000"/>
              </w:rPr>
            </w:pPr>
            <w:r w:rsidRPr="0094711F">
              <w:rPr>
                <w:rFonts w:ascii="Arial" w:hAnsi="Arial" w:cs="Arial"/>
                <w:color w:val="0000FF"/>
                <w:sz w:val="20"/>
                <w:szCs w:val="20"/>
              </w:rPr>
              <w:t>Q4</w:t>
            </w:r>
            <w:r w:rsidRPr="0094711F">
              <w:rPr>
                <w:rFonts w:ascii="Arial" w:hAnsi="Arial" w:cs="Arial"/>
                <w:color w:val="0000FF"/>
                <w:sz w:val="20"/>
                <w:szCs w:val="20"/>
              </w:rPr>
              <w:tab/>
              <w:t xml:space="preserve">Please give a brief explanation of the design of the study and the methods and procedures used. You should clearly state the nature of the involvement the human participants will have in your proposed study and the extent of their commitment. Ensure you provide </w:t>
            </w:r>
            <w:proofErr w:type="gramStart"/>
            <w:r w:rsidRPr="0094711F">
              <w:rPr>
                <w:rFonts w:ascii="Arial" w:hAnsi="Arial" w:cs="Arial"/>
                <w:color w:val="0000FF"/>
                <w:sz w:val="20"/>
                <w:szCs w:val="20"/>
              </w:rPr>
              <w:t>sufficient</w:t>
            </w:r>
            <w:proofErr w:type="gramEnd"/>
            <w:r w:rsidRPr="0094711F">
              <w:rPr>
                <w:rFonts w:ascii="Arial" w:hAnsi="Arial" w:cs="Arial"/>
                <w:color w:val="0000FF"/>
                <w:sz w:val="20"/>
                <w:szCs w:val="20"/>
              </w:rPr>
              <w:t xml:space="preserve"> detail for the Committee to, particularly in relation to the human participants. Refer to any Standard Operating Procedures SOPs under which you are operating here. (See GN 2.2.4).</w:t>
            </w:r>
          </w:p>
        </w:tc>
      </w:tr>
      <w:tr w:rsidR="0094711F" w:rsidRPr="0094711F" w:rsidTr="0094711F">
        <w:tc>
          <w:tcPr>
            <w:tcW w:w="8286" w:type="dxa"/>
          </w:tcPr>
          <w:p w:rsidR="0094711F" w:rsidRPr="0094711F" w:rsidRDefault="00FD0360" w:rsidP="0094711F">
            <w:pPr>
              <w:rPr>
                <w:rFonts w:ascii="Arial" w:hAnsi="Arial" w:cs="Arial"/>
                <w:sz w:val="20"/>
                <w:szCs w:val="20"/>
              </w:rPr>
            </w:pPr>
            <w:sdt>
              <w:sdtPr>
                <w:rPr>
                  <w:rFonts w:ascii="Arial" w:hAnsi="Arial" w:cs="Arial"/>
                  <w:sz w:val="20"/>
                  <w:szCs w:val="20"/>
                </w:rPr>
                <w:id w:val="1372266634"/>
                <w:placeholder>
                  <w:docPart w:val="342792CDA23346EE8A95D762C293206A"/>
                </w:placeholder>
                <w15:color w:val="000000"/>
                <w:text w:multiLine="1"/>
              </w:sdtPr>
              <w:sdtContent>
                <w:r w:rsidR="0094711F" w:rsidRPr="00236549">
                  <w:rPr>
                    <w:rFonts w:ascii="Arial" w:hAnsi="Arial" w:cs="Arial"/>
                    <w:sz w:val="20"/>
                    <w:szCs w:val="20"/>
                  </w:rPr>
                  <w:t>The design of the study is quantitative research whereby the data gathered are all primary data. Questionnaire will be used in obtaining the feedback from the participants. The sampling frame is focus on individual basis. The total sample size required is 150 respondents who are aged 18 and above living in Taiwan.</w:t>
                </w:r>
              </w:sdtContent>
            </w:sdt>
            <w:r w:rsidR="0094711F" w:rsidRPr="00236549">
              <w:rPr>
                <w:rFonts w:ascii="Arial" w:hAnsi="Arial" w:cs="Arial"/>
                <w:sz w:val="20"/>
                <w:szCs w:val="20"/>
              </w:rPr>
              <w:t xml:space="preserve"> The distribution method used to distribute this questionnaire is using Google form. Measurement strategy used is using both description and inferential analysis the tools used to evaluate the data is using SPSS 20 in this research.</w:t>
            </w:r>
          </w:p>
        </w:tc>
      </w:tr>
      <w:tr w:rsidR="0094711F" w:rsidRPr="0094711F" w:rsidTr="0094711F">
        <w:tc>
          <w:tcPr>
            <w:tcW w:w="8286" w:type="dxa"/>
          </w:tcPr>
          <w:p w:rsidR="0094711F" w:rsidRPr="0094711F" w:rsidRDefault="0094711F" w:rsidP="00422EC2">
            <w:pPr>
              <w:jc w:val="both"/>
              <w:rPr>
                <w:rFonts w:ascii="Arial" w:hAnsi="Arial" w:cs="Arial"/>
                <w:color w:val="0000FF"/>
                <w:sz w:val="20"/>
                <w:szCs w:val="20"/>
              </w:rPr>
            </w:pPr>
            <w:r w:rsidRPr="0094711F">
              <w:rPr>
                <w:rFonts w:ascii="Arial" w:hAnsi="Arial" w:cs="Arial"/>
                <w:color w:val="0000FF"/>
                <w:sz w:val="20"/>
                <w:szCs w:val="20"/>
              </w:rPr>
              <w:t>Q5</w:t>
            </w:r>
            <w:r w:rsidRPr="0094711F">
              <w:rPr>
                <w:rFonts w:ascii="Arial" w:hAnsi="Arial" w:cs="Arial"/>
                <w:color w:val="0000FF"/>
                <w:sz w:val="20"/>
                <w:szCs w:val="20"/>
              </w:rPr>
              <w:tab/>
              <w:t>Does the study involve the administration of substances?</w:t>
            </w:r>
          </w:p>
          <w:p w:rsidR="0094711F" w:rsidRDefault="00FD0360" w:rsidP="00422EC2">
            <w:pPr>
              <w:jc w:val="both"/>
              <w:rPr>
                <w:position w:val="2"/>
              </w:rPr>
            </w:pPr>
            <w:sdt>
              <w:sdtPr>
                <w:id w:val="-1900437257"/>
                <w14:checkbox>
                  <w14:checked w14:val="0"/>
                  <w14:checkedState w14:val="2612" w14:font="MS Gothic"/>
                  <w14:uncheckedState w14:val="2610" w14:font="MS Gothic"/>
                </w14:checkbox>
              </w:sdtPr>
              <w:sdtContent>
                <w:r w:rsidR="0094711F">
                  <w:rPr>
                    <w:rFonts w:ascii="MS Gothic" w:eastAsia="MS Gothic" w:hAnsi="MS Gothic" w:hint="eastAsia"/>
                  </w:rPr>
                  <w:t>☐</w:t>
                </w:r>
              </w:sdtContent>
            </w:sdt>
            <w:r w:rsidR="0094711F">
              <w:t>Yes</w:t>
            </w:r>
            <w:r w:rsidR="0094711F">
              <w:tab/>
            </w:r>
            <w:sdt>
              <w:sdtPr>
                <w:id w:val="2108224784"/>
                <w14:checkbox>
                  <w14:checked w14:val="1"/>
                  <w14:checkedState w14:val="2612" w14:font="MS Gothic"/>
                  <w14:uncheckedState w14:val="2610" w14:font="MS Gothic"/>
                </w14:checkbox>
              </w:sdtPr>
              <w:sdtContent>
                <w:r w:rsidR="00230E10">
                  <w:rPr>
                    <w:rFonts w:ascii="MS Gothic" w:eastAsia="MS Gothic" w:hAnsi="MS Gothic" w:hint="eastAsia"/>
                  </w:rPr>
                  <w:t>☒</w:t>
                </w:r>
              </w:sdtContent>
            </w:sdt>
            <w:r w:rsidR="0094711F">
              <w:rPr>
                <w:position w:val="2"/>
              </w:rPr>
              <w:t>No</w:t>
            </w:r>
          </w:p>
          <w:p w:rsidR="0094711F" w:rsidRPr="0094711F" w:rsidRDefault="0094711F" w:rsidP="00422EC2">
            <w:pPr>
              <w:jc w:val="both"/>
              <w:rPr>
                <w:rFonts w:ascii="Arial" w:hAnsi="Arial" w:cs="Arial"/>
                <w:color w:val="0000FF"/>
                <w:sz w:val="20"/>
                <w:szCs w:val="20"/>
              </w:rPr>
            </w:pPr>
            <w:r w:rsidRPr="0094711F">
              <w:rPr>
                <w:rFonts w:ascii="Arial" w:hAnsi="Arial" w:cs="Arial"/>
                <w:color w:val="0000FF"/>
                <w:sz w:val="20"/>
                <w:szCs w:val="20"/>
              </w:rPr>
              <w:lastRenderedPageBreak/>
              <w:t>PLEASE NOTE: If you have answered yes to this question you must ensure that the study would not be considered a clinical trial of an investigational medical product. To help you, please refer to the link below from the Medicines and Healthcare Products Regulatory Agency:</w:t>
            </w:r>
          </w:p>
          <w:p w:rsidR="0094711F" w:rsidRPr="0094711F" w:rsidRDefault="0094711F" w:rsidP="00422EC2">
            <w:pPr>
              <w:jc w:val="both"/>
              <w:rPr>
                <w:rFonts w:ascii="Arial" w:hAnsi="Arial" w:cs="Arial"/>
                <w:color w:val="0000FF"/>
                <w:sz w:val="20"/>
                <w:szCs w:val="20"/>
              </w:rPr>
            </w:pPr>
            <w:r w:rsidRPr="0094711F">
              <w:rPr>
                <w:rFonts w:ascii="Arial" w:hAnsi="Arial" w:cs="Arial"/>
                <w:color w:val="0000FF"/>
                <w:sz w:val="20"/>
                <w:szCs w:val="20"/>
              </w:rPr>
              <w:t>https://</w:t>
            </w:r>
            <w:hyperlink r:id="rId29" w:history="1">
              <w:r w:rsidRPr="0094711F">
                <w:rPr>
                  <w:rFonts w:ascii="Arial" w:hAnsi="Arial" w:cs="Arial"/>
                  <w:color w:val="0000FF"/>
                  <w:sz w:val="20"/>
                  <w:szCs w:val="20"/>
                </w:rPr>
                <w:t>www.gov.uk/government/uploads/system/uploads/attachment_data/file/317952/Algothrim.pdf</w:t>
              </w:r>
            </w:hyperlink>
          </w:p>
          <w:p w:rsidR="0094711F" w:rsidRPr="00230E10" w:rsidRDefault="0094711F" w:rsidP="00422EC2">
            <w:pPr>
              <w:jc w:val="both"/>
              <w:rPr>
                <w:rFonts w:ascii="Arial" w:hAnsi="Arial" w:cs="Arial"/>
                <w:color w:val="0000FF"/>
                <w:sz w:val="20"/>
                <w:szCs w:val="20"/>
              </w:rPr>
            </w:pPr>
            <w:r w:rsidRPr="0094711F">
              <w:rPr>
                <w:rFonts w:ascii="Arial" w:hAnsi="Arial" w:cs="Arial"/>
                <w:color w:val="0000FF"/>
                <w:sz w:val="20"/>
                <w:szCs w:val="20"/>
              </w:rPr>
              <w:t>To help you determine whether NHS REC approval is required, you may wish to consult the Health Research Authority (HRA) decision too</w:t>
            </w:r>
            <w:r w:rsidRPr="00230E10">
              <w:rPr>
                <w:rFonts w:ascii="Arial" w:hAnsi="Arial" w:cs="Arial"/>
                <w:color w:val="0000FF"/>
                <w:sz w:val="20"/>
                <w:szCs w:val="20"/>
              </w:rPr>
              <w:t xml:space="preserve">l: </w:t>
            </w:r>
            <w:hyperlink r:id="rId30" w:history="1">
              <w:r w:rsidRPr="00230E10">
                <w:rPr>
                  <w:rFonts w:ascii="Arial" w:hAnsi="Arial" w:cs="Arial"/>
                  <w:sz w:val="20"/>
                  <w:szCs w:val="20"/>
                </w:rPr>
                <w:t>http://www.hra-decisiontools.org.uk/ethics/</w:t>
              </w:r>
            </w:hyperlink>
          </w:p>
          <w:p w:rsidR="0094711F" w:rsidRPr="0094711F" w:rsidRDefault="0094711F" w:rsidP="00422EC2">
            <w:pPr>
              <w:jc w:val="both"/>
              <w:rPr>
                <w:rFonts w:ascii="Arial" w:hAnsi="Arial" w:cs="Arial"/>
                <w:color w:val="0000FF"/>
                <w:sz w:val="20"/>
                <w:szCs w:val="20"/>
              </w:rPr>
            </w:pPr>
            <w:r w:rsidRPr="0094711F">
              <w:rPr>
                <w:rFonts w:ascii="Arial" w:hAnsi="Arial" w:cs="Arial"/>
                <w:color w:val="0000FF"/>
                <w:sz w:val="20"/>
                <w:szCs w:val="20"/>
              </w:rPr>
              <w:t>If your study is considered a clinical trial and it is decided that ethical approval will be sought from the HRA, please stop completing this form and use Form EC1D, 'NHS Protocol Registration Request'; you should also seek guidance from Research Sponsorship.</w:t>
            </w:r>
          </w:p>
        </w:tc>
      </w:tr>
      <w:tr w:rsidR="0094711F" w:rsidRPr="0094711F" w:rsidTr="0094711F">
        <w:tc>
          <w:tcPr>
            <w:tcW w:w="8286" w:type="dxa"/>
          </w:tcPr>
          <w:p w:rsidR="0094711F" w:rsidRPr="00230E10" w:rsidRDefault="0094711F" w:rsidP="00422EC2">
            <w:pPr>
              <w:jc w:val="both"/>
              <w:rPr>
                <w:color w:val="000000"/>
              </w:rPr>
            </w:pPr>
            <w:r w:rsidRPr="0094711F">
              <w:rPr>
                <w:rFonts w:ascii="Arial" w:hAnsi="Arial" w:cs="Arial"/>
                <w:i/>
                <w:color w:val="0000FF"/>
                <w:sz w:val="20"/>
                <w:szCs w:val="20"/>
              </w:rPr>
              <w:lastRenderedPageBreak/>
              <w:t>I confi</w:t>
            </w:r>
            <w:r w:rsidRPr="0094711F">
              <w:rPr>
                <w:rFonts w:ascii="Arial" w:hAnsi="Arial" w:cs="Arial"/>
                <w:color w:val="0000FF"/>
                <w:sz w:val="20"/>
                <w:szCs w:val="20"/>
              </w:rPr>
              <w:t>rm that I have referred to the Medicines and Healthcare Products Regulatory Agency information and confirm that that my study is not considered a clinical trial of a medicinal product.</w:t>
            </w:r>
          </w:p>
        </w:tc>
      </w:tr>
      <w:tr w:rsidR="0094711F" w:rsidRPr="0094711F" w:rsidTr="0094711F">
        <w:tc>
          <w:tcPr>
            <w:tcW w:w="8286" w:type="dxa"/>
          </w:tcPr>
          <w:p w:rsidR="0094711F" w:rsidRPr="00230E10" w:rsidRDefault="00230E10" w:rsidP="00422EC2">
            <w:pPr>
              <w:jc w:val="both"/>
              <w:rPr>
                <w:rFonts w:ascii="Arial" w:hAnsi="Arial" w:cs="Arial"/>
                <w:sz w:val="20"/>
                <w:szCs w:val="20"/>
              </w:rPr>
            </w:pPr>
            <w:r w:rsidRPr="00230E10">
              <w:rPr>
                <w:rFonts w:ascii="Arial" w:hAnsi="Arial" w:cs="Arial"/>
                <w:color w:val="0000FF"/>
                <w:sz w:val="20"/>
                <w:szCs w:val="20"/>
              </w:rPr>
              <w:t>Q6.1</w:t>
            </w:r>
            <w:r w:rsidRPr="00230E10">
              <w:rPr>
                <w:rFonts w:ascii="Arial" w:hAnsi="Arial" w:cs="Arial"/>
                <w:color w:val="0000FF"/>
                <w:sz w:val="20"/>
                <w:szCs w:val="20"/>
              </w:rPr>
              <w:tab/>
              <w:t xml:space="preserve">Please give the starting date for your recruitment and data collection: </w:t>
            </w:r>
            <w:sdt>
              <w:sdtPr>
                <w:rPr>
                  <w:rFonts w:ascii="Arial" w:hAnsi="Arial" w:cs="Arial"/>
                  <w:sz w:val="20"/>
                  <w:szCs w:val="20"/>
                </w:rPr>
                <w:id w:val="34017487"/>
                <w:placeholder>
                  <w:docPart w:val="835C7D0DFAA946C592B74AB34B8287D4"/>
                </w:placeholder>
                <w15:color w:val="000000"/>
                <w:text w:multiLine="1"/>
              </w:sdtPr>
              <w:sdtContent>
                <w:r w:rsidRPr="00230E10">
                  <w:rPr>
                    <w:rFonts w:ascii="Arial" w:hAnsi="Arial" w:cs="Arial"/>
                    <w:sz w:val="20"/>
                    <w:szCs w:val="20"/>
                  </w:rPr>
                  <w:t>29 Oct 2018</w:t>
                </w:r>
              </w:sdtContent>
            </w:sdt>
          </w:p>
        </w:tc>
      </w:tr>
      <w:tr w:rsidR="0094711F" w:rsidRPr="0094711F" w:rsidTr="0094711F">
        <w:tc>
          <w:tcPr>
            <w:tcW w:w="8286" w:type="dxa"/>
          </w:tcPr>
          <w:p w:rsidR="00230E10" w:rsidRPr="00230E10" w:rsidRDefault="00230E10" w:rsidP="00422EC2">
            <w:pPr>
              <w:jc w:val="both"/>
              <w:rPr>
                <w:rFonts w:ascii="Arial" w:hAnsi="Arial" w:cs="Arial"/>
                <w:sz w:val="20"/>
                <w:szCs w:val="20"/>
              </w:rPr>
            </w:pPr>
            <w:r w:rsidRPr="00230E10">
              <w:rPr>
                <w:rFonts w:ascii="Arial" w:hAnsi="Arial" w:cs="Arial"/>
                <w:color w:val="0000FF"/>
                <w:sz w:val="20"/>
                <w:szCs w:val="20"/>
              </w:rPr>
              <w:t>Q6.2</w:t>
            </w:r>
            <w:r w:rsidRPr="00230E10">
              <w:rPr>
                <w:rFonts w:ascii="Arial" w:hAnsi="Arial" w:cs="Arial"/>
                <w:color w:val="0000FF"/>
                <w:sz w:val="20"/>
                <w:szCs w:val="20"/>
              </w:rPr>
              <w:tab/>
              <w:t xml:space="preserve">Please give the finishing date for </w:t>
            </w:r>
            <w:proofErr w:type="gramStart"/>
            <w:r w:rsidRPr="00230E10">
              <w:rPr>
                <w:rFonts w:ascii="Arial" w:hAnsi="Arial" w:cs="Arial"/>
                <w:color w:val="0000FF"/>
                <w:sz w:val="20"/>
                <w:szCs w:val="20"/>
              </w:rPr>
              <w:t>you</w:t>
            </w:r>
            <w:proofErr w:type="gramEnd"/>
            <w:r w:rsidRPr="00230E10">
              <w:rPr>
                <w:rFonts w:ascii="Arial" w:hAnsi="Arial" w:cs="Arial"/>
                <w:color w:val="0000FF"/>
                <w:sz w:val="20"/>
                <w:szCs w:val="20"/>
              </w:rPr>
              <w:t xml:space="preserve"> data collection: </w:t>
            </w:r>
            <w:r w:rsidRPr="00230E10">
              <w:rPr>
                <w:rFonts w:ascii="Arial" w:hAnsi="Arial" w:cs="Arial"/>
                <w:color w:val="0000FF"/>
                <w:sz w:val="20"/>
                <w:szCs w:val="20"/>
              </w:rPr>
              <w:tab/>
            </w:r>
            <w:sdt>
              <w:sdtPr>
                <w:rPr>
                  <w:rFonts w:ascii="Arial" w:hAnsi="Arial" w:cs="Arial"/>
                  <w:sz w:val="20"/>
                  <w:szCs w:val="20"/>
                </w:rPr>
                <w:id w:val="294731420"/>
                <w:placeholder>
                  <w:docPart w:val="DA834DC3FEB2484DBC4DB83AE38D2418"/>
                </w:placeholder>
                <w15:color w:val="000000"/>
                <w:text w:multiLine="1"/>
              </w:sdtPr>
              <w:sdtContent>
                <w:r w:rsidRPr="00230E10">
                  <w:rPr>
                    <w:rFonts w:ascii="Arial" w:hAnsi="Arial" w:cs="Arial"/>
                    <w:sz w:val="20"/>
                    <w:szCs w:val="20"/>
                  </w:rPr>
                  <w:t>16 November 2018</w:t>
                </w:r>
              </w:sdtContent>
            </w:sdt>
          </w:p>
          <w:p w:rsidR="0094711F"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(For meaning of ‘starting date’ and ‘finishing date’, see GN 2.2.6)</w:t>
            </w:r>
          </w:p>
        </w:tc>
      </w:tr>
      <w:tr w:rsidR="0094711F" w:rsidRPr="0094711F" w:rsidTr="0094711F">
        <w:tc>
          <w:tcPr>
            <w:tcW w:w="8286" w:type="dxa"/>
          </w:tcPr>
          <w:p w:rsidR="0094711F"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Q7</w:t>
            </w:r>
            <w:r w:rsidRPr="00230E10">
              <w:rPr>
                <w:rFonts w:ascii="Arial" w:hAnsi="Arial" w:cs="Arial"/>
                <w:color w:val="0000FF"/>
                <w:sz w:val="20"/>
                <w:szCs w:val="20"/>
              </w:rPr>
              <w:tab/>
              <w:t>Where will the study take place?</w:t>
            </w:r>
          </w:p>
        </w:tc>
      </w:tr>
      <w:tr w:rsidR="0094711F" w:rsidRPr="0094711F" w:rsidTr="0094711F">
        <w:tc>
          <w:tcPr>
            <w:tcW w:w="8286" w:type="dxa"/>
          </w:tcPr>
          <w:sdt>
            <w:sdtPr>
              <w:rPr>
                <w:rFonts w:ascii="Arial" w:hAnsi="Arial" w:cs="Arial"/>
                <w:color w:val="0000FF"/>
                <w:sz w:val="20"/>
                <w:szCs w:val="20"/>
              </w:rPr>
              <w:id w:val="-158457715"/>
              <w:placeholder>
                <w:docPart w:val="35EA7F350982446CA41A4C8AC0671ACD"/>
              </w:placeholder>
              <w:text w:multiLine="1"/>
            </w:sdtPr>
            <w:sdtContent>
              <w:p w:rsidR="0094711F"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This research will be tale place in Taiwan. The questionnaire will be sent online.</w:t>
                </w:r>
              </w:p>
            </w:sdtContent>
          </w:sdt>
        </w:tc>
      </w:tr>
      <w:tr w:rsidR="0094711F" w:rsidRPr="0094711F" w:rsidTr="0094711F">
        <w:tc>
          <w:tcPr>
            <w:tcW w:w="8286" w:type="dxa"/>
          </w:tcPr>
          <w:p w:rsidR="0094711F"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Please refer to the Guidance Notes (GN 2.2.7) which set out clearly what permissions are required;</w:t>
            </w:r>
          </w:p>
        </w:tc>
      </w:tr>
      <w:tr w:rsidR="0094711F" w:rsidRPr="0094711F" w:rsidTr="0094711F">
        <w:tc>
          <w:tcPr>
            <w:tcW w:w="8286" w:type="dxa"/>
          </w:tcPr>
          <w:p w:rsidR="0094711F"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Please tick all the statements below which apply to this study</w:t>
            </w:r>
          </w:p>
        </w:tc>
      </w:tr>
      <w:tr w:rsidR="00230E10" w:rsidRPr="0094711F" w:rsidTr="0094711F">
        <w:tc>
          <w:tcPr>
            <w:tcW w:w="8286" w:type="dxa"/>
          </w:tcPr>
          <w:p w:rsidR="00230E10" w:rsidRPr="00230E10" w:rsidRDefault="00FD0360" w:rsidP="00422EC2">
            <w:pPr>
              <w:jc w:val="both"/>
              <w:rPr>
                <w:rFonts w:ascii="Arial" w:hAnsi="Arial" w:cs="Arial"/>
                <w:color w:val="0000FF"/>
                <w:sz w:val="20"/>
                <w:szCs w:val="20"/>
              </w:rPr>
            </w:pPr>
            <w:sdt>
              <w:sdtPr>
                <w:rPr>
                  <w:rFonts w:ascii="Arial" w:hAnsi="Arial" w:cs="Arial"/>
                  <w:color w:val="0000FF"/>
                  <w:sz w:val="20"/>
                  <w:szCs w:val="20"/>
                </w:rPr>
                <w:id w:val="-501581084"/>
                <w14:checkbox>
                  <w14:checked w14:val="0"/>
                  <w14:checkedState w14:val="2612" w14:font="MS Gothic"/>
                  <w14:uncheckedState w14:val="2610" w14:font="MS Gothic"/>
                </w14:checkbox>
              </w:sdtPr>
              <w:sdtContent>
                <w:r w:rsidR="00230E10" w:rsidRPr="00230E10">
                  <w:rPr>
                    <w:rFonts w:ascii="Segoe UI Symbol" w:hAnsi="Segoe UI Symbol" w:cs="Segoe UI Symbol"/>
                    <w:color w:val="0000FF"/>
                    <w:sz w:val="20"/>
                    <w:szCs w:val="20"/>
                  </w:rPr>
                  <w:t>☐</w:t>
                </w:r>
              </w:sdtContent>
            </w:sdt>
            <w:r w:rsidR="00230E10" w:rsidRPr="00230E10">
              <w:rPr>
                <w:rFonts w:ascii="Arial" w:hAnsi="Arial" w:cs="Arial"/>
                <w:color w:val="0000FF"/>
                <w:sz w:val="20"/>
                <w:szCs w:val="20"/>
              </w:rPr>
              <w:t xml:space="preserve"> I confirm that I have obtained permission to access my intended group of participants and that the agreement is attached to this application</w:t>
            </w:r>
          </w:p>
        </w:tc>
      </w:tr>
      <w:tr w:rsidR="00230E10" w:rsidTr="0094711F">
        <w:tc>
          <w:tcPr>
            <w:tcW w:w="8286" w:type="dxa"/>
          </w:tcPr>
          <w:p w:rsidR="00230E10" w:rsidRPr="00230E10" w:rsidRDefault="00FD0360" w:rsidP="00422EC2">
            <w:pPr>
              <w:jc w:val="both"/>
              <w:rPr>
                <w:rFonts w:ascii="Arial" w:hAnsi="Arial" w:cs="Arial"/>
                <w:color w:val="0000FF"/>
                <w:sz w:val="20"/>
                <w:szCs w:val="20"/>
              </w:rPr>
            </w:pPr>
            <w:sdt>
              <w:sdtPr>
                <w:rPr>
                  <w:rFonts w:ascii="Arial" w:hAnsi="Arial" w:cs="Arial"/>
                  <w:color w:val="0000FF"/>
                  <w:sz w:val="20"/>
                  <w:szCs w:val="20"/>
                </w:rPr>
                <w:id w:val="-432203236"/>
                <w14:checkbox>
                  <w14:checked w14:val="0"/>
                  <w14:checkedState w14:val="2612" w14:font="MS Gothic"/>
                  <w14:uncheckedState w14:val="2610" w14:font="MS Gothic"/>
                </w14:checkbox>
              </w:sdtPr>
              <w:sdtContent>
                <w:r w:rsidR="00230E10" w:rsidRPr="00230E10">
                  <w:rPr>
                    <w:rFonts w:ascii="Segoe UI Symbol" w:hAnsi="Segoe UI Symbol" w:cs="Segoe UI Symbol"/>
                    <w:color w:val="0000FF"/>
                    <w:sz w:val="20"/>
                    <w:szCs w:val="20"/>
                  </w:rPr>
                  <w:t>☐</w:t>
                </w:r>
              </w:sdtContent>
            </w:sdt>
            <w:r w:rsidR="00230E10" w:rsidRPr="00230E10">
              <w:rPr>
                <w:rFonts w:ascii="Arial" w:hAnsi="Arial" w:cs="Arial"/>
                <w:color w:val="0000FF"/>
                <w:sz w:val="20"/>
                <w:szCs w:val="20"/>
              </w:rPr>
              <w:t xml:space="preserve"> I confirm that I have obtained permission to carry out my study on University premises in areas outside the Schools and that the agreement is attached to this application.</w:t>
            </w:r>
          </w:p>
        </w:tc>
      </w:tr>
      <w:tr w:rsidR="00230E10" w:rsidTr="0094711F">
        <w:tc>
          <w:tcPr>
            <w:tcW w:w="8286" w:type="dxa"/>
          </w:tcPr>
          <w:p w:rsidR="00230E10" w:rsidRPr="00230E10" w:rsidRDefault="00FD0360" w:rsidP="00422EC2">
            <w:pPr>
              <w:jc w:val="both"/>
              <w:rPr>
                <w:rFonts w:ascii="Arial" w:hAnsi="Arial" w:cs="Arial"/>
                <w:color w:val="0000FF"/>
                <w:sz w:val="20"/>
                <w:szCs w:val="20"/>
              </w:rPr>
            </w:pPr>
            <w:sdt>
              <w:sdtPr>
                <w:rPr>
                  <w:rFonts w:ascii="Arial" w:hAnsi="Arial" w:cs="Arial"/>
                  <w:sz w:val="20"/>
                  <w:szCs w:val="20"/>
                </w:rPr>
                <w:id w:val="32855112"/>
                <w14:checkbox>
                  <w14:checked w14:val="1"/>
                  <w14:checkedState w14:val="2612" w14:font="MS Gothic"/>
                  <w14:uncheckedState w14:val="2610" w14:font="MS Gothic"/>
                </w14:checkbox>
              </w:sdtPr>
              <w:sdtContent>
                <w:r w:rsidR="00230E10" w:rsidRPr="00230E10">
                  <w:rPr>
                    <w:rFonts w:ascii="Segoe UI Symbol" w:hAnsi="Segoe UI Symbol" w:cs="Segoe UI Symbol"/>
                    <w:sz w:val="20"/>
                    <w:szCs w:val="20"/>
                  </w:rPr>
                  <w:t>☒</w:t>
                </w:r>
              </w:sdtContent>
            </w:sdt>
            <w:r w:rsidR="00230E10" w:rsidRPr="00230E10">
              <w:rPr>
                <w:rFonts w:ascii="Arial" w:hAnsi="Arial" w:cs="Arial"/>
                <w:color w:val="0000FF"/>
                <w:sz w:val="20"/>
                <w:szCs w:val="20"/>
              </w:rPr>
              <w:t xml:space="preserve"> I have yet to obtain </w:t>
            </w:r>
            <w:proofErr w:type="gramStart"/>
            <w:r w:rsidR="00230E10" w:rsidRPr="00230E10">
              <w:rPr>
                <w:rFonts w:ascii="Arial" w:hAnsi="Arial" w:cs="Arial"/>
                <w:color w:val="0000FF"/>
                <w:sz w:val="20"/>
                <w:szCs w:val="20"/>
              </w:rPr>
              <w:t>permission</w:t>
            </w:r>
            <w:proofErr w:type="gramEnd"/>
            <w:r w:rsidR="00230E10" w:rsidRPr="00230E10">
              <w:rPr>
                <w:rFonts w:ascii="Arial" w:hAnsi="Arial" w:cs="Arial"/>
                <w:color w:val="0000FF"/>
                <w:sz w:val="20"/>
                <w:szCs w:val="20"/>
              </w:rPr>
              <w:t xml:space="preserve"> but I understand that this will be necessary before I commence my study and that the original copies of the permission letters must be verified by my supervisor before data collection commences</w:t>
            </w:r>
          </w:p>
        </w:tc>
      </w:tr>
      <w:tr w:rsidR="00230E10" w:rsidTr="0094711F">
        <w:tc>
          <w:tcPr>
            <w:tcW w:w="8286" w:type="dxa"/>
          </w:tcPr>
          <w:p w:rsidR="00230E10" w:rsidRPr="00230E10" w:rsidRDefault="00FD0360" w:rsidP="00422EC2">
            <w:pPr>
              <w:jc w:val="both"/>
              <w:rPr>
                <w:rFonts w:ascii="Arial" w:hAnsi="Arial" w:cs="Arial"/>
                <w:color w:val="0000FF"/>
                <w:sz w:val="20"/>
                <w:szCs w:val="20"/>
              </w:rPr>
            </w:pPr>
            <w:sdt>
              <w:sdtPr>
                <w:rPr>
                  <w:rFonts w:ascii="Arial" w:hAnsi="Arial" w:cs="Arial"/>
                  <w:color w:val="0000FF"/>
                  <w:sz w:val="20"/>
                  <w:szCs w:val="20"/>
                </w:rPr>
                <w:id w:val="-1830518291"/>
                <w14:checkbox>
                  <w14:checked w14:val="0"/>
                  <w14:checkedState w14:val="2612" w14:font="MS Gothic"/>
                  <w14:uncheckedState w14:val="2610" w14:font="MS Gothic"/>
                </w14:checkbox>
              </w:sdtPr>
              <w:sdtContent>
                <w:r w:rsidR="00230E10" w:rsidRPr="00230E10">
                  <w:rPr>
                    <w:rFonts w:ascii="Segoe UI Symbol" w:hAnsi="Segoe UI Symbol" w:cs="Segoe UI Symbol"/>
                    <w:color w:val="0000FF"/>
                    <w:sz w:val="20"/>
                    <w:szCs w:val="20"/>
                  </w:rPr>
                  <w:t>☐</w:t>
                </w:r>
              </w:sdtContent>
            </w:sdt>
            <w:r w:rsidR="00230E10" w:rsidRPr="00230E10">
              <w:rPr>
                <w:rFonts w:ascii="Arial" w:hAnsi="Arial" w:cs="Arial"/>
                <w:color w:val="0000FF"/>
                <w:sz w:val="20"/>
                <w:szCs w:val="20"/>
              </w:rPr>
              <w:t xml:space="preserve"> This study involves working with minors/vulnerable participants. I/we have obtained permission from the </w:t>
            </w:r>
            <w:proofErr w:type="spellStart"/>
            <w:r w:rsidR="00230E10" w:rsidRPr="00230E10">
              <w:rPr>
                <w:rFonts w:ascii="Arial" w:hAnsi="Arial" w:cs="Arial"/>
                <w:color w:val="0000FF"/>
                <w:sz w:val="20"/>
                <w:szCs w:val="20"/>
              </w:rPr>
              <w:t>organisation</w:t>
            </w:r>
            <w:proofErr w:type="spellEnd"/>
            <w:r w:rsidR="00230E10" w:rsidRPr="00230E10">
              <w:rPr>
                <w:rFonts w:ascii="Arial" w:hAnsi="Arial" w:cs="Arial"/>
                <w:color w:val="0000FF"/>
                <w:sz w:val="20"/>
                <w:szCs w:val="20"/>
              </w:rPr>
              <w:t xml:space="preserve"> (including UH/UH Partner Institutions when appropriate) in which the study is to take </w:t>
            </w:r>
            <w:proofErr w:type="gramStart"/>
            <w:r w:rsidR="00230E10" w:rsidRPr="00230E10">
              <w:rPr>
                <w:rFonts w:ascii="Arial" w:hAnsi="Arial" w:cs="Arial"/>
                <w:color w:val="0000FF"/>
                <w:sz w:val="20"/>
                <w:szCs w:val="20"/>
              </w:rPr>
              <w:t>place</w:t>
            </w:r>
            <w:proofErr w:type="gramEnd"/>
            <w:r w:rsidR="00230E10" w:rsidRPr="00230E10">
              <w:rPr>
                <w:rFonts w:ascii="Arial" w:hAnsi="Arial" w:cs="Arial"/>
                <w:color w:val="0000FF"/>
                <w:sz w:val="20"/>
                <w:szCs w:val="20"/>
              </w:rPr>
              <w:t xml:space="preserve"> and which is responsible for the minors/vulnerable participants. The permission states the DBS requirements of the </w:t>
            </w:r>
            <w:proofErr w:type="spellStart"/>
            <w:r w:rsidR="00230E10" w:rsidRPr="00230E10">
              <w:rPr>
                <w:rFonts w:ascii="Arial" w:hAnsi="Arial" w:cs="Arial"/>
                <w:color w:val="0000FF"/>
                <w:sz w:val="20"/>
                <w:szCs w:val="20"/>
              </w:rPr>
              <w:t>organisation</w:t>
            </w:r>
            <w:proofErr w:type="spellEnd"/>
            <w:r w:rsidR="00230E10" w:rsidRPr="00230E10">
              <w:rPr>
                <w:rFonts w:ascii="Arial" w:hAnsi="Arial" w:cs="Arial"/>
                <w:color w:val="0000FF"/>
                <w:sz w:val="20"/>
                <w:szCs w:val="20"/>
              </w:rPr>
              <w:t xml:space="preserve"> for this study and confirms I/we have satisfied their DBS requirements where necessary.</w:t>
            </w:r>
          </w:p>
          <w:p w:rsidR="00230E10"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NB If your study involves minors/vulnerable participants, please refer to Q18 to ensure you</w:t>
            </w:r>
          </w:p>
          <w:p w:rsidR="00230E10"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comply with the University's requirement regarding Disclosure and Barring Service clearance.</w:t>
            </w:r>
          </w:p>
        </w:tc>
      </w:tr>
      <w:tr w:rsidR="00230E10" w:rsidTr="0094711F">
        <w:tc>
          <w:tcPr>
            <w:tcW w:w="8286" w:type="dxa"/>
          </w:tcPr>
          <w:p w:rsidR="00230E10" w:rsidRPr="00230E10" w:rsidRDefault="00FD0360" w:rsidP="00422EC2">
            <w:pPr>
              <w:jc w:val="both"/>
              <w:rPr>
                <w:rFonts w:ascii="Arial" w:hAnsi="Arial" w:cs="Arial"/>
                <w:color w:val="0000FF"/>
                <w:sz w:val="20"/>
                <w:szCs w:val="20"/>
              </w:rPr>
            </w:pPr>
            <w:sdt>
              <w:sdtPr>
                <w:rPr>
                  <w:rFonts w:ascii="Arial" w:hAnsi="Arial" w:cs="Arial"/>
                  <w:color w:val="0000FF"/>
                  <w:sz w:val="20"/>
                  <w:szCs w:val="20"/>
                </w:rPr>
                <w:id w:val="-984461846"/>
                <w14:checkbox>
                  <w14:checked w14:val="0"/>
                  <w14:checkedState w14:val="2612" w14:font="MS Gothic"/>
                  <w14:uncheckedState w14:val="2610" w14:font="MS Gothic"/>
                </w14:checkbox>
              </w:sdtPr>
              <w:sdtContent>
                <w:r w:rsidR="00230E10" w:rsidRPr="00230E10">
                  <w:rPr>
                    <w:rFonts w:ascii="Segoe UI Symbol" w:hAnsi="Segoe UI Symbol" w:cs="Segoe UI Symbol"/>
                    <w:color w:val="0000FF"/>
                    <w:sz w:val="20"/>
                    <w:szCs w:val="20"/>
                  </w:rPr>
                  <w:t>☐</w:t>
                </w:r>
              </w:sdtContent>
            </w:sdt>
            <w:r w:rsidR="00230E10" w:rsidRPr="00230E10">
              <w:rPr>
                <w:rFonts w:ascii="Arial" w:hAnsi="Arial" w:cs="Arial"/>
                <w:color w:val="0000FF"/>
                <w:sz w:val="20"/>
                <w:szCs w:val="20"/>
              </w:rPr>
              <w:t xml:space="preserve"> Permission is not required for my study as</w:t>
            </w:r>
          </w:p>
        </w:tc>
      </w:tr>
    </w:tbl>
    <w:p w:rsidR="00230E10" w:rsidRDefault="00230E10" w:rsidP="00230E10">
      <w:pPr>
        <w:rPr>
          <w:sz w:val="20"/>
          <w:szCs w:val="20"/>
        </w:rPr>
      </w:pPr>
    </w:p>
    <w:p w:rsidR="00230E10" w:rsidRPr="00230E10" w:rsidRDefault="00230E10" w:rsidP="00230E10">
      <w:pPr>
        <w:rPr>
          <w:rFonts w:ascii="Arial" w:hAnsi="Arial" w:cs="Arial"/>
          <w:sz w:val="20"/>
          <w:szCs w:val="20"/>
        </w:rPr>
      </w:pPr>
      <w:r w:rsidRPr="00230E10">
        <w:rPr>
          <w:rFonts w:ascii="Arial" w:hAnsi="Arial" w:cs="Arial"/>
          <w:noProof/>
          <w:sz w:val="20"/>
          <w:szCs w:val="20"/>
        </w:rPr>
        <mc:AlternateContent>
          <mc:Choice Requires="wps">
            <w:drawing>
              <wp:anchor distT="0" distB="0" distL="114300" distR="114300" simplePos="0" relativeHeight="251711488" behindDoc="1" locked="0" layoutInCell="0" allowOverlap="1" wp14:anchorId="539FE7B0" wp14:editId="388829DF">
                <wp:simplePos x="0" y="0"/>
                <wp:positionH relativeFrom="page">
                  <wp:posOffset>593725</wp:posOffset>
                </wp:positionH>
                <wp:positionV relativeFrom="paragraph">
                  <wp:posOffset>-69850</wp:posOffset>
                </wp:positionV>
                <wp:extent cx="6446520" cy="12700"/>
                <wp:effectExtent l="0" t="0" r="0" b="0"/>
                <wp:wrapNone/>
                <wp:docPr id="23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9A4979" id="Freeform 12"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5.5pt,554.3pt,-5.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" o:allowincell="f" filled="f" strokeweight=".54325mm">
                <v:path arrowok="t" o:connecttype="custom" o:connectlocs="0,0;6445885,0" o:connectangles="0,0"/>
                <w10:wrap anchorx="page"/>
              </v:polyline>
            </w:pict>
          </mc:Fallback>
        </mc:AlternateContent>
      </w:r>
      <w:r>
        <w:rPr>
          <w:rFonts w:ascii="Arial" w:hAnsi="Arial" w:cs="Arial"/>
          <w:sz w:val="20"/>
          <w:szCs w:val="20"/>
        </w:rPr>
        <w:t xml:space="preserve">4. </w:t>
      </w:r>
      <w:r w:rsidRPr="00230E10">
        <w:rPr>
          <w:rFonts w:ascii="Arial" w:hAnsi="Arial" w:cs="Arial"/>
          <w:sz w:val="20"/>
          <w:szCs w:val="20"/>
        </w:rPr>
        <w:t>HARMS, HAZARDS AND RISKS</w:t>
      </w:r>
    </w:p>
    <w:tbl>
      <w:tblPr>
        <w:tblStyle w:val="af4"/>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286"/>
      </w:tblGrid>
      <w:tr w:rsidR="00230E10" w:rsidRPr="0094711F" w:rsidTr="002128D2">
        <w:tc>
          <w:tcPr>
            <w:tcW w:w="8286" w:type="dxa"/>
          </w:tcPr>
          <w:p w:rsidR="00230E10"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Q8.1</w:t>
            </w:r>
            <w:r w:rsidRPr="00230E10">
              <w:rPr>
                <w:rFonts w:ascii="Arial" w:hAnsi="Arial" w:cs="Arial"/>
                <w:color w:val="0000FF"/>
                <w:sz w:val="20"/>
                <w:szCs w:val="20"/>
              </w:rPr>
              <w:tab/>
              <w:t>It might be appropriate to conduct a risk assessment (in respect of the hazards/risks affecting both the participants and/or investigators).  Please use Risk Assessment Form EC5 if the answer to any of the questions below is 'yes'.</w:t>
            </w:r>
          </w:p>
          <w:p w:rsidR="00230E10"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If you are required to complete and submit a School specific risk assessment in addition to Form EC5, please append it to your completed Form EC5.</w:t>
            </w:r>
          </w:p>
        </w:tc>
      </w:tr>
      <w:tr w:rsidR="00230E10" w:rsidRPr="0094711F" w:rsidTr="002128D2">
        <w:tc>
          <w:tcPr>
            <w:tcW w:w="8286" w:type="dxa"/>
          </w:tcPr>
          <w:p w:rsidR="00230E10" w:rsidRPr="00230E10" w:rsidRDefault="00230E10" w:rsidP="00422EC2">
            <w:pPr>
              <w:jc w:val="both"/>
              <w:rPr>
                <w:rFonts w:ascii="Arial" w:hAnsi="Arial" w:cs="Arial"/>
                <w:b/>
                <w:color w:val="0000FF"/>
                <w:sz w:val="20"/>
                <w:szCs w:val="20"/>
              </w:rPr>
            </w:pPr>
            <w:r w:rsidRPr="00230E10">
              <w:rPr>
                <w:rFonts w:ascii="Arial" w:hAnsi="Arial" w:cs="Arial"/>
                <w:b/>
                <w:color w:val="0000FF"/>
                <w:sz w:val="20"/>
                <w:szCs w:val="20"/>
              </w:rPr>
              <w:t>Will this study involve any of the following?</w:t>
            </w:r>
          </w:p>
          <w:p w:rsidR="00230E10" w:rsidRPr="00230E10" w:rsidRDefault="00230E10" w:rsidP="00422EC2">
            <w:pPr>
              <w:jc w:val="both"/>
              <w:rPr>
                <w:rFonts w:ascii="Arial" w:hAnsi="Arial" w:cs="Arial"/>
                <w:color w:val="0000FF"/>
                <w:sz w:val="20"/>
                <w:szCs w:val="20"/>
              </w:rPr>
            </w:pPr>
            <w:r w:rsidRPr="00230E10">
              <w:rPr>
                <w:rFonts w:ascii="Arial" w:hAnsi="Arial" w:cs="Arial"/>
                <w:color w:val="0000FF"/>
                <w:sz w:val="20"/>
                <w:szCs w:val="20"/>
              </w:rPr>
              <w:t>Invasive Procedures/administration of any substance/s?</w:t>
            </w:r>
            <w:r w:rsidRPr="00230E10">
              <w:rPr>
                <w:rFonts w:ascii="Arial" w:hAnsi="Arial" w:cs="Arial"/>
                <w:color w:val="0000FF"/>
                <w:sz w:val="20"/>
                <w:szCs w:val="20"/>
              </w:rPr>
              <w:tab/>
            </w:r>
            <w:sdt>
              <w:sdtPr>
                <w:rPr>
                  <w:rFonts w:ascii="Arial" w:hAnsi="Arial" w:cs="Arial"/>
                  <w:color w:val="0000FF"/>
                  <w:sz w:val="20"/>
                  <w:szCs w:val="20"/>
                </w:rPr>
                <w:id w:val="-34353262"/>
                <w14:checkbox>
                  <w14:checked w14:val="0"/>
                  <w14:checkedState w14:val="2612" w14:font="MS Gothic"/>
                  <w14:uncheckedState w14:val="2610" w14:font="MS Gothic"/>
                </w14:checkbox>
              </w:sdtPr>
              <w:sdtContent>
                <w:r>
                  <w:rPr>
                    <w:rFonts w:ascii="MS Gothic" w:eastAsia="MS Gothic" w:hAnsi="MS Gothic" w:cs="Arial" w:hint="eastAsia"/>
                    <w:color w:val="0000FF"/>
                    <w:sz w:val="20"/>
                    <w:szCs w:val="20"/>
                  </w:rPr>
                  <w:t>☐</w:t>
                </w:r>
              </w:sdtContent>
            </w:sdt>
            <w:r w:rsidRPr="00230E10">
              <w:rPr>
                <w:rFonts w:ascii="Arial" w:hAnsi="Arial" w:cs="Arial"/>
                <w:color w:val="0000FF"/>
                <w:sz w:val="20"/>
                <w:szCs w:val="20"/>
              </w:rPr>
              <w:t xml:space="preserve">YES       </w:t>
            </w:r>
            <w:sdt>
              <w:sdtPr>
                <w:rPr>
                  <w:rFonts w:ascii="Arial" w:hAnsi="Arial" w:cs="Arial"/>
                  <w:sz w:val="20"/>
                  <w:szCs w:val="20"/>
                </w:rPr>
                <w:id w:val="1859842251"/>
                <w14:checkbox>
                  <w14:checked w14:val="1"/>
                  <w14:checkedState w14:val="2612" w14:font="MS Gothic"/>
                  <w14:uncheckedState w14:val="2610" w14:font="MS Gothic"/>
                </w14:checkbox>
              </w:sdtPr>
              <w:sdtContent>
                <w:r w:rsidRPr="00230E10">
                  <w:rPr>
                    <w:rFonts w:ascii="Segoe UI Symbol" w:hAnsi="Segoe UI Symbol" w:cs="Segoe UI Symbol"/>
                    <w:sz w:val="20"/>
                    <w:szCs w:val="20"/>
                  </w:rPr>
                  <w:t>☒</w:t>
                </w:r>
              </w:sdtContent>
            </w:sdt>
            <w:r w:rsidRPr="00230E10">
              <w:rPr>
                <w:rFonts w:ascii="Arial" w:hAnsi="Arial" w:cs="Arial"/>
                <w:sz w:val="20"/>
                <w:szCs w:val="20"/>
              </w:rPr>
              <w:t>NO</w:t>
            </w:r>
          </w:p>
          <w:p w:rsidR="00230E10" w:rsidRDefault="002A5794" w:rsidP="00422EC2">
            <w:pPr>
              <w:jc w:val="both"/>
              <w:rPr>
                <w:rFonts w:ascii="Arial" w:hAnsi="Arial" w:cs="Arial"/>
                <w:sz w:val="20"/>
                <w:szCs w:val="20"/>
              </w:rPr>
            </w:pPr>
            <w:r w:rsidRPr="002A5794">
              <w:rPr>
                <w:rFonts w:ascii="Arial" w:hAnsi="Arial" w:cs="Arial"/>
                <w:color w:val="0000FF"/>
                <w:sz w:val="20"/>
                <w:szCs w:val="20"/>
              </w:rPr>
              <w:t>Are there potential hazards to participant/investigator(s)</w:t>
            </w:r>
            <w:r w:rsidRPr="002A5794">
              <w:rPr>
                <w:rFonts w:ascii="Arial" w:hAnsi="Arial" w:cs="Arial"/>
                <w:color w:val="0000FF"/>
                <w:sz w:val="20"/>
                <w:szCs w:val="20"/>
              </w:rPr>
              <w:tab/>
              <w:t>from the proposed study? (Physical/</w:t>
            </w:r>
            <w:proofErr w:type="gramStart"/>
            <w:r w:rsidRPr="002A5794">
              <w:rPr>
                <w:rFonts w:ascii="Arial" w:hAnsi="Arial" w:cs="Arial"/>
                <w:color w:val="0000FF"/>
                <w:sz w:val="20"/>
                <w:szCs w:val="20"/>
              </w:rPr>
              <w:t>Emotional)</w:t>
            </w:r>
            <w:r w:rsidRPr="002A5794">
              <w:rPr>
                <w:rFonts w:ascii="Arial" w:hAnsi="Arial" w:cs="Arial" w:hint="eastAsia"/>
                <w:color w:val="0000FF"/>
                <w:sz w:val="20"/>
                <w:szCs w:val="20"/>
              </w:rPr>
              <w:t xml:space="preserve"> </w:t>
            </w:r>
            <w:r w:rsidRPr="002A5794">
              <w:rPr>
                <w:rFonts w:ascii="Arial" w:hAnsi="Arial" w:cs="Arial"/>
                <w:color w:val="0000FF"/>
                <w:sz w:val="20"/>
                <w:szCs w:val="20"/>
              </w:rPr>
              <w:t xml:space="preserve">  </w:t>
            </w:r>
            <w:proofErr w:type="gramEnd"/>
            <w:r w:rsidRPr="002A5794">
              <w:rPr>
                <w:rFonts w:ascii="Arial" w:hAnsi="Arial" w:cs="Arial"/>
                <w:color w:val="0000FF"/>
                <w:sz w:val="20"/>
                <w:szCs w:val="20"/>
              </w:rPr>
              <w:t xml:space="preserve"> </w:t>
            </w:r>
            <w:sdt>
              <w:sdtPr>
                <w:rPr>
                  <w:rFonts w:ascii="Arial" w:hAnsi="Arial" w:cs="Arial"/>
                  <w:color w:val="0000FF"/>
                  <w:sz w:val="20"/>
                  <w:szCs w:val="20"/>
                </w:rPr>
                <w:id w:val="303430005"/>
                <w14:checkbox>
                  <w14:checked w14:val="0"/>
                  <w14:checkedState w14:val="2612" w14:font="MS Gothic"/>
                  <w14:uncheckedState w14:val="2610" w14:font="MS Gothic"/>
                </w14:checkbox>
              </w:sdtPr>
              <w:sdtContent>
                <w:r w:rsidRPr="002A5794">
                  <w:rPr>
                    <w:rFonts w:ascii="Segoe UI Symbol" w:hAnsi="Segoe UI Symbol" w:cs="Segoe UI Symbol"/>
                    <w:color w:val="0000FF"/>
                    <w:sz w:val="20"/>
                    <w:szCs w:val="20"/>
                  </w:rPr>
                  <w:t>☐</w:t>
                </w:r>
              </w:sdtContent>
            </w:sdt>
            <w:r w:rsidRPr="002A5794">
              <w:rPr>
                <w:rFonts w:ascii="Arial" w:hAnsi="Arial" w:cs="Arial"/>
                <w:color w:val="0000FF"/>
                <w:sz w:val="20"/>
                <w:szCs w:val="20"/>
              </w:rPr>
              <w:t>YES</w:t>
            </w:r>
            <w:r>
              <w:rPr>
                <w:rFonts w:ascii="Arial" w:hAnsi="Arial" w:cs="Arial"/>
                <w:color w:val="0000FF"/>
                <w:sz w:val="20"/>
                <w:szCs w:val="20"/>
              </w:rPr>
              <w:t xml:space="preserve"> </w:t>
            </w:r>
            <w:r w:rsidRPr="002A5794">
              <w:rPr>
                <w:rFonts w:ascii="Arial" w:hAnsi="Arial" w:cs="Arial"/>
                <w:color w:val="0000FF"/>
                <w:sz w:val="20"/>
                <w:szCs w:val="20"/>
              </w:rPr>
              <w:tab/>
            </w:r>
            <w:sdt>
              <w:sdtPr>
                <w:rPr>
                  <w:rFonts w:ascii="Arial" w:hAnsi="Arial" w:cs="Arial"/>
                  <w:sz w:val="20"/>
                  <w:szCs w:val="20"/>
                </w:rPr>
                <w:id w:val="-256751719"/>
                <w14:checkbox>
                  <w14:checked w14:val="1"/>
                  <w14:checkedState w14:val="2612" w14:font="MS Gothic"/>
                  <w14:uncheckedState w14:val="2610" w14:font="MS Gothic"/>
                </w14:checkbox>
              </w:sdtPr>
              <w:sdtContent>
                <w:r w:rsidRPr="00230E10">
                  <w:rPr>
                    <w:rFonts w:ascii="Segoe UI Symbol" w:hAnsi="Segoe UI Symbol" w:cs="Segoe UI Symbol"/>
                    <w:sz w:val="20"/>
                    <w:szCs w:val="20"/>
                  </w:rPr>
                  <w:t>☒</w:t>
                </w:r>
              </w:sdtContent>
            </w:sdt>
            <w:r w:rsidRPr="00230E10">
              <w:rPr>
                <w:rFonts w:ascii="Arial" w:hAnsi="Arial" w:cs="Arial"/>
                <w:sz w:val="20"/>
                <w:szCs w:val="20"/>
              </w:rPr>
              <w:t>NO</w:t>
            </w:r>
          </w:p>
          <w:p w:rsidR="002A5794" w:rsidRDefault="002A5794" w:rsidP="00422EC2">
            <w:pPr>
              <w:jc w:val="both"/>
              <w:rPr>
                <w:rFonts w:ascii="Arial" w:hAnsi="Arial" w:cs="Arial"/>
                <w:sz w:val="20"/>
                <w:szCs w:val="20"/>
              </w:rPr>
            </w:pPr>
            <w:r w:rsidRPr="002A5794">
              <w:rPr>
                <w:rFonts w:ascii="Arial" w:hAnsi="Arial" w:cs="Arial"/>
                <w:color w:val="0000FF"/>
                <w:sz w:val="20"/>
                <w:szCs w:val="20"/>
              </w:rPr>
              <w:t xml:space="preserve">Will or could aftercare and/or support be needed by participants?  </w:t>
            </w:r>
            <w:sdt>
              <w:sdtPr>
                <w:rPr>
                  <w:rFonts w:ascii="Arial" w:hAnsi="Arial" w:cs="Arial"/>
                  <w:color w:val="0000FF"/>
                  <w:sz w:val="20"/>
                  <w:szCs w:val="20"/>
                </w:rPr>
                <w:id w:val="1742750660"/>
                <w14:checkbox>
                  <w14:checked w14:val="0"/>
                  <w14:checkedState w14:val="2612" w14:font="MS Gothic"/>
                  <w14:uncheckedState w14:val="2610" w14:font="MS Gothic"/>
                </w14:checkbox>
              </w:sdtPr>
              <w:sdtContent>
                <w:r w:rsidRPr="002A5794">
                  <w:rPr>
                    <w:rFonts w:ascii="Segoe UI Symbol" w:hAnsi="Segoe UI Symbol" w:cs="Segoe UI Symbol"/>
                    <w:color w:val="0000FF"/>
                    <w:sz w:val="20"/>
                    <w:szCs w:val="20"/>
                  </w:rPr>
                  <w:t>☐</w:t>
                </w:r>
              </w:sdtContent>
            </w:sdt>
            <w:r w:rsidRPr="002A5794">
              <w:rPr>
                <w:rFonts w:ascii="Arial" w:hAnsi="Arial" w:cs="Arial"/>
                <w:color w:val="0000FF"/>
                <w:sz w:val="20"/>
                <w:szCs w:val="20"/>
              </w:rPr>
              <w:t>YES</w:t>
            </w:r>
            <w:r>
              <w:rPr>
                <w:rFonts w:ascii="Arial" w:hAnsi="Arial" w:cs="Arial"/>
                <w:color w:val="0000FF"/>
                <w:sz w:val="20"/>
                <w:szCs w:val="20"/>
              </w:rPr>
              <w:t xml:space="preserve"> </w:t>
            </w:r>
            <w:r w:rsidRPr="002A5794">
              <w:rPr>
                <w:rFonts w:ascii="Arial" w:hAnsi="Arial" w:cs="Arial"/>
                <w:color w:val="0000FF"/>
                <w:sz w:val="20"/>
                <w:szCs w:val="20"/>
              </w:rPr>
              <w:tab/>
            </w:r>
            <w:sdt>
              <w:sdtPr>
                <w:rPr>
                  <w:rFonts w:ascii="Arial" w:hAnsi="Arial" w:cs="Arial"/>
                  <w:sz w:val="20"/>
                  <w:szCs w:val="20"/>
                </w:rPr>
                <w:id w:val="-1519431"/>
                <w14:checkbox>
                  <w14:checked w14:val="1"/>
                  <w14:checkedState w14:val="2612" w14:font="MS Gothic"/>
                  <w14:uncheckedState w14:val="2610" w14:font="MS Gothic"/>
                </w14:checkbox>
              </w:sdtPr>
              <w:sdtContent>
                <w:r w:rsidRPr="00230E10">
                  <w:rPr>
                    <w:rFonts w:ascii="Segoe UI Symbol" w:hAnsi="Segoe UI Symbol" w:cs="Segoe UI Symbol"/>
                    <w:sz w:val="20"/>
                    <w:szCs w:val="20"/>
                  </w:rPr>
                  <w:t>☒</w:t>
                </w:r>
              </w:sdtContent>
            </w:sdt>
            <w:r w:rsidRPr="00230E10">
              <w:rPr>
                <w:rFonts w:ascii="Arial" w:hAnsi="Arial" w:cs="Arial"/>
                <w:sz w:val="20"/>
                <w:szCs w:val="20"/>
              </w:rPr>
              <w:t>NO</w:t>
            </w:r>
          </w:p>
          <w:p w:rsidR="002A5794" w:rsidRPr="002A5794" w:rsidRDefault="002A5794" w:rsidP="00422EC2">
            <w:pPr>
              <w:jc w:val="both"/>
              <w:rPr>
                <w:rFonts w:ascii="Arial" w:hAnsi="Arial" w:cs="Arial"/>
                <w:color w:val="0000FF"/>
                <w:sz w:val="20"/>
                <w:szCs w:val="20"/>
              </w:rPr>
            </w:pPr>
            <w:r w:rsidRPr="002A5794">
              <w:rPr>
                <w:rFonts w:ascii="Arial" w:hAnsi="Arial" w:cs="Arial"/>
                <w:color w:val="0000FF"/>
                <w:sz w:val="20"/>
                <w:szCs w:val="20"/>
              </w:rPr>
              <w:t>IF 'YES' TO THE ABOVE PLEASE COMPLETE EC1 APPENDIX 1 AND INCLUDE IT WITH YOUR APPLICATION</w:t>
            </w:r>
          </w:p>
        </w:tc>
      </w:tr>
      <w:tr w:rsidR="00230E10" w:rsidRPr="0094711F" w:rsidTr="002128D2">
        <w:tc>
          <w:tcPr>
            <w:tcW w:w="8286" w:type="dxa"/>
          </w:tcPr>
          <w:p w:rsidR="00422EC2" w:rsidRDefault="00422EC2" w:rsidP="00422EC2">
            <w:pPr>
              <w:jc w:val="both"/>
              <w:rPr>
                <w:rFonts w:ascii="Arial" w:hAnsi="Arial" w:cs="Arial"/>
                <w:color w:val="0000FF"/>
                <w:sz w:val="20"/>
                <w:szCs w:val="20"/>
              </w:rPr>
            </w:pPr>
            <w:r w:rsidRPr="00422EC2">
              <w:rPr>
                <w:rFonts w:ascii="Arial" w:hAnsi="Arial" w:cs="Arial"/>
                <w:color w:val="0000FF"/>
                <w:sz w:val="20"/>
                <w:szCs w:val="20"/>
              </w:rPr>
              <w:t>Q8.2</w:t>
            </w:r>
            <w:r w:rsidRPr="00422EC2">
              <w:rPr>
                <w:rFonts w:ascii="Arial" w:hAnsi="Arial" w:cs="Arial"/>
                <w:color w:val="0000FF"/>
                <w:sz w:val="20"/>
                <w:szCs w:val="20"/>
              </w:rPr>
              <w:tab/>
              <w:t>Is the study being conducted off-campus (i.e. not at UH/UH Partner?)</w:t>
            </w:r>
          </w:p>
          <w:p w:rsidR="00230E10" w:rsidRPr="00422EC2" w:rsidRDefault="00422EC2" w:rsidP="00422EC2">
            <w:pPr>
              <w:jc w:val="both"/>
              <w:rPr>
                <w:rFonts w:ascii="Arial" w:hAnsi="Arial" w:cs="Arial"/>
                <w:color w:val="0000FF"/>
                <w:sz w:val="20"/>
                <w:szCs w:val="20"/>
              </w:rPr>
            </w:pPr>
            <w:r w:rsidRPr="00422EC2">
              <w:rPr>
                <w:rFonts w:ascii="Arial" w:hAnsi="Arial" w:cs="Arial"/>
                <w:color w:val="0000FF"/>
                <w:sz w:val="20"/>
                <w:szCs w:val="20"/>
              </w:rPr>
              <w:tab/>
            </w:r>
            <w:sdt>
              <w:sdtPr>
                <w:rPr>
                  <w:rFonts w:ascii="Arial" w:hAnsi="Arial" w:cs="Arial"/>
                  <w:sz w:val="20"/>
                  <w:szCs w:val="20"/>
                </w:rPr>
                <w:id w:val="145258530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Pr="00422EC2">
              <w:rPr>
                <w:rFonts w:ascii="Arial" w:hAnsi="Arial" w:cs="Arial"/>
                <w:sz w:val="20"/>
                <w:szCs w:val="20"/>
              </w:rPr>
              <w:t>YES</w:t>
            </w:r>
            <w:r w:rsidRPr="00422EC2">
              <w:rPr>
                <w:rFonts w:ascii="Arial" w:hAnsi="Arial" w:cs="Arial"/>
                <w:color w:val="0000FF"/>
                <w:sz w:val="20"/>
                <w:szCs w:val="20"/>
              </w:rPr>
              <w:tab/>
              <w:t xml:space="preserve">  </w:t>
            </w:r>
            <w:sdt>
              <w:sdtPr>
                <w:rPr>
                  <w:rFonts w:ascii="Arial" w:hAnsi="Arial" w:cs="Arial"/>
                  <w:color w:val="0000FF"/>
                  <w:sz w:val="20"/>
                  <w:szCs w:val="20"/>
                </w:rPr>
                <w:id w:val="1166204810"/>
                <w14:checkbox>
                  <w14:checked w14:val="0"/>
                  <w14:checkedState w14:val="2612" w14:font="MS Gothic"/>
                  <w14:uncheckedState w14:val="2610" w14:font="MS Gothic"/>
                </w14:checkbox>
              </w:sdtPr>
              <w:sdtContent>
                <w:r w:rsidRPr="00422EC2">
                  <w:rPr>
                    <w:rFonts w:ascii="Segoe UI Symbol" w:hAnsi="Segoe UI Symbol" w:cs="Segoe UI Symbol"/>
                    <w:color w:val="0000FF"/>
                    <w:sz w:val="20"/>
                    <w:szCs w:val="20"/>
                  </w:rPr>
                  <w:t>☐</w:t>
                </w:r>
              </w:sdtContent>
            </w:sdt>
            <w:r w:rsidRPr="00422EC2">
              <w:rPr>
                <w:rFonts w:ascii="Arial" w:hAnsi="Arial" w:cs="Arial"/>
                <w:color w:val="0000FF"/>
                <w:sz w:val="20"/>
                <w:szCs w:val="20"/>
              </w:rPr>
              <w:t>NO</w:t>
            </w:r>
          </w:p>
        </w:tc>
      </w:tr>
      <w:tr w:rsidR="00230E10" w:rsidRPr="00422EC2" w:rsidTr="002128D2">
        <w:tc>
          <w:tcPr>
            <w:tcW w:w="8286" w:type="dxa"/>
          </w:tcPr>
          <w:p w:rsidR="00422EC2" w:rsidRPr="00422EC2" w:rsidRDefault="00422EC2" w:rsidP="00422EC2">
            <w:pPr>
              <w:jc w:val="both"/>
              <w:rPr>
                <w:rFonts w:ascii="Arial" w:hAnsi="Arial" w:cs="Arial"/>
                <w:color w:val="0000FF"/>
                <w:sz w:val="20"/>
                <w:szCs w:val="20"/>
              </w:rPr>
            </w:pPr>
            <w:r w:rsidRPr="00422EC2">
              <w:rPr>
                <w:rFonts w:ascii="Arial" w:hAnsi="Arial" w:cs="Arial"/>
                <w:color w:val="0000FF"/>
                <w:sz w:val="20"/>
                <w:szCs w:val="20"/>
              </w:rPr>
              <w:t>It might be appropriate to conduct a risk assessment of the proposed location for your study (in respect of the hazards/risks affecting both the participants and/or investigators) (this might be relevant for on-campus locations as well).  Please use Form EC5 and, if required, a School-specific risk assessment (See GN 2.2.8 of the Guidance Notes).</w:t>
            </w:r>
          </w:p>
          <w:p w:rsidR="00422EC2" w:rsidRPr="00422EC2" w:rsidRDefault="00422EC2" w:rsidP="00422EC2">
            <w:pPr>
              <w:jc w:val="both"/>
              <w:rPr>
                <w:rFonts w:ascii="Arial" w:hAnsi="Arial" w:cs="Arial"/>
                <w:color w:val="0000FF"/>
                <w:sz w:val="20"/>
                <w:szCs w:val="20"/>
              </w:rPr>
            </w:pPr>
            <w:r w:rsidRPr="00422EC2">
              <w:rPr>
                <w:rFonts w:ascii="Arial" w:hAnsi="Arial" w:cs="Arial"/>
                <w:color w:val="0000FF"/>
                <w:sz w:val="20"/>
                <w:szCs w:val="20"/>
              </w:rPr>
              <w:t>If you do not consider it necessary to submit a risk assessment, please give your reasons:</w:t>
            </w:r>
          </w:p>
          <w:p w:rsidR="00230E10" w:rsidRPr="00422EC2" w:rsidRDefault="00FD0360" w:rsidP="00422EC2">
            <w:pPr>
              <w:jc w:val="both"/>
              <w:rPr>
                <w:rFonts w:ascii="Arial" w:hAnsi="Arial" w:cs="Arial"/>
                <w:color w:val="0000FF"/>
                <w:sz w:val="20"/>
                <w:szCs w:val="20"/>
              </w:rPr>
            </w:pPr>
            <w:sdt>
              <w:sdtPr>
                <w:rPr>
                  <w:rFonts w:ascii="Arial" w:hAnsi="Arial" w:cs="Arial"/>
                  <w:color w:val="0000FF"/>
                  <w:sz w:val="20"/>
                  <w:szCs w:val="20"/>
                </w:rPr>
                <w:id w:val="1376129337"/>
                <w:placeholder>
                  <w:docPart w:val="EDEBE50645B9499390D524AF307C4DE5"/>
                </w:placeholder>
                <w15:color w:val="000000"/>
                <w:text w:multiLine="1"/>
              </w:sdtPr>
              <w:sdtContent>
                <w:r w:rsidR="00422EC2" w:rsidRPr="00422EC2">
                  <w:rPr>
                    <w:rFonts w:ascii="Arial" w:hAnsi="Arial" w:cs="Arial"/>
                    <w:color w:val="0000FF"/>
                    <w:sz w:val="20"/>
                    <w:szCs w:val="20"/>
                  </w:rPr>
                  <w:t>This research is conducted on a voluntary basis. Respondents are not forced to fill in the questionnaire. Therefore, risk assessment is not necessary for this research.</w:t>
                </w:r>
              </w:sdtContent>
            </w:sdt>
          </w:p>
        </w:tc>
      </w:tr>
    </w:tbl>
    <w:p w:rsidR="00422EC2" w:rsidRDefault="00422EC2" w:rsidP="00422EC2">
      <w:pPr>
        <w:rPr>
          <w:sz w:val="20"/>
          <w:szCs w:val="20"/>
        </w:rPr>
      </w:pPr>
    </w:p>
    <w:p w:rsidR="00422EC2" w:rsidRDefault="00422EC2" w:rsidP="00422EC2">
      <w:pPr>
        <w:rPr>
          <w:sz w:val="20"/>
          <w:szCs w:val="20"/>
        </w:rPr>
      </w:pPr>
    </w:p>
    <w:p w:rsidR="00422EC2" w:rsidRPr="00422EC2" w:rsidRDefault="00422EC2" w:rsidP="00422EC2">
      <w:pPr>
        <w:rPr>
          <w:rFonts w:ascii="Arial" w:hAnsi="Arial" w:cs="Arial"/>
          <w:sz w:val="20"/>
          <w:szCs w:val="20"/>
        </w:rPr>
      </w:pPr>
      <w:r w:rsidRPr="00422EC2">
        <w:rPr>
          <w:rFonts w:ascii="Arial" w:hAnsi="Arial" w:cs="Arial"/>
          <w:noProof/>
          <w:sz w:val="20"/>
          <w:szCs w:val="20"/>
        </w:rPr>
        <mc:AlternateContent>
          <mc:Choice Requires="wps">
            <w:drawing>
              <wp:anchor distT="0" distB="0" distL="114300" distR="114300" simplePos="0" relativeHeight="251713536" behindDoc="1" locked="0" layoutInCell="0" allowOverlap="1" wp14:anchorId="456CF427" wp14:editId="7FDF5029">
                <wp:simplePos x="0" y="0"/>
                <wp:positionH relativeFrom="page">
                  <wp:posOffset>593725</wp:posOffset>
                </wp:positionH>
                <wp:positionV relativeFrom="paragraph">
                  <wp:posOffset>-300355</wp:posOffset>
                </wp:positionV>
                <wp:extent cx="6446520" cy="12700"/>
                <wp:effectExtent l="0" t="0" r="0" b="0"/>
                <wp:wrapNone/>
                <wp:docPr id="23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E7D02" id="Freeform 13"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23.65pt,554.3pt,-23.6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" o:allowincell="f" filled="f" strokeweight="1.54pt">
                <v:path arrowok="t" o:connecttype="custom" o:connectlocs="0,0;6445885,0" o:connectangles="0,0"/>
                <w10:wrap anchorx="page"/>
              </v:polyline>
            </w:pict>
          </mc:Fallback>
        </mc:AlternateContent>
      </w:r>
      <w:r>
        <w:rPr>
          <w:rFonts w:ascii="Arial" w:hAnsi="Arial" w:cs="Arial"/>
          <w:sz w:val="20"/>
          <w:szCs w:val="20"/>
        </w:rPr>
        <w:t xml:space="preserve">5. </w:t>
      </w:r>
      <w:r w:rsidRPr="00422EC2">
        <w:rPr>
          <w:rFonts w:ascii="Arial" w:hAnsi="Arial" w:cs="Arial"/>
          <w:sz w:val="20"/>
          <w:szCs w:val="20"/>
        </w:rPr>
        <w:t>ABOUT YOUR PARTICIPANTS</w:t>
      </w:r>
    </w:p>
    <w:tbl>
      <w:tblPr>
        <w:tblStyle w:val="af4"/>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286"/>
      </w:tblGrid>
      <w:tr w:rsidR="00422EC2" w:rsidRPr="0094711F" w:rsidTr="002128D2">
        <w:tc>
          <w:tcPr>
            <w:tcW w:w="8286" w:type="dxa"/>
          </w:tcPr>
          <w:p w:rsidR="00422EC2" w:rsidRPr="00422EC2" w:rsidRDefault="00422EC2" w:rsidP="00422EC2">
            <w:pPr>
              <w:jc w:val="both"/>
              <w:rPr>
                <w:rFonts w:ascii="Arial" w:hAnsi="Arial" w:cs="Arial"/>
                <w:color w:val="0000FF"/>
                <w:sz w:val="20"/>
                <w:szCs w:val="20"/>
              </w:rPr>
            </w:pPr>
            <w:r w:rsidRPr="00422EC2">
              <w:rPr>
                <w:rFonts w:ascii="Arial" w:hAnsi="Arial" w:cs="Arial"/>
                <w:color w:val="0000FF"/>
                <w:sz w:val="20"/>
                <w:szCs w:val="20"/>
              </w:rPr>
              <w:t>Q9</w:t>
            </w:r>
            <w:r w:rsidRPr="00422EC2">
              <w:rPr>
                <w:rFonts w:ascii="Arial" w:hAnsi="Arial" w:cs="Arial"/>
                <w:color w:val="0000FF"/>
                <w:sz w:val="20"/>
                <w:szCs w:val="20"/>
              </w:rPr>
              <w:tab/>
              <w:t>Please give a brief description of the kind of people you hope/intend to have as participants, for instance, a sample of the general population, University students, people affected by a particular medical condition, children within a given age group, employees of a particular firm, people who support a particular political party, and state whether there are any upper or lower age restrictions.</w:t>
            </w:r>
          </w:p>
        </w:tc>
      </w:tr>
      <w:tr w:rsidR="00422EC2" w:rsidRPr="0094711F" w:rsidTr="002128D2">
        <w:tc>
          <w:tcPr>
            <w:tcW w:w="8286" w:type="dxa"/>
          </w:tcPr>
          <w:p w:rsidR="00422EC2" w:rsidRPr="002A5794" w:rsidRDefault="00FD0360" w:rsidP="00422EC2">
            <w:pPr>
              <w:jc w:val="both"/>
              <w:rPr>
                <w:rFonts w:ascii="Arial" w:hAnsi="Arial" w:cs="Arial"/>
                <w:color w:val="0000FF"/>
                <w:sz w:val="20"/>
                <w:szCs w:val="20"/>
              </w:rPr>
            </w:pPr>
            <w:sdt>
              <w:sdtPr>
                <w:rPr>
                  <w:rFonts w:ascii="Arial" w:hAnsi="Arial" w:cs="Arial"/>
                  <w:sz w:val="20"/>
                  <w:szCs w:val="20"/>
                </w:rPr>
                <w:id w:val="149642702"/>
                <w:placeholder>
                  <w:docPart w:val="E9203CC467014817BA8726A7EF7C0BAC"/>
                </w:placeholder>
                <w15:color w:val="000000"/>
                <w:text w:multiLine="1"/>
              </w:sdtPr>
              <w:sdtContent>
                <w:r w:rsidR="00422EC2" w:rsidRPr="00422EC2">
                  <w:rPr>
                    <w:rFonts w:ascii="Arial" w:hAnsi="Arial" w:cs="Arial"/>
                    <w:sz w:val="20"/>
                    <w:szCs w:val="20"/>
                  </w:rPr>
                  <w:t>This research mainly aims at participants who are living in Taiwan. The range of age is 21 and above.</w:t>
                </w:r>
              </w:sdtContent>
            </w:sdt>
          </w:p>
        </w:tc>
      </w:tr>
      <w:tr w:rsidR="00422EC2" w:rsidRPr="0094711F" w:rsidTr="002128D2">
        <w:tc>
          <w:tcPr>
            <w:tcW w:w="8286" w:type="dxa"/>
          </w:tcPr>
          <w:p w:rsidR="00422EC2" w:rsidRPr="00422EC2" w:rsidRDefault="00422EC2" w:rsidP="00422EC2">
            <w:pPr>
              <w:jc w:val="both"/>
              <w:rPr>
                <w:rFonts w:ascii="Arial" w:hAnsi="Arial" w:cs="Arial"/>
                <w:color w:val="0000FF"/>
                <w:sz w:val="20"/>
                <w:szCs w:val="20"/>
              </w:rPr>
            </w:pPr>
            <w:r w:rsidRPr="00422EC2">
              <w:rPr>
                <w:rFonts w:ascii="Arial" w:hAnsi="Arial" w:cs="Arial"/>
                <w:color w:val="0000FF"/>
                <w:sz w:val="20"/>
                <w:szCs w:val="20"/>
              </w:rPr>
              <w:t>Q10</w:t>
            </w:r>
            <w:r w:rsidRPr="00422EC2">
              <w:rPr>
                <w:rFonts w:ascii="Arial" w:hAnsi="Arial" w:cs="Arial"/>
                <w:color w:val="0000FF"/>
                <w:sz w:val="20"/>
                <w:szCs w:val="20"/>
              </w:rPr>
              <w:tab/>
              <w:t>Please state here the maximum number of participants you hope will participate in your study. Please indicate the maximum numbers of participants for each method of data collection.</w:t>
            </w:r>
          </w:p>
          <w:p w:rsidR="00422EC2" w:rsidRPr="00422EC2" w:rsidRDefault="00FD0360" w:rsidP="00422EC2">
            <w:pPr>
              <w:jc w:val="both"/>
              <w:rPr>
                <w:rFonts w:ascii="Arial" w:hAnsi="Arial" w:cs="Arial"/>
                <w:sz w:val="20"/>
                <w:szCs w:val="20"/>
              </w:rPr>
            </w:pPr>
            <w:sdt>
              <w:sdtPr>
                <w:rPr>
                  <w:rFonts w:ascii="Arial" w:hAnsi="Arial" w:cs="Arial" w:hint="eastAsia"/>
                  <w:sz w:val="20"/>
                  <w:szCs w:val="20"/>
                </w:rPr>
                <w:id w:val="292954051"/>
                <w:placeholder>
                  <w:docPart w:val="2573B869F2104C13AF38391A57CE09FF"/>
                </w:placeholder>
                <w15:color w:val="000000"/>
                <w:text w:multiLine="1"/>
              </w:sdtPr>
              <w:sdtContent>
                <w:r w:rsidR="00422EC2" w:rsidRPr="00422EC2">
                  <w:rPr>
                    <w:rFonts w:ascii="Arial" w:hAnsi="Arial" w:cs="Arial" w:hint="eastAsia"/>
                    <w:sz w:val="20"/>
                    <w:szCs w:val="20"/>
                  </w:rPr>
                  <w:t>T</w:t>
                </w:r>
                <w:r w:rsidR="00422EC2" w:rsidRPr="00422EC2">
                  <w:rPr>
                    <w:rFonts w:ascii="Arial" w:hAnsi="Arial" w:cs="Arial"/>
                    <w:sz w:val="20"/>
                    <w:szCs w:val="20"/>
                  </w:rPr>
                  <w:t xml:space="preserve">he maximum number of participants required to make this research successful is approximately 180 respondents. </w:t>
                </w:r>
              </w:sdtContent>
            </w:sdt>
          </w:p>
        </w:tc>
      </w:tr>
      <w:tr w:rsidR="00422EC2" w:rsidRPr="0094711F" w:rsidTr="002128D2">
        <w:tc>
          <w:tcPr>
            <w:tcW w:w="8286" w:type="dxa"/>
          </w:tcPr>
          <w:p w:rsidR="00422EC2" w:rsidRPr="00422EC2" w:rsidRDefault="00422EC2" w:rsidP="00422EC2">
            <w:pPr>
              <w:jc w:val="both"/>
              <w:rPr>
                <w:rFonts w:ascii="Arial" w:hAnsi="Arial" w:cs="Arial"/>
                <w:color w:val="0000FF"/>
                <w:sz w:val="20"/>
                <w:szCs w:val="20"/>
              </w:rPr>
            </w:pPr>
            <w:r w:rsidRPr="00422EC2">
              <w:rPr>
                <w:rFonts w:ascii="Arial" w:hAnsi="Arial" w:cs="Arial"/>
                <w:color w:val="0000FF"/>
                <w:sz w:val="20"/>
                <w:szCs w:val="20"/>
              </w:rPr>
              <w:lastRenderedPageBreak/>
              <w:t>Q11</w:t>
            </w:r>
            <w:r w:rsidRPr="00422EC2">
              <w:rPr>
                <w:rFonts w:ascii="Arial" w:hAnsi="Arial" w:cs="Arial"/>
                <w:color w:val="0000FF"/>
                <w:sz w:val="20"/>
                <w:szCs w:val="20"/>
              </w:rPr>
              <w:tab/>
            </w:r>
            <w:proofErr w:type="gramStart"/>
            <w:r w:rsidRPr="00422EC2">
              <w:rPr>
                <w:rFonts w:ascii="Arial" w:hAnsi="Arial" w:cs="Arial"/>
                <w:color w:val="0000FF"/>
                <w:sz w:val="20"/>
                <w:szCs w:val="20"/>
              </w:rPr>
              <w:t>By</w:t>
            </w:r>
            <w:proofErr w:type="gramEnd"/>
            <w:r w:rsidRPr="00422EC2">
              <w:rPr>
                <w:rFonts w:ascii="Arial" w:hAnsi="Arial" w:cs="Arial"/>
                <w:color w:val="0000FF"/>
                <w:sz w:val="20"/>
                <w:szCs w:val="20"/>
              </w:rPr>
              <w:t xml:space="preserve"> completing this form, you are indicating that you are reasonably sure that you will be successful in obtaining the number of participants which you hope/intend to recruit. Please outline here your recruitment (sampling) method and how you will advertise your study. (See GN 2.2.9)</w:t>
            </w:r>
            <w:r w:rsidRPr="00422EC2">
              <w:rPr>
                <w:rFonts w:ascii="Arial" w:hAnsi="Arial" w:cs="Arial" w:hint="eastAsia"/>
                <w:color w:val="0000FF"/>
                <w:sz w:val="20"/>
                <w:szCs w:val="20"/>
              </w:rPr>
              <w:t>.</w:t>
            </w:r>
          </w:p>
          <w:p w:rsidR="00422EC2" w:rsidRPr="00422EC2" w:rsidRDefault="00FD0360" w:rsidP="00422EC2">
            <w:pPr>
              <w:jc w:val="both"/>
              <w:rPr>
                <w:rFonts w:ascii="Arial" w:hAnsi="Arial" w:cs="Arial"/>
                <w:sz w:val="20"/>
                <w:szCs w:val="20"/>
              </w:rPr>
            </w:pPr>
            <w:sdt>
              <w:sdtPr>
                <w:rPr>
                  <w:rFonts w:ascii="Arial" w:hAnsi="Arial" w:cs="Arial"/>
                  <w:sz w:val="20"/>
                  <w:szCs w:val="20"/>
                </w:rPr>
                <w:id w:val="-680965960"/>
                <w:placeholder>
                  <w:docPart w:val="92AE8B0D1CEB46AE9220D39B1F576B27"/>
                </w:placeholder>
                <w15:color w:val="000000"/>
                <w:text w:multiLine="1"/>
              </w:sdtPr>
              <w:sdtContent>
                <w:r w:rsidR="00422EC2" w:rsidRPr="00422EC2">
                  <w:rPr>
                    <w:rFonts w:ascii="Arial" w:hAnsi="Arial" w:cs="Arial"/>
                    <w:sz w:val="20"/>
                    <w:szCs w:val="20"/>
                  </w:rPr>
                  <w:t xml:space="preserve">The participants will be approached and upon receiving their consent to take part in the survey, </w:t>
                </w:r>
                <w:proofErr w:type="gramStart"/>
                <w:r w:rsidR="00422EC2" w:rsidRPr="00422EC2">
                  <w:rPr>
                    <w:rFonts w:ascii="Arial" w:hAnsi="Arial" w:cs="Arial"/>
                    <w:sz w:val="20"/>
                    <w:szCs w:val="20"/>
                  </w:rPr>
                  <w:t>each individual</w:t>
                </w:r>
                <w:proofErr w:type="gramEnd"/>
                <w:r w:rsidR="00422EC2" w:rsidRPr="00422EC2">
                  <w:rPr>
                    <w:rFonts w:ascii="Arial" w:hAnsi="Arial" w:cs="Arial"/>
                    <w:sz w:val="20"/>
                    <w:szCs w:val="20"/>
                  </w:rPr>
                  <w:t xml:space="preserve"> will be informed and thoroughly explained the purpose of the research and how to take part in the survey. The language that shall be used in the questionnaire will be English that shall enable the respondent to clearly understand the questions. To achieve the target of 180 respondents, convenience will be applied.</w:t>
                </w:r>
              </w:sdtContent>
            </w:sdt>
          </w:p>
        </w:tc>
      </w:tr>
    </w:tbl>
    <w:p w:rsidR="00422EC2" w:rsidRDefault="00422EC2" w:rsidP="00422EC2">
      <w:pPr>
        <w:rPr>
          <w:sz w:val="20"/>
          <w:szCs w:val="20"/>
        </w:rPr>
      </w:pPr>
    </w:p>
    <w:p w:rsidR="00422EC2" w:rsidRDefault="00422EC2" w:rsidP="00422EC2">
      <w:pPr>
        <w:rPr>
          <w:sz w:val="20"/>
          <w:szCs w:val="20"/>
        </w:rPr>
      </w:pPr>
    </w:p>
    <w:p w:rsidR="00422EC2" w:rsidRPr="00422EC2" w:rsidRDefault="00422EC2" w:rsidP="002128D2">
      <w:pPr>
        <w:pStyle w:val="a7"/>
        <w:numPr>
          <w:ilvl w:val="0"/>
          <w:numId w:val="20"/>
        </w:numPr>
        <w:ind w:leftChars="0"/>
        <w:jc w:val="both"/>
        <w:rPr>
          <w:rFonts w:ascii="Arial" w:hAnsi="Arial" w:cs="Arial"/>
          <w:sz w:val="20"/>
          <w:szCs w:val="20"/>
        </w:rPr>
      </w:pPr>
      <w:r w:rsidRPr="00422EC2">
        <w:rPr>
          <w:noProof/>
        </w:rPr>
        <mc:AlternateContent>
          <mc:Choice Requires="wps">
            <w:drawing>
              <wp:anchor distT="0" distB="0" distL="114300" distR="114300" simplePos="0" relativeHeight="251715584" behindDoc="1" locked="0" layoutInCell="0" allowOverlap="1" wp14:anchorId="7FA654A3" wp14:editId="2B09E4E8">
                <wp:simplePos x="0" y="0"/>
                <wp:positionH relativeFrom="page">
                  <wp:posOffset>593725</wp:posOffset>
                </wp:positionH>
                <wp:positionV relativeFrom="paragraph">
                  <wp:posOffset>-132715</wp:posOffset>
                </wp:positionV>
                <wp:extent cx="6446520" cy="12700"/>
                <wp:effectExtent l="0" t="0" r="0" b="0"/>
                <wp:wrapNone/>
                <wp:docPr id="24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81B22F" id="Freeform 14"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0.45pt,554.3pt,-10.4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" o:allowincell="f" filled="f" strokeweight=".54325mm">
                <v:path arrowok="t" o:connecttype="custom" o:connectlocs="0,0;6445885,0" o:connectangles="0,0"/>
                <w10:wrap anchorx="page"/>
              </v:polyline>
            </w:pict>
          </mc:Fallback>
        </mc:AlternateContent>
      </w:r>
      <w:r w:rsidRPr="00422EC2">
        <w:rPr>
          <w:rFonts w:ascii="Arial" w:hAnsi="Arial" w:cs="Arial"/>
          <w:sz w:val="20"/>
          <w:szCs w:val="20"/>
        </w:rPr>
        <w:t>CONFIDENTIALITY AND CONSENT</w:t>
      </w:r>
    </w:p>
    <w:tbl>
      <w:tblPr>
        <w:tblStyle w:val="af4"/>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286"/>
      </w:tblGrid>
      <w:tr w:rsidR="002128D2" w:rsidRPr="0094711F" w:rsidTr="002128D2">
        <w:tc>
          <w:tcPr>
            <w:tcW w:w="8286" w:type="dxa"/>
          </w:tcPr>
          <w:p w:rsidR="002128D2" w:rsidRPr="002128D2" w:rsidRDefault="002128D2" w:rsidP="00B74741">
            <w:pPr>
              <w:jc w:val="both"/>
              <w:rPr>
                <w:rFonts w:ascii="Arial" w:hAnsi="Arial" w:cs="Arial"/>
                <w:color w:val="0000FF"/>
                <w:sz w:val="20"/>
                <w:szCs w:val="20"/>
              </w:rPr>
            </w:pPr>
            <w:r w:rsidRPr="002128D2">
              <w:rPr>
                <w:rFonts w:ascii="Arial" w:hAnsi="Arial" w:cs="Arial"/>
                <w:color w:val="0000FF"/>
                <w:sz w:val="20"/>
                <w:szCs w:val="20"/>
              </w:rPr>
              <w:t xml:space="preserve">(For guidance on issues relating to consent, see GN 2.2.10, GN 3.1 and UPR RE01, SS 2.3 and 2.4 and the Ethics Approval </w:t>
            </w:r>
            <w:proofErr w:type="spellStart"/>
            <w:r w:rsidRPr="002128D2">
              <w:rPr>
                <w:rFonts w:ascii="Arial" w:hAnsi="Arial" w:cs="Arial"/>
                <w:color w:val="0000FF"/>
                <w:sz w:val="20"/>
                <w:szCs w:val="20"/>
              </w:rPr>
              <w:t>StudyNet</w:t>
            </w:r>
            <w:proofErr w:type="spellEnd"/>
            <w:r w:rsidRPr="002128D2">
              <w:rPr>
                <w:rFonts w:ascii="Arial" w:hAnsi="Arial" w:cs="Arial"/>
                <w:color w:val="0000FF"/>
                <w:sz w:val="20"/>
                <w:szCs w:val="20"/>
              </w:rPr>
              <w:t xml:space="preserve"> Site FAQs)</w:t>
            </w:r>
          </w:p>
        </w:tc>
      </w:tr>
      <w:tr w:rsidR="002128D2" w:rsidRPr="0094711F" w:rsidTr="002128D2">
        <w:tc>
          <w:tcPr>
            <w:tcW w:w="8286" w:type="dxa"/>
          </w:tcPr>
          <w:p w:rsidR="002128D2" w:rsidRDefault="002128D2" w:rsidP="00B74741">
            <w:pPr>
              <w:jc w:val="both"/>
              <w:rPr>
                <w:rFonts w:ascii="Arial" w:hAnsi="Arial" w:cs="Arial"/>
                <w:color w:val="0000FF"/>
                <w:sz w:val="20"/>
                <w:szCs w:val="20"/>
              </w:rPr>
            </w:pPr>
            <w:r w:rsidRPr="002128D2">
              <w:rPr>
                <w:rFonts w:ascii="Arial" w:hAnsi="Arial" w:cs="Arial"/>
                <w:color w:val="0000FF"/>
                <w:sz w:val="20"/>
                <w:szCs w:val="20"/>
              </w:rPr>
              <w:t>Q12</w:t>
            </w:r>
            <w:r w:rsidRPr="002128D2">
              <w:rPr>
                <w:rFonts w:ascii="Arial" w:hAnsi="Arial" w:cs="Arial"/>
                <w:color w:val="0000FF"/>
                <w:sz w:val="20"/>
                <w:szCs w:val="20"/>
              </w:rPr>
              <w:tab/>
              <w:t>How will you obtain consent from the participants? Please explain the consent process for each method of data collection identified in Q4</w:t>
            </w:r>
          </w:p>
          <w:p w:rsidR="002128D2" w:rsidRPr="002128D2" w:rsidRDefault="00FD0360" w:rsidP="00B74741">
            <w:pPr>
              <w:jc w:val="both"/>
              <w:rPr>
                <w:rFonts w:ascii="Arial" w:hAnsi="Arial" w:cs="Arial"/>
                <w:color w:val="0000FF"/>
                <w:sz w:val="20"/>
                <w:szCs w:val="20"/>
              </w:rPr>
            </w:pPr>
            <w:sdt>
              <w:sdtPr>
                <w:id w:val="1984806237"/>
                <w14:checkbox>
                  <w14:checked w14:val="1"/>
                  <w14:checkedState w14:val="2612" w14:font="MS Gothic"/>
                  <w14:uncheckedState w14:val="2610" w14:font="MS Gothic"/>
                </w14:checkbox>
              </w:sdtPr>
              <w:sdtContent>
                <w:r w:rsidR="002128D2">
                  <w:rPr>
                    <w:rFonts w:ascii="MS Gothic" w:eastAsia="MS Gothic" w:hAnsi="MS Gothic" w:hint="eastAsia"/>
                  </w:rPr>
                  <w:t>☒</w:t>
                </w:r>
              </w:sdtContent>
            </w:sdt>
            <w:r w:rsidR="002128D2">
              <w:t xml:space="preserve"> </w:t>
            </w:r>
            <w:r w:rsidR="002128D2" w:rsidRPr="002128D2">
              <w:rPr>
                <w:rFonts w:ascii="Arial" w:hAnsi="Arial" w:cs="Arial"/>
                <w:color w:val="0000FF"/>
                <w:sz w:val="20"/>
                <w:szCs w:val="20"/>
              </w:rPr>
              <w:t>Informed consent using EC3 and EC6 (equivalent)</w:t>
            </w:r>
          </w:p>
          <w:p w:rsidR="002128D2" w:rsidRPr="002128D2" w:rsidRDefault="00FD0360" w:rsidP="00B74741">
            <w:pPr>
              <w:jc w:val="both"/>
              <w:rPr>
                <w:rFonts w:ascii="Arial" w:hAnsi="Arial" w:cs="Arial"/>
                <w:color w:val="0000FF"/>
                <w:sz w:val="20"/>
                <w:szCs w:val="20"/>
              </w:rPr>
            </w:pPr>
            <w:sdt>
              <w:sdtPr>
                <w:rPr>
                  <w:rFonts w:ascii="Arial" w:hAnsi="Arial" w:cs="Arial"/>
                  <w:color w:val="0000FF"/>
                  <w:sz w:val="20"/>
                  <w:szCs w:val="20"/>
                </w:rPr>
                <w:id w:val="-1157147255"/>
                <w14:checkbox>
                  <w14:checked w14:val="0"/>
                  <w14:checkedState w14:val="2612" w14:font="MS Gothic"/>
                  <w14:uncheckedState w14:val="2610" w14:font="MS Gothic"/>
                </w14:checkbox>
              </w:sdtPr>
              <w:sdtContent>
                <w:r w:rsidR="002128D2" w:rsidRPr="002128D2">
                  <w:rPr>
                    <w:rFonts w:ascii="Segoe UI Symbol" w:hAnsi="Segoe UI Symbol" w:cs="Segoe UI Symbol"/>
                    <w:color w:val="0000FF"/>
                    <w:sz w:val="20"/>
                    <w:szCs w:val="20"/>
                  </w:rPr>
                  <w:t>☐</w:t>
                </w:r>
              </w:sdtContent>
            </w:sdt>
            <w:r w:rsidR="002128D2" w:rsidRPr="002128D2">
              <w:rPr>
                <w:rFonts w:ascii="Arial" w:hAnsi="Arial" w:cs="Arial"/>
                <w:color w:val="0000FF"/>
                <w:sz w:val="20"/>
                <w:szCs w:val="20"/>
              </w:rPr>
              <w:t xml:space="preserve"> Implied consent (e.g. via participant information at the start of the questionnaire/survey </w:t>
            </w:r>
            <w:proofErr w:type="spellStart"/>
            <w:r w:rsidR="002128D2" w:rsidRPr="002128D2">
              <w:rPr>
                <w:rFonts w:ascii="Arial" w:hAnsi="Arial" w:cs="Arial"/>
                <w:color w:val="0000FF"/>
                <w:sz w:val="20"/>
                <w:szCs w:val="20"/>
              </w:rPr>
              <w:t>etc</w:t>
            </w:r>
            <w:proofErr w:type="spellEnd"/>
            <w:r w:rsidR="002128D2" w:rsidRPr="002128D2">
              <w:rPr>
                <w:rFonts w:ascii="Arial" w:hAnsi="Arial" w:cs="Arial"/>
                <w:color w:val="0000FF"/>
                <w:sz w:val="20"/>
                <w:szCs w:val="20"/>
              </w:rPr>
              <w:t>)</w:t>
            </w:r>
          </w:p>
          <w:p w:rsidR="002128D2" w:rsidRPr="00B74741" w:rsidRDefault="00FD0360" w:rsidP="00B74741">
            <w:pPr>
              <w:jc w:val="both"/>
              <w:rPr>
                <w:rFonts w:ascii="Arial" w:hAnsi="Arial" w:cs="Arial"/>
                <w:color w:val="0000FF"/>
                <w:sz w:val="20"/>
                <w:szCs w:val="20"/>
              </w:rPr>
            </w:pPr>
            <w:sdt>
              <w:sdtPr>
                <w:rPr>
                  <w:rFonts w:ascii="Arial" w:hAnsi="Arial" w:cs="Arial"/>
                  <w:color w:val="0000FF"/>
                  <w:sz w:val="20"/>
                  <w:szCs w:val="20"/>
                </w:rPr>
                <w:id w:val="-1308005119"/>
                <w14:checkbox>
                  <w14:checked w14:val="0"/>
                  <w14:checkedState w14:val="2612" w14:font="MS Gothic"/>
                  <w14:uncheckedState w14:val="2610" w14:font="MS Gothic"/>
                </w14:checkbox>
              </w:sdtPr>
              <w:sdtContent>
                <w:r w:rsidR="002128D2" w:rsidRPr="002128D2">
                  <w:rPr>
                    <w:rFonts w:ascii="Segoe UI Symbol" w:hAnsi="Segoe UI Symbol" w:cs="Segoe UI Symbol"/>
                    <w:color w:val="0000FF"/>
                    <w:sz w:val="20"/>
                    <w:szCs w:val="20"/>
                  </w:rPr>
                  <w:t>☐</w:t>
                </w:r>
              </w:sdtContent>
            </w:sdt>
            <w:r w:rsidR="002128D2" w:rsidRPr="002128D2">
              <w:rPr>
                <w:rFonts w:ascii="Arial" w:hAnsi="Arial" w:cs="Arial"/>
                <w:color w:val="0000FF"/>
                <w:sz w:val="20"/>
                <w:szCs w:val="20"/>
              </w:rPr>
              <w:t xml:space="preserve"> Consent by proxy (for example, given by parent/guardian)</w:t>
            </w:r>
          </w:p>
        </w:tc>
      </w:tr>
      <w:tr w:rsidR="002128D2" w:rsidRPr="0094711F" w:rsidTr="002128D2">
        <w:tc>
          <w:tcPr>
            <w:tcW w:w="8286" w:type="dxa"/>
          </w:tcPr>
          <w:p w:rsidR="002128D2" w:rsidRPr="00B74741" w:rsidRDefault="00B74741" w:rsidP="00B74741">
            <w:pPr>
              <w:jc w:val="both"/>
              <w:rPr>
                <w:rFonts w:ascii="Arial" w:hAnsi="Arial" w:cs="Arial"/>
                <w:color w:val="0000FF"/>
                <w:sz w:val="20"/>
                <w:szCs w:val="20"/>
              </w:rPr>
            </w:pPr>
            <w:r w:rsidRPr="00B74741">
              <w:rPr>
                <w:rFonts w:ascii="Arial" w:hAnsi="Arial" w:cs="Arial"/>
                <w:color w:val="0000FF"/>
                <w:sz w:val="20"/>
                <w:szCs w:val="20"/>
              </w:rPr>
              <w:t xml:space="preserve">Use this space to describe how consent is to be obtained and recorded for each method of data collection. The information you give must be </w:t>
            </w:r>
            <w:proofErr w:type="gramStart"/>
            <w:r w:rsidRPr="00B74741">
              <w:rPr>
                <w:rFonts w:ascii="Arial" w:hAnsi="Arial" w:cs="Arial"/>
                <w:color w:val="0000FF"/>
                <w:sz w:val="20"/>
                <w:szCs w:val="20"/>
              </w:rPr>
              <w:t>sufficient</w:t>
            </w:r>
            <w:proofErr w:type="gramEnd"/>
            <w:r w:rsidRPr="00B74741">
              <w:rPr>
                <w:rFonts w:ascii="Arial" w:hAnsi="Arial" w:cs="Arial"/>
                <w:color w:val="0000FF"/>
                <w:sz w:val="20"/>
                <w:szCs w:val="20"/>
              </w:rPr>
              <w:t xml:space="preserve"> to enable the Committee to understand exactly what it is that prospective participants are being asked to agree to.</w:t>
            </w:r>
          </w:p>
        </w:tc>
      </w:tr>
      <w:tr w:rsidR="00B74741" w:rsidRPr="00B74741" w:rsidTr="002128D2">
        <w:tc>
          <w:tcPr>
            <w:tcW w:w="8286" w:type="dxa"/>
          </w:tcPr>
          <w:sdt>
            <w:sdtPr>
              <w:rPr>
                <w:rFonts w:ascii="Arial" w:hAnsi="Arial" w:cs="Arial"/>
                <w:color w:val="0000FF"/>
                <w:sz w:val="20"/>
                <w:szCs w:val="20"/>
              </w:rPr>
              <w:id w:val="327566122"/>
              <w:placeholder>
                <w:docPart w:val="D9C801E3FAA04F5C9FEF08ED94241D77"/>
              </w:placeholder>
              <w15:color w:val="000000"/>
              <w:text w:multiLine="1"/>
            </w:sdtPr>
            <w:sdtContent>
              <w:p w:rsidR="00B74741" w:rsidRPr="00B74741" w:rsidRDefault="00B74741" w:rsidP="00B74741">
                <w:pPr>
                  <w:jc w:val="both"/>
                  <w:rPr>
                    <w:rFonts w:ascii="Arial" w:hAnsi="Arial" w:cs="Arial"/>
                    <w:color w:val="0000FF"/>
                    <w:sz w:val="20"/>
                    <w:szCs w:val="20"/>
                  </w:rPr>
                </w:pPr>
                <w:r w:rsidRPr="00B74741">
                  <w:rPr>
                    <w:rFonts w:ascii="Arial" w:hAnsi="Arial" w:cs="Arial"/>
                    <w:color w:val="0000FF"/>
                    <w:sz w:val="20"/>
                    <w:szCs w:val="20"/>
                  </w:rPr>
                  <w:t>A copy of the Consent Form (Form EC3) is attached at the end of this document. For every participant that agreed to participate in this study will need to sign at the end of the consent form indicating that they understand the content of the consent form. The content of the consent form basically indicates that the participant agrees on giving their information such as nationality and educational level in this study.</w:t>
                </w:r>
                <w:r w:rsidRPr="00B74741">
                  <w:rPr>
                    <w:rFonts w:ascii="Arial" w:hAnsi="Arial" w:cs="Arial"/>
                    <w:color w:val="0000FF"/>
                    <w:sz w:val="20"/>
                    <w:szCs w:val="20"/>
                  </w:rPr>
                  <w:br/>
                  <w:t xml:space="preserve">In addition, Participant Information sheet is also given to the participants explaining particulars of the study, including its aim(s), methods and design, the names and contact details of key people and, as appropriate, the risks and potential benefits, and any plans for follow-up studies that might involve further approaches to participants. </w:t>
                </w:r>
                <w:r w:rsidRPr="00B74741">
                  <w:rPr>
                    <w:rFonts w:ascii="Arial" w:hAnsi="Arial" w:cs="Arial"/>
                    <w:color w:val="0000FF"/>
                    <w:sz w:val="20"/>
                    <w:szCs w:val="20"/>
                  </w:rPr>
                  <w:br/>
                  <w:t>Besides, if in the event of any significant change to the aim(s) or design of the study, the participant will be informed and asked to renew their consent to participate in it. Participant will also be informed that their information will be kept confidential. Upon agreeing to all these, only then the participant will sign the consent form. After the participants finish the consent form, the data will be entered and stored in a computer and no one can access it and meanwhile the data file will be encrypted.</w:t>
                </w:r>
              </w:p>
            </w:sdtContent>
          </w:sdt>
          <w:p w:rsidR="00B74741" w:rsidRPr="00B74741" w:rsidRDefault="00B74741" w:rsidP="00B74741">
            <w:pPr>
              <w:jc w:val="both"/>
              <w:rPr>
                <w:rFonts w:ascii="Arial" w:hAnsi="Arial" w:cs="Arial"/>
                <w:color w:val="0000FF"/>
                <w:sz w:val="20"/>
                <w:szCs w:val="20"/>
              </w:rPr>
            </w:pPr>
            <w:r w:rsidRPr="00B74741">
              <w:rPr>
                <w:rFonts w:ascii="Arial" w:hAnsi="Arial" w:cs="Arial"/>
                <w:color w:val="0000FF"/>
                <w:sz w:val="20"/>
                <w:szCs w:val="20"/>
              </w:rPr>
              <w:lastRenderedPageBreak/>
              <w:t xml:space="preserve">If you do not intend to obtain consent from </w:t>
            </w:r>
            <w:proofErr w:type="gramStart"/>
            <w:r w:rsidRPr="00B74741">
              <w:rPr>
                <w:rFonts w:ascii="Arial" w:hAnsi="Arial" w:cs="Arial"/>
                <w:color w:val="0000FF"/>
                <w:sz w:val="20"/>
                <w:szCs w:val="20"/>
              </w:rPr>
              <w:t>participants</w:t>
            </w:r>
            <w:proofErr w:type="gramEnd"/>
            <w:r w:rsidRPr="00B74741">
              <w:rPr>
                <w:rFonts w:ascii="Arial" w:hAnsi="Arial" w:cs="Arial"/>
                <w:color w:val="0000FF"/>
                <w:sz w:val="20"/>
                <w:szCs w:val="20"/>
              </w:rPr>
              <w:t xml:space="preserve"> please explain why it is considered unnecessary or impossible or otherwise inappropriate to seek consent.</w:t>
            </w:r>
          </w:p>
        </w:tc>
      </w:tr>
      <w:tr w:rsidR="00B74741" w:rsidRPr="0094711F" w:rsidTr="002128D2">
        <w:tc>
          <w:tcPr>
            <w:tcW w:w="8286" w:type="dxa"/>
          </w:tcPr>
          <w:p w:rsidR="00B74741" w:rsidRPr="00B74741" w:rsidRDefault="00B74741" w:rsidP="00B74741">
            <w:pPr>
              <w:jc w:val="both"/>
              <w:rPr>
                <w:rFonts w:ascii="Arial" w:hAnsi="Arial" w:cs="Arial"/>
                <w:color w:val="0000FF"/>
                <w:sz w:val="20"/>
                <w:szCs w:val="20"/>
              </w:rPr>
            </w:pPr>
            <w:r w:rsidRPr="00B74741">
              <w:rPr>
                <w:rFonts w:ascii="Arial" w:hAnsi="Arial" w:cs="Arial"/>
                <w:color w:val="0000FF"/>
                <w:sz w:val="20"/>
                <w:szCs w:val="20"/>
              </w:rPr>
              <w:lastRenderedPageBreak/>
              <w:t>Q13</w:t>
            </w:r>
            <w:r w:rsidRPr="00B74741">
              <w:rPr>
                <w:rFonts w:ascii="Arial" w:hAnsi="Arial" w:cs="Arial"/>
                <w:color w:val="0000FF"/>
                <w:sz w:val="20"/>
                <w:szCs w:val="20"/>
              </w:rPr>
              <w:tab/>
              <w:t>If the participant is a minor (under 18 years of age) or is unable for any reason to give full consent on their own, state here whose consent will be obtained and how? (See especially GN 3.6 and 3.7)</w:t>
            </w:r>
          </w:p>
          <w:p w:rsidR="00B74741" w:rsidRPr="00B74741" w:rsidRDefault="00FD0360" w:rsidP="00B74741">
            <w:pPr>
              <w:jc w:val="both"/>
              <w:rPr>
                <w:rFonts w:ascii="Arial" w:hAnsi="Arial" w:cs="Arial"/>
                <w:color w:val="0000FF"/>
                <w:sz w:val="20"/>
                <w:szCs w:val="20"/>
              </w:rPr>
            </w:pPr>
            <w:sdt>
              <w:sdtPr>
                <w:rPr>
                  <w:rFonts w:ascii="Arial" w:hAnsi="Arial" w:cs="Arial"/>
                  <w:sz w:val="20"/>
                  <w:szCs w:val="20"/>
                </w:rPr>
                <w:id w:val="-937600480"/>
                <w:placeholder>
                  <w:docPart w:val="A7404DF49C16429B828823FBB7A87C59"/>
                </w:placeholder>
                <w15:color w:val="000000"/>
                <w:text w:multiLine="1"/>
              </w:sdtPr>
              <w:sdtContent>
                <w:r w:rsidR="00B74741" w:rsidRPr="00B74741">
                  <w:rPr>
                    <w:rFonts w:ascii="Arial" w:hAnsi="Arial" w:cs="Arial"/>
                    <w:sz w:val="20"/>
                    <w:szCs w:val="20"/>
                  </w:rPr>
                  <w:t>The study focuses on Taiwan. All participants for this study will be selected from individuals above 21 years old.</w:t>
                </w:r>
              </w:sdtContent>
            </w:sdt>
          </w:p>
        </w:tc>
      </w:tr>
      <w:tr w:rsidR="00B74741" w:rsidRPr="0094711F" w:rsidTr="002128D2">
        <w:tc>
          <w:tcPr>
            <w:tcW w:w="8286" w:type="dxa"/>
          </w:tcPr>
          <w:p w:rsidR="00B74741" w:rsidRPr="00B74741" w:rsidRDefault="00B74741" w:rsidP="00B74741">
            <w:pPr>
              <w:jc w:val="both"/>
              <w:rPr>
                <w:rFonts w:ascii="Arial" w:hAnsi="Arial" w:cs="Arial"/>
                <w:color w:val="0000FF"/>
                <w:sz w:val="20"/>
                <w:szCs w:val="20"/>
              </w:rPr>
            </w:pPr>
            <w:r w:rsidRPr="00B74741">
              <w:rPr>
                <w:rFonts w:ascii="Arial" w:hAnsi="Arial" w:cs="Arial"/>
                <w:color w:val="0000FF"/>
                <w:sz w:val="20"/>
                <w:szCs w:val="20"/>
              </w:rPr>
              <w:t>Q14.1</w:t>
            </w:r>
            <w:r>
              <w:rPr>
                <w:rFonts w:ascii="Arial" w:hAnsi="Arial" w:cs="Arial"/>
                <w:color w:val="0000FF"/>
                <w:sz w:val="20"/>
                <w:szCs w:val="20"/>
              </w:rPr>
              <w:t xml:space="preserve"> </w:t>
            </w:r>
            <w:r w:rsidRPr="00B74741">
              <w:rPr>
                <w:rFonts w:ascii="Arial" w:hAnsi="Arial" w:cs="Arial"/>
                <w:color w:val="0000FF"/>
                <w:sz w:val="20"/>
                <w:szCs w:val="20"/>
              </w:rPr>
              <w:t>Will anyone other than yourself and the participants be present with you when conducting this study? (See GN 2.2.10)</w:t>
            </w:r>
          </w:p>
          <w:p w:rsidR="00B74741" w:rsidRPr="00B74741" w:rsidRDefault="00FD0360" w:rsidP="00B74741">
            <w:pPr>
              <w:jc w:val="both"/>
              <w:rPr>
                <w:rFonts w:ascii="Arial" w:hAnsi="Arial" w:cs="Arial"/>
                <w:color w:val="0000FF"/>
                <w:sz w:val="20"/>
                <w:szCs w:val="20"/>
              </w:rPr>
            </w:pPr>
            <w:sdt>
              <w:sdtPr>
                <w:rPr>
                  <w:rFonts w:ascii="Arial" w:hAnsi="Arial" w:cs="Arial"/>
                  <w:color w:val="0000FF"/>
                  <w:sz w:val="20"/>
                  <w:szCs w:val="20"/>
                </w:rPr>
                <w:id w:val="-751658429"/>
                <w14:checkbox>
                  <w14:checked w14:val="0"/>
                  <w14:checkedState w14:val="2612" w14:font="MS Gothic"/>
                  <w14:uncheckedState w14:val="2610" w14:font="MS Gothic"/>
                </w14:checkbox>
              </w:sdtPr>
              <w:sdtContent>
                <w:r w:rsidR="00B74741" w:rsidRPr="00B74741">
                  <w:rPr>
                    <w:rFonts w:ascii="Segoe UI Symbol" w:hAnsi="Segoe UI Symbol" w:cs="Segoe UI Symbol"/>
                    <w:color w:val="0000FF"/>
                    <w:sz w:val="20"/>
                    <w:szCs w:val="20"/>
                  </w:rPr>
                  <w:t>☐</w:t>
                </w:r>
              </w:sdtContent>
            </w:sdt>
            <w:r w:rsidR="00B74741" w:rsidRPr="00B74741">
              <w:rPr>
                <w:rFonts w:ascii="Arial" w:hAnsi="Arial" w:cs="Arial"/>
                <w:color w:val="0000FF"/>
                <w:sz w:val="20"/>
                <w:szCs w:val="20"/>
              </w:rPr>
              <w:t>YES</w:t>
            </w:r>
            <w:r w:rsidR="00B74741" w:rsidRPr="00B74741">
              <w:rPr>
                <w:rFonts w:ascii="Arial" w:hAnsi="Arial" w:cs="Arial"/>
                <w:color w:val="0000FF"/>
                <w:sz w:val="20"/>
                <w:szCs w:val="20"/>
              </w:rPr>
              <w:tab/>
            </w:r>
            <w:sdt>
              <w:sdtPr>
                <w:rPr>
                  <w:rFonts w:ascii="Arial" w:hAnsi="Arial" w:cs="Arial"/>
                  <w:sz w:val="20"/>
                  <w:szCs w:val="20"/>
                </w:rPr>
                <w:id w:val="1826539725"/>
                <w14:checkbox>
                  <w14:checked w14:val="1"/>
                  <w14:checkedState w14:val="2612" w14:font="MS Gothic"/>
                  <w14:uncheckedState w14:val="2610" w14:font="MS Gothic"/>
                </w14:checkbox>
              </w:sdtPr>
              <w:sdtContent>
                <w:r w:rsidR="00B74741" w:rsidRPr="00B74741">
                  <w:rPr>
                    <w:rFonts w:ascii="Segoe UI Symbol" w:hAnsi="Segoe UI Symbol" w:cs="Segoe UI Symbol"/>
                    <w:sz w:val="20"/>
                    <w:szCs w:val="20"/>
                  </w:rPr>
                  <w:t>☒</w:t>
                </w:r>
              </w:sdtContent>
            </w:sdt>
            <w:r w:rsidR="00B74741" w:rsidRPr="00B74741">
              <w:rPr>
                <w:rFonts w:ascii="Arial" w:hAnsi="Arial" w:cs="Arial"/>
                <w:sz w:val="20"/>
                <w:szCs w:val="20"/>
              </w:rPr>
              <w:t>NO</w:t>
            </w:r>
          </w:p>
          <w:p w:rsidR="00B74741" w:rsidRPr="00B74741" w:rsidRDefault="00B74741" w:rsidP="00B74741">
            <w:pPr>
              <w:jc w:val="both"/>
              <w:rPr>
                <w:rFonts w:ascii="Arial" w:hAnsi="Arial" w:cs="Arial"/>
                <w:color w:val="0000FF"/>
                <w:sz w:val="20"/>
                <w:szCs w:val="20"/>
              </w:rPr>
            </w:pPr>
            <w:r w:rsidRPr="00B74741">
              <w:rPr>
                <w:rFonts w:ascii="Arial" w:hAnsi="Arial" w:cs="Arial"/>
                <w:color w:val="0000FF"/>
                <w:sz w:val="20"/>
                <w:szCs w:val="20"/>
              </w:rPr>
              <w:t>If YES, please state the relationship between anyone else who is present other than the applicant and/or participants (</w:t>
            </w:r>
            <w:proofErr w:type="spellStart"/>
            <w:r w:rsidRPr="00B74741">
              <w:rPr>
                <w:rFonts w:ascii="Arial" w:hAnsi="Arial" w:cs="Arial"/>
                <w:color w:val="0000FF"/>
                <w:sz w:val="20"/>
                <w:szCs w:val="20"/>
              </w:rPr>
              <w:t>eg</w:t>
            </w:r>
            <w:proofErr w:type="spellEnd"/>
            <w:r w:rsidRPr="00B74741">
              <w:rPr>
                <w:rFonts w:ascii="Arial" w:hAnsi="Arial" w:cs="Arial"/>
                <w:color w:val="0000FF"/>
                <w:sz w:val="20"/>
                <w:szCs w:val="20"/>
              </w:rPr>
              <w:t xml:space="preserve"> health professional, parent/guardian of the participant).</w:t>
            </w:r>
          </w:p>
        </w:tc>
      </w:tr>
      <w:tr w:rsidR="00B74741" w:rsidRPr="0094711F" w:rsidTr="002128D2">
        <w:tc>
          <w:tcPr>
            <w:tcW w:w="8286" w:type="dxa"/>
          </w:tcPr>
          <w:p w:rsidR="00B74741" w:rsidRPr="00B74741" w:rsidRDefault="00B74741" w:rsidP="00B74741">
            <w:pPr>
              <w:jc w:val="both"/>
              <w:rPr>
                <w:rFonts w:ascii="Arial" w:hAnsi="Arial" w:cs="Arial"/>
                <w:color w:val="0000FF"/>
                <w:sz w:val="20"/>
                <w:szCs w:val="20"/>
              </w:rPr>
            </w:pPr>
            <w:r w:rsidRPr="00B74741">
              <w:rPr>
                <w:rFonts w:ascii="Arial" w:hAnsi="Arial" w:cs="Arial"/>
                <w:color w:val="0000FF"/>
                <w:sz w:val="20"/>
                <w:szCs w:val="20"/>
              </w:rPr>
              <w:t>Q14.2</w:t>
            </w:r>
            <w:r w:rsidRPr="00B74741">
              <w:rPr>
                <w:rFonts w:ascii="Arial" w:hAnsi="Arial" w:cs="Arial"/>
                <w:color w:val="0000FF"/>
                <w:sz w:val="20"/>
                <w:szCs w:val="20"/>
              </w:rPr>
              <w:tab/>
              <w:t>Will the proposed study be conducted in private?</w:t>
            </w:r>
          </w:p>
          <w:p w:rsidR="00B74741" w:rsidRPr="00B74741" w:rsidRDefault="00FD0360" w:rsidP="00B74741">
            <w:pPr>
              <w:jc w:val="both"/>
              <w:rPr>
                <w:rFonts w:ascii="Arial" w:hAnsi="Arial" w:cs="Arial"/>
                <w:color w:val="0000FF"/>
                <w:sz w:val="20"/>
                <w:szCs w:val="20"/>
              </w:rPr>
            </w:pPr>
            <w:sdt>
              <w:sdtPr>
                <w:rPr>
                  <w:rFonts w:ascii="Arial" w:hAnsi="Arial" w:cs="Arial"/>
                  <w:sz w:val="20"/>
                  <w:szCs w:val="20"/>
                </w:rPr>
                <w:id w:val="-1604489029"/>
                <w14:checkbox>
                  <w14:checked w14:val="1"/>
                  <w14:checkedState w14:val="2612" w14:font="MS Gothic"/>
                  <w14:uncheckedState w14:val="2610" w14:font="MS Gothic"/>
                </w14:checkbox>
              </w:sdtPr>
              <w:sdtContent>
                <w:r w:rsidR="00B74741" w:rsidRPr="00B74741">
                  <w:rPr>
                    <w:rFonts w:ascii="Segoe UI Symbol" w:hAnsi="Segoe UI Symbol" w:cs="Segoe UI Symbol"/>
                    <w:sz w:val="20"/>
                    <w:szCs w:val="20"/>
                  </w:rPr>
                  <w:t>☒</w:t>
                </w:r>
              </w:sdtContent>
            </w:sdt>
            <w:r w:rsidR="00B74741" w:rsidRPr="00B74741">
              <w:rPr>
                <w:rFonts w:ascii="Arial" w:hAnsi="Arial" w:cs="Arial"/>
                <w:sz w:val="20"/>
                <w:szCs w:val="20"/>
              </w:rPr>
              <w:t>YES</w:t>
            </w:r>
            <w:r w:rsidR="00B74741" w:rsidRPr="00B74741">
              <w:rPr>
                <w:rFonts w:ascii="Arial" w:hAnsi="Arial" w:cs="Arial"/>
                <w:color w:val="0000FF"/>
                <w:sz w:val="20"/>
                <w:szCs w:val="20"/>
              </w:rPr>
              <w:tab/>
            </w:r>
            <w:sdt>
              <w:sdtPr>
                <w:rPr>
                  <w:rFonts w:ascii="Arial" w:hAnsi="Arial" w:cs="Arial"/>
                  <w:color w:val="0000FF"/>
                  <w:sz w:val="20"/>
                  <w:szCs w:val="20"/>
                </w:rPr>
                <w:id w:val="258956134"/>
                <w14:checkbox>
                  <w14:checked w14:val="0"/>
                  <w14:checkedState w14:val="2612" w14:font="MS Gothic"/>
                  <w14:uncheckedState w14:val="2610" w14:font="MS Gothic"/>
                </w14:checkbox>
              </w:sdtPr>
              <w:sdtContent>
                <w:r w:rsidR="00B74741" w:rsidRPr="00B74741">
                  <w:rPr>
                    <w:rFonts w:ascii="Segoe UI Symbol" w:hAnsi="Segoe UI Symbol" w:cs="Segoe UI Symbol"/>
                    <w:color w:val="0000FF"/>
                    <w:sz w:val="20"/>
                    <w:szCs w:val="20"/>
                  </w:rPr>
                  <w:t>☐</w:t>
                </w:r>
              </w:sdtContent>
            </w:sdt>
            <w:r w:rsidR="00B74741" w:rsidRPr="00B74741">
              <w:rPr>
                <w:rFonts w:ascii="Arial" w:hAnsi="Arial" w:cs="Arial"/>
                <w:color w:val="0000FF"/>
                <w:sz w:val="20"/>
                <w:szCs w:val="20"/>
              </w:rPr>
              <w:t>NO</w:t>
            </w:r>
          </w:p>
          <w:p w:rsidR="00B74741" w:rsidRPr="00B74741" w:rsidRDefault="00B74741" w:rsidP="00B74741">
            <w:pPr>
              <w:jc w:val="both"/>
              <w:rPr>
                <w:rFonts w:ascii="Arial" w:hAnsi="Arial" w:cs="Arial"/>
                <w:color w:val="0000FF"/>
                <w:sz w:val="20"/>
                <w:szCs w:val="20"/>
              </w:rPr>
            </w:pPr>
            <w:r w:rsidRPr="00B74741">
              <w:rPr>
                <w:rFonts w:ascii="Arial" w:hAnsi="Arial" w:cs="Arial"/>
                <w:color w:val="0000FF"/>
                <w:sz w:val="20"/>
                <w:szCs w:val="20"/>
              </w:rPr>
              <w:t>If 'No', what steps will be taken to ensure confidentiality of the participants’ information. (See GN 2.2.10)</w:t>
            </w:r>
          </w:p>
        </w:tc>
      </w:tr>
      <w:tr w:rsidR="00B74741" w:rsidRPr="0094711F" w:rsidTr="002128D2">
        <w:tc>
          <w:tcPr>
            <w:tcW w:w="8286" w:type="dxa"/>
          </w:tcPr>
          <w:p w:rsidR="00F06D9E" w:rsidRPr="00F06D9E" w:rsidRDefault="00F06D9E" w:rsidP="00F06D9E">
            <w:pPr>
              <w:rPr>
                <w:rFonts w:ascii="Arial" w:hAnsi="Arial" w:cs="Arial"/>
                <w:color w:val="0000FF"/>
                <w:sz w:val="20"/>
                <w:szCs w:val="20"/>
              </w:rPr>
            </w:pPr>
            <w:r w:rsidRPr="00F06D9E">
              <w:rPr>
                <w:rFonts w:ascii="Arial" w:hAnsi="Arial" w:cs="Arial"/>
                <w:color w:val="0000FF"/>
                <w:sz w:val="20"/>
                <w:szCs w:val="20"/>
              </w:rPr>
              <w:t>Q15</w:t>
            </w:r>
            <w:r w:rsidRPr="00F06D9E">
              <w:rPr>
                <w:rFonts w:ascii="Arial" w:hAnsi="Arial" w:cs="Arial"/>
                <w:color w:val="0000FF"/>
                <w:sz w:val="20"/>
                <w:szCs w:val="20"/>
              </w:rPr>
              <w:tab/>
              <w:t>Are personal data of any sort (such as name, age, gender, occupation, contact details or images) to be obtained from or in respect of any participant? (See GN 2.2.11) (You will be required to adhere to the arrangements declared in this application concerning confidentiality of data and its storage. The Participant Information Sheet (Form EC6 or equivalent) must explain the arrangements clearly.)</w:t>
            </w:r>
          </w:p>
          <w:p w:rsidR="00F06D9E" w:rsidRPr="00F06D9E" w:rsidRDefault="00FD0360" w:rsidP="00F06D9E">
            <w:pPr>
              <w:rPr>
                <w:rFonts w:ascii="Arial" w:hAnsi="Arial" w:cs="Arial"/>
                <w:color w:val="0000FF"/>
                <w:sz w:val="20"/>
                <w:szCs w:val="20"/>
              </w:rPr>
            </w:pPr>
            <w:sdt>
              <w:sdtPr>
                <w:rPr>
                  <w:rFonts w:ascii="Arial" w:hAnsi="Arial" w:cs="Arial"/>
                  <w:sz w:val="20"/>
                  <w:szCs w:val="20"/>
                </w:rPr>
                <w:id w:val="-1878229757"/>
                <w14:checkbox>
                  <w14:checked w14:val="1"/>
                  <w14:checkedState w14:val="2612" w14:font="MS Gothic"/>
                  <w14:uncheckedState w14:val="2610" w14:font="MS Gothic"/>
                </w14:checkbox>
              </w:sdtPr>
              <w:sdtContent>
                <w:r w:rsidR="00F06D9E" w:rsidRPr="00F06D9E">
                  <w:rPr>
                    <w:rFonts w:ascii="Segoe UI Symbol" w:hAnsi="Segoe UI Symbol" w:cs="Segoe UI Symbol"/>
                    <w:sz w:val="20"/>
                    <w:szCs w:val="20"/>
                  </w:rPr>
                  <w:t>☒</w:t>
                </w:r>
              </w:sdtContent>
            </w:sdt>
            <w:r w:rsidR="00F06D9E" w:rsidRPr="00F06D9E">
              <w:rPr>
                <w:rFonts w:ascii="Arial" w:hAnsi="Arial" w:cs="Arial"/>
                <w:sz w:val="20"/>
                <w:szCs w:val="20"/>
              </w:rPr>
              <w:t>YES</w:t>
            </w:r>
            <w:r w:rsidR="00F06D9E" w:rsidRPr="00F06D9E">
              <w:rPr>
                <w:rFonts w:ascii="Arial" w:hAnsi="Arial" w:cs="Arial"/>
                <w:color w:val="0000FF"/>
                <w:sz w:val="20"/>
                <w:szCs w:val="20"/>
              </w:rPr>
              <w:tab/>
            </w:r>
            <w:sdt>
              <w:sdtPr>
                <w:rPr>
                  <w:rFonts w:ascii="Arial" w:hAnsi="Arial" w:cs="Arial"/>
                  <w:color w:val="0000FF"/>
                  <w:sz w:val="20"/>
                  <w:szCs w:val="20"/>
                </w:rPr>
                <w:id w:val="902331768"/>
                <w14:checkbox>
                  <w14:checked w14:val="0"/>
                  <w14:checkedState w14:val="2612" w14:font="MS Gothic"/>
                  <w14:uncheckedState w14:val="2610" w14:font="MS Gothic"/>
                </w14:checkbox>
              </w:sdtPr>
              <w:sdtContent>
                <w:r w:rsidR="00F06D9E" w:rsidRPr="00F06D9E">
                  <w:rPr>
                    <w:rFonts w:ascii="Segoe UI Symbol" w:hAnsi="Segoe UI Symbol" w:cs="Segoe UI Symbol"/>
                    <w:color w:val="0000FF"/>
                    <w:sz w:val="20"/>
                    <w:szCs w:val="20"/>
                  </w:rPr>
                  <w:t>☐</w:t>
                </w:r>
              </w:sdtContent>
            </w:sdt>
            <w:r w:rsidR="00F06D9E" w:rsidRPr="00F06D9E">
              <w:rPr>
                <w:rFonts w:ascii="Arial" w:hAnsi="Arial" w:cs="Arial"/>
                <w:color w:val="0000FF"/>
                <w:sz w:val="20"/>
                <w:szCs w:val="20"/>
              </w:rPr>
              <w:t>NO</w:t>
            </w:r>
          </w:p>
          <w:p w:rsidR="00F06D9E" w:rsidRPr="00F06D9E" w:rsidRDefault="00F06D9E" w:rsidP="00F06D9E">
            <w:pPr>
              <w:rPr>
                <w:rFonts w:ascii="Arial" w:hAnsi="Arial" w:cs="Arial"/>
                <w:color w:val="0000FF"/>
                <w:sz w:val="20"/>
                <w:szCs w:val="20"/>
              </w:rPr>
            </w:pPr>
            <w:r w:rsidRPr="00F06D9E">
              <w:rPr>
                <w:rFonts w:ascii="Arial" w:hAnsi="Arial" w:cs="Arial"/>
                <w:color w:val="0000FF"/>
                <w:sz w:val="20"/>
                <w:szCs w:val="20"/>
              </w:rPr>
              <w:t>If YES, give details of personal data to be gathered and indicate how it will be stored.</w:t>
            </w:r>
          </w:p>
          <w:p w:rsidR="00B74741" w:rsidRPr="00F06D9E" w:rsidRDefault="00FD0360" w:rsidP="00B74741">
            <w:pPr>
              <w:jc w:val="both"/>
              <w:rPr>
                <w:rFonts w:ascii="Arial" w:hAnsi="Arial" w:cs="Arial"/>
                <w:color w:val="0000FF"/>
                <w:sz w:val="20"/>
                <w:szCs w:val="20"/>
              </w:rPr>
            </w:pPr>
            <w:sdt>
              <w:sdtPr>
                <w:rPr>
                  <w:rFonts w:ascii="Arial" w:hAnsi="Arial" w:cs="Arial"/>
                  <w:sz w:val="20"/>
                  <w:szCs w:val="20"/>
                </w:rPr>
                <w:id w:val="-853035582"/>
                <w:placeholder>
                  <w:docPart w:val="D07EED03BDAB431FB05CF0F5ECE1EBA6"/>
                </w:placeholder>
                <w15:color w:val="000000"/>
                <w:text w:multiLine="1"/>
              </w:sdtPr>
              <w:sdtContent>
                <w:r w:rsidR="00F06D9E" w:rsidRPr="00F06D9E">
                  <w:rPr>
                    <w:rFonts w:ascii="Arial" w:hAnsi="Arial" w:cs="Arial"/>
                    <w:sz w:val="20"/>
                    <w:szCs w:val="20"/>
                  </w:rPr>
                  <w:t>The data will be gathered using a self-administered questionnaire whereby personal information such as age, gender and education level will be gathered. These personal information question will be utilized only if it is relevant to the study and for the purpose of this study only. The respondents’ personal information will be treated with utmost confidentiality by the researcher and no information obtained from this study shall be disclosed in any manner. It will not be revealed to any other parties or used for any purpose other than this study.</w:t>
                </w:r>
              </w:sdtContent>
            </w:sdt>
          </w:p>
        </w:tc>
      </w:tr>
      <w:tr w:rsidR="00B74741" w:rsidRPr="0094711F" w:rsidTr="002128D2">
        <w:tc>
          <w:tcPr>
            <w:tcW w:w="8286" w:type="dxa"/>
          </w:tcPr>
          <w:p w:rsidR="00F06D9E" w:rsidRPr="00F06D9E" w:rsidRDefault="00F06D9E" w:rsidP="00F06D9E">
            <w:pPr>
              <w:jc w:val="both"/>
              <w:rPr>
                <w:rFonts w:ascii="Arial" w:hAnsi="Arial" w:cs="Arial"/>
                <w:color w:val="0000FF"/>
                <w:sz w:val="20"/>
                <w:szCs w:val="20"/>
              </w:rPr>
            </w:pPr>
            <w:r w:rsidRPr="00F06D9E">
              <w:rPr>
                <w:rFonts w:ascii="Arial" w:hAnsi="Arial" w:cs="Arial"/>
                <w:color w:val="0000FF"/>
                <w:sz w:val="20"/>
                <w:szCs w:val="20"/>
              </w:rPr>
              <w:t>Will you be making audio-visual recordings?</w:t>
            </w:r>
          </w:p>
          <w:p w:rsidR="00F06D9E" w:rsidRPr="00F06D9E" w:rsidRDefault="00FD0360" w:rsidP="00F06D9E">
            <w:pPr>
              <w:jc w:val="both"/>
              <w:rPr>
                <w:rFonts w:ascii="Arial" w:hAnsi="Arial" w:cs="Arial"/>
                <w:color w:val="0000FF"/>
                <w:sz w:val="20"/>
                <w:szCs w:val="20"/>
              </w:rPr>
            </w:pPr>
            <w:sdt>
              <w:sdtPr>
                <w:rPr>
                  <w:rFonts w:ascii="Arial" w:hAnsi="Arial" w:cs="Arial"/>
                  <w:color w:val="0000FF"/>
                  <w:sz w:val="20"/>
                  <w:szCs w:val="20"/>
                </w:rPr>
                <w:id w:val="934640200"/>
                <w14:checkbox>
                  <w14:checked w14:val="0"/>
                  <w14:checkedState w14:val="2612" w14:font="MS Gothic"/>
                  <w14:uncheckedState w14:val="2610" w14:font="MS Gothic"/>
                </w14:checkbox>
              </w:sdtPr>
              <w:sdtContent>
                <w:r w:rsidR="00F06D9E" w:rsidRPr="00F06D9E">
                  <w:rPr>
                    <w:rFonts w:ascii="Segoe UI Symbol" w:hAnsi="Segoe UI Symbol" w:cs="Segoe UI Symbol"/>
                    <w:color w:val="0000FF"/>
                    <w:sz w:val="20"/>
                    <w:szCs w:val="20"/>
                  </w:rPr>
                  <w:t>☐</w:t>
                </w:r>
              </w:sdtContent>
            </w:sdt>
            <w:r w:rsidR="00F06D9E" w:rsidRPr="00F06D9E">
              <w:rPr>
                <w:rFonts w:ascii="Arial" w:hAnsi="Arial" w:cs="Arial"/>
                <w:color w:val="0000FF"/>
                <w:sz w:val="20"/>
                <w:szCs w:val="20"/>
              </w:rPr>
              <w:t>YES</w:t>
            </w:r>
            <w:r w:rsidR="00F06D9E" w:rsidRPr="00F06D9E">
              <w:rPr>
                <w:rFonts w:ascii="Arial" w:hAnsi="Arial" w:cs="Arial"/>
                <w:color w:val="0000FF"/>
                <w:sz w:val="20"/>
                <w:szCs w:val="20"/>
              </w:rPr>
              <w:tab/>
            </w:r>
            <w:r w:rsidR="00F06D9E" w:rsidRPr="00F06D9E">
              <w:rPr>
                <w:rFonts w:ascii="Arial" w:hAnsi="Arial" w:cs="Arial"/>
                <w:color w:val="0000FF"/>
                <w:sz w:val="20"/>
                <w:szCs w:val="20"/>
              </w:rPr>
              <w:tab/>
            </w:r>
            <w:r w:rsidR="00F06D9E" w:rsidRPr="00F06D9E">
              <w:rPr>
                <w:rFonts w:ascii="Arial" w:hAnsi="Arial" w:cs="Arial"/>
                <w:color w:val="0000FF"/>
                <w:sz w:val="20"/>
                <w:szCs w:val="20"/>
              </w:rPr>
              <w:tab/>
            </w:r>
            <w:sdt>
              <w:sdtPr>
                <w:rPr>
                  <w:rFonts w:ascii="Arial" w:hAnsi="Arial" w:cs="Arial"/>
                  <w:sz w:val="20"/>
                  <w:szCs w:val="20"/>
                </w:rPr>
                <w:id w:val="-2056922744"/>
                <w14:checkbox>
                  <w14:checked w14:val="1"/>
                  <w14:checkedState w14:val="2612" w14:font="MS Gothic"/>
                  <w14:uncheckedState w14:val="2610" w14:font="MS Gothic"/>
                </w14:checkbox>
              </w:sdtPr>
              <w:sdtContent>
                <w:r w:rsidR="00F06D9E" w:rsidRPr="00F06D9E">
                  <w:rPr>
                    <w:rFonts w:ascii="Segoe UI Symbol" w:hAnsi="Segoe UI Symbol" w:cs="Segoe UI Symbol"/>
                    <w:sz w:val="20"/>
                    <w:szCs w:val="20"/>
                  </w:rPr>
                  <w:t>☒</w:t>
                </w:r>
              </w:sdtContent>
            </w:sdt>
            <w:r w:rsidR="00F06D9E" w:rsidRPr="00F06D9E">
              <w:rPr>
                <w:rFonts w:ascii="Arial" w:hAnsi="Arial" w:cs="Arial"/>
                <w:sz w:val="20"/>
                <w:szCs w:val="20"/>
              </w:rPr>
              <w:t>NO</w:t>
            </w:r>
          </w:p>
          <w:p w:rsidR="00B74741" w:rsidRPr="00F06D9E" w:rsidRDefault="00F06D9E" w:rsidP="00F06D9E">
            <w:pPr>
              <w:jc w:val="both"/>
              <w:rPr>
                <w:rFonts w:ascii="Arial" w:hAnsi="Arial" w:cs="Arial"/>
                <w:color w:val="0000FF"/>
                <w:sz w:val="20"/>
                <w:szCs w:val="20"/>
              </w:rPr>
            </w:pPr>
            <w:r w:rsidRPr="00F06D9E">
              <w:rPr>
                <w:rFonts w:ascii="Arial" w:hAnsi="Arial" w:cs="Arial"/>
                <w:color w:val="0000FF"/>
                <w:sz w:val="20"/>
                <w:szCs w:val="20"/>
              </w:rPr>
              <w:t>If YES, give details of the types recording to be made and indicate how they will be stored.</w:t>
            </w:r>
          </w:p>
        </w:tc>
      </w:tr>
      <w:tr w:rsidR="00B74741" w:rsidRPr="0094711F" w:rsidTr="002128D2">
        <w:tc>
          <w:tcPr>
            <w:tcW w:w="8286" w:type="dxa"/>
          </w:tcPr>
          <w:p w:rsidR="00F06D9E" w:rsidRPr="00F06D9E" w:rsidRDefault="00F06D9E" w:rsidP="00757B62">
            <w:pPr>
              <w:jc w:val="both"/>
              <w:rPr>
                <w:rFonts w:ascii="Arial" w:hAnsi="Arial" w:cs="Arial"/>
                <w:color w:val="0000FF"/>
                <w:sz w:val="20"/>
                <w:szCs w:val="20"/>
              </w:rPr>
            </w:pPr>
            <w:r w:rsidRPr="00F06D9E">
              <w:rPr>
                <w:rFonts w:ascii="Arial" w:hAnsi="Arial" w:cs="Arial"/>
                <w:color w:val="0000FF"/>
                <w:sz w:val="20"/>
                <w:szCs w:val="20"/>
              </w:rPr>
              <w:t>State what steps will be taken to prevent or regulate access to personal data/audio-visual recordings beyond the immediate investigative team, as indicated in the Participant Information Sheet.</w:t>
            </w:r>
          </w:p>
          <w:p w:rsidR="00F06D9E" w:rsidRPr="00F06D9E" w:rsidRDefault="00F06D9E" w:rsidP="00757B62">
            <w:pPr>
              <w:jc w:val="both"/>
              <w:rPr>
                <w:rFonts w:ascii="Arial" w:hAnsi="Arial" w:cs="Arial"/>
                <w:color w:val="0000FF"/>
                <w:sz w:val="20"/>
                <w:szCs w:val="20"/>
              </w:rPr>
            </w:pPr>
            <w:r w:rsidRPr="00F06D9E">
              <w:rPr>
                <w:rFonts w:ascii="Arial" w:hAnsi="Arial" w:cs="Arial"/>
                <w:color w:val="0000FF"/>
                <w:sz w:val="20"/>
                <w:szCs w:val="20"/>
              </w:rPr>
              <w:t>Indicate what assurances will be given to participants about the security of, and access to, personal data/audio-visual recordings, as indicated in the Participant Information Sheet.</w:t>
            </w:r>
          </w:p>
          <w:sdt>
            <w:sdtPr>
              <w:rPr>
                <w:rFonts w:ascii="Arial" w:hAnsi="Arial" w:cs="Arial"/>
                <w:sz w:val="20"/>
                <w:szCs w:val="20"/>
              </w:rPr>
              <w:id w:val="-1043363493"/>
              <w:placeholder>
                <w:docPart w:val="5180F591685340C3AEF92E0D42D4FB0D"/>
              </w:placeholder>
              <w:text w:multiLine="1"/>
            </w:sdtPr>
            <w:sdtContent>
              <w:p w:rsidR="00B74741" w:rsidRPr="00F06D9E" w:rsidRDefault="00F06D9E" w:rsidP="00757B62">
                <w:pPr>
                  <w:jc w:val="both"/>
                  <w:rPr>
                    <w:rFonts w:ascii="Arial" w:hAnsi="Arial" w:cs="Arial"/>
                    <w:sz w:val="20"/>
                    <w:szCs w:val="20"/>
                  </w:rPr>
                </w:pPr>
                <w:r w:rsidRPr="00F06D9E">
                  <w:rPr>
                    <w:rFonts w:ascii="Arial" w:hAnsi="Arial" w:cs="Arial"/>
                    <w:sz w:val="20"/>
                    <w:szCs w:val="20"/>
                  </w:rPr>
                  <w:t>The data collected will be saved in SPSS software for analysis and the resulting files will be encrypted by the researcher. No one else will have any kind of access to it.</w:t>
                </w:r>
              </w:p>
            </w:sdtContent>
          </w:sdt>
        </w:tc>
      </w:tr>
      <w:tr w:rsidR="00B74741" w:rsidRPr="0094711F" w:rsidTr="002128D2">
        <w:tc>
          <w:tcPr>
            <w:tcW w:w="8286" w:type="dxa"/>
          </w:tcPr>
          <w:p w:rsidR="00757B62" w:rsidRPr="00757B62" w:rsidRDefault="00757B62" w:rsidP="00260676">
            <w:pPr>
              <w:jc w:val="both"/>
              <w:rPr>
                <w:rFonts w:ascii="Arial" w:hAnsi="Arial" w:cs="Arial"/>
                <w:color w:val="0000FF"/>
                <w:sz w:val="20"/>
                <w:szCs w:val="20"/>
              </w:rPr>
            </w:pPr>
            <w:r w:rsidRPr="00757B62">
              <w:rPr>
                <w:rFonts w:ascii="Arial" w:hAnsi="Arial" w:cs="Arial"/>
                <w:color w:val="0000FF"/>
                <w:sz w:val="20"/>
                <w:szCs w:val="20"/>
              </w:rPr>
              <w:lastRenderedPageBreak/>
              <w:t xml:space="preserve">State as far as you </w:t>
            </w:r>
            <w:proofErr w:type="gramStart"/>
            <w:r w:rsidRPr="00757B62">
              <w:rPr>
                <w:rFonts w:ascii="Arial" w:hAnsi="Arial" w:cs="Arial"/>
                <w:color w:val="0000FF"/>
                <w:sz w:val="20"/>
                <w:szCs w:val="20"/>
              </w:rPr>
              <w:t>are able to</w:t>
            </w:r>
            <w:proofErr w:type="gramEnd"/>
            <w:r w:rsidRPr="00757B62">
              <w:rPr>
                <w:rFonts w:ascii="Arial" w:hAnsi="Arial" w:cs="Arial"/>
                <w:color w:val="0000FF"/>
                <w:sz w:val="20"/>
                <w:szCs w:val="20"/>
              </w:rPr>
              <w:t xml:space="preserve"> do so how long personal data/audio-visual recordings collected/made during the study will be retained and what arrangements have been made for its/their secure storage, as indicated in the Participant Information Sheet.</w:t>
            </w:r>
          </w:p>
          <w:p w:rsidR="00B74741" w:rsidRPr="00757B62" w:rsidRDefault="00FD0360" w:rsidP="00260676">
            <w:pPr>
              <w:jc w:val="both"/>
              <w:rPr>
                <w:rFonts w:ascii="Arial" w:hAnsi="Arial" w:cs="Arial"/>
                <w:color w:val="0000FF"/>
                <w:sz w:val="20"/>
                <w:szCs w:val="20"/>
              </w:rPr>
            </w:pPr>
            <w:sdt>
              <w:sdtPr>
                <w:rPr>
                  <w:rFonts w:ascii="Arial" w:hAnsi="Arial" w:cs="Arial"/>
                  <w:sz w:val="20"/>
                  <w:szCs w:val="20"/>
                </w:rPr>
                <w:id w:val="-1155133477"/>
                <w:placeholder>
                  <w:docPart w:val="F76E3C1FA4334863A7E9A8437091E784"/>
                </w:placeholder>
                <w15:color w:val="000000"/>
                <w:text w:multiLine="1"/>
              </w:sdtPr>
              <w:sdtContent>
                <w:r w:rsidR="00757B62" w:rsidRPr="00757B62">
                  <w:rPr>
                    <w:rFonts w:ascii="Arial" w:hAnsi="Arial" w:cs="Arial"/>
                    <w:sz w:val="20"/>
                    <w:szCs w:val="20"/>
                  </w:rPr>
                  <w:t>The data collected will be retained for a period of approximately for 1-year period in an offline environment because examiners may request proof of the data to confirm that the data is accurate and not of self-filled results. As stated above, document files will save with passwords and encrypted to ensure the information remains secure.</w:t>
                </w:r>
              </w:sdtContent>
            </w:sdt>
            <w:r w:rsidR="00757B62" w:rsidRPr="00757B62">
              <w:rPr>
                <w:rFonts w:ascii="Arial" w:hAnsi="Arial" w:cs="Arial"/>
                <w:color w:val="0000FF"/>
                <w:sz w:val="20"/>
                <w:szCs w:val="20"/>
              </w:rPr>
              <w:tab/>
            </w:r>
          </w:p>
        </w:tc>
      </w:tr>
      <w:tr w:rsidR="00F06D9E" w:rsidRPr="0094711F" w:rsidTr="002128D2">
        <w:tc>
          <w:tcPr>
            <w:tcW w:w="8286" w:type="dxa"/>
          </w:tcPr>
          <w:p w:rsidR="00F06D9E" w:rsidRPr="00757B62" w:rsidRDefault="00757B62" w:rsidP="00260676">
            <w:pPr>
              <w:jc w:val="both"/>
              <w:rPr>
                <w:rFonts w:ascii="Arial" w:hAnsi="Arial" w:cs="Arial"/>
                <w:color w:val="0000FF"/>
                <w:sz w:val="20"/>
                <w:szCs w:val="20"/>
              </w:rPr>
            </w:pPr>
            <w:r w:rsidRPr="00757B62">
              <w:rPr>
                <w:rFonts w:ascii="Arial" w:hAnsi="Arial" w:cs="Arial"/>
                <w:color w:val="0000FF"/>
                <w:sz w:val="20"/>
                <w:szCs w:val="20"/>
              </w:rPr>
              <w:t xml:space="preserve">Will data be anonymized prior to storage? </w:t>
            </w:r>
            <w:sdt>
              <w:sdtPr>
                <w:rPr>
                  <w:rFonts w:ascii="Arial" w:hAnsi="Arial" w:cs="Arial"/>
                  <w:sz w:val="20"/>
                  <w:szCs w:val="20"/>
                </w:rPr>
                <w:id w:val="-1720810821"/>
                <w14:checkbox>
                  <w14:checked w14:val="1"/>
                  <w14:checkedState w14:val="2612" w14:font="MS Gothic"/>
                  <w14:uncheckedState w14:val="2610" w14:font="MS Gothic"/>
                </w14:checkbox>
              </w:sdtPr>
              <w:sdtContent>
                <w:r w:rsidRPr="00757B62">
                  <w:rPr>
                    <w:rFonts w:ascii="Segoe UI Symbol" w:hAnsi="Segoe UI Symbol" w:cs="Segoe UI Symbol"/>
                    <w:sz w:val="20"/>
                    <w:szCs w:val="20"/>
                  </w:rPr>
                  <w:t>☒</w:t>
                </w:r>
              </w:sdtContent>
            </w:sdt>
            <w:r w:rsidRPr="00757B62">
              <w:rPr>
                <w:rFonts w:ascii="Arial" w:hAnsi="Arial" w:cs="Arial"/>
                <w:sz w:val="20"/>
                <w:szCs w:val="20"/>
              </w:rPr>
              <w:t xml:space="preserve">YES   </w:t>
            </w:r>
            <w:r w:rsidRPr="00757B62">
              <w:rPr>
                <w:rFonts w:ascii="Arial" w:hAnsi="Arial" w:cs="Arial"/>
                <w:color w:val="0000FF"/>
                <w:sz w:val="20"/>
                <w:szCs w:val="20"/>
              </w:rPr>
              <w:t xml:space="preserve">       </w:t>
            </w:r>
            <w:sdt>
              <w:sdtPr>
                <w:rPr>
                  <w:rFonts w:ascii="Arial" w:hAnsi="Arial" w:cs="Arial"/>
                  <w:color w:val="0000FF"/>
                  <w:sz w:val="20"/>
                  <w:szCs w:val="20"/>
                </w:rPr>
                <w:id w:val="-1589996966"/>
                <w14:checkbox>
                  <w14:checked w14:val="0"/>
                  <w14:checkedState w14:val="2612" w14:font="MS Gothic"/>
                  <w14:uncheckedState w14:val="2610" w14:font="MS Gothic"/>
                </w14:checkbox>
              </w:sdtPr>
              <w:sdtContent>
                <w:r w:rsidRPr="00757B62">
                  <w:rPr>
                    <w:rFonts w:ascii="Segoe UI Symbol" w:hAnsi="Segoe UI Symbol" w:cs="Segoe UI Symbol"/>
                    <w:color w:val="0000FF"/>
                    <w:sz w:val="20"/>
                    <w:szCs w:val="20"/>
                  </w:rPr>
                  <w:t>☐</w:t>
                </w:r>
              </w:sdtContent>
            </w:sdt>
            <w:r w:rsidRPr="00757B62">
              <w:rPr>
                <w:rFonts w:ascii="Arial" w:hAnsi="Arial" w:cs="Arial"/>
                <w:color w:val="0000FF"/>
                <w:sz w:val="20"/>
                <w:szCs w:val="20"/>
              </w:rPr>
              <w:t>NO</w:t>
            </w:r>
          </w:p>
        </w:tc>
      </w:tr>
      <w:tr w:rsidR="00F06D9E" w:rsidRPr="0094711F" w:rsidTr="002128D2">
        <w:tc>
          <w:tcPr>
            <w:tcW w:w="8286" w:type="dxa"/>
          </w:tcPr>
          <w:p w:rsidR="00757B62" w:rsidRPr="00757B62" w:rsidRDefault="00757B62" w:rsidP="00260676">
            <w:pPr>
              <w:jc w:val="both"/>
              <w:rPr>
                <w:rFonts w:ascii="Arial" w:hAnsi="Arial" w:cs="Arial"/>
                <w:color w:val="0000FF"/>
                <w:sz w:val="20"/>
                <w:szCs w:val="20"/>
              </w:rPr>
            </w:pPr>
            <w:r w:rsidRPr="00757B62">
              <w:rPr>
                <w:rFonts w:ascii="Arial" w:hAnsi="Arial" w:cs="Arial"/>
                <w:color w:val="0000FF"/>
                <w:sz w:val="20"/>
                <w:szCs w:val="20"/>
              </w:rPr>
              <w:t>Q16</w:t>
            </w:r>
            <w:r w:rsidRPr="00757B62">
              <w:rPr>
                <w:rFonts w:ascii="Arial" w:hAnsi="Arial" w:cs="Arial"/>
                <w:color w:val="0000FF"/>
                <w:sz w:val="20"/>
                <w:szCs w:val="20"/>
              </w:rPr>
              <w:tab/>
              <w:t xml:space="preserve">Is it intended (or possible) that data might be used beyond the present study? (See GN 2.2.10) </w:t>
            </w:r>
            <w:sdt>
              <w:sdtPr>
                <w:rPr>
                  <w:rFonts w:ascii="Arial" w:hAnsi="Arial" w:cs="Arial"/>
                  <w:color w:val="0000FF"/>
                  <w:sz w:val="20"/>
                  <w:szCs w:val="20"/>
                </w:rPr>
                <w:id w:val="-118604353"/>
                <w14:checkbox>
                  <w14:checked w14:val="0"/>
                  <w14:checkedState w14:val="2612" w14:font="MS Gothic"/>
                  <w14:uncheckedState w14:val="2610" w14:font="MS Gothic"/>
                </w14:checkbox>
              </w:sdtPr>
              <w:sdtContent>
                <w:r w:rsidRPr="00757B62">
                  <w:rPr>
                    <w:rFonts w:ascii="Segoe UI Symbol" w:hAnsi="Segoe UI Symbol" w:cs="Segoe UI Symbol"/>
                    <w:color w:val="0000FF"/>
                    <w:sz w:val="20"/>
                    <w:szCs w:val="20"/>
                  </w:rPr>
                  <w:t>☐</w:t>
                </w:r>
              </w:sdtContent>
            </w:sdt>
            <w:r w:rsidRPr="00757B62">
              <w:rPr>
                <w:rFonts w:ascii="Arial" w:hAnsi="Arial" w:cs="Arial"/>
                <w:color w:val="0000FF"/>
                <w:sz w:val="20"/>
                <w:szCs w:val="20"/>
              </w:rPr>
              <w:t xml:space="preserve">YES              </w:t>
            </w:r>
            <w:sdt>
              <w:sdtPr>
                <w:rPr>
                  <w:rFonts w:ascii="Arial" w:hAnsi="Arial" w:cs="Arial"/>
                  <w:sz w:val="20"/>
                  <w:szCs w:val="20"/>
                </w:rPr>
                <w:id w:val="226424126"/>
                <w14:checkbox>
                  <w14:checked w14:val="1"/>
                  <w14:checkedState w14:val="2612" w14:font="MS Gothic"/>
                  <w14:uncheckedState w14:val="2610" w14:font="MS Gothic"/>
                </w14:checkbox>
              </w:sdtPr>
              <w:sdtContent>
                <w:r w:rsidRPr="00757B62">
                  <w:rPr>
                    <w:rFonts w:ascii="Segoe UI Symbol" w:hAnsi="Segoe UI Symbol" w:cs="Segoe UI Symbol"/>
                    <w:sz w:val="20"/>
                    <w:szCs w:val="20"/>
                  </w:rPr>
                  <w:t>☒</w:t>
                </w:r>
              </w:sdtContent>
            </w:sdt>
            <w:r w:rsidRPr="00757B62">
              <w:rPr>
                <w:rFonts w:ascii="Arial" w:hAnsi="Arial" w:cs="Arial"/>
                <w:sz w:val="20"/>
                <w:szCs w:val="20"/>
              </w:rPr>
              <w:t>NO</w:t>
            </w:r>
          </w:p>
          <w:p w:rsidR="00F06D9E" w:rsidRPr="00757B62" w:rsidRDefault="00757B62" w:rsidP="00260676">
            <w:pPr>
              <w:jc w:val="both"/>
              <w:rPr>
                <w:rFonts w:ascii="Arial" w:hAnsi="Arial" w:cs="Arial"/>
                <w:color w:val="0000FF"/>
                <w:sz w:val="20"/>
                <w:szCs w:val="20"/>
              </w:rPr>
            </w:pPr>
            <w:r w:rsidRPr="00757B62">
              <w:rPr>
                <w:rFonts w:ascii="Arial" w:hAnsi="Arial" w:cs="Arial"/>
                <w:color w:val="0000FF"/>
                <w:sz w:val="20"/>
                <w:szCs w:val="20"/>
              </w:rPr>
              <w:t>If YES, please indicate the kind of further use that is intended (or which may be possible).</w:t>
            </w:r>
          </w:p>
        </w:tc>
      </w:tr>
      <w:tr w:rsidR="00F06D9E" w:rsidRPr="0094711F" w:rsidTr="002128D2">
        <w:tc>
          <w:tcPr>
            <w:tcW w:w="8286" w:type="dxa"/>
          </w:tcPr>
          <w:p w:rsidR="00260676" w:rsidRPr="00260676" w:rsidRDefault="00260676" w:rsidP="00260676">
            <w:pPr>
              <w:jc w:val="both"/>
              <w:rPr>
                <w:rFonts w:ascii="Arial" w:hAnsi="Arial" w:cs="Arial"/>
                <w:color w:val="0000FF"/>
                <w:sz w:val="20"/>
                <w:szCs w:val="20"/>
              </w:rPr>
            </w:pPr>
            <w:r w:rsidRPr="00260676">
              <w:rPr>
                <w:rFonts w:ascii="Arial" w:hAnsi="Arial" w:cs="Arial"/>
                <w:color w:val="0000FF"/>
                <w:sz w:val="20"/>
                <w:szCs w:val="20"/>
              </w:rPr>
              <w:t xml:space="preserve">If NO, will the data be kept for a set period and then destroyed under secure conditions? </w:t>
            </w:r>
            <w:sdt>
              <w:sdtPr>
                <w:rPr>
                  <w:rFonts w:ascii="Arial" w:hAnsi="Arial" w:cs="Arial"/>
                  <w:sz w:val="20"/>
                  <w:szCs w:val="20"/>
                </w:rPr>
                <w:id w:val="632067212"/>
                <w14:checkbox>
                  <w14:checked w14:val="1"/>
                  <w14:checkedState w14:val="2612" w14:font="MS Gothic"/>
                  <w14:uncheckedState w14:val="2610" w14:font="MS Gothic"/>
                </w14:checkbox>
              </w:sdtPr>
              <w:sdtContent>
                <w:r w:rsidRPr="00260676">
                  <w:rPr>
                    <w:rFonts w:ascii="Segoe UI Symbol" w:hAnsi="Segoe UI Symbol" w:cs="Segoe UI Symbol"/>
                    <w:sz w:val="20"/>
                    <w:szCs w:val="20"/>
                  </w:rPr>
                  <w:t>☒</w:t>
                </w:r>
              </w:sdtContent>
            </w:sdt>
            <w:r w:rsidRPr="00260676">
              <w:rPr>
                <w:rFonts w:ascii="Arial" w:hAnsi="Arial" w:cs="Arial"/>
                <w:sz w:val="20"/>
                <w:szCs w:val="20"/>
              </w:rPr>
              <w:t>YES</w:t>
            </w:r>
            <w:r w:rsidRPr="00260676">
              <w:rPr>
                <w:rFonts w:ascii="Arial" w:hAnsi="Arial" w:cs="Arial"/>
                <w:color w:val="0000FF"/>
                <w:sz w:val="20"/>
                <w:szCs w:val="20"/>
              </w:rPr>
              <w:tab/>
            </w:r>
            <w:sdt>
              <w:sdtPr>
                <w:rPr>
                  <w:rFonts w:ascii="Arial" w:hAnsi="Arial" w:cs="Arial"/>
                  <w:color w:val="0000FF"/>
                  <w:sz w:val="20"/>
                  <w:szCs w:val="20"/>
                </w:rPr>
                <w:id w:val="-447929182"/>
                <w14:checkbox>
                  <w14:checked w14:val="0"/>
                  <w14:checkedState w14:val="2612" w14:font="MS Gothic"/>
                  <w14:uncheckedState w14:val="2610" w14:font="MS Gothic"/>
                </w14:checkbox>
              </w:sdtPr>
              <w:sdtContent>
                <w:r w:rsidRPr="00260676">
                  <w:rPr>
                    <w:rFonts w:ascii="Segoe UI Symbol" w:hAnsi="Segoe UI Symbol" w:cs="Segoe UI Symbol"/>
                    <w:color w:val="0000FF"/>
                    <w:sz w:val="20"/>
                    <w:szCs w:val="20"/>
                  </w:rPr>
                  <w:t>☐</w:t>
                </w:r>
              </w:sdtContent>
            </w:sdt>
            <w:r w:rsidRPr="00260676">
              <w:rPr>
                <w:rFonts w:ascii="Arial" w:hAnsi="Arial" w:cs="Arial"/>
                <w:color w:val="0000FF"/>
                <w:sz w:val="20"/>
                <w:szCs w:val="20"/>
              </w:rPr>
              <w:t>NO</w:t>
            </w:r>
          </w:p>
          <w:p w:rsidR="00F06D9E" w:rsidRPr="00260676" w:rsidRDefault="00260676" w:rsidP="00260676">
            <w:pPr>
              <w:jc w:val="both"/>
              <w:rPr>
                <w:rFonts w:ascii="Arial" w:hAnsi="Arial" w:cs="Arial"/>
                <w:color w:val="0000FF"/>
                <w:sz w:val="20"/>
                <w:szCs w:val="20"/>
              </w:rPr>
            </w:pPr>
            <w:r w:rsidRPr="00260676">
              <w:rPr>
                <w:rFonts w:ascii="Arial" w:hAnsi="Arial" w:cs="Arial"/>
                <w:color w:val="0000FF"/>
                <w:sz w:val="20"/>
                <w:szCs w:val="20"/>
              </w:rPr>
              <w:t>If NO, please explain why not:</w:t>
            </w:r>
          </w:p>
        </w:tc>
      </w:tr>
      <w:tr w:rsidR="00757B62" w:rsidRPr="0094711F" w:rsidTr="002128D2">
        <w:tc>
          <w:tcPr>
            <w:tcW w:w="8286" w:type="dxa"/>
          </w:tcPr>
          <w:p w:rsidR="00260676" w:rsidRPr="00260676" w:rsidRDefault="00260676" w:rsidP="00BE41C5">
            <w:pPr>
              <w:jc w:val="both"/>
              <w:rPr>
                <w:rFonts w:ascii="Arial" w:hAnsi="Arial" w:cs="Arial"/>
                <w:color w:val="0000FF"/>
                <w:sz w:val="20"/>
                <w:szCs w:val="20"/>
              </w:rPr>
            </w:pPr>
            <w:r w:rsidRPr="00260676">
              <w:rPr>
                <w:rFonts w:ascii="Arial" w:hAnsi="Arial" w:cs="Arial"/>
                <w:color w:val="0000FF"/>
                <w:sz w:val="20"/>
                <w:szCs w:val="20"/>
              </w:rPr>
              <w:t>Q17</w:t>
            </w:r>
            <w:r w:rsidRPr="00260676">
              <w:rPr>
                <w:rFonts w:ascii="Arial" w:hAnsi="Arial" w:cs="Arial"/>
                <w:color w:val="0000FF"/>
                <w:sz w:val="20"/>
                <w:szCs w:val="20"/>
              </w:rPr>
              <w:tab/>
              <w:t>Consent Forms: what arrangements have been made for the storage of Consent Forms and for how long?</w:t>
            </w:r>
          </w:p>
          <w:p w:rsidR="00757B62" w:rsidRPr="00260676" w:rsidRDefault="00FD0360" w:rsidP="00BE41C5">
            <w:pPr>
              <w:jc w:val="both"/>
              <w:rPr>
                <w:rFonts w:ascii="Arial" w:hAnsi="Arial" w:cs="Arial"/>
                <w:color w:val="0000FF"/>
                <w:sz w:val="20"/>
                <w:szCs w:val="20"/>
              </w:rPr>
            </w:pPr>
            <w:sdt>
              <w:sdtPr>
                <w:rPr>
                  <w:rFonts w:ascii="Arial" w:hAnsi="Arial" w:cs="Arial"/>
                  <w:sz w:val="20"/>
                  <w:szCs w:val="20"/>
                </w:rPr>
                <w:id w:val="476653238"/>
                <w:placeholder>
                  <w:docPart w:val="E57A4138091E4F7B8546ED92382C8B9E"/>
                </w:placeholder>
                <w15:color w:val="000000"/>
                <w:text w:multiLine="1"/>
              </w:sdtPr>
              <w:sdtContent>
                <w:r w:rsidR="00260676" w:rsidRPr="00260676">
                  <w:rPr>
                    <w:rFonts w:ascii="Arial" w:hAnsi="Arial" w:cs="Arial"/>
                    <w:sz w:val="20"/>
                    <w:szCs w:val="20"/>
                  </w:rPr>
                  <w:t>Consent forms will also be stored for the same duration as the data, which is 1 year in an offline environment with password protection.</w:t>
                </w:r>
              </w:sdtContent>
            </w:sdt>
          </w:p>
        </w:tc>
      </w:tr>
      <w:tr w:rsidR="00757B62" w:rsidRPr="0094711F" w:rsidTr="002128D2">
        <w:tc>
          <w:tcPr>
            <w:tcW w:w="8286" w:type="dxa"/>
          </w:tcPr>
          <w:p w:rsidR="00BE41C5" w:rsidRPr="00BE41C5" w:rsidRDefault="00BE41C5" w:rsidP="00BE41C5">
            <w:pPr>
              <w:jc w:val="both"/>
              <w:rPr>
                <w:rFonts w:ascii="Arial" w:hAnsi="Arial" w:cs="Arial"/>
                <w:color w:val="0000FF"/>
                <w:sz w:val="20"/>
                <w:szCs w:val="20"/>
              </w:rPr>
            </w:pPr>
            <w:r w:rsidRPr="00BE41C5">
              <w:rPr>
                <w:rFonts w:ascii="Arial" w:hAnsi="Arial" w:cs="Arial"/>
                <w:color w:val="0000FF"/>
                <w:sz w:val="20"/>
                <w:szCs w:val="20"/>
              </w:rPr>
              <w:t>Q18</w:t>
            </w:r>
            <w:r w:rsidRPr="00BE41C5">
              <w:rPr>
                <w:rFonts w:ascii="Arial" w:hAnsi="Arial" w:cs="Arial"/>
                <w:color w:val="0000FF"/>
                <w:sz w:val="20"/>
                <w:szCs w:val="20"/>
              </w:rPr>
              <w:tab/>
              <w:t xml:space="preserve">If the activity/activities involve work with children and/or vulnerable adults satisfactory Disclosure and Barring Service (DBS) clearance may be required by investigators. You are required to check with the organization (including UH/UH Partners where appropriate) responsible for the minors/vulnerable participants </w:t>
            </w:r>
            <w:proofErr w:type="gramStart"/>
            <w:r w:rsidRPr="00BE41C5">
              <w:rPr>
                <w:rFonts w:ascii="Arial" w:hAnsi="Arial" w:cs="Arial"/>
                <w:color w:val="0000FF"/>
                <w:sz w:val="20"/>
                <w:szCs w:val="20"/>
              </w:rPr>
              <w:t>whether or not</w:t>
            </w:r>
            <w:proofErr w:type="gramEnd"/>
            <w:r w:rsidRPr="00BE41C5">
              <w:rPr>
                <w:rFonts w:ascii="Arial" w:hAnsi="Arial" w:cs="Arial"/>
                <w:color w:val="0000FF"/>
                <w:sz w:val="20"/>
                <w:szCs w:val="20"/>
              </w:rPr>
              <w:t xml:space="preserve"> they require DBS clearance.</w:t>
            </w:r>
          </w:p>
          <w:p w:rsidR="00BE41C5" w:rsidRPr="00BE41C5" w:rsidRDefault="00BE41C5" w:rsidP="00BE41C5">
            <w:pPr>
              <w:jc w:val="both"/>
              <w:rPr>
                <w:rFonts w:ascii="Arial" w:hAnsi="Arial" w:cs="Arial"/>
                <w:color w:val="0000FF"/>
                <w:sz w:val="20"/>
                <w:szCs w:val="20"/>
              </w:rPr>
            </w:pPr>
            <w:r w:rsidRPr="00BE41C5">
              <w:rPr>
                <w:rFonts w:ascii="Arial" w:hAnsi="Arial" w:cs="Arial"/>
                <w:color w:val="0000FF"/>
                <w:sz w:val="20"/>
                <w:szCs w:val="20"/>
              </w:rPr>
              <w:t>Any permission from the organization confirming their approval for you to undertake the activities</w:t>
            </w:r>
          </w:p>
          <w:p w:rsidR="00BE41C5" w:rsidRPr="00BE41C5" w:rsidRDefault="00BE41C5" w:rsidP="00BE41C5">
            <w:pPr>
              <w:jc w:val="both"/>
              <w:rPr>
                <w:rFonts w:ascii="Arial" w:hAnsi="Arial" w:cs="Arial"/>
                <w:color w:val="0000FF"/>
                <w:sz w:val="20"/>
                <w:szCs w:val="20"/>
              </w:rPr>
            </w:pPr>
            <w:r w:rsidRPr="00BE41C5">
              <w:rPr>
                <w:rFonts w:ascii="Arial" w:hAnsi="Arial" w:cs="Arial"/>
                <w:color w:val="0000FF"/>
                <w:sz w:val="20"/>
                <w:szCs w:val="20"/>
              </w:rPr>
              <w:t>with the children/vulnerable group for which they are responsible should make specific reference to any DBS requirements they impose, and their permission letter/email must be included with your application.</w:t>
            </w:r>
          </w:p>
          <w:p w:rsidR="00BE41C5" w:rsidRPr="00BE41C5" w:rsidRDefault="00BE41C5" w:rsidP="00BE41C5">
            <w:pPr>
              <w:jc w:val="both"/>
              <w:rPr>
                <w:rFonts w:ascii="Arial" w:hAnsi="Arial" w:cs="Arial"/>
                <w:color w:val="0000FF"/>
                <w:sz w:val="20"/>
                <w:szCs w:val="20"/>
              </w:rPr>
            </w:pPr>
            <w:r w:rsidRPr="00BE41C5">
              <w:rPr>
                <w:rFonts w:ascii="Arial" w:hAnsi="Arial" w:cs="Arial"/>
                <w:color w:val="0000FF"/>
                <w:sz w:val="20"/>
                <w:szCs w:val="20"/>
              </w:rPr>
              <w:t>More information is available via the DBS website -</w:t>
            </w:r>
          </w:p>
          <w:p w:rsidR="00757B62" w:rsidRPr="00BE41C5" w:rsidRDefault="00FD0360" w:rsidP="00BE41C5">
            <w:pPr>
              <w:jc w:val="both"/>
              <w:rPr>
                <w:rFonts w:ascii="Arial" w:hAnsi="Arial" w:cs="Arial"/>
                <w:color w:val="0000FF"/>
                <w:sz w:val="20"/>
                <w:szCs w:val="20"/>
              </w:rPr>
            </w:pPr>
            <w:hyperlink r:id="rId31" w:history="1">
              <w:r w:rsidR="00BE41C5" w:rsidRPr="00BE41C5">
                <w:rPr>
                  <w:rFonts w:ascii="Arial" w:hAnsi="Arial" w:cs="Arial"/>
                  <w:color w:val="0000FF"/>
                  <w:sz w:val="20"/>
                  <w:szCs w:val="20"/>
                </w:rPr>
                <w:t>https://www.gov.uk/government/organisations/disclosure-a</w:t>
              </w:r>
            </w:hyperlink>
            <w:r w:rsidR="00BE41C5" w:rsidRPr="00BE41C5">
              <w:rPr>
                <w:rFonts w:ascii="Arial" w:hAnsi="Arial" w:cs="Arial"/>
                <w:color w:val="0000FF"/>
                <w:sz w:val="20"/>
                <w:szCs w:val="20"/>
              </w:rPr>
              <w:t>nd</w:t>
            </w:r>
            <w:hyperlink r:id="rId32" w:history="1">
              <w:r w:rsidR="00BE41C5" w:rsidRPr="00BE41C5">
                <w:rPr>
                  <w:rFonts w:ascii="Arial" w:hAnsi="Arial" w:cs="Arial"/>
                  <w:color w:val="0000FF"/>
                  <w:sz w:val="20"/>
                  <w:szCs w:val="20"/>
                </w:rPr>
                <w:t>-barring-service</w:t>
              </w:r>
            </w:hyperlink>
          </w:p>
        </w:tc>
      </w:tr>
    </w:tbl>
    <w:p w:rsidR="00BE41C5" w:rsidRDefault="00BE41C5" w:rsidP="00BE41C5"/>
    <w:p w:rsidR="00BE41C5" w:rsidRPr="00BE41C5" w:rsidRDefault="00BE41C5" w:rsidP="00BE41C5">
      <w:pPr>
        <w:rPr>
          <w:rFonts w:ascii="Arial" w:hAnsi="Arial" w:cs="Arial"/>
          <w:sz w:val="20"/>
          <w:szCs w:val="20"/>
        </w:rPr>
      </w:pPr>
    </w:p>
    <w:p w:rsidR="00BE41C5" w:rsidRPr="00BE41C5" w:rsidRDefault="00BE41C5" w:rsidP="00BE41C5">
      <w:pPr>
        <w:pStyle w:val="a7"/>
        <w:numPr>
          <w:ilvl w:val="0"/>
          <w:numId w:val="20"/>
        </w:numPr>
        <w:ind w:leftChars="0"/>
        <w:rPr>
          <w:rFonts w:ascii="Arial" w:hAnsi="Arial" w:cs="Arial"/>
          <w:sz w:val="20"/>
          <w:szCs w:val="20"/>
        </w:rPr>
      </w:pPr>
      <w:r w:rsidRPr="00BE41C5">
        <w:rPr>
          <w:noProof/>
        </w:rPr>
        <mc:AlternateContent>
          <mc:Choice Requires="wps">
            <w:drawing>
              <wp:anchor distT="0" distB="0" distL="114300" distR="114300" simplePos="0" relativeHeight="251717632" behindDoc="1" locked="0" layoutInCell="0" allowOverlap="1" wp14:anchorId="1643597B" wp14:editId="30CC8F5D">
                <wp:simplePos x="0" y="0"/>
                <wp:positionH relativeFrom="page">
                  <wp:posOffset>593725</wp:posOffset>
                </wp:positionH>
                <wp:positionV relativeFrom="paragraph">
                  <wp:posOffset>-133350</wp:posOffset>
                </wp:positionV>
                <wp:extent cx="6446520" cy="12700"/>
                <wp:effectExtent l="0" t="0" r="0" b="0"/>
                <wp:wrapNone/>
                <wp:docPr id="24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8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99CBC" id="Freeform 15"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0.5pt,554.3pt,-10.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" o:allowincell="f" filled="f" strokeweight=".55172mm">
                <v:path arrowok="t" o:connecttype="custom" o:connectlocs="0,0;6445885,0" o:connectangles="0,0"/>
                <w10:wrap anchorx="page"/>
              </v:polyline>
            </w:pict>
          </mc:Fallback>
        </mc:AlternateContent>
      </w:r>
      <w:r w:rsidRPr="00BE41C5">
        <w:rPr>
          <w:rFonts w:ascii="Arial" w:hAnsi="Arial" w:cs="Arial"/>
          <w:sz w:val="20"/>
          <w:szCs w:val="20"/>
        </w:rPr>
        <w:t>REWARDS</w:t>
      </w:r>
    </w:p>
    <w:tbl>
      <w:tblPr>
        <w:tblStyle w:val="af4"/>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286"/>
      </w:tblGrid>
      <w:tr w:rsidR="00BE41C5" w:rsidRPr="0094711F" w:rsidTr="00BE41C5">
        <w:tc>
          <w:tcPr>
            <w:tcW w:w="8286" w:type="dxa"/>
          </w:tcPr>
          <w:p w:rsidR="00BE41C5" w:rsidRPr="00BE41C5" w:rsidRDefault="00BE41C5" w:rsidP="00271FA3">
            <w:pPr>
              <w:jc w:val="both"/>
              <w:rPr>
                <w:rFonts w:ascii="Arial" w:hAnsi="Arial" w:cs="Arial"/>
                <w:sz w:val="20"/>
                <w:szCs w:val="20"/>
              </w:rPr>
            </w:pPr>
            <w:r w:rsidRPr="00BE41C5">
              <w:rPr>
                <w:rFonts w:ascii="Arial" w:hAnsi="Arial" w:cs="Arial"/>
                <w:color w:val="0000FF"/>
                <w:sz w:val="20"/>
                <w:szCs w:val="20"/>
              </w:rPr>
              <w:t>Q19.1</w:t>
            </w:r>
            <w:r>
              <w:rPr>
                <w:rFonts w:ascii="Arial" w:hAnsi="Arial" w:cs="Arial"/>
                <w:color w:val="0000FF"/>
                <w:sz w:val="20"/>
                <w:szCs w:val="20"/>
              </w:rPr>
              <w:t xml:space="preserve"> </w:t>
            </w:r>
            <w:r w:rsidRPr="00BE41C5">
              <w:rPr>
                <w:rFonts w:ascii="Arial" w:hAnsi="Arial" w:cs="Arial"/>
                <w:color w:val="0000FF"/>
                <w:sz w:val="20"/>
                <w:szCs w:val="20"/>
              </w:rPr>
              <w:t xml:space="preserve">Are you receiving any financial or other reward connected with this study? (See GN 2.2.14 and UPR RE01, S 2.3)  </w:t>
            </w:r>
            <w:sdt>
              <w:sdtPr>
                <w:rPr>
                  <w:rFonts w:ascii="Arial" w:hAnsi="Arial" w:cs="Arial"/>
                  <w:color w:val="0000FF"/>
                  <w:sz w:val="20"/>
                  <w:szCs w:val="20"/>
                </w:rPr>
                <w:id w:val="1877802712"/>
                <w14:checkbox>
                  <w14:checked w14:val="0"/>
                  <w14:checkedState w14:val="2612" w14:font="MS Gothic"/>
                  <w14:uncheckedState w14:val="2610" w14:font="MS Gothic"/>
                </w14:checkbox>
              </w:sdtPr>
              <w:sdtContent>
                <w:r w:rsidRPr="00BE41C5">
                  <w:rPr>
                    <w:rFonts w:ascii="Segoe UI Symbol" w:hAnsi="Segoe UI Symbol" w:cs="Segoe UI Symbol"/>
                    <w:color w:val="0000FF"/>
                    <w:sz w:val="20"/>
                    <w:szCs w:val="20"/>
                  </w:rPr>
                  <w:t>☐</w:t>
                </w:r>
              </w:sdtContent>
            </w:sdt>
            <w:r w:rsidRPr="00BE41C5">
              <w:rPr>
                <w:rFonts w:ascii="Arial" w:hAnsi="Arial" w:cs="Arial"/>
                <w:color w:val="0000FF"/>
                <w:sz w:val="20"/>
                <w:szCs w:val="20"/>
              </w:rPr>
              <w:t>YES</w:t>
            </w:r>
            <w:r w:rsidRPr="00BE41C5">
              <w:rPr>
                <w:rFonts w:ascii="Arial" w:hAnsi="Arial" w:cs="Arial"/>
                <w:color w:val="0000FF"/>
                <w:sz w:val="20"/>
                <w:szCs w:val="20"/>
              </w:rPr>
              <w:tab/>
            </w:r>
            <w:sdt>
              <w:sdtPr>
                <w:rPr>
                  <w:rFonts w:ascii="Arial" w:hAnsi="Arial" w:cs="Arial"/>
                  <w:sz w:val="20"/>
                  <w:szCs w:val="20"/>
                </w:rPr>
                <w:id w:val="396015797"/>
                <w14:checkbox>
                  <w14:checked w14:val="1"/>
                  <w14:checkedState w14:val="2612" w14:font="MS Gothic"/>
                  <w14:uncheckedState w14:val="2610" w14:font="MS Gothic"/>
                </w14:checkbox>
              </w:sdtPr>
              <w:sdtContent>
                <w:r w:rsidRPr="00BE41C5">
                  <w:rPr>
                    <w:rFonts w:ascii="Segoe UI Symbol" w:hAnsi="Segoe UI Symbol" w:cs="Segoe UI Symbol"/>
                    <w:sz w:val="20"/>
                    <w:szCs w:val="20"/>
                  </w:rPr>
                  <w:t>☒</w:t>
                </w:r>
              </w:sdtContent>
            </w:sdt>
            <w:r w:rsidRPr="00BE41C5">
              <w:rPr>
                <w:rFonts w:ascii="Arial" w:hAnsi="Arial" w:cs="Arial"/>
                <w:sz w:val="20"/>
                <w:szCs w:val="20"/>
              </w:rPr>
              <w:t>NO</w:t>
            </w:r>
          </w:p>
          <w:p w:rsidR="00BE41C5" w:rsidRPr="00BE41C5" w:rsidRDefault="00BE41C5" w:rsidP="00271FA3">
            <w:pPr>
              <w:jc w:val="both"/>
              <w:rPr>
                <w:sz w:val="28"/>
                <w:szCs w:val="28"/>
              </w:rPr>
            </w:pPr>
            <w:r w:rsidRPr="00BE41C5">
              <w:rPr>
                <w:rFonts w:ascii="Arial" w:hAnsi="Arial" w:cs="Arial"/>
                <w:color w:val="0000FF"/>
                <w:sz w:val="20"/>
                <w:szCs w:val="20"/>
              </w:rPr>
              <w:t>If YES, give details here:</w:t>
            </w:r>
          </w:p>
        </w:tc>
      </w:tr>
      <w:tr w:rsidR="00BE41C5" w:rsidRPr="0094711F" w:rsidTr="00BE41C5">
        <w:tc>
          <w:tcPr>
            <w:tcW w:w="8286" w:type="dxa"/>
          </w:tcPr>
          <w:p w:rsidR="00271FA3" w:rsidRPr="00271FA3" w:rsidRDefault="00BE41C5" w:rsidP="00271FA3">
            <w:pPr>
              <w:jc w:val="both"/>
              <w:rPr>
                <w:rFonts w:ascii="Arial" w:hAnsi="Arial" w:cs="Arial"/>
                <w:sz w:val="20"/>
                <w:szCs w:val="20"/>
              </w:rPr>
            </w:pPr>
            <w:r w:rsidRPr="00BE41C5">
              <w:rPr>
                <w:rFonts w:ascii="Arial" w:hAnsi="Arial" w:cs="Arial"/>
                <w:color w:val="0000FF"/>
                <w:sz w:val="20"/>
                <w:szCs w:val="20"/>
              </w:rPr>
              <w:lastRenderedPageBreak/>
              <w:t>Q19.2</w:t>
            </w:r>
            <w:r w:rsidR="00271FA3">
              <w:rPr>
                <w:rFonts w:ascii="Arial" w:hAnsi="Arial" w:cs="Arial"/>
                <w:color w:val="0000FF"/>
                <w:sz w:val="20"/>
                <w:szCs w:val="20"/>
              </w:rPr>
              <w:t xml:space="preserve"> </w:t>
            </w:r>
            <w:r w:rsidRPr="00BE41C5">
              <w:rPr>
                <w:rFonts w:ascii="Arial" w:hAnsi="Arial" w:cs="Arial"/>
                <w:color w:val="0000FF"/>
                <w:sz w:val="20"/>
                <w:szCs w:val="20"/>
              </w:rPr>
              <w:t>Are participants going to receive any financial or other reward connected with the study? (Please note that the University does not allow participants to be given a financial inducement.) (See UPR RE</w:t>
            </w:r>
            <w:proofErr w:type="gramStart"/>
            <w:r w:rsidRPr="00BE41C5">
              <w:rPr>
                <w:rFonts w:ascii="Arial" w:hAnsi="Arial" w:cs="Arial"/>
                <w:color w:val="0000FF"/>
                <w:sz w:val="20"/>
                <w:szCs w:val="20"/>
              </w:rPr>
              <w:t>01,S</w:t>
            </w:r>
            <w:proofErr w:type="gramEnd"/>
            <w:r w:rsidRPr="00BE41C5">
              <w:rPr>
                <w:rFonts w:ascii="Arial" w:hAnsi="Arial" w:cs="Arial"/>
                <w:color w:val="0000FF"/>
                <w:sz w:val="20"/>
                <w:szCs w:val="20"/>
              </w:rPr>
              <w:t xml:space="preserve"> 2.3)</w:t>
            </w:r>
            <w:r w:rsidR="00271FA3">
              <w:rPr>
                <w:rFonts w:ascii="Arial" w:hAnsi="Arial" w:cs="Arial"/>
                <w:color w:val="0000FF"/>
                <w:sz w:val="20"/>
                <w:szCs w:val="20"/>
              </w:rPr>
              <w:t xml:space="preserve">  </w:t>
            </w:r>
            <w:sdt>
              <w:sdtPr>
                <w:rPr>
                  <w:rFonts w:ascii="Arial" w:hAnsi="Arial" w:cs="Arial"/>
                  <w:color w:val="0000FF"/>
                  <w:sz w:val="20"/>
                  <w:szCs w:val="20"/>
                </w:rPr>
                <w:id w:val="-74134015"/>
                <w14:checkbox>
                  <w14:checked w14:val="0"/>
                  <w14:checkedState w14:val="2612" w14:font="MS Gothic"/>
                  <w14:uncheckedState w14:val="2610" w14:font="MS Gothic"/>
                </w14:checkbox>
              </w:sdtPr>
              <w:sdtContent>
                <w:r w:rsidR="00271FA3" w:rsidRPr="00BE41C5">
                  <w:rPr>
                    <w:rFonts w:ascii="Segoe UI Symbol" w:hAnsi="Segoe UI Symbol" w:cs="Segoe UI Symbol"/>
                    <w:color w:val="0000FF"/>
                    <w:sz w:val="20"/>
                    <w:szCs w:val="20"/>
                  </w:rPr>
                  <w:t>☐</w:t>
                </w:r>
              </w:sdtContent>
            </w:sdt>
            <w:r w:rsidR="00271FA3" w:rsidRPr="00BE41C5">
              <w:rPr>
                <w:rFonts w:ascii="Arial" w:hAnsi="Arial" w:cs="Arial"/>
                <w:color w:val="0000FF"/>
                <w:sz w:val="20"/>
                <w:szCs w:val="20"/>
              </w:rPr>
              <w:t>YES</w:t>
            </w:r>
            <w:r w:rsidR="00271FA3" w:rsidRPr="00BE41C5">
              <w:rPr>
                <w:rFonts w:ascii="Arial" w:hAnsi="Arial" w:cs="Arial"/>
                <w:color w:val="0000FF"/>
                <w:sz w:val="20"/>
                <w:szCs w:val="20"/>
              </w:rPr>
              <w:tab/>
            </w:r>
            <w:sdt>
              <w:sdtPr>
                <w:rPr>
                  <w:rFonts w:ascii="Arial" w:hAnsi="Arial" w:cs="Arial"/>
                  <w:sz w:val="20"/>
                  <w:szCs w:val="20"/>
                </w:rPr>
                <w:id w:val="1586726393"/>
                <w14:checkbox>
                  <w14:checked w14:val="1"/>
                  <w14:checkedState w14:val="2612" w14:font="MS Gothic"/>
                  <w14:uncheckedState w14:val="2610" w14:font="MS Gothic"/>
                </w14:checkbox>
              </w:sdtPr>
              <w:sdtContent>
                <w:r w:rsidR="00271FA3" w:rsidRPr="00271FA3">
                  <w:rPr>
                    <w:rFonts w:ascii="Segoe UI Symbol" w:hAnsi="Segoe UI Symbol" w:cs="Segoe UI Symbol"/>
                    <w:sz w:val="20"/>
                    <w:szCs w:val="20"/>
                  </w:rPr>
                  <w:t>☒</w:t>
                </w:r>
              </w:sdtContent>
            </w:sdt>
            <w:r w:rsidR="00271FA3" w:rsidRPr="00271FA3">
              <w:rPr>
                <w:rFonts w:ascii="Arial" w:hAnsi="Arial" w:cs="Arial"/>
                <w:sz w:val="20"/>
                <w:szCs w:val="20"/>
              </w:rPr>
              <w:t>NO</w:t>
            </w:r>
          </w:p>
          <w:p w:rsidR="00BE41C5" w:rsidRPr="00271FA3" w:rsidRDefault="00BE41C5" w:rsidP="00271FA3">
            <w:pPr>
              <w:jc w:val="both"/>
              <w:rPr>
                <w:rFonts w:ascii="Arial" w:hAnsi="Arial" w:cs="Arial"/>
                <w:color w:val="0000FF"/>
                <w:sz w:val="20"/>
                <w:szCs w:val="20"/>
              </w:rPr>
            </w:pPr>
            <w:r w:rsidRPr="00BE41C5">
              <w:rPr>
                <w:rFonts w:ascii="Arial" w:hAnsi="Arial" w:cs="Arial"/>
                <w:color w:val="0000FF"/>
                <w:sz w:val="20"/>
                <w:szCs w:val="20"/>
              </w:rPr>
              <w:t>If YES, provide details here:</w:t>
            </w:r>
          </w:p>
        </w:tc>
      </w:tr>
      <w:tr w:rsidR="00BE41C5" w:rsidRPr="0094711F" w:rsidTr="00BE41C5">
        <w:tc>
          <w:tcPr>
            <w:tcW w:w="8286" w:type="dxa"/>
          </w:tcPr>
          <w:p w:rsidR="00271FA3" w:rsidRPr="00271FA3" w:rsidRDefault="00271FA3" w:rsidP="00271FA3">
            <w:pPr>
              <w:jc w:val="both"/>
              <w:rPr>
                <w:rFonts w:ascii="Arial" w:hAnsi="Arial" w:cs="Arial"/>
                <w:color w:val="0000FF"/>
                <w:sz w:val="20"/>
                <w:szCs w:val="20"/>
              </w:rPr>
            </w:pPr>
            <w:r w:rsidRPr="00271FA3">
              <w:rPr>
                <w:rFonts w:ascii="Arial" w:hAnsi="Arial" w:cs="Arial"/>
                <w:color w:val="0000FF"/>
                <w:sz w:val="20"/>
                <w:szCs w:val="20"/>
              </w:rPr>
              <w:t>Q19.3</w:t>
            </w:r>
            <w:r>
              <w:rPr>
                <w:rFonts w:ascii="Arial" w:hAnsi="Arial" w:cs="Arial"/>
                <w:color w:val="0000FF"/>
                <w:sz w:val="20"/>
                <w:szCs w:val="20"/>
              </w:rPr>
              <w:t xml:space="preserve"> </w:t>
            </w:r>
            <w:r w:rsidRPr="00271FA3">
              <w:rPr>
                <w:rFonts w:ascii="Arial" w:hAnsi="Arial" w:cs="Arial"/>
                <w:color w:val="0000FF"/>
                <w:sz w:val="20"/>
                <w:szCs w:val="20"/>
              </w:rPr>
              <w:t>Will anybody else (including any other members of the investigative team) receive any financial or other reward connected with this study?</w:t>
            </w:r>
            <w:r>
              <w:rPr>
                <w:rFonts w:ascii="Arial" w:hAnsi="Arial" w:cs="Arial"/>
                <w:color w:val="0000FF"/>
                <w:sz w:val="20"/>
                <w:szCs w:val="20"/>
              </w:rPr>
              <w:t xml:space="preserve">  </w:t>
            </w:r>
            <w:sdt>
              <w:sdtPr>
                <w:rPr>
                  <w:rFonts w:ascii="Arial" w:hAnsi="Arial" w:cs="Arial"/>
                  <w:color w:val="0000FF"/>
                  <w:sz w:val="20"/>
                  <w:szCs w:val="20"/>
                </w:rPr>
                <w:id w:val="105863275"/>
                <w14:checkbox>
                  <w14:checked w14:val="0"/>
                  <w14:checkedState w14:val="2612" w14:font="MS Gothic"/>
                  <w14:uncheckedState w14:val="2610" w14:font="MS Gothic"/>
                </w14:checkbox>
              </w:sdtPr>
              <w:sdtContent>
                <w:r w:rsidRPr="00BE41C5">
                  <w:rPr>
                    <w:rFonts w:ascii="Segoe UI Symbol" w:hAnsi="Segoe UI Symbol" w:cs="Segoe UI Symbol"/>
                    <w:color w:val="0000FF"/>
                    <w:sz w:val="20"/>
                    <w:szCs w:val="20"/>
                  </w:rPr>
                  <w:t>☐</w:t>
                </w:r>
              </w:sdtContent>
            </w:sdt>
            <w:r w:rsidRPr="00BE41C5">
              <w:rPr>
                <w:rFonts w:ascii="Arial" w:hAnsi="Arial" w:cs="Arial"/>
                <w:color w:val="0000FF"/>
                <w:sz w:val="20"/>
                <w:szCs w:val="20"/>
              </w:rPr>
              <w:t>YES</w:t>
            </w:r>
            <w:r w:rsidRPr="00BE41C5">
              <w:rPr>
                <w:rFonts w:ascii="Arial" w:hAnsi="Arial" w:cs="Arial"/>
                <w:color w:val="0000FF"/>
                <w:sz w:val="20"/>
                <w:szCs w:val="20"/>
              </w:rPr>
              <w:tab/>
            </w:r>
            <w:sdt>
              <w:sdtPr>
                <w:rPr>
                  <w:rFonts w:ascii="Arial" w:hAnsi="Arial" w:cs="Arial"/>
                  <w:sz w:val="20"/>
                  <w:szCs w:val="20"/>
                </w:rPr>
                <w:id w:val="1363011034"/>
                <w14:checkbox>
                  <w14:checked w14:val="1"/>
                  <w14:checkedState w14:val="2612" w14:font="MS Gothic"/>
                  <w14:uncheckedState w14:val="2610" w14:font="MS Gothic"/>
                </w14:checkbox>
              </w:sdtPr>
              <w:sdtContent>
                <w:r w:rsidRPr="00271FA3">
                  <w:rPr>
                    <w:rFonts w:ascii="Segoe UI Symbol" w:hAnsi="Segoe UI Symbol" w:cs="Segoe UI Symbol"/>
                    <w:sz w:val="20"/>
                    <w:szCs w:val="20"/>
                  </w:rPr>
                  <w:t>☒</w:t>
                </w:r>
              </w:sdtContent>
            </w:sdt>
            <w:r w:rsidRPr="00271FA3">
              <w:rPr>
                <w:rFonts w:ascii="Arial" w:hAnsi="Arial" w:cs="Arial"/>
                <w:sz w:val="20"/>
                <w:szCs w:val="20"/>
              </w:rPr>
              <w:t>NO</w:t>
            </w:r>
          </w:p>
          <w:p w:rsidR="00BE41C5" w:rsidRPr="00271FA3" w:rsidRDefault="00271FA3" w:rsidP="00271FA3">
            <w:pPr>
              <w:jc w:val="both"/>
              <w:rPr>
                <w:rFonts w:ascii="Arial" w:hAnsi="Arial" w:cs="Arial"/>
                <w:color w:val="0000FF"/>
                <w:sz w:val="20"/>
                <w:szCs w:val="20"/>
              </w:rPr>
            </w:pPr>
            <w:r w:rsidRPr="00271FA3">
              <w:rPr>
                <w:rFonts w:ascii="Arial" w:hAnsi="Arial" w:cs="Arial"/>
                <w:color w:val="0000FF"/>
                <w:sz w:val="20"/>
                <w:szCs w:val="20"/>
              </w:rPr>
              <w:t>If YES, provide details here</w:t>
            </w:r>
          </w:p>
        </w:tc>
      </w:tr>
    </w:tbl>
    <w:p w:rsidR="00271FA3" w:rsidRDefault="00271FA3" w:rsidP="00271FA3">
      <w:pPr>
        <w:rPr>
          <w:color w:val="000000"/>
        </w:rPr>
      </w:pPr>
    </w:p>
    <w:p w:rsidR="00271FA3" w:rsidRPr="00271FA3" w:rsidRDefault="00271FA3" w:rsidP="00271FA3">
      <w:pPr>
        <w:rPr>
          <w:rFonts w:ascii="Arial" w:hAnsi="Arial" w:cs="Arial"/>
          <w:sz w:val="20"/>
          <w:szCs w:val="20"/>
        </w:rPr>
      </w:pPr>
    </w:p>
    <w:p w:rsidR="00271FA3" w:rsidRPr="00271FA3" w:rsidRDefault="00271FA3" w:rsidP="00271FA3">
      <w:pPr>
        <w:pStyle w:val="a7"/>
        <w:numPr>
          <w:ilvl w:val="0"/>
          <w:numId w:val="20"/>
        </w:numPr>
        <w:ind w:leftChars="0"/>
        <w:rPr>
          <w:rFonts w:ascii="Arial" w:hAnsi="Arial" w:cs="Arial"/>
          <w:sz w:val="20"/>
          <w:szCs w:val="20"/>
        </w:rPr>
      </w:pPr>
      <w:r w:rsidRPr="00271FA3">
        <w:rPr>
          <w:noProof/>
        </w:rPr>
        <mc:AlternateContent>
          <mc:Choice Requires="wps">
            <w:drawing>
              <wp:anchor distT="0" distB="0" distL="114300" distR="114300" simplePos="0" relativeHeight="251719680" behindDoc="1" locked="0" layoutInCell="0" allowOverlap="1" wp14:anchorId="7D1CF932" wp14:editId="5B90E2E1">
                <wp:simplePos x="0" y="0"/>
                <wp:positionH relativeFrom="page">
                  <wp:posOffset>593725</wp:posOffset>
                </wp:positionH>
                <wp:positionV relativeFrom="paragraph">
                  <wp:posOffset>-132715</wp:posOffset>
                </wp:positionV>
                <wp:extent cx="6446520" cy="12700"/>
                <wp:effectExtent l="0" t="0" r="0" b="0"/>
                <wp:wrapNone/>
                <wp:docPr id="24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99D29B" id="Freeform 18"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10.45pt,554.3pt,-10.4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" o:allowincell="f" filled="f" strokeweight="1.54pt">
                <v:path arrowok="t" o:connecttype="custom" o:connectlocs="0,0;6445885,0" o:connectangles="0,0"/>
                <w10:wrap anchorx="page"/>
              </v:polyline>
            </w:pict>
          </mc:Fallback>
        </mc:AlternateContent>
      </w:r>
      <w:r w:rsidRPr="00271FA3">
        <w:rPr>
          <w:rFonts w:ascii="Arial" w:hAnsi="Arial" w:cs="Arial"/>
          <w:sz w:val="20"/>
          <w:szCs w:val="20"/>
        </w:rPr>
        <w:t>OTHER RELEVANT MATTERS</w:t>
      </w:r>
    </w:p>
    <w:tbl>
      <w:tblPr>
        <w:tblStyle w:val="af4"/>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286"/>
      </w:tblGrid>
      <w:tr w:rsidR="00271FA3" w:rsidRPr="0094711F" w:rsidTr="004C3D6B">
        <w:tc>
          <w:tcPr>
            <w:tcW w:w="8286" w:type="dxa"/>
          </w:tcPr>
          <w:p w:rsidR="00271FA3" w:rsidRPr="00250469" w:rsidRDefault="00271FA3" w:rsidP="00250469">
            <w:pPr>
              <w:jc w:val="both"/>
              <w:rPr>
                <w:rFonts w:ascii="Arial" w:hAnsi="Arial" w:cs="Arial"/>
                <w:color w:val="0000FF"/>
                <w:sz w:val="20"/>
                <w:szCs w:val="20"/>
              </w:rPr>
            </w:pPr>
            <w:r w:rsidRPr="00250469">
              <w:rPr>
                <w:rFonts w:ascii="Arial" w:hAnsi="Arial" w:cs="Arial"/>
                <w:color w:val="0000FF"/>
                <w:sz w:val="20"/>
                <w:szCs w:val="20"/>
              </w:rPr>
              <w:t>Q20</w:t>
            </w:r>
            <w:r w:rsidRPr="00250469">
              <w:rPr>
                <w:rFonts w:ascii="Arial" w:hAnsi="Arial" w:cs="Arial"/>
                <w:color w:val="0000FF"/>
                <w:sz w:val="20"/>
                <w:szCs w:val="20"/>
              </w:rPr>
              <w:tab/>
              <w:t>Enter here anything else you want to say in support of your application, or which you believe may assist the Committee in reaching its decision.</w:t>
            </w:r>
          </w:p>
          <w:p w:rsidR="00271FA3" w:rsidRPr="00250469" w:rsidRDefault="00FD0360" w:rsidP="00250469">
            <w:pPr>
              <w:jc w:val="both"/>
              <w:rPr>
                <w:sz w:val="28"/>
                <w:szCs w:val="28"/>
              </w:rPr>
            </w:pPr>
            <w:sdt>
              <w:sdtPr>
                <w:rPr>
                  <w:rFonts w:ascii="Arial" w:hAnsi="Arial" w:cs="Arial"/>
                  <w:sz w:val="20"/>
                  <w:szCs w:val="20"/>
                </w:rPr>
                <w:id w:val="-1047910046"/>
                <w:placeholder>
                  <w:docPart w:val="B878D1CF1E774F50B0522AA7566747AD"/>
                </w:placeholder>
                <w15:color w:val="000000"/>
                <w:text w:multiLine="1"/>
              </w:sdtPr>
              <w:sdtContent>
                <w:r w:rsidR="00250469" w:rsidRPr="00250469">
                  <w:rPr>
                    <w:rFonts w:ascii="Arial" w:hAnsi="Arial" w:cs="Arial"/>
                    <w:sz w:val="20"/>
                    <w:szCs w:val="20"/>
                  </w:rPr>
                  <w:t>Nowadays, business and consumers are getting more aware on the health food and they realize that the concept of health food is associated with quality, safety.</w:t>
                </w:r>
                <w:r w:rsidR="00250469" w:rsidRPr="00250469">
                  <w:rPr>
                    <w:rFonts w:ascii="Arial" w:hAnsi="Arial" w:cs="Arial"/>
                    <w:sz w:val="20"/>
                    <w:szCs w:val="20"/>
                  </w:rPr>
                  <w:br/>
                  <w:t>The aim of this study is to identify the factors influencing the consumer purchase intention in Taiwan. This study would be beneficial to academic, the health food industry and related business as they will have insights on the health food industry and to make accurate decisions.</w:t>
                </w:r>
              </w:sdtContent>
            </w:sdt>
            <w:r w:rsidR="00271FA3" w:rsidRPr="00250469">
              <w:rPr>
                <w:rFonts w:ascii="Arial" w:hAnsi="Arial" w:cs="Arial"/>
                <w:sz w:val="20"/>
                <w:szCs w:val="20"/>
              </w:rPr>
              <w:tab/>
            </w:r>
          </w:p>
        </w:tc>
      </w:tr>
    </w:tbl>
    <w:p w:rsidR="00250469" w:rsidRDefault="00250469" w:rsidP="00250469"/>
    <w:p w:rsidR="00250469" w:rsidRDefault="00250469" w:rsidP="00250469">
      <w:pPr>
        <w:rPr>
          <w:rFonts w:ascii="Arial" w:hAnsi="Arial" w:cs="Arial"/>
          <w:sz w:val="20"/>
          <w:szCs w:val="20"/>
        </w:rPr>
      </w:pPr>
    </w:p>
    <w:p w:rsidR="00422EC2" w:rsidRPr="00250469" w:rsidRDefault="00250469" w:rsidP="00D76E9B">
      <w:pPr>
        <w:pStyle w:val="a7"/>
        <w:numPr>
          <w:ilvl w:val="0"/>
          <w:numId w:val="20"/>
        </w:numPr>
        <w:ind w:leftChars="0"/>
        <w:jc w:val="both"/>
        <w:rPr>
          <w:rFonts w:ascii="Arial" w:hAnsi="Arial" w:cs="Arial"/>
          <w:sz w:val="20"/>
          <w:szCs w:val="20"/>
        </w:rPr>
      </w:pPr>
      <w:r w:rsidRPr="00250469">
        <w:rPr>
          <w:noProof/>
        </w:rPr>
        <mc:AlternateContent>
          <mc:Choice Requires="wps">
            <w:drawing>
              <wp:anchor distT="0" distB="0" distL="114300" distR="114300" simplePos="0" relativeHeight="251721728" behindDoc="1" locked="0" layoutInCell="0" allowOverlap="1" wp14:anchorId="3FD77AE2" wp14:editId="4891F58F">
                <wp:simplePos x="0" y="0"/>
                <wp:positionH relativeFrom="page">
                  <wp:posOffset>593725</wp:posOffset>
                </wp:positionH>
                <wp:positionV relativeFrom="paragraph">
                  <wp:posOffset>-300355</wp:posOffset>
                </wp:positionV>
                <wp:extent cx="6446520" cy="12700"/>
                <wp:effectExtent l="0" t="0" r="0" b="0"/>
                <wp:wrapNone/>
                <wp:docPr id="24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A2D187" id="Freeform 19"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23.65pt,554.3pt,-23.6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" o:allowincell="f" filled="f" strokeweight=".54325mm">
                <v:path arrowok="t" o:connecttype="custom" o:connectlocs="0,0;6445885,0" o:connectangles="0,0"/>
                <w10:wrap anchorx="page"/>
              </v:polyline>
            </w:pict>
          </mc:Fallback>
        </mc:AlternateContent>
      </w:r>
      <w:r w:rsidRPr="00250469">
        <w:rPr>
          <w:rFonts w:ascii="Arial" w:hAnsi="Arial" w:cs="Arial"/>
          <w:sz w:val="20"/>
          <w:szCs w:val="20"/>
        </w:rPr>
        <w:t>DOCUMENTS TO BE ATTACHED</w:t>
      </w:r>
    </w:p>
    <w:tbl>
      <w:tblPr>
        <w:tblStyle w:val="af4"/>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286"/>
      </w:tblGrid>
      <w:tr w:rsidR="00D76E9B" w:rsidRPr="0094711F" w:rsidTr="004C3D6B">
        <w:tc>
          <w:tcPr>
            <w:tcW w:w="8286" w:type="dxa"/>
          </w:tcPr>
          <w:p w:rsidR="00D76E9B" w:rsidRPr="00D76E9B" w:rsidRDefault="00D76E9B" w:rsidP="00D76E9B">
            <w:pPr>
              <w:jc w:val="both"/>
              <w:rPr>
                <w:rFonts w:ascii="Arial" w:hAnsi="Arial" w:cs="Arial"/>
                <w:color w:val="0000FF"/>
                <w:sz w:val="20"/>
                <w:szCs w:val="20"/>
              </w:rPr>
            </w:pPr>
            <w:r w:rsidRPr="00D76E9B">
              <w:rPr>
                <w:rFonts w:ascii="Arial" w:hAnsi="Arial" w:cs="Arial"/>
                <w:color w:val="0000FF"/>
                <w:sz w:val="20"/>
                <w:szCs w:val="20"/>
              </w:rPr>
              <w:t>Please indicate below which documents are attached to this application:</w:t>
            </w:r>
          </w:p>
          <w:p w:rsidR="00D76E9B" w:rsidRPr="00D76E9B" w:rsidRDefault="00FD0360" w:rsidP="00D76E9B">
            <w:pPr>
              <w:jc w:val="both"/>
              <w:rPr>
                <w:rFonts w:ascii="Arial" w:hAnsi="Arial" w:cs="Arial"/>
                <w:color w:val="0000FF"/>
                <w:sz w:val="20"/>
                <w:szCs w:val="20"/>
              </w:rPr>
            </w:pPr>
            <w:sdt>
              <w:sdtPr>
                <w:rPr>
                  <w:rFonts w:ascii="Arial" w:hAnsi="Arial" w:cs="Arial"/>
                  <w:color w:val="0000FF"/>
                  <w:sz w:val="20"/>
                  <w:szCs w:val="20"/>
                </w:rPr>
                <w:id w:val="1616633327"/>
                <w14:checkbox>
                  <w14:checked w14:val="0"/>
                  <w14:checkedState w14:val="2612" w14:font="MS Gothic"/>
                  <w14:uncheckedState w14:val="2610" w14:font="MS Gothic"/>
                </w14:checkbox>
              </w:sdtPr>
              <w:sdtContent>
                <w:r w:rsidR="00D76E9B" w:rsidRPr="00D76E9B">
                  <w:rPr>
                    <w:rFonts w:ascii="Segoe UI Symbol" w:hAnsi="Segoe UI Symbol" w:cs="Segoe UI Symbol"/>
                    <w:color w:val="0000FF"/>
                    <w:sz w:val="20"/>
                    <w:szCs w:val="20"/>
                  </w:rPr>
                  <w:t>☐</w:t>
                </w:r>
              </w:sdtContent>
            </w:sdt>
            <w:r w:rsidR="00D76E9B" w:rsidRPr="00D76E9B">
              <w:rPr>
                <w:rFonts w:ascii="Arial" w:hAnsi="Arial" w:cs="Arial"/>
                <w:color w:val="0000FF"/>
                <w:sz w:val="20"/>
                <w:szCs w:val="20"/>
              </w:rPr>
              <w:t>Permission to access groups of participants from student body</w:t>
            </w:r>
          </w:p>
        </w:tc>
      </w:tr>
      <w:tr w:rsidR="00D76E9B" w:rsidRPr="0094711F" w:rsidTr="004C3D6B">
        <w:tc>
          <w:tcPr>
            <w:tcW w:w="8286" w:type="dxa"/>
          </w:tcPr>
          <w:p w:rsidR="00D76E9B" w:rsidRPr="00D76E9B" w:rsidRDefault="00FD0360" w:rsidP="00D76E9B">
            <w:pPr>
              <w:jc w:val="both"/>
              <w:rPr>
                <w:rFonts w:ascii="Arial" w:hAnsi="Arial" w:cs="Arial"/>
                <w:color w:val="0000FF"/>
                <w:sz w:val="20"/>
                <w:szCs w:val="20"/>
              </w:rPr>
            </w:pPr>
            <w:sdt>
              <w:sdtPr>
                <w:rPr>
                  <w:rFonts w:ascii="Arial" w:hAnsi="Arial" w:cs="Arial"/>
                  <w:color w:val="0000FF"/>
                  <w:sz w:val="20"/>
                  <w:szCs w:val="20"/>
                </w:rPr>
                <w:id w:val="-420641822"/>
                <w14:checkbox>
                  <w14:checked w14:val="0"/>
                  <w14:checkedState w14:val="2612" w14:font="MS Gothic"/>
                  <w14:uncheckedState w14:val="2610" w14:font="MS Gothic"/>
                </w14:checkbox>
              </w:sdtPr>
              <w:sdtContent>
                <w:r w:rsidR="00D76E9B" w:rsidRPr="00D76E9B">
                  <w:rPr>
                    <w:rFonts w:ascii="Segoe UI Symbol" w:hAnsi="Segoe UI Symbol" w:cs="Segoe UI Symbol"/>
                    <w:color w:val="0000FF"/>
                    <w:sz w:val="20"/>
                    <w:szCs w:val="20"/>
                  </w:rPr>
                  <w:t>☐</w:t>
                </w:r>
              </w:sdtContent>
            </w:sdt>
            <w:r w:rsidR="00D76E9B" w:rsidRPr="00D76E9B">
              <w:rPr>
                <w:rFonts w:ascii="Arial" w:hAnsi="Arial" w:cs="Arial"/>
                <w:color w:val="0000FF"/>
                <w:sz w:val="20"/>
                <w:szCs w:val="20"/>
              </w:rPr>
              <w:t>Permission to use University premises beyond areas of School</w:t>
            </w:r>
          </w:p>
        </w:tc>
      </w:tr>
      <w:tr w:rsidR="00D76E9B" w:rsidRPr="0094711F" w:rsidTr="004C3D6B">
        <w:tc>
          <w:tcPr>
            <w:tcW w:w="8286" w:type="dxa"/>
          </w:tcPr>
          <w:p w:rsidR="00D76E9B" w:rsidRPr="00D76E9B" w:rsidRDefault="00FD0360" w:rsidP="00D76E9B">
            <w:pPr>
              <w:jc w:val="both"/>
              <w:rPr>
                <w:rFonts w:ascii="Arial" w:hAnsi="Arial" w:cs="Arial"/>
                <w:color w:val="0000FF"/>
                <w:sz w:val="20"/>
                <w:szCs w:val="20"/>
              </w:rPr>
            </w:pPr>
            <w:sdt>
              <w:sdtPr>
                <w:rPr>
                  <w:rFonts w:ascii="Arial" w:hAnsi="Arial" w:cs="Arial"/>
                  <w:color w:val="0000FF"/>
                  <w:sz w:val="20"/>
                  <w:szCs w:val="20"/>
                </w:rPr>
                <w:id w:val="2145007762"/>
                <w14:checkbox>
                  <w14:checked w14:val="0"/>
                  <w14:checkedState w14:val="2612" w14:font="MS Gothic"/>
                  <w14:uncheckedState w14:val="2610" w14:font="MS Gothic"/>
                </w14:checkbox>
              </w:sdtPr>
              <w:sdtContent>
                <w:r w:rsidR="00D76E9B" w:rsidRPr="00D76E9B">
                  <w:rPr>
                    <w:rFonts w:ascii="Segoe UI Symbol" w:hAnsi="Segoe UI Symbol" w:cs="Segoe UI Symbol"/>
                    <w:color w:val="0000FF"/>
                    <w:sz w:val="20"/>
                    <w:szCs w:val="20"/>
                  </w:rPr>
                  <w:t>☐</w:t>
                </w:r>
              </w:sdtContent>
            </w:sdt>
            <w:r w:rsidR="00D76E9B" w:rsidRPr="00D76E9B">
              <w:rPr>
                <w:rFonts w:ascii="Arial" w:hAnsi="Arial" w:cs="Arial"/>
                <w:color w:val="0000FF"/>
                <w:sz w:val="20"/>
                <w:szCs w:val="20"/>
              </w:rPr>
              <w:t>Schools Permission from off-campus location(s) to be used to conduct this study</w:t>
            </w:r>
          </w:p>
        </w:tc>
      </w:tr>
      <w:tr w:rsidR="00D76E9B" w:rsidRPr="0094711F" w:rsidTr="004C3D6B">
        <w:tc>
          <w:tcPr>
            <w:tcW w:w="8286" w:type="dxa"/>
          </w:tcPr>
          <w:p w:rsidR="00D76E9B" w:rsidRPr="00D76E9B" w:rsidRDefault="00FD0360" w:rsidP="00D76E9B">
            <w:pPr>
              <w:jc w:val="both"/>
              <w:rPr>
                <w:rFonts w:ascii="Arial" w:hAnsi="Arial" w:cs="Arial"/>
                <w:color w:val="0000FF"/>
                <w:sz w:val="20"/>
                <w:szCs w:val="20"/>
              </w:rPr>
            </w:pPr>
            <w:sdt>
              <w:sdtPr>
                <w:rPr>
                  <w:rFonts w:ascii="Arial" w:hAnsi="Arial" w:cs="Arial"/>
                  <w:color w:val="0000FF"/>
                  <w:sz w:val="20"/>
                  <w:szCs w:val="20"/>
                </w:rPr>
                <w:id w:val="1635829561"/>
                <w14:checkbox>
                  <w14:checked w14:val="0"/>
                  <w14:checkedState w14:val="2612" w14:font="MS Gothic"/>
                  <w14:uncheckedState w14:val="2610" w14:font="MS Gothic"/>
                </w14:checkbox>
              </w:sdtPr>
              <w:sdtContent>
                <w:r w:rsidR="00D76E9B" w:rsidRPr="00D76E9B">
                  <w:rPr>
                    <w:rFonts w:ascii="Segoe UI Symbol" w:hAnsi="Segoe UI Symbol" w:cs="Segoe UI Symbol"/>
                    <w:color w:val="0000FF"/>
                    <w:sz w:val="20"/>
                    <w:szCs w:val="20"/>
                  </w:rPr>
                  <w:t>☐</w:t>
                </w:r>
              </w:sdtContent>
            </w:sdt>
            <w:r w:rsidR="00D76E9B" w:rsidRPr="00D76E9B">
              <w:rPr>
                <w:rFonts w:ascii="Arial" w:hAnsi="Arial" w:cs="Arial"/>
                <w:color w:val="0000FF"/>
                <w:sz w:val="20"/>
                <w:szCs w:val="20"/>
              </w:rPr>
              <w:t>Risk Assessment(s) in respect of hazards/risks affecting participants/investigator(s)</w:t>
            </w:r>
          </w:p>
        </w:tc>
      </w:tr>
      <w:tr w:rsidR="00D76E9B" w:rsidRPr="0094711F" w:rsidTr="004C3D6B">
        <w:tc>
          <w:tcPr>
            <w:tcW w:w="8286" w:type="dxa"/>
          </w:tcPr>
          <w:p w:rsidR="00D76E9B" w:rsidRPr="00D76E9B" w:rsidRDefault="00FD0360" w:rsidP="00D76E9B">
            <w:pPr>
              <w:jc w:val="both"/>
              <w:rPr>
                <w:rFonts w:ascii="Arial" w:hAnsi="Arial" w:cs="Arial"/>
                <w:sz w:val="20"/>
                <w:szCs w:val="20"/>
              </w:rPr>
            </w:pPr>
            <w:sdt>
              <w:sdtPr>
                <w:rPr>
                  <w:rFonts w:ascii="Arial" w:hAnsi="Arial" w:cs="Arial"/>
                  <w:sz w:val="20"/>
                  <w:szCs w:val="20"/>
                </w:rPr>
                <w:id w:val="1598520077"/>
                <w14:checkbox>
                  <w14:checked w14:val="1"/>
                  <w14:checkedState w14:val="2612" w14:font="MS Gothic"/>
                  <w14:uncheckedState w14:val="2610" w14:font="MS Gothic"/>
                </w14:checkbox>
              </w:sdtPr>
              <w:sdtContent>
                <w:r w:rsidR="00D76E9B" w:rsidRPr="00D76E9B">
                  <w:rPr>
                    <w:rFonts w:ascii="Segoe UI Symbol" w:hAnsi="Segoe UI Symbol" w:cs="Segoe UI Symbol"/>
                    <w:sz w:val="20"/>
                    <w:szCs w:val="20"/>
                  </w:rPr>
                  <w:t>☒</w:t>
                </w:r>
              </w:sdtContent>
            </w:sdt>
            <w:r w:rsidR="00D76E9B" w:rsidRPr="00D76E9B">
              <w:rPr>
                <w:rFonts w:ascii="Arial" w:hAnsi="Arial" w:cs="Arial"/>
                <w:sz w:val="20"/>
                <w:szCs w:val="20"/>
              </w:rPr>
              <w:t>Copy of Consent Form (See Form EC3/EC4) Copy of Form EC6 (Participant Info Sheet)</w:t>
            </w:r>
          </w:p>
          <w:p w:rsidR="00D76E9B" w:rsidRPr="00D76E9B" w:rsidRDefault="00FD0360" w:rsidP="00D76E9B">
            <w:pPr>
              <w:jc w:val="both"/>
              <w:rPr>
                <w:rFonts w:ascii="Arial" w:hAnsi="Arial" w:cs="Arial"/>
                <w:color w:val="0000FF"/>
                <w:sz w:val="20"/>
                <w:szCs w:val="20"/>
              </w:rPr>
            </w:pPr>
            <w:sdt>
              <w:sdtPr>
                <w:rPr>
                  <w:rFonts w:ascii="Arial" w:hAnsi="Arial" w:cs="Arial"/>
                  <w:color w:val="0000FF"/>
                  <w:sz w:val="20"/>
                  <w:szCs w:val="20"/>
                </w:rPr>
                <w:id w:val="-776877009"/>
                <w14:checkbox>
                  <w14:checked w14:val="0"/>
                  <w14:checkedState w14:val="2612" w14:font="MS Gothic"/>
                  <w14:uncheckedState w14:val="2610" w14:font="MS Gothic"/>
                </w14:checkbox>
              </w:sdtPr>
              <w:sdtContent>
                <w:r w:rsidR="00D76E9B" w:rsidRPr="00D76E9B">
                  <w:rPr>
                    <w:rFonts w:ascii="Segoe UI Symbol" w:hAnsi="Segoe UI Symbol" w:cs="Segoe UI Symbol"/>
                    <w:color w:val="0000FF"/>
                    <w:sz w:val="20"/>
                    <w:szCs w:val="20"/>
                  </w:rPr>
                  <w:t>☐</w:t>
                </w:r>
              </w:sdtContent>
            </w:sdt>
            <w:r w:rsidR="00D76E9B" w:rsidRPr="00D76E9B">
              <w:rPr>
                <w:rFonts w:ascii="Arial" w:hAnsi="Arial" w:cs="Arial"/>
                <w:color w:val="0000FF"/>
                <w:sz w:val="20"/>
                <w:szCs w:val="20"/>
              </w:rPr>
              <w:t xml:space="preserve"> Copy of Form EC6 (Participant Info Sheet)</w:t>
            </w:r>
          </w:p>
        </w:tc>
      </w:tr>
      <w:tr w:rsidR="00D76E9B" w:rsidRPr="0094711F" w:rsidTr="004C3D6B">
        <w:tc>
          <w:tcPr>
            <w:tcW w:w="8286" w:type="dxa"/>
          </w:tcPr>
          <w:p w:rsidR="00D76E9B" w:rsidRPr="00D76E9B" w:rsidRDefault="00FD0360" w:rsidP="00D76E9B">
            <w:pPr>
              <w:jc w:val="both"/>
              <w:rPr>
                <w:rFonts w:ascii="Arial" w:hAnsi="Arial" w:cs="Arial"/>
                <w:color w:val="0000FF"/>
                <w:sz w:val="20"/>
                <w:szCs w:val="20"/>
              </w:rPr>
            </w:pPr>
            <w:sdt>
              <w:sdtPr>
                <w:rPr>
                  <w:rFonts w:ascii="Arial" w:hAnsi="Arial" w:cs="Arial"/>
                  <w:color w:val="0000FF"/>
                  <w:sz w:val="20"/>
                  <w:szCs w:val="20"/>
                </w:rPr>
                <w:id w:val="1952128708"/>
                <w14:checkbox>
                  <w14:checked w14:val="0"/>
                  <w14:checkedState w14:val="2612" w14:font="MS Gothic"/>
                  <w14:uncheckedState w14:val="2610" w14:font="MS Gothic"/>
                </w14:checkbox>
              </w:sdtPr>
              <w:sdtContent>
                <w:r w:rsidR="00D76E9B" w:rsidRPr="00D76E9B">
                  <w:rPr>
                    <w:rFonts w:ascii="Segoe UI Symbol" w:hAnsi="Segoe UI Symbol" w:cs="Segoe UI Symbol"/>
                    <w:color w:val="0000FF"/>
                    <w:sz w:val="20"/>
                    <w:szCs w:val="20"/>
                  </w:rPr>
                  <w:t>☐</w:t>
                </w:r>
              </w:sdtContent>
            </w:sdt>
            <w:r w:rsidR="00D76E9B" w:rsidRPr="00D76E9B">
              <w:rPr>
                <w:rFonts w:ascii="Arial" w:hAnsi="Arial" w:cs="Arial"/>
                <w:color w:val="0000FF"/>
                <w:sz w:val="20"/>
                <w:szCs w:val="20"/>
              </w:rPr>
              <w:t>A copy of the proposed questionnaire and/or interview schedule (if appropriate for this study). For unstructured methods, please provide details of the subject areas that will be covered and any boundaries that have been agreed with your Supervisor</w:t>
            </w:r>
          </w:p>
          <w:p w:rsidR="00D76E9B" w:rsidRPr="00D76E9B" w:rsidRDefault="00FD0360" w:rsidP="00D76E9B">
            <w:pPr>
              <w:jc w:val="both"/>
              <w:rPr>
                <w:rFonts w:ascii="Arial" w:hAnsi="Arial" w:cs="Arial"/>
                <w:color w:val="0000FF"/>
                <w:sz w:val="20"/>
                <w:szCs w:val="20"/>
              </w:rPr>
            </w:pPr>
            <w:sdt>
              <w:sdtPr>
                <w:rPr>
                  <w:rFonts w:ascii="Arial" w:hAnsi="Arial" w:cs="Arial"/>
                  <w:color w:val="0000FF"/>
                  <w:sz w:val="20"/>
                  <w:szCs w:val="20"/>
                </w:rPr>
                <w:id w:val="-2140409562"/>
                <w14:checkbox>
                  <w14:checked w14:val="0"/>
                  <w14:checkedState w14:val="2612" w14:font="MS Gothic"/>
                  <w14:uncheckedState w14:val="2610" w14:font="MS Gothic"/>
                </w14:checkbox>
              </w:sdtPr>
              <w:sdtContent>
                <w:r w:rsidR="00D76E9B" w:rsidRPr="00D76E9B">
                  <w:rPr>
                    <w:rFonts w:ascii="Segoe UI Symbol" w:hAnsi="Segoe UI Symbol" w:cs="Segoe UI Symbol"/>
                    <w:color w:val="0000FF"/>
                    <w:sz w:val="20"/>
                    <w:szCs w:val="20"/>
                  </w:rPr>
                  <w:t>☐</w:t>
                </w:r>
              </w:sdtContent>
            </w:sdt>
            <w:r w:rsidR="00D76E9B" w:rsidRPr="00D76E9B">
              <w:rPr>
                <w:rFonts w:ascii="Arial" w:hAnsi="Arial" w:cs="Arial"/>
                <w:color w:val="0000FF"/>
                <w:sz w:val="20"/>
                <w:szCs w:val="20"/>
              </w:rPr>
              <w:t>Any other relevant documents, such as a debrief, meeting report. Please provide details here:</w:t>
            </w:r>
          </w:p>
        </w:tc>
      </w:tr>
    </w:tbl>
    <w:p w:rsidR="00D76E9B" w:rsidRDefault="00D76E9B" w:rsidP="00D76E9B">
      <w:bookmarkStart w:id="136" w:name="_Hlk531882438"/>
    </w:p>
    <w:p w:rsidR="00D76E9B" w:rsidRPr="00D76E9B" w:rsidRDefault="00D76E9B" w:rsidP="00D76E9B">
      <w:pPr>
        <w:jc w:val="both"/>
        <w:rPr>
          <w:rFonts w:ascii="Arial" w:hAnsi="Arial" w:cs="Arial"/>
          <w:sz w:val="20"/>
          <w:szCs w:val="20"/>
        </w:rPr>
      </w:pPr>
    </w:p>
    <w:p w:rsidR="00D76E9B" w:rsidRPr="00D76E9B" w:rsidRDefault="00D76E9B" w:rsidP="00D76E9B">
      <w:pPr>
        <w:pStyle w:val="a7"/>
        <w:numPr>
          <w:ilvl w:val="0"/>
          <w:numId w:val="20"/>
        </w:numPr>
        <w:ind w:leftChars="0"/>
        <w:jc w:val="both"/>
        <w:rPr>
          <w:rFonts w:ascii="Arial" w:hAnsi="Arial" w:cs="Arial"/>
          <w:sz w:val="20"/>
          <w:szCs w:val="20"/>
        </w:rPr>
      </w:pPr>
      <w:r w:rsidRPr="00D76E9B">
        <w:rPr>
          <w:rFonts w:ascii="Arial" w:hAnsi="Arial" w:cs="Arial"/>
          <w:noProof/>
          <w:sz w:val="20"/>
          <w:szCs w:val="20"/>
        </w:rPr>
        <mc:AlternateContent>
          <mc:Choice Requires="wps">
            <w:drawing>
              <wp:anchor distT="0" distB="0" distL="114300" distR="114300" simplePos="0" relativeHeight="251723776" behindDoc="1" locked="0" layoutInCell="0" allowOverlap="1" wp14:anchorId="25C96BE8" wp14:editId="3B3D7D0C">
                <wp:simplePos x="0" y="0"/>
                <wp:positionH relativeFrom="page">
                  <wp:posOffset>593725</wp:posOffset>
                </wp:positionH>
                <wp:positionV relativeFrom="paragraph">
                  <wp:posOffset>-300355</wp:posOffset>
                </wp:positionV>
                <wp:extent cx="6446520" cy="12700"/>
                <wp:effectExtent l="0" t="0" r="0" b="0"/>
                <wp:wrapNone/>
                <wp:docPr id="24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6520" cy="12700"/>
                        </a:xfrm>
                        <a:custGeom>
                          <a:avLst/>
                          <a:gdLst>
                            <a:gd name="T0" fmla="*/ 0 w 10152"/>
                            <a:gd name="T1" fmla="*/ 0 h 20"/>
                            <a:gd name="T2" fmla="*/ 10151 w 10152"/>
                            <a:gd name="T3" fmla="*/ 0 h 20"/>
                          </a:gdLst>
                          <a:ahLst/>
                          <a:cxnLst>
                            <a:cxn ang="0">
                              <a:pos x="T0" y="T1"/>
                            </a:cxn>
                            <a:cxn ang="0">
                              <a:pos x="T2" y="T3"/>
                            </a:cxn>
                          </a:cxnLst>
                          <a:rect l="0" t="0" r="r" b="b"/>
                          <a:pathLst>
                            <a:path w="10152" h="20">
                              <a:moveTo>
                                <a:pt x="0" y="0"/>
                              </a:moveTo>
                              <a:lnTo>
                                <a:pt x="10151"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E231A3" id="Freeform 19"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75pt,-23.65pt,554.3pt,-23.65pt" coordsize="10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" o:allowincell="f" filled="f" strokeweight=".54325mm">
                <v:path arrowok="t" o:connecttype="custom" o:connectlocs="0,0;6445885,0" o:connectangles="0,0"/>
                <w10:wrap anchorx="page"/>
              </v:polyline>
            </w:pict>
          </mc:Fallback>
        </mc:AlternateContent>
      </w:r>
      <w:r w:rsidRPr="00D76E9B">
        <w:rPr>
          <w:rFonts w:ascii="Arial" w:hAnsi="Arial" w:cs="Arial"/>
          <w:sz w:val="20"/>
          <w:szCs w:val="20"/>
        </w:rPr>
        <w:t>DECLARATIONS</w:t>
      </w:r>
    </w:p>
    <w:bookmarkEnd w:id="136"/>
    <w:p w:rsidR="00D76E9B" w:rsidRPr="00D76E9B" w:rsidRDefault="00D76E9B" w:rsidP="00D76E9B">
      <w:pPr>
        <w:jc w:val="both"/>
        <w:rPr>
          <w:rFonts w:ascii="Arial" w:hAnsi="Arial" w:cs="Arial"/>
          <w:color w:val="000000"/>
          <w:sz w:val="20"/>
          <w:szCs w:val="20"/>
        </w:rPr>
      </w:pPr>
      <w:r w:rsidRPr="00D76E9B">
        <w:rPr>
          <w:rFonts w:ascii="Arial" w:hAnsi="Arial" w:cs="Arial"/>
          <w:b/>
          <w:bCs/>
          <w:color w:val="0000FF"/>
          <w:sz w:val="20"/>
          <w:szCs w:val="20"/>
        </w:rPr>
        <w:t>1</w:t>
      </w:r>
      <w:r w:rsidRPr="00D76E9B">
        <w:rPr>
          <w:rFonts w:ascii="Arial" w:hAnsi="Arial" w:cs="Arial"/>
          <w:b/>
          <w:bCs/>
          <w:color w:val="0000FF"/>
          <w:sz w:val="20"/>
          <w:szCs w:val="20"/>
        </w:rPr>
        <w:tab/>
        <w:t>D</w:t>
      </w:r>
      <w:r w:rsidRPr="00D76E9B">
        <w:rPr>
          <w:rFonts w:ascii="Arial" w:hAnsi="Arial" w:cs="Arial"/>
          <w:b/>
          <w:bCs/>
          <w:color w:val="0000FF"/>
          <w:spacing w:val="-1"/>
          <w:sz w:val="20"/>
          <w:szCs w:val="20"/>
        </w:rPr>
        <w:t>E</w:t>
      </w:r>
      <w:r w:rsidRPr="00D76E9B">
        <w:rPr>
          <w:rFonts w:ascii="Arial" w:hAnsi="Arial" w:cs="Arial"/>
          <w:b/>
          <w:bCs/>
          <w:color w:val="0000FF"/>
          <w:sz w:val="20"/>
          <w:szCs w:val="20"/>
        </w:rPr>
        <w:t>C</w:t>
      </w:r>
      <w:r w:rsidRPr="00D76E9B">
        <w:rPr>
          <w:rFonts w:ascii="Arial" w:hAnsi="Arial" w:cs="Arial"/>
          <w:b/>
          <w:bCs/>
          <w:color w:val="0000FF"/>
          <w:spacing w:val="5"/>
          <w:sz w:val="20"/>
          <w:szCs w:val="20"/>
        </w:rPr>
        <w:t>L</w:t>
      </w:r>
      <w:r w:rsidRPr="00D76E9B">
        <w:rPr>
          <w:rFonts w:ascii="Arial" w:hAnsi="Arial" w:cs="Arial"/>
          <w:b/>
          <w:bCs/>
          <w:color w:val="0000FF"/>
          <w:spacing w:val="-6"/>
          <w:sz w:val="20"/>
          <w:szCs w:val="20"/>
        </w:rPr>
        <w:t>A</w:t>
      </w:r>
      <w:r w:rsidRPr="00D76E9B">
        <w:rPr>
          <w:rFonts w:ascii="Arial" w:hAnsi="Arial" w:cs="Arial"/>
          <w:b/>
          <w:bCs/>
          <w:color w:val="0000FF"/>
          <w:spacing w:val="4"/>
          <w:sz w:val="20"/>
          <w:szCs w:val="20"/>
        </w:rPr>
        <w:t>R</w:t>
      </w:r>
      <w:r w:rsidRPr="00D76E9B">
        <w:rPr>
          <w:rFonts w:ascii="Arial" w:hAnsi="Arial" w:cs="Arial"/>
          <w:b/>
          <w:bCs/>
          <w:color w:val="0000FF"/>
          <w:spacing w:val="-8"/>
          <w:sz w:val="20"/>
          <w:szCs w:val="20"/>
        </w:rPr>
        <w:t>A</w:t>
      </w:r>
      <w:r w:rsidRPr="00D76E9B">
        <w:rPr>
          <w:rFonts w:ascii="Arial" w:hAnsi="Arial" w:cs="Arial"/>
          <w:b/>
          <w:bCs/>
          <w:color w:val="0000FF"/>
          <w:spacing w:val="3"/>
          <w:sz w:val="20"/>
          <w:szCs w:val="20"/>
        </w:rPr>
        <w:t>T</w:t>
      </w:r>
      <w:r w:rsidRPr="00D76E9B">
        <w:rPr>
          <w:rFonts w:ascii="Arial" w:hAnsi="Arial" w:cs="Arial"/>
          <w:b/>
          <w:bCs/>
          <w:color w:val="0000FF"/>
          <w:sz w:val="20"/>
          <w:szCs w:val="20"/>
        </w:rPr>
        <w:t>ION</w:t>
      </w:r>
      <w:r w:rsidRPr="00D76E9B">
        <w:rPr>
          <w:rFonts w:ascii="Arial" w:hAnsi="Arial" w:cs="Arial"/>
          <w:b/>
          <w:bCs/>
          <w:color w:val="0000FF"/>
          <w:spacing w:val="-6"/>
          <w:sz w:val="20"/>
          <w:szCs w:val="20"/>
        </w:rPr>
        <w:t xml:space="preserve"> </w:t>
      </w:r>
      <w:r w:rsidRPr="00D76E9B">
        <w:rPr>
          <w:rFonts w:ascii="Arial" w:hAnsi="Arial" w:cs="Arial"/>
          <w:b/>
          <w:bCs/>
          <w:color w:val="0000FF"/>
          <w:sz w:val="20"/>
          <w:szCs w:val="20"/>
        </w:rPr>
        <w:t>BY</w:t>
      </w:r>
      <w:r w:rsidRPr="00D76E9B">
        <w:rPr>
          <w:rFonts w:ascii="Arial" w:hAnsi="Arial" w:cs="Arial"/>
          <w:b/>
          <w:bCs/>
          <w:color w:val="0000FF"/>
          <w:spacing w:val="-3"/>
          <w:sz w:val="20"/>
          <w:szCs w:val="20"/>
        </w:rPr>
        <w:t xml:space="preserve"> </w:t>
      </w:r>
      <w:r w:rsidRPr="00D76E9B">
        <w:rPr>
          <w:rFonts w:ascii="Arial" w:hAnsi="Arial" w:cs="Arial"/>
          <w:b/>
          <w:bCs/>
          <w:color w:val="0000FF"/>
          <w:spacing w:val="-6"/>
          <w:sz w:val="20"/>
          <w:szCs w:val="20"/>
        </w:rPr>
        <w:t>A</w:t>
      </w:r>
      <w:r w:rsidRPr="00D76E9B">
        <w:rPr>
          <w:rFonts w:ascii="Arial" w:hAnsi="Arial" w:cs="Arial"/>
          <w:b/>
          <w:bCs/>
          <w:color w:val="0000FF"/>
          <w:spacing w:val="1"/>
          <w:sz w:val="20"/>
          <w:szCs w:val="20"/>
        </w:rPr>
        <w:t>P</w:t>
      </w:r>
      <w:r w:rsidRPr="00D76E9B">
        <w:rPr>
          <w:rFonts w:ascii="Arial" w:hAnsi="Arial" w:cs="Arial"/>
          <w:b/>
          <w:bCs/>
          <w:color w:val="0000FF"/>
          <w:spacing w:val="-1"/>
          <w:sz w:val="20"/>
          <w:szCs w:val="20"/>
        </w:rPr>
        <w:t>P</w:t>
      </w:r>
      <w:r w:rsidRPr="00D76E9B">
        <w:rPr>
          <w:rFonts w:ascii="Arial" w:hAnsi="Arial" w:cs="Arial"/>
          <w:b/>
          <w:bCs/>
          <w:color w:val="0000FF"/>
          <w:sz w:val="20"/>
          <w:szCs w:val="20"/>
        </w:rPr>
        <w:t>L</w:t>
      </w:r>
      <w:r w:rsidRPr="00D76E9B">
        <w:rPr>
          <w:rFonts w:ascii="Arial" w:hAnsi="Arial" w:cs="Arial"/>
          <w:b/>
          <w:bCs/>
          <w:color w:val="0000FF"/>
          <w:spacing w:val="2"/>
          <w:sz w:val="20"/>
          <w:szCs w:val="20"/>
        </w:rPr>
        <w:t>IC</w:t>
      </w:r>
      <w:r w:rsidRPr="00D76E9B">
        <w:rPr>
          <w:rFonts w:ascii="Arial" w:hAnsi="Arial" w:cs="Arial"/>
          <w:b/>
          <w:bCs/>
          <w:color w:val="0000FF"/>
          <w:spacing w:val="-6"/>
          <w:sz w:val="20"/>
          <w:szCs w:val="20"/>
        </w:rPr>
        <w:t>A</w:t>
      </w:r>
      <w:r w:rsidRPr="00D76E9B">
        <w:rPr>
          <w:rFonts w:ascii="Arial" w:hAnsi="Arial" w:cs="Arial"/>
          <w:b/>
          <w:bCs/>
          <w:color w:val="0000FF"/>
          <w:sz w:val="20"/>
          <w:szCs w:val="20"/>
        </w:rPr>
        <w:t>NT</w:t>
      </w:r>
    </w:p>
    <w:p w:rsidR="00D76E9B" w:rsidRPr="00D76E9B" w:rsidRDefault="00D76E9B" w:rsidP="00D76E9B">
      <w:pPr>
        <w:jc w:val="both"/>
        <w:rPr>
          <w:rFonts w:ascii="Arial" w:hAnsi="Arial" w:cs="Arial"/>
          <w:color w:val="000000"/>
          <w:sz w:val="20"/>
          <w:szCs w:val="20"/>
        </w:rPr>
      </w:pPr>
      <w:r w:rsidRPr="00D76E9B">
        <w:rPr>
          <w:rFonts w:ascii="Arial" w:hAnsi="Arial" w:cs="Arial"/>
          <w:noProof/>
          <w:sz w:val="20"/>
          <w:szCs w:val="20"/>
          <w:lang w:eastAsia="en-US"/>
        </w:rPr>
        <mc:AlternateContent>
          <mc:Choice Requires="wps">
            <w:drawing>
              <wp:anchor distT="0" distB="0" distL="114300" distR="114300" simplePos="0" relativeHeight="251725824" behindDoc="1" locked="0" layoutInCell="0" allowOverlap="1" wp14:anchorId="2B7BAFE6" wp14:editId="4317D7A8">
                <wp:simplePos x="0" y="0"/>
                <wp:positionH relativeFrom="page">
                  <wp:posOffset>612140</wp:posOffset>
                </wp:positionH>
                <wp:positionV relativeFrom="paragraph">
                  <wp:posOffset>207010</wp:posOffset>
                </wp:positionV>
                <wp:extent cx="12700" cy="12700"/>
                <wp:effectExtent l="0" t="0" r="0" b="0"/>
                <wp:wrapNone/>
                <wp:docPr id="24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C43904" id="Freeform 21"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2pt,16.3pt,48.65pt,16.3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" o:allowincell="f" filled="f" strokeweight=".20458mm">
                <v:path arrowok="t" o:connecttype="custom" o:connectlocs="0,0;5715,0" o:connectangles="0,0"/>
                <w10:wrap anchorx="page"/>
              </v:polyline>
            </w:pict>
          </mc:Fallback>
        </mc:AlternateContent>
      </w:r>
      <w:r w:rsidRPr="00D76E9B">
        <w:rPr>
          <w:rFonts w:ascii="Arial" w:hAnsi="Arial" w:cs="Arial"/>
          <w:noProof/>
          <w:sz w:val="20"/>
          <w:szCs w:val="20"/>
          <w:lang w:eastAsia="en-US"/>
        </w:rPr>
        <mc:AlternateContent>
          <mc:Choice Requires="wps">
            <w:drawing>
              <wp:anchor distT="0" distB="0" distL="114300" distR="114300" simplePos="0" relativeHeight="251726848" behindDoc="1" locked="0" layoutInCell="0" allowOverlap="1" wp14:anchorId="04B91E5A" wp14:editId="4CCE1FC3">
                <wp:simplePos x="0" y="0"/>
                <wp:positionH relativeFrom="page">
                  <wp:posOffset>7163435</wp:posOffset>
                </wp:positionH>
                <wp:positionV relativeFrom="paragraph">
                  <wp:posOffset>207010</wp:posOffset>
                </wp:positionV>
                <wp:extent cx="12700" cy="12700"/>
                <wp:effectExtent l="0" t="0" r="0" b="0"/>
                <wp:wrapNone/>
                <wp:docPr id="24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B1DB94" id="Freeform 22"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05pt,16.3pt,564.5pt,16.3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" o:allowincell="f" filled="f" strokeweight=".20458mm">
                <v:path arrowok="t" o:connecttype="custom" o:connectlocs="0,0;5715,0" o:connectangles="0,0"/>
                <w10:wrap anchorx="page"/>
              </v:polyline>
            </w:pict>
          </mc:Fallback>
        </mc:AlternateContent>
      </w:r>
      <w:r w:rsidRPr="00D76E9B">
        <w:rPr>
          <w:rFonts w:ascii="Arial" w:hAnsi="Arial" w:cs="Arial"/>
          <w:color w:val="0000FF"/>
          <w:sz w:val="20"/>
          <w:szCs w:val="20"/>
        </w:rPr>
        <w:t>I</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u</w:t>
      </w:r>
      <w:r w:rsidRPr="00D76E9B">
        <w:rPr>
          <w:rFonts w:ascii="Arial" w:hAnsi="Arial" w:cs="Arial"/>
          <w:color w:val="0000FF"/>
          <w:sz w:val="20"/>
          <w:szCs w:val="20"/>
        </w:rPr>
        <w:t>n</w:t>
      </w:r>
      <w:r w:rsidRPr="00D76E9B">
        <w:rPr>
          <w:rFonts w:ascii="Arial" w:hAnsi="Arial" w:cs="Arial"/>
          <w:color w:val="0000FF"/>
          <w:spacing w:val="1"/>
          <w:sz w:val="20"/>
          <w:szCs w:val="20"/>
        </w:rPr>
        <w:t>d</w:t>
      </w:r>
      <w:r w:rsidRPr="00D76E9B">
        <w:rPr>
          <w:rFonts w:ascii="Arial" w:hAnsi="Arial" w:cs="Arial"/>
          <w:color w:val="0000FF"/>
          <w:sz w:val="20"/>
          <w:szCs w:val="20"/>
        </w:rPr>
        <w:t>erta</w:t>
      </w:r>
      <w:r w:rsidRPr="00D76E9B">
        <w:rPr>
          <w:rFonts w:ascii="Arial" w:hAnsi="Arial" w:cs="Arial"/>
          <w:color w:val="0000FF"/>
          <w:spacing w:val="3"/>
          <w:sz w:val="20"/>
          <w:szCs w:val="20"/>
        </w:rPr>
        <w:t>k</w:t>
      </w:r>
      <w:r w:rsidRPr="00D76E9B">
        <w:rPr>
          <w:rFonts w:ascii="Arial" w:hAnsi="Arial" w:cs="Arial"/>
          <w:color w:val="0000FF"/>
          <w:sz w:val="20"/>
          <w:szCs w:val="20"/>
        </w:rPr>
        <w:t>e,</w:t>
      </w:r>
      <w:r w:rsidRPr="00D76E9B">
        <w:rPr>
          <w:rFonts w:ascii="Arial" w:hAnsi="Arial" w:cs="Arial"/>
          <w:color w:val="0000FF"/>
          <w:spacing w:val="-6"/>
          <w:sz w:val="20"/>
          <w:szCs w:val="20"/>
        </w:rPr>
        <w:t xml:space="preserve"> </w:t>
      </w:r>
      <w:r w:rsidRPr="00D76E9B">
        <w:rPr>
          <w:rFonts w:ascii="Arial" w:hAnsi="Arial" w:cs="Arial"/>
          <w:color w:val="0000FF"/>
          <w:sz w:val="20"/>
          <w:szCs w:val="20"/>
        </w:rPr>
        <w:t>to</w:t>
      </w:r>
      <w:r w:rsidRPr="00D76E9B">
        <w:rPr>
          <w:rFonts w:ascii="Arial" w:hAnsi="Arial" w:cs="Arial"/>
          <w:color w:val="0000FF"/>
          <w:spacing w:val="-6"/>
          <w:sz w:val="20"/>
          <w:szCs w:val="20"/>
        </w:rPr>
        <w:t xml:space="preserve"> </w:t>
      </w:r>
      <w:r w:rsidRPr="00D76E9B">
        <w:rPr>
          <w:rFonts w:ascii="Arial" w:hAnsi="Arial" w:cs="Arial"/>
          <w:color w:val="0000FF"/>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e</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b</w:t>
      </w:r>
      <w:r w:rsidRPr="00D76E9B">
        <w:rPr>
          <w:rFonts w:ascii="Arial" w:hAnsi="Arial" w:cs="Arial"/>
          <w:color w:val="0000FF"/>
          <w:sz w:val="20"/>
          <w:szCs w:val="20"/>
        </w:rPr>
        <w:t>est</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o</w:t>
      </w:r>
      <w:r w:rsidRPr="00D76E9B">
        <w:rPr>
          <w:rFonts w:ascii="Arial" w:hAnsi="Arial" w:cs="Arial"/>
          <w:color w:val="0000FF"/>
          <w:sz w:val="20"/>
          <w:szCs w:val="20"/>
        </w:rPr>
        <w:t>f</w:t>
      </w:r>
      <w:r w:rsidRPr="00D76E9B">
        <w:rPr>
          <w:rFonts w:ascii="Arial" w:hAnsi="Arial" w:cs="Arial"/>
          <w:color w:val="0000FF"/>
          <w:spacing w:val="-3"/>
          <w:sz w:val="20"/>
          <w:szCs w:val="20"/>
        </w:rPr>
        <w:t xml:space="preserve"> </w:t>
      </w:r>
      <w:r w:rsidRPr="00D76E9B">
        <w:rPr>
          <w:rFonts w:ascii="Arial" w:hAnsi="Arial" w:cs="Arial"/>
          <w:color w:val="0000FF"/>
          <w:spacing w:val="4"/>
          <w:sz w:val="20"/>
          <w:szCs w:val="20"/>
        </w:rPr>
        <w:t>m</w:t>
      </w:r>
      <w:r w:rsidRPr="00D76E9B">
        <w:rPr>
          <w:rFonts w:ascii="Arial" w:hAnsi="Arial" w:cs="Arial"/>
          <w:color w:val="0000FF"/>
          <w:sz w:val="20"/>
          <w:szCs w:val="20"/>
        </w:rPr>
        <w:t>y</w:t>
      </w:r>
      <w:r w:rsidRPr="00D76E9B">
        <w:rPr>
          <w:rFonts w:ascii="Arial" w:hAnsi="Arial" w:cs="Arial"/>
          <w:color w:val="0000FF"/>
          <w:spacing w:val="-6"/>
          <w:sz w:val="20"/>
          <w:szCs w:val="20"/>
        </w:rPr>
        <w:t xml:space="preserve"> </w:t>
      </w:r>
      <w:r w:rsidRPr="00D76E9B">
        <w:rPr>
          <w:rFonts w:ascii="Arial" w:hAnsi="Arial" w:cs="Arial"/>
          <w:color w:val="0000FF"/>
          <w:sz w:val="20"/>
          <w:szCs w:val="20"/>
        </w:rPr>
        <w:t>a</w:t>
      </w:r>
      <w:r w:rsidRPr="00D76E9B">
        <w:rPr>
          <w:rFonts w:ascii="Arial" w:hAnsi="Arial" w:cs="Arial"/>
          <w:color w:val="0000FF"/>
          <w:spacing w:val="-1"/>
          <w:sz w:val="20"/>
          <w:szCs w:val="20"/>
        </w:rPr>
        <w:t>b</w:t>
      </w:r>
      <w:r w:rsidRPr="00D76E9B">
        <w:rPr>
          <w:rFonts w:ascii="Arial" w:hAnsi="Arial" w:cs="Arial"/>
          <w:color w:val="0000FF"/>
          <w:spacing w:val="1"/>
          <w:sz w:val="20"/>
          <w:szCs w:val="20"/>
        </w:rPr>
        <w:t>i</w:t>
      </w:r>
      <w:r w:rsidRPr="00D76E9B">
        <w:rPr>
          <w:rFonts w:ascii="Arial" w:hAnsi="Arial" w:cs="Arial"/>
          <w:color w:val="0000FF"/>
          <w:spacing w:val="-1"/>
          <w:sz w:val="20"/>
          <w:szCs w:val="20"/>
        </w:rPr>
        <w:t>l</w:t>
      </w:r>
      <w:r w:rsidRPr="00D76E9B">
        <w:rPr>
          <w:rFonts w:ascii="Arial" w:hAnsi="Arial" w:cs="Arial"/>
          <w:color w:val="0000FF"/>
          <w:spacing w:val="1"/>
          <w:sz w:val="20"/>
          <w:szCs w:val="20"/>
        </w:rPr>
        <w:t>it</w:t>
      </w:r>
      <w:r w:rsidRPr="00D76E9B">
        <w:rPr>
          <w:rFonts w:ascii="Arial" w:hAnsi="Arial" w:cs="Arial"/>
          <w:color w:val="0000FF"/>
          <w:spacing w:val="-5"/>
          <w:sz w:val="20"/>
          <w:szCs w:val="20"/>
        </w:rPr>
        <w:t>y</w:t>
      </w:r>
      <w:r w:rsidRPr="00D76E9B">
        <w:rPr>
          <w:rFonts w:ascii="Arial" w:hAnsi="Arial" w:cs="Arial"/>
          <w:color w:val="0000FF"/>
          <w:sz w:val="20"/>
          <w:szCs w:val="20"/>
        </w:rPr>
        <w:t>,</w:t>
      </w:r>
      <w:r w:rsidRPr="00D76E9B">
        <w:rPr>
          <w:rFonts w:ascii="Arial" w:hAnsi="Arial" w:cs="Arial"/>
          <w:color w:val="0000FF"/>
          <w:spacing w:val="-4"/>
          <w:sz w:val="20"/>
          <w:szCs w:val="20"/>
        </w:rPr>
        <w:t xml:space="preserve"> </w:t>
      </w:r>
      <w:r w:rsidRPr="00D76E9B">
        <w:rPr>
          <w:rFonts w:ascii="Arial" w:hAnsi="Arial" w:cs="Arial"/>
          <w:color w:val="0000FF"/>
          <w:sz w:val="20"/>
          <w:szCs w:val="20"/>
        </w:rPr>
        <w:t>to</w:t>
      </w:r>
      <w:r w:rsidRPr="00D76E9B">
        <w:rPr>
          <w:rFonts w:ascii="Arial" w:hAnsi="Arial" w:cs="Arial"/>
          <w:color w:val="0000FF"/>
          <w:spacing w:val="-4"/>
          <w:sz w:val="20"/>
          <w:szCs w:val="20"/>
        </w:rPr>
        <w:t xml:space="preserve"> </w:t>
      </w:r>
      <w:r w:rsidRPr="00D76E9B">
        <w:rPr>
          <w:rFonts w:ascii="Arial" w:hAnsi="Arial" w:cs="Arial"/>
          <w:color w:val="0000FF"/>
          <w:sz w:val="20"/>
          <w:szCs w:val="20"/>
        </w:rPr>
        <w:t>a</w:t>
      </w:r>
      <w:r w:rsidRPr="00D76E9B">
        <w:rPr>
          <w:rFonts w:ascii="Arial" w:hAnsi="Arial" w:cs="Arial"/>
          <w:color w:val="0000FF"/>
          <w:spacing w:val="-1"/>
          <w:sz w:val="20"/>
          <w:szCs w:val="20"/>
        </w:rPr>
        <w:t>b</w:t>
      </w:r>
      <w:r w:rsidRPr="00D76E9B">
        <w:rPr>
          <w:rFonts w:ascii="Arial" w:hAnsi="Arial" w:cs="Arial"/>
          <w:color w:val="0000FF"/>
          <w:spacing w:val="1"/>
          <w:sz w:val="20"/>
          <w:szCs w:val="20"/>
        </w:rPr>
        <w:t>i</w:t>
      </w:r>
      <w:r w:rsidRPr="00D76E9B">
        <w:rPr>
          <w:rFonts w:ascii="Arial" w:hAnsi="Arial" w:cs="Arial"/>
          <w:color w:val="0000FF"/>
          <w:sz w:val="20"/>
          <w:szCs w:val="20"/>
        </w:rPr>
        <w:t>de</w:t>
      </w:r>
      <w:r w:rsidRPr="00D76E9B">
        <w:rPr>
          <w:rFonts w:ascii="Arial" w:hAnsi="Arial" w:cs="Arial"/>
          <w:color w:val="0000FF"/>
          <w:spacing w:val="-3"/>
          <w:sz w:val="20"/>
          <w:szCs w:val="20"/>
        </w:rPr>
        <w:t xml:space="preserve"> </w:t>
      </w:r>
      <w:r w:rsidRPr="00D76E9B">
        <w:rPr>
          <w:rFonts w:ascii="Arial" w:hAnsi="Arial" w:cs="Arial"/>
          <w:color w:val="0000FF"/>
          <w:spacing w:val="1"/>
          <w:sz w:val="20"/>
          <w:szCs w:val="20"/>
        </w:rPr>
        <w:t>b</w:t>
      </w:r>
      <w:r w:rsidRPr="00D76E9B">
        <w:rPr>
          <w:rFonts w:ascii="Arial" w:hAnsi="Arial" w:cs="Arial"/>
          <w:color w:val="0000FF"/>
          <w:sz w:val="20"/>
          <w:szCs w:val="20"/>
        </w:rPr>
        <w:t>y</w:t>
      </w:r>
      <w:r w:rsidRPr="00D76E9B">
        <w:rPr>
          <w:rFonts w:ascii="Arial" w:hAnsi="Arial" w:cs="Arial"/>
          <w:color w:val="0000FF"/>
          <w:spacing w:val="-6"/>
          <w:sz w:val="20"/>
          <w:szCs w:val="20"/>
        </w:rPr>
        <w:t xml:space="preserve"> </w:t>
      </w:r>
      <w:r w:rsidRPr="00D76E9B">
        <w:rPr>
          <w:rFonts w:ascii="Arial" w:hAnsi="Arial" w:cs="Arial"/>
          <w:color w:val="0000FF"/>
          <w:sz w:val="20"/>
          <w:szCs w:val="20"/>
        </w:rPr>
        <w:t>U</w:t>
      </w:r>
      <w:r w:rsidRPr="00D76E9B">
        <w:rPr>
          <w:rFonts w:ascii="Arial" w:hAnsi="Arial" w:cs="Arial"/>
          <w:color w:val="0000FF"/>
          <w:spacing w:val="-1"/>
          <w:sz w:val="20"/>
          <w:szCs w:val="20"/>
        </w:rPr>
        <w:t>P</w:t>
      </w:r>
      <w:r w:rsidRPr="00D76E9B">
        <w:rPr>
          <w:rFonts w:ascii="Arial" w:hAnsi="Arial" w:cs="Arial"/>
          <w:color w:val="0000FF"/>
          <w:sz w:val="20"/>
          <w:szCs w:val="20"/>
        </w:rPr>
        <w:t>R</w:t>
      </w:r>
      <w:r w:rsidRPr="00D76E9B">
        <w:rPr>
          <w:rFonts w:ascii="Arial" w:hAnsi="Arial" w:cs="Arial"/>
          <w:color w:val="0000FF"/>
          <w:spacing w:val="-3"/>
          <w:sz w:val="20"/>
          <w:szCs w:val="20"/>
        </w:rPr>
        <w:t xml:space="preserve"> </w:t>
      </w:r>
      <w:r w:rsidRPr="00D76E9B">
        <w:rPr>
          <w:rFonts w:ascii="Arial" w:hAnsi="Arial" w:cs="Arial"/>
          <w:color w:val="0000FF"/>
          <w:sz w:val="20"/>
          <w:szCs w:val="20"/>
        </w:rPr>
        <w:t>R</w:t>
      </w:r>
      <w:r w:rsidRPr="00D76E9B">
        <w:rPr>
          <w:rFonts w:ascii="Arial" w:hAnsi="Arial" w:cs="Arial"/>
          <w:color w:val="0000FF"/>
          <w:spacing w:val="-1"/>
          <w:sz w:val="20"/>
          <w:szCs w:val="20"/>
        </w:rPr>
        <w:t>E</w:t>
      </w:r>
      <w:r w:rsidRPr="00D76E9B">
        <w:rPr>
          <w:rFonts w:ascii="Arial" w:hAnsi="Arial" w:cs="Arial"/>
          <w:color w:val="0000FF"/>
          <w:spacing w:val="1"/>
          <w:sz w:val="20"/>
          <w:szCs w:val="20"/>
        </w:rPr>
        <w:t>0</w:t>
      </w:r>
      <w:r w:rsidRPr="00D76E9B">
        <w:rPr>
          <w:rFonts w:ascii="Arial" w:hAnsi="Arial" w:cs="Arial"/>
          <w:color w:val="0000FF"/>
          <w:sz w:val="20"/>
          <w:szCs w:val="20"/>
        </w:rPr>
        <w:t>1,</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w:t>
      </w:r>
      <w:r w:rsidRPr="00D76E9B">
        <w:rPr>
          <w:rFonts w:ascii="Arial" w:hAnsi="Arial" w:cs="Arial"/>
          <w:color w:val="0000FF"/>
          <w:spacing w:val="-1"/>
          <w:sz w:val="20"/>
          <w:szCs w:val="20"/>
        </w:rPr>
        <w:t>S</w:t>
      </w:r>
      <w:r w:rsidRPr="00D76E9B">
        <w:rPr>
          <w:rFonts w:ascii="Arial" w:hAnsi="Arial" w:cs="Arial"/>
          <w:color w:val="0000FF"/>
          <w:spacing w:val="1"/>
          <w:sz w:val="20"/>
          <w:szCs w:val="20"/>
        </w:rPr>
        <w:t>t</w:t>
      </w:r>
      <w:r w:rsidRPr="00D76E9B">
        <w:rPr>
          <w:rFonts w:ascii="Arial" w:hAnsi="Arial" w:cs="Arial"/>
          <w:color w:val="0000FF"/>
          <w:sz w:val="20"/>
          <w:szCs w:val="20"/>
        </w:rPr>
        <w:t>u</w:t>
      </w:r>
      <w:r w:rsidRPr="00D76E9B">
        <w:rPr>
          <w:rFonts w:ascii="Arial" w:hAnsi="Arial" w:cs="Arial"/>
          <w:color w:val="0000FF"/>
          <w:spacing w:val="-1"/>
          <w:sz w:val="20"/>
          <w:szCs w:val="20"/>
        </w:rPr>
        <w:t>d</w:t>
      </w:r>
      <w:r w:rsidRPr="00D76E9B">
        <w:rPr>
          <w:rFonts w:ascii="Arial" w:hAnsi="Arial" w:cs="Arial"/>
          <w:color w:val="0000FF"/>
          <w:spacing w:val="1"/>
          <w:sz w:val="20"/>
          <w:szCs w:val="20"/>
        </w:rPr>
        <w:t>i</w:t>
      </w:r>
      <w:r w:rsidRPr="00D76E9B">
        <w:rPr>
          <w:rFonts w:ascii="Arial" w:hAnsi="Arial" w:cs="Arial"/>
          <w:color w:val="0000FF"/>
          <w:sz w:val="20"/>
          <w:szCs w:val="20"/>
        </w:rPr>
        <w:t>es</w:t>
      </w:r>
      <w:r w:rsidRPr="00D76E9B">
        <w:rPr>
          <w:rFonts w:ascii="Arial" w:hAnsi="Arial" w:cs="Arial"/>
          <w:color w:val="0000FF"/>
          <w:spacing w:val="-4"/>
          <w:sz w:val="20"/>
          <w:szCs w:val="20"/>
        </w:rPr>
        <w:t xml:space="preserve"> </w:t>
      </w:r>
      <w:r w:rsidRPr="00D76E9B">
        <w:rPr>
          <w:rFonts w:ascii="Arial" w:hAnsi="Arial" w:cs="Arial"/>
          <w:color w:val="0000FF"/>
          <w:sz w:val="20"/>
          <w:szCs w:val="20"/>
        </w:rPr>
        <w:t>I</w:t>
      </w:r>
      <w:r w:rsidRPr="00D76E9B">
        <w:rPr>
          <w:rFonts w:ascii="Arial" w:hAnsi="Arial" w:cs="Arial"/>
          <w:color w:val="0000FF"/>
          <w:spacing w:val="1"/>
          <w:sz w:val="20"/>
          <w:szCs w:val="20"/>
        </w:rPr>
        <w:t>n</w:t>
      </w:r>
      <w:r w:rsidRPr="00D76E9B">
        <w:rPr>
          <w:rFonts w:ascii="Arial" w:hAnsi="Arial" w:cs="Arial"/>
          <w:color w:val="0000FF"/>
          <w:spacing w:val="-2"/>
          <w:sz w:val="20"/>
          <w:szCs w:val="20"/>
        </w:rPr>
        <w:t>v</w:t>
      </w:r>
      <w:r w:rsidRPr="00D76E9B">
        <w:rPr>
          <w:rFonts w:ascii="Arial" w:hAnsi="Arial" w:cs="Arial"/>
          <w:color w:val="0000FF"/>
          <w:spacing w:val="1"/>
          <w:sz w:val="20"/>
          <w:szCs w:val="20"/>
        </w:rPr>
        <w:t>o</w:t>
      </w:r>
      <w:r w:rsidRPr="00D76E9B">
        <w:rPr>
          <w:rFonts w:ascii="Arial" w:hAnsi="Arial" w:cs="Arial"/>
          <w:color w:val="0000FF"/>
          <w:spacing w:val="-1"/>
          <w:sz w:val="20"/>
          <w:szCs w:val="20"/>
        </w:rPr>
        <w:t>l</w:t>
      </w:r>
      <w:r w:rsidRPr="00D76E9B">
        <w:rPr>
          <w:rFonts w:ascii="Arial" w:hAnsi="Arial" w:cs="Arial"/>
          <w:color w:val="0000FF"/>
          <w:spacing w:val="1"/>
          <w:sz w:val="20"/>
          <w:szCs w:val="20"/>
        </w:rPr>
        <w:t>v</w:t>
      </w:r>
      <w:r w:rsidRPr="00D76E9B">
        <w:rPr>
          <w:rFonts w:ascii="Arial" w:hAnsi="Arial" w:cs="Arial"/>
          <w:color w:val="0000FF"/>
          <w:spacing w:val="-1"/>
          <w:sz w:val="20"/>
          <w:szCs w:val="20"/>
        </w:rPr>
        <w:t>i</w:t>
      </w:r>
      <w:r w:rsidRPr="00D76E9B">
        <w:rPr>
          <w:rFonts w:ascii="Arial" w:hAnsi="Arial" w:cs="Arial"/>
          <w:color w:val="0000FF"/>
          <w:spacing w:val="1"/>
          <w:sz w:val="20"/>
          <w:szCs w:val="20"/>
        </w:rPr>
        <w:t>n</w:t>
      </w:r>
      <w:r w:rsidRPr="00D76E9B">
        <w:rPr>
          <w:rFonts w:ascii="Arial" w:hAnsi="Arial" w:cs="Arial"/>
          <w:color w:val="0000FF"/>
          <w:sz w:val="20"/>
          <w:szCs w:val="20"/>
        </w:rPr>
        <w:t>g</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e</w:t>
      </w:r>
      <w:r w:rsidRPr="00D76E9B">
        <w:rPr>
          <w:rFonts w:ascii="Arial" w:hAnsi="Arial" w:cs="Arial"/>
          <w:color w:val="0000FF"/>
          <w:spacing w:val="-5"/>
          <w:sz w:val="20"/>
          <w:szCs w:val="20"/>
        </w:rPr>
        <w:t xml:space="preserve"> </w:t>
      </w:r>
      <w:r w:rsidRPr="00D76E9B">
        <w:rPr>
          <w:rFonts w:ascii="Arial" w:hAnsi="Arial" w:cs="Arial"/>
          <w:color w:val="0000FF"/>
          <w:sz w:val="20"/>
          <w:szCs w:val="20"/>
        </w:rPr>
        <w:t>Use</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o</w:t>
      </w:r>
      <w:r w:rsidRPr="00D76E9B">
        <w:rPr>
          <w:rFonts w:ascii="Arial" w:hAnsi="Arial" w:cs="Arial"/>
          <w:color w:val="0000FF"/>
          <w:sz w:val="20"/>
          <w:szCs w:val="20"/>
        </w:rPr>
        <w:t>f</w:t>
      </w:r>
      <w:r w:rsidRPr="00D76E9B">
        <w:rPr>
          <w:rFonts w:ascii="Arial" w:hAnsi="Arial" w:cs="Arial"/>
          <w:color w:val="0000FF"/>
          <w:spacing w:val="-4"/>
          <w:sz w:val="20"/>
          <w:szCs w:val="20"/>
        </w:rPr>
        <w:t xml:space="preserve"> </w:t>
      </w:r>
      <w:r w:rsidRPr="00D76E9B">
        <w:rPr>
          <w:rFonts w:ascii="Arial" w:hAnsi="Arial" w:cs="Arial"/>
          <w:color w:val="0000FF"/>
          <w:sz w:val="20"/>
          <w:szCs w:val="20"/>
        </w:rPr>
        <w:lastRenderedPageBreak/>
        <w:t>Hu</w:t>
      </w:r>
      <w:r w:rsidRPr="00D76E9B">
        <w:rPr>
          <w:rFonts w:ascii="Arial" w:hAnsi="Arial" w:cs="Arial"/>
          <w:color w:val="0000FF"/>
          <w:spacing w:val="4"/>
          <w:sz w:val="20"/>
          <w:szCs w:val="20"/>
        </w:rPr>
        <w:t>m</w:t>
      </w:r>
      <w:r w:rsidRPr="00D76E9B">
        <w:rPr>
          <w:rFonts w:ascii="Arial" w:hAnsi="Arial" w:cs="Arial"/>
          <w:color w:val="0000FF"/>
          <w:sz w:val="20"/>
          <w:szCs w:val="20"/>
        </w:rPr>
        <w:t>an</w:t>
      </w:r>
      <w:r w:rsidRPr="00D76E9B">
        <w:rPr>
          <w:rFonts w:ascii="Arial" w:hAnsi="Arial" w:cs="Arial"/>
          <w:color w:val="0000FF"/>
          <w:w w:val="99"/>
          <w:sz w:val="20"/>
          <w:szCs w:val="20"/>
        </w:rPr>
        <w:t xml:space="preserve"> </w:t>
      </w:r>
      <w:r w:rsidRPr="00D76E9B">
        <w:rPr>
          <w:rFonts w:ascii="Arial" w:hAnsi="Arial" w:cs="Arial"/>
          <w:color w:val="0000FF"/>
          <w:spacing w:val="-1"/>
          <w:sz w:val="20"/>
          <w:szCs w:val="20"/>
        </w:rPr>
        <w:t>P</w:t>
      </w:r>
      <w:r w:rsidRPr="00D76E9B">
        <w:rPr>
          <w:rFonts w:ascii="Arial" w:hAnsi="Arial" w:cs="Arial"/>
          <w:color w:val="0000FF"/>
          <w:sz w:val="20"/>
          <w:szCs w:val="20"/>
        </w:rPr>
        <w:t>art</w:t>
      </w:r>
      <w:r w:rsidRPr="00D76E9B">
        <w:rPr>
          <w:rFonts w:ascii="Arial" w:hAnsi="Arial" w:cs="Arial"/>
          <w:color w:val="0000FF"/>
          <w:spacing w:val="-1"/>
          <w:sz w:val="20"/>
          <w:szCs w:val="20"/>
        </w:rPr>
        <w:t>i</w:t>
      </w:r>
      <w:r w:rsidRPr="00D76E9B">
        <w:rPr>
          <w:rFonts w:ascii="Arial" w:hAnsi="Arial" w:cs="Arial"/>
          <w:color w:val="0000FF"/>
          <w:spacing w:val="3"/>
          <w:sz w:val="20"/>
          <w:szCs w:val="20"/>
        </w:rPr>
        <w:t>c</w:t>
      </w:r>
      <w:r w:rsidRPr="00D76E9B">
        <w:rPr>
          <w:rFonts w:ascii="Arial" w:hAnsi="Arial" w:cs="Arial"/>
          <w:color w:val="0000FF"/>
          <w:spacing w:val="-1"/>
          <w:sz w:val="20"/>
          <w:szCs w:val="20"/>
        </w:rPr>
        <w:t>i</w:t>
      </w:r>
      <w:r w:rsidRPr="00D76E9B">
        <w:rPr>
          <w:rFonts w:ascii="Arial" w:hAnsi="Arial" w:cs="Arial"/>
          <w:color w:val="0000FF"/>
          <w:sz w:val="20"/>
          <w:szCs w:val="20"/>
        </w:rPr>
        <w:t>p</w:t>
      </w:r>
      <w:r w:rsidRPr="00D76E9B">
        <w:rPr>
          <w:rFonts w:ascii="Arial" w:hAnsi="Arial" w:cs="Arial"/>
          <w:color w:val="0000FF"/>
          <w:spacing w:val="1"/>
          <w:sz w:val="20"/>
          <w:szCs w:val="20"/>
        </w:rPr>
        <w:t>a</w:t>
      </w:r>
      <w:r w:rsidRPr="00D76E9B">
        <w:rPr>
          <w:rFonts w:ascii="Arial" w:hAnsi="Arial" w:cs="Arial"/>
          <w:color w:val="0000FF"/>
          <w:sz w:val="20"/>
          <w:szCs w:val="20"/>
        </w:rPr>
        <w:t>nts</w:t>
      </w:r>
      <w:r w:rsidRPr="00D76E9B">
        <w:rPr>
          <w:rFonts w:ascii="Arial" w:hAnsi="Arial" w:cs="Arial"/>
          <w:color w:val="0000FF"/>
          <w:spacing w:val="-1"/>
          <w:sz w:val="20"/>
          <w:szCs w:val="20"/>
        </w:rPr>
        <w:t>’</w:t>
      </w:r>
      <w:r w:rsidRPr="00D76E9B">
        <w:rPr>
          <w:rFonts w:ascii="Arial" w:hAnsi="Arial" w:cs="Arial"/>
          <w:color w:val="0000FF"/>
          <w:sz w:val="20"/>
          <w:szCs w:val="20"/>
        </w:rPr>
        <w:t>,</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i</w:t>
      </w:r>
      <w:r w:rsidRPr="00D76E9B">
        <w:rPr>
          <w:rFonts w:ascii="Arial" w:hAnsi="Arial" w:cs="Arial"/>
          <w:color w:val="0000FF"/>
          <w:sz w:val="20"/>
          <w:szCs w:val="20"/>
        </w:rPr>
        <w:t>n</w:t>
      </w:r>
      <w:r w:rsidRPr="00D76E9B">
        <w:rPr>
          <w:rFonts w:ascii="Arial" w:hAnsi="Arial" w:cs="Arial"/>
          <w:color w:val="0000FF"/>
          <w:spacing w:val="-7"/>
          <w:sz w:val="20"/>
          <w:szCs w:val="20"/>
        </w:rPr>
        <w:t xml:space="preserve"> </w:t>
      </w:r>
      <w:r w:rsidRPr="00D76E9B">
        <w:rPr>
          <w:rFonts w:ascii="Arial" w:hAnsi="Arial" w:cs="Arial"/>
          <w:color w:val="0000FF"/>
          <w:sz w:val="20"/>
          <w:szCs w:val="20"/>
        </w:rPr>
        <w:t>car</w:t>
      </w:r>
      <w:r w:rsidRPr="00D76E9B">
        <w:rPr>
          <w:rFonts w:ascii="Arial" w:hAnsi="Arial" w:cs="Arial"/>
          <w:color w:val="0000FF"/>
          <w:spacing w:val="3"/>
          <w:sz w:val="20"/>
          <w:szCs w:val="20"/>
        </w:rPr>
        <w:t>r</w:t>
      </w:r>
      <w:r w:rsidRPr="00D76E9B">
        <w:rPr>
          <w:rFonts w:ascii="Arial" w:hAnsi="Arial" w:cs="Arial"/>
          <w:color w:val="0000FF"/>
          <w:spacing w:val="-5"/>
          <w:sz w:val="20"/>
          <w:szCs w:val="20"/>
        </w:rPr>
        <w:t>y</w:t>
      </w:r>
      <w:r w:rsidRPr="00D76E9B">
        <w:rPr>
          <w:rFonts w:ascii="Arial" w:hAnsi="Arial" w:cs="Arial"/>
          <w:color w:val="0000FF"/>
          <w:spacing w:val="1"/>
          <w:sz w:val="20"/>
          <w:szCs w:val="20"/>
        </w:rPr>
        <w:t>in</w:t>
      </w:r>
      <w:r w:rsidRPr="00D76E9B">
        <w:rPr>
          <w:rFonts w:ascii="Arial" w:hAnsi="Arial" w:cs="Arial"/>
          <w:color w:val="0000FF"/>
          <w:sz w:val="20"/>
          <w:szCs w:val="20"/>
        </w:rPr>
        <w:t>g</w:t>
      </w:r>
      <w:r w:rsidRPr="00D76E9B">
        <w:rPr>
          <w:rFonts w:ascii="Arial" w:hAnsi="Arial" w:cs="Arial"/>
          <w:color w:val="0000FF"/>
          <w:spacing w:val="-7"/>
          <w:sz w:val="20"/>
          <w:szCs w:val="20"/>
        </w:rPr>
        <w:t xml:space="preserve"> </w:t>
      </w:r>
      <w:r w:rsidRPr="00D76E9B">
        <w:rPr>
          <w:rFonts w:ascii="Arial" w:hAnsi="Arial" w:cs="Arial"/>
          <w:color w:val="0000FF"/>
          <w:spacing w:val="1"/>
          <w:sz w:val="20"/>
          <w:szCs w:val="20"/>
        </w:rPr>
        <w:t>ou</w:t>
      </w:r>
      <w:r w:rsidRPr="00D76E9B">
        <w:rPr>
          <w:rFonts w:ascii="Arial" w:hAnsi="Arial" w:cs="Arial"/>
          <w:color w:val="0000FF"/>
          <w:sz w:val="20"/>
          <w:szCs w:val="20"/>
        </w:rPr>
        <w:t>t</w:t>
      </w:r>
      <w:r w:rsidRPr="00D76E9B">
        <w:rPr>
          <w:rFonts w:ascii="Arial" w:hAnsi="Arial" w:cs="Arial"/>
          <w:color w:val="0000FF"/>
          <w:spacing w:val="-7"/>
          <w:sz w:val="20"/>
          <w:szCs w:val="20"/>
        </w:rPr>
        <w:t xml:space="preserve"> </w:t>
      </w:r>
      <w:r w:rsidRPr="00D76E9B">
        <w:rPr>
          <w:rFonts w:ascii="Arial" w:hAnsi="Arial" w:cs="Arial"/>
          <w:color w:val="0000FF"/>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e</w:t>
      </w:r>
      <w:r w:rsidRPr="00D76E9B">
        <w:rPr>
          <w:rFonts w:ascii="Arial" w:hAnsi="Arial" w:cs="Arial"/>
          <w:color w:val="0000FF"/>
          <w:spacing w:val="-6"/>
          <w:sz w:val="20"/>
          <w:szCs w:val="20"/>
        </w:rPr>
        <w:t xml:space="preserve"> </w:t>
      </w:r>
      <w:r w:rsidRPr="00D76E9B">
        <w:rPr>
          <w:rFonts w:ascii="Arial" w:hAnsi="Arial" w:cs="Arial"/>
          <w:color w:val="0000FF"/>
          <w:sz w:val="20"/>
          <w:szCs w:val="20"/>
        </w:rPr>
        <w:t>st</w:t>
      </w:r>
      <w:r w:rsidRPr="00D76E9B">
        <w:rPr>
          <w:rFonts w:ascii="Arial" w:hAnsi="Arial" w:cs="Arial"/>
          <w:color w:val="0000FF"/>
          <w:spacing w:val="1"/>
          <w:sz w:val="20"/>
          <w:szCs w:val="20"/>
        </w:rPr>
        <w:t>u</w:t>
      </w:r>
      <w:r w:rsidRPr="00D76E9B">
        <w:rPr>
          <w:rFonts w:ascii="Arial" w:hAnsi="Arial" w:cs="Arial"/>
          <w:color w:val="0000FF"/>
          <w:spacing w:val="4"/>
          <w:sz w:val="20"/>
          <w:szCs w:val="20"/>
        </w:rPr>
        <w:t>d</w:t>
      </w:r>
      <w:r w:rsidRPr="00D76E9B">
        <w:rPr>
          <w:rFonts w:ascii="Arial" w:hAnsi="Arial" w:cs="Arial"/>
          <w:color w:val="0000FF"/>
          <w:spacing w:val="-5"/>
          <w:sz w:val="20"/>
          <w:szCs w:val="20"/>
        </w:rPr>
        <w:t>y</w:t>
      </w:r>
      <w:r w:rsidRPr="00D76E9B">
        <w:rPr>
          <w:rFonts w:ascii="Arial" w:hAnsi="Arial" w:cs="Arial"/>
          <w:color w:val="0000FF"/>
          <w:sz w:val="20"/>
          <w:szCs w:val="20"/>
        </w:rPr>
        <w:t>.</w:t>
      </w:r>
    </w:p>
    <w:p w:rsidR="00D76E9B" w:rsidRPr="00D76E9B" w:rsidRDefault="00D76E9B" w:rsidP="00D76E9B">
      <w:pPr>
        <w:jc w:val="both"/>
        <w:rPr>
          <w:rFonts w:ascii="Arial" w:hAnsi="Arial" w:cs="Arial"/>
          <w:color w:val="000000"/>
          <w:sz w:val="20"/>
          <w:szCs w:val="20"/>
        </w:rPr>
      </w:pPr>
      <w:r w:rsidRPr="00D76E9B">
        <w:rPr>
          <w:rFonts w:ascii="Arial" w:hAnsi="Arial" w:cs="Arial"/>
          <w:color w:val="0000FF"/>
          <w:sz w:val="20"/>
          <w:szCs w:val="20"/>
        </w:rPr>
        <w:t>I</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u</w:t>
      </w:r>
      <w:r w:rsidRPr="00D76E9B">
        <w:rPr>
          <w:rFonts w:ascii="Arial" w:hAnsi="Arial" w:cs="Arial"/>
          <w:color w:val="0000FF"/>
          <w:sz w:val="20"/>
          <w:szCs w:val="20"/>
        </w:rPr>
        <w:t>n</w:t>
      </w:r>
      <w:r w:rsidRPr="00D76E9B">
        <w:rPr>
          <w:rFonts w:ascii="Arial" w:hAnsi="Arial" w:cs="Arial"/>
          <w:color w:val="0000FF"/>
          <w:spacing w:val="1"/>
          <w:sz w:val="20"/>
          <w:szCs w:val="20"/>
        </w:rPr>
        <w:t>d</w:t>
      </w:r>
      <w:r w:rsidRPr="00D76E9B">
        <w:rPr>
          <w:rFonts w:ascii="Arial" w:hAnsi="Arial" w:cs="Arial"/>
          <w:color w:val="0000FF"/>
          <w:sz w:val="20"/>
          <w:szCs w:val="20"/>
        </w:rPr>
        <w:t>erta</w:t>
      </w:r>
      <w:r w:rsidRPr="00D76E9B">
        <w:rPr>
          <w:rFonts w:ascii="Arial" w:hAnsi="Arial" w:cs="Arial"/>
          <w:color w:val="0000FF"/>
          <w:spacing w:val="3"/>
          <w:sz w:val="20"/>
          <w:szCs w:val="20"/>
        </w:rPr>
        <w:t>k</w:t>
      </w:r>
      <w:r w:rsidRPr="00D76E9B">
        <w:rPr>
          <w:rFonts w:ascii="Arial" w:hAnsi="Arial" w:cs="Arial"/>
          <w:color w:val="0000FF"/>
          <w:sz w:val="20"/>
          <w:szCs w:val="20"/>
        </w:rPr>
        <w:t>e</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o</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e</w:t>
      </w:r>
      <w:r w:rsidRPr="00D76E9B">
        <w:rPr>
          <w:rFonts w:ascii="Arial" w:hAnsi="Arial" w:cs="Arial"/>
          <w:color w:val="0000FF"/>
          <w:spacing w:val="1"/>
          <w:sz w:val="20"/>
          <w:szCs w:val="20"/>
        </w:rPr>
        <w:t>xp</w:t>
      </w:r>
      <w:r w:rsidRPr="00D76E9B">
        <w:rPr>
          <w:rFonts w:ascii="Arial" w:hAnsi="Arial" w:cs="Arial"/>
          <w:color w:val="0000FF"/>
          <w:spacing w:val="-1"/>
          <w:sz w:val="20"/>
          <w:szCs w:val="20"/>
        </w:rPr>
        <w:t>l</w:t>
      </w:r>
      <w:r w:rsidRPr="00D76E9B">
        <w:rPr>
          <w:rFonts w:ascii="Arial" w:hAnsi="Arial" w:cs="Arial"/>
          <w:color w:val="0000FF"/>
          <w:spacing w:val="1"/>
          <w:sz w:val="20"/>
          <w:szCs w:val="20"/>
        </w:rPr>
        <w:t>a</w:t>
      </w:r>
      <w:r w:rsidRPr="00D76E9B">
        <w:rPr>
          <w:rFonts w:ascii="Arial" w:hAnsi="Arial" w:cs="Arial"/>
          <w:color w:val="0000FF"/>
          <w:spacing w:val="-1"/>
          <w:sz w:val="20"/>
          <w:szCs w:val="20"/>
        </w:rPr>
        <w:t>i</w:t>
      </w:r>
      <w:r w:rsidRPr="00D76E9B">
        <w:rPr>
          <w:rFonts w:ascii="Arial" w:hAnsi="Arial" w:cs="Arial"/>
          <w:color w:val="0000FF"/>
          <w:sz w:val="20"/>
          <w:szCs w:val="20"/>
        </w:rPr>
        <w:t>n</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he</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n</w:t>
      </w:r>
      <w:r w:rsidRPr="00D76E9B">
        <w:rPr>
          <w:rFonts w:ascii="Arial" w:hAnsi="Arial" w:cs="Arial"/>
          <w:color w:val="0000FF"/>
          <w:sz w:val="20"/>
          <w:szCs w:val="20"/>
        </w:rPr>
        <w:t>at</w:t>
      </w:r>
      <w:r w:rsidRPr="00D76E9B">
        <w:rPr>
          <w:rFonts w:ascii="Arial" w:hAnsi="Arial" w:cs="Arial"/>
          <w:color w:val="0000FF"/>
          <w:spacing w:val="-1"/>
          <w:sz w:val="20"/>
          <w:szCs w:val="20"/>
        </w:rPr>
        <w:t>u</w:t>
      </w:r>
      <w:r w:rsidRPr="00D76E9B">
        <w:rPr>
          <w:rFonts w:ascii="Arial" w:hAnsi="Arial" w:cs="Arial"/>
          <w:color w:val="0000FF"/>
          <w:sz w:val="20"/>
          <w:szCs w:val="20"/>
        </w:rPr>
        <w:t>re</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o</w:t>
      </w:r>
      <w:r w:rsidRPr="00D76E9B">
        <w:rPr>
          <w:rFonts w:ascii="Arial" w:hAnsi="Arial" w:cs="Arial"/>
          <w:color w:val="0000FF"/>
          <w:sz w:val="20"/>
          <w:szCs w:val="20"/>
        </w:rPr>
        <w:t>f</w:t>
      </w:r>
      <w:r w:rsidRPr="00D76E9B">
        <w:rPr>
          <w:rFonts w:ascii="Arial" w:hAnsi="Arial" w:cs="Arial"/>
          <w:color w:val="0000FF"/>
          <w:spacing w:val="-4"/>
          <w:sz w:val="20"/>
          <w:szCs w:val="20"/>
        </w:rPr>
        <w:t xml:space="preserve"> </w:t>
      </w:r>
      <w:r w:rsidRPr="00D76E9B">
        <w:rPr>
          <w:rFonts w:ascii="Arial" w:hAnsi="Arial" w:cs="Arial"/>
          <w:color w:val="0000FF"/>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e</w:t>
      </w:r>
      <w:r w:rsidRPr="00D76E9B">
        <w:rPr>
          <w:rFonts w:ascii="Arial" w:hAnsi="Arial" w:cs="Arial"/>
          <w:color w:val="0000FF"/>
          <w:spacing w:val="-6"/>
          <w:sz w:val="20"/>
          <w:szCs w:val="20"/>
        </w:rPr>
        <w:t xml:space="preserve"> </w:t>
      </w:r>
      <w:r w:rsidRPr="00D76E9B">
        <w:rPr>
          <w:rFonts w:ascii="Arial" w:hAnsi="Arial" w:cs="Arial"/>
          <w:color w:val="0000FF"/>
          <w:sz w:val="20"/>
          <w:szCs w:val="20"/>
        </w:rPr>
        <w:t>stu</w:t>
      </w:r>
      <w:r w:rsidRPr="00D76E9B">
        <w:rPr>
          <w:rFonts w:ascii="Arial" w:hAnsi="Arial" w:cs="Arial"/>
          <w:color w:val="0000FF"/>
          <w:spacing w:val="3"/>
          <w:sz w:val="20"/>
          <w:szCs w:val="20"/>
        </w:rPr>
        <w:t>d</w:t>
      </w:r>
      <w:r w:rsidRPr="00D76E9B">
        <w:rPr>
          <w:rFonts w:ascii="Arial" w:hAnsi="Arial" w:cs="Arial"/>
          <w:color w:val="0000FF"/>
          <w:sz w:val="20"/>
          <w:szCs w:val="20"/>
        </w:rPr>
        <w:t>y</w:t>
      </w:r>
      <w:r w:rsidRPr="00D76E9B">
        <w:rPr>
          <w:rFonts w:ascii="Arial" w:hAnsi="Arial" w:cs="Arial"/>
          <w:color w:val="0000FF"/>
          <w:spacing w:val="-8"/>
          <w:sz w:val="20"/>
          <w:szCs w:val="20"/>
        </w:rPr>
        <w:t xml:space="preserve"> </w:t>
      </w:r>
      <w:r w:rsidRPr="00D76E9B">
        <w:rPr>
          <w:rFonts w:ascii="Arial" w:hAnsi="Arial" w:cs="Arial"/>
          <w:color w:val="0000FF"/>
          <w:spacing w:val="1"/>
          <w:sz w:val="20"/>
          <w:szCs w:val="20"/>
        </w:rPr>
        <w:t>a</w:t>
      </w:r>
      <w:r w:rsidRPr="00D76E9B">
        <w:rPr>
          <w:rFonts w:ascii="Arial" w:hAnsi="Arial" w:cs="Arial"/>
          <w:color w:val="0000FF"/>
          <w:sz w:val="20"/>
          <w:szCs w:val="20"/>
        </w:rPr>
        <w:t>nd</w:t>
      </w:r>
      <w:r w:rsidRPr="00D76E9B">
        <w:rPr>
          <w:rFonts w:ascii="Arial" w:hAnsi="Arial" w:cs="Arial"/>
          <w:color w:val="0000FF"/>
          <w:spacing w:val="-4"/>
          <w:sz w:val="20"/>
          <w:szCs w:val="20"/>
        </w:rPr>
        <w:t xml:space="preserve"> </w:t>
      </w:r>
      <w:r w:rsidRPr="00D76E9B">
        <w:rPr>
          <w:rFonts w:ascii="Arial" w:hAnsi="Arial" w:cs="Arial"/>
          <w:color w:val="0000FF"/>
          <w:sz w:val="20"/>
          <w:szCs w:val="20"/>
        </w:rPr>
        <w:t>all</w:t>
      </w:r>
      <w:r w:rsidRPr="00D76E9B">
        <w:rPr>
          <w:rFonts w:ascii="Arial" w:hAnsi="Arial" w:cs="Arial"/>
          <w:color w:val="0000FF"/>
          <w:spacing w:val="-7"/>
          <w:sz w:val="20"/>
          <w:szCs w:val="20"/>
        </w:rPr>
        <w:t xml:space="preserve"> </w:t>
      </w:r>
      <w:r w:rsidRPr="00D76E9B">
        <w:rPr>
          <w:rFonts w:ascii="Arial" w:hAnsi="Arial" w:cs="Arial"/>
          <w:color w:val="0000FF"/>
          <w:spacing w:val="1"/>
          <w:sz w:val="20"/>
          <w:szCs w:val="20"/>
        </w:rPr>
        <w:t>p</w:t>
      </w:r>
      <w:r w:rsidRPr="00D76E9B">
        <w:rPr>
          <w:rFonts w:ascii="Arial" w:hAnsi="Arial" w:cs="Arial"/>
          <w:color w:val="0000FF"/>
          <w:sz w:val="20"/>
          <w:szCs w:val="20"/>
        </w:rPr>
        <w:t>os</w:t>
      </w:r>
      <w:r w:rsidRPr="00D76E9B">
        <w:rPr>
          <w:rFonts w:ascii="Arial" w:hAnsi="Arial" w:cs="Arial"/>
          <w:color w:val="0000FF"/>
          <w:spacing w:val="1"/>
          <w:sz w:val="20"/>
          <w:szCs w:val="20"/>
        </w:rPr>
        <w:t>s</w:t>
      </w:r>
      <w:r w:rsidRPr="00D76E9B">
        <w:rPr>
          <w:rFonts w:ascii="Arial" w:hAnsi="Arial" w:cs="Arial"/>
          <w:color w:val="0000FF"/>
          <w:spacing w:val="-1"/>
          <w:sz w:val="20"/>
          <w:szCs w:val="20"/>
        </w:rPr>
        <w:t>i</w:t>
      </w:r>
      <w:r w:rsidRPr="00D76E9B">
        <w:rPr>
          <w:rFonts w:ascii="Arial" w:hAnsi="Arial" w:cs="Arial"/>
          <w:color w:val="0000FF"/>
          <w:sz w:val="20"/>
          <w:szCs w:val="20"/>
        </w:rPr>
        <w:t>b</w:t>
      </w:r>
      <w:r w:rsidRPr="00D76E9B">
        <w:rPr>
          <w:rFonts w:ascii="Arial" w:hAnsi="Arial" w:cs="Arial"/>
          <w:color w:val="0000FF"/>
          <w:spacing w:val="-2"/>
          <w:sz w:val="20"/>
          <w:szCs w:val="20"/>
        </w:rPr>
        <w:t>l</w:t>
      </w:r>
      <w:r w:rsidRPr="00D76E9B">
        <w:rPr>
          <w:rFonts w:ascii="Arial" w:hAnsi="Arial" w:cs="Arial"/>
          <w:color w:val="0000FF"/>
          <w:sz w:val="20"/>
          <w:szCs w:val="20"/>
        </w:rPr>
        <w:t>e</w:t>
      </w:r>
      <w:r w:rsidRPr="00D76E9B">
        <w:rPr>
          <w:rFonts w:ascii="Arial" w:hAnsi="Arial" w:cs="Arial"/>
          <w:color w:val="0000FF"/>
          <w:spacing w:val="-4"/>
          <w:sz w:val="20"/>
          <w:szCs w:val="20"/>
        </w:rPr>
        <w:t xml:space="preserve"> </w:t>
      </w:r>
      <w:r w:rsidRPr="00D76E9B">
        <w:rPr>
          <w:rFonts w:ascii="Arial" w:hAnsi="Arial" w:cs="Arial"/>
          <w:color w:val="0000FF"/>
          <w:sz w:val="20"/>
          <w:szCs w:val="20"/>
        </w:rPr>
        <w:t>r</w:t>
      </w:r>
      <w:r w:rsidRPr="00D76E9B">
        <w:rPr>
          <w:rFonts w:ascii="Arial" w:hAnsi="Arial" w:cs="Arial"/>
          <w:color w:val="0000FF"/>
          <w:spacing w:val="-1"/>
          <w:sz w:val="20"/>
          <w:szCs w:val="20"/>
        </w:rPr>
        <w:t>i</w:t>
      </w:r>
      <w:r w:rsidRPr="00D76E9B">
        <w:rPr>
          <w:rFonts w:ascii="Arial" w:hAnsi="Arial" w:cs="Arial"/>
          <w:color w:val="0000FF"/>
          <w:spacing w:val="1"/>
          <w:sz w:val="20"/>
          <w:szCs w:val="20"/>
        </w:rPr>
        <w:t>s</w:t>
      </w:r>
      <w:r w:rsidRPr="00D76E9B">
        <w:rPr>
          <w:rFonts w:ascii="Arial" w:hAnsi="Arial" w:cs="Arial"/>
          <w:color w:val="0000FF"/>
          <w:spacing w:val="3"/>
          <w:sz w:val="20"/>
          <w:szCs w:val="20"/>
        </w:rPr>
        <w:t>k</w:t>
      </w:r>
      <w:r w:rsidRPr="00D76E9B">
        <w:rPr>
          <w:rFonts w:ascii="Arial" w:hAnsi="Arial" w:cs="Arial"/>
          <w:color w:val="0000FF"/>
          <w:sz w:val="20"/>
          <w:szCs w:val="20"/>
        </w:rPr>
        <w:t>s</w:t>
      </w:r>
      <w:r w:rsidRPr="00D76E9B">
        <w:rPr>
          <w:rFonts w:ascii="Arial" w:hAnsi="Arial" w:cs="Arial"/>
          <w:color w:val="0000FF"/>
          <w:spacing w:val="-5"/>
          <w:sz w:val="20"/>
          <w:szCs w:val="20"/>
        </w:rPr>
        <w:t xml:space="preserve"> </w:t>
      </w:r>
      <w:r w:rsidRPr="00D76E9B">
        <w:rPr>
          <w:rFonts w:ascii="Arial" w:hAnsi="Arial" w:cs="Arial"/>
          <w:color w:val="0000FF"/>
          <w:sz w:val="20"/>
          <w:szCs w:val="20"/>
        </w:rPr>
        <w:t>to</w:t>
      </w:r>
      <w:r w:rsidRPr="00D76E9B">
        <w:rPr>
          <w:rFonts w:ascii="Arial" w:hAnsi="Arial" w:cs="Arial"/>
          <w:color w:val="0000FF"/>
          <w:spacing w:val="-7"/>
          <w:sz w:val="20"/>
          <w:szCs w:val="20"/>
        </w:rPr>
        <w:t xml:space="preserve"> </w:t>
      </w:r>
      <w:r w:rsidRPr="00D76E9B">
        <w:rPr>
          <w:rFonts w:ascii="Arial" w:hAnsi="Arial" w:cs="Arial"/>
          <w:color w:val="0000FF"/>
          <w:sz w:val="20"/>
          <w:szCs w:val="20"/>
        </w:rPr>
        <w:t>p</w:t>
      </w:r>
      <w:r w:rsidRPr="00D76E9B">
        <w:rPr>
          <w:rFonts w:ascii="Arial" w:hAnsi="Arial" w:cs="Arial"/>
          <w:color w:val="0000FF"/>
          <w:spacing w:val="-1"/>
          <w:sz w:val="20"/>
          <w:szCs w:val="20"/>
        </w:rPr>
        <w:t>o</w:t>
      </w:r>
      <w:r w:rsidRPr="00D76E9B">
        <w:rPr>
          <w:rFonts w:ascii="Arial" w:hAnsi="Arial" w:cs="Arial"/>
          <w:color w:val="0000FF"/>
          <w:sz w:val="20"/>
          <w:szCs w:val="20"/>
        </w:rPr>
        <w:t>te</w:t>
      </w:r>
      <w:r w:rsidRPr="00D76E9B">
        <w:rPr>
          <w:rFonts w:ascii="Arial" w:hAnsi="Arial" w:cs="Arial"/>
          <w:color w:val="0000FF"/>
          <w:spacing w:val="-1"/>
          <w:sz w:val="20"/>
          <w:szCs w:val="20"/>
        </w:rPr>
        <w:t>n</w:t>
      </w:r>
      <w:r w:rsidRPr="00D76E9B">
        <w:rPr>
          <w:rFonts w:ascii="Arial" w:hAnsi="Arial" w:cs="Arial"/>
          <w:color w:val="0000FF"/>
          <w:spacing w:val="1"/>
          <w:sz w:val="20"/>
          <w:szCs w:val="20"/>
        </w:rPr>
        <w:t>t</w:t>
      </w:r>
      <w:r w:rsidRPr="00D76E9B">
        <w:rPr>
          <w:rFonts w:ascii="Arial" w:hAnsi="Arial" w:cs="Arial"/>
          <w:color w:val="0000FF"/>
          <w:spacing w:val="-1"/>
          <w:sz w:val="20"/>
          <w:szCs w:val="20"/>
        </w:rPr>
        <w:t>i</w:t>
      </w:r>
      <w:r w:rsidRPr="00D76E9B">
        <w:rPr>
          <w:rFonts w:ascii="Arial" w:hAnsi="Arial" w:cs="Arial"/>
          <w:color w:val="0000FF"/>
          <w:spacing w:val="1"/>
          <w:sz w:val="20"/>
          <w:szCs w:val="20"/>
        </w:rPr>
        <w:t>a</w:t>
      </w:r>
      <w:r w:rsidRPr="00D76E9B">
        <w:rPr>
          <w:rFonts w:ascii="Arial" w:hAnsi="Arial" w:cs="Arial"/>
          <w:color w:val="0000FF"/>
          <w:sz w:val="20"/>
          <w:szCs w:val="20"/>
        </w:rPr>
        <w:t>l</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pa</w:t>
      </w:r>
      <w:r w:rsidRPr="00D76E9B">
        <w:rPr>
          <w:rFonts w:ascii="Arial" w:hAnsi="Arial" w:cs="Arial"/>
          <w:color w:val="0000FF"/>
          <w:sz w:val="20"/>
          <w:szCs w:val="20"/>
        </w:rPr>
        <w:t>rt</w:t>
      </w:r>
      <w:r w:rsidRPr="00D76E9B">
        <w:rPr>
          <w:rFonts w:ascii="Arial" w:hAnsi="Arial" w:cs="Arial"/>
          <w:color w:val="0000FF"/>
          <w:spacing w:val="-2"/>
          <w:sz w:val="20"/>
          <w:szCs w:val="20"/>
        </w:rPr>
        <w:t>i</w:t>
      </w:r>
      <w:r w:rsidRPr="00D76E9B">
        <w:rPr>
          <w:rFonts w:ascii="Arial" w:hAnsi="Arial" w:cs="Arial"/>
          <w:color w:val="0000FF"/>
          <w:spacing w:val="1"/>
          <w:sz w:val="20"/>
          <w:szCs w:val="20"/>
        </w:rPr>
        <w:t>c</w:t>
      </w:r>
      <w:r w:rsidRPr="00D76E9B">
        <w:rPr>
          <w:rFonts w:ascii="Arial" w:hAnsi="Arial" w:cs="Arial"/>
          <w:color w:val="0000FF"/>
          <w:spacing w:val="-1"/>
          <w:sz w:val="20"/>
          <w:szCs w:val="20"/>
        </w:rPr>
        <w:t>i</w:t>
      </w:r>
      <w:r w:rsidRPr="00D76E9B">
        <w:rPr>
          <w:rFonts w:ascii="Arial" w:hAnsi="Arial" w:cs="Arial"/>
          <w:color w:val="0000FF"/>
          <w:sz w:val="20"/>
          <w:szCs w:val="20"/>
        </w:rPr>
        <w:t>p</w:t>
      </w:r>
      <w:r w:rsidRPr="00D76E9B">
        <w:rPr>
          <w:rFonts w:ascii="Arial" w:hAnsi="Arial" w:cs="Arial"/>
          <w:color w:val="0000FF"/>
          <w:spacing w:val="1"/>
          <w:sz w:val="20"/>
          <w:szCs w:val="20"/>
        </w:rPr>
        <w:t>a</w:t>
      </w:r>
      <w:r w:rsidRPr="00D76E9B">
        <w:rPr>
          <w:rFonts w:ascii="Arial" w:hAnsi="Arial" w:cs="Arial"/>
          <w:color w:val="0000FF"/>
          <w:sz w:val="20"/>
          <w:szCs w:val="20"/>
        </w:rPr>
        <w:t>nts,</w:t>
      </w:r>
    </w:p>
    <w:p w:rsidR="00D76E9B" w:rsidRPr="00D76E9B" w:rsidRDefault="00D76E9B" w:rsidP="00D76E9B">
      <w:pPr>
        <w:jc w:val="both"/>
        <w:rPr>
          <w:rFonts w:ascii="Arial" w:hAnsi="Arial" w:cs="Arial"/>
          <w:color w:val="000000"/>
          <w:sz w:val="20"/>
          <w:szCs w:val="20"/>
        </w:rPr>
      </w:pPr>
      <w:r w:rsidRPr="00D76E9B">
        <w:rPr>
          <w:rFonts w:ascii="Arial" w:hAnsi="Arial" w:cs="Arial"/>
          <w:color w:val="0000FF"/>
          <w:sz w:val="20"/>
          <w:szCs w:val="20"/>
        </w:rPr>
        <w:t>Data</w:t>
      </w:r>
      <w:r w:rsidRPr="00D76E9B">
        <w:rPr>
          <w:rFonts w:ascii="Arial" w:hAnsi="Arial" w:cs="Arial"/>
          <w:color w:val="0000FF"/>
          <w:spacing w:val="-6"/>
          <w:sz w:val="20"/>
          <w:szCs w:val="20"/>
        </w:rPr>
        <w:t xml:space="preserve"> </w:t>
      </w:r>
      <w:r w:rsidRPr="00D76E9B">
        <w:rPr>
          <w:rFonts w:ascii="Arial" w:hAnsi="Arial" w:cs="Arial"/>
          <w:color w:val="0000FF"/>
          <w:sz w:val="20"/>
          <w:szCs w:val="20"/>
        </w:rPr>
        <w:t>r</w:t>
      </w:r>
      <w:r w:rsidRPr="00D76E9B">
        <w:rPr>
          <w:rFonts w:ascii="Arial" w:hAnsi="Arial" w:cs="Arial"/>
          <w:color w:val="0000FF"/>
          <w:spacing w:val="1"/>
          <w:sz w:val="20"/>
          <w:szCs w:val="20"/>
        </w:rPr>
        <w:t>e</w:t>
      </w:r>
      <w:r w:rsidRPr="00D76E9B">
        <w:rPr>
          <w:rFonts w:ascii="Arial" w:hAnsi="Arial" w:cs="Arial"/>
          <w:color w:val="0000FF"/>
          <w:spacing w:val="-1"/>
          <w:sz w:val="20"/>
          <w:szCs w:val="20"/>
        </w:rPr>
        <w:t>l</w:t>
      </w:r>
      <w:r w:rsidRPr="00D76E9B">
        <w:rPr>
          <w:rFonts w:ascii="Arial" w:hAnsi="Arial" w:cs="Arial"/>
          <w:color w:val="0000FF"/>
          <w:sz w:val="20"/>
          <w:szCs w:val="20"/>
        </w:rPr>
        <w:t>a</w:t>
      </w:r>
      <w:r w:rsidRPr="00D76E9B">
        <w:rPr>
          <w:rFonts w:ascii="Arial" w:hAnsi="Arial" w:cs="Arial"/>
          <w:color w:val="0000FF"/>
          <w:spacing w:val="1"/>
          <w:sz w:val="20"/>
          <w:szCs w:val="20"/>
        </w:rPr>
        <w:t>t</w:t>
      </w:r>
      <w:r w:rsidRPr="00D76E9B">
        <w:rPr>
          <w:rFonts w:ascii="Arial" w:hAnsi="Arial" w:cs="Arial"/>
          <w:color w:val="0000FF"/>
          <w:spacing w:val="-1"/>
          <w:sz w:val="20"/>
          <w:szCs w:val="20"/>
        </w:rPr>
        <w:t>i</w:t>
      </w:r>
      <w:r w:rsidRPr="00D76E9B">
        <w:rPr>
          <w:rFonts w:ascii="Arial" w:hAnsi="Arial" w:cs="Arial"/>
          <w:color w:val="0000FF"/>
          <w:spacing w:val="1"/>
          <w:sz w:val="20"/>
          <w:szCs w:val="20"/>
        </w:rPr>
        <w:t>n</w:t>
      </w:r>
      <w:r w:rsidRPr="00D76E9B">
        <w:rPr>
          <w:rFonts w:ascii="Arial" w:hAnsi="Arial" w:cs="Arial"/>
          <w:color w:val="0000FF"/>
          <w:sz w:val="20"/>
          <w:szCs w:val="20"/>
        </w:rPr>
        <w:t>g</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o</w:t>
      </w:r>
      <w:r w:rsidRPr="00D76E9B">
        <w:rPr>
          <w:rFonts w:ascii="Arial" w:hAnsi="Arial" w:cs="Arial"/>
          <w:color w:val="0000FF"/>
          <w:spacing w:val="-3"/>
          <w:sz w:val="20"/>
          <w:szCs w:val="20"/>
        </w:rPr>
        <w:t xml:space="preserve"> </w:t>
      </w:r>
      <w:r w:rsidRPr="00D76E9B">
        <w:rPr>
          <w:rFonts w:ascii="Arial" w:hAnsi="Arial" w:cs="Arial"/>
          <w:color w:val="0000FF"/>
          <w:sz w:val="20"/>
          <w:szCs w:val="20"/>
        </w:rPr>
        <w:t>p</w:t>
      </w:r>
      <w:r w:rsidRPr="00D76E9B">
        <w:rPr>
          <w:rFonts w:ascii="Arial" w:hAnsi="Arial" w:cs="Arial"/>
          <w:color w:val="0000FF"/>
          <w:spacing w:val="-1"/>
          <w:sz w:val="20"/>
          <w:szCs w:val="20"/>
        </w:rPr>
        <w:t>a</w:t>
      </w:r>
      <w:r w:rsidRPr="00D76E9B">
        <w:rPr>
          <w:rFonts w:ascii="Arial" w:hAnsi="Arial" w:cs="Arial"/>
          <w:color w:val="0000FF"/>
          <w:sz w:val="20"/>
          <w:szCs w:val="20"/>
        </w:rPr>
        <w:t>rt</w:t>
      </w:r>
      <w:r w:rsidRPr="00D76E9B">
        <w:rPr>
          <w:rFonts w:ascii="Arial" w:hAnsi="Arial" w:cs="Arial"/>
          <w:color w:val="0000FF"/>
          <w:spacing w:val="-2"/>
          <w:sz w:val="20"/>
          <w:szCs w:val="20"/>
        </w:rPr>
        <w:t>i</w:t>
      </w:r>
      <w:r w:rsidRPr="00D76E9B">
        <w:rPr>
          <w:rFonts w:ascii="Arial" w:hAnsi="Arial" w:cs="Arial"/>
          <w:color w:val="0000FF"/>
          <w:spacing w:val="3"/>
          <w:sz w:val="20"/>
          <w:szCs w:val="20"/>
        </w:rPr>
        <w:t>c</w:t>
      </w:r>
      <w:r w:rsidRPr="00D76E9B">
        <w:rPr>
          <w:rFonts w:ascii="Arial" w:hAnsi="Arial" w:cs="Arial"/>
          <w:color w:val="0000FF"/>
          <w:spacing w:val="-1"/>
          <w:sz w:val="20"/>
          <w:szCs w:val="20"/>
        </w:rPr>
        <w:t>i</w:t>
      </w:r>
      <w:r w:rsidRPr="00D76E9B">
        <w:rPr>
          <w:rFonts w:ascii="Arial" w:hAnsi="Arial" w:cs="Arial"/>
          <w:color w:val="0000FF"/>
          <w:sz w:val="20"/>
          <w:szCs w:val="20"/>
        </w:rPr>
        <w:t>p</w:t>
      </w:r>
      <w:r w:rsidRPr="00D76E9B">
        <w:rPr>
          <w:rFonts w:ascii="Arial" w:hAnsi="Arial" w:cs="Arial"/>
          <w:color w:val="0000FF"/>
          <w:spacing w:val="1"/>
          <w:sz w:val="20"/>
          <w:szCs w:val="20"/>
        </w:rPr>
        <w:t>a</w:t>
      </w:r>
      <w:r w:rsidRPr="00D76E9B">
        <w:rPr>
          <w:rFonts w:ascii="Arial" w:hAnsi="Arial" w:cs="Arial"/>
          <w:color w:val="0000FF"/>
          <w:sz w:val="20"/>
          <w:szCs w:val="20"/>
        </w:rPr>
        <w:t>nts</w:t>
      </w:r>
      <w:r w:rsidRPr="00D76E9B">
        <w:rPr>
          <w:rFonts w:ascii="Arial" w:hAnsi="Arial" w:cs="Arial"/>
          <w:color w:val="0000FF"/>
          <w:spacing w:val="-3"/>
          <w:sz w:val="20"/>
          <w:szCs w:val="20"/>
        </w:rPr>
        <w:t xml:space="preserve"> </w:t>
      </w:r>
      <w:r w:rsidRPr="00D76E9B">
        <w:rPr>
          <w:rFonts w:ascii="Arial" w:hAnsi="Arial" w:cs="Arial"/>
          <w:color w:val="0000FF"/>
          <w:sz w:val="20"/>
          <w:szCs w:val="20"/>
        </w:rPr>
        <w:t>w</w:t>
      </w:r>
      <w:r w:rsidRPr="00D76E9B">
        <w:rPr>
          <w:rFonts w:ascii="Arial" w:hAnsi="Arial" w:cs="Arial"/>
          <w:color w:val="0000FF"/>
          <w:spacing w:val="-1"/>
          <w:sz w:val="20"/>
          <w:szCs w:val="20"/>
        </w:rPr>
        <w:t>i</w:t>
      </w:r>
      <w:r w:rsidRPr="00D76E9B">
        <w:rPr>
          <w:rFonts w:ascii="Arial" w:hAnsi="Arial" w:cs="Arial"/>
          <w:color w:val="0000FF"/>
          <w:spacing w:val="1"/>
          <w:sz w:val="20"/>
          <w:szCs w:val="20"/>
        </w:rPr>
        <w:t>l</w:t>
      </w:r>
      <w:r w:rsidRPr="00D76E9B">
        <w:rPr>
          <w:rFonts w:ascii="Arial" w:hAnsi="Arial" w:cs="Arial"/>
          <w:color w:val="0000FF"/>
          <w:sz w:val="20"/>
          <w:szCs w:val="20"/>
        </w:rPr>
        <w:t>l</w:t>
      </w:r>
      <w:r w:rsidRPr="00D76E9B">
        <w:rPr>
          <w:rFonts w:ascii="Arial" w:hAnsi="Arial" w:cs="Arial"/>
          <w:color w:val="0000FF"/>
          <w:spacing w:val="-7"/>
          <w:sz w:val="20"/>
          <w:szCs w:val="20"/>
        </w:rPr>
        <w:t xml:space="preserve"> </w:t>
      </w:r>
      <w:r w:rsidRPr="00D76E9B">
        <w:rPr>
          <w:rFonts w:ascii="Arial" w:hAnsi="Arial" w:cs="Arial"/>
          <w:color w:val="0000FF"/>
          <w:spacing w:val="1"/>
          <w:sz w:val="20"/>
          <w:szCs w:val="20"/>
        </w:rPr>
        <w:t>b</w:t>
      </w:r>
      <w:r w:rsidRPr="00D76E9B">
        <w:rPr>
          <w:rFonts w:ascii="Arial" w:hAnsi="Arial" w:cs="Arial"/>
          <w:color w:val="0000FF"/>
          <w:sz w:val="20"/>
          <w:szCs w:val="20"/>
        </w:rPr>
        <w:t>e</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h</w:t>
      </w:r>
      <w:r w:rsidRPr="00D76E9B">
        <w:rPr>
          <w:rFonts w:ascii="Arial" w:hAnsi="Arial" w:cs="Arial"/>
          <w:color w:val="0000FF"/>
          <w:sz w:val="20"/>
          <w:szCs w:val="20"/>
        </w:rPr>
        <w:t>a</w:t>
      </w:r>
      <w:r w:rsidRPr="00D76E9B">
        <w:rPr>
          <w:rFonts w:ascii="Arial" w:hAnsi="Arial" w:cs="Arial"/>
          <w:color w:val="0000FF"/>
          <w:spacing w:val="-1"/>
          <w:sz w:val="20"/>
          <w:szCs w:val="20"/>
        </w:rPr>
        <w:t>n</w:t>
      </w:r>
      <w:r w:rsidRPr="00D76E9B">
        <w:rPr>
          <w:rFonts w:ascii="Arial" w:hAnsi="Arial" w:cs="Arial"/>
          <w:color w:val="0000FF"/>
          <w:spacing w:val="1"/>
          <w:sz w:val="20"/>
          <w:szCs w:val="20"/>
        </w:rPr>
        <w:t>d</w:t>
      </w:r>
      <w:r w:rsidRPr="00D76E9B">
        <w:rPr>
          <w:rFonts w:ascii="Arial" w:hAnsi="Arial" w:cs="Arial"/>
          <w:color w:val="0000FF"/>
          <w:spacing w:val="-1"/>
          <w:sz w:val="20"/>
          <w:szCs w:val="20"/>
        </w:rPr>
        <w:t>l</w:t>
      </w:r>
      <w:r w:rsidRPr="00D76E9B">
        <w:rPr>
          <w:rFonts w:ascii="Arial" w:hAnsi="Arial" w:cs="Arial"/>
          <w:color w:val="0000FF"/>
          <w:spacing w:val="1"/>
          <w:sz w:val="20"/>
          <w:szCs w:val="20"/>
        </w:rPr>
        <w:t>e</w:t>
      </w:r>
      <w:r w:rsidRPr="00D76E9B">
        <w:rPr>
          <w:rFonts w:ascii="Arial" w:hAnsi="Arial" w:cs="Arial"/>
          <w:color w:val="0000FF"/>
          <w:sz w:val="20"/>
          <w:szCs w:val="20"/>
        </w:rPr>
        <w:t>d</w:t>
      </w:r>
      <w:r w:rsidRPr="00D76E9B">
        <w:rPr>
          <w:rFonts w:ascii="Arial" w:hAnsi="Arial" w:cs="Arial"/>
          <w:color w:val="0000FF"/>
          <w:spacing w:val="-4"/>
          <w:sz w:val="20"/>
          <w:szCs w:val="20"/>
        </w:rPr>
        <w:t xml:space="preserve"> </w:t>
      </w:r>
      <w:r w:rsidRPr="00D76E9B">
        <w:rPr>
          <w:rFonts w:ascii="Arial" w:hAnsi="Arial" w:cs="Arial"/>
          <w:color w:val="0000FF"/>
          <w:spacing w:val="-3"/>
          <w:sz w:val="20"/>
          <w:szCs w:val="20"/>
        </w:rPr>
        <w:t>w</w:t>
      </w:r>
      <w:r w:rsidRPr="00D76E9B">
        <w:rPr>
          <w:rFonts w:ascii="Arial" w:hAnsi="Arial" w:cs="Arial"/>
          <w:color w:val="0000FF"/>
          <w:spacing w:val="1"/>
          <w:sz w:val="20"/>
          <w:szCs w:val="20"/>
        </w:rPr>
        <w:t>i</w:t>
      </w:r>
      <w:r w:rsidRPr="00D76E9B">
        <w:rPr>
          <w:rFonts w:ascii="Arial" w:hAnsi="Arial" w:cs="Arial"/>
          <w:color w:val="0000FF"/>
          <w:sz w:val="20"/>
          <w:szCs w:val="20"/>
        </w:rPr>
        <w:t>th</w:t>
      </w:r>
      <w:r w:rsidRPr="00D76E9B">
        <w:rPr>
          <w:rFonts w:ascii="Arial" w:hAnsi="Arial" w:cs="Arial"/>
          <w:color w:val="0000FF"/>
          <w:spacing w:val="-6"/>
          <w:sz w:val="20"/>
          <w:szCs w:val="20"/>
        </w:rPr>
        <w:t xml:space="preserve"> </w:t>
      </w:r>
      <w:r w:rsidRPr="00D76E9B">
        <w:rPr>
          <w:rFonts w:ascii="Arial" w:hAnsi="Arial" w:cs="Arial"/>
          <w:color w:val="0000FF"/>
          <w:sz w:val="20"/>
          <w:szCs w:val="20"/>
        </w:rPr>
        <w:t>gr</w:t>
      </w:r>
      <w:r w:rsidRPr="00D76E9B">
        <w:rPr>
          <w:rFonts w:ascii="Arial" w:hAnsi="Arial" w:cs="Arial"/>
          <w:color w:val="0000FF"/>
          <w:spacing w:val="2"/>
          <w:sz w:val="20"/>
          <w:szCs w:val="20"/>
        </w:rPr>
        <w:t>e</w:t>
      </w:r>
      <w:r w:rsidRPr="00D76E9B">
        <w:rPr>
          <w:rFonts w:ascii="Arial" w:hAnsi="Arial" w:cs="Arial"/>
          <w:color w:val="0000FF"/>
          <w:sz w:val="20"/>
          <w:szCs w:val="20"/>
        </w:rPr>
        <w:t>at</w:t>
      </w:r>
      <w:r w:rsidRPr="00D76E9B">
        <w:rPr>
          <w:rFonts w:ascii="Arial" w:hAnsi="Arial" w:cs="Arial"/>
          <w:color w:val="0000FF"/>
          <w:spacing w:val="-4"/>
          <w:sz w:val="20"/>
          <w:szCs w:val="20"/>
        </w:rPr>
        <w:t xml:space="preserve"> </w:t>
      </w:r>
      <w:r w:rsidRPr="00D76E9B">
        <w:rPr>
          <w:rFonts w:ascii="Arial" w:hAnsi="Arial" w:cs="Arial"/>
          <w:color w:val="0000FF"/>
          <w:spacing w:val="1"/>
          <w:sz w:val="20"/>
          <w:szCs w:val="20"/>
        </w:rPr>
        <w:t>c</w:t>
      </w:r>
      <w:r w:rsidRPr="00D76E9B">
        <w:rPr>
          <w:rFonts w:ascii="Arial" w:hAnsi="Arial" w:cs="Arial"/>
          <w:color w:val="0000FF"/>
          <w:sz w:val="20"/>
          <w:szCs w:val="20"/>
        </w:rPr>
        <w:t>are.</w:t>
      </w:r>
      <w:r w:rsidRPr="00D76E9B">
        <w:rPr>
          <w:rFonts w:ascii="Arial" w:hAnsi="Arial" w:cs="Arial"/>
          <w:color w:val="0000FF"/>
          <w:spacing w:val="46"/>
          <w:sz w:val="20"/>
          <w:szCs w:val="20"/>
        </w:rPr>
        <w:t xml:space="preserve"> </w:t>
      </w:r>
      <w:r w:rsidRPr="00D76E9B">
        <w:rPr>
          <w:rFonts w:ascii="Arial" w:hAnsi="Arial" w:cs="Arial"/>
          <w:color w:val="0000FF"/>
          <w:sz w:val="20"/>
          <w:szCs w:val="20"/>
        </w:rPr>
        <w:t>No</w:t>
      </w:r>
      <w:r w:rsidRPr="00D76E9B">
        <w:rPr>
          <w:rFonts w:ascii="Arial" w:hAnsi="Arial" w:cs="Arial"/>
          <w:color w:val="0000FF"/>
          <w:spacing w:val="-4"/>
          <w:sz w:val="20"/>
          <w:szCs w:val="20"/>
        </w:rPr>
        <w:t xml:space="preserve"> </w:t>
      </w:r>
      <w:r w:rsidRPr="00D76E9B">
        <w:rPr>
          <w:rFonts w:ascii="Arial" w:hAnsi="Arial" w:cs="Arial"/>
          <w:color w:val="0000FF"/>
          <w:sz w:val="20"/>
          <w:szCs w:val="20"/>
        </w:rPr>
        <w:t>d</w:t>
      </w:r>
      <w:r w:rsidRPr="00D76E9B">
        <w:rPr>
          <w:rFonts w:ascii="Arial" w:hAnsi="Arial" w:cs="Arial"/>
          <w:color w:val="0000FF"/>
          <w:spacing w:val="-1"/>
          <w:sz w:val="20"/>
          <w:szCs w:val="20"/>
        </w:rPr>
        <w:t>a</w:t>
      </w:r>
      <w:r w:rsidRPr="00D76E9B">
        <w:rPr>
          <w:rFonts w:ascii="Arial" w:hAnsi="Arial" w:cs="Arial"/>
          <w:color w:val="0000FF"/>
          <w:sz w:val="20"/>
          <w:szCs w:val="20"/>
        </w:rPr>
        <w:t>ta</w:t>
      </w:r>
      <w:r w:rsidRPr="00D76E9B">
        <w:rPr>
          <w:rFonts w:ascii="Arial" w:hAnsi="Arial" w:cs="Arial"/>
          <w:color w:val="0000FF"/>
          <w:spacing w:val="-4"/>
          <w:sz w:val="20"/>
          <w:szCs w:val="20"/>
        </w:rPr>
        <w:t xml:space="preserve"> </w:t>
      </w:r>
      <w:r w:rsidRPr="00D76E9B">
        <w:rPr>
          <w:rFonts w:ascii="Arial" w:hAnsi="Arial" w:cs="Arial"/>
          <w:color w:val="0000FF"/>
          <w:sz w:val="20"/>
          <w:szCs w:val="20"/>
        </w:rPr>
        <w:t>relating</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o</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n</w:t>
      </w:r>
      <w:r w:rsidRPr="00D76E9B">
        <w:rPr>
          <w:rFonts w:ascii="Arial" w:hAnsi="Arial" w:cs="Arial"/>
          <w:color w:val="0000FF"/>
          <w:sz w:val="20"/>
          <w:szCs w:val="20"/>
        </w:rPr>
        <w:t>a</w:t>
      </w:r>
      <w:r w:rsidRPr="00D76E9B">
        <w:rPr>
          <w:rFonts w:ascii="Arial" w:hAnsi="Arial" w:cs="Arial"/>
          <w:color w:val="0000FF"/>
          <w:spacing w:val="4"/>
          <w:sz w:val="20"/>
          <w:szCs w:val="20"/>
        </w:rPr>
        <w:t>m</w:t>
      </w:r>
      <w:r w:rsidRPr="00D76E9B">
        <w:rPr>
          <w:rFonts w:ascii="Arial" w:hAnsi="Arial" w:cs="Arial"/>
          <w:color w:val="0000FF"/>
          <w:sz w:val="20"/>
          <w:szCs w:val="20"/>
        </w:rPr>
        <w:t>ed</w:t>
      </w:r>
      <w:r w:rsidRPr="00D76E9B">
        <w:rPr>
          <w:rFonts w:ascii="Arial" w:hAnsi="Arial" w:cs="Arial"/>
          <w:color w:val="0000FF"/>
          <w:spacing w:val="-6"/>
          <w:sz w:val="20"/>
          <w:szCs w:val="20"/>
        </w:rPr>
        <w:t xml:space="preserve"> </w:t>
      </w:r>
      <w:r w:rsidRPr="00D76E9B">
        <w:rPr>
          <w:rFonts w:ascii="Arial" w:hAnsi="Arial" w:cs="Arial"/>
          <w:color w:val="0000FF"/>
          <w:sz w:val="20"/>
          <w:szCs w:val="20"/>
        </w:rPr>
        <w:t>or</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i</w:t>
      </w:r>
      <w:r w:rsidRPr="00D76E9B">
        <w:rPr>
          <w:rFonts w:ascii="Arial" w:hAnsi="Arial" w:cs="Arial"/>
          <w:color w:val="0000FF"/>
          <w:sz w:val="20"/>
          <w:szCs w:val="20"/>
        </w:rPr>
        <w:t>d</w:t>
      </w:r>
      <w:r w:rsidRPr="00D76E9B">
        <w:rPr>
          <w:rFonts w:ascii="Arial" w:hAnsi="Arial" w:cs="Arial"/>
          <w:color w:val="0000FF"/>
          <w:spacing w:val="-1"/>
          <w:sz w:val="20"/>
          <w:szCs w:val="20"/>
        </w:rPr>
        <w:t>e</w:t>
      </w:r>
      <w:r w:rsidRPr="00D76E9B">
        <w:rPr>
          <w:rFonts w:ascii="Arial" w:hAnsi="Arial" w:cs="Arial"/>
          <w:color w:val="0000FF"/>
          <w:spacing w:val="1"/>
          <w:sz w:val="20"/>
          <w:szCs w:val="20"/>
        </w:rPr>
        <w:t>n</w:t>
      </w:r>
      <w:r w:rsidRPr="00D76E9B">
        <w:rPr>
          <w:rFonts w:ascii="Arial" w:hAnsi="Arial" w:cs="Arial"/>
          <w:color w:val="0000FF"/>
          <w:sz w:val="20"/>
          <w:szCs w:val="20"/>
        </w:rPr>
        <w:t>t</w:t>
      </w:r>
      <w:r w:rsidRPr="00D76E9B">
        <w:rPr>
          <w:rFonts w:ascii="Arial" w:hAnsi="Arial" w:cs="Arial"/>
          <w:color w:val="0000FF"/>
          <w:spacing w:val="-2"/>
          <w:sz w:val="20"/>
          <w:szCs w:val="20"/>
        </w:rPr>
        <w:t>i</w:t>
      </w:r>
      <w:r w:rsidRPr="00D76E9B">
        <w:rPr>
          <w:rFonts w:ascii="Arial" w:hAnsi="Arial" w:cs="Arial"/>
          <w:color w:val="0000FF"/>
          <w:spacing w:val="2"/>
          <w:sz w:val="20"/>
          <w:szCs w:val="20"/>
        </w:rPr>
        <w:t>f</w:t>
      </w:r>
      <w:r w:rsidRPr="00D76E9B">
        <w:rPr>
          <w:rFonts w:ascii="Arial" w:hAnsi="Arial" w:cs="Arial"/>
          <w:color w:val="0000FF"/>
          <w:spacing w:val="-1"/>
          <w:sz w:val="20"/>
          <w:szCs w:val="20"/>
        </w:rPr>
        <w:t>i</w:t>
      </w:r>
      <w:r w:rsidRPr="00D76E9B">
        <w:rPr>
          <w:rFonts w:ascii="Arial" w:hAnsi="Arial" w:cs="Arial"/>
          <w:color w:val="0000FF"/>
          <w:sz w:val="20"/>
          <w:szCs w:val="20"/>
        </w:rPr>
        <w:t>a</w:t>
      </w:r>
      <w:r w:rsidRPr="00D76E9B">
        <w:rPr>
          <w:rFonts w:ascii="Arial" w:hAnsi="Arial" w:cs="Arial"/>
          <w:color w:val="0000FF"/>
          <w:spacing w:val="1"/>
          <w:sz w:val="20"/>
          <w:szCs w:val="20"/>
        </w:rPr>
        <w:t>b</w:t>
      </w:r>
      <w:r w:rsidRPr="00D76E9B">
        <w:rPr>
          <w:rFonts w:ascii="Arial" w:hAnsi="Arial" w:cs="Arial"/>
          <w:color w:val="0000FF"/>
          <w:spacing w:val="-1"/>
          <w:sz w:val="20"/>
          <w:szCs w:val="20"/>
        </w:rPr>
        <w:t>l</w:t>
      </w:r>
      <w:r w:rsidRPr="00D76E9B">
        <w:rPr>
          <w:rFonts w:ascii="Arial" w:hAnsi="Arial" w:cs="Arial"/>
          <w:color w:val="0000FF"/>
          <w:sz w:val="20"/>
          <w:szCs w:val="20"/>
        </w:rPr>
        <w:t>e</w:t>
      </w:r>
      <w:r w:rsidRPr="00D76E9B">
        <w:rPr>
          <w:rFonts w:ascii="Arial" w:hAnsi="Arial" w:cs="Arial"/>
          <w:color w:val="0000FF"/>
          <w:w w:val="99"/>
          <w:sz w:val="20"/>
          <w:szCs w:val="20"/>
        </w:rPr>
        <w:t xml:space="preserve"> </w:t>
      </w:r>
      <w:r w:rsidRPr="00D76E9B">
        <w:rPr>
          <w:rFonts w:ascii="Arial" w:hAnsi="Arial" w:cs="Arial"/>
          <w:color w:val="0000FF"/>
          <w:sz w:val="20"/>
          <w:szCs w:val="20"/>
        </w:rPr>
        <w:t>p</w:t>
      </w:r>
      <w:r w:rsidRPr="00D76E9B">
        <w:rPr>
          <w:rFonts w:ascii="Arial" w:hAnsi="Arial" w:cs="Arial"/>
          <w:color w:val="0000FF"/>
          <w:spacing w:val="-1"/>
          <w:sz w:val="20"/>
          <w:szCs w:val="20"/>
        </w:rPr>
        <w:t>a</w:t>
      </w:r>
      <w:r w:rsidRPr="00D76E9B">
        <w:rPr>
          <w:rFonts w:ascii="Arial" w:hAnsi="Arial" w:cs="Arial"/>
          <w:color w:val="0000FF"/>
          <w:sz w:val="20"/>
          <w:szCs w:val="20"/>
        </w:rPr>
        <w:t>rt</w:t>
      </w:r>
      <w:r w:rsidRPr="00D76E9B">
        <w:rPr>
          <w:rFonts w:ascii="Arial" w:hAnsi="Arial" w:cs="Arial"/>
          <w:color w:val="0000FF"/>
          <w:spacing w:val="-2"/>
          <w:sz w:val="20"/>
          <w:szCs w:val="20"/>
        </w:rPr>
        <w:t>i</w:t>
      </w:r>
      <w:r w:rsidRPr="00D76E9B">
        <w:rPr>
          <w:rFonts w:ascii="Arial" w:hAnsi="Arial" w:cs="Arial"/>
          <w:color w:val="0000FF"/>
          <w:spacing w:val="1"/>
          <w:sz w:val="20"/>
          <w:szCs w:val="20"/>
        </w:rPr>
        <w:t>ci</w:t>
      </w:r>
      <w:r w:rsidRPr="00D76E9B">
        <w:rPr>
          <w:rFonts w:ascii="Arial" w:hAnsi="Arial" w:cs="Arial"/>
          <w:color w:val="0000FF"/>
          <w:sz w:val="20"/>
          <w:szCs w:val="20"/>
        </w:rPr>
        <w:t>p</w:t>
      </w:r>
      <w:r w:rsidRPr="00D76E9B">
        <w:rPr>
          <w:rFonts w:ascii="Arial" w:hAnsi="Arial" w:cs="Arial"/>
          <w:color w:val="0000FF"/>
          <w:spacing w:val="-1"/>
          <w:sz w:val="20"/>
          <w:szCs w:val="20"/>
        </w:rPr>
        <w:t>a</w:t>
      </w:r>
      <w:r w:rsidRPr="00D76E9B">
        <w:rPr>
          <w:rFonts w:ascii="Arial" w:hAnsi="Arial" w:cs="Arial"/>
          <w:color w:val="0000FF"/>
          <w:spacing w:val="1"/>
          <w:sz w:val="20"/>
          <w:szCs w:val="20"/>
        </w:rPr>
        <w:t>n</w:t>
      </w:r>
      <w:r w:rsidRPr="00D76E9B">
        <w:rPr>
          <w:rFonts w:ascii="Arial" w:hAnsi="Arial" w:cs="Arial"/>
          <w:color w:val="0000FF"/>
          <w:sz w:val="20"/>
          <w:szCs w:val="20"/>
        </w:rPr>
        <w:t>ts</w:t>
      </w:r>
      <w:r w:rsidRPr="00D76E9B">
        <w:rPr>
          <w:rFonts w:ascii="Arial" w:hAnsi="Arial" w:cs="Arial"/>
          <w:color w:val="0000FF"/>
          <w:spacing w:val="-4"/>
          <w:sz w:val="20"/>
          <w:szCs w:val="20"/>
        </w:rPr>
        <w:t xml:space="preserve"> </w:t>
      </w:r>
      <w:r w:rsidRPr="00D76E9B">
        <w:rPr>
          <w:rFonts w:ascii="Arial" w:hAnsi="Arial" w:cs="Arial"/>
          <w:color w:val="0000FF"/>
          <w:spacing w:val="-3"/>
          <w:sz w:val="20"/>
          <w:szCs w:val="20"/>
        </w:rPr>
        <w:t>w</w:t>
      </w:r>
      <w:r w:rsidRPr="00D76E9B">
        <w:rPr>
          <w:rFonts w:ascii="Arial" w:hAnsi="Arial" w:cs="Arial"/>
          <w:color w:val="0000FF"/>
          <w:spacing w:val="1"/>
          <w:sz w:val="20"/>
          <w:szCs w:val="20"/>
        </w:rPr>
        <w:t>i</w:t>
      </w:r>
      <w:r w:rsidRPr="00D76E9B">
        <w:rPr>
          <w:rFonts w:ascii="Arial" w:hAnsi="Arial" w:cs="Arial"/>
          <w:color w:val="0000FF"/>
          <w:spacing w:val="-1"/>
          <w:sz w:val="20"/>
          <w:szCs w:val="20"/>
        </w:rPr>
        <w:t>l</w:t>
      </w:r>
      <w:r w:rsidRPr="00D76E9B">
        <w:rPr>
          <w:rFonts w:ascii="Arial" w:hAnsi="Arial" w:cs="Arial"/>
          <w:color w:val="0000FF"/>
          <w:sz w:val="20"/>
          <w:szCs w:val="20"/>
        </w:rPr>
        <w:t>l</w:t>
      </w:r>
      <w:r w:rsidRPr="00D76E9B">
        <w:rPr>
          <w:rFonts w:ascii="Arial" w:hAnsi="Arial" w:cs="Arial"/>
          <w:color w:val="0000FF"/>
          <w:spacing w:val="-6"/>
          <w:sz w:val="20"/>
          <w:szCs w:val="20"/>
        </w:rPr>
        <w:t xml:space="preserve"> </w:t>
      </w:r>
      <w:r w:rsidRPr="00D76E9B">
        <w:rPr>
          <w:rFonts w:ascii="Arial" w:hAnsi="Arial" w:cs="Arial"/>
          <w:color w:val="0000FF"/>
          <w:sz w:val="20"/>
          <w:szCs w:val="20"/>
        </w:rPr>
        <w:t>be</w:t>
      </w:r>
      <w:r w:rsidRPr="00D76E9B">
        <w:rPr>
          <w:rFonts w:ascii="Arial" w:hAnsi="Arial" w:cs="Arial"/>
          <w:color w:val="0000FF"/>
          <w:spacing w:val="-7"/>
          <w:sz w:val="20"/>
          <w:szCs w:val="20"/>
        </w:rPr>
        <w:t xml:space="preserve"> </w:t>
      </w:r>
      <w:r w:rsidRPr="00D76E9B">
        <w:rPr>
          <w:rFonts w:ascii="Arial" w:hAnsi="Arial" w:cs="Arial"/>
          <w:color w:val="0000FF"/>
          <w:spacing w:val="1"/>
          <w:sz w:val="20"/>
          <w:szCs w:val="20"/>
        </w:rPr>
        <w:t>p</w:t>
      </w:r>
      <w:r w:rsidRPr="00D76E9B">
        <w:rPr>
          <w:rFonts w:ascii="Arial" w:hAnsi="Arial" w:cs="Arial"/>
          <w:color w:val="0000FF"/>
          <w:sz w:val="20"/>
          <w:szCs w:val="20"/>
        </w:rPr>
        <w:t>as</w:t>
      </w:r>
      <w:r w:rsidRPr="00D76E9B">
        <w:rPr>
          <w:rFonts w:ascii="Arial" w:hAnsi="Arial" w:cs="Arial"/>
          <w:color w:val="0000FF"/>
          <w:spacing w:val="1"/>
          <w:sz w:val="20"/>
          <w:szCs w:val="20"/>
        </w:rPr>
        <w:t>s</w:t>
      </w:r>
      <w:r w:rsidRPr="00D76E9B">
        <w:rPr>
          <w:rFonts w:ascii="Arial" w:hAnsi="Arial" w:cs="Arial"/>
          <w:color w:val="0000FF"/>
          <w:sz w:val="20"/>
          <w:szCs w:val="20"/>
        </w:rPr>
        <w:t>ed</w:t>
      </w:r>
      <w:r w:rsidRPr="00D76E9B">
        <w:rPr>
          <w:rFonts w:ascii="Arial" w:hAnsi="Arial" w:cs="Arial"/>
          <w:color w:val="0000FF"/>
          <w:spacing w:val="-6"/>
          <w:sz w:val="20"/>
          <w:szCs w:val="20"/>
        </w:rPr>
        <w:t xml:space="preserve"> </w:t>
      </w:r>
      <w:r w:rsidRPr="00D76E9B">
        <w:rPr>
          <w:rFonts w:ascii="Arial" w:hAnsi="Arial" w:cs="Arial"/>
          <w:color w:val="0000FF"/>
          <w:sz w:val="20"/>
          <w:szCs w:val="20"/>
        </w:rPr>
        <w:t>on</w:t>
      </w:r>
      <w:r w:rsidRPr="00D76E9B">
        <w:rPr>
          <w:rFonts w:ascii="Arial" w:hAnsi="Arial" w:cs="Arial"/>
          <w:color w:val="0000FF"/>
          <w:spacing w:val="-7"/>
          <w:sz w:val="20"/>
          <w:szCs w:val="20"/>
        </w:rPr>
        <w:t xml:space="preserve"> </w:t>
      </w:r>
      <w:r w:rsidRPr="00D76E9B">
        <w:rPr>
          <w:rFonts w:ascii="Arial" w:hAnsi="Arial" w:cs="Arial"/>
          <w:color w:val="0000FF"/>
          <w:sz w:val="20"/>
          <w:szCs w:val="20"/>
        </w:rPr>
        <w:t>to</w:t>
      </w:r>
      <w:r w:rsidRPr="00D76E9B">
        <w:rPr>
          <w:rFonts w:ascii="Arial" w:hAnsi="Arial" w:cs="Arial"/>
          <w:color w:val="0000FF"/>
          <w:spacing w:val="-5"/>
          <w:sz w:val="20"/>
          <w:szCs w:val="20"/>
        </w:rPr>
        <w:t xml:space="preserve"> </w:t>
      </w:r>
      <w:r w:rsidRPr="00D76E9B">
        <w:rPr>
          <w:rFonts w:ascii="Arial" w:hAnsi="Arial" w:cs="Arial"/>
          <w:color w:val="0000FF"/>
          <w:sz w:val="20"/>
          <w:szCs w:val="20"/>
        </w:rPr>
        <w:t>o</w:t>
      </w:r>
      <w:r w:rsidRPr="00D76E9B">
        <w:rPr>
          <w:rFonts w:ascii="Arial" w:hAnsi="Arial" w:cs="Arial"/>
          <w:color w:val="0000FF"/>
          <w:spacing w:val="-1"/>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ers</w:t>
      </w:r>
      <w:r w:rsidRPr="00D76E9B">
        <w:rPr>
          <w:rFonts w:ascii="Arial" w:hAnsi="Arial" w:cs="Arial"/>
          <w:color w:val="0000FF"/>
          <w:spacing w:val="-5"/>
          <w:sz w:val="20"/>
          <w:szCs w:val="20"/>
        </w:rPr>
        <w:t xml:space="preserve"> </w:t>
      </w:r>
      <w:r w:rsidRPr="00D76E9B">
        <w:rPr>
          <w:rFonts w:ascii="Arial" w:hAnsi="Arial" w:cs="Arial"/>
          <w:color w:val="0000FF"/>
          <w:sz w:val="20"/>
          <w:szCs w:val="20"/>
        </w:rPr>
        <w:t>w</w:t>
      </w:r>
      <w:r w:rsidRPr="00D76E9B">
        <w:rPr>
          <w:rFonts w:ascii="Arial" w:hAnsi="Arial" w:cs="Arial"/>
          <w:color w:val="0000FF"/>
          <w:spacing w:val="-1"/>
          <w:sz w:val="20"/>
          <w:szCs w:val="20"/>
        </w:rPr>
        <w:t>i</w:t>
      </w:r>
      <w:r w:rsidRPr="00D76E9B">
        <w:rPr>
          <w:rFonts w:ascii="Arial" w:hAnsi="Arial" w:cs="Arial"/>
          <w:color w:val="0000FF"/>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o</w:t>
      </w:r>
      <w:r w:rsidRPr="00D76E9B">
        <w:rPr>
          <w:rFonts w:ascii="Arial" w:hAnsi="Arial" w:cs="Arial"/>
          <w:color w:val="0000FF"/>
          <w:spacing w:val="-1"/>
          <w:sz w:val="20"/>
          <w:szCs w:val="20"/>
        </w:rPr>
        <w:t>u</w:t>
      </w:r>
      <w:r w:rsidRPr="00D76E9B">
        <w:rPr>
          <w:rFonts w:ascii="Arial" w:hAnsi="Arial" w:cs="Arial"/>
          <w:color w:val="0000FF"/>
          <w:sz w:val="20"/>
          <w:szCs w:val="20"/>
        </w:rPr>
        <w:t>t</w:t>
      </w:r>
      <w:r w:rsidRPr="00D76E9B">
        <w:rPr>
          <w:rFonts w:ascii="Arial" w:hAnsi="Arial" w:cs="Arial"/>
          <w:color w:val="0000FF"/>
          <w:spacing w:val="-4"/>
          <w:sz w:val="20"/>
          <w:szCs w:val="20"/>
        </w:rPr>
        <w:t xml:space="preserve"> </w:t>
      </w:r>
      <w:r w:rsidRPr="00D76E9B">
        <w:rPr>
          <w:rFonts w:ascii="Arial" w:hAnsi="Arial" w:cs="Arial"/>
          <w:color w:val="0000FF"/>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e</w:t>
      </w:r>
      <w:r w:rsidRPr="00D76E9B">
        <w:rPr>
          <w:rFonts w:ascii="Arial" w:hAnsi="Arial" w:cs="Arial"/>
          <w:color w:val="0000FF"/>
          <w:spacing w:val="-3"/>
          <w:sz w:val="20"/>
          <w:szCs w:val="20"/>
        </w:rPr>
        <w:t xml:space="preserve"> w</w:t>
      </w:r>
      <w:r w:rsidRPr="00D76E9B">
        <w:rPr>
          <w:rFonts w:ascii="Arial" w:hAnsi="Arial" w:cs="Arial"/>
          <w:color w:val="0000FF"/>
          <w:sz w:val="20"/>
          <w:szCs w:val="20"/>
        </w:rPr>
        <w:t>r</w:t>
      </w:r>
      <w:r w:rsidRPr="00D76E9B">
        <w:rPr>
          <w:rFonts w:ascii="Arial" w:hAnsi="Arial" w:cs="Arial"/>
          <w:color w:val="0000FF"/>
          <w:spacing w:val="-1"/>
          <w:sz w:val="20"/>
          <w:szCs w:val="20"/>
        </w:rPr>
        <w:t>i</w:t>
      </w:r>
      <w:r w:rsidRPr="00D76E9B">
        <w:rPr>
          <w:rFonts w:ascii="Arial" w:hAnsi="Arial" w:cs="Arial"/>
          <w:color w:val="0000FF"/>
          <w:spacing w:val="2"/>
          <w:sz w:val="20"/>
          <w:szCs w:val="20"/>
        </w:rPr>
        <w:t>t</w:t>
      </w:r>
      <w:r w:rsidRPr="00D76E9B">
        <w:rPr>
          <w:rFonts w:ascii="Arial" w:hAnsi="Arial" w:cs="Arial"/>
          <w:color w:val="0000FF"/>
          <w:sz w:val="20"/>
          <w:szCs w:val="20"/>
        </w:rPr>
        <w:t>ten</w:t>
      </w:r>
      <w:r w:rsidRPr="00D76E9B">
        <w:rPr>
          <w:rFonts w:ascii="Arial" w:hAnsi="Arial" w:cs="Arial"/>
          <w:color w:val="0000FF"/>
          <w:spacing w:val="-7"/>
          <w:sz w:val="20"/>
          <w:szCs w:val="20"/>
        </w:rPr>
        <w:t xml:space="preserve"> </w:t>
      </w:r>
      <w:r w:rsidRPr="00D76E9B">
        <w:rPr>
          <w:rFonts w:ascii="Arial" w:hAnsi="Arial" w:cs="Arial"/>
          <w:color w:val="0000FF"/>
          <w:sz w:val="20"/>
          <w:szCs w:val="20"/>
        </w:rPr>
        <w:t>co</w:t>
      </w:r>
      <w:r w:rsidRPr="00D76E9B">
        <w:rPr>
          <w:rFonts w:ascii="Arial" w:hAnsi="Arial" w:cs="Arial"/>
          <w:color w:val="0000FF"/>
          <w:spacing w:val="-1"/>
          <w:sz w:val="20"/>
          <w:szCs w:val="20"/>
        </w:rPr>
        <w:t>n</w:t>
      </w:r>
      <w:r w:rsidRPr="00D76E9B">
        <w:rPr>
          <w:rFonts w:ascii="Arial" w:hAnsi="Arial" w:cs="Arial"/>
          <w:color w:val="0000FF"/>
          <w:spacing w:val="1"/>
          <w:sz w:val="20"/>
          <w:szCs w:val="20"/>
        </w:rPr>
        <w:t>se</w:t>
      </w:r>
      <w:r w:rsidRPr="00D76E9B">
        <w:rPr>
          <w:rFonts w:ascii="Arial" w:hAnsi="Arial" w:cs="Arial"/>
          <w:color w:val="0000FF"/>
          <w:sz w:val="20"/>
          <w:szCs w:val="20"/>
        </w:rPr>
        <w:t>nt</w:t>
      </w:r>
      <w:r w:rsidRPr="00D76E9B">
        <w:rPr>
          <w:rFonts w:ascii="Arial" w:hAnsi="Arial" w:cs="Arial"/>
          <w:color w:val="0000FF"/>
          <w:spacing w:val="-8"/>
          <w:sz w:val="20"/>
          <w:szCs w:val="20"/>
        </w:rPr>
        <w:t xml:space="preserve"> </w:t>
      </w:r>
      <w:r w:rsidRPr="00D76E9B">
        <w:rPr>
          <w:rFonts w:ascii="Arial" w:hAnsi="Arial" w:cs="Arial"/>
          <w:color w:val="0000FF"/>
          <w:sz w:val="20"/>
          <w:szCs w:val="20"/>
        </w:rPr>
        <w:t>of</w:t>
      </w:r>
      <w:r w:rsidRPr="00D76E9B">
        <w:rPr>
          <w:rFonts w:ascii="Arial" w:hAnsi="Arial" w:cs="Arial"/>
          <w:color w:val="0000FF"/>
          <w:spacing w:val="-5"/>
          <w:sz w:val="20"/>
          <w:szCs w:val="20"/>
        </w:rPr>
        <w:t xml:space="preserve"> </w:t>
      </w:r>
      <w:r w:rsidRPr="00D76E9B">
        <w:rPr>
          <w:rFonts w:ascii="Arial" w:hAnsi="Arial" w:cs="Arial"/>
          <w:color w:val="0000FF"/>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e</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p</w:t>
      </w:r>
      <w:r w:rsidRPr="00D76E9B">
        <w:rPr>
          <w:rFonts w:ascii="Arial" w:hAnsi="Arial" w:cs="Arial"/>
          <w:color w:val="0000FF"/>
          <w:sz w:val="20"/>
          <w:szCs w:val="20"/>
        </w:rPr>
        <w:t>ar</w:t>
      </w:r>
      <w:r w:rsidRPr="00D76E9B">
        <w:rPr>
          <w:rFonts w:ascii="Arial" w:hAnsi="Arial" w:cs="Arial"/>
          <w:color w:val="0000FF"/>
          <w:spacing w:val="2"/>
          <w:sz w:val="20"/>
          <w:szCs w:val="20"/>
        </w:rPr>
        <w:t>t</w:t>
      </w:r>
      <w:r w:rsidRPr="00D76E9B">
        <w:rPr>
          <w:rFonts w:ascii="Arial" w:hAnsi="Arial" w:cs="Arial"/>
          <w:color w:val="0000FF"/>
          <w:spacing w:val="-1"/>
          <w:sz w:val="20"/>
          <w:szCs w:val="20"/>
        </w:rPr>
        <w:t>i</w:t>
      </w:r>
      <w:r w:rsidRPr="00D76E9B">
        <w:rPr>
          <w:rFonts w:ascii="Arial" w:hAnsi="Arial" w:cs="Arial"/>
          <w:color w:val="0000FF"/>
          <w:spacing w:val="1"/>
          <w:sz w:val="20"/>
          <w:szCs w:val="20"/>
        </w:rPr>
        <w:t>c</w:t>
      </w:r>
      <w:r w:rsidRPr="00D76E9B">
        <w:rPr>
          <w:rFonts w:ascii="Arial" w:hAnsi="Arial" w:cs="Arial"/>
          <w:color w:val="0000FF"/>
          <w:spacing w:val="-1"/>
          <w:sz w:val="20"/>
          <w:szCs w:val="20"/>
        </w:rPr>
        <w:t>i</w:t>
      </w:r>
      <w:r w:rsidRPr="00D76E9B">
        <w:rPr>
          <w:rFonts w:ascii="Arial" w:hAnsi="Arial" w:cs="Arial"/>
          <w:color w:val="0000FF"/>
          <w:spacing w:val="1"/>
          <w:sz w:val="20"/>
          <w:szCs w:val="20"/>
        </w:rPr>
        <w:t>pa</w:t>
      </w:r>
      <w:r w:rsidRPr="00D76E9B">
        <w:rPr>
          <w:rFonts w:ascii="Arial" w:hAnsi="Arial" w:cs="Arial"/>
          <w:color w:val="0000FF"/>
          <w:sz w:val="20"/>
          <w:szCs w:val="20"/>
        </w:rPr>
        <w:t>nts</w:t>
      </w:r>
      <w:r w:rsidRPr="00D76E9B">
        <w:rPr>
          <w:rFonts w:ascii="Arial" w:hAnsi="Arial" w:cs="Arial"/>
          <w:color w:val="0000FF"/>
          <w:spacing w:val="-6"/>
          <w:sz w:val="20"/>
          <w:szCs w:val="20"/>
        </w:rPr>
        <w:t xml:space="preserve"> </w:t>
      </w:r>
      <w:r w:rsidRPr="00D76E9B">
        <w:rPr>
          <w:rFonts w:ascii="Arial" w:hAnsi="Arial" w:cs="Arial"/>
          <w:color w:val="0000FF"/>
          <w:sz w:val="20"/>
          <w:szCs w:val="20"/>
        </w:rPr>
        <w:t>co</w:t>
      </w:r>
      <w:r w:rsidRPr="00D76E9B">
        <w:rPr>
          <w:rFonts w:ascii="Arial" w:hAnsi="Arial" w:cs="Arial"/>
          <w:color w:val="0000FF"/>
          <w:spacing w:val="-1"/>
          <w:sz w:val="20"/>
          <w:szCs w:val="20"/>
        </w:rPr>
        <w:t>n</w:t>
      </w:r>
      <w:r w:rsidRPr="00D76E9B">
        <w:rPr>
          <w:rFonts w:ascii="Arial" w:hAnsi="Arial" w:cs="Arial"/>
          <w:color w:val="0000FF"/>
          <w:spacing w:val="1"/>
          <w:sz w:val="20"/>
          <w:szCs w:val="20"/>
        </w:rPr>
        <w:t>c</w:t>
      </w:r>
      <w:r w:rsidRPr="00D76E9B">
        <w:rPr>
          <w:rFonts w:ascii="Arial" w:hAnsi="Arial" w:cs="Arial"/>
          <w:color w:val="0000FF"/>
          <w:sz w:val="20"/>
          <w:szCs w:val="20"/>
        </w:rPr>
        <w:t>ern</w:t>
      </w:r>
      <w:r w:rsidRPr="00D76E9B">
        <w:rPr>
          <w:rFonts w:ascii="Arial" w:hAnsi="Arial" w:cs="Arial"/>
          <w:color w:val="0000FF"/>
          <w:spacing w:val="2"/>
          <w:sz w:val="20"/>
          <w:szCs w:val="20"/>
        </w:rPr>
        <w:t>e</w:t>
      </w:r>
      <w:r w:rsidRPr="00D76E9B">
        <w:rPr>
          <w:rFonts w:ascii="Arial" w:hAnsi="Arial" w:cs="Arial"/>
          <w:color w:val="0000FF"/>
          <w:sz w:val="20"/>
          <w:szCs w:val="20"/>
        </w:rPr>
        <w:t>d,</w:t>
      </w:r>
      <w:r w:rsidRPr="00D76E9B">
        <w:rPr>
          <w:rFonts w:ascii="Arial" w:hAnsi="Arial" w:cs="Arial"/>
          <w:color w:val="0000FF"/>
          <w:spacing w:val="-7"/>
          <w:sz w:val="20"/>
          <w:szCs w:val="20"/>
        </w:rPr>
        <w:t xml:space="preserve"> </w:t>
      </w:r>
      <w:r w:rsidRPr="00D76E9B">
        <w:rPr>
          <w:rFonts w:ascii="Arial" w:hAnsi="Arial" w:cs="Arial"/>
          <w:color w:val="0000FF"/>
          <w:spacing w:val="1"/>
          <w:sz w:val="20"/>
          <w:szCs w:val="20"/>
        </w:rPr>
        <w:t>u</w:t>
      </w:r>
      <w:r w:rsidRPr="00D76E9B">
        <w:rPr>
          <w:rFonts w:ascii="Arial" w:hAnsi="Arial" w:cs="Arial"/>
          <w:color w:val="0000FF"/>
          <w:sz w:val="20"/>
          <w:szCs w:val="20"/>
        </w:rPr>
        <w:t>n</w:t>
      </w:r>
      <w:r w:rsidRPr="00D76E9B">
        <w:rPr>
          <w:rFonts w:ascii="Arial" w:hAnsi="Arial" w:cs="Arial"/>
          <w:color w:val="0000FF"/>
          <w:spacing w:val="-2"/>
          <w:sz w:val="20"/>
          <w:szCs w:val="20"/>
        </w:rPr>
        <w:t>l</w:t>
      </w:r>
      <w:r w:rsidRPr="00D76E9B">
        <w:rPr>
          <w:rFonts w:ascii="Arial" w:hAnsi="Arial" w:cs="Arial"/>
          <w:color w:val="0000FF"/>
          <w:sz w:val="20"/>
          <w:szCs w:val="20"/>
        </w:rPr>
        <w:t>ess</w:t>
      </w:r>
      <w:r w:rsidRPr="00D76E9B">
        <w:rPr>
          <w:rFonts w:ascii="Arial" w:hAnsi="Arial" w:cs="Arial"/>
          <w:color w:val="0000FF"/>
          <w:w w:val="99"/>
          <w:sz w:val="20"/>
          <w:szCs w:val="20"/>
        </w:rPr>
        <w:t xml:space="preserve"> </w:t>
      </w:r>
      <w:r w:rsidRPr="00D76E9B">
        <w:rPr>
          <w:rFonts w:ascii="Arial" w:hAnsi="Arial" w:cs="Arial"/>
          <w:color w:val="0000FF"/>
          <w:sz w:val="20"/>
          <w:szCs w:val="20"/>
        </w:rPr>
        <w:t>th</w:t>
      </w:r>
      <w:r w:rsidRPr="00D76E9B">
        <w:rPr>
          <w:rFonts w:ascii="Arial" w:hAnsi="Arial" w:cs="Arial"/>
          <w:color w:val="0000FF"/>
          <w:spacing w:val="3"/>
          <w:sz w:val="20"/>
          <w:szCs w:val="20"/>
        </w:rPr>
        <w:t>e</w:t>
      </w:r>
      <w:r w:rsidRPr="00D76E9B">
        <w:rPr>
          <w:rFonts w:ascii="Arial" w:hAnsi="Arial" w:cs="Arial"/>
          <w:color w:val="0000FF"/>
          <w:sz w:val="20"/>
          <w:szCs w:val="20"/>
        </w:rPr>
        <w:t>y</w:t>
      </w:r>
      <w:r w:rsidRPr="00D76E9B">
        <w:rPr>
          <w:rFonts w:ascii="Arial" w:hAnsi="Arial" w:cs="Arial"/>
          <w:color w:val="0000FF"/>
          <w:spacing w:val="-9"/>
          <w:sz w:val="20"/>
          <w:szCs w:val="20"/>
        </w:rPr>
        <w:t xml:space="preserve"> </w:t>
      </w:r>
      <w:r w:rsidRPr="00D76E9B">
        <w:rPr>
          <w:rFonts w:ascii="Arial" w:hAnsi="Arial" w:cs="Arial"/>
          <w:color w:val="0000FF"/>
          <w:sz w:val="20"/>
          <w:szCs w:val="20"/>
        </w:rPr>
        <w:t>h</w:t>
      </w:r>
      <w:r w:rsidRPr="00D76E9B">
        <w:rPr>
          <w:rFonts w:ascii="Arial" w:hAnsi="Arial" w:cs="Arial"/>
          <w:color w:val="0000FF"/>
          <w:spacing w:val="1"/>
          <w:sz w:val="20"/>
          <w:szCs w:val="20"/>
        </w:rPr>
        <w:t>a</w:t>
      </w:r>
      <w:r w:rsidRPr="00D76E9B">
        <w:rPr>
          <w:rFonts w:ascii="Arial" w:hAnsi="Arial" w:cs="Arial"/>
          <w:color w:val="0000FF"/>
          <w:spacing w:val="-2"/>
          <w:sz w:val="20"/>
          <w:szCs w:val="20"/>
        </w:rPr>
        <w:t>v</w:t>
      </w:r>
      <w:r w:rsidRPr="00D76E9B">
        <w:rPr>
          <w:rFonts w:ascii="Arial" w:hAnsi="Arial" w:cs="Arial"/>
          <w:color w:val="0000FF"/>
          <w:sz w:val="20"/>
          <w:szCs w:val="20"/>
        </w:rPr>
        <w:t>e</w:t>
      </w:r>
      <w:r w:rsidRPr="00D76E9B">
        <w:rPr>
          <w:rFonts w:ascii="Arial" w:hAnsi="Arial" w:cs="Arial"/>
          <w:color w:val="0000FF"/>
          <w:spacing w:val="-3"/>
          <w:sz w:val="20"/>
          <w:szCs w:val="20"/>
        </w:rPr>
        <w:t xml:space="preserve"> </w:t>
      </w:r>
      <w:r w:rsidRPr="00D76E9B">
        <w:rPr>
          <w:rFonts w:ascii="Arial" w:hAnsi="Arial" w:cs="Arial"/>
          <w:color w:val="0000FF"/>
          <w:sz w:val="20"/>
          <w:szCs w:val="20"/>
        </w:rPr>
        <w:t>a</w:t>
      </w:r>
      <w:r w:rsidRPr="00D76E9B">
        <w:rPr>
          <w:rFonts w:ascii="Arial" w:hAnsi="Arial" w:cs="Arial"/>
          <w:color w:val="0000FF"/>
          <w:spacing w:val="-2"/>
          <w:sz w:val="20"/>
          <w:szCs w:val="20"/>
        </w:rPr>
        <w:t>l</w:t>
      </w:r>
      <w:r w:rsidRPr="00D76E9B">
        <w:rPr>
          <w:rFonts w:ascii="Arial" w:hAnsi="Arial" w:cs="Arial"/>
          <w:color w:val="0000FF"/>
          <w:spacing w:val="3"/>
          <w:sz w:val="20"/>
          <w:szCs w:val="20"/>
        </w:rPr>
        <w:t>r</w:t>
      </w:r>
      <w:r w:rsidRPr="00D76E9B">
        <w:rPr>
          <w:rFonts w:ascii="Arial" w:hAnsi="Arial" w:cs="Arial"/>
          <w:color w:val="0000FF"/>
          <w:sz w:val="20"/>
          <w:szCs w:val="20"/>
        </w:rPr>
        <w:t>e</w:t>
      </w:r>
      <w:r w:rsidRPr="00D76E9B">
        <w:rPr>
          <w:rFonts w:ascii="Arial" w:hAnsi="Arial" w:cs="Arial"/>
          <w:color w:val="0000FF"/>
          <w:spacing w:val="-1"/>
          <w:sz w:val="20"/>
          <w:szCs w:val="20"/>
        </w:rPr>
        <w:t>a</w:t>
      </w:r>
      <w:r w:rsidRPr="00D76E9B">
        <w:rPr>
          <w:rFonts w:ascii="Arial" w:hAnsi="Arial" w:cs="Arial"/>
          <w:color w:val="0000FF"/>
          <w:spacing w:val="4"/>
          <w:sz w:val="20"/>
          <w:szCs w:val="20"/>
        </w:rPr>
        <w:t>d</w:t>
      </w:r>
      <w:r w:rsidRPr="00D76E9B">
        <w:rPr>
          <w:rFonts w:ascii="Arial" w:hAnsi="Arial" w:cs="Arial"/>
          <w:color w:val="0000FF"/>
          <w:sz w:val="20"/>
          <w:szCs w:val="20"/>
        </w:rPr>
        <w:t>y</w:t>
      </w:r>
      <w:r w:rsidRPr="00D76E9B">
        <w:rPr>
          <w:rFonts w:ascii="Arial" w:hAnsi="Arial" w:cs="Arial"/>
          <w:color w:val="0000FF"/>
          <w:spacing w:val="-8"/>
          <w:sz w:val="20"/>
          <w:szCs w:val="20"/>
        </w:rPr>
        <w:t xml:space="preserve"> </w:t>
      </w:r>
      <w:r w:rsidRPr="00D76E9B">
        <w:rPr>
          <w:rFonts w:ascii="Arial" w:hAnsi="Arial" w:cs="Arial"/>
          <w:color w:val="0000FF"/>
          <w:sz w:val="20"/>
          <w:szCs w:val="20"/>
        </w:rPr>
        <w:t>co</w:t>
      </w:r>
      <w:r w:rsidRPr="00D76E9B">
        <w:rPr>
          <w:rFonts w:ascii="Arial" w:hAnsi="Arial" w:cs="Arial"/>
          <w:color w:val="0000FF"/>
          <w:spacing w:val="-1"/>
          <w:sz w:val="20"/>
          <w:szCs w:val="20"/>
        </w:rPr>
        <w:t>n</w:t>
      </w:r>
      <w:r w:rsidRPr="00D76E9B">
        <w:rPr>
          <w:rFonts w:ascii="Arial" w:hAnsi="Arial" w:cs="Arial"/>
          <w:color w:val="0000FF"/>
          <w:spacing w:val="1"/>
          <w:sz w:val="20"/>
          <w:szCs w:val="20"/>
        </w:rPr>
        <w:t>se</w:t>
      </w:r>
      <w:r w:rsidRPr="00D76E9B">
        <w:rPr>
          <w:rFonts w:ascii="Arial" w:hAnsi="Arial" w:cs="Arial"/>
          <w:color w:val="0000FF"/>
          <w:sz w:val="20"/>
          <w:szCs w:val="20"/>
        </w:rPr>
        <w:t>nt</w:t>
      </w:r>
      <w:r w:rsidRPr="00D76E9B">
        <w:rPr>
          <w:rFonts w:ascii="Arial" w:hAnsi="Arial" w:cs="Arial"/>
          <w:color w:val="0000FF"/>
          <w:spacing w:val="1"/>
          <w:sz w:val="20"/>
          <w:szCs w:val="20"/>
        </w:rPr>
        <w:t>e</w:t>
      </w:r>
      <w:r w:rsidRPr="00D76E9B">
        <w:rPr>
          <w:rFonts w:ascii="Arial" w:hAnsi="Arial" w:cs="Arial"/>
          <w:color w:val="0000FF"/>
          <w:sz w:val="20"/>
          <w:szCs w:val="20"/>
        </w:rPr>
        <w:t>d</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o</w:t>
      </w:r>
      <w:r w:rsidRPr="00D76E9B">
        <w:rPr>
          <w:rFonts w:ascii="Arial" w:hAnsi="Arial" w:cs="Arial"/>
          <w:color w:val="0000FF"/>
          <w:spacing w:val="-5"/>
          <w:sz w:val="20"/>
          <w:szCs w:val="20"/>
        </w:rPr>
        <w:t xml:space="preserve"> </w:t>
      </w:r>
      <w:r w:rsidRPr="00D76E9B">
        <w:rPr>
          <w:rFonts w:ascii="Arial" w:hAnsi="Arial" w:cs="Arial"/>
          <w:color w:val="0000FF"/>
          <w:sz w:val="20"/>
          <w:szCs w:val="20"/>
        </w:rPr>
        <w:t>such</w:t>
      </w:r>
      <w:r w:rsidRPr="00D76E9B">
        <w:rPr>
          <w:rFonts w:ascii="Arial" w:hAnsi="Arial" w:cs="Arial"/>
          <w:color w:val="0000FF"/>
          <w:spacing w:val="-5"/>
          <w:sz w:val="20"/>
          <w:szCs w:val="20"/>
        </w:rPr>
        <w:t xml:space="preserve"> </w:t>
      </w:r>
      <w:r w:rsidRPr="00D76E9B">
        <w:rPr>
          <w:rFonts w:ascii="Arial" w:hAnsi="Arial" w:cs="Arial"/>
          <w:color w:val="0000FF"/>
          <w:sz w:val="20"/>
          <w:szCs w:val="20"/>
        </w:rPr>
        <w:t>s</w:t>
      </w:r>
      <w:r w:rsidRPr="00D76E9B">
        <w:rPr>
          <w:rFonts w:ascii="Arial" w:hAnsi="Arial" w:cs="Arial"/>
          <w:color w:val="0000FF"/>
          <w:spacing w:val="1"/>
          <w:sz w:val="20"/>
          <w:szCs w:val="20"/>
        </w:rPr>
        <w:t>h</w:t>
      </w:r>
      <w:r w:rsidRPr="00D76E9B">
        <w:rPr>
          <w:rFonts w:ascii="Arial" w:hAnsi="Arial" w:cs="Arial"/>
          <w:color w:val="0000FF"/>
          <w:sz w:val="20"/>
          <w:szCs w:val="20"/>
        </w:rPr>
        <w:t>ari</w:t>
      </w:r>
      <w:r w:rsidRPr="00D76E9B">
        <w:rPr>
          <w:rFonts w:ascii="Arial" w:hAnsi="Arial" w:cs="Arial"/>
          <w:color w:val="0000FF"/>
          <w:spacing w:val="1"/>
          <w:sz w:val="20"/>
          <w:szCs w:val="20"/>
        </w:rPr>
        <w:t>n</w:t>
      </w:r>
      <w:r w:rsidRPr="00D76E9B">
        <w:rPr>
          <w:rFonts w:ascii="Arial" w:hAnsi="Arial" w:cs="Arial"/>
          <w:color w:val="0000FF"/>
          <w:sz w:val="20"/>
          <w:szCs w:val="20"/>
        </w:rPr>
        <w:t>g</w:t>
      </w:r>
      <w:r w:rsidRPr="00D76E9B">
        <w:rPr>
          <w:rFonts w:ascii="Arial" w:hAnsi="Arial" w:cs="Arial"/>
          <w:color w:val="0000FF"/>
          <w:spacing w:val="-2"/>
          <w:sz w:val="20"/>
          <w:szCs w:val="20"/>
        </w:rPr>
        <w:t xml:space="preserve"> </w:t>
      </w:r>
      <w:r w:rsidRPr="00D76E9B">
        <w:rPr>
          <w:rFonts w:ascii="Arial" w:hAnsi="Arial" w:cs="Arial"/>
          <w:color w:val="0000FF"/>
          <w:sz w:val="20"/>
          <w:szCs w:val="20"/>
        </w:rPr>
        <w:t>of</w:t>
      </w:r>
      <w:r w:rsidRPr="00D76E9B">
        <w:rPr>
          <w:rFonts w:ascii="Arial" w:hAnsi="Arial" w:cs="Arial"/>
          <w:color w:val="0000FF"/>
          <w:spacing w:val="-3"/>
          <w:sz w:val="20"/>
          <w:szCs w:val="20"/>
        </w:rPr>
        <w:t xml:space="preserve"> </w:t>
      </w:r>
      <w:r w:rsidRPr="00D76E9B">
        <w:rPr>
          <w:rFonts w:ascii="Arial" w:hAnsi="Arial" w:cs="Arial"/>
          <w:color w:val="0000FF"/>
          <w:sz w:val="20"/>
          <w:szCs w:val="20"/>
        </w:rPr>
        <w:t>d</w:t>
      </w:r>
      <w:r w:rsidRPr="00D76E9B">
        <w:rPr>
          <w:rFonts w:ascii="Arial" w:hAnsi="Arial" w:cs="Arial"/>
          <w:color w:val="0000FF"/>
          <w:spacing w:val="-1"/>
          <w:sz w:val="20"/>
          <w:szCs w:val="20"/>
        </w:rPr>
        <w:t>a</w:t>
      </w:r>
      <w:r w:rsidRPr="00D76E9B">
        <w:rPr>
          <w:rFonts w:ascii="Arial" w:hAnsi="Arial" w:cs="Arial"/>
          <w:color w:val="0000FF"/>
          <w:spacing w:val="2"/>
          <w:sz w:val="20"/>
          <w:szCs w:val="20"/>
        </w:rPr>
        <w:t>t</w:t>
      </w:r>
      <w:r w:rsidRPr="00D76E9B">
        <w:rPr>
          <w:rFonts w:ascii="Arial" w:hAnsi="Arial" w:cs="Arial"/>
          <w:color w:val="0000FF"/>
          <w:sz w:val="20"/>
          <w:szCs w:val="20"/>
        </w:rPr>
        <w:t>a</w:t>
      </w:r>
      <w:r w:rsidRPr="00D76E9B">
        <w:rPr>
          <w:rFonts w:ascii="Arial" w:hAnsi="Arial" w:cs="Arial"/>
          <w:color w:val="0000FF"/>
          <w:spacing w:val="-4"/>
          <w:sz w:val="20"/>
          <w:szCs w:val="20"/>
        </w:rPr>
        <w:t xml:space="preserve"> </w:t>
      </w:r>
      <w:r w:rsidRPr="00D76E9B">
        <w:rPr>
          <w:rFonts w:ascii="Arial" w:hAnsi="Arial" w:cs="Arial"/>
          <w:color w:val="0000FF"/>
          <w:sz w:val="20"/>
          <w:szCs w:val="20"/>
        </w:rPr>
        <w:t>when</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h</w:t>
      </w:r>
      <w:r w:rsidRPr="00D76E9B">
        <w:rPr>
          <w:rFonts w:ascii="Arial" w:hAnsi="Arial" w:cs="Arial"/>
          <w:color w:val="0000FF"/>
          <w:spacing w:val="4"/>
          <w:sz w:val="20"/>
          <w:szCs w:val="20"/>
        </w:rPr>
        <w:t>e</w:t>
      </w:r>
      <w:r w:rsidRPr="00D76E9B">
        <w:rPr>
          <w:rFonts w:ascii="Arial" w:hAnsi="Arial" w:cs="Arial"/>
          <w:color w:val="0000FF"/>
          <w:sz w:val="20"/>
          <w:szCs w:val="20"/>
        </w:rPr>
        <w:t>y</w:t>
      </w:r>
      <w:r w:rsidRPr="00D76E9B">
        <w:rPr>
          <w:rFonts w:ascii="Arial" w:hAnsi="Arial" w:cs="Arial"/>
          <w:color w:val="0000FF"/>
          <w:spacing w:val="-8"/>
          <w:sz w:val="20"/>
          <w:szCs w:val="20"/>
        </w:rPr>
        <w:t xml:space="preserve"> </w:t>
      </w:r>
      <w:r w:rsidRPr="00D76E9B">
        <w:rPr>
          <w:rFonts w:ascii="Arial" w:hAnsi="Arial" w:cs="Arial"/>
          <w:color w:val="0000FF"/>
          <w:spacing w:val="1"/>
          <w:sz w:val="20"/>
          <w:szCs w:val="20"/>
        </w:rPr>
        <w:t>a</w:t>
      </w:r>
      <w:r w:rsidRPr="00D76E9B">
        <w:rPr>
          <w:rFonts w:ascii="Arial" w:hAnsi="Arial" w:cs="Arial"/>
          <w:color w:val="0000FF"/>
          <w:sz w:val="20"/>
          <w:szCs w:val="20"/>
        </w:rPr>
        <w:t>greed</w:t>
      </w:r>
      <w:r w:rsidRPr="00D76E9B">
        <w:rPr>
          <w:rFonts w:ascii="Arial" w:hAnsi="Arial" w:cs="Arial"/>
          <w:color w:val="0000FF"/>
          <w:spacing w:val="-4"/>
          <w:sz w:val="20"/>
          <w:szCs w:val="20"/>
        </w:rPr>
        <w:t xml:space="preserve"> </w:t>
      </w:r>
      <w:r w:rsidRPr="00D76E9B">
        <w:rPr>
          <w:rFonts w:ascii="Arial" w:hAnsi="Arial" w:cs="Arial"/>
          <w:color w:val="0000FF"/>
          <w:sz w:val="20"/>
          <w:szCs w:val="20"/>
        </w:rPr>
        <w:t>to</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a</w:t>
      </w:r>
      <w:r w:rsidRPr="00D76E9B">
        <w:rPr>
          <w:rFonts w:ascii="Arial" w:hAnsi="Arial" w:cs="Arial"/>
          <w:color w:val="0000FF"/>
          <w:spacing w:val="3"/>
          <w:sz w:val="20"/>
          <w:szCs w:val="20"/>
        </w:rPr>
        <w:t>k</w:t>
      </w:r>
      <w:r w:rsidRPr="00D76E9B">
        <w:rPr>
          <w:rFonts w:ascii="Arial" w:hAnsi="Arial" w:cs="Arial"/>
          <w:color w:val="0000FF"/>
          <w:sz w:val="20"/>
          <w:szCs w:val="20"/>
        </w:rPr>
        <w:t>e</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p</w:t>
      </w:r>
      <w:r w:rsidRPr="00D76E9B">
        <w:rPr>
          <w:rFonts w:ascii="Arial" w:hAnsi="Arial" w:cs="Arial"/>
          <w:color w:val="0000FF"/>
          <w:sz w:val="20"/>
          <w:szCs w:val="20"/>
        </w:rPr>
        <w:t>art</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i</w:t>
      </w:r>
      <w:r w:rsidRPr="00D76E9B">
        <w:rPr>
          <w:rFonts w:ascii="Arial" w:hAnsi="Arial" w:cs="Arial"/>
          <w:color w:val="0000FF"/>
          <w:sz w:val="20"/>
          <w:szCs w:val="20"/>
        </w:rPr>
        <w:t>n</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he</w:t>
      </w:r>
      <w:r w:rsidRPr="00D76E9B">
        <w:rPr>
          <w:rFonts w:ascii="Arial" w:hAnsi="Arial" w:cs="Arial"/>
          <w:color w:val="0000FF"/>
          <w:spacing w:val="-6"/>
          <w:sz w:val="20"/>
          <w:szCs w:val="20"/>
        </w:rPr>
        <w:t xml:space="preserve"> </w:t>
      </w:r>
      <w:r w:rsidRPr="00D76E9B">
        <w:rPr>
          <w:rFonts w:ascii="Arial" w:hAnsi="Arial" w:cs="Arial"/>
          <w:color w:val="0000FF"/>
          <w:sz w:val="20"/>
          <w:szCs w:val="20"/>
        </w:rPr>
        <w:t>s</w:t>
      </w:r>
      <w:r w:rsidRPr="00D76E9B">
        <w:rPr>
          <w:rFonts w:ascii="Arial" w:hAnsi="Arial" w:cs="Arial"/>
          <w:color w:val="0000FF"/>
          <w:spacing w:val="2"/>
          <w:sz w:val="20"/>
          <w:szCs w:val="20"/>
        </w:rPr>
        <w:t>t</w:t>
      </w:r>
      <w:r w:rsidRPr="00D76E9B">
        <w:rPr>
          <w:rFonts w:ascii="Arial" w:hAnsi="Arial" w:cs="Arial"/>
          <w:color w:val="0000FF"/>
          <w:sz w:val="20"/>
          <w:szCs w:val="20"/>
        </w:rPr>
        <w:t>u</w:t>
      </w:r>
      <w:r w:rsidRPr="00D76E9B">
        <w:rPr>
          <w:rFonts w:ascii="Arial" w:hAnsi="Arial" w:cs="Arial"/>
          <w:color w:val="0000FF"/>
          <w:spacing w:val="4"/>
          <w:sz w:val="20"/>
          <w:szCs w:val="20"/>
        </w:rPr>
        <w:t>d</w:t>
      </w:r>
      <w:r w:rsidRPr="00D76E9B">
        <w:rPr>
          <w:rFonts w:ascii="Arial" w:hAnsi="Arial" w:cs="Arial"/>
          <w:color w:val="0000FF"/>
          <w:spacing w:val="-5"/>
          <w:sz w:val="20"/>
          <w:szCs w:val="20"/>
        </w:rPr>
        <w:t>y</w:t>
      </w:r>
      <w:r w:rsidRPr="00D76E9B">
        <w:rPr>
          <w:rFonts w:ascii="Arial" w:hAnsi="Arial" w:cs="Arial"/>
          <w:color w:val="0000FF"/>
          <w:sz w:val="20"/>
          <w:szCs w:val="20"/>
        </w:rPr>
        <w:t>.</w:t>
      </w:r>
    </w:p>
    <w:p w:rsidR="00D76E9B" w:rsidRPr="00D76E9B" w:rsidRDefault="00D76E9B" w:rsidP="00D76E9B">
      <w:pPr>
        <w:jc w:val="both"/>
        <w:rPr>
          <w:rFonts w:ascii="Arial" w:hAnsi="Arial" w:cs="Arial"/>
          <w:color w:val="000000"/>
          <w:sz w:val="20"/>
          <w:szCs w:val="20"/>
        </w:rPr>
      </w:pPr>
      <w:r w:rsidRPr="00D76E9B">
        <w:rPr>
          <w:rFonts w:ascii="Arial" w:hAnsi="Arial" w:cs="Arial"/>
          <w:color w:val="0000FF"/>
          <w:spacing w:val="-1"/>
          <w:sz w:val="20"/>
          <w:szCs w:val="20"/>
        </w:rPr>
        <w:t>A</w:t>
      </w:r>
      <w:r w:rsidRPr="00D76E9B">
        <w:rPr>
          <w:rFonts w:ascii="Arial" w:hAnsi="Arial" w:cs="Arial"/>
          <w:color w:val="0000FF"/>
          <w:spacing w:val="1"/>
          <w:sz w:val="20"/>
          <w:szCs w:val="20"/>
        </w:rPr>
        <w:t>l</w:t>
      </w:r>
      <w:r w:rsidRPr="00D76E9B">
        <w:rPr>
          <w:rFonts w:ascii="Arial" w:hAnsi="Arial" w:cs="Arial"/>
          <w:color w:val="0000FF"/>
          <w:sz w:val="20"/>
          <w:szCs w:val="20"/>
        </w:rPr>
        <w:t>l</w:t>
      </w:r>
      <w:r w:rsidRPr="00D76E9B">
        <w:rPr>
          <w:rFonts w:ascii="Arial" w:hAnsi="Arial" w:cs="Arial"/>
          <w:color w:val="0000FF"/>
          <w:spacing w:val="-6"/>
          <w:sz w:val="20"/>
          <w:szCs w:val="20"/>
        </w:rPr>
        <w:t xml:space="preserve"> </w:t>
      </w:r>
      <w:r w:rsidRPr="00D76E9B">
        <w:rPr>
          <w:rFonts w:ascii="Arial" w:hAnsi="Arial" w:cs="Arial"/>
          <w:color w:val="0000FF"/>
          <w:sz w:val="20"/>
          <w:szCs w:val="20"/>
        </w:rPr>
        <w:t>p</w:t>
      </w:r>
      <w:r w:rsidRPr="00D76E9B">
        <w:rPr>
          <w:rFonts w:ascii="Arial" w:hAnsi="Arial" w:cs="Arial"/>
          <w:color w:val="0000FF"/>
          <w:spacing w:val="-1"/>
          <w:sz w:val="20"/>
          <w:szCs w:val="20"/>
        </w:rPr>
        <w:t>a</w:t>
      </w:r>
      <w:r w:rsidRPr="00D76E9B">
        <w:rPr>
          <w:rFonts w:ascii="Arial" w:hAnsi="Arial" w:cs="Arial"/>
          <w:color w:val="0000FF"/>
          <w:sz w:val="20"/>
          <w:szCs w:val="20"/>
        </w:rPr>
        <w:t>r</w:t>
      </w:r>
      <w:r w:rsidRPr="00D76E9B">
        <w:rPr>
          <w:rFonts w:ascii="Arial" w:hAnsi="Arial" w:cs="Arial"/>
          <w:color w:val="0000FF"/>
          <w:spacing w:val="2"/>
          <w:sz w:val="20"/>
          <w:szCs w:val="20"/>
        </w:rPr>
        <w:t>t</w:t>
      </w:r>
      <w:r w:rsidRPr="00D76E9B">
        <w:rPr>
          <w:rFonts w:ascii="Arial" w:hAnsi="Arial" w:cs="Arial"/>
          <w:color w:val="0000FF"/>
          <w:spacing w:val="-1"/>
          <w:sz w:val="20"/>
          <w:szCs w:val="20"/>
        </w:rPr>
        <w:t>i</w:t>
      </w:r>
      <w:r w:rsidRPr="00D76E9B">
        <w:rPr>
          <w:rFonts w:ascii="Arial" w:hAnsi="Arial" w:cs="Arial"/>
          <w:color w:val="0000FF"/>
          <w:spacing w:val="1"/>
          <w:sz w:val="20"/>
          <w:szCs w:val="20"/>
        </w:rPr>
        <w:t>c</w:t>
      </w:r>
      <w:r w:rsidRPr="00D76E9B">
        <w:rPr>
          <w:rFonts w:ascii="Arial" w:hAnsi="Arial" w:cs="Arial"/>
          <w:color w:val="0000FF"/>
          <w:spacing w:val="-1"/>
          <w:sz w:val="20"/>
          <w:szCs w:val="20"/>
        </w:rPr>
        <w:t>i</w:t>
      </w:r>
      <w:r w:rsidRPr="00D76E9B">
        <w:rPr>
          <w:rFonts w:ascii="Arial" w:hAnsi="Arial" w:cs="Arial"/>
          <w:color w:val="0000FF"/>
          <w:spacing w:val="1"/>
          <w:sz w:val="20"/>
          <w:szCs w:val="20"/>
        </w:rPr>
        <w:t>p</w:t>
      </w:r>
      <w:r w:rsidRPr="00D76E9B">
        <w:rPr>
          <w:rFonts w:ascii="Arial" w:hAnsi="Arial" w:cs="Arial"/>
          <w:color w:val="0000FF"/>
          <w:sz w:val="20"/>
          <w:szCs w:val="20"/>
        </w:rPr>
        <w:t>a</w:t>
      </w:r>
      <w:r w:rsidRPr="00D76E9B">
        <w:rPr>
          <w:rFonts w:ascii="Arial" w:hAnsi="Arial" w:cs="Arial"/>
          <w:color w:val="0000FF"/>
          <w:spacing w:val="-1"/>
          <w:sz w:val="20"/>
          <w:szCs w:val="20"/>
        </w:rPr>
        <w:t>n</w:t>
      </w:r>
      <w:r w:rsidRPr="00D76E9B">
        <w:rPr>
          <w:rFonts w:ascii="Arial" w:hAnsi="Arial" w:cs="Arial"/>
          <w:color w:val="0000FF"/>
          <w:sz w:val="20"/>
          <w:szCs w:val="20"/>
        </w:rPr>
        <w:t>ts</w:t>
      </w:r>
      <w:r w:rsidRPr="00D76E9B">
        <w:rPr>
          <w:rFonts w:ascii="Arial" w:hAnsi="Arial" w:cs="Arial"/>
          <w:color w:val="0000FF"/>
          <w:spacing w:val="-2"/>
          <w:sz w:val="20"/>
          <w:szCs w:val="20"/>
        </w:rPr>
        <w:t xml:space="preserve"> </w:t>
      </w:r>
      <w:r w:rsidRPr="00D76E9B">
        <w:rPr>
          <w:rFonts w:ascii="Arial" w:hAnsi="Arial" w:cs="Arial"/>
          <w:color w:val="0000FF"/>
          <w:sz w:val="20"/>
          <w:szCs w:val="20"/>
        </w:rPr>
        <w:t>w</w:t>
      </w:r>
      <w:r w:rsidRPr="00D76E9B">
        <w:rPr>
          <w:rFonts w:ascii="Arial" w:hAnsi="Arial" w:cs="Arial"/>
          <w:color w:val="0000FF"/>
          <w:spacing w:val="-1"/>
          <w:sz w:val="20"/>
          <w:szCs w:val="20"/>
        </w:rPr>
        <w:t>i</w:t>
      </w:r>
      <w:r w:rsidRPr="00D76E9B">
        <w:rPr>
          <w:rFonts w:ascii="Arial" w:hAnsi="Arial" w:cs="Arial"/>
          <w:color w:val="0000FF"/>
          <w:spacing w:val="1"/>
          <w:sz w:val="20"/>
          <w:szCs w:val="20"/>
        </w:rPr>
        <w:t>l</w:t>
      </w:r>
      <w:r w:rsidRPr="00D76E9B">
        <w:rPr>
          <w:rFonts w:ascii="Arial" w:hAnsi="Arial" w:cs="Arial"/>
          <w:color w:val="0000FF"/>
          <w:sz w:val="20"/>
          <w:szCs w:val="20"/>
        </w:rPr>
        <w:t>l</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b</w:t>
      </w:r>
      <w:r w:rsidRPr="00D76E9B">
        <w:rPr>
          <w:rFonts w:ascii="Arial" w:hAnsi="Arial" w:cs="Arial"/>
          <w:color w:val="0000FF"/>
          <w:sz w:val="20"/>
          <w:szCs w:val="20"/>
        </w:rPr>
        <w:t>e</w:t>
      </w:r>
      <w:r w:rsidRPr="00D76E9B">
        <w:rPr>
          <w:rFonts w:ascii="Arial" w:hAnsi="Arial" w:cs="Arial"/>
          <w:color w:val="0000FF"/>
          <w:spacing w:val="-5"/>
          <w:sz w:val="20"/>
          <w:szCs w:val="20"/>
        </w:rPr>
        <w:t xml:space="preserve"> </w:t>
      </w:r>
      <w:r w:rsidRPr="00D76E9B">
        <w:rPr>
          <w:rFonts w:ascii="Arial" w:hAnsi="Arial" w:cs="Arial"/>
          <w:color w:val="0000FF"/>
          <w:sz w:val="20"/>
          <w:szCs w:val="20"/>
        </w:rPr>
        <w:t>in</w:t>
      </w:r>
      <w:r w:rsidRPr="00D76E9B">
        <w:rPr>
          <w:rFonts w:ascii="Arial" w:hAnsi="Arial" w:cs="Arial"/>
          <w:color w:val="0000FF"/>
          <w:spacing w:val="1"/>
          <w:sz w:val="20"/>
          <w:szCs w:val="20"/>
        </w:rPr>
        <w:t>f</w:t>
      </w:r>
      <w:r w:rsidRPr="00D76E9B">
        <w:rPr>
          <w:rFonts w:ascii="Arial" w:hAnsi="Arial" w:cs="Arial"/>
          <w:color w:val="0000FF"/>
          <w:sz w:val="20"/>
          <w:szCs w:val="20"/>
        </w:rPr>
        <w:t>or</w:t>
      </w:r>
      <w:r w:rsidRPr="00D76E9B">
        <w:rPr>
          <w:rFonts w:ascii="Arial" w:hAnsi="Arial" w:cs="Arial"/>
          <w:color w:val="0000FF"/>
          <w:spacing w:val="4"/>
          <w:sz w:val="20"/>
          <w:szCs w:val="20"/>
        </w:rPr>
        <w:t>m</w:t>
      </w:r>
      <w:r w:rsidRPr="00D76E9B">
        <w:rPr>
          <w:rFonts w:ascii="Arial" w:hAnsi="Arial" w:cs="Arial"/>
          <w:color w:val="0000FF"/>
          <w:sz w:val="20"/>
          <w:szCs w:val="20"/>
        </w:rPr>
        <w:t>ed</w:t>
      </w:r>
      <w:r w:rsidRPr="00D76E9B">
        <w:rPr>
          <w:rFonts w:ascii="Arial" w:hAnsi="Arial" w:cs="Arial"/>
          <w:color w:val="0000FF"/>
          <w:spacing w:val="-3"/>
          <w:sz w:val="20"/>
          <w:szCs w:val="20"/>
        </w:rPr>
        <w:t xml:space="preserve"> </w:t>
      </w:r>
      <w:r w:rsidRPr="00D76E9B">
        <w:rPr>
          <w:rFonts w:ascii="Arial" w:hAnsi="Arial" w:cs="Arial"/>
          <w:b/>
          <w:bCs/>
          <w:color w:val="0000FF"/>
          <w:sz w:val="20"/>
          <w:szCs w:val="20"/>
        </w:rPr>
        <w:t>(a)</w:t>
      </w:r>
      <w:r w:rsidRPr="00D76E9B">
        <w:rPr>
          <w:rFonts w:ascii="Arial" w:hAnsi="Arial" w:cs="Arial"/>
          <w:b/>
          <w:bCs/>
          <w:color w:val="0000FF"/>
          <w:spacing w:val="-4"/>
          <w:sz w:val="20"/>
          <w:szCs w:val="20"/>
        </w:rPr>
        <w:t xml:space="preserve"> </w:t>
      </w:r>
      <w:r w:rsidRPr="00D76E9B">
        <w:rPr>
          <w:rFonts w:ascii="Arial" w:hAnsi="Arial" w:cs="Arial"/>
          <w:color w:val="0000FF"/>
          <w:spacing w:val="-1"/>
          <w:sz w:val="20"/>
          <w:szCs w:val="20"/>
        </w:rPr>
        <w:t>tha</w:t>
      </w:r>
      <w:r w:rsidRPr="00D76E9B">
        <w:rPr>
          <w:rFonts w:ascii="Arial" w:hAnsi="Arial" w:cs="Arial"/>
          <w:color w:val="0000FF"/>
          <w:sz w:val="20"/>
          <w:szCs w:val="20"/>
        </w:rPr>
        <w:t>t</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th</w:t>
      </w:r>
      <w:r w:rsidRPr="00D76E9B">
        <w:rPr>
          <w:rFonts w:ascii="Arial" w:hAnsi="Arial" w:cs="Arial"/>
          <w:color w:val="0000FF"/>
          <w:spacing w:val="3"/>
          <w:sz w:val="20"/>
          <w:szCs w:val="20"/>
        </w:rPr>
        <w:t>e</w:t>
      </w:r>
      <w:r w:rsidRPr="00D76E9B">
        <w:rPr>
          <w:rFonts w:ascii="Arial" w:hAnsi="Arial" w:cs="Arial"/>
          <w:color w:val="0000FF"/>
          <w:sz w:val="20"/>
          <w:szCs w:val="20"/>
        </w:rPr>
        <w:t>y</w:t>
      </w:r>
      <w:r w:rsidRPr="00D76E9B">
        <w:rPr>
          <w:rFonts w:ascii="Arial" w:hAnsi="Arial" w:cs="Arial"/>
          <w:color w:val="0000FF"/>
          <w:spacing w:val="-7"/>
          <w:sz w:val="20"/>
          <w:szCs w:val="20"/>
        </w:rPr>
        <w:t xml:space="preserve"> </w:t>
      </w:r>
      <w:r w:rsidRPr="00D76E9B">
        <w:rPr>
          <w:rFonts w:ascii="Arial" w:hAnsi="Arial" w:cs="Arial"/>
          <w:color w:val="0000FF"/>
          <w:spacing w:val="-1"/>
          <w:sz w:val="20"/>
          <w:szCs w:val="20"/>
        </w:rPr>
        <w:t>a</w:t>
      </w:r>
      <w:r w:rsidRPr="00D76E9B">
        <w:rPr>
          <w:rFonts w:ascii="Arial" w:hAnsi="Arial" w:cs="Arial"/>
          <w:color w:val="0000FF"/>
          <w:spacing w:val="2"/>
          <w:sz w:val="20"/>
          <w:szCs w:val="20"/>
        </w:rPr>
        <w:t>r</w:t>
      </w:r>
      <w:r w:rsidRPr="00D76E9B">
        <w:rPr>
          <w:rFonts w:ascii="Arial" w:hAnsi="Arial" w:cs="Arial"/>
          <w:color w:val="0000FF"/>
          <w:sz w:val="20"/>
          <w:szCs w:val="20"/>
        </w:rPr>
        <w:t>e</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n</w:t>
      </w:r>
      <w:r w:rsidRPr="00D76E9B">
        <w:rPr>
          <w:rFonts w:ascii="Arial" w:hAnsi="Arial" w:cs="Arial"/>
          <w:color w:val="0000FF"/>
          <w:spacing w:val="1"/>
          <w:sz w:val="20"/>
          <w:szCs w:val="20"/>
        </w:rPr>
        <w:t>o</w:t>
      </w:r>
      <w:r w:rsidRPr="00D76E9B">
        <w:rPr>
          <w:rFonts w:ascii="Arial" w:hAnsi="Arial" w:cs="Arial"/>
          <w:color w:val="0000FF"/>
          <w:sz w:val="20"/>
          <w:szCs w:val="20"/>
        </w:rPr>
        <w:t>t</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o</w:t>
      </w:r>
      <w:r w:rsidRPr="00D76E9B">
        <w:rPr>
          <w:rFonts w:ascii="Arial" w:hAnsi="Arial" w:cs="Arial"/>
          <w:color w:val="0000FF"/>
          <w:spacing w:val="-1"/>
          <w:sz w:val="20"/>
          <w:szCs w:val="20"/>
        </w:rPr>
        <w:t>b</w:t>
      </w:r>
      <w:r w:rsidRPr="00D76E9B">
        <w:rPr>
          <w:rFonts w:ascii="Arial" w:hAnsi="Arial" w:cs="Arial"/>
          <w:color w:val="0000FF"/>
          <w:spacing w:val="-2"/>
          <w:sz w:val="20"/>
          <w:szCs w:val="20"/>
        </w:rPr>
        <w:t>l</w:t>
      </w:r>
      <w:r w:rsidRPr="00D76E9B">
        <w:rPr>
          <w:rFonts w:ascii="Arial" w:hAnsi="Arial" w:cs="Arial"/>
          <w:color w:val="0000FF"/>
          <w:spacing w:val="1"/>
          <w:sz w:val="20"/>
          <w:szCs w:val="20"/>
        </w:rPr>
        <w:t>i</w:t>
      </w:r>
      <w:r w:rsidRPr="00D76E9B">
        <w:rPr>
          <w:rFonts w:ascii="Arial" w:hAnsi="Arial" w:cs="Arial"/>
          <w:color w:val="0000FF"/>
          <w:spacing w:val="-1"/>
          <w:sz w:val="20"/>
          <w:szCs w:val="20"/>
        </w:rPr>
        <w:t>ge</w:t>
      </w:r>
      <w:r w:rsidRPr="00D76E9B">
        <w:rPr>
          <w:rFonts w:ascii="Arial" w:hAnsi="Arial" w:cs="Arial"/>
          <w:color w:val="0000FF"/>
          <w:sz w:val="20"/>
          <w:szCs w:val="20"/>
        </w:rPr>
        <w:t>d</w:t>
      </w:r>
      <w:r w:rsidRPr="00D76E9B">
        <w:rPr>
          <w:rFonts w:ascii="Arial" w:hAnsi="Arial" w:cs="Arial"/>
          <w:color w:val="0000FF"/>
          <w:spacing w:val="-3"/>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o</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t</w:t>
      </w:r>
      <w:r w:rsidRPr="00D76E9B">
        <w:rPr>
          <w:rFonts w:ascii="Arial" w:hAnsi="Arial" w:cs="Arial"/>
          <w:color w:val="0000FF"/>
          <w:spacing w:val="-1"/>
          <w:sz w:val="20"/>
          <w:szCs w:val="20"/>
        </w:rPr>
        <w:t>a</w:t>
      </w:r>
      <w:r w:rsidRPr="00D76E9B">
        <w:rPr>
          <w:rFonts w:ascii="Arial" w:hAnsi="Arial" w:cs="Arial"/>
          <w:color w:val="0000FF"/>
          <w:spacing w:val="3"/>
          <w:sz w:val="20"/>
          <w:szCs w:val="20"/>
        </w:rPr>
        <w:t>k</w:t>
      </w:r>
      <w:r w:rsidRPr="00D76E9B">
        <w:rPr>
          <w:rFonts w:ascii="Arial" w:hAnsi="Arial" w:cs="Arial"/>
          <w:color w:val="0000FF"/>
          <w:sz w:val="20"/>
          <w:szCs w:val="20"/>
        </w:rPr>
        <w:t>e</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par</w:t>
      </w:r>
      <w:r w:rsidRPr="00D76E9B">
        <w:rPr>
          <w:rFonts w:ascii="Arial" w:hAnsi="Arial" w:cs="Arial"/>
          <w:color w:val="0000FF"/>
          <w:sz w:val="20"/>
          <w:szCs w:val="20"/>
        </w:rPr>
        <w:t>t</w:t>
      </w:r>
      <w:r w:rsidRPr="00D76E9B">
        <w:rPr>
          <w:rFonts w:ascii="Arial" w:hAnsi="Arial" w:cs="Arial"/>
          <w:color w:val="0000FF"/>
          <w:spacing w:val="-4"/>
          <w:sz w:val="20"/>
          <w:szCs w:val="20"/>
        </w:rPr>
        <w:t xml:space="preserve"> </w:t>
      </w:r>
      <w:r w:rsidRPr="00D76E9B">
        <w:rPr>
          <w:rFonts w:ascii="Arial" w:hAnsi="Arial" w:cs="Arial"/>
          <w:color w:val="0000FF"/>
          <w:spacing w:val="1"/>
          <w:sz w:val="20"/>
          <w:szCs w:val="20"/>
        </w:rPr>
        <w:t>i</w:t>
      </w:r>
      <w:r w:rsidRPr="00D76E9B">
        <w:rPr>
          <w:rFonts w:ascii="Arial" w:hAnsi="Arial" w:cs="Arial"/>
          <w:color w:val="0000FF"/>
          <w:sz w:val="20"/>
          <w:szCs w:val="20"/>
        </w:rPr>
        <w:t>n</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e</w:t>
      </w:r>
      <w:r w:rsidRPr="00D76E9B">
        <w:rPr>
          <w:rFonts w:ascii="Arial" w:hAnsi="Arial" w:cs="Arial"/>
          <w:color w:val="0000FF"/>
          <w:spacing w:val="-5"/>
          <w:sz w:val="20"/>
          <w:szCs w:val="20"/>
        </w:rPr>
        <w:t xml:space="preserve"> </w:t>
      </w:r>
      <w:r w:rsidRPr="00D76E9B">
        <w:rPr>
          <w:rFonts w:ascii="Arial" w:hAnsi="Arial" w:cs="Arial"/>
          <w:color w:val="0000FF"/>
          <w:sz w:val="20"/>
          <w:szCs w:val="20"/>
        </w:rPr>
        <w:t>s</w:t>
      </w:r>
      <w:r w:rsidRPr="00D76E9B">
        <w:rPr>
          <w:rFonts w:ascii="Arial" w:hAnsi="Arial" w:cs="Arial"/>
          <w:color w:val="0000FF"/>
          <w:spacing w:val="1"/>
          <w:sz w:val="20"/>
          <w:szCs w:val="20"/>
        </w:rPr>
        <w:t>t</w:t>
      </w:r>
      <w:r w:rsidRPr="00D76E9B">
        <w:rPr>
          <w:rFonts w:ascii="Arial" w:hAnsi="Arial" w:cs="Arial"/>
          <w:color w:val="0000FF"/>
          <w:spacing w:val="-1"/>
          <w:sz w:val="20"/>
          <w:szCs w:val="20"/>
        </w:rPr>
        <w:t>u</w:t>
      </w:r>
      <w:r w:rsidRPr="00D76E9B">
        <w:rPr>
          <w:rFonts w:ascii="Arial" w:hAnsi="Arial" w:cs="Arial"/>
          <w:color w:val="0000FF"/>
          <w:spacing w:val="1"/>
          <w:sz w:val="20"/>
          <w:szCs w:val="20"/>
        </w:rPr>
        <w:t>d</w:t>
      </w:r>
      <w:r w:rsidRPr="00D76E9B">
        <w:rPr>
          <w:rFonts w:ascii="Arial" w:hAnsi="Arial" w:cs="Arial"/>
          <w:color w:val="0000FF"/>
          <w:spacing w:val="-5"/>
          <w:sz w:val="20"/>
          <w:szCs w:val="20"/>
        </w:rPr>
        <w:t>y</w:t>
      </w:r>
      <w:r w:rsidRPr="00D76E9B">
        <w:rPr>
          <w:rFonts w:ascii="Arial" w:hAnsi="Arial" w:cs="Arial"/>
          <w:color w:val="0000FF"/>
          <w:sz w:val="20"/>
          <w:szCs w:val="20"/>
        </w:rPr>
        <w:t>,</w:t>
      </w:r>
      <w:r w:rsidRPr="00D76E9B">
        <w:rPr>
          <w:rFonts w:ascii="Arial" w:hAnsi="Arial" w:cs="Arial"/>
          <w:color w:val="0000FF"/>
          <w:spacing w:val="-3"/>
          <w:sz w:val="20"/>
          <w:szCs w:val="20"/>
        </w:rPr>
        <w:t xml:space="preserve"> </w:t>
      </w:r>
      <w:r w:rsidRPr="00D76E9B">
        <w:rPr>
          <w:rFonts w:ascii="Arial" w:hAnsi="Arial" w:cs="Arial"/>
          <w:color w:val="0000FF"/>
          <w:spacing w:val="-1"/>
          <w:sz w:val="20"/>
          <w:szCs w:val="20"/>
        </w:rPr>
        <w:t>a</w:t>
      </w:r>
      <w:r w:rsidRPr="00D76E9B">
        <w:rPr>
          <w:rFonts w:ascii="Arial" w:hAnsi="Arial" w:cs="Arial"/>
          <w:color w:val="0000FF"/>
          <w:spacing w:val="1"/>
          <w:sz w:val="20"/>
          <w:szCs w:val="20"/>
        </w:rPr>
        <w:t>n</w:t>
      </w:r>
      <w:r w:rsidRPr="00D76E9B">
        <w:rPr>
          <w:rFonts w:ascii="Arial" w:hAnsi="Arial" w:cs="Arial"/>
          <w:color w:val="0000FF"/>
          <w:sz w:val="20"/>
          <w:szCs w:val="20"/>
        </w:rPr>
        <w:t>d</w:t>
      </w:r>
      <w:r w:rsidRPr="00D76E9B">
        <w:rPr>
          <w:rFonts w:ascii="Arial" w:hAnsi="Arial" w:cs="Arial"/>
          <w:color w:val="0000FF"/>
          <w:spacing w:val="-1"/>
          <w:sz w:val="20"/>
          <w:szCs w:val="20"/>
        </w:rPr>
        <w:t xml:space="preserve"> </w:t>
      </w:r>
      <w:r w:rsidRPr="00D76E9B">
        <w:rPr>
          <w:rFonts w:ascii="Arial" w:hAnsi="Arial" w:cs="Arial"/>
          <w:b/>
          <w:bCs/>
          <w:color w:val="0000FF"/>
          <w:sz w:val="20"/>
          <w:szCs w:val="20"/>
        </w:rPr>
        <w:t>(b)</w:t>
      </w:r>
      <w:r w:rsidRPr="00D76E9B">
        <w:rPr>
          <w:rFonts w:ascii="Arial" w:hAnsi="Arial" w:cs="Arial"/>
          <w:b/>
          <w:bCs/>
          <w:color w:val="0000FF"/>
          <w:spacing w:val="-4"/>
          <w:sz w:val="20"/>
          <w:szCs w:val="20"/>
        </w:rPr>
        <w:t xml:space="preserve"> </w:t>
      </w:r>
      <w:r w:rsidRPr="00D76E9B">
        <w:rPr>
          <w:rFonts w:ascii="Arial" w:hAnsi="Arial" w:cs="Arial"/>
          <w:color w:val="0000FF"/>
          <w:sz w:val="20"/>
          <w:szCs w:val="20"/>
        </w:rPr>
        <w:t>th</w:t>
      </w:r>
      <w:r w:rsidRPr="00D76E9B">
        <w:rPr>
          <w:rFonts w:ascii="Arial" w:hAnsi="Arial" w:cs="Arial"/>
          <w:color w:val="0000FF"/>
          <w:spacing w:val="-1"/>
          <w:sz w:val="20"/>
          <w:szCs w:val="20"/>
        </w:rPr>
        <w:t>a</w:t>
      </w:r>
      <w:r w:rsidRPr="00D76E9B">
        <w:rPr>
          <w:rFonts w:ascii="Arial" w:hAnsi="Arial" w:cs="Arial"/>
          <w:color w:val="0000FF"/>
          <w:sz w:val="20"/>
          <w:szCs w:val="20"/>
        </w:rPr>
        <w:t>t</w:t>
      </w:r>
      <w:r w:rsidRPr="00D76E9B">
        <w:rPr>
          <w:rFonts w:ascii="Arial" w:hAnsi="Arial" w:cs="Arial"/>
          <w:color w:val="0000FF"/>
          <w:spacing w:val="-3"/>
          <w:sz w:val="20"/>
          <w:szCs w:val="20"/>
        </w:rPr>
        <w:t xml:space="preserve"> </w:t>
      </w:r>
      <w:r w:rsidRPr="00D76E9B">
        <w:rPr>
          <w:rFonts w:ascii="Arial" w:hAnsi="Arial" w:cs="Arial"/>
          <w:color w:val="0000FF"/>
          <w:sz w:val="20"/>
          <w:szCs w:val="20"/>
        </w:rPr>
        <w:t>t</w:t>
      </w:r>
      <w:r w:rsidRPr="00D76E9B">
        <w:rPr>
          <w:rFonts w:ascii="Arial" w:hAnsi="Arial" w:cs="Arial"/>
          <w:color w:val="0000FF"/>
          <w:spacing w:val="-1"/>
          <w:sz w:val="20"/>
          <w:szCs w:val="20"/>
        </w:rPr>
        <w:t>h</w:t>
      </w:r>
      <w:r w:rsidRPr="00D76E9B">
        <w:rPr>
          <w:rFonts w:ascii="Arial" w:hAnsi="Arial" w:cs="Arial"/>
          <w:color w:val="0000FF"/>
          <w:spacing w:val="4"/>
          <w:sz w:val="20"/>
          <w:szCs w:val="20"/>
        </w:rPr>
        <w:t>e</w:t>
      </w:r>
      <w:r w:rsidRPr="00D76E9B">
        <w:rPr>
          <w:rFonts w:ascii="Arial" w:hAnsi="Arial" w:cs="Arial"/>
          <w:color w:val="0000FF"/>
          <w:sz w:val="20"/>
          <w:szCs w:val="20"/>
        </w:rPr>
        <w:t>y</w:t>
      </w:r>
      <w:r w:rsidRPr="00D76E9B">
        <w:rPr>
          <w:rFonts w:ascii="Arial" w:hAnsi="Arial" w:cs="Arial"/>
          <w:color w:val="0000FF"/>
          <w:spacing w:val="-8"/>
          <w:sz w:val="20"/>
          <w:szCs w:val="20"/>
        </w:rPr>
        <w:t xml:space="preserve"> </w:t>
      </w:r>
      <w:r w:rsidRPr="00D76E9B">
        <w:rPr>
          <w:rFonts w:ascii="Arial" w:hAnsi="Arial" w:cs="Arial"/>
          <w:color w:val="0000FF"/>
          <w:spacing w:val="4"/>
          <w:sz w:val="20"/>
          <w:szCs w:val="20"/>
        </w:rPr>
        <w:t>m</w:t>
      </w:r>
      <w:r w:rsidRPr="00D76E9B">
        <w:rPr>
          <w:rFonts w:ascii="Arial" w:hAnsi="Arial" w:cs="Arial"/>
          <w:color w:val="0000FF"/>
          <w:spacing w:val="1"/>
          <w:sz w:val="20"/>
          <w:szCs w:val="20"/>
        </w:rPr>
        <w:t>a</w:t>
      </w:r>
      <w:r w:rsidRPr="00D76E9B">
        <w:rPr>
          <w:rFonts w:ascii="Arial" w:hAnsi="Arial" w:cs="Arial"/>
          <w:color w:val="0000FF"/>
          <w:sz w:val="20"/>
          <w:szCs w:val="20"/>
        </w:rPr>
        <w:t>y</w:t>
      </w:r>
      <w:r w:rsidRPr="00D76E9B">
        <w:rPr>
          <w:rFonts w:ascii="Arial" w:hAnsi="Arial" w:cs="Arial"/>
          <w:color w:val="0000FF"/>
          <w:w w:val="99"/>
          <w:sz w:val="20"/>
          <w:szCs w:val="20"/>
        </w:rPr>
        <w:t xml:space="preserve"> </w:t>
      </w:r>
      <w:r w:rsidRPr="00D76E9B">
        <w:rPr>
          <w:rFonts w:ascii="Arial" w:hAnsi="Arial" w:cs="Arial"/>
          <w:color w:val="0000FF"/>
          <w:sz w:val="20"/>
          <w:szCs w:val="20"/>
        </w:rPr>
        <w:t>w</w:t>
      </w:r>
      <w:r w:rsidRPr="00D76E9B">
        <w:rPr>
          <w:rFonts w:ascii="Arial" w:hAnsi="Arial" w:cs="Arial"/>
          <w:color w:val="0000FF"/>
          <w:spacing w:val="-1"/>
          <w:sz w:val="20"/>
          <w:szCs w:val="20"/>
        </w:rPr>
        <w:t>i</w:t>
      </w:r>
      <w:r w:rsidRPr="00D76E9B">
        <w:rPr>
          <w:rFonts w:ascii="Arial" w:hAnsi="Arial" w:cs="Arial"/>
          <w:color w:val="0000FF"/>
          <w:sz w:val="20"/>
          <w:szCs w:val="20"/>
        </w:rPr>
        <w:t>t</w:t>
      </w:r>
      <w:r w:rsidRPr="00D76E9B">
        <w:rPr>
          <w:rFonts w:ascii="Arial" w:hAnsi="Arial" w:cs="Arial"/>
          <w:color w:val="0000FF"/>
          <w:spacing w:val="1"/>
          <w:sz w:val="20"/>
          <w:szCs w:val="20"/>
        </w:rPr>
        <w:t>h</w:t>
      </w:r>
      <w:r w:rsidRPr="00D76E9B">
        <w:rPr>
          <w:rFonts w:ascii="Arial" w:hAnsi="Arial" w:cs="Arial"/>
          <w:color w:val="0000FF"/>
          <w:sz w:val="20"/>
          <w:szCs w:val="20"/>
        </w:rPr>
        <w:t>dr</w:t>
      </w:r>
      <w:r w:rsidRPr="00D76E9B">
        <w:rPr>
          <w:rFonts w:ascii="Arial" w:hAnsi="Arial" w:cs="Arial"/>
          <w:color w:val="0000FF"/>
          <w:spacing w:val="2"/>
          <w:sz w:val="20"/>
          <w:szCs w:val="20"/>
        </w:rPr>
        <w:t>a</w:t>
      </w:r>
      <w:r w:rsidRPr="00D76E9B">
        <w:rPr>
          <w:rFonts w:ascii="Arial" w:hAnsi="Arial" w:cs="Arial"/>
          <w:color w:val="0000FF"/>
          <w:sz w:val="20"/>
          <w:szCs w:val="20"/>
        </w:rPr>
        <w:t>w</w:t>
      </w:r>
      <w:r w:rsidRPr="00D76E9B">
        <w:rPr>
          <w:rFonts w:ascii="Arial" w:hAnsi="Arial" w:cs="Arial"/>
          <w:color w:val="0000FF"/>
          <w:spacing w:val="-8"/>
          <w:sz w:val="20"/>
          <w:szCs w:val="20"/>
        </w:rPr>
        <w:t xml:space="preserve"> </w:t>
      </w:r>
      <w:r w:rsidRPr="00D76E9B">
        <w:rPr>
          <w:rFonts w:ascii="Arial" w:hAnsi="Arial" w:cs="Arial"/>
          <w:color w:val="0000FF"/>
          <w:spacing w:val="1"/>
          <w:sz w:val="20"/>
          <w:szCs w:val="20"/>
        </w:rPr>
        <w:t>a</w:t>
      </w:r>
      <w:r w:rsidRPr="00D76E9B">
        <w:rPr>
          <w:rFonts w:ascii="Arial" w:hAnsi="Arial" w:cs="Arial"/>
          <w:color w:val="0000FF"/>
          <w:sz w:val="20"/>
          <w:szCs w:val="20"/>
        </w:rPr>
        <w:t>t</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a</w:t>
      </w:r>
      <w:r w:rsidRPr="00D76E9B">
        <w:rPr>
          <w:rFonts w:ascii="Arial" w:hAnsi="Arial" w:cs="Arial"/>
          <w:color w:val="0000FF"/>
          <w:spacing w:val="4"/>
          <w:sz w:val="20"/>
          <w:szCs w:val="20"/>
        </w:rPr>
        <w:t>n</w:t>
      </w:r>
      <w:r w:rsidRPr="00D76E9B">
        <w:rPr>
          <w:rFonts w:ascii="Arial" w:hAnsi="Arial" w:cs="Arial"/>
          <w:color w:val="0000FF"/>
          <w:sz w:val="20"/>
          <w:szCs w:val="20"/>
        </w:rPr>
        <w:t>y</w:t>
      </w:r>
      <w:r w:rsidRPr="00D76E9B">
        <w:rPr>
          <w:rFonts w:ascii="Arial" w:hAnsi="Arial" w:cs="Arial"/>
          <w:color w:val="0000FF"/>
          <w:spacing w:val="-9"/>
          <w:sz w:val="20"/>
          <w:szCs w:val="20"/>
        </w:rPr>
        <w:t xml:space="preserve"> </w:t>
      </w:r>
      <w:r w:rsidRPr="00D76E9B">
        <w:rPr>
          <w:rFonts w:ascii="Arial" w:hAnsi="Arial" w:cs="Arial"/>
          <w:color w:val="0000FF"/>
          <w:spacing w:val="1"/>
          <w:sz w:val="20"/>
          <w:szCs w:val="20"/>
        </w:rPr>
        <w:t>t</w:t>
      </w:r>
      <w:r w:rsidRPr="00D76E9B">
        <w:rPr>
          <w:rFonts w:ascii="Arial" w:hAnsi="Arial" w:cs="Arial"/>
          <w:color w:val="0000FF"/>
          <w:spacing w:val="-1"/>
          <w:sz w:val="20"/>
          <w:szCs w:val="20"/>
        </w:rPr>
        <w:t>i</w:t>
      </w:r>
      <w:r w:rsidRPr="00D76E9B">
        <w:rPr>
          <w:rFonts w:ascii="Arial" w:hAnsi="Arial" w:cs="Arial"/>
          <w:color w:val="0000FF"/>
          <w:spacing w:val="4"/>
          <w:sz w:val="20"/>
          <w:szCs w:val="20"/>
        </w:rPr>
        <w:t>m</w:t>
      </w:r>
      <w:r w:rsidRPr="00D76E9B">
        <w:rPr>
          <w:rFonts w:ascii="Arial" w:hAnsi="Arial" w:cs="Arial"/>
          <w:color w:val="0000FF"/>
          <w:sz w:val="20"/>
          <w:szCs w:val="20"/>
        </w:rPr>
        <w:t>e</w:t>
      </w:r>
      <w:r w:rsidRPr="00D76E9B">
        <w:rPr>
          <w:rFonts w:ascii="Arial" w:hAnsi="Arial" w:cs="Arial"/>
          <w:color w:val="0000FF"/>
          <w:spacing w:val="-6"/>
          <w:sz w:val="20"/>
          <w:szCs w:val="20"/>
        </w:rPr>
        <w:t xml:space="preserve"> </w:t>
      </w:r>
      <w:r w:rsidRPr="00D76E9B">
        <w:rPr>
          <w:rFonts w:ascii="Arial" w:hAnsi="Arial" w:cs="Arial"/>
          <w:color w:val="0000FF"/>
          <w:spacing w:val="-3"/>
          <w:sz w:val="20"/>
          <w:szCs w:val="20"/>
        </w:rPr>
        <w:t>w</w:t>
      </w:r>
      <w:r w:rsidRPr="00D76E9B">
        <w:rPr>
          <w:rFonts w:ascii="Arial" w:hAnsi="Arial" w:cs="Arial"/>
          <w:color w:val="0000FF"/>
          <w:spacing w:val="1"/>
          <w:sz w:val="20"/>
          <w:szCs w:val="20"/>
        </w:rPr>
        <w:t>i</w:t>
      </w:r>
      <w:r w:rsidRPr="00D76E9B">
        <w:rPr>
          <w:rFonts w:ascii="Arial" w:hAnsi="Arial" w:cs="Arial"/>
          <w:color w:val="0000FF"/>
          <w:sz w:val="20"/>
          <w:szCs w:val="20"/>
        </w:rPr>
        <w:t>th</w:t>
      </w:r>
      <w:r w:rsidRPr="00D76E9B">
        <w:rPr>
          <w:rFonts w:ascii="Arial" w:hAnsi="Arial" w:cs="Arial"/>
          <w:color w:val="0000FF"/>
          <w:spacing w:val="1"/>
          <w:sz w:val="20"/>
          <w:szCs w:val="20"/>
        </w:rPr>
        <w:t>o</w:t>
      </w:r>
      <w:r w:rsidRPr="00D76E9B">
        <w:rPr>
          <w:rFonts w:ascii="Arial" w:hAnsi="Arial" w:cs="Arial"/>
          <w:color w:val="0000FF"/>
          <w:sz w:val="20"/>
          <w:szCs w:val="20"/>
        </w:rPr>
        <w:t>ut</w:t>
      </w:r>
      <w:r w:rsidRPr="00D76E9B">
        <w:rPr>
          <w:rFonts w:ascii="Arial" w:hAnsi="Arial" w:cs="Arial"/>
          <w:color w:val="0000FF"/>
          <w:spacing w:val="-7"/>
          <w:sz w:val="20"/>
          <w:szCs w:val="20"/>
        </w:rPr>
        <w:t xml:space="preserve"> </w:t>
      </w:r>
      <w:r w:rsidRPr="00D76E9B">
        <w:rPr>
          <w:rFonts w:ascii="Arial" w:hAnsi="Arial" w:cs="Arial"/>
          <w:color w:val="0000FF"/>
          <w:spacing w:val="1"/>
          <w:sz w:val="20"/>
          <w:szCs w:val="20"/>
        </w:rPr>
        <w:t>d</w:t>
      </w:r>
      <w:r w:rsidRPr="00D76E9B">
        <w:rPr>
          <w:rFonts w:ascii="Arial" w:hAnsi="Arial" w:cs="Arial"/>
          <w:color w:val="0000FF"/>
          <w:spacing w:val="-1"/>
          <w:sz w:val="20"/>
          <w:szCs w:val="20"/>
        </w:rPr>
        <w:t>i</w:t>
      </w:r>
      <w:r w:rsidRPr="00D76E9B">
        <w:rPr>
          <w:rFonts w:ascii="Arial" w:hAnsi="Arial" w:cs="Arial"/>
          <w:color w:val="0000FF"/>
          <w:spacing w:val="1"/>
          <w:sz w:val="20"/>
          <w:szCs w:val="20"/>
        </w:rPr>
        <w:t>s</w:t>
      </w:r>
      <w:r w:rsidRPr="00D76E9B">
        <w:rPr>
          <w:rFonts w:ascii="Arial" w:hAnsi="Arial" w:cs="Arial"/>
          <w:color w:val="0000FF"/>
          <w:sz w:val="20"/>
          <w:szCs w:val="20"/>
        </w:rPr>
        <w:t>a</w:t>
      </w:r>
      <w:r w:rsidRPr="00D76E9B">
        <w:rPr>
          <w:rFonts w:ascii="Arial" w:hAnsi="Arial" w:cs="Arial"/>
          <w:color w:val="0000FF"/>
          <w:spacing w:val="1"/>
          <w:sz w:val="20"/>
          <w:szCs w:val="20"/>
        </w:rPr>
        <w:t>d</w:t>
      </w:r>
      <w:r w:rsidRPr="00D76E9B">
        <w:rPr>
          <w:rFonts w:ascii="Arial" w:hAnsi="Arial" w:cs="Arial"/>
          <w:color w:val="0000FF"/>
          <w:spacing w:val="-2"/>
          <w:sz w:val="20"/>
          <w:szCs w:val="20"/>
        </w:rPr>
        <w:t>v</w:t>
      </w:r>
      <w:r w:rsidRPr="00D76E9B">
        <w:rPr>
          <w:rFonts w:ascii="Arial" w:hAnsi="Arial" w:cs="Arial"/>
          <w:color w:val="0000FF"/>
          <w:sz w:val="20"/>
          <w:szCs w:val="20"/>
        </w:rPr>
        <w:t>a</w:t>
      </w:r>
      <w:r w:rsidRPr="00D76E9B">
        <w:rPr>
          <w:rFonts w:ascii="Arial" w:hAnsi="Arial" w:cs="Arial"/>
          <w:color w:val="0000FF"/>
          <w:spacing w:val="-1"/>
          <w:sz w:val="20"/>
          <w:szCs w:val="20"/>
        </w:rPr>
        <w:t>n</w:t>
      </w:r>
      <w:r w:rsidRPr="00D76E9B">
        <w:rPr>
          <w:rFonts w:ascii="Arial" w:hAnsi="Arial" w:cs="Arial"/>
          <w:color w:val="0000FF"/>
          <w:spacing w:val="2"/>
          <w:sz w:val="20"/>
          <w:szCs w:val="20"/>
        </w:rPr>
        <w:t>t</w:t>
      </w:r>
      <w:r w:rsidRPr="00D76E9B">
        <w:rPr>
          <w:rFonts w:ascii="Arial" w:hAnsi="Arial" w:cs="Arial"/>
          <w:color w:val="0000FF"/>
          <w:sz w:val="20"/>
          <w:szCs w:val="20"/>
        </w:rPr>
        <w:t>a</w:t>
      </w:r>
      <w:r w:rsidRPr="00D76E9B">
        <w:rPr>
          <w:rFonts w:ascii="Arial" w:hAnsi="Arial" w:cs="Arial"/>
          <w:color w:val="0000FF"/>
          <w:spacing w:val="-1"/>
          <w:sz w:val="20"/>
          <w:szCs w:val="20"/>
        </w:rPr>
        <w:t>g</w:t>
      </w:r>
      <w:r w:rsidRPr="00D76E9B">
        <w:rPr>
          <w:rFonts w:ascii="Arial" w:hAnsi="Arial" w:cs="Arial"/>
          <w:color w:val="0000FF"/>
          <w:sz w:val="20"/>
          <w:szCs w:val="20"/>
        </w:rPr>
        <w:t>e</w:t>
      </w:r>
      <w:r w:rsidRPr="00D76E9B">
        <w:rPr>
          <w:rFonts w:ascii="Arial" w:hAnsi="Arial" w:cs="Arial"/>
          <w:color w:val="0000FF"/>
          <w:spacing w:val="-4"/>
          <w:sz w:val="20"/>
          <w:szCs w:val="20"/>
        </w:rPr>
        <w:t xml:space="preserve"> </w:t>
      </w:r>
      <w:r w:rsidRPr="00D76E9B">
        <w:rPr>
          <w:rFonts w:ascii="Arial" w:hAnsi="Arial" w:cs="Arial"/>
          <w:color w:val="0000FF"/>
          <w:sz w:val="20"/>
          <w:szCs w:val="20"/>
        </w:rPr>
        <w:t>or</w:t>
      </w:r>
      <w:r w:rsidRPr="00D76E9B">
        <w:rPr>
          <w:rFonts w:ascii="Arial" w:hAnsi="Arial" w:cs="Arial"/>
          <w:color w:val="0000FF"/>
          <w:spacing w:val="-7"/>
          <w:sz w:val="20"/>
          <w:szCs w:val="20"/>
        </w:rPr>
        <w:t xml:space="preserve"> </w:t>
      </w:r>
      <w:r w:rsidRPr="00D76E9B">
        <w:rPr>
          <w:rFonts w:ascii="Arial" w:hAnsi="Arial" w:cs="Arial"/>
          <w:color w:val="0000FF"/>
          <w:spacing w:val="2"/>
          <w:sz w:val="20"/>
          <w:szCs w:val="20"/>
        </w:rPr>
        <w:t>h</w:t>
      </w:r>
      <w:r w:rsidRPr="00D76E9B">
        <w:rPr>
          <w:rFonts w:ascii="Arial" w:hAnsi="Arial" w:cs="Arial"/>
          <w:color w:val="0000FF"/>
          <w:sz w:val="20"/>
          <w:szCs w:val="20"/>
        </w:rPr>
        <w:t>av</w:t>
      </w:r>
      <w:r w:rsidRPr="00D76E9B">
        <w:rPr>
          <w:rFonts w:ascii="Arial" w:hAnsi="Arial" w:cs="Arial"/>
          <w:color w:val="0000FF"/>
          <w:spacing w:val="-1"/>
          <w:sz w:val="20"/>
          <w:szCs w:val="20"/>
        </w:rPr>
        <w:t>i</w:t>
      </w:r>
      <w:r w:rsidRPr="00D76E9B">
        <w:rPr>
          <w:rFonts w:ascii="Arial" w:hAnsi="Arial" w:cs="Arial"/>
          <w:color w:val="0000FF"/>
          <w:sz w:val="20"/>
          <w:szCs w:val="20"/>
        </w:rPr>
        <w:t>ng</w:t>
      </w:r>
      <w:r w:rsidRPr="00D76E9B">
        <w:rPr>
          <w:rFonts w:ascii="Arial" w:hAnsi="Arial" w:cs="Arial"/>
          <w:color w:val="0000FF"/>
          <w:spacing w:val="-4"/>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o</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g</w:t>
      </w:r>
      <w:r w:rsidRPr="00D76E9B">
        <w:rPr>
          <w:rFonts w:ascii="Arial" w:hAnsi="Arial" w:cs="Arial"/>
          <w:color w:val="0000FF"/>
          <w:spacing w:val="1"/>
          <w:sz w:val="20"/>
          <w:szCs w:val="20"/>
        </w:rPr>
        <w:t>i</w:t>
      </w:r>
      <w:r w:rsidRPr="00D76E9B">
        <w:rPr>
          <w:rFonts w:ascii="Arial" w:hAnsi="Arial" w:cs="Arial"/>
          <w:color w:val="0000FF"/>
          <w:spacing w:val="-2"/>
          <w:sz w:val="20"/>
          <w:szCs w:val="20"/>
        </w:rPr>
        <w:t>v</w:t>
      </w:r>
      <w:r w:rsidRPr="00D76E9B">
        <w:rPr>
          <w:rFonts w:ascii="Arial" w:hAnsi="Arial" w:cs="Arial"/>
          <w:color w:val="0000FF"/>
          <w:sz w:val="20"/>
          <w:szCs w:val="20"/>
        </w:rPr>
        <w:t>e</w:t>
      </w:r>
      <w:r w:rsidRPr="00D76E9B">
        <w:rPr>
          <w:rFonts w:ascii="Arial" w:hAnsi="Arial" w:cs="Arial"/>
          <w:color w:val="0000FF"/>
          <w:spacing w:val="-4"/>
          <w:sz w:val="20"/>
          <w:szCs w:val="20"/>
        </w:rPr>
        <w:t xml:space="preserve"> </w:t>
      </w:r>
      <w:r w:rsidRPr="00D76E9B">
        <w:rPr>
          <w:rFonts w:ascii="Arial" w:hAnsi="Arial" w:cs="Arial"/>
          <w:color w:val="0000FF"/>
          <w:sz w:val="20"/>
          <w:szCs w:val="20"/>
        </w:rPr>
        <w:t>a</w:t>
      </w:r>
      <w:r w:rsidRPr="00D76E9B">
        <w:rPr>
          <w:rFonts w:ascii="Arial" w:hAnsi="Arial" w:cs="Arial"/>
          <w:color w:val="0000FF"/>
          <w:spacing w:val="-7"/>
          <w:sz w:val="20"/>
          <w:szCs w:val="20"/>
        </w:rPr>
        <w:t xml:space="preserve"> </w:t>
      </w:r>
      <w:r w:rsidRPr="00D76E9B">
        <w:rPr>
          <w:rFonts w:ascii="Arial" w:hAnsi="Arial" w:cs="Arial"/>
          <w:color w:val="0000FF"/>
          <w:sz w:val="20"/>
          <w:szCs w:val="20"/>
        </w:rPr>
        <w:t>re</w:t>
      </w:r>
      <w:r w:rsidRPr="00D76E9B">
        <w:rPr>
          <w:rFonts w:ascii="Arial" w:hAnsi="Arial" w:cs="Arial"/>
          <w:color w:val="0000FF"/>
          <w:spacing w:val="-1"/>
          <w:sz w:val="20"/>
          <w:szCs w:val="20"/>
        </w:rPr>
        <w:t>a</w:t>
      </w:r>
      <w:r w:rsidRPr="00D76E9B">
        <w:rPr>
          <w:rFonts w:ascii="Arial" w:hAnsi="Arial" w:cs="Arial"/>
          <w:color w:val="0000FF"/>
          <w:spacing w:val="3"/>
          <w:sz w:val="20"/>
          <w:szCs w:val="20"/>
        </w:rPr>
        <w:t>s</w:t>
      </w:r>
      <w:r w:rsidRPr="00D76E9B">
        <w:rPr>
          <w:rFonts w:ascii="Arial" w:hAnsi="Arial" w:cs="Arial"/>
          <w:color w:val="0000FF"/>
          <w:sz w:val="20"/>
          <w:szCs w:val="20"/>
        </w:rPr>
        <w:t>o</w:t>
      </w:r>
      <w:r w:rsidRPr="00D76E9B">
        <w:rPr>
          <w:rFonts w:ascii="Arial" w:hAnsi="Arial" w:cs="Arial"/>
          <w:color w:val="0000FF"/>
          <w:spacing w:val="-1"/>
          <w:sz w:val="20"/>
          <w:szCs w:val="20"/>
        </w:rPr>
        <w:t>n</w:t>
      </w:r>
      <w:r w:rsidRPr="00D76E9B">
        <w:rPr>
          <w:rFonts w:ascii="Arial" w:hAnsi="Arial" w:cs="Arial"/>
          <w:color w:val="0000FF"/>
          <w:sz w:val="20"/>
          <w:szCs w:val="20"/>
        </w:rPr>
        <w:t>.</w:t>
      </w:r>
    </w:p>
    <w:p w:rsidR="00D76E9B" w:rsidRPr="00D76E9B" w:rsidRDefault="00D76E9B" w:rsidP="00D76E9B">
      <w:pPr>
        <w:jc w:val="both"/>
        <w:rPr>
          <w:rFonts w:ascii="Arial" w:hAnsi="Arial" w:cs="Arial"/>
          <w:color w:val="000000"/>
          <w:sz w:val="20"/>
          <w:szCs w:val="20"/>
        </w:rPr>
      </w:pPr>
      <w:r w:rsidRPr="00D76E9B">
        <w:rPr>
          <w:rFonts w:ascii="Arial" w:hAnsi="Arial" w:cs="Arial"/>
          <w:color w:val="0000FF"/>
          <w:sz w:val="20"/>
          <w:szCs w:val="20"/>
        </w:rPr>
        <w:tab/>
        <w:t>(</w:t>
      </w:r>
      <w:r w:rsidRPr="00D76E9B">
        <w:rPr>
          <w:rFonts w:ascii="Arial" w:hAnsi="Arial" w:cs="Arial"/>
          <w:b/>
          <w:bCs/>
          <w:color w:val="0000FF"/>
          <w:sz w:val="20"/>
          <w:szCs w:val="20"/>
        </w:rPr>
        <w:t>N</w:t>
      </w:r>
      <w:r w:rsidRPr="00D76E9B">
        <w:rPr>
          <w:rFonts w:ascii="Arial" w:hAnsi="Arial" w:cs="Arial"/>
          <w:b/>
          <w:bCs/>
          <w:color w:val="0000FF"/>
          <w:spacing w:val="1"/>
          <w:sz w:val="20"/>
          <w:szCs w:val="20"/>
        </w:rPr>
        <w:t>O</w:t>
      </w:r>
      <w:r w:rsidRPr="00D76E9B">
        <w:rPr>
          <w:rFonts w:ascii="Arial" w:hAnsi="Arial" w:cs="Arial"/>
          <w:b/>
          <w:bCs/>
          <w:color w:val="0000FF"/>
          <w:spacing w:val="2"/>
          <w:sz w:val="20"/>
          <w:szCs w:val="20"/>
        </w:rPr>
        <w:t>T</w:t>
      </w:r>
      <w:r w:rsidRPr="00D76E9B">
        <w:rPr>
          <w:rFonts w:ascii="Arial" w:hAnsi="Arial" w:cs="Arial"/>
          <w:b/>
          <w:bCs/>
          <w:color w:val="0000FF"/>
          <w:spacing w:val="-1"/>
          <w:sz w:val="20"/>
          <w:szCs w:val="20"/>
        </w:rPr>
        <w:t>E</w:t>
      </w:r>
      <w:r w:rsidRPr="00D76E9B">
        <w:rPr>
          <w:rFonts w:ascii="Arial" w:hAnsi="Arial" w:cs="Arial"/>
          <w:color w:val="0000FF"/>
          <w:sz w:val="20"/>
          <w:szCs w:val="20"/>
        </w:rPr>
        <w:t>:</w:t>
      </w:r>
      <w:r w:rsidRPr="00D76E9B">
        <w:rPr>
          <w:rFonts w:ascii="Arial" w:hAnsi="Arial" w:cs="Arial"/>
          <w:color w:val="0000FF"/>
          <w:spacing w:val="-10"/>
          <w:sz w:val="20"/>
          <w:szCs w:val="20"/>
        </w:rPr>
        <w:t xml:space="preserve"> </w:t>
      </w:r>
      <w:r w:rsidRPr="00D76E9B">
        <w:rPr>
          <w:rFonts w:ascii="Arial" w:hAnsi="Arial" w:cs="Arial"/>
          <w:color w:val="0000FF"/>
          <w:spacing w:val="8"/>
          <w:sz w:val="20"/>
          <w:szCs w:val="20"/>
        </w:rPr>
        <w:t>W</w:t>
      </w:r>
      <w:r w:rsidRPr="00D76E9B">
        <w:rPr>
          <w:rFonts w:ascii="Arial" w:hAnsi="Arial" w:cs="Arial"/>
          <w:color w:val="0000FF"/>
          <w:sz w:val="20"/>
          <w:szCs w:val="20"/>
        </w:rPr>
        <w:t>h</w:t>
      </w:r>
      <w:r w:rsidRPr="00D76E9B">
        <w:rPr>
          <w:rFonts w:ascii="Arial" w:hAnsi="Arial" w:cs="Arial"/>
          <w:color w:val="0000FF"/>
          <w:spacing w:val="-1"/>
          <w:sz w:val="20"/>
          <w:szCs w:val="20"/>
        </w:rPr>
        <w:t>e</w:t>
      </w:r>
      <w:r w:rsidRPr="00D76E9B">
        <w:rPr>
          <w:rFonts w:ascii="Arial" w:hAnsi="Arial" w:cs="Arial"/>
          <w:color w:val="0000FF"/>
          <w:spacing w:val="1"/>
          <w:sz w:val="20"/>
          <w:szCs w:val="20"/>
        </w:rPr>
        <w:t>r</w:t>
      </w:r>
      <w:r w:rsidRPr="00D76E9B">
        <w:rPr>
          <w:rFonts w:ascii="Arial" w:hAnsi="Arial" w:cs="Arial"/>
          <w:color w:val="0000FF"/>
          <w:sz w:val="20"/>
          <w:szCs w:val="20"/>
        </w:rPr>
        <w:t>e</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th</w:t>
      </w:r>
      <w:r w:rsidRPr="00D76E9B">
        <w:rPr>
          <w:rFonts w:ascii="Arial" w:hAnsi="Arial" w:cs="Arial"/>
          <w:color w:val="0000FF"/>
          <w:sz w:val="20"/>
          <w:szCs w:val="20"/>
        </w:rPr>
        <w:t>e</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pa</w:t>
      </w:r>
      <w:r w:rsidRPr="00D76E9B">
        <w:rPr>
          <w:rFonts w:ascii="Arial" w:hAnsi="Arial" w:cs="Arial"/>
          <w:color w:val="0000FF"/>
          <w:spacing w:val="1"/>
          <w:sz w:val="20"/>
          <w:szCs w:val="20"/>
        </w:rPr>
        <w:t>r</w:t>
      </w:r>
      <w:r w:rsidRPr="00D76E9B">
        <w:rPr>
          <w:rFonts w:ascii="Arial" w:hAnsi="Arial" w:cs="Arial"/>
          <w:color w:val="0000FF"/>
          <w:spacing w:val="-1"/>
          <w:sz w:val="20"/>
          <w:szCs w:val="20"/>
        </w:rPr>
        <w:t>ti</w:t>
      </w:r>
      <w:r w:rsidRPr="00D76E9B">
        <w:rPr>
          <w:rFonts w:ascii="Arial" w:hAnsi="Arial" w:cs="Arial"/>
          <w:color w:val="0000FF"/>
          <w:sz w:val="20"/>
          <w:szCs w:val="20"/>
        </w:rPr>
        <w:t>c</w:t>
      </w:r>
      <w:r w:rsidRPr="00D76E9B">
        <w:rPr>
          <w:rFonts w:ascii="Arial" w:hAnsi="Arial" w:cs="Arial"/>
          <w:color w:val="0000FF"/>
          <w:spacing w:val="1"/>
          <w:sz w:val="20"/>
          <w:szCs w:val="20"/>
        </w:rPr>
        <w:t>ip</w:t>
      </w:r>
      <w:r w:rsidRPr="00D76E9B">
        <w:rPr>
          <w:rFonts w:ascii="Arial" w:hAnsi="Arial" w:cs="Arial"/>
          <w:color w:val="0000FF"/>
          <w:spacing w:val="-1"/>
          <w:sz w:val="20"/>
          <w:szCs w:val="20"/>
        </w:rPr>
        <w:t>an</w:t>
      </w:r>
      <w:r w:rsidRPr="00D76E9B">
        <w:rPr>
          <w:rFonts w:ascii="Arial" w:hAnsi="Arial" w:cs="Arial"/>
          <w:color w:val="0000FF"/>
          <w:sz w:val="20"/>
          <w:szCs w:val="20"/>
        </w:rPr>
        <w:t>t</w:t>
      </w:r>
      <w:r w:rsidRPr="00D76E9B">
        <w:rPr>
          <w:rFonts w:ascii="Arial" w:hAnsi="Arial" w:cs="Arial"/>
          <w:color w:val="0000FF"/>
          <w:spacing w:val="-4"/>
          <w:sz w:val="20"/>
          <w:szCs w:val="20"/>
        </w:rPr>
        <w:t xml:space="preserve"> </w:t>
      </w:r>
      <w:r w:rsidRPr="00D76E9B">
        <w:rPr>
          <w:rFonts w:ascii="Arial" w:hAnsi="Arial" w:cs="Arial"/>
          <w:color w:val="0000FF"/>
          <w:spacing w:val="-1"/>
          <w:sz w:val="20"/>
          <w:szCs w:val="20"/>
        </w:rPr>
        <w:t>i</w:t>
      </w:r>
      <w:r w:rsidRPr="00D76E9B">
        <w:rPr>
          <w:rFonts w:ascii="Arial" w:hAnsi="Arial" w:cs="Arial"/>
          <w:color w:val="0000FF"/>
          <w:sz w:val="20"/>
          <w:szCs w:val="20"/>
        </w:rPr>
        <w:t>s</w:t>
      </w:r>
      <w:r w:rsidRPr="00D76E9B">
        <w:rPr>
          <w:rFonts w:ascii="Arial" w:hAnsi="Arial" w:cs="Arial"/>
          <w:color w:val="0000FF"/>
          <w:spacing w:val="-4"/>
          <w:sz w:val="20"/>
          <w:szCs w:val="20"/>
        </w:rPr>
        <w:t xml:space="preserve"> </w:t>
      </w:r>
      <w:r w:rsidRPr="00D76E9B">
        <w:rPr>
          <w:rFonts w:ascii="Arial" w:hAnsi="Arial" w:cs="Arial"/>
          <w:color w:val="0000FF"/>
          <w:sz w:val="20"/>
          <w:szCs w:val="20"/>
        </w:rPr>
        <w:t>a</w:t>
      </w:r>
      <w:r w:rsidRPr="00D76E9B">
        <w:rPr>
          <w:rFonts w:ascii="Arial" w:hAnsi="Arial" w:cs="Arial"/>
          <w:color w:val="0000FF"/>
          <w:spacing w:val="-6"/>
          <w:sz w:val="20"/>
          <w:szCs w:val="20"/>
        </w:rPr>
        <w:t xml:space="preserve"> </w:t>
      </w:r>
      <w:r w:rsidRPr="00D76E9B">
        <w:rPr>
          <w:rFonts w:ascii="Arial" w:hAnsi="Arial" w:cs="Arial"/>
          <w:color w:val="0000FF"/>
          <w:spacing w:val="4"/>
          <w:sz w:val="20"/>
          <w:szCs w:val="20"/>
        </w:rPr>
        <w:t>m</w:t>
      </w:r>
      <w:r w:rsidRPr="00D76E9B">
        <w:rPr>
          <w:rFonts w:ascii="Arial" w:hAnsi="Arial" w:cs="Arial"/>
          <w:color w:val="0000FF"/>
          <w:spacing w:val="-1"/>
          <w:sz w:val="20"/>
          <w:szCs w:val="20"/>
        </w:rPr>
        <w:t>ino</w:t>
      </w:r>
      <w:r w:rsidRPr="00D76E9B">
        <w:rPr>
          <w:rFonts w:ascii="Arial" w:hAnsi="Arial" w:cs="Arial"/>
          <w:color w:val="0000FF"/>
          <w:sz w:val="20"/>
          <w:szCs w:val="20"/>
        </w:rPr>
        <w:t>r</w:t>
      </w:r>
      <w:r w:rsidRPr="00D76E9B">
        <w:rPr>
          <w:rFonts w:ascii="Arial" w:hAnsi="Arial" w:cs="Arial"/>
          <w:color w:val="0000FF"/>
          <w:spacing w:val="-4"/>
          <w:sz w:val="20"/>
          <w:szCs w:val="20"/>
        </w:rPr>
        <w:t xml:space="preserve"> </w:t>
      </w:r>
      <w:r w:rsidRPr="00D76E9B">
        <w:rPr>
          <w:rFonts w:ascii="Arial" w:hAnsi="Arial" w:cs="Arial"/>
          <w:color w:val="0000FF"/>
          <w:spacing w:val="-1"/>
          <w:sz w:val="20"/>
          <w:szCs w:val="20"/>
        </w:rPr>
        <w:t>o</w:t>
      </w:r>
      <w:r w:rsidRPr="00D76E9B">
        <w:rPr>
          <w:rFonts w:ascii="Arial" w:hAnsi="Arial" w:cs="Arial"/>
          <w:color w:val="0000FF"/>
          <w:sz w:val="20"/>
          <w:szCs w:val="20"/>
        </w:rPr>
        <w:t>r</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i</w:t>
      </w:r>
      <w:r w:rsidRPr="00D76E9B">
        <w:rPr>
          <w:rFonts w:ascii="Arial" w:hAnsi="Arial" w:cs="Arial"/>
          <w:color w:val="0000FF"/>
          <w:sz w:val="20"/>
          <w:szCs w:val="20"/>
        </w:rPr>
        <w:t>s</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o</w:t>
      </w:r>
      <w:r w:rsidRPr="00D76E9B">
        <w:rPr>
          <w:rFonts w:ascii="Arial" w:hAnsi="Arial" w:cs="Arial"/>
          <w:color w:val="0000FF"/>
          <w:spacing w:val="2"/>
          <w:sz w:val="20"/>
          <w:szCs w:val="20"/>
        </w:rPr>
        <w:t>t</w:t>
      </w:r>
      <w:r w:rsidRPr="00D76E9B">
        <w:rPr>
          <w:rFonts w:ascii="Arial" w:hAnsi="Arial" w:cs="Arial"/>
          <w:color w:val="0000FF"/>
          <w:spacing w:val="-1"/>
          <w:sz w:val="20"/>
          <w:szCs w:val="20"/>
        </w:rPr>
        <w:t>he</w:t>
      </w:r>
      <w:r w:rsidRPr="00D76E9B">
        <w:rPr>
          <w:rFonts w:ascii="Arial" w:hAnsi="Arial" w:cs="Arial"/>
          <w:color w:val="0000FF"/>
          <w:spacing w:val="3"/>
          <w:sz w:val="20"/>
          <w:szCs w:val="20"/>
        </w:rPr>
        <w:t>r</w:t>
      </w:r>
      <w:r w:rsidRPr="00D76E9B">
        <w:rPr>
          <w:rFonts w:ascii="Arial" w:hAnsi="Arial" w:cs="Arial"/>
          <w:color w:val="0000FF"/>
          <w:spacing w:val="-1"/>
          <w:sz w:val="20"/>
          <w:szCs w:val="20"/>
        </w:rPr>
        <w:t>wi</w:t>
      </w:r>
      <w:r w:rsidRPr="00D76E9B">
        <w:rPr>
          <w:rFonts w:ascii="Arial" w:hAnsi="Arial" w:cs="Arial"/>
          <w:color w:val="0000FF"/>
          <w:sz w:val="20"/>
          <w:szCs w:val="20"/>
        </w:rPr>
        <w:t>se</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u</w:t>
      </w:r>
      <w:r w:rsidRPr="00D76E9B">
        <w:rPr>
          <w:rFonts w:ascii="Arial" w:hAnsi="Arial" w:cs="Arial"/>
          <w:color w:val="0000FF"/>
          <w:spacing w:val="2"/>
          <w:sz w:val="20"/>
          <w:szCs w:val="20"/>
        </w:rPr>
        <w:t>n</w:t>
      </w:r>
      <w:r w:rsidRPr="00D76E9B">
        <w:rPr>
          <w:rFonts w:ascii="Arial" w:hAnsi="Arial" w:cs="Arial"/>
          <w:color w:val="0000FF"/>
          <w:spacing w:val="-1"/>
          <w:sz w:val="20"/>
          <w:szCs w:val="20"/>
        </w:rPr>
        <w:t>ab</w:t>
      </w:r>
      <w:r w:rsidRPr="00D76E9B">
        <w:rPr>
          <w:rFonts w:ascii="Arial" w:hAnsi="Arial" w:cs="Arial"/>
          <w:color w:val="0000FF"/>
          <w:spacing w:val="1"/>
          <w:sz w:val="20"/>
          <w:szCs w:val="20"/>
        </w:rPr>
        <w:t>l</w:t>
      </w:r>
      <w:r w:rsidRPr="00D76E9B">
        <w:rPr>
          <w:rFonts w:ascii="Arial" w:hAnsi="Arial" w:cs="Arial"/>
          <w:color w:val="0000FF"/>
          <w:spacing w:val="-1"/>
          <w:sz w:val="20"/>
          <w:szCs w:val="20"/>
        </w:rPr>
        <w:t>e</w:t>
      </w:r>
      <w:r w:rsidRPr="00D76E9B">
        <w:rPr>
          <w:rFonts w:ascii="Arial" w:hAnsi="Arial" w:cs="Arial"/>
          <w:color w:val="0000FF"/>
          <w:sz w:val="20"/>
          <w:szCs w:val="20"/>
        </w:rPr>
        <w:t>,</w:t>
      </w:r>
      <w:r w:rsidRPr="00D76E9B">
        <w:rPr>
          <w:rFonts w:ascii="Arial" w:hAnsi="Arial" w:cs="Arial"/>
          <w:color w:val="0000FF"/>
          <w:spacing w:val="-5"/>
          <w:sz w:val="20"/>
          <w:szCs w:val="20"/>
        </w:rPr>
        <w:t xml:space="preserve"> </w:t>
      </w:r>
      <w:r w:rsidRPr="00D76E9B">
        <w:rPr>
          <w:rFonts w:ascii="Arial" w:hAnsi="Arial" w:cs="Arial"/>
          <w:color w:val="0000FF"/>
          <w:spacing w:val="2"/>
          <w:sz w:val="20"/>
          <w:szCs w:val="20"/>
        </w:rPr>
        <w:t>f</w:t>
      </w:r>
      <w:r w:rsidRPr="00D76E9B">
        <w:rPr>
          <w:rFonts w:ascii="Arial" w:hAnsi="Arial" w:cs="Arial"/>
          <w:color w:val="0000FF"/>
          <w:spacing w:val="-1"/>
          <w:sz w:val="20"/>
          <w:szCs w:val="20"/>
        </w:rPr>
        <w:t>o</w:t>
      </w:r>
      <w:r w:rsidRPr="00D76E9B">
        <w:rPr>
          <w:rFonts w:ascii="Arial" w:hAnsi="Arial" w:cs="Arial"/>
          <w:color w:val="0000FF"/>
          <w:sz w:val="20"/>
          <w:szCs w:val="20"/>
        </w:rPr>
        <w:t>r</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a</w:t>
      </w:r>
      <w:r w:rsidRPr="00D76E9B">
        <w:rPr>
          <w:rFonts w:ascii="Arial" w:hAnsi="Arial" w:cs="Arial"/>
          <w:color w:val="0000FF"/>
          <w:spacing w:val="4"/>
          <w:sz w:val="20"/>
          <w:szCs w:val="20"/>
        </w:rPr>
        <w:t>n</w:t>
      </w:r>
      <w:r w:rsidRPr="00D76E9B">
        <w:rPr>
          <w:rFonts w:ascii="Arial" w:hAnsi="Arial" w:cs="Arial"/>
          <w:color w:val="0000FF"/>
          <w:sz w:val="20"/>
          <w:szCs w:val="20"/>
        </w:rPr>
        <w:t>y</w:t>
      </w:r>
      <w:r w:rsidRPr="00D76E9B">
        <w:rPr>
          <w:rFonts w:ascii="Arial" w:hAnsi="Arial" w:cs="Arial"/>
          <w:color w:val="0000FF"/>
          <w:spacing w:val="-9"/>
          <w:sz w:val="20"/>
          <w:szCs w:val="20"/>
        </w:rPr>
        <w:t xml:space="preserve"> </w:t>
      </w:r>
      <w:r w:rsidRPr="00D76E9B">
        <w:rPr>
          <w:rFonts w:ascii="Arial" w:hAnsi="Arial" w:cs="Arial"/>
          <w:color w:val="0000FF"/>
          <w:sz w:val="20"/>
          <w:szCs w:val="20"/>
        </w:rPr>
        <w:t>r</w:t>
      </w:r>
      <w:r w:rsidRPr="00D76E9B">
        <w:rPr>
          <w:rFonts w:ascii="Arial" w:hAnsi="Arial" w:cs="Arial"/>
          <w:color w:val="0000FF"/>
          <w:spacing w:val="-1"/>
          <w:sz w:val="20"/>
          <w:szCs w:val="20"/>
        </w:rPr>
        <w:t>ea</w:t>
      </w:r>
      <w:r w:rsidRPr="00D76E9B">
        <w:rPr>
          <w:rFonts w:ascii="Arial" w:hAnsi="Arial" w:cs="Arial"/>
          <w:color w:val="0000FF"/>
          <w:spacing w:val="1"/>
          <w:sz w:val="20"/>
          <w:szCs w:val="20"/>
        </w:rPr>
        <w:t>so</w:t>
      </w:r>
      <w:r w:rsidRPr="00D76E9B">
        <w:rPr>
          <w:rFonts w:ascii="Arial" w:hAnsi="Arial" w:cs="Arial"/>
          <w:color w:val="0000FF"/>
          <w:spacing w:val="-1"/>
          <w:sz w:val="20"/>
          <w:szCs w:val="20"/>
        </w:rPr>
        <w:t>n</w:t>
      </w:r>
      <w:r w:rsidRPr="00D76E9B">
        <w:rPr>
          <w:rFonts w:ascii="Arial" w:hAnsi="Arial" w:cs="Arial"/>
          <w:color w:val="0000FF"/>
          <w:sz w:val="20"/>
          <w:szCs w:val="20"/>
        </w:rPr>
        <w:t>,</w:t>
      </w:r>
      <w:r w:rsidRPr="00D76E9B">
        <w:rPr>
          <w:rFonts w:ascii="Arial" w:hAnsi="Arial" w:cs="Arial"/>
          <w:color w:val="0000FF"/>
          <w:spacing w:val="-5"/>
          <w:sz w:val="20"/>
          <w:szCs w:val="20"/>
        </w:rPr>
        <w:t xml:space="preserve"> </w:t>
      </w:r>
      <w:r w:rsidRPr="00D76E9B">
        <w:rPr>
          <w:rFonts w:ascii="Arial" w:hAnsi="Arial" w:cs="Arial"/>
          <w:color w:val="0000FF"/>
          <w:spacing w:val="2"/>
          <w:sz w:val="20"/>
          <w:szCs w:val="20"/>
        </w:rPr>
        <w:t>t</w:t>
      </w:r>
      <w:r w:rsidRPr="00D76E9B">
        <w:rPr>
          <w:rFonts w:ascii="Arial" w:hAnsi="Arial" w:cs="Arial"/>
          <w:color w:val="0000FF"/>
          <w:sz w:val="20"/>
          <w:szCs w:val="20"/>
        </w:rPr>
        <w:t>o</w:t>
      </w:r>
      <w:r w:rsidRPr="00D76E9B">
        <w:rPr>
          <w:rFonts w:ascii="Arial" w:hAnsi="Arial" w:cs="Arial"/>
          <w:color w:val="0000FF"/>
          <w:spacing w:val="-4"/>
          <w:sz w:val="20"/>
          <w:szCs w:val="20"/>
        </w:rPr>
        <w:t xml:space="preserve"> </w:t>
      </w:r>
      <w:r w:rsidRPr="00D76E9B">
        <w:rPr>
          <w:rFonts w:ascii="Arial" w:hAnsi="Arial" w:cs="Arial"/>
          <w:color w:val="0000FF"/>
          <w:spacing w:val="-1"/>
          <w:sz w:val="20"/>
          <w:szCs w:val="20"/>
        </w:rPr>
        <w:t>g</w:t>
      </w:r>
      <w:r w:rsidRPr="00D76E9B">
        <w:rPr>
          <w:rFonts w:ascii="Arial" w:hAnsi="Arial" w:cs="Arial"/>
          <w:color w:val="0000FF"/>
          <w:spacing w:val="1"/>
          <w:sz w:val="20"/>
          <w:szCs w:val="20"/>
        </w:rPr>
        <w:t>i</w:t>
      </w:r>
      <w:r w:rsidRPr="00D76E9B">
        <w:rPr>
          <w:rFonts w:ascii="Arial" w:hAnsi="Arial" w:cs="Arial"/>
          <w:color w:val="0000FF"/>
          <w:spacing w:val="-2"/>
          <w:sz w:val="20"/>
          <w:szCs w:val="20"/>
        </w:rPr>
        <w:t>v</w:t>
      </w:r>
      <w:r w:rsidRPr="00D76E9B">
        <w:rPr>
          <w:rFonts w:ascii="Arial" w:hAnsi="Arial" w:cs="Arial"/>
          <w:color w:val="0000FF"/>
          <w:sz w:val="20"/>
          <w:szCs w:val="20"/>
        </w:rPr>
        <w:t>e</w:t>
      </w:r>
      <w:r w:rsidRPr="00D76E9B">
        <w:rPr>
          <w:rFonts w:ascii="Arial" w:hAnsi="Arial" w:cs="Arial"/>
          <w:color w:val="0000FF"/>
          <w:spacing w:val="-5"/>
          <w:sz w:val="20"/>
          <w:szCs w:val="20"/>
        </w:rPr>
        <w:t xml:space="preserve"> </w:t>
      </w:r>
      <w:r w:rsidRPr="00D76E9B">
        <w:rPr>
          <w:rFonts w:ascii="Arial" w:hAnsi="Arial" w:cs="Arial"/>
          <w:color w:val="0000FF"/>
          <w:spacing w:val="2"/>
          <w:sz w:val="20"/>
          <w:szCs w:val="20"/>
        </w:rPr>
        <w:t>f</w:t>
      </w:r>
      <w:r w:rsidRPr="00D76E9B">
        <w:rPr>
          <w:rFonts w:ascii="Arial" w:hAnsi="Arial" w:cs="Arial"/>
          <w:color w:val="0000FF"/>
          <w:spacing w:val="-1"/>
          <w:sz w:val="20"/>
          <w:szCs w:val="20"/>
        </w:rPr>
        <w:t>u</w:t>
      </w:r>
      <w:r w:rsidRPr="00D76E9B">
        <w:rPr>
          <w:rFonts w:ascii="Arial" w:hAnsi="Arial" w:cs="Arial"/>
          <w:color w:val="0000FF"/>
          <w:spacing w:val="1"/>
          <w:sz w:val="20"/>
          <w:szCs w:val="20"/>
        </w:rPr>
        <w:t>l</w:t>
      </w:r>
      <w:r w:rsidRPr="00D76E9B">
        <w:rPr>
          <w:rFonts w:ascii="Arial" w:hAnsi="Arial" w:cs="Arial"/>
          <w:color w:val="0000FF"/>
          <w:sz w:val="20"/>
          <w:szCs w:val="20"/>
        </w:rPr>
        <w:t>l</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c</w:t>
      </w:r>
      <w:r w:rsidRPr="00D76E9B">
        <w:rPr>
          <w:rFonts w:ascii="Arial" w:hAnsi="Arial" w:cs="Arial"/>
          <w:color w:val="0000FF"/>
          <w:spacing w:val="-1"/>
          <w:sz w:val="20"/>
          <w:szCs w:val="20"/>
        </w:rPr>
        <w:t>on</w:t>
      </w:r>
      <w:r w:rsidRPr="00D76E9B">
        <w:rPr>
          <w:rFonts w:ascii="Arial" w:hAnsi="Arial" w:cs="Arial"/>
          <w:color w:val="0000FF"/>
          <w:spacing w:val="1"/>
          <w:sz w:val="20"/>
          <w:szCs w:val="20"/>
        </w:rPr>
        <w:t>se</w:t>
      </w:r>
      <w:r w:rsidRPr="00D76E9B">
        <w:rPr>
          <w:rFonts w:ascii="Arial" w:hAnsi="Arial" w:cs="Arial"/>
          <w:color w:val="0000FF"/>
          <w:spacing w:val="-1"/>
          <w:sz w:val="20"/>
          <w:szCs w:val="20"/>
        </w:rPr>
        <w:t>n</w:t>
      </w:r>
      <w:r w:rsidRPr="00D76E9B">
        <w:rPr>
          <w:rFonts w:ascii="Arial" w:hAnsi="Arial" w:cs="Arial"/>
          <w:color w:val="0000FF"/>
          <w:sz w:val="20"/>
          <w:szCs w:val="20"/>
        </w:rPr>
        <w:t>t</w:t>
      </w:r>
      <w:r w:rsidRPr="00D76E9B">
        <w:rPr>
          <w:rFonts w:ascii="Arial" w:hAnsi="Arial" w:cs="Arial"/>
          <w:color w:val="0000FF"/>
          <w:spacing w:val="-6"/>
          <w:sz w:val="20"/>
          <w:szCs w:val="20"/>
        </w:rPr>
        <w:t xml:space="preserve"> </w:t>
      </w:r>
      <w:r w:rsidRPr="00D76E9B">
        <w:rPr>
          <w:rFonts w:ascii="Arial" w:hAnsi="Arial" w:cs="Arial"/>
          <w:color w:val="0000FF"/>
          <w:spacing w:val="2"/>
          <w:sz w:val="20"/>
          <w:szCs w:val="20"/>
        </w:rPr>
        <w:t>o</w:t>
      </w:r>
      <w:r w:rsidRPr="00D76E9B">
        <w:rPr>
          <w:rFonts w:ascii="Arial" w:hAnsi="Arial" w:cs="Arial"/>
          <w:color w:val="0000FF"/>
          <w:sz w:val="20"/>
          <w:szCs w:val="20"/>
        </w:rPr>
        <w:t>n</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t</w:t>
      </w:r>
      <w:r w:rsidRPr="00D76E9B">
        <w:rPr>
          <w:rFonts w:ascii="Arial" w:hAnsi="Arial" w:cs="Arial"/>
          <w:color w:val="0000FF"/>
          <w:spacing w:val="2"/>
          <w:sz w:val="20"/>
          <w:szCs w:val="20"/>
        </w:rPr>
        <w:t>h</w:t>
      </w:r>
      <w:r w:rsidRPr="00D76E9B">
        <w:rPr>
          <w:rFonts w:ascii="Arial" w:hAnsi="Arial" w:cs="Arial"/>
          <w:color w:val="0000FF"/>
          <w:spacing w:val="-1"/>
          <w:sz w:val="20"/>
          <w:szCs w:val="20"/>
        </w:rPr>
        <w:t>ei</w:t>
      </w:r>
      <w:r w:rsidRPr="00D76E9B">
        <w:rPr>
          <w:rFonts w:ascii="Arial" w:hAnsi="Arial" w:cs="Arial"/>
          <w:color w:val="0000FF"/>
          <w:sz w:val="20"/>
          <w:szCs w:val="20"/>
        </w:rPr>
        <w:t>r</w:t>
      </w:r>
      <w:r w:rsidRPr="00D76E9B">
        <w:rPr>
          <w:rFonts w:ascii="Arial" w:hAnsi="Arial" w:cs="Arial"/>
          <w:color w:val="0000FF"/>
          <w:w w:val="99"/>
          <w:sz w:val="20"/>
          <w:szCs w:val="20"/>
        </w:rPr>
        <w:t xml:space="preserve"> </w:t>
      </w:r>
      <w:r w:rsidRPr="00D76E9B">
        <w:rPr>
          <w:rFonts w:ascii="Arial" w:hAnsi="Arial" w:cs="Arial"/>
          <w:color w:val="0000FF"/>
          <w:spacing w:val="1"/>
          <w:sz w:val="20"/>
          <w:szCs w:val="20"/>
        </w:rPr>
        <w:t>o</w:t>
      </w:r>
      <w:r w:rsidRPr="00D76E9B">
        <w:rPr>
          <w:rFonts w:ascii="Arial" w:hAnsi="Arial" w:cs="Arial"/>
          <w:color w:val="0000FF"/>
          <w:spacing w:val="-3"/>
          <w:sz w:val="20"/>
          <w:szCs w:val="20"/>
        </w:rPr>
        <w:t>w</w:t>
      </w:r>
      <w:r w:rsidRPr="00D76E9B">
        <w:rPr>
          <w:rFonts w:ascii="Arial" w:hAnsi="Arial" w:cs="Arial"/>
          <w:color w:val="0000FF"/>
          <w:sz w:val="20"/>
          <w:szCs w:val="20"/>
        </w:rPr>
        <w:t>n,</w:t>
      </w:r>
      <w:r w:rsidRPr="00D76E9B">
        <w:rPr>
          <w:rFonts w:ascii="Arial" w:hAnsi="Arial" w:cs="Arial"/>
          <w:color w:val="0000FF"/>
          <w:spacing w:val="-8"/>
          <w:sz w:val="20"/>
          <w:szCs w:val="20"/>
        </w:rPr>
        <w:t xml:space="preserve"> </w:t>
      </w:r>
      <w:r w:rsidRPr="00D76E9B">
        <w:rPr>
          <w:rFonts w:ascii="Arial" w:hAnsi="Arial" w:cs="Arial"/>
          <w:color w:val="0000FF"/>
          <w:sz w:val="20"/>
          <w:szCs w:val="20"/>
        </w:rPr>
        <w:t>re</w:t>
      </w:r>
      <w:r w:rsidRPr="00D76E9B">
        <w:rPr>
          <w:rFonts w:ascii="Arial" w:hAnsi="Arial" w:cs="Arial"/>
          <w:color w:val="0000FF"/>
          <w:spacing w:val="1"/>
          <w:sz w:val="20"/>
          <w:szCs w:val="20"/>
        </w:rPr>
        <w:t>f</w:t>
      </w:r>
      <w:r w:rsidRPr="00D76E9B">
        <w:rPr>
          <w:rFonts w:ascii="Arial" w:hAnsi="Arial" w:cs="Arial"/>
          <w:color w:val="0000FF"/>
          <w:sz w:val="20"/>
          <w:szCs w:val="20"/>
        </w:rPr>
        <w:t>erences</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h</w:t>
      </w:r>
      <w:r w:rsidRPr="00D76E9B">
        <w:rPr>
          <w:rFonts w:ascii="Arial" w:hAnsi="Arial" w:cs="Arial"/>
          <w:color w:val="0000FF"/>
          <w:sz w:val="20"/>
          <w:szCs w:val="20"/>
        </w:rPr>
        <w:t>ere</w:t>
      </w:r>
      <w:r w:rsidRPr="00D76E9B">
        <w:rPr>
          <w:rFonts w:ascii="Arial" w:hAnsi="Arial" w:cs="Arial"/>
          <w:color w:val="0000FF"/>
          <w:spacing w:val="-6"/>
          <w:sz w:val="20"/>
          <w:szCs w:val="20"/>
        </w:rPr>
        <w:t xml:space="preserve"> </w:t>
      </w:r>
      <w:r w:rsidRPr="00D76E9B">
        <w:rPr>
          <w:rFonts w:ascii="Arial" w:hAnsi="Arial" w:cs="Arial"/>
          <w:color w:val="0000FF"/>
          <w:spacing w:val="2"/>
          <w:sz w:val="20"/>
          <w:szCs w:val="20"/>
        </w:rPr>
        <w:t>t</w:t>
      </w:r>
      <w:r w:rsidRPr="00D76E9B">
        <w:rPr>
          <w:rFonts w:ascii="Arial" w:hAnsi="Arial" w:cs="Arial"/>
          <w:color w:val="0000FF"/>
          <w:sz w:val="20"/>
          <w:szCs w:val="20"/>
        </w:rPr>
        <w:t>o</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p</w:t>
      </w:r>
      <w:r w:rsidRPr="00D76E9B">
        <w:rPr>
          <w:rFonts w:ascii="Arial" w:hAnsi="Arial" w:cs="Arial"/>
          <w:color w:val="0000FF"/>
          <w:sz w:val="20"/>
          <w:szCs w:val="20"/>
        </w:rPr>
        <w:t>a</w:t>
      </w:r>
      <w:r w:rsidRPr="00D76E9B">
        <w:rPr>
          <w:rFonts w:ascii="Arial" w:hAnsi="Arial" w:cs="Arial"/>
          <w:color w:val="0000FF"/>
          <w:spacing w:val="2"/>
          <w:sz w:val="20"/>
          <w:szCs w:val="20"/>
        </w:rPr>
        <w:t>r</w:t>
      </w:r>
      <w:r w:rsidRPr="00D76E9B">
        <w:rPr>
          <w:rFonts w:ascii="Arial" w:hAnsi="Arial" w:cs="Arial"/>
          <w:color w:val="0000FF"/>
          <w:sz w:val="20"/>
          <w:szCs w:val="20"/>
        </w:rPr>
        <w:t>t</w:t>
      </w:r>
      <w:r w:rsidRPr="00D76E9B">
        <w:rPr>
          <w:rFonts w:ascii="Arial" w:hAnsi="Arial" w:cs="Arial"/>
          <w:color w:val="0000FF"/>
          <w:spacing w:val="-2"/>
          <w:sz w:val="20"/>
          <w:szCs w:val="20"/>
        </w:rPr>
        <w:t>i</w:t>
      </w:r>
      <w:r w:rsidRPr="00D76E9B">
        <w:rPr>
          <w:rFonts w:ascii="Arial" w:hAnsi="Arial" w:cs="Arial"/>
          <w:color w:val="0000FF"/>
          <w:spacing w:val="1"/>
          <w:sz w:val="20"/>
          <w:szCs w:val="20"/>
        </w:rPr>
        <w:t>c</w:t>
      </w:r>
      <w:r w:rsidRPr="00D76E9B">
        <w:rPr>
          <w:rFonts w:ascii="Arial" w:hAnsi="Arial" w:cs="Arial"/>
          <w:color w:val="0000FF"/>
          <w:spacing w:val="-1"/>
          <w:sz w:val="20"/>
          <w:szCs w:val="20"/>
        </w:rPr>
        <w:t>i</w:t>
      </w:r>
      <w:r w:rsidRPr="00D76E9B">
        <w:rPr>
          <w:rFonts w:ascii="Arial" w:hAnsi="Arial" w:cs="Arial"/>
          <w:color w:val="0000FF"/>
          <w:spacing w:val="1"/>
          <w:sz w:val="20"/>
          <w:szCs w:val="20"/>
        </w:rPr>
        <w:t>p</w:t>
      </w:r>
      <w:r w:rsidRPr="00D76E9B">
        <w:rPr>
          <w:rFonts w:ascii="Arial" w:hAnsi="Arial" w:cs="Arial"/>
          <w:color w:val="0000FF"/>
          <w:sz w:val="20"/>
          <w:szCs w:val="20"/>
        </w:rPr>
        <w:t>a</w:t>
      </w:r>
      <w:r w:rsidRPr="00D76E9B">
        <w:rPr>
          <w:rFonts w:ascii="Arial" w:hAnsi="Arial" w:cs="Arial"/>
          <w:color w:val="0000FF"/>
          <w:spacing w:val="-1"/>
          <w:sz w:val="20"/>
          <w:szCs w:val="20"/>
        </w:rPr>
        <w:t>n</w:t>
      </w:r>
      <w:r w:rsidRPr="00D76E9B">
        <w:rPr>
          <w:rFonts w:ascii="Arial" w:hAnsi="Arial" w:cs="Arial"/>
          <w:color w:val="0000FF"/>
          <w:sz w:val="20"/>
          <w:szCs w:val="20"/>
        </w:rPr>
        <w:t>ts</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b</w:t>
      </w:r>
      <w:r w:rsidRPr="00D76E9B">
        <w:rPr>
          <w:rFonts w:ascii="Arial" w:hAnsi="Arial" w:cs="Arial"/>
          <w:color w:val="0000FF"/>
          <w:sz w:val="20"/>
          <w:szCs w:val="20"/>
        </w:rPr>
        <w:t>e</w:t>
      </w:r>
      <w:r w:rsidRPr="00D76E9B">
        <w:rPr>
          <w:rFonts w:ascii="Arial" w:hAnsi="Arial" w:cs="Arial"/>
          <w:color w:val="0000FF"/>
          <w:spacing w:val="-2"/>
          <w:sz w:val="20"/>
          <w:szCs w:val="20"/>
        </w:rPr>
        <w:t>i</w:t>
      </w:r>
      <w:r w:rsidRPr="00D76E9B">
        <w:rPr>
          <w:rFonts w:ascii="Arial" w:hAnsi="Arial" w:cs="Arial"/>
          <w:color w:val="0000FF"/>
          <w:spacing w:val="1"/>
          <w:sz w:val="20"/>
          <w:szCs w:val="20"/>
        </w:rPr>
        <w:t>n</w:t>
      </w:r>
      <w:r w:rsidRPr="00D76E9B">
        <w:rPr>
          <w:rFonts w:ascii="Arial" w:hAnsi="Arial" w:cs="Arial"/>
          <w:color w:val="0000FF"/>
          <w:sz w:val="20"/>
          <w:szCs w:val="20"/>
        </w:rPr>
        <w:t>g</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g</w:t>
      </w:r>
      <w:r w:rsidRPr="00D76E9B">
        <w:rPr>
          <w:rFonts w:ascii="Arial" w:hAnsi="Arial" w:cs="Arial"/>
          <w:color w:val="0000FF"/>
          <w:spacing w:val="-1"/>
          <w:sz w:val="20"/>
          <w:szCs w:val="20"/>
        </w:rPr>
        <w:t>i</w:t>
      </w:r>
      <w:r w:rsidRPr="00D76E9B">
        <w:rPr>
          <w:rFonts w:ascii="Arial" w:hAnsi="Arial" w:cs="Arial"/>
          <w:color w:val="0000FF"/>
          <w:spacing w:val="1"/>
          <w:sz w:val="20"/>
          <w:szCs w:val="20"/>
        </w:rPr>
        <w:t>v</w:t>
      </w:r>
      <w:r w:rsidRPr="00D76E9B">
        <w:rPr>
          <w:rFonts w:ascii="Arial" w:hAnsi="Arial" w:cs="Arial"/>
          <w:color w:val="0000FF"/>
          <w:sz w:val="20"/>
          <w:szCs w:val="20"/>
        </w:rPr>
        <w:t>en</w:t>
      </w:r>
      <w:r w:rsidRPr="00D76E9B">
        <w:rPr>
          <w:rFonts w:ascii="Arial" w:hAnsi="Arial" w:cs="Arial"/>
          <w:color w:val="0000FF"/>
          <w:spacing w:val="-5"/>
          <w:sz w:val="20"/>
          <w:szCs w:val="20"/>
        </w:rPr>
        <w:t xml:space="preserve"> </w:t>
      </w:r>
      <w:r w:rsidRPr="00D76E9B">
        <w:rPr>
          <w:rFonts w:ascii="Arial" w:hAnsi="Arial" w:cs="Arial"/>
          <w:color w:val="0000FF"/>
          <w:sz w:val="20"/>
          <w:szCs w:val="20"/>
        </w:rPr>
        <w:t>an</w:t>
      </w:r>
      <w:r w:rsidRPr="00D76E9B">
        <w:rPr>
          <w:rFonts w:ascii="Arial" w:hAnsi="Arial" w:cs="Arial"/>
          <w:color w:val="0000FF"/>
          <w:spacing w:val="-4"/>
          <w:sz w:val="20"/>
          <w:szCs w:val="20"/>
        </w:rPr>
        <w:t xml:space="preserve"> </w:t>
      </w:r>
      <w:r w:rsidRPr="00D76E9B">
        <w:rPr>
          <w:rFonts w:ascii="Arial" w:hAnsi="Arial" w:cs="Arial"/>
          <w:color w:val="0000FF"/>
          <w:sz w:val="20"/>
          <w:szCs w:val="20"/>
        </w:rPr>
        <w:t>exp</w:t>
      </w:r>
      <w:r w:rsidRPr="00D76E9B">
        <w:rPr>
          <w:rFonts w:ascii="Arial" w:hAnsi="Arial" w:cs="Arial"/>
          <w:color w:val="0000FF"/>
          <w:spacing w:val="-2"/>
          <w:sz w:val="20"/>
          <w:szCs w:val="20"/>
        </w:rPr>
        <w:t>l</w:t>
      </w:r>
      <w:r w:rsidRPr="00D76E9B">
        <w:rPr>
          <w:rFonts w:ascii="Arial" w:hAnsi="Arial" w:cs="Arial"/>
          <w:color w:val="0000FF"/>
          <w:spacing w:val="1"/>
          <w:sz w:val="20"/>
          <w:szCs w:val="20"/>
        </w:rPr>
        <w:t>a</w:t>
      </w:r>
      <w:r w:rsidRPr="00D76E9B">
        <w:rPr>
          <w:rFonts w:ascii="Arial" w:hAnsi="Arial" w:cs="Arial"/>
          <w:color w:val="0000FF"/>
          <w:sz w:val="20"/>
          <w:szCs w:val="20"/>
        </w:rPr>
        <w:t>n</w:t>
      </w:r>
      <w:r w:rsidRPr="00D76E9B">
        <w:rPr>
          <w:rFonts w:ascii="Arial" w:hAnsi="Arial" w:cs="Arial"/>
          <w:color w:val="0000FF"/>
          <w:spacing w:val="-1"/>
          <w:sz w:val="20"/>
          <w:szCs w:val="20"/>
        </w:rPr>
        <w:t>a</w:t>
      </w:r>
      <w:r w:rsidRPr="00D76E9B">
        <w:rPr>
          <w:rFonts w:ascii="Arial" w:hAnsi="Arial" w:cs="Arial"/>
          <w:color w:val="0000FF"/>
          <w:spacing w:val="1"/>
          <w:sz w:val="20"/>
          <w:szCs w:val="20"/>
        </w:rPr>
        <w:t>t</w:t>
      </w:r>
      <w:r w:rsidRPr="00D76E9B">
        <w:rPr>
          <w:rFonts w:ascii="Arial" w:hAnsi="Arial" w:cs="Arial"/>
          <w:color w:val="0000FF"/>
          <w:spacing w:val="-1"/>
          <w:sz w:val="20"/>
          <w:szCs w:val="20"/>
        </w:rPr>
        <w:t>i</w:t>
      </w:r>
      <w:r w:rsidRPr="00D76E9B">
        <w:rPr>
          <w:rFonts w:ascii="Arial" w:hAnsi="Arial" w:cs="Arial"/>
          <w:color w:val="0000FF"/>
          <w:sz w:val="20"/>
          <w:szCs w:val="20"/>
        </w:rPr>
        <w:t>on</w:t>
      </w:r>
      <w:r w:rsidRPr="00D76E9B">
        <w:rPr>
          <w:rFonts w:ascii="Arial" w:hAnsi="Arial" w:cs="Arial"/>
          <w:color w:val="0000FF"/>
          <w:spacing w:val="-4"/>
          <w:sz w:val="20"/>
          <w:szCs w:val="20"/>
        </w:rPr>
        <w:t xml:space="preserve"> </w:t>
      </w:r>
      <w:r w:rsidRPr="00D76E9B">
        <w:rPr>
          <w:rFonts w:ascii="Arial" w:hAnsi="Arial" w:cs="Arial"/>
          <w:color w:val="0000FF"/>
          <w:sz w:val="20"/>
          <w:szCs w:val="20"/>
        </w:rPr>
        <w:t>or</w:t>
      </w:r>
      <w:r w:rsidRPr="00D76E9B">
        <w:rPr>
          <w:rFonts w:ascii="Arial" w:hAnsi="Arial" w:cs="Arial"/>
          <w:color w:val="0000FF"/>
          <w:spacing w:val="-7"/>
          <w:sz w:val="20"/>
          <w:szCs w:val="20"/>
        </w:rPr>
        <w:t xml:space="preserve"> </w:t>
      </w:r>
      <w:r w:rsidRPr="00D76E9B">
        <w:rPr>
          <w:rFonts w:ascii="Arial" w:hAnsi="Arial" w:cs="Arial"/>
          <w:color w:val="0000FF"/>
          <w:spacing w:val="1"/>
          <w:sz w:val="20"/>
          <w:szCs w:val="20"/>
        </w:rPr>
        <w:t>i</w:t>
      </w:r>
      <w:r w:rsidRPr="00D76E9B">
        <w:rPr>
          <w:rFonts w:ascii="Arial" w:hAnsi="Arial" w:cs="Arial"/>
          <w:color w:val="0000FF"/>
          <w:sz w:val="20"/>
          <w:szCs w:val="20"/>
        </w:rPr>
        <w:t>n</w:t>
      </w:r>
      <w:r w:rsidRPr="00D76E9B">
        <w:rPr>
          <w:rFonts w:ascii="Arial" w:hAnsi="Arial" w:cs="Arial"/>
          <w:color w:val="0000FF"/>
          <w:spacing w:val="1"/>
          <w:sz w:val="20"/>
          <w:szCs w:val="20"/>
        </w:rPr>
        <w:t>f</w:t>
      </w:r>
      <w:r w:rsidRPr="00D76E9B">
        <w:rPr>
          <w:rFonts w:ascii="Arial" w:hAnsi="Arial" w:cs="Arial"/>
          <w:color w:val="0000FF"/>
          <w:sz w:val="20"/>
          <w:szCs w:val="20"/>
        </w:rPr>
        <w:t>o</w:t>
      </w:r>
      <w:r w:rsidRPr="00D76E9B">
        <w:rPr>
          <w:rFonts w:ascii="Arial" w:hAnsi="Arial" w:cs="Arial"/>
          <w:color w:val="0000FF"/>
          <w:spacing w:val="-2"/>
          <w:sz w:val="20"/>
          <w:szCs w:val="20"/>
        </w:rPr>
        <w:t>r</w:t>
      </w:r>
      <w:r w:rsidRPr="00D76E9B">
        <w:rPr>
          <w:rFonts w:ascii="Arial" w:hAnsi="Arial" w:cs="Arial"/>
          <w:color w:val="0000FF"/>
          <w:spacing w:val="4"/>
          <w:sz w:val="20"/>
          <w:szCs w:val="20"/>
        </w:rPr>
        <w:t>m</w:t>
      </w:r>
      <w:r w:rsidRPr="00D76E9B">
        <w:rPr>
          <w:rFonts w:ascii="Arial" w:hAnsi="Arial" w:cs="Arial"/>
          <w:color w:val="0000FF"/>
          <w:sz w:val="20"/>
          <w:szCs w:val="20"/>
        </w:rPr>
        <w:t>at</w:t>
      </w:r>
      <w:r w:rsidRPr="00D76E9B">
        <w:rPr>
          <w:rFonts w:ascii="Arial" w:hAnsi="Arial" w:cs="Arial"/>
          <w:color w:val="0000FF"/>
          <w:spacing w:val="-2"/>
          <w:sz w:val="20"/>
          <w:szCs w:val="20"/>
        </w:rPr>
        <w:t>i</w:t>
      </w:r>
      <w:r w:rsidRPr="00D76E9B">
        <w:rPr>
          <w:rFonts w:ascii="Arial" w:hAnsi="Arial" w:cs="Arial"/>
          <w:color w:val="0000FF"/>
          <w:sz w:val="20"/>
          <w:szCs w:val="20"/>
        </w:rPr>
        <w:t>o</w:t>
      </w:r>
      <w:r w:rsidRPr="00D76E9B">
        <w:rPr>
          <w:rFonts w:ascii="Arial" w:hAnsi="Arial" w:cs="Arial"/>
          <w:color w:val="0000FF"/>
          <w:spacing w:val="-1"/>
          <w:sz w:val="20"/>
          <w:szCs w:val="20"/>
        </w:rPr>
        <w:t>n</w:t>
      </w:r>
      <w:r w:rsidRPr="00D76E9B">
        <w:rPr>
          <w:rFonts w:ascii="Arial" w:hAnsi="Arial" w:cs="Arial"/>
          <w:color w:val="0000FF"/>
          <w:sz w:val="20"/>
          <w:szCs w:val="20"/>
        </w:rPr>
        <w:t>,</w:t>
      </w:r>
      <w:r w:rsidRPr="00D76E9B">
        <w:rPr>
          <w:rFonts w:ascii="Arial" w:hAnsi="Arial" w:cs="Arial"/>
          <w:color w:val="0000FF"/>
          <w:spacing w:val="-4"/>
          <w:sz w:val="20"/>
          <w:szCs w:val="20"/>
        </w:rPr>
        <w:t xml:space="preserve"> </w:t>
      </w:r>
      <w:r w:rsidRPr="00D76E9B">
        <w:rPr>
          <w:rFonts w:ascii="Arial" w:hAnsi="Arial" w:cs="Arial"/>
          <w:color w:val="0000FF"/>
          <w:sz w:val="20"/>
          <w:szCs w:val="20"/>
        </w:rPr>
        <w:t>or</w:t>
      </w:r>
      <w:r w:rsidRPr="00D76E9B">
        <w:rPr>
          <w:rFonts w:ascii="Arial" w:hAnsi="Arial" w:cs="Arial"/>
          <w:color w:val="0000FF"/>
          <w:spacing w:val="-4"/>
          <w:sz w:val="20"/>
          <w:szCs w:val="20"/>
        </w:rPr>
        <w:t xml:space="preserve"> </w:t>
      </w:r>
      <w:r w:rsidRPr="00D76E9B">
        <w:rPr>
          <w:rFonts w:ascii="Arial" w:hAnsi="Arial" w:cs="Arial"/>
          <w:color w:val="0000FF"/>
          <w:sz w:val="20"/>
          <w:szCs w:val="20"/>
        </w:rPr>
        <w:t>b</w:t>
      </w:r>
      <w:r w:rsidRPr="00D76E9B">
        <w:rPr>
          <w:rFonts w:ascii="Arial" w:hAnsi="Arial" w:cs="Arial"/>
          <w:color w:val="0000FF"/>
          <w:spacing w:val="-1"/>
          <w:sz w:val="20"/>
          <w:szCs w:val="20"/>
        </w:rPr>
        <w:t>e</w:t>
      </w:r>
      <w:r w:rsidRPr="00D76E9B">
        <w:rPr>
          <w:rFonts w:ascii="Arial" w:hAnsi="Arial" w:cs="Arial"/>
          <w:color w:val="0000FF"/>
          <w:spacing w:val="1"/>
          <w:sz w:val="20"/>
          <w:szCs w:val="20"/>
        </w:rPr>
        <w:t>i</w:t>
      </w:r>
      <w:r w:rsidRPr="00D76E9B">
        <w:rPr>
          <w:rFonts w:ascii="Arial" w:hAnsi="Arial" w:cs="Arial"/>
          <w:color w:val="0000FF"/>
          <w:sz w:val="20"/>
          <w:szCs w:val="20"/>
        </w:rPr>
        <w:t>ng</w:t>
      </w:r>
      <w:r w:rsidRPr="00D76E9B">
        <w:rPr>
          <w:rFonts w:ascii="Arial" w:hAnsi="Arial" w:cs="Arial"/>
          <w:color w:val="0000FF"/>
          <w:spacing w:val="-7"/>
          <w:sz w:val="20"/>
          <w:szCs w:val="20"/>
        </w:rPr>
        <w:t xml:space="preserve"> </w:t>
      </w:r>
      <w:r w:rsidRPr="00D76E9B">
        <w:rPr>
          <w:rFonts w:ascii="Arial" w:hAnsi="Arial" w:cs="Arial"/>
          <w:color w:val="0000FF"/>
          <w:sz w:val="20"/>
          <w:szCs w:val="20"/>
        </w:rPr>
        <w:t>as</w:t>
      </w:r>
      <w:r w:rsidRPr="00D76E9B">
        <w:rPr>
          <w:rFonts w:ascii="Arial" w:hAnsi="Arial" w:cs="Arial"/>
          <w:color w:val="0000FF"/>
          <w:spacing w:val="3"/>
          <w:sz w:val="20"/>
          <w:szCs w:val="20"/>
        </w:rPr>
        <w:t>k</w:t>
      </w:r>
      <w:r w:rsidRPr="00D76E9B">
        <w:rPr>
          <w:rFonts w:ascii="Arial" w:hAnsi="Arial" w:cs="Arial"/>
          <w:color w:val="0000FF"/>
          <w:sz w:val="20"/>
          <w:szCs w:val="20"/>
        </w:rPr>
        <w:t>ed</w:t>
      </w:r>
      <w:r w:rsidRPr="00D76E9B">
        <w:rPr>
          <w:rFonts w:ascii="Arial" w:hAnsi="Arial" w:cs="Arial"/>
          <w:color w:val="0000FF"/>
          <w:spacing w:val="-6"/>
          <w:sz w:val="20"/>
          <w:szCs w:val="20"/>
        </w:rPr>
        <w:t xml:space="preserve"> </w:t>
      </w:r>
      <w:r w:rsidRPr="00D76E9B">
        <w:rPr>
          <w:rFonts w:ascii="Arial" w:hAnsi="Arial" w:cs="Arial"/>
          <w:color w:val="0000FF"/>
          <w:sz w:val="20"/>
          <w:szCs w:val="20"/>
        </w:rPr>
        <w:t>to</w:t>
      </w:r>
      <w:r w:rsidRPr="00D76E9B">
        <w:rPr>
          <w:rFonts w:ascii="Arial" w:hAnsi="Arial" w:cs="Arial"/>
          <w:color w:val="0000FF"/>
          <w:spacing w:val="-5"/>
          <w:sz w:val="20"/>
          <w:szCs w:val="20"/>
        </w:rPr>
        <w:t xml:space="preserve"> </w:t>
      </w:r>
      <w:r w:rsidRPr="00D76E9B">
        <w:rPr>
          <w:rFonts w:ascii="Arial" w:hAnsi="Arial" w:cs="Arial"/>
          <w:color w:val="0000FF"/>
          <w:sz w:val="20"/>
          <w:szCs w:val="20"/>
        </w:rPr>
        <w:t>gi</w:t>
      </w:r>
      <w:r w:rsidRPr="00D76E9B">
        <w:rPr>
          <w:rFonts w:ascii="Arial" w:hAnsi="Arial" w:cs="Arial"/>
          <w:color w:val="0000FF"/>
          <w:spacing w:val="-2"/>
          <w:sz w:val="20"/>
          <w:szCs w:val="20"/>
        </w:rPr>
        <w:t>v</w:t>
      </w:r>
      <w:r w:rsidRPr="00D76E9B">
        <w:rPr>
          <w:rFonts w:ascii="Arial" w:hAnsi="Arial" w:cs="Arial"/>
          <w:color w:val="0000FF"/>
          <w:sz w:val="20"/>
          <w:szCs w:val="20"/>
        </w:rPr>
        <w:t>e</w:t>
      </w:r>
      <w:r w:rsidRPr="00D76E9B">
        <w:rPr>
          <w:rFonts w:ascii="Arial" w:hAnsi="Arial" w:cs="Arial"/>
          <w:color w:val="0000FF"/>
          <w:spacing w:val="-7"/>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h</w:t>
      </w:r>
      <w:r w:rsidRPr="00D76E9B">
        <w:rPr>
          <w:rFonts w:ascii="Arial" w:hAnsi="Arial" w:cs="Arial"/>
          <w:color w:val="0000FF"/>
          <w:spacing w:val="1"/>
          <w:sz w:val="20"/>
          <w:szCs w:val="20"/>
        </w:rPr>
        <w:t>e</w:t>
      </w:r>
      <w:r w:rsidRPr="00D76E9B">
        <w:rPr>
          <w:rFonts w:ascii="Arial" w:hAnsi="Arial" w:cs="Arial"/>
          <w:color w:val="0000FF"/>
          <w:spacing w:val="-1"/>
          <w:sz w:val="20"/>
          <w:szCs w:val="20"/>
        </w:rPr>
        <w:t>i</w:t>
      </w:r>
      <w:r w:rsidRPr="00D76E9B">
        <w:rPr>
          <w:rFonts w:ascii="Arial" w:hAnsi="Arial" w:cs="Arial"/>
          <w:color w:val="0000FF"/>
          <w:sz w:val="20"/>
          <w:szCs w:val="20"/>
        </w:rPr>
        <w:t>r</w:t>
      </w:r>
      <w:r w:rsidRPr="00D76E9B">
        <w:rPr>
          <w:rFonts w:ascii="Arial" w:hAnsi="Arial" w:cs="Arial"/>
          <w:color w:val="0000FF"/>
          <w:w w:val="99"/>
          <w:sz w:val="20"/>
          <w:szCs w:val="20"/>
        </w:rPr>
        <w:t xml:space="preserve"> </w:t>
      </w:r>
      <w:r w:rsidRPr="00D76E9B">
        <w:rPr>
          <w:rFonts w:ascii="Arial" w:hAnsi="Arial" w:cs="Arial"/>
          <w:color w:val="0000FF"/>
          <w:spacing w:val="1"/>
          <w:sz w:val="20"/>
          <w:szCs w:val="20"/>
        </w:rPr>
        <w:t>c</w:t>
      </w:r>
      <w:r w:rsidRPr="00D76E9B">
        <w:rPr>
          <w:rFonts w:ascii="Arial" w:hAnsi="Arial" w:cs="Arial"/>
          <w:color w:val="0000FF"/>
          <w:sz w:val="20"/>
          <w:szCs w:val="20"/>
        </w:rPr>
        <w:t>o</w:t>
      </w:r>
      <w:r w:rsidRPr="00D76E9B">
        <w:rPr>
          <w:rFonts w:ascii="Arial" w:hAnsi="Arial" w:cs="Arial"/>
          <w:color w:val="0000FF"/>
          <w:spacing w:val="-1"/>
          <w:sz w:val="20"/>
          <w:szCs w:val="20"/>
        </w:rPr>
        <w:t>n</w:t>
      </w:r>
      <w:r w:rsidRPr="00D76E9B">
        <w:rPr>
          <w:rFonts w:ascii="Arial" w:hAnsi="Arial" w:cs="Arial"/>
          <w:color w:val="0000FF"/>
          <w:spacing w:val="1"/>
          <w:sz w:val="20"/>
          <w:szCs w:val="20"/>
        </w:rPr>
        <w:t>s</w:t>
      </w:r>
      <w:r w:rsidRPr="00D76E9B">
        <w:rPr>
          <w:rFonts w:ascii="Arial" w:hAnsi="Arial" w:cs="Arial"/>
          <w:color w:val="0000FF"/>
          <w:sz w:val="20"/>
          <w:szCs w:val="20"/>
        </w:rPr>
        <w:t>e</w:t>
      </w:r>
      <w:r w:rsidRPr="00D76E9B">
        <w:rPr>
          <w:rFonts w:ascii="Arial" w:hAnsi="Arial" w:cs="Arial"/>
          <w:color w:val="0000FF"/>
          <w:spacing w:val="-1"/>
          <w:sz w:val="20"/>
          <w:szCs w:val="20"/>
        </w:rPr>
        <w:t>n</w:t>
      </w:r>
      <w:r w:rsidRPr="00D76E9B">
        <w:rPr>
          <w:rFonts w:ascii="Arial" w:hAnsi="Arial" w:cs="Arial"/>
          <w:color w:val="0000FF"/>
          <w:sz w:val="20"/>
          <w:szCs w:val="20"/>
        </w:rPr>
        <w:t>t,</w:t>
      </w:r>
      <w:r w:rsidRPr="00D76E9B">
        <w:rPr>
          <w:rFonts w:ascii="Arial" w:hAnsi="Arial" w:cs="Arial"/>
          <w:color w:val="0000FF"/>
          <w:spacing w:val="-4"/>
          <w:sz w:val="20"/>
          <w:szCs w:val="20"/>
        </w:rPr>
        <w:t xml:space="preserve"> </w:t>
      </w:r>
      <w:r w:rsidRPr="00D76E9B">
        <w:rPr>
          <w:rFonts w:ascii="Arial" w:hAnsi="Arial" w:cs="Arial"/>
          <w:color w:val="0000FF"/>
          <w:sz w:val="20"/>
          <w:szCs w:val="20"/>
        </w:rPr>
        <w:t>are</w:t>
      </w:r>
      <w:r w:rsidRPr="00D76E9B">
        <w:rPr>
          <w:rFonts w:ascii="Arial" w:hAnsi="Arial" w:cs="Arial"/>
          <w:color w:val="0000FF"/>
          <w:spacing w:val="-5"/>
          <w:sz w:val="20"/>
          <w:szCs w:val="20"/>
        </w:rPr>
        <w:t xml:space="preserve"> </w:t>
      </w:r>
      <w:r w:rsidRPr="00D76E9B">
        <w:rPr>
          <w:rFonts w:ascii="Arial" w:hAnsi="Arial" w:cs="Arial"/>
          <w:color w:val="0000FF"/>
          <w:sz w:val="20"/>
          <w:szCs w:val="20"/>
        </w:rPr>
        <w:t>to</w:t>
      </w:r>
      <w:r w:rsidRPr="00D76E9B">
        <w:rPr>
          <w:rFonts w:ascii="Arial" w:hAnsi="Arial" w:cs="Arial"/>
          <w:color w:val="0000FF"/>
          <w:spacing w:val="-3"/>
          <w:sz w:val="20"/>
          <w:szCs w:val="20"/>
        </w:rPr>
        <w:t xml:space="preserve"> </w:t>
      </w:r>
      <w:r w:rsidRPr="00D76E9B">
        <w:rPr>
          <w:rFonts w:ascii="Arial" w:hAnsi="Arial" w:cs="Arial"/>
          <w:color w:val="0000FF"/>
          <w:sz w:val="20"/>
          <w:szCs w:val="20"/>
        </w:rPr>
        <w:t>be</w:t>
      </w:r>
      <w:r w:rsidRPr="00D76E9B">
        <w:rPr>
          <w:rFonts w:ascii="Arial" w:hAnsi="Arial" w:cs="Arial"/>
          <w:color w:val="0000FF"/>
          <w:spacing w:val="-4"/>
          <w:sz w:val="20"/>
          <w:szCs w:val="20"/>
        </w:rPr>
        <w:t xml:space="preserve"> </w:t>
      </w:r>
      <w:r w:rsidRPr="00D76E9B">
        <w:rPr>
          <w:rFonts w:ascii="Arial" w:hAnsi="Arial" w:cs="Arial"/>
          <w:color w:val="0000FF"/>
          <w:sz w:val="20"/>
          <w:szCs w:val="20"/>
        </w:rPr>
        <w:t>u</w:t>
      </w:r>
      <w:r w:rsidRPr="00D76E9B">
        <w:rPr>
          <w:rFonts w:ascii="Arial" w:hAnsi="Arial" w:cs="Arial"/>
          <w:color w:val="0000FF"/>
          <w:spacing w:val="-1"/>
          <w:sz w:val="20"/>
          <w:szCs w:val="20"/>
        </w:rPr>
        <w:t>n</w:t>
      </w:r>
      <w:r w:rsidRPr="00D76E9B">
        <w:rPr>
          <w:rFonts w:ascii="Arial" w:hAnsi="Arial" w:cs="Arial"/>
          <w:color w:val="0000FF"/>
          <w:spacing w:val="1"/>
          <w:sz w:val="20"/>
          <w:szCs w:val="20"/>
        </w:rPr>
        <w:t>d</w:t>
      </w:r>
      <w:r w:rsidRPr="00D76E9B">
        <w:rPr>
          <w:rFonts w:ascii="Arial" w:hAnsi="Arial" w:cs="Arial"/>
          <w:color w:val="0000FF"/>
          <w:sz w:val="20"/>
          <w:szCs w:val="20"/>
        </w:rPr>
        <w:t>er</w:t>
      </w:r>
      <w:r w:rsidRPr="00D76E9B">
        <w:rPr>
          <w:rFonts w:ascii="Arial" w:hAnsi="Arial" w:cs="Arial"/>
          <w:color w:val="0000FF"/>
          <w:spacing w:val="1"/>
          <w:sz w:val="20"/>
          <w:szCs w:val="20"/>
        </w:rPr>
        <w:t>s</w:t>
      </w:r>
      <w:r w:rsidRPr="00D76E9B">
        <w:rPr>
          <w:rFonts w:ascii="Arial" w:hAnsi="Arial" w:cs="Arial"/>
          <w:color w:val="0000FF"/>
          <w:sz w:val="20"/>
          <w:szCs w:val="20"/>
        </w:rPr>
        <w:t>t</w:t>
      </w:r>
      <w:r w:rsidRPr="00D76E9B">
        <w:rPr>
          <w:rFonts w:ascii="Arial" w:hAnsi="Arial" w:cs="Arial"/>
          <w:color w:val="0000FF"/>
          <w:spacing w:val="1"/>
          <w:sz w:val="20"/>
          <w:szCs w:val="20"/>
        </w:rPr>
        <w:t>o</w:t>
      </w:r>
      <w:r w:rsidRPr="00D76E9B">
        <w:rPr>
          <w:rFonts w:ascii="Arial" w:hAnsi="Arial" w:cs="Arial"/>
          <w:color w:val="0000FF"/>
          <w:sz w:val="20"/>
          <w:szCs w:val="20"/>
        </w:rPr>
        <w:t>od</w:t>
      </w:r>
      <w:r w:rsidRPr="00D76E9B">
        <w:rPr>
          <w:rFonts w:ascii="Arial" w:hAnsi="Arial" w:cs="Arial"/>
          <w:color w:val="0000FF"/>
          <w:spacing w:val="-6"/>
          <w:sz w:val="20"/>
          <w:szCs w:val="20"/>
        </w:rPr>
        <w:t xml:space="preserve"> </w:t>
      </w:r>
      <w:r w:rsidRPr="00D76E9B">
        <w:rPr>
          <w:rFonts w:ascii="Arial" w:hAnsi="Arial" w:cs="Arial"/>
          <w:color w:val="0000FF"/>
          <w:sz w:val="20"/>
          <w:szCs w:val="20"/>
        </w:rPr>
        <w:t>as</w:t>
      </w:r>
      <w:r w:rsidRPr="00D76E9B">
        <w:rPr>
          <w:rFonts w:ascii="Arial" w:hAnsi="Arial" w:cs="Arial"/>
          <w:color w:val="0000FF"/>
          <w:spacing w:val="-4"/>
          <w:sz w:val="20"/>
          <w:szCs w:val="20"/>
        </w:rPr>
        <w:t xml:space="preserve"> </w:t>
      </w:r>
      <w:r w:rsidRPr="00D76E9B">
        <w:rPr>
          <w:rFonts w:ascii="Arial" w:hAnsi="Arial" w:cs="Arial"/>
          <w:color w:val="0000FF"/>
          <w:sz w:val="20"/>
          <w:szCs w:val="20"/>
        </w:rPr>
        <w:t>re</w:t>
      </w:r>
      <w:r w:rsidRPr="00D76E9B">
        <w:rPr>
          <w:rFonts w:ascii="Arial" w:hAnsi="Arial" w:cs="Arial"/>
          <w:color w:val="0000FF"/>
          <w:spacing w:val="1"/>
          <w:sz w:val="20"/>
          <w:szCs w:val="20"/>
        </w:rPr>
        <w:t>f</w:t>
      </w:r>
      <w:r w:rsidRPr="00D76E9B">
        <w:rPr>
          <w:rFonts w:ascii="Arial" w:hAnsi="Arial" w:cs="Arial"/>
          <w:color w:val="0000FF"/>
          <w:sz w:val="20"/>
          <w:szCs w:val="20"/>
        </w:rPr>
        <w:t>er</w:t>
      </w:r>
      <w:r w:rsidRPr="00D76E9B">
        <w:rPr>
          <w:rFonts w:ascii="Arial" w:hAnsi="Arial" w:cs="Arial"/>
          <w:color w:val="0000FF"/>
          <w:spacing w:val="1"/>
          <w:sz w:val="20"/>
          <w:szCs w:val="20"/>
        </w:rPr>
        <w:t>r</w:t>
      </w:r>
      <w:r w:rsidRPr="00D76E9B">
        <w:rPr>
          <w:rFonts w:ascii="Arial" w:hAnsi="Arial" w:cs="Arial"/>
          <w:color w:val="0000FF"/>
          <w:spacing w:val="-1"/>
          <w:sz w:val="20"/>
          <w:szCs w:val="20"/>
        </w:rPr>
        <w:t>i</w:t>
      </w:r>
      <w:r w:rsidRPr="00D76E9B">
        <w:rPr>
          <w:rFonts w:ascii="Arial" w:hAnsi="Arial" w:cs="Arial"/>
          <w:color w:val="0000FF"/>
          <w:sz w:val="20"/>
          <w:szCs w:val="20"/>
        </w:rPr>
        <w:t>ng</w:t>
      </w:r>
      <w:r w:rsidRPr="00D76E9B">
        <w:rPr>
          <w:rFonts w:ascii="Arial" w:hAnsi="Arial" w:cs="Arial"/>
          <w:color w:val="0000FF"/>
          <w:spacing w:val="-3"/>
          <w:sz w:val="20"/>
          <w:szCs w:val="20"/>
        </w:rPr>
        <w:t xml:space="preserve"> </w:t>
      </w:r>
      <w:r w:rsidRPr="00D76E9B">
        <w:rPr>
          <w:rFonts w:ascii="Arial" w:hAnsi="Arial" w:cs="Arial"/>
          <w:color w:val="0000FF"/>
          <w:sz w:val="20"/>
          <w:szCs w:val="20"/>
        </w:rPr>
        <w:t>to</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t</w:t>
      </w:r>
      <w:r w:rsidRPr="00D76E9B">
        <w:rPr>
          <w:rFonts w:ascii="Arial" w:hAnsi="Arial" w:cs="Arial"/>
          <w:color w:val="0000FF"/>
          <w:spacing w:val="4"/>
          <w:sz w:val="20"/>
          <w:szCs w:val="20"/>
        </w:rPr>
        <w:t>h</w:t>
      </w:r>
      <w:r w:rsidRPr="00D76E9B">
        <w:rPr>
          <w:rFonts w:ascii="Arial" w:hAnsi="Arial" w:cs="Arial"/>
          <w:color w:val="0000FF"/>
          <w:sz w:val="20"/>
          <w:szCs w:val="20"/>
        </w:rPr>
        <w:t>e</w:t>
      </w:r>
      <w:r w:rsidRPr="00D76E9B">
        <w:rPr>
          <w:rFonts w:ascii="Arial" w:hAnsi="Arial" w:cs="Arial"/>
          <w:color w:val="0000FF"/>
          <w:spacing w:val="-4"/>
          <w:sz w:val="20"/>
          <w:szCs w:val="20"/>
        </w:rPr>
        <w:t xml:space="preserve"> </w:t>
      </w:r>
      <w:r w:rsidRPr="00D76E9B">
        <w:rPr>
          <w:rFonts w:ascii="Arial" w:hAnsi="Arial" w:cs="Arial"/>
          <w:color w:val="0000FF"/>
          <w:sz w:val="20"/>
          <w:szCs w:val="20"/>
        </w:rPr>
        <w:t>p</w:t>
      </w:r>
      <w:r w:rsidRPr="00D76E9B">
        <w:rPr>
          <w:rFonts w:ascii="Arial" w:hAnsi="Arial" w:cs="Arial"/>
          <w:color w:val="0000FF"/>
          <w:spacing w:val="-1"/>
          <w:sz w:val="20"/>
          <w:szCs w:val="20"/>
        </w:rPr>
        <w:t>e</w:t>
      </w:r>
      <w:r w:rsidRPr="00D76E9B">
        <w:rPr>
          <w:rFonts w:ascii="Arial" w:hAnsi="Arial" w:cs="Arial"/>
          <w:color w:val="0000FF"/>
          <w:sz w:val="20"/>
          <w:szCs w:val="20"/>
        </w:rPr>
        <w:t>r</w:t>
      </w:r>
      <w:r w:rsidRPr="00D76E9B">
        <w:rPr>
          <w:rFonts w:ascii="Arial" w:hAnsi="Arial" w:cs="Arial"/>
          <w:color w:val="0000FF"/>
          <w:spacing w:val="1"/>
          <w:sz w:val="20"/>
          <w:szCs w:val="20"/>
        </w:rPr>
        <w:t>so</w:t>
      </w:r>
      <w:r w:rsidRPr="00D76E9B">
        <w:rPr>
          <w:rFonts w:ascii="Arial" w:hAnsi="Arial" w:cs="Arial"/>
          <w:color w:val="0000FF"/>
          <w:sz w:val="20"/>
          <w:szCs w:val="20"/>
        </w:rPr>
        <w:t>n</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g</w:t>
      </w:r>
      <w:r w:rsidRPr="00D76E9B">
        <w:rPr>
          <w:rFonts w:ascii="Arial" w:hAnsi="Arial" w:cs="Arial"/>
          <w:color w:val="0000FF"/>
          <w:spacing w:val="1"/>
          <w:sz w:val="20"/>
          <w:szCs w:val="20"/>
        </w:rPr>
        <w:t>iv</w:t>
      </w:r>
      <w:r w:rsidRPr="00D76E9B">
        <w:rPr>
          <w:rFonts w:ascii="Arial" w:hAnsi="Arial" w:cs="Arial"/>
          <w:color w:val="0000FF"/>
          <w:spacing w:val="-1"/>
          <w:sz w:val="20"/>
          <w:szCs w:val="20"/>
        </w:rPr>
        <w:t>i</w:t>
      </w:r>
      <w:r w:rsidRPr="00D76E9B">
        <w:rPr>
          <w:rFonts w:ascii="Arial" w:hAnsi="Arial" w:cs="Arial"/>
          <w:color w:val="0000FF"/>
          <w:sz w:val="20"/>
          <w:szCs w:val="20"/>
        </w:rPr>
        <w:t>ng</w:t>
      </w:r>
      <w:r w:rsidRPr="00D76E9B">
        <w:rPr>
          <w:rFonts w:ascii="Arial" w:hAnsi="Arial" w:cs="Arial"/>
          <w:color w:val="0000FF"/>
          <w:spacing w:val="-5"/>
          <w:sz w:val="20"/>
          <w:szCs w:val="20"/>
        </w:rPr>
        <w:t xml:space="preserve"> </w:t>
      </w:r>
      <w:r w:rsidRPr="00D76E9B">
        <w:rPr>
          <w:rFonts w:ascii="Arial" w:hAnsi="Arial" w:cs="Arial"/>
          <w:color w:val="0000FF"/>
          <w:spacing w:val="2"/>
          <w:sz w:val="20"/>
          <w:szCs w:val="20"/>
        </w:rPr>
        <w:t>c</w:t>
      </w:r>
      <w:r w:rsidRPr="00D76E9B">
        <w:rPr>
          <w:rFonts w:ascii="Arial" w:hAnsi="Arial" w:cs="Arial"/>
          <w:color w:val="0000FF"/>
          <w:spacing w:val="1"/>
          <w:sz w:val="20"/>
          <w:szCs w:val="20"/>
        </w:rPr>
        <w:t>o</w:t>
      </w:r>
      <w:r w:rsidRPr="00D76E9B">
        <w:rPr>
          <w:rFonts w:ascii="Arial" w:hAnsi="Arial" w:cs="Arial"/>
          <w:color w:val="0000FF"/>
          <w:sz w:val="20"/>
          <w:szCs w:val="20"/>
        </w:rPr>
        <w:t>nse</w:t>
      </w:r>
      <w:r w:rsidRPr="00D76E9B">
        <w:rPr>
          <w:rFonts w:ascii="Arial" w:hAnsi="Arial" w:cs="Arial"/>
          <w:color w:val="0000FF"/>
          <w:spacing w:val="-1"/>
          <w:sz w:val="20"/>
          <w:szCs w:val="20"/>
        </w:rPr>
        <w:t>n</w:t>
      </w:r>
      <w:r w:rsidRPr="00D76E9B">
        <w:rPr>
          <w:rFonts w:ascii="Arial" w:hAnsi="Arial" w:cs="Arial"/>
          <w:color w:val="0000FF"/>
          <w:sz w:val="20"/>
          <w:szCs w:val="20"/>
        </w:rPr>
        <w:t>t</w:t>
      </w:r>
      <w:r w:rsidRPr="00D76E9B">
        <w:rPr>
          <w:rFonts w:ascii="Arial" w:hAnsi="Arial" w:cs="Arial"/>
          <w:color w:val="0000FF"/>
          <w:spacing w:val="-3"/>
          <w:sz w:val="20"/>
          <w:szCs w:val="20"/>
        </w:rPr>
        <w:t xml:space="preserve"> </w:t>
      </w:r>
      <w:r w:rsidRPr="00D76E9B">
        <w:rPr>
          <w:rFonts w:ascii="Arial" w:hAnsi="Arial" w:cs="Arial"/>
          <w:color w:val="0000FF"/>
          <w:sz w:val="20"/>
          <w:szCs w:val="20"/>
        </w:rPr>
        <w:t>on</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t</w:t>
      </w:r>
      <w:r w:rsidRPr="00D76E9B">
        <w:rPr>
          <w:rFonts w:ascii="Arial" w:hAnsi="Arial" w:cs="Arial"/>
          <w:color w:val="0000FF"/>
          <w:sz w:val="20"/>
          <w:szCs w:val="20"/>
        </w:rPr>
        <w:t>h</w:t>
      </w:r>
      <w:r w:rsidRPr="00D76E9B">
        <w:rPr>
          <w:rFonts w:ascii="Arial" w:hAnsi="Arial" w:cs="Arial"/>
          <w:color w:val="0000FF"/>
          <w:spacing w:val="1"/>
          <w:sz w:val="20"/>
          <w:szCs w:val="20"/>
        </w:rPr>
        <w:t>e</w:t>
      </w:r>
      <w:r w:rsidRPr="00D76E9B">
        <w:rPr>
          <w:rFonts w:ascii="Arial" w:hAnsi="Arial" w:cs="Arial"/>
          <w:color w:val="0000FF"/>
          <w:spacing w:val="-1"/>
          <w:sz w:val="20"/>
          <w:szCs w:val="20"/>
        </w:rPr>
        <w:t>i</w:t>
      </w:r>
      <w:r w:rsidRPr="00D76E9B">
        <w:rPr>
          <w:rFonts w:ascii="Arial" w:hAnsi="Arial" w:cs="Arial"/>
          <w:color w:val="0000FF"/>
          <w:sz w:val="20"/>
          <w:szCs w:val="20"/>
        </w:rPr>
        <w:t>r</w:t>
      </w:r>
      <w:r w:rsidRPr="00D76E9B">
        <w:rPr>
          <w:rFonts w:ascii="Arial" w:hAnsi="Arial" w:cs="Arial"/>
          <w:color w:val="0000FF"/>
          <w:spacing w:val="-4"/>
          <w:sz w:val="20"/>
          <w:szCs w:val="20"/>
        </w:rPr>
        <w:t xml:space="preserve"> </w:t>
      </w:r>
      <w:r w:rsidRPr="00D76E9B">
        <w:rPr>
          <w:rFonts w:ascii="Arial" w:hAnsi="Arial" w:cs="Arial"/>
          <w:color w:val="0000FF"/>
          <w:sz w:val="20"/>
          <w:szCs w:val="20"/>
        </w:rPr>
        <w:t>b</w:t>
      </w:r>
      <w:r w:rsidRPr="00D76E9B">
        <w:rPr>
          <w:rFonts w:ascii="Arial" w:hAnsi="Arial" w:cs="Arial"/>
          <w:color w:val="0000FF"/>
          <w:spacing w:val="1"/>
          <w:sz w:val="20"/>
          <w:szCs w:val="20"/>
        </w:rPr>
        <w:t>e</w:t>
      </w:r>
      <w:r w:rsidRPr="00D76E9B">
        <w:rPr>
          <w:rFonts w:ascii="Arial" w:hAnsi="Arial" w:cs="Arial"/>
          <w:color w:val="0000FF"/>
          <w:sz w:val="20"/>
          <w:szCs w:val="20"/>
        </w:rPr>
        <w:t>h</w:t>
      </w:r>
      <w:r w:rsidRPr="00D76E9B">
        <w:rPr>
          <w:rFonts w:ascii="Arial" w:hAnsi="Arial" w:cs="Arial"/>
          <w:color w:val="0000FF"/>
          <w:spacing w:val="-1"/>
          <w:sz w:val="20"/>
          <w:szCs w:val="20"/>
        </w:rPr>
        <w:t>al</w:t>
      </w:r>
      <w:r w:rsidRPr="00D76E9B">
        <w:rPr>
          <w:rFonts w:ascii="Arial" w:hAnsi="Arial" w:cs="Arial"/>
          <w:color w:val="0000FF"/>
          <w:spacing w:val="1"/>
          <w:sz w:val="20"/>
          <w:szCs w:val="20"/>
        </w:rPr>
        <w:t>f</w:t>
      </w:r>
      <w:r w:rsidRPr="00D76E9B">
        <w:rPr>
          <w:rFonts w:ascii="Arial" w:hAnsi="Arial" w:cs="Arial"/>
          <w:color w:val="0000FF"/>
          <w:sz w:val="20"/>
          <w:szCs w:val="20"/>
        </w:rPr>
        <w:t>.</w:t>
      </w:r>
      <w:r w:rsidRPr="00D76E9B">
        <w:rPr>
          <w:rFonts w:ascii="Arial" w:hAnsi="Arial" w:cs="Arial"/>
          <w:color w:val="0000FF"/>
          <w:spacing w:val="46"/>
          <w:sz w:val="20"/>
          <w:szCs w:val="20"/>
        </w:rPr>
        <w:t xml:space="preserve"> </w:t>
      </w:r>
      <w:r w:rsidRPr="00D76E9B">
        <w:rPr>
          <w:rFonts w:ascii="Arial" w:hAnsi="Arial" w:cs="Arial"/>
          <w:color w:val="0000FF"/>
          <w:sz w:val="20"/>
          <w:szCs w:val="20"/>
        </w:rPr>
        <w:t>(</w:t>
      </w:r>
      <w:r w:rsidRPr="00D76E9B">
        <w:rPr>
          <w:rFonts w:ascii="Arial" w:hAnsi="Arial" w:cs="Arial"/>
          <w:color w:val="0000FF"/>
          <w:spacing w:val="1"/>
          <w:sz w:val="20"/>
          <w:szCs w:val="20"/>
        </w:rPr>
        <w:t>S</w:t>
      </w:r>
      <w:r w:rsidRPr="00D76E9B">
        <w:rPr>
          <w:rFonts w:ascii="Arial" w:hAnsi="Arial" w:cs="Arial"/>
          <w:color w:val="0000FF"/>
          <w:sz w:val="20"/>
          <w:szCs w:val="20"/>
        </w:rPr>
        <w:t>ee</w:t>
      </w:r>
      <w:r w:rsidRPr="00D76E9B">
        <w:rPr>
          <w:rFonts w:ascii="Arial" w:hAnsi="Arial" w:cs="Arial"/>
          <w:color w:val="0000FF"/>
          <w:spacing w:val="-5"/>
          <w:sz w:val="20"/>
          <w:szCs w:val="20"/>
        </w:rPr>
        <w:t xml:space="preserve"> </w:t>
      </w:r>
      <w:r w:rsidRPr="00D76E9B">
        <w:rPr>
          <w:rFonts w:ascii="Arial" w:hAnsi="Arial" w:cs="Arial"/>
          <w:color w:val="0000FF"/>
          <w:sz w:val="20"/>
          <w:szCs w:val="20"/>
        </w:rPr>
        <w:t>Q</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1</w:t>
      </w:r>
      <w:r w:rsidRPr="00D76E9B">
        <w:rPr>
          <w:rFonts w:ascii="Arial" w:hAnsi="Arial" w:cs="Arial"/>
          <w:color w:val="0000FF"/>
          <w:spacing w:val="3"/>
          <w:sz w:val="20"/>
          <w:szCs w:val="20"/>
        </w:rPr>
        <w:t>2</w:t>
      </w:r>
      <w:r w:rsidRPr="00D76E9B">
        <w:rPr>
          <w:rFonts w:ascii="Arial" w:hAnsi="Arial" w:cs="Arial"/>
          <w:color w:val="0000FF"/>
          <w:sz w:val="20"/>
          <w:szCs w:val="20"/>
        </w:rPr>
        <w:t>;</w:t>
      </w:r>
      <w:r w:rsidRPr="00D76E9B">
        <w:rPr>
          <w:rFonts w:ascii="Arial" w:hAnsi="Arial" w:cs="Arial"/>
          <w:color w:val="0000FF"/>
          <w:spacing w:val="-5"/>
          <w:sz w:val="20"/>
          <w:szCs w:val="20"/>
        </w:rPr>
        <w:t xml:space="preserve"> </w:t>
      </w:r>
      <w:proofErr w:type="gramStart"/>
      <w:r w:rsidRPr="00D76E9B">
        <w:rPr>
          <w:rFonts w:ascii="Arial" w:hAnsi="Arial" w:cs="Arial"/>
          <w:color w:val="0000FF"/>
          <w:spacing w:val="1"/>
          <w:sz w:val="20"/>
          <w:szCs w:val="20"/>
        </w:rPr>
        <w:t>a</w:t>
      </w:r>
      <w:r w:rsidRPr="00D76E9B">
        <w:rPr>
          <w:rFonts w:ascii="Arial" w:hAnsi="Arial" w:cs="Arial"/>
          <w:color w:val="0000FF"/>
          <w:spacing w:val="-1"/>
          <w:sz w:val="20"/>
          <w:szCs w:val="20"/>
        </w:rPr>
        <w:t>l</w:t>
      </w:r>
      <w:r w:rsidRPr="00D76E9B">
        <w:rPr>
          <w:rFonts w:ascii="Arial" w:hAnsi="Arial" w:cs="Arial"/>
          <w:color w:val="0000FF"/>
          <w:spacing w:val="1"/>
          <w:sz w:val="20"/>
          <w:szCs w:val="20"/>
        </w:rPr>
        <w:t>s</w:t>
      </w:r>
      <w:r w:rsidRPr="00D76E9B">
        <w:rPr>
          <w:rFonts w:ascii="Arial" w:hAnsi="Arial" w:cs="Arial"/>
          <w:color w:val="0000FF"/>
          <w:sz w:val="20"/>
          <w:szCs w:val="20"/>
        </w:rPr>
        <w:t>o</w:t>
      </w:r>
      <w:proofErr w:type="gramEnd"/>
      <w:r w:rsidRPr="00D76E9B">
        <w:rPr>
          <w:rFonts w:ascii="Arial" w:hAnsi="Arial" w:cs="Arial"/>
          <w:color w:val="0000FF"/>
          <w:spacing w:val="-5"/>
          <w:sz w:val="20"/>
          <w:szCs w:val="20"/>
        </w:rPr>
        <w:t xml:space="preserve"> </w:t>
      </w:r>
      <w:r w:rsidRPr="00D76E9B">
        <w:rPr>
          <w:rFonts w:ascii="Arial" w:hAnsi="Arial" w:cs="Arial"/>
          <w:color w:val="0000FF"/>
          <w:sz w:val="20"/>
          <w:szCs w:val="20"/>
        </w:rPr>
        <w:t>GN</w:t>
      </w:r>
      <w:r w:rsidRPr="00D76E9B">
        <w:rPr>
          <w:rFonts w:ascii="Arial" w:hAnsi="Arial" w:cs="Arial"/>
          <w:color w:val="0000FF"/>
          <w:w w:val="99"/>
          <w:sz w:val="20"/>
          <w:szCs w:val="20"/>
        </w:rPr>
        <w:t xml:space="preserve"> </w:t>
      </w:r>
      <w:r w:rsidRPr="00D76E9B">
        <w:rPr>
          <w:rFonts w:ascii="Arial" w:hAnsi="Arial" w:cs="Arial"/>
          <w:color w:val="0000FF"/>
          <w:spacing w:val="-1"/>
          <w:sz w:val="20"/>
          <w:szCs w:val="20"/>
        </w:rPr>
        <w:t>P</w:t>
      </w:r>
      <w:r w:rsidRPr="00D76E9B">
        <w:rPr>
          <w:rFonts w:ascii="Arial" w:hAnsi="Arial" w:cs="Arial"/>
          <w:color w:val="0000FF"/>
          <w:sz w:val="20"/>
          <w:szCs w:val="20"/>
        </w:rPr>
        <w:t>t.</w:t>
      </w:r>
      <w:r w:rsidRPr="00D76E9B">
        <w:rPr>
          <w:rFonts w:ascii="Arial" w:hAnsi="Arial" w:cs="Arial"/>
          <w:color w:val="0000FF"/>
          <w:spacing w:val="-6"/>
          <w:sz w:val="20"/>
          <w:szCs w:val="20"/>
        </w:rPr>
        <w:t xml:space="preserve"> </w:t>
      </w:r>
      <w:r w:rsidRPr="00D76E9B">
        <w:rPr>
          <w:rFonts w:ascii="Arial" w:hAnsi="Arial" w:cs="Arial"/>
          <w:color w:val="0000FF"/>
          <w:spacing w:val="1"/>
          <w:sz w:val="20"/>
          <w:szCs w:val="20"/>
        </w:rPr>
        <w:t>3</w:t>
      </w:r>
      <w:r w:rsidRPr="00D76E9B">
        <w:rPr>
          <w:rFonts w:ascii="Arial" w:hAnsi="Arial" w:cs="Arial"/>
          <w:color w:val="0000FF"/>
          <w:sz w:val="20"/>
          <w:szCs w:val="20"/>
        </w:rPr>
        <w:t>,</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a</w:t>
      </w:r>
      <w:r w:rsidRPr="00D76E9B">
        <w:rPr>
          <w:rFonts w:ascii="Arial" w:hAnsi="Arial" w:cs="Arial"/>
          <w:color w:val="0000FF"/>
          <w:spacing w:val="1"/>
          <w:sz w:val="20"/>
          <w:szCs w:val="20"/>
        </w:rPr>
        <w:t>n</w:t>
      </w:r>
      <w:r w:rsidRPr="00D76E9B">
        <w:rPr>
          <w:rFonts w:ascii="Arial" w:hAnsi="Arial" w:cs="Arial"/>
          <w:color w:val="0000FF"/>
          <w:sz w:val="20"/>
          <w:szCs w:val="20"/>
        </w:rPr>
        <w:t>d</w:t>
      </w:r>
      <w:r w:rsidRPr="00D76E9B">
        <w:rPr>
          <w:rFonts w:ascii="Arial" w:hAnsi="Arial" w:cs="Arial"/>
          <w:color w:val="0000FF"/>
          <w:spacing w:val="-5"/>
          <w:sz w:val="20"/>
          <w:szCs w:val="20"/>
        </w:rPr>
        <w:t xml:space="preserve"> </w:t>
      </w:r>
      <w:r w:rsidRPr="00D76E9B">
        <w:rPr>
          <w:rFonts w:ascii="Arial" w:hAnsi="Arial" w:cs="Arial"/>
          <w:color w:val="0000FF"/>
          <w:spacing w:val="-1"/>
          <w:sz w:val="20"/>
          <w:szCs w:val="20"/>
        </w:rPr>
        <w:t>e</w:t>
      </w:r>
      <w:r w:rsidRPr="00D76E9B">
        <w:rPr>
          <w:rFonts w:ascii="Arial" w:hAnsi="Arial" w:cs="Arial"/>
          <w:color w:val="0000FF"/>
          <w:spacing w:val="1"/>
          <w:sz w:val="20"/>
          <w:szCs w:val="20"/>
        </w:rPr>
        <w:t>sp</w:t>
      </w:r>
      <w:r w:rsidRPr="00D76E9B">
        <w:rPr>
          <w:rFonts w:ascii="Arial" w:hAnsi="Arial" w:cs="Arial"/>
          <w:color w:val="0000FF"/>
          <w:sz w:val="20"/>
          <w:szCs w:val="20"/>
        </w:rPr>
        <w:t>ec</w:t>
      </w:r>
      <w:r w:rsidRPr="00D76E9B">
        <w:rPr>
          <w:rFonts w:ascii="Arial" w:hAnsi="Arial" w:cs="Arial"/>
          <w:color w:val="0000FF"/>
          <w:spacing w:val="-1"/>
          <w:sz w:val="20"/>
          <w:szCs w:val="20"/>
        </w:rPr>
        <w:t>i</w:t>
      </w:r>
      <w:r w:rsidRPr="00D76E9B">
        <w:rPr>
          <w:rFonts w:ascii="Arial" w:hAnsi="Arial" w:cs="Arial"/>
          <w:color w:val="0000FF"/>
          <w:spacing w:val="1"/>
          <w:sz w:val="20"/>
          <w:szCs w:val="20"/>
        </w:rPr>
        <w:t>a</w:t>
      </w:r>
      <w:r w:rsidRPr="00D76E9B">
        <w:rPr>
          <w:rFonts w:ascii="Arial" w:hAnsi="Arial" w:cs="Arial"/>
          <w:color w:val="0000FF"/>
          <w:spacing w:val="-1"/>
          <w:sz w:val="20"/>
          <w:szCs w:val="20"/>
        </w:rPr>
        <w:t>l</w:t>
      </w:r>
      <w:r w:rsidRPr="00D76E9B">
        <w:rPr>
          <w:rFonts w:ascii="Arial" w:hAnsi="Arial" w:cs="Arial"/>
          <w:color w:val="0000FF"/>
          <w:spacing w:val="3"/>
          <w:sz w:val="20"/>
          <w:szCs w:val="20"/>
        </w:rPr>
        <w:t>l</w:t>
      </w:r>
      <w:r w:rsidRPr="00D76E9B">
        <w:rPr>
          <w:rFonts w:ascii="Arial" w:hAnsi="Arial" w:cs="Arial"/>
          <w:color w:val="0000FF"/>
          <w:sz w:val="20"/>
          <w:szCs w:val="20"/>
        </w:rPr>
        <w:t>y</w:t>
      </w:r>
      <w:r w:rsidRPr="00D76E9B">
        <w:rPr>
          <w:rFonts w:ascii="Arial" w:hAnsi="Arial" w:cs="Arial"/>
          <w:color w:val="0000FF"/>
          <w:spacing w:val="-8"/>
          <w:sz w:val="20"/>
          <w:szCs w:val="20"/>
        </w:rPr>
        <w:t xml:space="preserve"> </w:t>
      </w:r>
      <w:r w:rsidRPr="00D76E9B">
        <w:rPr>
          <w:rFonts w:ascii="Arial" w:hAnsi="Arial" w:cs="Arial"/>
          <w:color w:val="0000FF"/>
          <w:spacing w:val="1"/>
          <w:sz w:val="20"/>
          <w:szCs w:val="20"/>
        </w:rPr>
        <w:t>3</w:t>
      </w:r>
      <w:r w:rsidRPr="00D76E9B">
        <w:rPr>
          <w:rFonts w:ascii="Arial" w:hAnsi="Arial" w:cs="Arial"/>
          <w:color w:val="0000FF"/>
          <w:sz w:val="20"/>
          <w:szCs w:val="20"/>
        </w:rPr>
        <w:t>.6</w:t>
      </w:r>
      <w:r w:rsidRPr="00D76E9B">
        <w:rPr>
          <w:rFonts w:ascii="Arial" w:hAnsi="Arial" w:cs="Arial"/>
          <w:color w:val="0000FF"/>
          <w:spacing w:val="-3"/>
          <w:sz w:val="20"/>
          <w:szCs w:val="20"/>
        </w:rPr>
        <w:t xml:space="preserve"> </w:t>
      </w:r>
      <w:r w:rsidRPr="00D76E9B">
        <w:rPr>
          <w:rFonts w:ascii="Arial" w:hAnsi="Arial" w:cs="Arial"/>
          <w:color w:val="0000FF"/>
          <w:sz w:val="20"/>
          <w:szCs w:val="20"/>
        </w:rPr>
        <w:t>&amp;</w:t>
      </w:r>
      <w:r w:rsidRPr="00D76E9B">
        <w:rPr>
          <w:rFonts w:ascii="Arial" w:hAnsi="Arial" w:cs="Arial"/>
          <w:color w:val="0000FF"/>
          <w:spacing w:val="-4"/>
          <w:sz w:val="20"/>
          <w:szCs w:val="20"/>
        </w:rPr>
        <w:t xml:space="preserve"> </w:t>
      </w:r>
      <w:r w:rsidRPr="00D76E9B">
        <w:rPr>
          <w:rFonts w:ascii="Arial" w:hAnsi="Arial" w:cs="Arial"/>
          <w:color w:val="0000FF"/>
          <w:sz w:val="20"/>
          <w:szCs w:val="20"/>
        </w:rPr>
        <w:t>3.</w:t>
      </w:r>
      <w:r w:rsidRPr="00D76E9B">
        <w:rPr>
          <w:rFonts w:ascii="Arial" w:hAnsi="Arial" w:cs="Arial"/>
          <w:color w:val="0000FF"/>
          <w:spacing w:val="-1"/>
          <w:sz w:val="20"/>
          <w:szCs w:val="20"/>
        </w:rPr>
        <w:t>7</w:t>
      </w:r>
      <w:r w:rsidRPr="00D76E9B">
        <w:rPr>
          <w:rFonts w:ascii="Arial" w:hAnsi="Arial" w:cs="Arial"/>
          <w:color w:val="0000FF"/>
          <w:sz w:val="20"/>
          <w:szCs w:val="20"/>
        </w:rPr>
        <w:t>))</w:t>
      </w:r>
    </w:p>
    <w:p w:rsidR="00D76E9B" w:rsidRPr="00D76E9B" w:rsidRDefault="00D76E9B" w:rsidP="00D76E9B">
      <w:pPr>
        <w:jc w:val="both"/>
        <w:rPr>
          <w:rFonts w:ascii="Arial" w:hAnsi="Arial" w:cs="Arial"/>
          <w:sz w:val="20"/>
          <w:szCs w:val="20"/>
        </w:rPr>
      </w:pPr>
    </w:p>
    <w:p w:rsidR="00D76E9B" w:rsidRPr="00D76E9B" w:rsidRDefault="00D76E9B" w:rsidP="00D76E9B">
      <w:pPr>
        <w:jc w:val="both"/>
        <w:rPr>
          <w:rFonts w:ascii="Arial" w:hAnsi="Arial" w:cs="Arial"/>
          <w:color w:val="000000"/>
          <w:sz w:val="20"/>
          <w:szCs w:val="20"/>
        </w:rPr>
      </w:pPr>
      <w:r w:rsidRPr="00D76E9B">
        <w:rPr>
          <w:rFonts w:ascii="Arial" w:hAnsi="Arial" w:cs="Arial"/>
          <w:color w:val="0000CC"/>
          <w:spacing w:val="-1"/>
          <w:sz w:val="20"/>
          <w:szCs w:val="20"/>
        </w:rPr>
        <w:tab/>
        <w:t>E</w:t>
      </w:r>
      <w:r w:rsidRPr="00D76E9B">
        <w:rPr>
          <w:rFonts w:ascii="Arial" w:hAnsi="Arial" w:cs="Arial"/>
          <w:color w:val="0000CC"/>
          <w:sz w:val="20"/>
          <w:szCs w:val="20"/>
        </w:rPr>
        <w:t>nt</w:t>
      </w:r>
      <w:r w:rsidRPr="00D76E9B">
        <w:rPr>
          <w:rFonts w:ascii="Arial" w:hAnsi="Arial" w:cs="Arial"/>
          <w:color w:val="0000CC"/>
          <w:spacing w:val="-1"/>
          <w:sz w:val="20"/>
          <w:szCs w:val="20"/>
        </w:rPr>
        <w:t>e</w:t>
      </w:r>
      <w:r w:rsidRPr="00D76E9B">
        <w:rPr>
          <w:rFonts w:ascii="Arial" w:hAnsi="Arial" w:cs="Arial"/>
          <w:color w:val="0000CC"/>
          <w:sz w:val="20"/>
          <w:szCs w:val="20"/>
        </w:rPr>
        <w:t>r</w:t>
      </w:r>
      <w:r w:rsidRPr="00D76E9B">
        <w:rPr>
          <w:rFonts w:ascii="Arial" w:hAnsi="Arial" w:cs="Arial"/>
          <w:color w:val="0000CC"/>
          <w:spacing w:val="3"/>
          <w:sz w:val="20"/>
          <w:szCs w:val="20"/>
        </w:rPr>
        <w:t xml:space="preserve"> </w:t>
      </w:r>
      <w:r w:rsidRPr="00D76E9B">
        <w:rPr>
          <w:rFonts w:ascii="Arial" w:hAnsi="Arial" w:cs="Arial"/>
          <w:color w:val="0000CC"/>
          <w:spacing w:val="-5"/>
          <w:sz w:val="20"/>
          <w:szCs w:val="20"/>
        </w:rPr>
        <w:t>y</w:t>
      </w:r>
      <w:r w:rsidRPr="00D76E9B">
        <w:rPr>
          <w:rFonts w:ascii="Arial" w:hAnsi="Arial" w:cs="Arial"/>
          <w:color w:val="0000CC"/>
          <w:spacing w:val="1"/>
          <w:sz w:val="20"/>
          <w:szCs w:val="20"/>
        </w:rPr>
        <w:t>o</w:t>
      </w:r>
      <w:r w:rsidRPr="00D76E9B">
        <w:rPr>
          <w:rFonts w:ascii="Arial" w:hAnsi="Arial" w:cs="Arial"/>
          <w:color w:val="0000CC"/>
          <w:sz w:val="20"/>
          <w:szCs w:val="20"/>
        </w:rPr>
        <w:t>ur</w:t>
      </w:r>
      <w:r w:rsidRPr="00D76E9B">
        <w:rPr>
          <w:rFonts w:ascii="Arial" w:hAnsi="Arial" w:cs="Arial"/>
          <w:color w:val="0000CC"/>
          <w:spacing w:val="-1"/>
          <w:sz w:val="20"/>
          <w:szCs w:val="20"/>
        </w:rPr>
        <w:t xml:space="preserve"> </w:t>
      </w:r>
      <w:r w:rsidRPr="00D76E9B">
        <w:rPr>
          <w:rFonts w:ascii="Arial" w:hAnsi="Arial" w:cs="Arial"/>
          <w:color w:val="0000CC"/>
          <w:sz w:val="20"/>
          <w:szCs w:val="20"/>
        </w:rPr>
        <w:t>na</w:t>
      </w:r>
      <w:r w:rsidRPr="00D76E9B">
        <w:rPr>
          <w:rFonts w:ascii="Arial" w:hAnsi="Arial" w:cs="Arial"/>
          <w:color w:val="0000CC"/>
          <w:spacing w:val="4"/>
          <w:sz w:val="20"/>
          <w:szCs w:val="20"/>
        </w:rPr>
        <w:t>m</w:t>
      </w:r>
      <w:r w:rsidRPr="00D76E9B">
        <w:rPr>
          <w:rFonts w:ascii="Arial" w:hAnsi="Arial" w:cs="Arial"/>
          <w:color w:val="0000CC"/>
          <w:sz w:val="20"/>
          <w:szCs w:val="20"/>
        </w:rPr>
        <w:t>e</w:t>
      </w:r>
      <w:r w:rsidRPr="00D76E9B">
        <w:rPr>
          <w:rFonts w:ascii="Arial" w:hAnsi="Arial" w:cs="Arial"/>
          <w:color w:val="0000CC"/>
          <w:spacing w:val="-1"/>
          <w:sz w:val="20"/>
          <w:szCs w:val="20"/>
        </w:rPr>
        <w:t xml:space="preserve"> h</w:t>
      </w:r>
      <w:r w:rsidRPr="00D76E9B">
        <w:rPr>
          <w:rFonts w:ascii="Arial" w:hAnsi="Arial" w:cs="Arial"/>
          <w:color w:val="0000CC"/>
          <w:sz w:val="20"/>
          <w:szCs w:val="20"/>
        </w:rPr>
        <w:t xml:space="preserve">ere: </w:t>
      </w:r>
      <w:sdt>
        <w:sdtPr>
          <w:rPr>
            <w:rFonts w:ascii="Arial" w:hAnsi="Arial" w:cs="Arial"/>
            <w:sz w:val="20"/>
            <w:szCs w:val="20"/>
          </w:rPr>
          <w:id w:val="-1827358220"/>
          <w:placeholder>
            <w:docPart w:val="AE2DB0D848704B6A9541A8854EF931D6"/>
          </w:placeholder>
          <w:text w:multiLine="1"/>
        </w:sdtPr>
        <w:sdtContent>
          <w:r w:rsidRPr="00D76E9B">
            <w:rPr>
              <w:rFonts w:ascii="Arial" w:hAnsi="Arial" w:cs="Arial"/>
              <w:sz w:val="20"/>
              <w:szCs w:val="20"/>
            </w:rPr>
            <w:t>CHENG YUN EN</w:t>
          </w:r>
        </w:sdtContent>
      </w:sdt>
      <w:r w:rsidRPr="00D76E9B">
        <w:rPr>
          <w:rFonts w:ascii="Arial" w:hAnsi="Arial" w:cs="Arial"/>
          <w:color w:val="0000CC"/>
          <w:sz w:val="20"/>
          <w:szCs w:val="20"/>
        </w:rPr>
        <w:tab/>
      </w:r>
      <w:r w:rsidRPr="00D76E9B">
        <w:rPr>
          <w:rFonts w:ascii="Arial" w:hAnsi="Arial" w:cs="Arial"/>
          <w:color w:val="0000CC"/>
          <w:spacing w:val="2"/>
          <w:position w:val="2"/>
          <w:sz w:val="20"/>
          <w:szCs w:val="20"/>
        </w:rPr>
        <w:t>D</w:t>
      </w:r>
      <w:r w:rsidRPr="00D76E9B">
        <w:rPr>
          <w:rFonts w:ascii="Arial" w:hAnsi="Arial" w:cs="Arial"/>
          <w:color w:val="0000CC"/>
          <w:position w:val="2"/>
          <w:sz w:val="20"/>
          <w:szCs w:val="20"/>
        </w:rPr>
        <w:t xml:space="preserve">ate </w:t>
      </w:r>
      <w:sdt>
        <w:sdtPr>
          <w:rPr>
            <w:rFonts w:ascii="Arial" w:hAnsi="Arial" w:cs="Arial"/>
            <w:position w:val="2"/>
            <w:sz w:val="20"/>
            <w:szCs w:val="20"/>
          </w:rPr>
          <w:id w:val="1035862293"/>
          <w:placeholder>
            <w:docPart w:val="D298A65C82FE453EB6CE0A594B1D02ED"/>
          </w:placeholder>
          <w15:color w:val="000000"/>
          <w:date w:fullDate="2018-09-27T00:00:00Z">
            <w:dateFormat w:val="dd/MM/yyyy"/>
            <w:lid w:val="en-GB"/>
            <w:storeMappedDataAs w:val="dateTime"/>
            <w:calendar w:val="gregorian"/>
          </w:date>
        </w:sdtPr>
        <w:sdtContent>
          <w:r w:rsidRPr="00D76E9B">
            <w:rPr>
              <w:rFonts w:ascii="Arial" w:hAnsi="Arial" w:cs="Arial"/>
              <w:position w:val="2"/>
              <w:sz w:val="20"/>
              <w:szCs w:val="20"/>
            </w:rPr>
            <w:t>27/09/2018</w:t>
          </w:r>
        </w:sdtContent>
      </w:sdt>
    </w:p>
    <w:p w:rsidR="00D76E9B" w:rsidRPr="00D76E9B" w:rsidRDefault="00D76E9B" w:rsidP="00D76E9B">
      <w:pPr>
        <w:jc w:val="both"/>
        <w:rPr>
          <w:rFonts w:ascii="Arial" w:hAnsi="Arial" w:cs="Arial"/>
          <w:sz w:val="20"/>
          <w:szCs w:val="20"/>
        </w:rPr>
      </w:pPr>
    </w:p>
    <w:p w:rsidR="00D76E9B" w:rsidRPr="00D76E9B" w:rsidRDefault="00D76E9B" w:rsidP="00D76E9B">
      <w:pPr>
        <w:jc w:val="both"/>
        <w:rPr>
          <w:rFonts w:ascii="Arial" w:hAnsi="Arial" w:cs="Arial"/>
          <w:b/>
          <w:bCs/>
          <w:color w:val="000000"/>
          <w:sz w:val="20"/>
          <w:szCs w:val="20"/>
        </w:rPr>
      </w:pPr>
      <w:r w:rsidRPr="00D76E9B">
        <w:rPr>
          <w:rFonts w:ascii="Arial" w:hAnsi="Arial" w:cs="Arial"/>
          <w:noProof/>
          <w:sz w:val="20"/>
          <w:szCs w:val="20"/>
          <w:lang w:eastAsia="en-US"/>
        </w:rPr>
        <mc:AlternateContent>
          <mc:Choice Requires="wps">
            <w:drawing>
              <wp:anchor distT="0" distB="0" distL="114300" distR="114300" simplePos="0" relativeHeight="251729920" behindDoc="1" locked="0" layoutInCell="0" allowOverlap="1" wp14:anchorId="1AA5571B" wp14:editId="540B636D">
                <wp:simplePos x="0" y="0"/>
                <wp:positionH relativeFrom="page">
                  <wp:posOffset>841375</wp:posOffset>
                </wp:positionH>
                <wp:positionV relativeFrom="paragraph">
                  <wp:posOffset>-109220</wp:posOffset>
                </wp:positionV>
                <wp:extent cx="6188710" cy="12700"/>
                <wp:effectExtent l="0" t="0" r="0" b="0"/>
                <wp:wrapNone/>
                <wp:docPr id="24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8710" cy="12700"/>
                        </a:xfrm>
                        <a:custGeom>
                          <a:avLst/>
                          <a:gdLst>
                            <a:gd name="T0" fmla="*/ 0 w 9746"/>
                            <a:gd name="T1" fmla="*/ 0 h 20"/>
                            <a:gd name="T2" fmla="*/ 9746 w 9746"/>
                            <a:gd name="T3" fmla="*/ 0 h 20"/>
                          </a:gdLst>
                          <a:ahLst/>
                          <a:cxnLst>
                            <a:cxn ang="0">
                              <a:pos x="T0" y="T1"/>
                            </a:cxn>
                            <a:cxn ang="0">
                              <a:pos x="T2" y="T3"/>
                            </a:cxn>
                          </a:cxnLst>
                          <a:rect l="0" t="0" r="r" b="b"/>
                          <a:pathLst>
                            <a:path w="9746" h="20">
                              <a:moveTo>
                                <a:pt x="0" y="0"/>
                              </a:moveTo>
                              <a:lnTo>
                                <a:pt x="9746" y="0"/>
                              </a:lnTo>
                            </a:path>
                          </a:pathLst>
                        </a:custGeom>
                        <a:noFill/>
                        <a:ln w="11257">
                          <a:solidFill>
                            <a:srgbClr val="00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B5DD12" id="Freeform 23"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25pt,-8.6pt,553.55pt,-8.6pt" coordsize="97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" o:allowincell="f" filled="f" strokecolor="#0000fe" strokeweight=".31269mm">
                <v:path arrowok="t" o:connecttype="custom" o:connectlocs="0,0;6188710,0" o:connectangles="0,0"/>
                <w10:wrap anchorx="page"/>
              </v:polyline>
            </w:pict>
          </mc:Fallback>
        </mc:AlternateContent>
      </w:r>
    </w:p>
    <w:p w:rsidR="00D76E9B" w:rsidRPr="00D76E9B" w:rsidRDefault="00D76E9B" w:rsidP="00D76E9B">
      <w:pPr>
        <w:jc w:val="both"/>
        <w:rPr>
          <w:rFonts w:ascii="Arial" w:hAnsi="Arial" w:cs="Arial"/>
          <w:b/>
          <w:bCs/>
          <w:color w:val="0000FF"/>
          <w:sz w:val="20"/>
          <w:szCs w:val="20"/>
        </w:rPr>
      </w:pPr>
      <w:r w:rsidRPr="00D76E9B">
        <w:rPr>
          <w:rFonts w:ascii="Arial" w:hAnsi="Arial" w:cs="Arial"/>
          <w:b/>
          <w:bCs/>
          <w:color w:val="0000FF"/>
          <w:sz w:val="20"/>
          <w:szCs w:val="20"/>
        </w:rPr>
        <w:t>GROUP</w:t>
      </w:r>
      <w:r w:rsidRPr="00D76E9B">
        <w:rPr>
          <w:rFonts w:ascii="Arial" w:hAnsi="Arial" w:cs="Arial"/>
          <w:b/>
          <w:bCs/>
          <w:color w:val="0000FF"/>
          <w:spacing w:val="-22"/>
          <w:sz w:val="20"/>
          <w:szCs w:val="20"/>
        </w:rPr>
        <w:t xml:space="preserve"> </w:t>
      </w:r>
      <w:r w:rsidRPr="00D76E9B">
        <w:rPr>
          <w:rFonts w:ascii="Arial" w:hAnsi="Arial" w:cs="Arial"/>
          <w:b/>
          <w:bCs/>
          <w:color w:val="0000FF"/>
          <w:sz w:val="20"/>
          <w:szCs w:val="20"/>
        </w:rPr>
        <w:t>APPLICATION</w:t>
      </w:r>
    </w:p>
    <w:p w:rsidR="00D76E9B" w:rsidRPr="00D76E9B" w:rsidRDefault="00D76E9B" w:rsidP="00D76E9B">
      <w:pPr>
        <w:jc w:val="both"/>
        <w:rPr>
          <w:rFonts w:ascii="Arial" w:hAnsi="Arial" w:cs="Arial"/>
          <w:color w:val="000000"/>
          <w:sz w:val="20"/>
          <w:szCs w:val="20"/>
        </w:rPr>
      </w:pPr>
    </w:p>
    <w:p w:rsidR="00D76E9B" w:rsidRPr="00D76E9B" w:rsidRDefault="00D76E9B" w:rsidP="00D76E9B">
      <w:pPr>
        <w:jc w:val="both"/>
        <w:rPr>
          <w:rFonts w:ascii="Arial" w:hAnsi="Arial" w:cs="Arial"/>
          <w:color w:val="000000"/>
          <w:sz w:val="20"/>
          <w:szCs w:val="20"/>
        </w:rPr>
      </w:pPr>
      <w:r w:rsidRPr="00D76E9B">
        <w:rPr>
          <w:rFonts w:ascii="Arial" w:hAnsi="Arial" w:cs="Arial"/>
          <w:color w:val="0000FF"/>
          <w:sz w:val="20"/>
          <w:szCs w:val="20"/>
        </w:rPr>
        <w:tab/>
        <w:t>(If</w:t>
      </w:r>
      <w:r w:rsidRPr="00D76E9B">
        <w:rPr>
          <w:rFonts w:ascii="Arial" w:hAnsi="Arial" w:cs="Arial"/>
          <w:color w:val="0000FF"/>
          <w:spacing w:val="-6"/>
          <w:sz w:val="20"/>
          <w:szCs w:val="20"/>
        </w:rPr>
        <w:t xml:space="preserve"> </w:t>
      </w:r>
      <w:r w:rsidRPr="00D76E9B">
        <w:rPr>
          <w:rFonts w:ascii="Arial" w:hAnsi="Arial" w:cs="Arial"/>
          <w:color w:val="0000FF"/>
          <w:sz w:val="20"/>
          <w:szCs w:val="20"/>
        </w:rPr>
        <w:t>you</w:t>
      </w:r>
      <w:r w:rsidRPr="00D76E9B">
        <w:rPr>
          <w:rFonts w:ascii="Arial" w:hAnsi="Arial" w:cs="Arial"/>
          <w:color w:val="0000FF"/>
          <w:spacing w:val="-6"/>
          <w:sz w:val="20"/>
          <w:szCs w:val="20"/>
        </w:rPr>
        <w:t xml:space="preserve"> </w:t>
      </w:r>
      <w:r w:rsidRPr="00D76E9B">
        <w:rPr>
          <w:rFonts w:ascii="Arial" w:hAnsi="Arial" w:cs="Arial"/>
          <w:color w:val="0000FF"/>
          <w:sz w:val="20"/>
          <w:szCs w:val="20"/>
        </w:rPr>
        <w:t>are</w:t>
      </w:r>
      <w:r w:rsidRPr="00D76E9B">
        <w:rPr>
          <w:rFonts w:ascii="Arial" w:hAnsi="Arial" w:cs="Arial"/>
          <w:color w:val="0000FF"/>
          <w:spacing w:val="-6"/>
          <w:sz w:val="20"/>
          <w:szCs w:val="20"/>
        </w:rPr>
        <w:t xml:space="preserve"> </w:t>
      </w:r>
      <w:r w:rsidRPr="00D76E9B">
        <w:rPr>
          <w:rFonts w:ascii="Arial" w:hAnsi="Arial" w:cs="Arial"/>
          <w:color w:val="0000FF"/>
          <w:sz w:val="20"/>
          <w:szCs w:val="20"/>
        </w:rPr>
        <w:t>making</w:t>
      </w:r>
      <w:r w:rsidRPr="00D76E9B">
        <w:rPr>
          <w:rFonts w:ascii="Arial" w:hAnsi="Arial" w:cs="Arial"/>
          <w:color w:val="0000FF"/>
          <w:spacing w:val="-6"/>
          <w:sz w:val="20"/>
          <w:szCs w:val="20"/>
        </w:rPr>
        <w:t xml:space="preserve"> </w:t>
      </w:r>
      <w:r w:rsidRPr="00D76E9B">
        <w:rPr>
          <w:rFonts w:ascii="Arial" w:hAnsi="Arial" w:cs="Arial"/>
          <w:color w:val="0000FF"/>
          <w:sz w:val="20"/>
          <w:szCs w:val="20"/>
        </w:rPr>
        <w:t>this</w:t>
      </w:r>
      <w:r w:rsidRPr="00D76E9B">
        <w:rPr>
          <w:rFonts w:ascii="Arial" w:hAnsi="Arial" w:cs="Arial"/>
          <w:color w:val="0000FF"/>
          <w:spacing w:val="-6"/>
          <w:sz w:val="20"/>
          <w:szCs w:val="20"/>
        </w:rPr>
        <w:t xml:space="preserve"> </w:t>
      </w:r>
      <w:r w:rsidRPr="00D76E9B">
        <w:rPr>
          <w:rFonts w:ascii="Arial" w:hAnsi="Arial" w:cs="Arial"/>
          <w:color w:val="0000FF"/>
          <w:sz w:val="20"/>
          <w:szCs w:val="20"/>
        </w:rPr>
        <w:t>application</w:t>
      </w:r>
      <w:r w:rsidRPr="00D76E9B">
        <w:rPr>
          <w:rFonts w:ascii="Arial" w:hAnsi="Arial" w:cs="Arial"/>
          <w:color w:val="0000FF"/>
          <w:spacing w:val="-6"/>
          <w:sz w:val="20"/>
          <w:szCs w:val="20"/>
        </w:rPr>
        <w:t xml:space="preserve"> </w:t>
      </w:r>
      <w:r w:rsidRPr="00D76E9B">
        <w:rPr>
          <w:rFonts w:ascii="Arial" w:hAnsi="Arial" w:cs="Arial"/>
          <w:color w:val="0000FF"/>
          <w:sz w:val="20"/>
          <w:szCs w:val="20"/>
        </w:rPr>
        <w:t>on</w:t>
      </w:r>
      <w:r w:rsidRPr="00D76E9B">
        <w:rPr>
          <w:rFonts w:ascii="Arial" w:hAnsi="Arial" w:cs="Arial"/>
          <w:color w:val="0000FF"/>
          <w:spacing w:val="-5"/>
          <w:sz w:val="20"/>
          <w:szCs w:val="20"/>
        </w:rPr>
        <w:t xml:space="preserve"> </w:t>
      </w:r>
      <w:r w:rsidRPr="00D76E9B">
        <w:rPr>
          <w:rFonts w:ascii="Arial" w:hAnsi="Arial" w:cs="Arial"/>
          <w:color w:val="0000FF"/>
          <w:sz w:val="20"/>
          <w:szCs w:val="20"/>
        </w:rPr>
        <w:t>behalf</w:t>
      </w:r>
      <w:r w:rsidRPr="00D76E9B">
        <w:rPr>
          <w:rFonts w:ascii="Arial" w:hAnsi="Arial" w:cs="Arial"/>
          <w:color w:val="0000FF"/>
          <w:spacing w:val="-6"/>
          <w:sz w:val="20"/>
          <w:szCs w:val="20"/>
        </w:rPr>
        <w:t xml:space="preserve"> </w:t>
      </w:r>
      <w:r w:rsidRPr="00D76E9B">
        <w:rPr>
          <w:rFonts w:ascii="Arial" w:hAnsi="Arial" w:cs="Arial"/>
          <w:color w:val="0000FF"/>
          <w:sz w:val="20"/>
          <w:szCs w:val="20"/>
        </w:rPr>
        <w:t>of</w:t>
      </w:r>
      <w:r w:rsidRPr="00D76E9B">
        <w:rPr>
          <w:rFonts w:ascii="Arial" w:hAnsi="Arial" w:cs="Arial"/>
          <w:color w:val="0000FF"/>
          <w:spacing w:val="-6"/>
          <w:sz w:val="20"/>
          <w:szCs w:val="20"/>
        </w:rPr>
        <w:t xml:space="preserve"> </w:t>
      </w:r>
      <w:r w:rsidRPr="00D76E9B">
        <w:rPr>
          <w:rFonts w:ascii="Arial" w:hAnsi="Arial" w:cs="Arial"/>
          <w:color w:val="0000FF"/>
          <w:sz w:val="20"/>
          <w:szCs w:val="20"/>
        </w:rPr>
        <w:t>a</w:t>
      </w:r>
      <w:r w:rsidRPr="00D76E9B">
        <w:rPr>
          <w:rFonts w:ascii="Arial" w:hAnsi="Arial" w:cs="Arial"/>
          <w:color w:val="0000FF"/>
          <w:spacing w:val="-6"/>
          <w:sz w:val="20"/>
          <w:szCs w:val="20"/>
        </w:rPr>
        <w:t xml:space="preserve"> </w:t>
      </w:r>
      <w:r w:rsidRPr="00D76E9B">
        <w:rPr>
          <w:rFonts w:ascii="Arial" w:hAnsi="Arial" w:cs="Arial"/>
          <w:color w:val="0000FF"/>
          <w:sz w:val="20"/>
          <w:szCs w:val="20"/>
        </w:rPr>
        <w:t>group</w:t>
      </w:r>
      <w:r w:rsidRPr="00D76E9B">
        <w:rPr>
          <w:rFonts w:ascii="Arial" w:hAnsi="Arial" w:cs="Arial"/>
          <w:color w:val="0000FF"/>
          <w:spacing w:val="-6"/>
          <w:sz w:val="20"/>
          <w:szCs w:val="20"/>
        </w:rPr>
        <w:t xml:space="preserve"> </w:t>
      </w:r>
      <w:r w:rsidRPr="00D76E9B">
        <w:rPr>
          <w:rFonts w:ascii="Arial" w:hAnsi="Arial" w:cs="Arial"/>
          <w:color w:val="0000FF"/>
          <w:sz w:val="20"/>
          <w:szCs w:val="20"/>
        </w:rPr>
        <w:t>of</w:t>
      </w:r>
      <w:r w:rsidRPr="00D76E9B">
        <w:rPr>
          <w:rFonts w:ascii="Arial" w:hAnsi="Arial" w:cs="Arial"/>
          <w:color w:val="0000FF"/>
          <w:spacing w:val="-6"/>
          <w:sz w:val="20"/>
          <w:szCs w:val="20"/>
        </w:rPr>
        <w:t xml:space="preserve"> </w:t>
      </w:r>
      <w:r w:rsidRPr="00D76E9B">
        <w:rPr>
          <w:rFonts w:ascii="Arial" w:hAnsi="Arial" w:cs="Arial"/>
          <w:color w:val="0000FF"/>
          <w:sz w:val="20"/>
          <w:szCs w:val="20"/>
        </w:rPr>
        <w:t>students/staff,</w:t>
      </w:r>
      <w:r w:rsidRPr="00D76E9B">
        <w:rPr>
          <w:rFonts w:ascii="Arial" w:hAnsi="Arial" w:cs="Arial"/>
          <w:color w:val="0000FF"/>
          <w:spacing w:val="-5"/>
          <w:sz w:val="20"/>
          <w:szCs w:val="20"/>
        </w:rPr>
        <w:t xml:space="preserve"> </w:t>
      </w:r>
      <w:r w:rsidRPr="00D76E9B">
        <w:rPr>
          <w:rFonts w:ascii="Arial" w:hAnsi="Arial" w:cs="Arial"/>
          <w:color w:val="0000FF"/>
          <w:sz w:val="20"/>
          <w:szCs w:val="20"/>
        </w:rPr>
        <w:t>please</w:t>
      </w:r>
      <w:r w:rsidRPr="00D76E9B">
        <w:rPr>
          <w:rFonts w:ascii="Arial" w:hAnsi="Arial" w:cs="Arial"/>
          <w:color w:val="0000FF"/>
          <w:spacing w:val="-6"/>
          <w:sz w:val="20"/>
          <w:szCs w:val="20"/>
        </w:rPr>
        <w:t xml:space="preserve"> </w:t>
      </w:r>
      <w:r w:rsidRPr="00D76E9B">
        <w:rPr>
          <w:rFonts w:ascii="Arial" w:hAnsi="Arial" w:cs="Arial"/>
          <w:color w:val="0000FF"/>
          <w:sz w:val="20"/>
          <w:szCs w:val="20"/>
        </w:rPr>
        <w:t>complete</w:t>
      </w:r>
      <w:r w:rsidRPr="00D76E9B">
        <w:rPr>
          <w:rFonts w:ascii="Arial" w:hAnsi="Arial" w:cs="Arial"/>
          <w:color w:val="0000FF"/>
          <w:spacing w:val="-6"/>
          <w:sz w:val="20"/>
          <w:szCs w:val="20"/>
        </w:rPr>
        <w:t xml:space="preserve"> </w:t>
      </w:r>
      <w:r w:rsidRPr="00D76E9B">
        <w:rPr>
          <w:rFonts w:ascii="Arial" w:hAnsi="Arial" w:cs="Arial"/>
          <w:color w:val="0000FF"/>
          <w:sz w:val="20"/>
          <w:szCs w:val="20"/>
        </w:rPr>
        <w:t>this</w:t>
      </w:r>
      <w:r w:rsidRPr="00D76E9B">
        <w:rPr>
          <w:rFonts w:ascii="Arial" w:hAnsi="Arial" w:cs="Arial"/>
          <w:color w:val="0000FF"/>
          <w:spacing w:val="-6"/>
          <w:sz w:val="20"/>
          <w:szCs w:val="20"/>
        </w:rPr>
        <w:t xml:space="preserve"> </w:t>
      </w:r>
      <w:r w:rsidRPr="00D76E9B">
        <w:rPr>
          <w:rFonts w:ascii="Arial" w:hAnsi="Arial" w:cs="Arial"/>
          <w:color w:val="0000FF"/>
          <w:sz w:val="20"/>
          <w:szCs w:val="20"/>
        </w:rPr>
        <w:t>section</w:t>
      </w:r>
      <w:r w:rsidRPr="00D76E9B">
        <w:rPr>
          <w:rFonts w:ascii="Arial" w:hAnsi="Arial" w:cs="Arial"/>
          <w:color w:val="0000FF"/>
          <w:spacing w:val="-6"/>
          <w:sz w:val="20"/>
          <w:szCs w:val="20"/>
        </w:rPr>
        <w:t xml:space="preserve"> </w:t>
      </w:r>
      <w:r w:rsidRPr="00D76E9B">
        <w:rPr>
          <w:rFonts w:ascii="Arial" w:hAnsi="Arial" w:cs="Arial"/>
          <w:color w:val="0000FF"/>
          <w:sz w:val="20"/>
          <w:szCs w:val="20"/>
        </w:rPr>
        <w:t>as</w:t>
      </w:r>
      <w:r w:rsidRPr="00D76E9B">
        <w:rPr>
          <w:rFonts w:ascii="Arial" w:hAnsi="Arial" w:cs="Arial"/>
          <w:color w:val="0000FF"/>
          <w:w w:val="99"/>
          <w:sz w:val="20"/>
          <w:szCs w:val="20"/>
        </w:rPr>
        <w:t xml:space="preserve"> </w:t>
      </w:r>
      <w:r w:rsidRPr="00D76E9B">
        <w:rPr>
          <w:rFonts w:ascii="Arial" w:hAnsi="Arial" w:cs="Arial"/>
          <w:color w:val="0000FF"/>
          <w:sz w:val="20"/>
          <w:szCs w:val="20"/>
        </w:rPr>
        <w:t>well)</w:t>
      </w:r>
    </w:p>
    <w:p w:rsidR="00D76E9B" w:rsidRPr="00D76E9B" w:rsidRDefault="00D76E9B" w:rsidP="00D76E9B">
      <w:pPr>
        <w:jc w:val="both"/>
        <w:rPr>
          <w:rFonts w:ascii="Arial" w:hAnsi="Arial" w:cs="Arial"/>
          <w:color w:val="000000"/>
          <w:sz w:val="20"/>
          <w:szCs w:val="20"/>
        </w:rPr>
      </w:pPr>
      <w:r w:rsidRPr="00D76E9B">
        <w:rPr>
          <w:rFonts w:ascii="Arial" w:hAnsi="Arial" w:cs="Arial"/>
          <w:color w:val="0000FF"/>
          <w:sz w:val="20"/>
          <w:szCs w:val="20"/>
        </w:rPr>
        <w:tab/>
        <w:t>I</w:t>
      </w:r>
      <w:r w:rsidRPr="00D76E9B">
        <w:rPr>
          <w:rFonts w:ascii="Arial" w:hAnsi="Arial" w:cs="Arial"/>
          <w:color w:val="0000FF"/>
          <w:spacing w:val="-6"/>
          <w:sz w:val="20"/>
          <w:szCs w:val="20"/>
        </w:rPr>
        <w:t xml:space="preserve"> </w:t>
      </w:r>
      <w:r w:rsidRPr="00D76E9B">
        <w:rPr>
          <w:rFonts w:ascii="Arial" w:hAnsi="Arial" w:cs="Arial"/>
          <w:color w:val="0000FF"/>
          <w:sz w:val="20"/>
          <w:szCs w:val="20"/>
        </w:rPr>
        <w:t>confirm</w:t>
      </w:r>
      <w:r w:rsidRPr="00D76E9B">
        <w:rPr>
          <w:rFonts w:ascii="Arial" w:hAnsi="Arial" w:cs="Arial"/>
          <w:color w:val="0000FF"/>
          <w:spacing w:val="-5"/>
          <w:sz w:val="20"/>
          <w:szCs w:val="20"/>
        </w:rPr>
        <w:t xml:space="preserve"> </w:t>
      </w:r>
      <w:r w:rsidRPr="00D76E9B">
        <w:rPr>
          <w:rFonts w:ascii="Arial" w:hAnsi="Arial" w:cs="Arial"/>
          <w:color w:val="0000FF"/>
          <w:sz w:val="20"/>
          <w:szCs w:val="20"/>
        </w:rPr>
        <w:t>that</w:t>
      </w:r>
      <w:r w:rsidRPr="00D76E9B">
        <w:rPr>
          <w:rFonts w:ascii="Arial" w:hAnsi="Arial" w:cs="Arial"/>
          <w:color w:val="0000FF"/>
          <w:spacing w:val="-5"/>
          <w:sz w:val="20"/>
          <w:szCs w:val="20"/>
        </w:rPr>
        <w:t xml:space="preserve"> </w:t>
      </w:r>
      <w:r w:rsidRPr="00D76E9B">
        <w:rPr>
          <w:rFonts w:ascii="Arial" w:hAnsi="Arial" w:cs="Arial"/>
          <w:color w:val="0000FF"/>
          <w:sz w:val="20"/>
          <w:szCs w:val="20"/>
        </w:rPr>
        <w:t>I</w:t>
      </w:r>
      <w:r w:rsidRPr="00D76E9B">
        <w:rPr>
          <w:rFonts w:ascii="Arial" w:hAnsi="Arial" w:cs="Arial"/>
          <w:color w:val="0000FF"/>
          <w:spacing w:val="-6"/>
          <w:sz w:val="20"/>
          <w:szCs w:val="20"/>
        </w:rPr>
        <w:t xml:space="preserve"> </w:t>
      </w:r>
      <w:r w:rsidRPr="00D76E9B">
        <w:rPr>
          <w:rFonts w:ascii="Arial" w:hAnsi="Arial" w:cs="Arial"/>
          <w:color w:val="0000FF"/>
          <w:sz w:val="20"/>
          <w:szCs w:val="20"/>
        </w:rPr>
        <w:t>have</w:t>
      </w:r>
      <w:r w:rsidRPr="00D76E9B">
        <w:rPr>
          <w:rFonts w:ascii="Arial" w:hAnsi="Arial" w:cs="Arial"/>
          <w:color w:val="0000FF"/>
          <w:spacing w:val="-5"/>
          <w:sz w:val="20"/>
          <w:szCs w:val="20"/>
        </w:rPr>
        <w:t xml:space="preserve"> </w:t>
      </w:r>
      <w:r w:rsidRPr="00D76E9B">
        <w:rPr>
          <w:rFonts w:ascii="Arial" w:hAnsi="Arial" w:cs="Arial"/>
          <w:color w:val="0000FF"/>
          <w:sz w:val="20"/>
          <w:szCs w:val="20"/>
        </w:rPr>
        <w:t>agreement</w:t>
      </w:r>
      <w:r w:rsidRPr="00D76E9B">
        <w:rPr>
          <w:rFonts w:ascii="Arial" w:hAnsi="Arial" w:cs="Arial"/>
          <w:color w:val="0000FF"/>
          <w:spacing w:val="-5"/>
          <w:sz w:val="20"/>
          <w:szCs w:val="20"/>
        </w:rPr>
        <w:t xml:space="preserve"> </w:t>
      </w:r>
      <w:r w:rsidRPr="00D76E9B">
        <w:rPr>
          <w:rFonts w:ascii="Arial" w:hAnsi="Arial" w:cs="Arial"/>
          <w:color w:val="0000FF"/>
          <w:sz w:val="20"/>
          <w:szCs w:val="20"/>
        </w:rPr>
        <w:t>of</w:t>
      </w:r>
      <w:r w:rsidRPr="00D76E9B">
        <w:rPr>
          <w:rFonts w:ascii="Arial" w:hAnsi="Arial" w:cs="Arial"/>
          <w:color w:val="0000FF"/>
          <w:spacing w:val="-6"/>
          <w:sz w:val="20"/>
          <w:szCs w:val="20"/>
        </w:rPr>
        <w:t xml:space="preserve"> </w:t>
      </w:r>
      <w:r w:rsidRPr="00D76E9B">
        <w:rPr>
          <w:rFonts w:ascii="Arial" w:hAnsi="Arial" w:cs="Arial"/>
          <w:color w:val="0000FF"/>
          <w:sz w:val="20"/>
          <w:szCs w:val="20"/>
        </w:rPr>
        <w:t>the</w:t>
      </w:r>
      <w:r w:rsidRPr="00D76E9B">
        <w:rPr>
          <w:rFonts w:ascii="Arial" w:hAnsi="Arial" w:cs="Arial"/>
          <w:color w:val="0000FF"/>
          <w:spacing w:val="-5"/>
          <w:sz w:val="20"/>
          <w:szCs w:val="20"/>
        </w:rPr>
        <w:t xml:space="preserve"> </w:t>
      </w:r>
      <w:r w:rsidRPr="00D76E9B">
        <w:rPr>
          <w:rFonts w:ascii="Arial" w:hAnsi="Arial" w:cs="Arial"/>
          <w:color w:val="0000FF"/>
          <w:sz w:val="20"/>
          <w:szCs w:val="20"/>
        </w:rPr>
        <w:t>other</w:t>
      </w:r>
      <w:r w:rsidRPr="00D76E9B">
        <w:rPr>
          <w:rFonts w:ascii="Arial" w:hAnsi="Arial" w:cs="Arial"/>
          <w:color w:val="0000FF"/>
          <w:spacing w:val="-5"/>
          <w:sz w:val="20"/>
          <w:szCs w:val="20"/>
        </w:rPr>
        <w:t xml:space="preserve"> </w:t>
      </w:r>
      <w:r w:rsidRPr="00D76E9B">
        <w:rPr>
          <w:rFonts w:ascii="Arial" w:hAnsi="Arial" w:cs="Arial"/>
          <w:color w:val="0000FF"/>
          <w:sz w:val="20"/>
          <w:szCs w:val="20"/>
        </w:rPr>
        <w:t>members</w:t>
      </w:r>
      <w:r w:rsidRPr="00D76E9B">
        <w:rPr>
          <w:rFonts w:ascii="Arial" w:hAnsi="Arial" w:cs="Arial"/>
          <w:color w:val="0000FF"/>
          <w:spacing w:val="-5"/>
          <w:sz w:val="20"/>
          <w:szCs w:val="20"/>
        </w:rPr>
        <w:t xml:space="preserve"> </w:t>
      </w:r>
      <w:r w:rsidRPr="00D76E9B">
        <w:rPr>
          <w:rFonts w:ascii="Arial" w:hAnsi="Arial" w:cs="Arial"/>
          <w:color w:val="0000FF"/>
          <w:sz w:val="20"/>
          <w:szCs w:val="20"/>
        </w:rPr>
        <w:t>of</w:t>
      </w:r>
      <w:r w:rsidRPr="00D76E9B">
        <w:rPr>
          <w:rFonts w:ascii="Arial" w:hAnsi="Arial" w:cs="Arial"/>
          <w:color w:val="0000FF"/>
          <w:spacing w:val="-6"/>
          <w:sz w:val="20"/>
          <w:szCs w:val="20"/>
        </w:rPr>
        <w:t xml:space="preserve"> </w:t>
      </w:r>
      <w:r w:rsidRPr="00D76E9B">
        <w:rPr>
          <w:rFonts w:ascii="Arial" w:hAnsi="Arial" w:cs="Arial"/>
          <w:color w:val="0000FF"/>
          <w:sz w:val="20"/>
          <w:szCs w:val="20"/>
        </w:rPr>
        <w:t>the</w:t>
      </w:r>
      <w:r w:rsidRPr="00D76E9B">
        <w:rPr>
          <w:rFonts w:ascii="Arial" w:hAnsi="Arial" w:cs="Arial"/>
          <w:color w:val="0000FF"/>
          <w:spacing w:val="-5"/>
          <w:sz w:val="20"/>
          <w:szCs w:val="20"/>
        </w:rPr>
        <w:t xml:space="preserve"> </w:t>
      </w:r>
      <w:r w:rsidRPr="00D76E9B">
        <w:rPr>
          <w:rFonts w:ascii="Arial" w:hAnsi="Arial" w:cs="Arial"/>
          <w:color w:val="0000FF"/>
          <w:sz w:val="20"/>
          <w:szCs w:val="20"/>
        </w:rPr>
        <w:t>group</w:t>
      </w:r>
      <w:r w:rsidRPr="00D76E9B">
        <w:rPr>
          <w:rFonts w:ascii="Arial" w:hAnsi="Arial" w:cs="Arial"/>
          <w:color w:val="0000FF"/>
          <w:spacing w:val="-5"/>
          <w:sz w:val="20"/>
          <w:szCs w:val="20"/>
        </w:rPr>
        <w:t xml:space="preserve"> </w:t>
      </w:r>
      <w:r w:rsidRPr="00D76E9B">
        <w:rPr>
          <w:rFonts w:ascii="Arial" w:hAnsi="Arial" w:cs="Arial"/>
          <w:color w:val="0000FF"/>
          <w:sz w:val="20"/>
          <w:szCs w:val="20"/>
        </w:rPr>
        <w:t>to</w:t>
      </w:r>
      <w:r w:rsidRPr="00D76E9B">
        <w:rPr>
          <w:rFonts w:ascii="Arial" w:hAnsi="Arial" w:cs="Arial"/>
          <w:color w:val="0000FF"/>
          <w:spacing w:val="-6"/>
          <w:sz w:val="20"/>
          <w:szCs w:val="20"/>
        </w:rPr>
        <w:t xml:space="preserve"> </w:t>
      </w:r>
      <w:r w:rsidRPr="00D76E9B">
        <w:rPr>
          <w:rFonts w:ascii="Arial" w:hAnsi="Arial" w:cs="Arial"/>
          <w:color w:val="0000FF"/>
          <w:sz w:val="20"/>
          <w:szCs w:val="20"/>
        </w:rPr>
        <w:t>sign</w:t>
      </w:r>
      <w:r w:rsidRPr="00D76E9B">
        <w:rPr>
          <w:rFonts w:ascii="Arial" w:hAnsi="Arial" w:cs="Arial"/>
          <w:color w:val="0000FF"/>
          <w:spacing w:val="-5"/>
          <w:sz w:val="20"/>
          <w:szCs w:val="20"/>
        </w:rPr>
        <w:t xml:space="preserve"> </w:t>
      </w:r>
      <w:r w:rsidRPr="00D76E9B">
        <w:rPr>
          <w:rFonts w:ascii="Arial" w:hAnsi="Arial" w:cs="Arial"/>
          <w:color w:val="0000FF"/>
          <w:sz w:val="20"/>
          <w:szCs w:val="20"/>
        </w:rPr>
        <w:t>this</w:t>
      </w:r>
      <w:r w:rsidRPr="00D76E9B">
        <w:rPr>
          <w:rFonts w:ascii="Arial" w:hAnsi="Arial" w:cs="Arial"/>
          <w:color w:val="0000FF"/>
          <w:spacing w:val="-5"/>
          <w:sz w:val="20"/>
          <w:szCs w:val="20"/>
        </w:rPr>
        <w:t xml:space="preserve"> </w:t>
      </w:r>
      <w:r w:rsidRPr="00D76E9B">
        <w:rPr>
          <w:rFonts w:ascii="Arial" w:hAnsi="Arial" w:cs="Arial"/>
          <w:color w:val="0000FF"/>
          <w:sz w:val="20"/>
          <w:szCs w:val="20"/>
        </w:rPr>
        <w:t>declaration</w:t>
      </w:r>
      <w:r w:rsidRPr="00D76E9B">
        <w:rPr>
          <w:rFonts w:ascii="Arial" w:hAnsi="Arial" w:cs="Arial"/>
          <w:color w:val="0000FF"/>
          <w:spacing w:val="-5"/>
          <w:sz w:val="20"/>
          <w:szCs w:val="20"/>
        </w:rPr>
        <w:t xml:space="preserve"> </w:t>
      </w:r>
      <w:r w:rsidRPr="00D76E9B">
        <w:rPr>
          <w:rFonts w:ascii="Arial" w:hAnsi="Arial" w:cs="Arial"/>
          <w:color w:val="0000FF"/>
          <w:sz w:val="20"/>
          <w:szCs w:val="20"/>
        </w:rPr>
        <w:t>on</w:t>
      </w:r>
      <w:r w:rsidRPr="00D76E9B">
        <w:rPr>
          <w:rFonts w:ascii="Arial" w:hAnsi="Arial" w:cs="Arial"/>
          <w:color w:val="0000FF"/>
          <w:spacing w:val="-6"/>
          <w:sz w:val="20"/>
          <w:szCs w:val="20"/>
        </w:rPr>
        <w:t xml:space="preserve"> </w:t>
      </w:r>
      <w:r w:rsidRPr="00D76E9B">
        <w:rPr>
          <w:rFonts w:ascii="Arial" w:hAnsi="Arial" w:cs="Arial"/>
          <w:color w:val="0000FF"/>
          <w:sz w:val="20"/>
          <w:szCs w:val="20"/>
        </w:rPr>
        <w:t>their</w:t>
      </w:r>
      <w:r w:rsidRPr="00D76E9B">
        <w:rPr>
          <w:rFonts w:ascii="Arial" w:hAnsi="Arial" w:cs="Arial"/>
          <w:color w:val="0000FF"/>
          <w:spacing w:val="-5"/>
          <w:sz w:val="20"/>
          <w:szCs w:val="20"/>
        </w:rPr>
        <w:t xml:space="preserve"> </w:t>
      </w:r>
      <w:r w:rsidRPr="00D76E9B">
        <w:rPr>
          <w:rFonts w:ascii="Arial" w:hAnsi="Arial" w:cs="Arial"/>
          <w:color w:val="0000FF"/>
          <w:sz w:val="20"/>
          <w:szCs w:val="20"/>
        </w:rPr>
        <w:t>behalf</w:t>
      </w:r>
    </w:p>
    <w:p w:rsidR="00D76E9B" w:rsidRPr="00D76E9B" w:rsidRDefault="00D76E9B" w:rsidP="00D76E9B">
      <w:pPr>
        <w:jc w:val="both"/>
        <w:rPr>
          <w:rFonts w:ascii="Arial" w:hAnsi="Arial" w:cs="Arial"/>
          <w:color w:val="000000"/>
          <w:sz w:val="20"/>
          <w:szCs w:val="20"/>
        </w:rPr>
      </w:pPr>
      <w:r w:rsidRPr="00D76E9B">
        <w:rPr>
          <w:rFonts w:ascii="Arial" w:hAnsi="Arial" w:cs="Arial"/>
          <w:color w:val="0000FF"/>
          <w:sz w:val="20"/>
          <w:szCs w:val="20"/>
        </w:rPr>
        <w:tab/>
        <w:t>Enter</w:t>
      </w:r>
      <w:r w:rsidRPr="00D76E9B">
        <w:rPr>
          <w:rFonts w:ascii="Arial" w:hAnsi="Arial" w:cs="Arial"/>
          <w:color w:val="0000FF"/>
          <w:spacing w:val="-2"/>
          <w:sz w:val="20"/>
          <w:szCs w:val="20"/>
        </w:rPr>
        <w:t xml:space="preserve"> </w:t>
      </w:r>
      <w:r w:rsidRPr="00D76E9B">
        <w:rPr>
          <w:rFonts w:ascii="Arial" w:hAnsi="Arial" w:cs="Arial"/>
          <w:color w:val="0000FF"/>
          <w:sz w:val="20"/>
          <w:szCs w:val="20"/>
        </w:rPr>
        <w:t>your</w:t>
      </w:r>
      <w:r w:rsidRPr="00D76E9B">
        <w:rPr>
          <w:rFonts w:ascii="Arial" w:hAnsi="Arial" w:cs="Arial"/>
          <w:color w:val="0000FF"/>
          <w:spacing w:val="-1"/>
          <w:sz w:val="20"/>
          <w:szCs w:val="20"/>
        </w:rPr>
        <w:t xml:space="preserve"> </w:t>
      </w:r>
      <w:r w:rsidRPr="00D76E9B">
        <w:rPr>
          <w:rFonts w:ascii="Arial" w:hAnsi="Arial" w:cs="Arial"/>
          <w:color w:val="0000FF"/>
          <w:sz w:val="20"/>
          <w:szCs w:val="20"/>
        </w:rPr>
        <w:t>name</w:t>
      </w:r>
      <w:r w:rsidRPr="00D76E9B">
        <w:rPr>
          <w:rFonts w:ascii="Arial" w:hAnsi="Arial" w:cs="Arial"/>
          <w:color w:val="0000FF"/>
          <w:spacing w:val="-1"/>
          <w:sz w:val="20"/>
          <w:szCs w:val="20"/>
        </w:rPr>
        <w:t xml:space="preserve"> </w:t>
      </w:r>
      <w:r w:rsidRPr="00D76E9B">
        <w:rPr>
          <w:rFonts w:ascii="Arial" w:hAnsi="Arial" w:cs="Arial"/>
          <w:color w:val="0000FF"/>
          <w:sz w:val="20"/>
          <w:szCs w:val="20"/>
        </w:rPr>
        <w:t xml:space="preserve">here: </w:t>
      </w:r>
      <w:sdt>
        <w:sdtPr>
          <w:rPr>
            <w:rFonts w:ascii="Arial" w:hAnsi="Arial" w:cs="Arial"/>
            <w:color w:val="0000FF"/>
            <w:sz w:val="20"/>
            <w:szCs w:val="20"/>
          </w:rPr>
          <w:id w:val="-734854589"/>
          <w:placeholder>
            <w:docPart w:val="0CB0B2BEC2964FF4BF5D5BCDB23D32D0"/>
          </w:placeholder>
          <w:showingPlcHdr/>
          <w15:color w:val="000000"/>
          <w:text w:multiLine="1"/>
        </w:sdtPr>
        <w:sdtContent>
          <w:r w:rsidRPr="00D76E9B">
            <w:rPr>
              <w:rStyle w:val="afd"/>
              <w:rFonts w:ascii="Arial" w:hAnsi="Arial" w:cs="Arial"/>
              <w:sz w:val="20"/>
              <w:szCs w:val="20"/>
            </w:rPr>
            <w:t>Click here to enter text.</w:t>
          </w:r>
        </w:sdtContent>
      </w:sdt>
      <w:r w:rsidRPr="00D76E9B">
        <w:rPr>
          <w:rFonts w:ascii="Arial" w:hAnsi="Arial" w:cs="Arial"/>
          <w:color w:val="0000FF"/>
          <w:sz w:val="20"/>
          <w:szCs w:val="20"/>
        </w:rPr>
        <w:tab/>
        <w:t xml:space="preserve">Date </w:t>
      </w:r>
      <w:sdt>
        <w:sdtPr>
          <w:rPr>
            <w:rFonts w:ascii="Arial" w:hAnsi="Arial" w:cs="Arial"/>
            <w:color w:val="0000FF"/>
            <w:sz w:val="20"/>
            <w:szCs w:val="20"/>
          </w:rPr>
          <w:id w:val="1179782340"/>
          <w:placeholder>
            <w:docPart w:val="AA68559C11B540B983AEF3A59717AB27"/>
          </w:placeholder>
          <w:showingPlcHdr/>
          <w15:color w:val="000000"/>
          <w:date>
            <w:dateFormat w:val="dd/MM/yyyy"/>
            <w:lid w:val="en-GB"/>
            <w:storeMappedDataAs w:val="dateTime"/>
            <w:calendar w:val="gregorian"/>
          </w:date>
        </w:sdtPr>
        <w:sdtContent>
          <w:r w:rsidRPr="00D76E9B">
            <w:rPr>
              <w:rStyle w:val="afd"/>
              <w:rFonts w:ascii="Arial" w:hAnsi="Arial" w:cs="Arial"/>
              <w:sz w:val="20"/>
              <w:szCs w:val="20"/>
            </w:rPr>
            <w:t>Click here to enter a date.</w:t>
          </w:r>
        </w:sdtContent>
      </w:sdt>
    </w:p>
    <w:p w:rsidR="00D76E9B" w:rsidRPr="00D76E9B" w:rsidRDefault="00D76E9B" w:rsidP="00D76E9B">
      <w:pPr>
        <w:jc w:val="both"/>
        <w:rPr>
          <w:rFonts w:ascii="Arial" w:hAnsi="Arial" w:cs="Arial"/>
          <w:sz w:val="20"/>
          <w:szCs w:val="20"/>
        </w:rPr>
      </w:pPr>
    </w:p>
    <w:p w:rsidR="00D76E9B" w:rsidRPr="00D76E9B" w:rsidRDefault="00D76E9B" w:rsidP="00D76E9B">
      <w:pPr>
        <w:jc w:val="both"/>
        <w:rPr>
          <w:rFonts w:ascii="Arial" w:hAnsi="Arial" w:cs="Arial"/>
          <w:color w:val="000000"/>
          <w:sz w:val="20"/>
          <w:szCs w:val="20"/>
        </w:rPr>
      </w:pPr>
      <w:r w:rsidRPr="00D76E9B">
        <w:rPr>
          <w:rFonts w:ascii="Arial" w:hAnsi="Arial" w:cs="Arial"/>
          <w:noProof/>
          <w:sz w:val="20"/>
          <w:szCs w:val="20"/>
          <w:lang w:eastAsia="en-US"/>
        </w:rPr>
        <mc:AlternateContent>
          <mc:Choice Requires="wps">
            <w:drawing>
              <wp:anchor distT="0" distB="0" distL="114300" distR="114300" simplePos="0" relativeHeight="251730944" behindDoc="1" locked="0" layoutInCell="0" allowOverlap="1" wp14:anchorId="53F2246A" wp14:editId="0B6BCBDB">
                <wp:simplePos x="0" y="0"/>
                <wp:positionH relativeFrom="page">
                  <wp:posOffset>841375</wp:posOffset>
                </wp:positionH>
                <wp:positionV relativeFrom="paragraph">
                  <wp:posOffset>-126365</wp:posOffset>
                </wp:positionV>
                <wp:extent cx="6118860" cy="12700"/>
                <wp:effectExtent l="0" t="0" r="0" b="0"/>
                <wp:wrapNone/>
                <wp:docPr id="24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8860" cy="12700"/>
                        </a:xfrm>
                        <a:custGeom>
                          <a:avLst/>
                          <a:gdLst>
                            <a:gd name="T0" fmla="*/ 0 w 9636"/>
                            <a:gd name="T1" fmla="*/ 0 h 20"/>
                            <a:gd name="T2" fmla="*/ 9635 w 9636"/>
                            <a:gd name="T3" fmla="*/ 0 h 20"/>
                          </a:gdLst>
                          <a:ahLst/>
                          <a:cxnLst>
                            <a:cxn ang="0">
                              <a:pos x="T0" y="T1"/>
                            </a:cxn>
                            <a:cxn ang="0">
                              <a:pos x="T2" y="T3"/>
                            </a:cxn>
                          </a:cxnLst>
                          <a:rect l="0" t="0" r="r" b="b"/>
                          <a:pathLst>
                            <a:path w="9636" h="20">
                              <a:moveTo>
                                <a:pt x="0" y="0"/>
                              </a:moveTo>
                              <a:lnTo>
                                <a:pt x="9635" y="0"/>
                              </a:lnTo>
                            </a:path>
                          </a:pathLst>
                        </a:custGeom>
                        <a:noFill/>
                        <a:ln w="11257">
                          <a:solidFill>
                            <a:srgbClr val="0000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A33C77" id="Freeform 24"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25pt,-9.95pt,548pt,-9.95pt" coordsize="96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" o:allowincell="f" filled="f" strokecolor="#0000fe" strokeweight=".31269mm">
                <v:path arrowok="t" o:connecttype="custom" o:connectlocs="0,0;6118225,0" o:connectangles="0,0"/>
                <w10:wrap anchorx="page"/>
              </v:polyline>
            </w:pict>
          </mc:Fallback>
        </mc:AlternateContent>
      </w:r>
      <w:r w:rsidRPr="00D76E9B">
        <w:rPr>
          <w:rFonts w:ascii="Arial" w:hAnsi="Arial" w:cs="Arial"/>
          <w:b/>
          <w:bCs/>
          <w:color w:val="0000FF"/>
          <w:sz w:val="20"/>
          <w:szCs w:val="20"/>
        </w:rPr>
        <w:tab/>
        <w:t>D</w:t>
      </w:r>
      <w:r w:rsidRPr="00D76E9B">
        <w:rPr>
          <w:rFonts w:ascii="Arial" w:hAnsi="Arial" w:cs="Arial"/>
          <w:b/>
          <w:bCs/>
          <w:color w:val="0000FF"/>
          <w:spacing w:val="-1"/>
          <w:sz w:val="20"/>
          <w:szCs w:val="20"/>
        </w:rPr>
        <w:t>E</w:t>
      </w:r>
      <w:r w:rsidRPr="00D76E9B">
        <w:rPr>
          <w:rFonts w:ascii="Arial" w:hAnsi="Arial" w:cs="Arial"/>
          <w:b/>
          <w:bCs/>
          <w:color w:val="0000FF"/>
          <w:sz w:val="20"/>
          <w:szCs w:val="20"/>
        </w:rPr>
        <w:t>C</w:t>
      </w:r>
      <w:r w:rsidRPr="00D76E9B">
        <w:rPr>
          <w:rFonts w:ascii="Arial" w:hAnsi="Arial" w:cs="Arial"/>
          <w:b/>
          <w:bCs/>
          <w:color w:val="0000FF"/>
          <w:spacing w:val="5"/>
          <w:sz w:val="20"/>
          <w:szCs w:val="20"/>
        </w:rPr>
        <w:t>L</w:t>
      </w:r>
      <w:r w:rsidRPr="00D76E9B">
        <w:rPr>
          <w:rFonts w:ascii="Arial" w:hAnsi="Arial" w:cs="Arial"/>
          <w:b/>
          <w:bCs/>
          <w:color w:val="0000FF"/>
          <w:spacing w:val="-6"/>
          <w:sz w:val="20"/>
          <w:szCs w:val="20"/>
        </w:rPr>
        <w:t>A</w:t>
      </w:r>
      <w:r w:rsidRPr="00D76E9B">
        <w:rPr>
          <w:rFonts w:ascii="Arial" w:hAnsi="Arial" w:cs="Arial"/>
          <w:b/>
          <w:bCs/>
          <w:color w:val="0000FF"/>
          <w:spacing w:val="4"/>
          <w:sz w:val="20"/>
          <w:szCs w:val="20"/>
        </w:rPr>
        <w:t>R</w:t>
      </w:r>
      <w:r w:rsidRPr="00D76E9B">
        <w:rPr>
          <w:rFonts w:ascii="Arial" w:hAnsi="Arial" w:cs="Arial"/>
          <w:b/>
          <w:bCs/>
          <w:color w:val="0000FF"/>
          <w:spacing w:val="-8"/>
          <w:sz w:val="20"/>
          <w:szCs w:val="20"/>
        </w:rPr>
        <w:t>A</w:t>
      </w:r>
      <w:r w:rsidRPr="00D76E9B">
        <w:rPr>
          <w:rFonts w:ascii="Arial" w:hAnsi="Arial" w:cs="Arial"/>
          <w:b/>
          <w:bCs/>
          <w:color w:val="0000FF"/>
          <w:spacing w:val="2"/>
          <w:sz w:val="20"/>
          <w:szCs w:val="20"/>
        </w:rPr>
        <w:t>T</w:t>
      </w:r>
      <w:r w:rsidRPr="00D76E9B">
        <w:rPr>
          <w:rFonts w:ascii="Arial" w:hAnsi="Arial" w:cs="Arial"/>
          <w:b/>
          <w:bCs/>
          <w:color w:val="0000FF"/>
          <w:sz w:val="20"/>
          <w:szCs w:val="20"/>
        </w:rPr>
        <w:t>ION</w:t>
      </w:r>
      <w:r w:rsidRPr="00D76E9B">
        <w:rPr>
          <w:rFonts w:ascii="Arial" w:hAnsi="Arial" w:cs="Arial"/>
          <w:b/>
          <w:bCs/>
          <w:color w:val="0000FF"/>
          <w:spacing w:val="-7"/>
          <w:sz w:val="20"/>
          <w:szCs w:val="20"/>
        </w:rPr>
        <w:t xml:space="preserve"> </w:t>
      </w:r>
      <w:r w:rsidRPr="00D76E9B">
        <w:rPr>
          <w:rFonts w:ascii="Arial" w:hAnsi="Arial" w:cs="Arial"/>
          <w:b/>
          <w:bCs/>
          <w:color w:val="0000FF"/>
          <w:sz w:val="20"/>
          <w:szCs w:val="20"/>
        </w:rPr>
        <w:t>BY</w:t>
      </w:r>
      <w:r w:rsidRPr="00D76E9B">
        <w:rPr>
          <w:rFonts w:ascii="Arial" w:hAnsi="Arial" w:cs="Arial"/>
          <w:b/>
          <w:bCs/>
          <w:color w:val="0000FF"/>
          <w:spacing w:val="-7"/>
          <w:sz w:val="20"/>
          <w:szCs w:val="20"/>
        </w:rPr>
        <w:t xml:space="preserve"> </w:t>
      </w:r>
      <w:r w:rsidRPr="00D76E9B">
        <w:rPr>
          <w:rFonts w:ascii="Arial" w:hAnsi="Arial" w:cs="Arial"/>
          <w:b/>
          <w:bCs/>
          <w:color w:val="0000FF"/>
          <w:spacing w:val="-1"/>
          <w:sz w:val="20"/>
          <w:szCs w:val="20"/>
        </w:rPr>
        <w:t>S</w:t>
      </w:r>
      <w:r w:rsidRPr="00D76E9B">
        <w:rPr>
          <w:rFonts w:ascii="Arial" w:hAnsi="Arial" w:cs="Arial"/>
          <w:b/>
          <w:bCs/>
          <w:color w:val="0000FF"/>
          <w:spacing w:val="2"/>
          <w:sz w:val="20"/>
          <w:szCs w:val="20"/>
        </w:rPr>
        <w:t>U</w:t>
      </w:r>
      <w:r w:rsidRPr="00D76E9B">
        <w:rPr>
          <w:rFonts w:ascii="Arial" w:hAnsi="Arial" w:cs="Arial"/>
          <w:b/>
          <w:bCs/>
          <w:color w:val="0000FF"/>
          <w:spacing w:val="1"/>
          <w:sz w:val="20"/>
          <w:szCs w:val="20"/>
        </w:rPr>
        <w:t>PE</w:t>
      </w:r>
      <w:r w:rsidRPr="00D76E9B">
        <w:rPr>
          <w:rFonts w:ascii="Arial" w:hAnsi="Arial" w:cs="Arial"/>
          <w:b/>
          <w:bCs/>
          <w:color w:val="0000FF"/>
          <w:sz w:val="20"/>
          <w:szCs w:val="20"/>
        </w:rPr>
        <w:t>R</w:t>
      </w:r>
      <w:r w:rsidRPr="00D76E9B">
        <w:rPr>
          <w:rFonts w:ascii="Arial" w:hAnsi="Arial" w:cs="Arial"/>
          <w:b/>
          <w:bCs/>
          <w:color w:val="0000FF"/>
          <w:spacing w:val="-1"/>
          <w:sz w:val="20"/>
          <w:szCs w:val="20"/>
        </w:rPr>
        <w:t>V</w:t>
      </w:r>
      <w:r w:rsidRPr="00D76E9B">
        <w:rPr>
          <w:rFonts w:ascii="Arial" w:hAnsi="Arial" w:cs="Arial"/>
          <w:b/>
          <w:bCs/>
          <w:color w:val="0000FF"/>
          <w:spacing w:val="2"/>
          <w:sz w:val="20"/>
          <w:szCs w:val="20"/>
        </w:rPr>
        <w:t>I</w:t>
      </w:r>
      <w:r w:rsidRPr="00D76E9B">
        <w:rPr>
          <w:rFonts w:ascii="Arial" w:hAnsi="Arial" w:cs="Arial"/>
          <w:b/>
          <w:bCs/>
          <w:color w:val="0000FF"/>
          <w:spacing w:val="-1"/>
          <w:sz w:val="20"/>
          <w:szCs w:val="20"/>
        </w:rPr>
        <w:t>S</w:t>
      </w:r>
      <w:r w:rsidRPr="00D76E9B">
        <w:rPr>
          <w:rFonts w:ascii="Arial" w:hAnsi="Arial" w:cs="Arial"/>
          <w:b/>
          <w:bCs/>
          <w:color w:val="0000FF"/>
          <w:sz w:val="20"/>
          <w:szCs w:val="20"/>
        </w:rPr>
        <w:t>OR</w:t>
      </w:r>
      <w:r w:rsidRPr="00D76E9B">
        <w:rPr>
          <w:rFonts w:ascii="Arial" w:hAnsi="Arial" w:cs="Arial"/>
          <w:b/>
          <w:bCs/>
          <w:color w:val="0000FF"/>
          <w:spacing w:val="-7"/>
          <w:sz w:val="20"/>
          <w:szCs w:val="20"/>
        </w:rPr>
        <w:t xml:space="preserve"> </w:t>
      </w:r>
      <w:r w:rsidRPr="00D76E9B">
        <w:rPr>
          <w:rFonts w:ascii="Arial" w:hAnsi="Arial" w:cs="Arial"/>
          <w:color w:val="0000FF"/>
          <w:sz w:val="20"/>
          <w:szCs w:val="20"/>
        </w:rPr>
        <w:t>(</w:t>
      </w:r>
      <w:r w:rsidRPr="00D76E9B">
        <w:rPr>
          <w:rFonts w:ascii="Arial" w:hAnsi="Arial" w:cs="Arial"/>
          <w:color w:val="0000FF"/>
          <w:spacing w:val="1"/>
          <w:sz w:val="20"/>
          <w:szCs w:val="20"/>
        </w:rPr>
        <w:t>s</w:t>
      </w:r>
      <w:r w:rsidRPr="00D76E9B">
        <w:rPr>
          <w:rFonts w:ascii="Arial" w:hAnsi="Arial" w:cs="Arial"/>
          <w:color w:val="0000FF"/>
          <w:sz w:val="20"/>
          <w:szCs w:val="20"/>
        </w:rPr>
        <w:t>ee</w:t>
      </w:r>
      <w:r w:rsidRPr="00D76E9B">
        <w:rPr>
          <w:rFonts w:ascii="Arial" w:hAnsi="Arial" w:cs="Arial"/>
          <w:color w:val="0000FF"/>
          <w:spacing w:val="-9"/>
          <w:sz w:val="20"/>
          <w:szCs w:val="20"/>
        </w:rPr>
        <w:t xml:space="preserve"> </w:t>
      </w:r>
      <w:r w:rsidRPr="00D76E9B">
        <w:rPr>
          <w:rFonts w:ascii="Arial" w:hAnsi="Arial" w:cs="Arial"/>
          <w:color w:val="0000FF"/>
          <w:sz w:val="20"/>
          <w:szCs w:val="20"/>
        </w:rPr>
        <w:t>GN</w:t>
      </w:r>
      <w:r w:rsidRPr="00D76E9B">
        <w:rPr>
          <w:rFonts w:ascii="Arial" w:hAnsi="Arial" w:cs="Arial"/>
          <w:color w:val="0000FF"/>
          <w:spacing w:val="-8"/>
          <w:sz w:val="20"/>
          <w:szCs w:val="20"/>
        </w:rPr>
        <w:t xml:space="preserve"> </w:t>
      </w:r>
      <w:r w:rsidRPr="00D76E9B">
        <w:rPr>
          <w:rFonts w:ascii="Arial" w:hAnsi="Arial" w:cs="Arial"/>
          <w:color w:val="0000FF"/>
          <w:spacing w:val="1"/>
          <w:sz w:val="20"/>
          <w:szCs w:val="20"/>
        </w:rPr>
        <w:t>2</w:t>
      </w:r>
      <w:r w:rsidRPr="00D76E9B">
        <w:rPr>
          <w:rFonts w:ascii="Arial" w:hAnsi="Arial" w:cs="Arial"/>
          <w:color w:val="0000FF"/>
          <w:sz w:val="20"/>
          <w:szCs w:val="20"/>
        </w:rPr>
        <w:t>.1</w:t>
      </w:r>
      <w:r w:rsidRPr="00D76E9B">
        <w:rPr>
          <w:rFonts w:ascii="Arial" w:hAnsi="Arial" w:cs="Arial"/>
          <w:color w:val="0000FF"/>
          <w:spacing w:val="-1"/>
          <w:sz w:val="20"/>
          <w:szCs w:val="20"/>
        </w:rPr>
        <w:t>.</w:t>
      </w:r>
      <w:r w:rsidRPr="00D76E9B">
        <w:rPr>
          <w:rFonts w:ascii="Arial" w:hAnsi="Arial" w:cs="Arial"/>
          <w:color w:val="0000FF"/>
          <w:sz w:val="20"/>
          <w:szCs w:val="20"/>
        </w:rPr>
        <w:t>6)</w:t>
      </w:r>
    </w:p>
    <w:p w:rsidR="00D76E9B" w:rsidRPr="00D76E9B" w:rsidRDefault="00D76E9B" w:rsidP="00D76E9B">
      <w:pPr>
        <w:jc w:val="both"/>
        <w:rPr>
          <w:rFonts w:ascii="Arial" w:hAnsi="Arial" w:cs="Arial"/>
          <w:sz w:val="20"/>
          <w:szCs w:val="20"/>
        </w:rPr>
      </w:pPr>
    </w:p>
    <w:p w:rsidR="00D76E9B" w:rsidRPr="00D76E9B" w:rsidRDefault="00D76E9B" w:rsidP="00D76E9B">
      <w:pPr>
        <w:jc w:val="both"/>
        <w:rPr>
          <w:rFonts w:ascii="Arial" w:hAnsi="Arial" w:cs="Arial"/>
          <w:color w:val="000000"/>
          <w:sz w:val="20"/>
          <w:szCs w:val="20"/>
        </w:rPr>
      </w:pPr>
      <w:r w:rsidRPr="00D76E9B">
        <w:rPr>
          <w:rFonts w:ascii="Arial" w:hAnsi="Arial" w:cs="Arial"/>
          <w:noProof/>
          <w:sz w:val="20"/>
          <w:szCs w:val="20"/>
          <w:lang w:eastAsia="en-US"/>
        </w:rPr>
        <mc:AlternateContent>
          <mc:Choice Requires="wps">
            <w:drawing>
              <wp:anchor distT="0" distB="0" distL="114300" distR="114300" simplePos="0" relativeHeight="251727872" behindDoc="1" locked="0" layoutInCell="0" allowOverlap="1" wp14:anchorId="41783FC3" wp14:editId="3D330650">
                <wp:simplePos x="0" y="0"/>
                <wp:positionH relativeFrom="page">
                  <wp:posOffset>612140</wp:posOffset>
                </wp:positionH>
                <wp:positionV relativeFrom="paragraph">
                  <wp:posOffset>26035</wp:posOffset>
                </wp:positionV>
                <wp:extent cx="12700" cy="12700"/>
                <wp:effectExtent l="0" t="0" r="0" b="0"/>
                <wp:wrapNone/>
                <wp:docPr id="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E5C7EF" id="Freeform 25"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2pt,2.05pt,48.65pt,2.0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" o:allowincell="f" filled="f" strokeweight=".20458mm">
                <v:path arrowok="t" o:connecttype="custom" o:connectlocs="0,0;5715,0" o:connectangles="0,0"/>
                <w10:wrap anchorx="page"/>
              </v:polyline>
            </w:pict>
          </mc:Fallback>
        </mc:AlternateContent>
      </w:r>
      <w:r w:rsidRPr="00D76E9B">
        <w:rPr>
          <w:rFonts w:ascii="Arial" w:hAnsi="Arial" w:cs="Arial"/>
          <w:noProof/>
          <w:sz w:val="20"/>
          <w:szCs w:val="20"/>
          <w:lang w:eastAsia="en-US"/>
        </w:rPr>
        <mc:AlternateContent>
          <mc:Choice Requires="wps">
            <w:drawing>
              <wp:anchor distT="0" distB="0" distL="114300" distR="114300" simplePos="0" relativeHeight="251728896" behindDoc="1" locked="0" layoutInCell="0" allowOverlap="1" wp14:anchorId="6986092C" wp14:editId="561ABC38">
                <wp:simplePos x="0" y="0"/>
                <wp:positionH relativeFrom="page">
                  <wp:posOffset>7163435</wp:posOffset>
                </wp:positionH>
                <wp:positionV relativeFrom="paragraph">
                  <wp:posOffset>26035</wp:posOffset>
                </wp:positionV>
                <wp:extent cx="12700" cy="12700"/>
                <wp:effectExtent l="0" t="0" r="0" b="0"/>
                <wp:wrapNone/>
                <wp:docPr id="24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375725" id="Freeform 26"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4.05pt,2.05pt,564.5pt,2.0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" o:allowincell="f" filled="f" strokeweight=".20458mm">
                <v:path arrowok="t" o:connecttype="custom" o:connectlocs="0,0;5715,0" o:connectangles="0,0"/>
                <w10:wrap anchorx="page"/>
              </v:polyline>
            </w:pict>
          </mc:Fallback>
        </mc:AlternateContent>
      </w:r>
      <w:r w:rsidRPr="00D76E9B">
        <w:rPr>
          <w:rFonts w:ascii="Arial" w:hAnsi="Arial" w:cs="Arial"/>
          <w:color w:val="0000CC"/>
          <w:sz w:val="20"/>
          <w:szCs w:val="20"/>
        </w:rPr>
        <w:t>I</w:t>
      </w:r>
      <w:r w:rsidRPr="00D76E9B">
        <w:rPr>
          <w:rFonts w:ascii="Arial" w:hAnsi="Arial" w:cs="Arial"/>
          <w:color w:val="0000CC"/>
          <w:spacing w:val="-6"/>
          <w:sz w:val="20"/>
          <w:szCs w:val="20"/>
        </w:rPr>
        <w:t xml:space="preserve"> </w:t>
      </w:r>
      <w:r w:rsidRPr="00D76E9B">
        <w:rPr>
          <w:rFonts w:ascii="Arial" w:hAnsi="Arial" w:cs="Arial"/>
          <w:color w:val="0000CC"/>
          <w:sz w:val="20"/>
          <w:szCs w:val="20"/>
        </w:rPr>
        <w:t>co</w:t>
      </w:r>
      <w:r w:rsidRPr="00D76E9B">
        <w:rPr>
          <w:rFonts w:ascii="Arial" w:hAnsi="Arial" w:cs="Arial"/>
          <w:color w:val="0000CC"/>
          <w:spacing w:val="-1"/>
          <w:sz w:val="20"/>
          <w:szCs w:val="20"/>
        </w:rPr>
        <w:t>n</w:t>
      </w:r>
      <w:r w:rsidRPr="00D76E9B">
        <w:rPr>
          <w:rFonts w:ascii="Arial" w:hAnsi="Arial" w:cs="Arial"/>
          <w:color w:val="0000CC"/>
          <w:spacing w:val="1"/>
          <w:sz w:val="20"/>
          <w:szCs w:val="20"/>
        </w:rPr>
        <w:t>f</w:t>
      </w:r>
      <w:r w:rsidRPr="00D76E9B">
        <w:rPr>
          <w:rFonts w:ascii="Arial" w:hAnsi="Arial" w:cs="Arial"/>
          <w:color w:val="0000CC"/>
          <w:spacing w:val="-1"/>
          <w:sz w:val="20"/>
          <w:szCs w:val="20"/>
        </w:rPr>
        <w:t>i</w:t>
      </w:r>
      <w:r w:rsidRPr="00D76E9B">
        <w:rPr>
          <w:rFonts w:ascii="Arial" w:hAnsi="Arial" w:cs="Arial"/>
          <w:color w:val="0000CC"/>
          <w:sz w:val="20"/>
          <w:szCs w:val="20"/>
        </w:rPr>
        <w:t>rm</w:t>
      </w:r>
      <w:r w:rsidRPr="00D76E9B">
        <w:rPr>
          <w:rFonts w:ascii="Arial" w:hAnsi="Arial" w:cs="Arial"/>
          <w:color w:val="0000CC"/>
          <w:spacing w:val="-2"/>
          <w:sz w:val="20"/>
          <w:szCs w:val="20"/>
        </w:rPr>
        <w:t xml:space="preserve"> </w:t>
      </w:r>
      <w:r w:rsidRPr="00D76E9B">
        <w:rPr>
          <w:rFonts w:ascii="Arial" w:hAnsi="Arial" w:cs="Arial"/>
          <w:color w:val="0000CC"/>
          <w:sz w:val="20"/>
          <w:szCs w:val="20"/>
        </w:rPr>
        <w:t>t</w:t>
      </w:r>
      <w:r w:rsidRPr="00D76E9B">
        <w:rPr>
          <w:rFonts w:ascii="Arial" w:hAnsi="Arial" w:cs="Arial"/>
          <w:color w:val="0000CC"/>
          <w:spacing w:val="-1"/>
          <w:sz w:val="20"/>
          <w:szCs w:val="20"/>
        </w:rPr>
        <w:t>h</w:t>
      </w:r>
      <w:r w:rsidRPr="00D76E9B">
        <w:rPr>
          <w:rFonts w:ascii="Arial" w:hAnsi="Arial" w:cs="Arial"/>
          <w:color w:val="0000CC"/>
          <w:sz w:val="20"/>
          <w:szCs w:val="20"/>
        </w:rPr>
        <w:t>at</w:t>
      </w:r>
      <w:r w:rsidRPr="00D76E9B">
        <w:rPr>
          <w:rFonts w:ascii="Arial" w:hAnsi="Arial" w:cs="Arial"/>
          <w:color w:val="0000CC"/>
          <w:spacing w:val="-7"/>
          <w:sz w:val="20"/>
          <w:szCs w:val="20"/>
        </w:rPr>
        <w:t xml:space="preserve"> </w:t>
      </w:r>
      <w:r w:rsidRPr="00D76E9B">
        <w:rPr>
          <w:rFonts w:ascii="Arial" w:hAnsi="Arial" w:cs="Arial"/>
          <w:color w:val="0000CC"/>
          <w:sz w:val="20"/>
          <w:szCs w:val="20"/>
        </w:rPr>
        <w:t>the</w:t>
      </w:r>
      <w:r w:rsidRPr="00D76E9B">
        <w:rPr>
          <w:rFonts w:ascii="Arial" w:hAnsi="Arial" w:cs="Arial"/>
          <w:color w:val="0000CC"/>
          <w:spacing w:val="-5"/>
          <w:sz w:val="20"/>
          <w:szCs w:val="20"/>
        </w:rPr>
        <w:t xml:space="preserve"> </w:t>
      </w:r>
      <w:r w:rsidRPr="00D76E9B">
        <w:rPr>
          <w:rFonts w:ascii="Arial" w:hAnsi="Arial" w:cs="Arial"/>
          <w:color w:val="0000CC"/>
          <w:sz w:val="20"/>
          <w:szCs w:val="20"/>
        </w:rPr>
        <w:t>pr</w:t>
      </w:r>
      <w:r w:rsidRPr="00D76E9B">
        <w:rPr>
          <w:rFonts w:ascii="Arial" w:hAnsi="Arial" w:cs="Arial"/>
          <w:color w:val="0000CC"/>
          <w:spacing w:val="2"/>
          <w:sz w:val="20"/>
          <w:szCs w:val="20"/>
        </w:rPr>
        <w:t>o</w:t>
      </w:r>
      <w:r w:rsidRPr="00D76E9B">
        <w:rPr>
          <w:rFonts w:ascii="Arial" w:hAnsi="Arial" w:cs="Arial"/>
          <w:color w:val="0000CC"/>
          <w:sz w:val="20"/>
          <w:szCs w:val="20"/>
        </w:rPr>
        <w:t>p</w:t>
      </w:r>
      <w:r w:rsidRPr="00D76E9B">
        <w:rPr>
          <w:rFonts w:ascii="Arial" w:hAnsi="Arial" w:cs="Arial"/>
          <w:color w:val="0000CC"/>
          <w:spacing w:val="-1"/>
          <w:sz w:val="20"/>
          <w:szCs w:val="20"/>
        </w:rPr>
        <w:t>o</w:t>
      </w:r>
      <w:r w:rsidRPr="00D76E9B">
        <w:rPr>
          <w:rFonts w:ascii="Arial" w:hAnsi="Arial" w:cs="Arial"/>
          <w:color w:val="0000CC"/>
          <w:spacing w:val="1"/>
          <w:sz w:val="20"/>
          <w:szCs w:val="20"/>
        </w:rPr>
        <w:t>s</w:t>
      </w:r>
      <w:r w:rsidRPr="00D76E9B">
        <w:rPr>
          <w:rFonts w:ascii="Arial" w:hAnsi="Arial" w:cs="Arial"/>
          <w:color w:val="0000CC"/>
          <w:sz w:val="20"/>
          <w:szCs w:val="20"/>
        </w:rPr>
        <w:t>ed</w:t>
      </w:r>
      <w:r w:rsidRPr="00D76E9B">
        <w:rPr>
          <w:rFonts w:ascii="Arial" w:hAnsi="Arial" w:cs="Arial"/>
          <w:color w:val="0000CC"/>
          <w:spacing w:val="-2"/>
          <w:sz w:val="20"/>
          <w:szCs w:val="20"/>
        </w:rPr>
        <w:t xml:space="preserve"> </w:t>
      </w:r>
      <w:r w:rsidRPr="00D76E9B">
        <w:rPr>
          <w:rFonts w:ascii="Arial" w:hAnsi="Arial" w:cs="Arial"/>
          <w:color w:val="0000CC"/>
          <w:spacing w:val="1"/>
          <w:sz w:val="20"/>
          <w:szCs w:val="20"/>
        </w:rPr>
        <w:t>s</w:t>
      </w:r>
      <w:r w:rsidRPr="00D76E9B">
        <w:rPr>
          <w:rFonts w:ascii="Arial" w:hAnsi="Arial" w:cs="Arial"/>
          <w:color w:val="0000CC"/>
          <w:sz w:val="20"/>
          <w:szCs w:val="20"/>
        </w:rPr>
        <w:t>tu</w:t>
      </w:r>
      <w:r w:rsidRPr="00D76E9B">
        <w:rPr>
          <w:rFonts w:ascii="Arial" w:hAnsi="Arial" w:cs="Arial"/>
          <w:color w:val="0000CC"/>
          <w:spacing w:val="1"/>
          <w:sz w:val="20"/>
          <w:szCs w:val="20"/>
        </w:rPr>
        <w:t>d</w:t>
      </w:r>
      <w:r w:rsidRPr="00D76E9B">
        <w:rPr>
          <w:rFonts w:ascii="Arial" w:hAnsi="Arial" w:cs="Arial"/>
          <w:color w:val="0000CC"/>
          <w:sz w:val="20"/>
          <w:szCs w:val="20"/>
        </w:rPr>
        <w:t>y</w:t>
      </w:r>
      <w:r w:rsidRPr="00D76E9B">
        <w:rPr>
          <w:rFonts w:ascii="Arial" w:hAnsi="Arial" w:cs="Arial"/>
          <w:color w:val="0000CC"/>
          <w:spacing w:val="-7"/>
          <w:sz w:val="20"/>
          <w:szCs w:val="20"/>
        </w:rPr>
        <w:t xml:space="preserve"> </w:t>
      </w:r>
      <w:r w:rsidRPr="00D76E9B">
        <w:rPr>
          <w:rFonts w:ascii="Arial" w:hAnsi="Arial" w:cs="Arial"/>
          <w:color w:val="0000CC"/>
          <w:sz w:val="20"/>
          <w:szCs w:val="20"/>
        </w:rPr>
        <w:t>h</w:t>
      </w:r>
      <w:r w:rsidRPr="00D76E9B">
        <w:rPr>
          <w:rFonts w:ascii="Arial" w:hAnsi="Arial" w:cs="Arial"/>
          <w:color w:val="0000CC"/>
          <w:spacing w:val="-1"/>
          <w:sz w:val="20"/>
          <w:szCs w:val="20"/>
        </w:rPr>
        <w:t>a</w:t>
      </w:r>
      <w:r w:rsidRPr="00D76E9B">
        <w:rPr>
          <w:rFonts w:ascii="Arial" w:hAnsi="Arial" w:cs="Arial"/>
          <w:color w:val="0000CC"/>
          <w:sz w:val="20"/>
          <w:szCs w:val="20"/>
        </w:rPr>
        <w:t>s</w:t>
      </w:r>
      <w:r w:rsidRPr="00D76E9B">
        <w:rPr>
          <w:rFonts w:ascii="Arial" w:hAnsi="Arial" w:cs="Arial"/>
          <w:color w:val="0000CC"/>
          <w:spacing w:val="-4"/>
          <w:sz w:val="20"/>
          <w:szCs w:val="20"/>
        </w:rPr>
        <w:t xml:space="preserve"> </w:t>
      </w:r>
      <w:r w:rsidRPr="00D76E9B">
        <w:rPr>
          <w:rFonts w:ascii="Arial" w:hAnsi="Arial" w:cs="Arial"/>
          <w:color w:val="0000CC"/>
          <w:spacing w:val="1"/>
          <w:sz w:val="20"/>
          <w:szCs w:val="20"/>
        </w:rPr>
        <w:t>b</w:t>
      </w:r>
      <w:r w:rsidRPr="00D76E9B">
        <w:rPr>
          <w:rFonts w:ascii="Arial" w:hAnsi="Arial" w:cs="Arial"/>
          <w:color w:val="0000CC"/>
          <w:sz w:val="20"/>
          <w:szCs w:val="20"/>
        </w:rPr>
        <w:t>e</w:t>
      </w:r>
      <w:r w:rsidRPr="00D76E9B">
        <w:rPr>
          <w:rFonts w:ascii="Arial" w:hAnsi="Arial" w:cs="Arial"/>
          <w:color w:val="0000CC"/>
          <w:spacing w:val="-1"/>
          <w:sz w:val="20"/>
          <w:szCs w:val="20"/>
        </w:rPr>
        <w:t>e</w:t>
      </w:r>
      <w:r w:rsidRPr="00D76E9B">
        <w:rPr>
          <w:rFonts w:ascii="Arial" w:hAnsi="Arial" w:cs="Arial"/>
          <w:color w:val="0000CC"/>
          <w:sz w:val="20"/>
          <w:szCs w:val="20"/>
        </w:rPr>
        <w:t>n</w:t>
      </w:r>
      <w:r w:rsidRPr="00D76E9B">
        <w:rPr>
          <w:rFonts w:ascii="Arial" w:hAnsi="Arial" w:cs="Arial"/>
          <w:color w:val="0000CC"/>
          <w:spacing w:val="-4"/>
          <w:sz w:val="20"/>
          <w:szCs w:val="20"/>
        </w:rPr>
        <w:t xml:space="preserve"> </w:t>
      </w:r>
      <w:r w:rsidRPr="00D76E9B">
        <w:rPr>
          <w:rFonts w:ascii="Arial" w:hAnsi="Arial" w:cs="Arial"/>
          <w:color w:val="0000CC"/>
          <w:sz w:val="20"/>
          <w:szCs w:val="20"/>
        </w:rPr>
        <w:t>a</w:t>
      </w:r>
      <w:r w:rsidRPr="00D76E9B">
        <w:rPr>
          <w:rFonts w:ascii="Arial" w:hAnsi="Arial" w:cs="Arial"/>
          <w:color w:val="0000CC"/>
          <w:spacing w:val="-1"/>
          <w:sz w:val="20"/>
          <w:szCs w:val="20"/>
        </w:rPr>
        <w:t>p</w:t>
      </w:r>
      <w:r w:rsidRPr="00D76E9B">
        <w:rPr>
          <w:rFonts w:ascii="Arial" w:hAnsi="Arial" w:cs="Arial"/>
          <w:color w:val="0000CC"/>
          <w:sz w:val="20"/>
          <w:szCs w:val="20"/>
        </w:rPr>
        <w:t>p</w:t>
      </w:r>
      <w:r w:rsidRPr="00D76E9B">
        <w:rPr>
          <w:rFonts w:ascii="Arial" w:hAnsi="Arial" w:cs="Arial"/>
          <w:color w:val="0000CC"/>
          <w:spacing w:val="2"/>
          <w:sz w:val="20"/>
          <w:szCs w:val="20"/>
        </w:rPr>
        <w:t>r</w:t>
      </w:r>
      <w:r w:rsidRPr="00D76E9B">
        <w:rPr>
          <w:rFonts w:ascii="Arial" w:hAnsi="Arial" w:cs="Arial"/>
          <w:color w:val="0000CC"/>
          <w:sz w:val="20"/>
          <w:szCs w:val="20"/>
        </w:rPr>
        <w:t>o</w:t>
      </w:r>
      <w:r w:rsidRPr="00D76E9B">
        <w:rPr>
          <w:rFonts w:ascii="Arial" w:hAnsi="Arial" w:cs="Arial"/>
          <w:color w:val="0000CC"/>
          <w:spacing w:val="-1"/>
          <w:sz w:val="20"/>
          <w:szCs w:val="20"/>
        </w:rPr>
        <w:t>p</w:t>
      </w:r>
      <w:r w:rsidRPr="00D76E9B">
        <w:rPr>
          <w:rFonts w:ascii="Arial" w:hAnsi="Arial" w:cs="Arial"/>
          <w:color w:val="0000CC"/>
          <w:sz w:val="20"/>
          <w:szCs w:val="20"/>
        </w:rPr>
        <w:t>r</w:t>
      </w:r>
      <w:r w:rsidRPr="00D76E9B">
        <w:rPr>
          <w:rFonts w:ascii="Arial" w:hAnsi="Arial" w:cs="Arial"/>
          <w:color w:val="0000CC"/>
          <w:spacing w:val="5"/>
          <w:sz w:val="20"/>
          <w:szCs w:val="20"/>
        </w:rPr>
        <w:t>i</w:t>
      </w:r>
      <w:r w:rsidRPr="00D76E9B">
        <w:rPr>
          <w:rFonts w:ascii="Arial" w:hAnsi="Arial" w:cs="Arial"/>
          <w:color w:val="0000CC"/>
          <w:sz w:val="20"/>
          <w:szCs w:val="20"/>
        </w:rPr>
        <w:t>at</w:t>
      </w:r>
      <w:r w:rsidRPr="00D76E9B">
        <w:rPr>
          <w:rFonts w:ascii="Arial" w:hAnsi="Arial" w:cs="Arial"/>
          <w:color w:val="0000CC"/>
          <w:spacing w:val="1"/>
          <w:sz w:val="20"/>
          <w:szCs w:val="20"/>
        </w:rPr>
        <w:t>el</w:t>
      </w:r>
      <w:r w:rsidRPr="00D76E9B">
        <w:rPr>
          <w:rFonts w:ascii="Arial" w:hAnsi="Arial" w:cs="Arial"/>
          <w:color w:val="0000CC"/>
          <w:sz w:val="20"/>
          <w:szCs w:val="20"/>
        </w:rPr>
        <w:t>y</w:t>
      </w:r>
      <w:r w:rsidRPr="00D76E9B">
        <w:rPr>
          <w:rFonts w:ascii="Arial" w:hAnsi="Arial" w:cs="Arial"/>
          <w:color w:val="0000CC"/>
          <w:spacing w:val="-7"/>
          <w:sz w:val="20"/>
          <w:szCs w:val="20"/>
        </w:rPr>
        <w:t xml:space="preserve"> </w:t>
      </w:r>
      <w:r w:rsidRPr="00D76E9B">
        <w:rPr>
          <w:rFonts w:ascii="Arial" w:hAnsi="Arial" w:cs="Arial"/>
          <w:color w:val="0000CC"/>
          <w:spacing w:val="-2"/>
          <w:sz w:val="20"/>
          <w:szCs w:val="20"/>
        </w:rPr>
        <w:t>v</w:t>
      </w:r>
      <w:r w:rsidRPr="00D76E9B">
        <w:rPr>
          <w:rFonts w:ascii="Arial" w:hAnsi="Arial" w:cs="Arial"/>
          <w:color w:val="0000CC"/>
          <w:spacing w:val="1"/>
          <w:sz w:val="20"/>
          <w:szCs w:val="20"/>
        </w:rPr>
        <w:t>e</w:t>
      </w:r>
      <w:r w:rsidRPr="00D76E9B">
        <w:rPr>
          <w:rFonts w:ascii="Arial" w:hAnsi="Arial" w:cs="Arial"/>
          <w:color w:val="0000CC"/>
          <w:sz w:val="20"/>
          <w:szCs w:val="20"/>
        </w:rPr>
        <w:t>tt</w:t>
      </w:r>
      <w:r w:rsidRPr="00D76E9B">
        <w:rPr>
          <w:rFonts w:ascii="Arial" w:hAnsi="Arial" w:cs="Arial"/>
          <w:color w:val="0000CC"/>
          <w:spacing w:val="-1"/>
          <w:sz w:val="20"/>
          <w:szCs w:val="20"/>
        </w:rPr>
        <w:t>e</w:t>
      </w:r>
      <w:r w:rsidRPr="00D76E9B">
        <w:rPr>
          <w:rFonts w:ascii="Arial" w:hAnsi="Arial" w:cs="Arial"/>
          <w:color w:val="0000CC"/>
          <w:sz w:val="20"/>
          <w:szCs w:val="20"/>
        </w:rPr>
        <w:t>d</w:t>
      </w:r>
      <w:r w:rsidRPr="00D76E9B">
        <w:rPr>
          <w:rFonts w:ascii="Arial" w:hAnsi="Arial" w:cs="Arial"/>
          <w:color w:val="0000CC"/>
          <w:spacing w:val="-2"/>
          <w:sz w:val="20"/>
          <w:szCs w:val="20"/>
        </w:rPr>
        <w:t xml:space="preserve"> </w:t>
      </w:r>
      <w:r w:rsidRPr="00D76E9B">
        <w:rPr>
          <w:rFonts w:ascii="Arial" w:hAnsi="Arial" w:cs="Arial"/>
          <w:color w:val="0000CC"/>
          <w:spacing w:val="-3"/>
          <w:sz w:val="20"/>
          <w:szCs w:val="20"/>
        </w:rPr>
        <w:t>w</w:t>
      </w:r>
      <w:r w:rsidRPr="00D76E9B">
        <w:rPr>
          <w:rFonts w:ascii="Arial" w:hAnsi="Arial" w:cs="Arial"/>
          <w:color w:val="0000CC"/>
          <w:spacing w:val="-1"/>
          <w:sz w:val="20"/>
          <w:szCs w:val="20"/>
        </w:rPr>
        <w:t>i</w:t>
      </w:r>
      <w:r w:rsidRPr="00D76E9B">
        <w:rPr>
          <w:rFonts w:ascii="Arial" w:hAnsi="Arial" w:cs="Arial"/>
          <w:color w:val="0000CC"/>
          <w:spacing w:val="1"/>
          <w:sz w:val="20"/>
          <w:szCs w:val="20"/>
        </w:rPr>
        <w:t>t</w:t>
      </w:r>
      <w:r w:rsidRPr="00D76E9B">
        <w:rPr>
          <w:rFonts w:ascii="Arial" w:hAnsi="Arial" w:cs="Arial"/>
          <w:color w:val="0000CC"/>
          <w:sz w:val="20"/>
          <w:szCs w:val="20"/>
        </w:rPr>
        <w:t>hin</w:t>
      </w:r>
      <w:r w:rsidRPr="00D76E9B">
        <w:rPr>
          <w:rFonts w:ascii="Arial" w:hAnsi="Arial" w:cs="Arial"/>
          <w:color w:val="0000CC"/>
          <w:spacing w:val="-5"/>
          <w:sz w:val="20"/>
          <w:szCs w:val="20"/>
        </w:rPr>
        <w:t xml:space="preserve"> </w:t>
      </w:r>
      <w:r w:rsidRPr="00D76E9B">
        <w:rPr>
          <w:rFonts w:ascii="Arial" w:hAnsi="Arial" w:cs="Arial"/>
          <w:color w:val="0000CC"/>
          <w:spacing w:val="-1"/>
          <w:sz w:val="20"/>
          <w:szCs w:val="20"/>
        </w:rPr>
        <w:t>t</w:t>
      </w:r>
      <w:r w:rsidRPr="00D76E9B">
        <w:rPr>
          <w:rFonts w:ascii="Arial" w:hAnsi="Arial" w:cs="Arial"/>
          <w:color w:val="0000CC"/>
          <w:spacing w:val="1"/>
          <w:sz w:val="20"/>
          <w:szCs w:val="20"/>
        </w:rPr>
        <w:t>h</w:t>
      </w:r>
      <w:r w:rsidRPr="00D76E9B">
        <w:rPr>
          <w:rFonts w:ascii="Arial" w:hAnsi="Arial" w:cs="Arial"/>
          <w:color w:val="0000CC"/>
          <w:sz w:val="20"/>
          <w:szCs w:val="20"/>
        </w:rPr>
        <w:t>e</w:t>
      </w:r>
      <w:r w:rsidRPr="00D76E9B">
        <w:rPr>
          <w:rFonts w:ascii="Arial" w:hAnsi="Arial" w:cs="Arial"/>
          <w:color w:val="0000CC"/>
          <w:spacing w:val="-4"/>
          <w:sz w:val="20"/>
          <w:szCs w:val="20"/>
        </w:rPr>
        <w:t xml:space="preserve"> </w:t>
      </w:r>
      <w:r w:rsidRPr="00D76E9B">
        <w:rPr>
          <w:rFonts w:ascii="Arial" w:hAnsi="Arial" w:cs="Arial"/>
          <w:color w:val="0000CC"/>
          <w:spacing w:val="-1"/>
          <w:sz w:val="20"/>
          <w:szCs w:val="20"/>
        </w:rPr>
        <w:t>S</w:t>
      </w:r>
      <w:r w:rsidRPr="00D76E9B">
        <w:rPr>
          <w:rFonts w:ascii="Arial" w:hAnsi="Arial" w:cs="Arial"/>
          <w:color w:val="0000CC"/>
          <w:spacing w:val="1"/>
          <w:sz w:val="20"/>
          <w:szCs w:val="20"/>
        </w:rPr>
        <w:t>ch</w:t>
      </w:r>
      <w:r w:rsidRPr="00D76E9B">
        <w:rPr>
          <w:rFonts w:ascii="Arial" w:hAnsi="Arial" w:cs="Arial"/>
          <w:color w:val="0000CC"/>
          <w:sz w:val="20"/>
          <w:szCs w:val="20"/>
        </w:rPr>
        <w:t>o</w:t>
      </w:r>
      <w:r w:rsidRPr="00D76E9B">
        <w:rPr>
          <w:rFonts w:ascii="Arial" w:hAnsi="Arial" w:cs="Arial"/>
          <w:color w:val="0000CC"/>
          <w:spacing w:val="1"/>
          <w:sz w:val="20"/>
          <w:szCs w:val="20"/>
        </w:rPr>
        <w:t>o</w:t>
      </w:r>
      <w:r w:rsidRPr="00D76E9B">
        <w:rPr>
          <w:rFonts w:ascii="Arial" w:hAnsi="Arial" w:cs="Arial"/>
          <w:color w:val="0000CC"/>
          <w:sz w:val="20"/>
          <w:szCs w:val="20"/>
        </w:rPr>
        <w:t>l</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i</w:t>
      </w:r>
      <w:r w:rsidRPr="00D76E9B">
        <w:rPr>
          <w:rFonts w:ascii="Arial" w:hAnsi="Arial" w:cs="Arial"/>
          <w:color w:val="0000CC"/>
          <w:sz w:val="20"/>
          <w:szCs w:val="20"/>
        </w:rPr>
        <w:t>n</w:t>
      </w:r>
      <w:r w:rsidRPr="00D76E9B">
        <w:rPr>
          <w:rFonts w:ascii="Arial" w:hAnsi="Arial" w:cs="Arial"/>
          <w:color w:val="0000CC"/>
          <w:spacing w:val="-6"/>
          <w:sz w:val="20"/>
          <w:szCs w:val="20"/>
        </w:rPr>
        <w:t xml:space="preserve"> </w:t>
      </w:r>
      <w:r w:rsidRPr="00D76E9B">
        <w:rPr>
          <w:rFonts w:ascii="Arial" w:hAnsi="Arial" w:cs="Arial"/>
          <w:color w:val="0000CC"/>
          <w:sz w:val="20"/>
          <w:szCs w:val="20"/>
        </w:rPr>
        <w:t>re</w:t>
      </w:r>
      <w:r w:rsidRPr="00D76E9B">
        <w:rPr>
          <w:rFonts w:ascii="Arial" w:hAnsi="Arial" w:cs="Arial"/>
          <w:color w:val="0000CC"/>
          <w:spacing w:val="1"/>
          <w:sz w:val="20"/>
          <w:szCs w:val="20"/>
        </w:rPr>
        <w:t>s</w:t>
      </w:r>
      <w:r w:rsidRPr="00D76E9B">
        <w:rPr>
          <w:rFonts w:ascii="Arial" w:hAnsi="Arial" w:cs="Arial"/>
          <w:color w:val="0000CC"/>
          <w:sz w:val="20"/>
          <w:szCs w:val="20"/>
        </w:rPr>
        <w:t>p</w:t>
      </w:r>
      <w:r w:rsidRPr="00D76E9B">
        <w:rPr>
          <w:rFonts w:ascii="Arial" w:hAnsi="Arial" w:cs="Arial"/>
          <w:color w:val="0000CC"/>
          <w:spacing w:val="-1"/>
          <w:sz w:val="20"/>
          <w:szCs w:val="20"/>
        </w:rPr>
        <w:t>e</w:t>
      </w:r>
      <w:r w:rsidRPr="00D76E9B">
        <w:rPr>
          <w:rFonts w:ascii="Arial" w:hAnsi="Arial" w:cs="Arial"/>
          <w:color w:val="0000CC"/>
          <w:spacing w:val="1"/>
          <w:sz w:val="20"/>
          <w:szCs w:val="20"/>
        </w:rPr>
        <w:t>c</w:t>
      </w:r>
      <w:r w:rsidRPr="00D76E9B">
        <w:rPr>
          <w:rFonts w:ascii="Arial" w:hAnsi="Arial" w:cs="Arial"/>
          <w:color w:val="0000CC"/>
          <w:sz w:val="20"/>
          <w:szCs w:val="20"/>
        </w:rPr>
        <w:t>t</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o</w:t>
      </w:r>
      <w:r w:rsidRPr="00D76E9B">
        <w:rPr>
          <w:rFonts w:ascii="Arial" w:hAnsi="Arial" w:cs="Arial"/>
          <w:color w:val="0000CC"/>
          <w:sz w:val="20"/>
          <w:szCs w:val="20"/>
        </w:rPr>
        <w:t>f</w:t>
      </w:r>
      <w:r w:rsidRPr="00D76E9B">
        <w:rPr>
          <w:rFonts w:ascii="Arial" w:hAnsi="Arial" w:cs="Arial"/>
          <w:color w:val="0000CC"/>
          <w:spacing w:val="-3"/>
          <w:sz w:val="20"/>
          <w:szCs w:val="20"/>
        </w:rPr>
        <w:t xml:space="preserve"> </w:t>
      </w:r>
      <w:r w:rsidRPr="00D76E9B">
        <w:rPr>
          <w:rFonts w:ascii="Arial" w:hAnsi="Arial" w:cs="Arial"/>
          <w:color w:val="0000CC"/>
          <w:spacing w:val="-2"/>
          <w:sz w:val="20"/>
          <w:szCs w:val="20"/>
        </w:rPr>
        <w:t>i</w:t>
      </w:r>
      <w:r w:rsidRPr="00D76E9B">
        <w:rPr>
          <w:rFonts w:ascii="Arial" w:hAnsi="Arial" w:cs="Arial"/>
          <w:color w:val="0000CC"/>
          <w:sz w:val="20"/>
          <w:szCs w:val="20"/>
        </w:rPr>
        <w:t>ts</w:t>
      </w:r>
      <w:r w:rsidRPr="00D76E9B">
        <w:rPr>
          <w:rFonts w:ascii="Arial" w:hAnsi="Arial" w:cs="Arial"/>
          <w:color w:val="0000CC"/>
          <w:spacing w:val="-5"/>
          <w:sz w:val="20"/>
          <w:szCs w:val="20"/>
        </w:rPr>
        <w:t xml:space="preserve"> </w:t>
      </w:r>
      <w:r w:rsidRPr="00D76E9B">
        <w:rPr>
          <w:rFonts w:ascii="Arial" w:hAnsi="Arial" w:cs="Arial"/>
          <w:color w:val="0000CC"/>
          <w:spacing w:val="1"/>
          <w:sz w:val="20"/>
          <w:szCs w:val="20"/>
        </w:rPr>
        <w:t>a</w:t>
      </w:r>
      <w:r w:rsidRPr="00D76E9B">
        <w:rPr>
          <w:rFonts w:ascii="Arial" w:hAnsi="Arial" w:cs="Arial"/>
          <w:color w:val="0000CC"/>
          <w:spacing w:val="-1"/>
          <w:sz w:val="20"/>
          <w:szCs w:val="20"/>
        </w:rPr>
        <w:t>i</w:t>
      </w:r>
      <w:r w:rsidRPr="00D76E9B">
        <w:rPr>
          <w:rFonts w:ascii="Arial" w:hAnsi="Arial" w:cs="Arial"/>
          <w:color w:val="0000CC"/>
          <w:spacing w:val="4"/>
          <w:sz w:val="20"/>
          <w:szCs w:val="20"/>
        </w:rPr>
        <w:t>m</w:t>
      </w:r>
      <w:r w:rsidRPr="00D76E9B">
        <w:rPr>
          <w:rFonts w:ascii="Arial" w:hAnsi="Arial" w:cs="Arial"/>
          <w:color w:val="0000CC"/>
          <w:sz w:val="20"/>
          <w:szCs w:val="20"/>
        </w:rPr>
        <w:t>s</w:t>
      </w:r>
      <w:r w:rsidRPr="00D76E9B">
        <w:rPr>
          <w:rFonts w:ascii="Arial" w:hAnsi="Arial" w:cs="Arial"/>
          <w:color w:val="0000CC"/>
          <w:spacing w:val="-5"/>
          <w:sz w:val="20"/>
          <w:szCs w:val="20"/>
        </w:rPr>
        <w:t xml:space="preserve"> </w:t>
      </w:r>
      <w:r w:rsidRPr="00D76E9B">
        <w:rPr>
          <w:rFonts w:ascii="Arial" w:hAnsi="Arial" w:cs="Arial"/>
          <w:color w:val="0000CC"/>
          <w:sz w:val="20"/>
          <w:szCs w:val="20"/>
        </w:rPr>
        <w:t>a</w:t>
      </w:r>
      <w:r w:rsidRPr="00D76E9B">
        <w:rPr>
          <w:rFonts w:ascii="Arial" w:hAnsi="Arial" w:cs="Arial"/>
          <w:color w:val="0000CC"/>
          <w:spacing w:val="-1"/>
          <w:sz w:val="20"/>
          <w:szCs w:val="20"/>
        </w:rPr>
        <w:t>n</w:t>
      </w:r>
      <w:r w:rsidRPr="00D76E9B">
        <w:rPr>
          <w:rFonts w:ascii="Arial" w:hAnsi="Arial" w:cs="Arial"/>
          <w:color w:val="0000CC"/>
          <w:sz w:val="20"/>
          <w:szCs w:val="20"/>
        </w:rPr>
        <w:t>d</w:t>
      </w:r>
      <w:r w:rsidRPr="00D76E9B">
        <w:rPr>
          <w:rFonts w:ascii="Arial" w:hAnsi="Arial" w:cs="Arial"/>
          <w:color w:val="0000CC"/>
          <w:w w:val="99"/>
          <w:sz w:val="20"/>
          <w:szCs w:val="20"/>
        </w:rPr>
        <w:t xml:space="preserve"> </w:t>
      </w:r>
      <w:r w:rsidRPr="00D76E9B">
        <w:rPr>
          <w:rFonts w:ascii="Arial" w:hAnsi="Arial" w:cs="Arial"/>
          <w:color w:val="0000CC"/>
          <w:spacing w:val="4"/>
          <w:sz w:val="20"/>
          <w:szCs w:val="20"/>
        </w:rPr>
        <w:t>m</w:t>
      </w:r>
      <w:r w:rsidRPr="00D76E9B">
        <w:rPr>
          <w:rFonts w:ascii="Arial" w:hAnsi="Arial" w:cs="Arial"/>
          <w:color w:val="0000CC"/>
          <w:sz w:val="20"/>
          <w:szCs w:val="20"/>
        </w:rPr>
        <w:t>et</w:t>
      </w:r>
      <w:r w:rsidRPr="00D76E9B">
        <w:rPr>
          <w:rFonts w:ascii="Arial" w:hAnsi="Arial" w:cs="Arial"/>
          <w:color w:val="0000CC"/>
          <w:spacing w:val="-1"/>
          <w:sz w:val="20"/>
          <w:szCs w:val="20"/>
        </w:rPr>
        <w:t>h</w:t>
      </w:r>
      <w:r w:rsidRPr="00D76E9B">
        <w:rPr>
          <w:rFonts w:ascii="Arial" w:hAnsi="Arial" w:cs="Arial"/>
          <w:color w:val="0000CC"/>
          <w:sz w:val="20"/>
          <w:szCs w:val="20"/>
        </w:rPr>
        <w:t>o</w:t>
      </w:r>
      <w:r w:rsidRPr="00D76E9B">
        <w:rPr>
          <w:rFonts w:ascii="Arial" w:hAnsi="Arial" w:cs="Arial"/>
          <w:color w:val="0000CC"/>
          <w:spacing w:val="-1"/>
          <w:sz w:val="20"/>
          <w:szCs w:val="20"/>
        </w:rPr>
        <w:t>d</w:t>
      </w:r>
      <w:r w:rsidRPr="00D76E9B">
        <w:rPr>
          <w:rFonts w:ascii="Arial" w:hAnsi="Arial" w:cs="Arial"/>
          <w:color w:val="0000CC"/>
          <w:sz w:val="20"/>
          <w:szCs w:val="20"/>
        </w:rPr>
        <w:t>s;</w:t>
      </w:r>
      <w:r w:rsidRPr="00D76E9B">
        <w:rPr>
          <w:rFonts w:ascii="Arial" w:hAnsi="Arial" w:cs="Arial"/>
          <w:color w:val="0000CC"/>
          <w:spacing w:val="-7"/>
          <w:sz w:val="20"/>
          <w:szCs w:val="20"/>
        </w:rPr>
        <w:t xml:space="preserve"> </w:t>
      </w:r>
      <w:r w:rsidRPr="00D76E9B">
        <w:rPr>
          <w:rFonts w:ascii="Arial" w:hAnsi="Arial" w:cs="Arial"/>
          <w:color w:val="0000CC"/>
          <w:sz w:val="20"/>
          <w:szCs w:val="20"/>
        </w:rPr>
        <w:t>th</w:t>
      </w:r>
      <w:r w:rsidRPr="00D76E9B">
        <w:rPr>
          <w:rFonts w:ascii="Arial" w:hAnsi="Arial" w:cs="Arial"/>
          <w:color w:val="0000CC"/>
          <w:spacing w:val="-1"/>
          <w:sz w:val="20"/>
          <w:szCs w:val="20"/>
        </w:rPr>
        <w:t>a</w:t>
      </w:r>
      <w:r w:rsidRPr="00D76E9B">
        <w:rPr>
          <w:rFonts w:ascii="Arial" w:hAnsi="Arial" w:cs="Arial"/>
          <w:color w:val="0000CC"/>
          <w:sz w:val="20"/>
          <w:szCs w:val="20"/>
        </w:rPr>
        <w:t>t</w:t>
      </w:r>
      <w:r w:rsidRPr="00D76E9B">
        <w:rPr>
          <w:rFonts w:ascii="Arial" w:hAnsi="Arial" w:cs="Arial"/>
          <w:color w:val="0000CC"/>
          <w:spacing w:val="-4"/>
          <w:sz w:val="20"/>
          <w:szCs w:val="20"/>
        </w:rPr>
        <w:t xml:space="preserve"> </w:t>
      </w:r>
      <w:r w:rsidRPr="00D76E9B">
        <w:rPr>
          <w:rFonts w:ascii="Arial" w:hAnsi="Arial" w:cs="Arial"/>
          <w:color w:val="0000CC"/>
          <w:sz w:val="20"/>
          <w:szCs w:val="20"/>
        </w:rPr>
        <w:t>I</w:t>
      </w:r>
      <w:r w:rsidRPr="00D76E9B">
        <w:rPr>
          <w:rFonts w:ascii="Arial" w:hAnsi="Arial" w:cs="Arial"/>
          <w:color w:val="0000CC"/>
          <w:spacing w:val="-7"/>
          <w:sz w:val="20"/>
          <w:szCs w:val="20"/>
        </w:rPr>
        <w:t xml:space="preserve"> </w:t>
      </w:r>
      <w:r w:rsidRPr="00D76E9B">
        <w:rPr>
          <w:rFonts w:ascii="Arial" w:hAnsi="Arial" w:cs="Arial"/>
          <w:color w:val="0000CC"/>
          <w:spacing w:val="1"/>
          <w:sz w:val="20"/>
          <w:szCs w:val="20"/>
        </w:rPr>
        <w:t>h</w:t>
      </w:r>
      <w:r w:rsidRPr="00D76E9B">
        <w:rPr>
          <w:rFonts w:ascii="Arial" w:hAnsi="Arial" w:cs="Arial"/>
          <w:color w:val="0000CC"/>
          <w:sz w:val="20"/>
          <w:szCs w:val="20"/>
        </w:rPr>
        <w:t>ave</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d</w:t>
      </w:r>
      <w:r w:rsidRPr="00D76E9B">
        <w:rPr>
          <w:rFonts w:ascii="Arial" w:hAnsi="Arial" w:cs="Arial"/>
          <w:color w:val="0000CC"/>
          <w:spacing w:val="-1"/>
          <w:sz w:val="20"/>
          <w:szCs w:val="20"/>
        </w:rPr>
        <w:t>i</w:t>
      </w:r>
      <w:r w:rsidRPr="00D76E9B">
        <w:rPr>
          <w:rFonts w:ascii="Arial" w:hAnsi="Arial" w:cs="Arial"/>
          <w:color w:val="0000CC"/>
          <w:spacing w:val="1"/>
          <w:sz w:val="20"/>
          <w:szCs w:val="20"/>
        </w:rPr>
        <w:t>sc</w:t>
      </w:r>
      <w:r w:rsidRPr="00D76E9B">
        <w:rPr>
          <w:rFonts w:ascii="Arial" w:hAnsi="Arial" w:cs="Arial"/>
          <w:color w:val="0000CC"/>
          <w:sz w:val="20"/>
          <w:szCs w:val="20"/>
        </w:rPr>
        <w:t>us</w:t>
      </w:r>
      <w:r w:rsidRPr="00D76E9B">
        <w:rPr>
          <w:rFonts w:ascii="Arial" w:hAnsi="Arial" w:cs="Arial"/>
          <w:color w:val="0000CC"/>
          <w:spacing w:val="1"/>
          <w:sz w:val="20"/>
          <w:szCs w:val="20"/>
        </w:rPr>
        <w:t>s</w:t>
      </w:r>
      <w:r w:rsidRPr="00D76E9B">
        <w:rPr>
          <w:rFonts w:ascii="Arial" w:hAnsi="Arial" w:cs="Arial"/>
          <w:color w:val="0000CC"/>
          <w:sz w:val="20"/>
          <w:szCs w:val="20"/>
        </w:rPr>
        <w:t>ed</w:t>
      </w:r>
      <w:r w:rsidRPr="00D76E9B">
        <w:rPr>
          <w:rFonts w:ascii="Arial" w:hAnsi="Arial" w:cs="Arial"/>
          <w:color w:val="0000CC"/>
          <w:spacing w:val="-4"/>
          <w:sz w:val="20"/>
          <w:szCs w:val="20"/>
        </w:rPr>
        <w:t xml:space="preserve"> </w:t>
      </w:r>
      <w:r w:rsidRPr="00D76E9B">
        <w:rPr>
          <w:rFonts w:ascii="Arial" w:hAnsi="Arial" w:cs="Arial"/>
          <w:color w:val="0000CC"/>
          <w:sz w:val="20"/>
          <w:szCs w:val="20"/>
        </w:rPr>
        <w:t>th</w:t>
      </w:r>
      <w:r w:rsidRPr="00D76E9B">
        <w:rPr>
          <w:rFonts w:ascii="Arial" w:hAnsi="Arial" w:cs="Arial"/>
          <w:color w:val="0000CC"/>
          <w:spacing w:val="-2"/>
          <w:sz w:val="20"/>
          <w:szCs w:val="20"/>
        </w:rPr>
        <w:t>i</w:t>
      </w:r>
      <w:r w:rsidRPr="00D76E9B">
        <w:rPr>
          <w:rFonts w:ascii="Arial" w:hAnsi="Arial" w:cs="Arial"/>
          <w:color w:val="0000CC"/>
          <w:sz w:val="20"/>
          <w:szCs w:val="20"/>
        </w:rPr>
        <w:t>s</w:t>
      </w:r>
      <w:r w:rsidRPr="00D76E9B">
        <w:rPr>
          <w:rFonts w:ascii="Arial" w:hAnsi="Arial" w:cs="Arial"/>
          <w:color w:val="0000CC"/>
          <w:spacing w:val="-5"/>
          <w:sz w:val="20"/>
          <w:szCs w:val="20"/>
        </w:rPr>
        <w:t xml:space="preserve"> </w:t>
      </w:r>
      <w:r w:rsidRPr="00D76E9B">
        <w:rPr>
          <w:rFonts w:ascii="Arial" w:hAnsi="Arial" w:cs="Arial"/>
          <w:color w:val="0000CC"/>
          <w:spacing w:val="1"/>
          <w:sz w:val="20"/>
          <w:szCs w:val="20"/>
        </w:rPr>
        <w:t>a</w:t>
      </w:r>
      <w:r w:rsidRPr="00D76E9B">
        <w:rPr>
          <w:rFonts w:ascii="Arial" w:hAnsi="Arial" w:cs="Arial"/>
          <w:color w:val="0000CC"/>
          <w:sz w:val="20"/>
          <w:szCs w:val="20"/>
        </w:rPr>
        <w:t>p</w:t>
      </w:r>
      <w:r w:rsidRPr="00D76E9B">
        <w:rPr>
          <w:rFonts w:ascii="Arial" w:hAnsi="Arial" w:cs="Arial"/>
          <w:color w:val="0000CC"/>
          <w:spacing w:val="-1"/>
          <w:sz w:val="20"/>
          <w:szCs w:val="20"/>
        </w:rPr>
        <w:t>p</w:t>
      </w:r>
      <w:r w:rsidRPr="00D76E9B">
        <w:rPr>
          <w:rFonts w:ascii="Arial" w:hAnsi="Arial" w:cs="Arial"/>
          <w:color w:val="0000CC"/>
          <w:spacing w:val="1"/>
          <w:sz w:val="20"/>
          <w:szCs w:val="20"/>
        </w:rPr>
        <w:t>l</w:t>
      </w:r>
      <w:r w:rsidRPr="00D76E9B">
        <w:rPr>
          <w:rFonts w:ascii="Arial" w:hAnsi="Arial" w:cs="Arial"/>
          <w:color w:val="0000CC"/>
          <w:spacing w:val="-1"/>
          <w:sz w:val="20"/>
          <w:szCs w:val="20"/>
        </w:rPr>
        <w:t>i</w:t>
      </w:r>
      <w:r w:rsidRPr="00D76E9B">
        <w:rPr>
          <w:rFonts w:ascii="Arial" w:hAnsi="Arial" w:cs="Arial"/>
          <w:color w:val="0000CC"/>
          <w:spacing w:val="1"/>
          <w:sz w:val="20"/>
          <w:szCs w:val="20"/>
        </w:rPr>
        <w:t>c</w:t>
      </w:r>
      <w:r w:rsidRPr="00D76E9B">
        <w:rPr>
          <w:rFonts w:ascii="Arial" w:hAnsi="Arial" w:cs="Arial"/>
          <w:color w:val="0000CC"/>
          <w:sz w:val="20"/>
          <w:szCs w:val="20"/>
        </w:rPr>
        <w:t>a</w:t>
      </w:r>
      <w:r w:rsidRPr="00D76E9B">
        <w:rPr>
          <w:rFonts w:ascii="Arial" w:hAnsi="Arial" w:cs="Arial"/>
          <w:color w:val="0000CC"/>
          <w:spacing w:val="1"/>
          <w:sz w:val="20"/>
          <w:szCs w:val="20"/>
        </w:rPr>
        <w:t>t</w:t>
      </w:r>
      <w:r w:rsidRPr="00D76E9B">
        <w:rPr>
          <w:rFonts w:ascii="Arial" w:hAnsi="Arial" w:cs="Arial"/>
          <w:color w:val="0000CC"/>
          <w:spacing w:val="-1"/>
          <w:sz w:val="20"/>
          <w:szCs w:val="20"/>
        </w:rPr>
        <w:t>i</w:t>
      </w:r>
      <w:r w:rsidRPr="00D76E9B">
        <w:rPr>
          <w:rFonts w:ascii="Arial" w:hAnsi="Arial" w:cs="Arial"/>
          <w:color w:val="0000CC"/>
          <w:sz w:val="20"/>
          <w:szCs w:val="20"/>
        </w:rPr>
        <w:t>on</w:t>
      </w:r>
      <w:r w:rsidRPr="00D76E9B">
        <w:rPr>
          <w:rFonts w:ascii="Arial" w:hAnsi="Arial" w:cs="Arial"/>
          <w:color w:val="0000CC"/>
          <w:spacing w:val="-7"/>
          <w:sz w:val="20"/>
          <w:szCs w:val="20"/>
        </w:rPr>
        <w:t xml:space="preserve"> </w:t>
      </w:r>
      <w:r w:rsidRPr="00D76E9B">
        <w:rPr>
          <w:rFonts w:ascii="Arial" w:hAnsi="Arial" w:cs="Arial"/>
          <w:color w:val="0000CC"/>
          <w:spacing w:val="1"/>
          <w:sz w:val="20"/>
          <w:szCs w:val="20"/>
        </w:rPr>
        <w:t>f</w:t>
      </w:r>
      <w:r w:rsidRPr="00D76E9B">
        <w:rPr>
          <w:rFonts w:ascii="Arial" w:hAnsi="Arial" w:cs="Arial"/>
          <w:color w:val="0000CC"/>
          <w:sz w:val="20"/>
          <w:szCs w:val="20"/>
        </w:rPr>
        <w:t>or</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E</w:t>
      </w:r>
      <w:r w:rsidRPr="00D76E9B">
        <w:rPr>
          <w:rFonts w:ascii="Arial" w:hAnsi="Arial" w:cs="Arial"/>
          <w:color w:val="0000CC"/>
          <w:sz w:val="20"/>
          <w:szCs w:val="20"/>
        </w:rPr>
        <w:t>th</w:t>
      </w:r>
      <w:r w:rsidRPr="00D76E9B">
        <w:rPr>
          <w:rFonts w:ascii="Arial" w:hAnsi="Arial" w:cs="Arial"/>
          <w:color w:val="0000CC"/>
          <w:spacing w:val="-2"/>
          <w:sz w:val="20"/>
          <w:szCs w:val="20"/>
        </w:rPr>
        <w:t>i</w:t>
      </w:r>
      <w:r w:rsidRPr="00D76E9B">
        <w:rPr>
          <w:rFonts w:ascii="Arial" w:hAnsi="Arial" w:cs="Arial"/>
          <w:color w:val="0000CC"/>
          <w:spacing w:val="1"/>
          <w:sz w:val="20"/>
          <w:szCs w:val="20"/>
        </w:rPr>
        <w:t>c</w:t>
      </w:r>
      <w:r w:rsidRPr="00D76E9B">
        <w:rPr>
          <w:rFonts w:ascii="Arial" w:hAnsi="Arial" w:cs="Arial"/>
          <w:color w:val="0000CC"/>
          <w:sz w:val="20"/>
          <w:szCs w:val="20"/>
        </w:rPr>
        <w:t>s</w:t>
      </w:r>
      <w:r w:rsidRPr="00D76E9B">
        <w:rPr>
          <w:rFonts w:ascii="Arial" w:hAnsi="Arial" w:cs="Arial"/>
          <w:color w:val="0000CC"/>
          <w:spacing w:val="-5"/>
          <w:sz w:val="20"/>
          <w:szCs w:val="20"/>
        </w:rPr>
        <w:t xml:space="preserve"> </w:t>
      </w:r>
      <w:r w:rsidRPr="00D76E9B">
        <w:rPr>
          <w:rFonts w:ascii="Arial" w:hAnsi="Arial" w:cs="Arial"/>
          <w:color w:val="0000CC"/>
          <w:spacing w:val="2"/>
          <w:sz w:val="20"/>
          <w:szCs w:val="20"/>
        </w:rPr>
        <w:t>C</w:t>
      </w:r>
      <w:r w:rsidRPr="00D76E9B">
        <w:rPr>
          <w:rFonts w:ascii="Arial" w:hAnsi="Arial" w:cs="Arial"/>
          <w:color w:val="0000CC"/>
          <w:sz w:val="20"/>
          <w:szCs w:val="20"/>
        </w:rPr>
        <w:t>o</w:t>
      </w:r>
      <w:r w:rsidRPr="00D76E9B">
        <w:rPr>
          <w:rFonts w:ascii="Arial" w:hAnsi="Arial" w:cs="Arial"/>
          <w:color w:val="0000CC"/>
          <w:spacing w:val="1"/>
          <w:sz w:val="20"/>
          <w:szCs w:val="20"/>
        </w:rPr>
        <w:t>m</w:t>
      </w:r>
      <w:r w:rsidRPr="00D76E9B">
        <w:rPr>
          <w:rFonts w:ascii="Arial" w:hAnsi="Arial" w:cs="Arial"/>
          <w:color w:val="0000CC"/>
          <w:spacing w:val="4"/>
          <w:sz w:val="20"/>
          <w:szCs w:val="20"/>
        </w:rPr>
        <w:t>m</w:t>
      </w:r>
      <w:r w:rsidRPr="00D76E9B">
        <w:rPr>
          <w:rFonts w:ascii="Arial" w:hAnsi="Arial" w:cs="Arial"/>
          <w:color w:val="0000CC"/>
          <w:spacing w:val="-1"/>
          <w:sz w:val="20"/>
          <w:szCs w:val="20"/>
        </w:rPr>
        <w:t>i</w:t>
      </w:r>
      <w:r w:rsidRPr="00D76E9B">
        <w:rPr>
          <w:rFonts w:ascii="Arial" w:hAnsi="Arial" w:cs="Arial"/>
          <w:color w:val="0000CC"/>
          <w:sz w:val="20"/>
          <w:szCs w:val="20"/>
        </w:rPr>
        <w:t>tt</w:t>
      </w:r>
      <w:r w:rsidRPr="00D76E9B">
        <w:rPr>
          <w:rFonts w:ascii="Arial" w:hAnsi="Arial" w:cs="Arial"/>
          <w:color w:val="0000CC"/>
          <w:spacing w:val="-1"/>
          <w:sz w:val="20"/>
          <w:szCs w:val="20"/>
        </w:rPr>
        <w:t>e</w:t>
      </w:r>
      <w:r w:rsidRPr="00D76E9B">
        <w:rPr>
          <w:rFonts w:ascii="Arial" w:hAnsi="Arial" w:cs="Arial"/>
          <w:color w:val="0000CC"/>
          <w:sz w:val="20"/>
          <w:szCs w:val="20"/>
        </w:rPr>
        <w:t>e</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a</w:t>
      </w:r>
      <w:r w:rsidRPr="00D76E9B">
        <w:rPr>
          <w:rFonts w:ascii="Arial" w:hAnsi="Arial" w:cs="Arial"/>
          <w:color w:val="0000CC"/>
          <w:sz w:val="20"/>
          <w:szCs w:val="20"/>
        </w:rPr>
        <w:t>p</w:t>
      </w:r>
      <w:r w:rsidRPr="00D76E9B">
        <w:rPr>
          <w:rFonts w:ascii="Arial" w:hAnsi="Arial" w:cs="Arial"/>
          <w:color w:val="0000CC"/>
          <w:spacing w:val="-1"/>
          <w:sz w:val="20"/>
          <w:szCs w:val="20"/>
        </w:rPr>
        <w:t>p</w:t>
      </w:r>
      <w:r w:rsidRPr="00D76E9B">
        <w:rPr>
          <w:rFonts w:ascii="Arial" w:hAnsi="Arial" w:cs="Arial"/>
          <w:color w:val="0000CC"/>
          <w:sz w:val="20"/>
          <w:szCs w:val="20"/>
        </w:rPr>
        <w:t>r</w:t>
      </w:r>
      <w:r w:rsidRPr="00D76E9B">
        <w:rPr>
          <w:rFonts w:ascii="Arial" w:hAnsi="Arial" w:cs="Arial"/>
          <w:color w:val="0000CC"/>
          <w:spacing w:val="1"/>
          <w:sz w:val="20"/>
          <w:szCs w:val="20"/>
        </w:rPr>
        <w:t>o</w:t>
      </w:r>
      <w:r w:rsidRPr="00D76E9B">
        <w:rPr>
          <w:rFonts w:ascii="Arial" w:hAnsi="Arial" w:cs="Arial"/>
          <w:color w:val="0000CC"/>
          <w:spacing w:val="-2"/>
          <w:sz w:val="20"/>
          <w:szCs w:val="20"/>
        </w:rPr>
        <w:t>v</w:t>
      </w:r>
      <w:r w:rsidRPr="00D76E9B">
        <w:rPr>
          <w:rFonts w:ascii="Arial" w:hAnsi="Arial" w:cs="Arial"/>
          <w:color w:val="0000CC"/>
          <w:spacing w:val="1"/>
          <w:sz w:val="20"/>
          <w:szCs w:val="20"/>
        </w:rPr>
        <w:t>a</w:t>
      </w:r>
      <w:r w:rsidRPr="00D76E9B">
        <w:rPr>
          <w:rFonts w:ascii="Arial" w:hAnsi="Arial" w:cs="Arial"/>
          <w:color w:val="0000CC"/>
          <w:sz w:val="20"/>
          <w:szCs w:val="20"/>
        </w:rPr>
        <w:t>l</w:t>
      </w:r>
      <w:r w:rsidRPr="00D76E9B">
        <w:rPr>
          <w:rFonts w:ascii="Arial" w:hAnsi="Arial" w:cs="Arial"/>
          <w:color w:val="0000CC"/>
          <w:spacing w:val="-6"/>
          <w:sz w:val="20"/>
          <w:szCs w:val="20"/>
        </w:rPr>
        <w:t xml:space="preserve"> </w:t>
      </w:r>
      <w:r w:rsidRPr="00D76E9B">
        <w:rPr>
          <w:rFonts w:ascii="Arial" w:hAnsi="Arial" w:cs="Arial"/>
          <w:color w:val="0000CC"/>
          <w:spacing w:val="-3"/>
          <w:sz w:val="20"/>
          <w:szCs w:val="20"/>
        </w:rPr>
        <w:t>w</w:t>
      </w:r>
      <w:r w:rsidRPr="00D76E9B">
        <w:rPr>
          <w:rFonts w:ascii="Arial" w:hAnsi="Arial" w:cs="Arial"/>
          <w:color w:val="0000CC"/>
          <w:spacing w:val="1"/>
          <w:sz w:val="20"/>
          <w:szCs w:val="20"/>
        </w:rPr>
        <w:t>i</w:t>
      </w:r>
      <w:r w:rsidRPr="00D76E9B">
        <w:rPr>
          <w:rFonts w:ascii="Arial" w:hAnsi="Arial" w:cs="Arial"/>
          <w:color w:val="0000CC"/>
          <w:sz w:val="20"/>
          <w:szCs w:val="20"/>
        </w:rPr>
        <w:t>th</w:t>
      </w:r>
      <w:r w:rsidRPr="00D76E9B">
        <w:rPr>
          <w:rFonts w:ascii="Arial" w:hAnsi="Arial" w:cs="Arial"/>
          <w:color w:val="0000CC"/>
          <w:w w:val="99"/>
          <w:sz w:val="20"/>
          <w:szCs w:val="20"/>
        </w:rPr>
        <w:t xml:space="preserve"> </w:t>
      </w:r>
      <w:r w:rsidRPr="00D76E9B">
        <w:rPr>
          <w:rFonts w:ascii="Arial" w:hAnsi="Arial" w:cs="Arial"/>
          <w:color w:val="0000CC"/>
          <w:sz w:val="20"/>
          <w:szCs w:val="20"/>
        </w:rPr>
        <w:t>the</w:t>
      </w:r>
      <w:r w:rsidRPr="00D76E9B">
        <w:rPr>
          <w:rFonts w:ascii="Arial" w:hAnsi="Arial" w:cs="Arial"/>
          <w:color w:val="0000CC"/>
          <w:spacing w:val="-7"/>
          <w:sz w:val="20"/>
          <w:szCs w:val="20"/>
        </w:rPr>
        <w:t xml:space="preserve"> </w:t>
      </w:r>
      <w:r w:rsidRPr="00D76E9B">
        <w:rPr>
          <w:rFonts w:ascii="Arial" w:hAnsi="Arial" w:cs="Arial"/>
          <w:color w:val="0000CC"/>
          <w:spacing w:val="1"/>
          <w:sz w:val="20"/>
          <w:szCs w:val="20"/>
        </w:rPr>
        <w:t>a</w:t>
      </w:r>
      <w:r w:rsidRPr="00D76E9B">
        <w:rPr>
          <w:rFonts w:ascii="Arial" w:hAnsi="Arial" w:cs="Arial"/>
          <w:color w:val="0000CC"/>
          <w:sz w:val="20"/>
          <w:szCs w:val="20"/>
        </w:rPr>
        <w:t>p</w:t>
      </w:r>
      <w:r w:rsidRPr="00D76E9B">
        <w:rPr>
          <w:rFonts w:ascii="Arial" w:hAnsi="Arial" w:cs="Arial"/>
          <w:color w:val="0000CC"/>
          <w:spacing w:val="1"/>
          <w:sz w:val="20"/>
          <w:szCs w:val="20"/>
        </w:rPr>
        <w:t>p</w:t>
      </w:r>
      <w:r w:rsidRPr="00D76E9B">
        <w:rPr>
          <w:rFonts w:ascii="Arial" w:hAnsi="Arial" w:cs="Arial"/>
          <w:color w:val="0000CC"/>
          <w:spacing w:val="-1"/>
          <w:sz w:val="20"/>
          <w:szCs w:val="20"/>
        </w:rPr>
        <w:t>li</w:t>
      </w:r>
      <w:r w:rsidRPr="00D76E9B">
        <w:rPr>
          <w:rFonts w:ascii="Arial" w:hAnsi="Arial" w:cs="Arial"/>
          <w:color w:val="0000CC"/>
          <w:spacing w:val="1"/>
          <w:sz w:val="20"/>
          <w:szCs w:val="20"/>
        </w:rPr>
        <w:t>c</w:t>
      </w:r>
      <w:r w:rsidRPr="00D76E9B">
        <w:rPr>
          <w:rFonts w:ascii="Arial" w:hAnsi="Arial" w:cs="Arial"/>
          <w:color w:val="0000CC"/>
          <w:sz w:val="20"/>
          <w:szCs w:val="20"/>
        </w:rPr>
        <w:t>a</w:t>
      </w:r>
      <w:r w:rsidRPr="00D76E9B">
        <w:rPr>
          <w:rFonts w:ascii="Arial" w:hAnsi="Arial" w:cs="Arial"/>
          <w:color w:val="0000CC"/>
          <w:spacing w:val="1"/>
          <w:sz w:val="20"/>
          <w:szCs w:val="20"/>
        </w:rPr>
        <w:t>n</w:t>
      </w:r>
      <w:r w:rsidRPr="00D76E9B">
        <w:rPr>
          <w:rFonts w:ascii="Arial" w:hAnsi="Arial" w:cs="Arial"/>
          <w:color w:val="0000CC"/>
          <w:sz w:val="20"/>
          <w:szCs w:val="20"/>
        </w:rPr>
        <w:t>t</w:t>
      </w:r>
      <w:r w:rsidRPr="00D76E9B">
        <w:rPr>
          <w:rFonts w:ascii="Arial" w:hAnsi="Arial" w:cs="Arial"/>
          <w:color w:val="0000CC"/>
          <w:spacing w:val="-5"/>
          <w:sz w:val="20"/>
          <w:szCs w:val="20"/>
        </w:rPr>
        <w:t xml:space="preserve"> </w:t>
      </w:r>
      <w:r w:rsidRPr="00D76E9B">
        <w:rPr>
          <w:rFonts w:ascii="Arial" w:hAnsi="Arial" w:cs="Arial"/>
          <w:color w:val="0000CC"/>
          <w:sz w:val="20"/>
          <w:szCs w:val="20"/>
        </w:rPr>
        <w:t>a</w:t>
      </w:r>
      <w:r w:rsidRPr="00D76E9B">
        <w:rPr>
          <w:rFonts w:ascii="Arial" w:hAnsi="Arial" w:cs="Arial"/>
          <w:color w:val="0000CC"/>
          <w:spacing w:val="1"/>
          <w:sz w:val="20"/>
          <w:szCs w:val="20"/>
        </w:rPr>
        <w:t>n</w:t>
      </w:r>
      <w:r w:rsidRPr="00D76E9B">
        <w:rPr>
          <w:rFonts w:ascii="Arial" w:hAnsi="Arial" w:cs="Arial"/>
          <w:color w:val="0000CC"/>
          <w:sz w:val="20"/>
          <w:szCs w:val="20"/>
        </w:rPr>
        <w:t>d</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a</w:t>
      </w:r>
      <w:r w:rsidRPr="00D76E9B">
        <w:rPr>
          <w:rFonts w:ascii="Arial" w:hAnsi="Arial" w:cs="Arial"/>
          <w:color w:val="0000CC"/>
          <w:sz w:val="20"/>
          <w:szCs w:val="20"/>
        </w:rPr>
        <w:t>p</w:t>
      </w:r>
      <w:r w:rsidRPr="00D76E9B">
        <w:rPr>
          <w:rFonts w:ascii="Arial" w:hAnsi="Arial" w:cs="Arial"/>
          <w:color w:val="0000CC"/>
          <w:spacing w:val="-1"/>
          <w:sz w:val="20"/>
          <w:szCs w:val="20"/>
        </w:rPr>
        <w:t>p</w:t>
      </w:r>
      <w:r w:rsidRPr="00D76E9B">
        <w:rPr>
          <w:rFonts w:ascii="Arial" w:hAnsi="Arial" w:cs="Arial"/>
          <w:color w:val="0000CC"/>
          <w:sz w:val="20"/>
          <w:szCs w:val="20"/>
        </w:rPr>
        <w:t>r</w:t>
      </w:r>
      <w:r w:rsidRPr="00D76E9B">
        <w:rPr>
          <w:rFonts w:ascii="Arial" w:hAnsi="Arial" w:cs="Arial"/>
          <w:color w:val="0000CC"/>
          <w:spacing w:val="1"/>
          <w:sz w:val="20"/>
          <w:szCs w:val="20"/>
        </w:rPr>
        <w:t>o</w:t>
      </w:r>
      <w:r w:rsidRPr="00D76E9B">
        <w:rPr>
          <w:rFonts w:ascii="Arial" w:hAnsi="Arial" w:cs="Arial"/>
          <w:color w:val="0000CC"/>
          <w:spacing w:val="-2"/>
          <w:sz w:val="20"/>
          <w:szCs w:val="20"/>
        </w:rPr>
        <w:t>v</w:t>
      </w:r>
      <w:r w:rsidRPr="00D76E9B">
        <w:rPr>
          <w:rFonts w:ascii="Arial" w:hAnsi="Arial" w:cs="Arial"/>
          <w:color w:val="0000CC"/>
          <w:sz w:val="20"/>
          <w:szCs w:val="20"/>
        </w:rPr>
        <w:t>e</w:t>
      </w:r>
      <w:r w:rsidRPr="00D76E9B">
        <w:rPr>
          <w:rFonts w:ascii="Arial" w:hAnsi="Arial" w:cs="Arial"/>
          <w:color w:val="0000CC"/>
          <w:spacing w:val="-5"/>
          <w:sz w:val="20"/>
          <w:szCs w:val="20"/>
        </w:rPr>
        <w:t xml:space="preserve"> </w:t>
      </w:r>
      <w:r w:rsidRPr="00D76E9B">
        <w:rPr>
          <w:rFonts w:ascii="Arial" w:hAnsi="Arial" w:cs="Arial"/>
          <w:color w:val="0000CC"/>
          <w:spacing w:val="1"/>
          <w:sz w:val="20"/>
          <w:szCs w:val="20"/>
        </w:rPr>
        <w:t>i</w:t>
      </w:r>
      <w:r w:rsidRPr="00D76E9B">
        <w:rPr>
          <w:rFonts w:ascii="Arial" w:hAnsi="Arial" w:cs="Arial"/>
          <w:color w:val="0000CC"/>
          <w:sz w:val="20"/>
          <w:szCs w:val="20"/>
        </w:rPr>
        <w:t>ts</w:t>
      </w:r>
      <w:r w:rsidRPr="00D76E9B">
        <w:rPr>
          <w:rFonts w:ascii="Arial" w:hAnsi="Arial" w:cs="Arial"/>
          <w:color w:val="0000CC"/>
          <w:spacing w:val="-5"/>
          <w:sz w:val="20"/>
          <w:szCs w:val="20"/>
        </w:rPr>
        <w:t xml:space="preserve"> </w:t>
      </w:r>
      <w:r w:rsidRPr="00D76E9B">
        <w:rPr>
          <w:rFonts w:ascii="Arial" w:hAnsi="Arial" w:cs="Arial"/>
          <w:color w:val="0000CC"/>
          <w:sz w:val="20"/>
          <w:szCs w:val="20"/>
        </w:rPr>
        <w:t>su</w:t>
      </w:r>
      <w:r w:rsidRPr="00D76E9B">
        <w:rPr>
          <w:rFonts w:ascii="Arial" w:hAnsi="Arial" w:cs="Arial"/>
          <w:color w:val="0000CC"/>
          <w:spacing w:val="-1"/>
          <w:sz w:val="20"/>
          <w:szCs w:val="20"/>
        </w:rPr>
        <w:t>b</w:t>
      </w:r>
      <w:r w:rsidRPr="00D76E9B">
        <w:rPr>
          <w:rFonts w:ascii="Arial" w:hAnsi="Arial" w:cs="Arial"/>
          <w:color w:val="0000CC"/>
          <w:spacing w:val="4"/>
          <w:sz w:val="20"/>
          <w:szCs w:val="20"/>
        </w:rPr>
        <w:t>m</w:t>
      </w:r>
      <w:r w:rsidRPr="00D76E9B">
        <w:rPr>
          <w:rFonts w:ascii="Arial" w:hAnsi="Arial" w:cs="Arial"/>
          <w:color w:val="0000CC"/>
          <w:spacing w:val="-1"/>
          <w:sz w:val="20"/>
          <w:szCs w:val="20"/>
        </w:rPr>
        <w:t>i</w:t>
      </w:r>
      <w:r w:rsidRPr="00D76E9B">
        <w:rPr>
          <w:rFonts w:ascii="Arial" w:hAnsi="Arial" w:cs="Arial"/>
          <w:color w:val="0000CC"/>
          <w:spacing w:val="1"/>
          <w:sz w:val="20"/>
          <w:szCs w:val="20"/>
        </w:rPr>
        <w:t>ss</w:t>
      </w:r>
      <w:r w:rsidRPr="00D76E9B">
        <w:rPr>
          <w:rFonts w:ascii="Arial" w:hAnsi="Arial" w:cs="Arial"/>
          <w:color w:val="0000CC"/>
          <w:spacing w:val="-1"/>
          <w:sz w:val="20"/>
          <w:szCs w:val="20"/>
        </w:rPr>
        <w:t>i</w:t>
      </w:r>
      <w:r w:rsidRPr="00D76E9B">
        <w:rPr>
          <w:rFonts w:ascii="Arial" w:hAnsi="Arial" w:cs="Arial"/>
          <w:color w:val="0000CC"/>
          <w:sz w:val="20"/>
          <w:szCs w:val="20"/>
        </w:rPr>
        <w:t>o</w:t>
      </w:r>
      <w:r w:rsidRPr="00D76E9B">
        <w:rPr>
          <w:rFonts w:ascii="Arial" w:hAnsi="Arial" w:cs="Arial"/>
          <w:color w:val="0000CC"/>
          <w:spacing w:val="-1"/>
          <w:sz w:val="20"/>
          <w:szCs w:val="20"/>
        </w:rPr>
        <w:t>n</w:t>
      </w:r>
      <w:r w:rsidRPr="00D76E9B">
        <w:rPr>
          <w:rFonts w:ascii="Arial" w:hAnsi="Arial" w:cs="Arial"/>
          <w:color w:val="0000CC"/>
          <w:sz w:val="20"/>
          <w:szCs w:val="20"/>
        </w:rPr>
        <w:t>;</w:t>
      </w:r>
      <w:r w:rsidRPr="00D76E9B">
        <w:rPr>
          <w:rFonts w:ascii="Arial" w:hAnsi="Arial" w:cs="Arial"/>
          <w:color w:val="0000CC"/>
          <w:spacing w:val="-3"/>
          <w:sz w:val="20"/>
          <w:szCs w:val="20"/>
        </w:rPr>
        <w:t xml:space="preserve"> </w:t>
      </w:r>
      <w:r w:rsidRPr="00D76E9B">
        <w:rPr>
          <w:rFonts w:ascii="Arial" w:hAnsi="Arial" w:cs="Arial"/>
          <w:color w:val="0000CC"/>
          <w:sz w:val="20"/>
          <w:szCs w:val="20"/>
        </w:rPr>
        <w:t>th</w:t>
      </w:r>
      <w:r w:rsidRPr="00D76E9B">
        <w:rPr>
          <w:rFonts w:ascii="Arial" w:hAnsi="Arial" w:cs="Arial"/>
          <w:color w:val="0000CC"/>
          <w:spacing w:val="-1"/>
          <w:sz w:val="20"/>
          <w:szCs w:val="20"/>
        </w:rPr>
        <w:t>a</w:t>
      </w:r>
      <w:r w:rsidRPr="00D76E9B">
        <w:rPr>
          <w:rFonts w:ascii="Arial" w:hAnsi="Arial" w:cs="Arial"/>
          <w:color w:val="0000CC"/>
          <w:sz w:val="20"/>
          <w:szCs w:val="20"/>
        </w:rPr>
        <w:t>t</w:t>
      </w:r>
      <w:r w:rsidRPr="00D76E9B">
        <w:rPr>
          <w:rFonts w:ascii="Arial" w:hAnsi="Arial" w:cs="Arial"/>
          <w:color w:val="0000CC"/>
          <w:spacing w:val="-6"/>
          <w:sz w:val="20"/>
          <w:szCs w:val="20"/>
        </w:rPr>
        <w:t xml:space="preserve"> </w:t>
      </w:r>
      <w:r w:rsidRPr="00D76E9B">
        <w:rPr>
          <w:rFonts w:ascii="Arial" w:hAnsi="Arial" w:cs="Arial"/>
          <w:color w:val="0000CC"/>
          <w:sz w:val="20"/>
          <w:szCs w:val="20"/>
        </w:rPr>
        <w:t>I</w:t>
      </w:r>
      <w:r w:rsidRPr="00D76E9B">
        <w:rPr>
          <w:rFonts w:ascii="Arial" w:hAnsi="Arial" w:cs="Arial"/>
          <w:color w:val="0000CC"/>
          <w:spacing w:val="-4"/>
          <w:sz w:val="20"/>
          <w:szCs w:val="20"/>
        </w:rPr>
        <w:t xml:space="preserve"> </w:t>
      </w:r>
      <w:r w:rsidRPr="00D76E9B">
        <w:rPr>
          <w:rFonts w:ascii="Arial" w:hAnsi="Arial" w:cs="Arial"/>
          <w:color w:val="0000CC"/>
          <w:sz w:val="20"/>
          <w:szCs w:val="20"/>
        </w:rPr>
        <w:t>ac</w:t>
      </w:r>
      <w:r w:rsidRPr="00D76E9B">
        <w:rPr>
          <w:rFonts w:ascii="Arial" w:hAnsi="Arial" w:cs="Arial"/>
          <w:color w:val="0000CC"/>
          <w:spacing w:val="1"/>
          <w:sz w:val="20"/>
          <w:szCs w:val="20"/>
        </w:rPr>
        <w:t>c</w:t>
      </w:r>
      <w:r w:rsidRPr="00D76E9B">
        <w:rPr>
          <w:rFonts w:ascii="Arial" w:hAnsi="Arial" w:cs="Arial"/>
          <w:color w:val="0000CC"/>
          <w:sz w:val="20"/>
          <w:szCs w:val="20"/>
        </w:rPr>
        <w:t>e</w:t>
      </w:r>
      <w:r w:rsidRPr="00D76E9B">
        <w:rPr>
          <w:rFonts w:ascii="Arial" w:hAnsi="Arial" w:cs="Arial"/>
          <w:color w:val="0000CC"/>
          <w:spacing w:val="-1"/>
          <w:sz w:val="20"/>
          <w:szCs w:val="20"/>
        </w:rPr>
        <w:t>p</w:t>
      </w:r>
      <w:r w:rsidRPr="00D76E9B">
        <w:rPr>
          <w:rFonts w:ascii="Arial" w:hAnsi="Arial" w:cs="Arial"/>
          <w:color w:val="0000CC"/>
          <w:sz w:val="20"/>
          <w:szCs w:val="20"/>
        </w:rPr>
        <w:t>t</w:t>
      </w:r>
      <w:r w:rsidRPr="00D76E9B">
        <w:rPr>
          <w:rFonts w:ascii="Arial" w:hAnsi="Arial" w:cs="Arial"/>
          <w:color w:val="0000CC"/>
          <w:spacing w:val="-4"/>
          <w:sz w:val="20"/>
          <w:szCs w:val="20"/>
        </w:rPr>
        <w:t xml:space="preserve"> </w:t>
      </w:r>
      <w:r w:rsidRPr="00D76E9B">
        <w:rPr>
          <w:rFonts w:ascii="Arial" w:hAnsi="Arial" w:cs="Arial"/>
          <w:color w:val="0000CC"/>
          <w:sz w:val="20"/>
          <w:szCs w:val="20"/>
        </w:rPr>
        <w:t>res</w:t>
      </w:r>
      <w:r w:rsidRPr="00D76E9B">
        <w:rPr>
          <w:rFonts w:ascii="Arial" w:hAnsi="Arial" w:cs="Arial"/>
          <w:color w:val="0000CC"/>
          <w:spacing w:val="1"/>
          <w:sz w:val="20"/>
          <w:szCs w:val="20"/>
        </w:rPr>
        <w:t>p</w:t>
      </w:r>
      <w:r w:rsidRPr="00D76E9B">
        <w:rPr>
          <w:rFonts w:ascii="Arial" w:hAnsi="Arial" w:cs="Arial"/>
          <w:color w:val="0000CC"/>
          <w:sz w:val="20"/>
          <w:szCs w:val="20"/>
        </w:rPr>
        <w:t>o</w:t>
      </w:r>
      <w:r w:rsidRPr="00D76E9B">
        <w:rPr>
          <w:rFonts w:ascii="Arial" w:hAnsi="Arial" w:cs="Arial"/>
          <w:color w:val="0000CC"/>
          <w:spacing w:val="-1"/>
          <w:sz w:val="20"/>
          <w:szCs w:val="20"/>
        </w:rPr>
        <w:t>n</w:t>
      </w:r>
      <w:r w:rsidRPr="00D76E9B">
        <w:rPr>
          <w:rFonts w:ascii="Arial" w:hAnsi="Arial" w:cs="Arial"/>
          <w:color w:val="0000CC"/>
          <w:spacing w:val="1"/>
          <w:sz w:val="20"/>
          <w:szCs w:val="20"/>
        </w:rPr>
        <w:t>si</w:t>
      </w:r>
      <w:r w:rsidRPr="00D76E9B">
        <w:rPr>
          <w:rFonts w:ascii="Arial" w:hAnsi="Arial" w:cs="Arial"/>
          <w:color w:val="0000CC"/>
          <w:sz w:val="20"/>
          <w:szCs w:val="20"/>
        </w:rPr>
        <w:t>bi</w:t>
      </w:r>
      <w:r w:rsidRPr="00D76E9B">
        <w:rPr>
          <w:rFonts w:ascii="Arial" w:hAnsi="Arial" w:cs="Arial"/>
          <w:color w:val="0000CC"/>
          <w:spacing w:val="-1"/>
          <w:sz w:val="20"/>
          <w:szCs w:val="20"/>
        </w:rPr>
        <w:t>li</w:t>
      </w:r>
      <w:r w:rsidRPr="00D76E9B">
        <w:rPr>
          <w:rFonts w:ascii="Arial" w:hAnsi="Arial" w:cs="Arial"/>
          <w:color w:val="0000CC"/>
          <w:spacing w:val="4"/>
          <w:sz w:val="20"/>
          <w:szCs w:val="20"/>
        </w:rPr>
        <w:t>t</w:t>
      </w:r>
      <w:r w:rsidRPr="00D76E9B">
        <w:rPr>
          <w:rFonts w:ascii="Arial" w:hAnsi="Arial" w:cs="Arial"/>
          <w:color w:val="0000CC"/>
          <w:sz w:val="20"/>
          <w:szCs w:val="20"/>
        </w:rPr>
        <w:t>y</w:t>
      </w:r>
      <w:r w:rsidRPr="00D76E9B">
        <w:rPr>
          <w:rFonts w:ascii="Arial" w:hAnsi="Arial" w:cs="Arial"/>
          <w:color w:val="0000CC"/>
          <w:spacing w:val="-9"/>
          <w:sz w:val="20"/>
          <w:szCs w:val="20"/>
        </w:rPr>
        <w:t xml:space="preserve"> </w:t>
      </w:r>
      <w:r w:rsidRPr="00D76E9B">
        <w:rPr>
          <w:rFonts w:ascii="Arial" w:hAnsi="Arial" w:cs="Arial"/>
          <w:color w:val="0000CC"/>
          <w:spacing w:val="1"/>
          <w:sz w:val="20"/>
          <w:szCs w:val="20"/>
        </w:rPr>
        <w:t>f</w:t>
      </w:r>
      <w:r w:rsidRPr="00D76E9B">
        <w:rPr>
          <w:rFonts w:ascii="Arial" w:hAnsi="Arial" w:cs="Arial"/>
          <w:color w:val="0000CC"/>
          <w:sz w:val="20"/>
          <w:szCs w:val="20"/>
        </w:rPr>
        <w:t>or</w:t>
      </w:r>
      <w:r w:rsidRPr="00D76E9B">
        <w:rPr>
          <w:rFonts w:ascii="Arial" w:hAnsi="Arial" w:cs="Arial"/>
          <w:color w:val="0000CC"/>
          <w:spacing w:val="-6"/>
          <w:sz w:val="20"/>
          <w:szCs w:val="20"/>
        </w:rPr>
        <w:t xml:space="preserve"> </w:t>
      </w:r>
      <w:r w:rsidRPr="00D76E9B">
        <w:rPr>
          <w:rFonts w:ascii="Arial" w:hAnsi="Arial" w:cs="Arial"/>
          <w:color w:val="0000CC"/>
          <w:sz w:val="20"/>
          <w:szCs w:val="20"/>
        </w:rPr>
        <w:t>g</w:t>
      </w:r>
      <w:r w:rsidRPr="00D76E9B">
        <w:rPr>
          <w:rFonts w:ascii="Arial" w:hAnsi="Arial" w:cs="Arial"/>
          <w:color w:val="0000CC"/>
          <w:spacing w:val="1"/>
          <w:sz w:val="20"/>
          <w:szCs w:val="20"/>
        </w:rPr>
        <w:t>u</w:t>
      </w:r>
      <w:r w:rsidRPr="00D76E9B">
        <w:rPr>
          <w:rFonts w:ascii="Arial" w:hAnsi="Arial" w:cs="Arial"/>
          <w:color w:val="0000CC"/>
          <w:spacing w:val="-1"/>
          <w:sz w:val="20"/>
          <w:szCs w:val="20"/>
        </w:rPr>
        <w:t>i</w:t>
      </w:r>
      <w:r w:rsidRPr="00D76E9B">
        <w:rPr>
          <w:rFonts w:ascii="Arial" w:hAnsi="Arial" w:cs="Arial"/>
          <w:color w:val="0000CC"/>
          <w:spacing w:val="1"/>
          <w:sz w:val="20"/>
          <w:szCs w:val="20"/>
        </w:rPr>
        <w:t>d</w:t>
      </w:r>
      <w:r w:rsidRPr="00D76E9B">
        <w:rPr>
          <w:rFonts w:ascii="Arial" w:hAnsi="Arial" w:cs="Arial"/>
          <w:color w:val="0000CC"/>
          <w:spacing w:val="-1"/>
          <w:sz w:val="20"/>
          <w:szCs w:val="20"/>
        </w:rPr>
        <w:t>i</w:t>
      </w:r>
      <w:r w:rsidRPr="00D76E9B">
        <w:rPr>
          <w:rFonts w:ascii="Arial" w:hAnsi="Arial" w:cs="Arial"/>
          <w:color w:val="0000CC"/>
          <w:sz w:val="20"/>
          <w:szCs w:val="20"/>
        </w:rPr>
        <w:t>ng</w:t>
      </w:r>
      <w:r w:rsidRPr="00D76E9B">
        <w:rPr>
          <w:rFonts w:ascii="Arial" w:hAnsi="Arial" w:cs="Arial"/>
          <w:color w:val="0000CC"/>
          <w:spacing w:val="-4"/>
          <w:sz w:val="20"/>
          <w:szCs w:val="20"/>
        </w:rPr>
        <w:t xml:space="preserve"> </w:t>
      </w:r>
      <w:r w:rsidRPr="00D76E9B">
        <w:rPr>
          <w:rFonts w:ascii="Arial" w:hAnsi="Arial" w:cs="Arial"/>
          <w:color w:val="0000CC"/>
          <w:sz w:val="20"/>
          <w:szCs w:val="20"/>
        </w:rPr>
        <w:t>t</w:t>
      </w:r>
      <w:r w:rsidRPr="00D76E9B">
        <w:rPr>
          <w:rFonts w:ascii="Arial" w:hAnsi="Arial" w:cs="Arial"/>
          <w:color w:val="0000CC"/>
          <w:spacing w:val="1"/>
          <w:sz w:val="20"/>
          <w:szCs w:val="20"/>
        </w:rPr>
        <w:t>h</w:t>
      </w:r>
      <w:r w:rsidRPr="00D76E9B">
        <w:rPr>
          <w:rFonts w:ascii="Arial" w:hAnsi="Arial" w:cs="Arial"/>
          <w:color w:val="0000CC"/>
          <w:sz w:val="20"/>
          <w:szCs w:val="20"/>
        </w:rPr>
        <w:t>e</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a</w:t>
      </w:r>
      <w:r w:rsidRPr="00D76E9B">
        <w:rPr>
          <w:rFonts w:ascii="Arial" w:hAnsi="Arial" w:cs="Arial"/>
          <w:color w:val="0000CC"/>
          <w:spacing w:val="1"/>
          <w:sz w:val="20"/>
          <w:szCs w:val="20"/>
        </w:rPr>
        <w:t>p</w:t>
      </w:r>
      <w:r w:rsidRPr="00D76E9B">
        <w:rPr>
          <w:rFonts w:ascii="Arial" w:hAnsi="Arial" w:cs="Arial"/>
          <w:color w:val="0000CC"/>
          <w:sz w:val="20"/>
          <w:szCs w:val="20"/>
        </w:rPr>
        <w:t>pl</w:t>
      </w:r>
      <w:r w:rsidRPr="00D76E9B">
        <w:rPr>
          <w:rFonts w:ascii="Arial" w:hAnsi="Arial" w:cs="Arial"/>
          <w:color w:val="0000CC"/>
          <w:spacing w:val="-1"/>
          <w:sz w:val="20"/>
          <w:szCs w:val="20"/>
        </w:rPr>
        <w:t>i</w:t>
      </w:r>
      <w:r w:rsidRPr="00D76E9B">
        <w:rPr>
          <w:rFonts w:ascii="Arial" w:hAnsi="Arial" w:cs="Arial"/>
          <w:color w:val="0000CC"/>
          <w:spacing w:val="1"/>
          <w:sz w:val="20"/>
          <w:szCs w:val="20"/>
        </w:rPr>
        <w:t>c</w:t>
      </w:r>
      <w:r w:rsidRPr="00D76E9B">
        <w:rPr>
          <w:rFonts w:ascii="Arial" w:hAnsi="Arial" w:cs="Arial"/>
          <w:color w:val="0000CC"/>
          <w:sz w:val="20"/>
          <w:szCs w:val="20"/>
        </w:rPr>
        <w:t>a</w:t>
      </w:r>
      <w:r w:rsidRPr="00D76E9B">
        <w:rPr>
          <w:rFonts w:ascii="Arial" w:hAnsi="Arial" w:cs="Arial"/>
          <w:color w:val="0000CC"/>
          <w:spacing w:val="-1"/>
          <w:sz w:val="20"/>
          <w:szCs w:val="20"/>
        </w:rPr>
        <w:t>n</w:t>
      </w:r>
      <w:r w:rsidRPr="00D76E9B">
        <w:rPr>
          <w:rFonts w:ascii="Arial" w:hAnsi="Arial" w:cs="Arial"/>
          <w:color w:val="0000CC"/>
          <w:sz w:val="20"/>
          <w:szCs w:val="20"/>
        </w:rPr>
        <w:t>t</w:t>
      </w:r>
      <w:r w:rsidRPr="00D76E9B">
        <w:rPr>
          <w:rFonts w:ascii="Arial" w:hAnsi="Arial" w:cs="Arial"/>
          <w:color w:val="0000CC"/>
          <w:spacing w:val="-6"/>
          <w:sz w:val="20"/>
          <w:szCs w:val="20"/>
        </w:rPr>
        <w:t xml:space="preserve"> </w:t>
      </w:r>
      <w:r w:rsidRPr="00D76E9B">
        <w:rPr>
          <w:rFonts w:ascii="Arial" w:hAnsi="Arial" w:cs="Arial"/>
          <w:color w:val="0000CC"/>
          <w:sz w:val="20"/>
          <w:szCs w:val="20"/>
        </w:rPr>
        <w:t>so</w:t>
      </w:r>
      <w:r w:rsidRPr="00D76E9B">
        <w:rPr>
          <w:rFonts w:ascii="Arial" w:hAnsi="Arial" w:cs="Arial"/>
          <w:color w:val="0000CC"/>
          <w:spacing w:val="-4"/>
          <w:sz w:val="20"/>
          <w:szCs w:val="20"/>
        </w:rPr>
        <w:t xml:space="preserve"> </w:t>
      </w:r>
      <w:r w:rsidRPr="00D76E9B">
        <w:rPr>
          <w:rFonts w:ascii="Arial" w:hAnsi="Arial" w:cs="Arial"/>
          <w:color w:val="0000CC"/>
          <w:sz w:val="20"/>
          <w:szCs w:val="20"/>
        </w:rPr>
        <w:t>as</w:t>
      </w:r>
      <w:r w:rsidRPr="00D76E9B">
        <w:rPr>
          <w:rFonts w:ascii="Arial" w:hAnsi="Arial" w:cs="Arial"/>
          <w:color w:val="0000CC"/>
          <w:spacing w:val="-5"/>
          <w:sz w:val="20"/>
          <w:szCs w:val="20"/>
        </w:rPr>
        <w:t xml:space="preserve"> </w:t>
      </w:r>
      <w:r w:rsidRPr="00D76E9B">
        <w:rPr>
          <w:rFonts w:ascii="Arial" w:hAnsi="Arial" w:cs="Arial"/>
          <w:color w:val="0000CC"/>
          <w:sz w:val="20"/>
          <w:szCs w:val="20"/>
        </w:rPr>
        <w:t>to</w:t>
      </w:r>
      <w:r w:rsidRPr="00D76E9B">
        <w:rPr>
          <w:rFonts w:ascii="Arial" w:hAnsi="Arial" w:cs="Arial"/>
          <w:color w:val="0000CC"/>
          <w:w w:val="99"/>
          <w:sz w:val="20"/>
          <w:szCs w:val="20"/>
        </w:rPr>
        <w:t xml:space="preserve"> </w:t>
      </w:r>
      <w:r w:rsidRPr="00D76E9B">
        <w:rPr>
          <w:rFonts w:ascii="Arial" w:hAnsi="Arial" w:cs="Arial"/>
          <w:color w:val="0000CC"/>
          <w:sz w:val="20"/>
          <w:szCs w:val="20"/>
        </w:rPr>
        <w:t>e</w:t>
      </w:r>
      <w:r w:rsidRPr="00D76E9B">
        <w:rPr>
          <w:rFonts w:ascii="Arial" w:hAnsi="Arial" w:cs="Arial"/>
          <w:color w:val="0000CC"/>
          <w:spacing w:val="-1"/>
          <w:sz w:val="20"/>
          <w:szCs w:val="20"/>
        </w:rPr>
        <w:t>n</w:t>
      </w:r>
      <w:r w:rsidRPr="00D76E9B">
        <w:rPr>
          <w:rFonts w:ascii="Arial" w:hAnsi="Arial" w:cs="Arial"/>
          <w:color w:val="0000CC"/>
          <w:spacing w:val="1"/>
          <w:sz w:val="20"/>
          <w:szCs w:val="20"/>
        </w:rPr>
        <w:t>s</w:t>
      </w:r>
      <w:r w:rsidRPr="00D76E9B">
        <w:rPr>
          <w:rFonts w:ascii="Arial" w:hAnsi="Arial" w:cs="Arial"/>
          <w:color w:val="0000CC"/>
          <w:sz w:val="20"/>
          <w:szCs w:val="20"/>
        </w:rPr>
        <w:t>ure</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c</w:t>
      </w:r>
      <w:r w:rsidRPr="00D76E9B">
        <w:rPr>
          <w:rFonts w:ascii="Arial" w:hAnsi="Arial" w:cs="Arial"/>
          <w:color w:val="0000CC"/>
          <w:sz w:val="20"/>
          <w:szCs w:val="20"/>
        </w:rPr>
        <w:t>o</w:t>
      </w:r>
      <w:r w:rsidRPr="00D76E9B">
        <w:rPr>
          <w:rFonts w:ascii="Arial" w:hAnsi="Arial" w:cs="Arial"/>
          <w:color w:val="0000CC"/>
          <w:spacing w:val="4"/>
          <w:sz w:val="20"/>
          <w:szCs w:val="20"/>
        </w:rPr>
        <w:t>m</w:t>
      </w:r>
      <w:r w:rsidRPr="00D76E9B">
        <w:rPr>
          <w:rFonts w:ascii="Arial" w:hAnsi="Arial" w:cs="Arial"/>
          <w:color w:val="0000CC"/>
          <w:sz w:val="20"/>
          <w:szCs w:val="20"/>
        </w:rPr>
        <w:t>p</w:t>
      </w:r>
      <w:r w:rsidRPr="00D76E9B">
        <w:rPr>
          <w:rFonts w:ascii="Arial" w:hAnsi="Arial" w:cs="Arial"/>
          <w:color w:val="0000CC"/>
          <w:spacing w:val="-2"/>
          <w:sz w:val="20"/>
          <w:szCs w:val="20"/>
        </w:rPr>
        <w:t>l</w:t>
      </w:r>
      <w:r w:rsidRPr="00D76E9B">
        <w:rPr>
          <w:rFonts w:ascii="Arial" w:hAnsi="Arial" w:cs="Arial"/>
          <w:color w:val="0000CC"/>
          <w:spacing w:val="-1"/>
          <w:sz w:val="20"/>
          <w:szCs w:val="20"/>
        </w:rPr>
        <w:t>i</w:t>
      </w:r>
      <w:r w:rsidRPr="00D76E9B">
        <w:rPr>
          <w:rFonts w:ascii="Arial" w:hAnsi="Arial" w:cs="Arial"/>
          <w:color w:val="0000CC"/>
          <w:sz w:val="20"/>
          <w:szCs w:val="20"/>
        </w:rPr>
        <w:t>a</w:t>
      </w:r>
      <w:r w:rsidRPr="00D76E9B">
        <w:rPr>
          <w:rFonts w:ascii="Arial" w:hAnsi="Arial" w:cs="Arial"/>
          <w:color w:val="0000CC"/>
          <w:spacing w:val="-1"/>
          <w:sz w:val="20"/>
          <w:szCs w:val="20"/>
        </w:rPr>
        <w:t>n</w:t>
      </w:r>
      <w:r w:rsidRPr="00D76E9B">
        <w:rPr>
          <w:rFonts w:ascii="Arial" w:hAnsi="Arial" w:cs="Arial"/>
          <w:color w:val="0000CC"/>
          <w:spacing w:val="3"/>
          <w:sz w:val="20"/>
          <w:szCs w:val="20"/>
        </w:rPr>
        <w:t>c</w:t>
      </w:r>
      <w:r w:rsidRPr="00D76E9B">
        <w:rPr>
          <w:rFonts w:ascii="Arial" w:hAnsi="Arial" w:cs="Arial"/>
          <w:color w:val="0000CC"/>
          <w:sz w:val="20"/>
          <w:szCs w:val="20"/>
        </w:rPr>
        <w:t>e</w:t>
      </w:r>
      <w:r w:rsidRPr="00D76E9B">
        <w:rPr>
          <w:rFonts w:ascii="Arial" w:hAnsi="Arial" w:cs="Arial"/>
          <w:color w:val="0000CC"/>
          <w:spacing w:val="-4"/>
          <w:sz w:val="20"/>
          <w:szCs w:val="20"/>
        </w:rPr>
        <w:t xml:space="preserve"> </w:t>
      </w:r>
      <w:r w:rsidRPr="00D76E9B">
        <w:rPr>
          <w:rFonts w:ascii="Arial" w:hAnsi="Arial" w:cs="Arial"/>
          <w:color w:val="0000CC"/>
          <w:spacing w:val="-3"/>
          <w:sz w:val="20"/>
          <w:szCs w:val="20"/>
        </w:rPr>
        <w:t>w</w:t>
      </w:r>
      <w:r w:rsidRPr="00D76E9B">
        <w:rPr>
          <w:rFonts w:ascii="Arial" w:hAnsi="Arial" w:cs="Arial"/>
          <w:color w:val="0000CC"/>
          <w:spacing w:val="1"/>
          <w:sz w:val="20"/>
          <w:szCs w:val="20"/>
        </w:rPr>
        <w:t>i</w:t>
      </w:r>
      <w:r w:rsidRPr="00D76E9B">
        <w:rPr>
          <w:rFonts w:ascii="Arial" w:hAnsi="Arial" w:cs="Arial"/>
          <w:color w:val="0000CC"/>
          <w:sz w:val="20"/>
          <w:szCs w:val="20"/>
        </w:rPr>
        <w:t>th</w:t>
      </w:r>
      <w:r w:rsidRPr="00D76E9B">
        <w:rPr>
          <w:rFonts w:ascii="Arial" w:hAnsi="Arial" w:cs="Arial"/>
          <w:color w:val="0000CC"/>
          <w:spacing w:val="-7"/>
          <w:sz w:val="20"/>
          <w:szCs w:val="20"/>
        </w:rPr>
        <w:t xml:space="preserve"> </w:t>
      </w:r>
      <w:r w:rsidRPr="00D76E9B">
        <w:rPr>
          <w:rFonts w:ascii="Arial" w:hAnsi="Arial" w:cs="Arial"/>
          <w:color w:val="0000CC"/>
          <w:spacing w:val="1"/>
          <w:sz w:val="20"/>
          <w:szCs w:val="20"/>
        </w:rPr>
        <w:t>t</w:t>
      </w:r>
      <w:r w:rsidRPr="00D76E9B">
        <w:rPr>
          <w:rFonts w:ascii="Arial" w:hAnsi="Arial" w:cs="Arial"/>
          <w:color w:val="0000CC"/>
          <w:sz w:val="20"/>
          <w:szCs w:val="20"/>
        </w:rPr>
        <w:t>he</w:t>
      </w:r>
      <w:r w:rsidRPr="00D76E9B">
        <w:rPr>
          <w:rFonts w:ascii="Arial" w:hAnsi="Arial" w:cs="Arial"/>
          <w:color w:val="0000CC"/>
          <w:spacing w:val="-4"/>
          <w:sz w:val="20"/>
          <w:szCs w:val="20"/>
        </w:rPr>
        <w:t xml:space="preserve"> </w:t>
      </w:r>
      <w:r w:rsidRPr="00D76E9B">
        <w:rPr>
          <w:rFonts w:ascii="Arial" w:hAnsi="Arial" w:cs="Arial"/>
          <w:color w:val="0000CC"/>
          <w:sz w:val="20"/>
          <w:szCs w:val="20"/>
        </w:rPr>
        <w:t>t</w:t>
      </w:r>
      <w:r w:rsidRPr="00D76E9B">
        <w:rPr>
          <w:rFonts w:ascii="Arial" w:hAnsi="Arial" w:cs="Arial"/>
          <w:color w:val="0000CC"/>
          <w:spacing w:val="-1"/>
          <w:sz w:val="20"/>
          <w:szCs w:val="20"/>
        </w:rPr>
        <w:t>e</w:t>
      </w:r>
      <w:r w:rsidRPr="00D76E9B">
        <w:rPr>
          <w:rFonts w:ascii="Arial" w:hAnsi="Arial" w:cs="Arial"/>
          <w:color w:val="0000CC"/>
          <w:sz w:val="20"/>
          <w:szCs w:val="20"/>
        </w:rPr>
        <w:t>r</w:t>
      </w:r>
      <w:r w:rsidRPr="00D76E9B">
        <w:rPr>
          <w:rFonts w:ascii="Arial" w:hAnsi="Arial" w:cs="Arial"/>
          <w:color w:val="0000CC"/>
          <w:spacing w:val="4"/>
          <w:sz w:val="20"/>
          <w:szCs w:val="20"/>
        </w:rPr>
        <w:t>m</w:t>
      </w:r>
      <w:r w:rsidRPr="00D76E9B">
        <w:rPr>
          <w:rFonts w:ascii="Arial" w:hAnsi="Arial" w:cs="Arial"/>
          <w:color w:val="0000CC"/>
          <w:sz w:val="20"/>
          <w:szCs w:val="20"/>
        </w:rPr>
        <w:t>s</w:t>
      </w:r>
      <w:r w:rsidRPr="00D76E9B">
        <w:rPr>
          <w:rFonts w:ascii="Arial" w:hAnsi="Arial" w:cs="Arial"/>
          <w:color w:val="0000CC"/>
          <w:spacing w:val="-5"/>
          <w:sz w:val="20"/>
          <w:szCs w:val="20"/>
        </w:rPr>
        <w:t xml:space="preserve"> </w:t>
      </w:r>
      <w:r w:rsidRPr="00D76E9B">
        <w:rPr>
          <w:rFonts w:ascii="Arial" w:hAnsi="Arial" w:cs="Arial"/>
          <w:color w:val="0000CC"/>
          <w:spacing w:val="-3"/>
          <w:sz w:val="20"/>
          <w:szCs w:val="20"/>
        </w:rPr>
        <w:t>o</w:t>
      </w:r>
      <w:r w:rsidRPr="00D76E9B">
        <w:rPr>
          <w:rFonts w:ascii="Arial" w:hAnsi="Arial" w:cs="Arial"/>
          <w:color w:val="0000CC"/>
          <w:sz w:val="20"/>
          <w:szCs w:val="20"/>
        </w:rPr>
        <w:t>f</w:t>
      </w:r>
      <w:r w:rsidRPr="00D76E9B">
        <w:rPr>
          <w:rFonts w:ascii="Arial" w:hAnsi="Arial" w:cs="Arial"/>
          <w:color w:val="0000CC"/>
          <w:spacing w:val="-4"/>
          <w:sz w:val="20"/>
          <w:szCs w:val="20"/>
        </w:rPr>
        <w:t xml:space="preserve"> </w:t>
      </w:r>
      <w:r w:rsidRPr="00D76E9B">
        <w:rPr>
          <w:rFonts w:ascii="Arial" w:hAnsi="Arial" w:cs="Arial"/>
          <w:color w:val="0000CC"/>
          <w:sz w:val="20"/>
          <w:szCs w:val="20"/>
        </w:rPr>
        <w:t>t</w:t>
      </w:r>
      <w:r w:rsidRPr="00D76E9B">
        <w:rPr>
          <w:rFonts w:ascii="Arial" w:hAnsi="Arial" w:cs="Arial"/>
          <w:color w:val="0000CC"/>
          <w:spacing w:val="-1"/>
          <w:sz w:val="20"/>
          <w:szCs w:val="20"/>
        </w:rPr>
        <w:t>h</w:t>
      </w:r>
      <w:r w:rsidRPr="00D76E9B">
        <w:rPr>
          <w:rFonts w:ascii="Arial" w:hAnsi="Arial" w:cs="Arial"/>
          <w:color w:val="0000CC"/>
          <w:sz w:val="20"/>
          <w:szCs w:val="20"/>
        </w:rPr>
        <w:t>e</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p</w:t>
      </w:r>
      <w:r w:rsidRPr="00D76E9B">
        <w:rPr>
          <w:rFonts w:ascii="Arial" w:hAnsi="Arial" w:cs="Arial"/>
          <w:color w:val="0000CC"/>
          <w:sz w:val="20"/>
          <w:szCs w:val="20"/>
        </w:rPr>
        <w:t>rot</w:t>
      </w:r>
      <w:r w:rsidRPr="00D76E9B">
        <w:rPr>
          <w:rFonts w:ascii="Arial" w:hAnsi="Arial" w:cs="Arial"/>
          <w:color w:val="0000CC"/>
          <w:spacing w:val="-1"/>
          <w:sz w:val="20"/>
          <w:szCs w:val="20"/>
        </w:rPr>
        <w:t>o</w:t>
      </w:r>
      <w:r w:rsidRPr="00D76E9B">
        <w:rPr>
          <w:rFonts w:ascii="Arial" w:hAnsi="Arial" w:cs="Arial"/>
          <w:color w:val="0000CC"/>
          <w:spacing w:val="1"/>
          <w:sz w:val="20"/>
          <w:szCs w:val="20"/>
        </w:rPr>
        <w:t>co</w:t>
      </w:r>
      <w:r w:rsidRPr="00D76E9B">
        <w:rPr>
          <w:rFonts w:ascii="Arial" w:hAnsi="Arial" w:cs="Arial"/>
          <w:color w:val="0000CC"/>
          <w:sz w:val="20"/>
          <w:szCs w:val="20"/>
        </w:rPr>
        <w:t>l</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a</w:t>
      </w:r>
      <w:r w:rsidRPr="00D76E9B">
        <w:rPr>
          <w:rFonts w:ascii="Arial" w:hAnsi="Arial" w:cs="Arial"/>
          <w:color w:val="0000CC"/>
          <w:sz w:val="20"/>
          <w:szCs w:val="20"/>
        </w:rPr>
        <w:t>nd</w:t>
      </w:r>
      <w:r w:rsidRPr="00D76E9B">
        <w:rPr>
          <w:rFonts w:ascii="Arial" w:hAnsi="Arial" w:cs="Arial"/>
          <w:color w:val="0000CC"/>
          <w:spacing w:val="-4"/>
          <w:sz w:val="20"/>
          <w:szCs w:val="20"/>
        </w:rPr>
        <w:t xml:space="preserve"> </w:t>
      </w:r>
      <w:r w:rsidRPr="00D76E9B">
        <w:rPr>
          <w:rFonts w:ascii="Arial" w:hAnsi="Arial" w:cs="Arial"/>
          <w:color w:val="0000CC"/>
          <w:sz w:val="20"/>
          <w:szCs w:val="20"/>
        </w:rPr>
        <w:t>w</w:t>
      </w:r>
      <w:r w:rsidRPr="00D76E9B">
        <w:rPr>
          <w:rFonts w:ascii="Arial" w:hAnsi="Arial" w:cs="Arial"/>
          <w:color w:val="0000CC"/>
          <w:spacing w:val="-1"/>
          <w:sz w:val="20"/>
          <w:szCs w:val="20"/>
        </w:rPr>
        <w:t>i</w:t>
      </w:r>
      <w:r w:rsidRPr="00D76E9B">
        <w:rPr>
          <w:rFonts w:ascii="Arial" w:hAnsi="Arial" w:cs="Arial"/>
          <w:color w:val="0000CC"/>
          <w:sz w:val="20"/>
          <w:szCs w:val="20"/>
        </w:rPr>
        <w:t>th a</w:t>
      </w:r>
      <w:r w:rsidRPr="00D76E9B">
        <w:rPr>
          <w:rFonts w:ascii="Arial" w:hAnsi="Arial" w:cs="Arial"/>
          <w:color w:val="0000CC"/>
          <w:spacing w:val="4"/>
          <w:sz w:val="20"/>
          <w:szCs w:val="20"/>
        </w:rPr>
        <w:t>n</w:t>
      </w:r>
      <w:r w:rsidRPr="00D76E9B">
        <w:rPr>
          <w:rFonts w:ascii="Arial" w:hAnsi="Arial" w:cs="Arial"/>
          <w:color w:val="0000CC"/>
          <w:sz w:val="20"/>
          <w:szCs w:val="20"/>
        </w:rPr>
        <w:t>y</w:t>
      </w:r>
      <w:r w:rsidRPr="00D76E9B">
        <w:rPr>
          <w:rFonts w:ascii="Arial" w:hAnsi="Arial" w:cs="Arial"/>
          <w:color w:val="0000CC"/>
          <w:spacing w:val="-8"/>
          <w:sz w:val="20"/>
          <w:szCs w:val="20"/>
        </w:rPr>
        <w:t xml:space="preserve"> </w:t>
      </w:r>
      <w:r w:rsidRPr="00D76E9B">
        <w:rPr>
          <w:rFonts w:ascii="Arial" w:hAnsi="Arial" w:cs="Arial"/>
          <w:color w:val="0000CC"/>
          <w:spacing w:val="1"/>
          <w:sz w:val="20"/>
          <w:szCs w:val="20"/>
        </w:rPr>
        <w:t>a</w:t>
      </w:r>
      <w:r w:rsidRPr="00D76E9B">
        <w:rPr>
          <w:rFonts w:ascii="Arial" w:hAnsi="Arial" w:cs="Arial"/>
          <w:color w:val="0000CC"/>
          <w:sz w:val="20"/>
          <w:szCs w:val="20"/>
        </w:rPr>
        <w:t>p</w:t>
      </w:r>
      <w:r w:rsidRPr="00D76E9B">
        <w:rPr>
          <w:rFonts w:ascii="Arial" w:hAnsi="Arial" w:cs="Arial"/>
          <w:color w:val="0000CC"/>
          <w:spacing w:val="-1"/>
          <w:sz w:val="20"/>
          <w:szCs w:val="20"/>
        </w:rPr>
        <w:t>p</w:t>
      </w:r>
      <w:r w:rsidRPr="00D76E9B">
        <w:rPr>
          <w:rFonts w:ascii="Arial" w:hAnsi="Arial" w:cs="Arial"/>
          <w:color w:val="0000CC"/>
          <w:spacing w:val="1"/>
          <w:sz w:val="20"/>
          <w:szCs w:val="20"/>
        </w:rPr>
        <w:t>l</w:t>
      </w:r>
      <w:r w:rsidRPr="00D76E9B">
        <w:rPr>
          <w:rFonts w:ascii="Arial" w:hAnsi="Arial" w:cs="Arial"/>
          <w:color w:val="0000CC"/>
          <w:spacing w:val="-1"/>
          <w:sz w:val="20"/>
          <w:szCs w:val="20"/>
        </w:rPr>
        <w:t>i</w:t>
      </w:r>
      <w:r w:rsidRPr="00D76E9B">
        <w:rPr>
          <w:rFonts w:ascii="Arial" w:hAnsi="Arial" w:cs="Arial"/>
          <w:color w:val="0000CC"/>
          <w:spacing w:val="1"/>
          <w:sz w:val="20"/>
          <w:szCs w:val="20"/>
        </w:rPr>
        <w:t>c</w:t>
      </w:r>
      <w:r w:rsidRPr="00D76E9B">
        <w:rPr>
          <w:rFonts w:ascii="Arial" w:hAnsi="Arial" w:cs="Arial"/>
          <w:color w:val="0000CC"/>
          <w:sz w:val="20"/>
          <w:szCs w:val="20"/>
        </w:rPr>
        <w:t>a</w:t>
      </w:r>
      <w:r w:rsidRPr="00D76E9B">
        <w:rPr>
          <w:rFonts w:ascii="Arial" w:hAnsi="Arial" w:cs="Arial"/>
          <w:color w:val="0000CC"/>
          <w:spacing w:val="1"/>
          <w:sz w:val="20"/>
          <w:szCs w:val="20"/>
        </w:rPr>
        <w:t>b</w:t>
      </w:r>
      <w:r w:rsidRPr="00D76E9B">
        <w:rPr>
          <w:rFonts w:ascii="Arial" w:hAnsi="Arial" w:cs="Arial"/>
          <w:color w:val="0000CC"/>
          <w:spacing w:val="-1"/>
          <w:sz w:val="20"/>
          <w:szCs w:val="20"/>
        </w:rPr>
        <w:t>l</w:t>
      </w:r>
      <w:r w:rsidRPr="00D76E9B">
        <w:rPr>
          <w:rFonts w:ascii="Arial" w:hAnsi="Arial" w:cs="Arial"/>
          <w:color w:val="0000CC"/>
          <w:sz w:val="20"/>
          <w:szCs w:val="20"/>
        </w:rPr>
        <w:t>e</w:t>
      </w:r>
      <w:r w:rsidRPr="00D76E9B">
        <w:rPr>
          <w:rFonts w:ascii="Arial" w:hAnsi="Arial" w:cs="Arial"/>
          <w:color w:val="0000CC"/>
          <w:spacing w:val="-4"/>
          <w:sz w:val="20"/>
          <w:szCs w:val="20"/>
        </w:rPr>
        <w:t xml:space="preserve"> </w:t>
      </w:r>
      <w:r w:rsidRPr="00D76E9B">
        <w:rPr>
          <w:rFonts w:ascii="Arial" w:hAnsi="Arial" w:cs="Arial"/>
          <w:color w:val="0000CC"/>
          <w:sz w:val="20"/>
          <w:szCs w:val="20"/>
        </w:rPr>
        <w:t>et</w:t>
      </w:r>
      <w:r w:rsidRPr="00D76E9B">
        <w:rPr>
          <w:rFonts w:ascii="Arial" w:hAnsi="Arial" w:cs="Arial"/>
          <w:color w:val="0000CC"/>
          <w:spacing w:val="1"/>
          <w:sz w:val="20"/>
          <w:szCs w:val="20"/>
        </w:rPr>
        <w:t>h</w:t>
      </w:r>
      <w:r w:rsidRPr="00D76E9B">
        <w:rPr>
          <w:rFonts w:ascii="Arial" w:hAnsi="Arial" w:cs="Arial"/>
          <w:color w:val="0000CC"/>
          <w:spacing w:val="-1"/>
          <w:sz w:val="20"/>
          <w:szCs w:val="20"/>
        </w:rPr>
        <w:t>i</w:t>
      </w:r>
      <w:r w:rsidRPr="00D76E9B">
        <w:rPr>
          <w:rFonts w:ascii="Arial" w:hAnsi="Arial" w:cs="Arial"/>
          <w:color w:val="0000CC"/>
          <w:spacing w:val="1"/>
          <w:sz w:val="20"/>
          <w:szCs w:val="20"/>
        </w:rPr>
        <w:t>c</w:t>
      </w:r>
      <w:r w:rsidRPr="00D76E9B">
        <w:rPr>
          <w:rFonts w:ascii="Arial" w:hAnsi="Arial" w:cs="Arial"/>
          <w:color w:val="0000CC"/>
          <w:sz w:val="20"/>
          <w:szCs w:val="20"/>
        </w:rPr>
        <w:t>al</w:t>
      </w:r>
      <w:r w:rsidRPr="00D76E9B">
        <w:rPr>
          <w:rFonts w:ascii="Arial" w:hAnsi="Arial" w:cs="Arial"/>
          <w:color w:val="0000CC"/>
          <w:spacing w:val="-5"/>
          <w:sz w:val="20"/>
          <w:szCs w:val="20"/>
        </w:rPr>
        <w:t xml:space="preserve"> </w:t>
      </w:r>
      <w:r w:rsidRPr="00D76E9B">
        <w:rPr>
          <w:rFonts w:ascii="Arial" w:hAnsi="Arial" w:cs="Arial"/>
          <w:color w:val="0000CC"/>
          <w:spacing w:val="1"/>
          <w:sz w:val="20"/>
          <w:szCs w:val="20"/>
        </w:rPr>
        <w:t>c</w:t>
      </w:r>
      <w:r w:rsidRPr="00D76E9B">
        <w:rPr>
          <w:rFonts w:ascii="Arial" w:hAnsi="Arial" w:cs="Arial"/>
          <w:color w:val="0000CC"/>
          <w:sz w:val="20"/>
          <w:szCs w:val="20"/>
        </w:rPr>
        <w:t>o</w:t>
      </w:r>
      <w:r w:rsidRPr="00D76E9B">
        <w:rPr>
          <w:rFonts w:ascii="Arial" w:hAnsi="Arial" w:cs="Arial"/>
          <w:color w:val="0000CC"/>
          <w:spacing w:val="-1"/>
          <w:sz w:val="20"/>
          <w:szCs w:val="20"/>
        </w:rPr>
        <w:t>d</w:t>
      </w:r>
      <w:r w:rsidRPr="00D76E9B">
        <w:rPr>
          <w:rFonts w:ascii="Arial" w:hAnsi="Arial" w:cs="Arial"/>
          <w:color w:val="0000CC"/>
          <w:sz w:val="20"/>
          <w:szCs w:val="20"/>
        </w:rPr>
        <w:t>e(</w:t>
      </w:r>
      <w:r w:rsidRPr="00D76E9B">
        <w:rPr>
          <w:rFonts w:ascii="Arial" w:hAnsi="Arial" w:cs="Arial"/>
          <w:color w:val="0000CC"/>
          <w:spacing w:val="1"/>
          <w:sz w:val="20"/>
          <w:szCs w:val="20"/>
        </w:rPr>
        <w:t>s</w:t>
      </w:r>
      <w:r w:rsidRPr="00D76E9B">
        <w:rPr>
          <w:rFonts w:ascii="Arial" w:hAnsi="Arial" w:cs="Arial"/>
          <w:color w:val="0000CC"/>
          <w:sz w:val="20"/>
          <w:szCs w:val="20"/>
        </w:rPr>
        <w:t>);</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a</w:t>
      </w:r>
      <w:r w:rsidRPr="00D76E9B">
        <w:rPr>
          <w:rFonts w:ascii="Arial" w:hAnsi="Arial" w:cs="Arial"/>
          <w:color w:val="0000CC"/>
          <w:sz w:val="20"/>
          <w:szCs w:val="20"/>
        </w:rPr>
        <w:t>nd</w:t>
      </w:r>
      <w:r w:rsidRPr="00D76E9B">
        <w:rPr>
          <w:rFonts w:ascii="Arial" w:hAnsi="Arial" w:cs="Arial"/>
          <w:color w:val="0000CC"/>
          <w:spacing w:val="-4"/>
          <w:sz w:val="20"/>
          <w:szCs w:val="20"/>
        </w:rPr>
        <w:t xml:space="preserve"> </w:t>
      </w:r>
      <w:r w:rsidRPr="00D76E9B">
        <w:rPr>
          <w:rFonts w:ascii="Arial" w:hAnsi="Arial" w:cs="Arial"/>
          <w:color w:val="0000CC"/>
          <w:sz w:val="20"/>
          <w:szCs w:val="20"/>
        </w:rPr>
        <w:t>th</w:t>
      </w:r>
      <w:r w:rsidRPr="00D76E9B">
        <w:rPr>
          <w:rFonts w:ascii="Arial" w:hAnsi="Arial" w:cs="Arial"/>
          <w:color w:val="0000CC"/>
          <w:spacing w:val="-1"/>
          <w:sz w:val="20"/>
          <w:szCs w:val="20"/>
        </w:rPr>
        <w:t>a</w:t>
      </w:r>
      <w:r w:rsidRPr="00D76E9B">
        <w:rPr>
          <w:rFonts w:ascii="Arial" w:hAnsi="Arial" w:cs="Arial"/>
          <w:color w:val="0000CC"/>
          <w:sz w:val="20"/>
          <w:szCs w:val="20"/>
        </w:rPr>
        <w:t>t</w:t>
      </w:r>
      <w:r w:rsidRPr="00D76E9B">
        <w:rPr>
          <w:rFonts w:ascii="Arial" w:hAnsi="Arial" w:cs="Arial"/>
          <w:color w:val="0000CC"/>
          <w:spacing w:val="-4"/>
          <w:sz w:val="20"/>
          <w:szCs w:val="20"/>
        </w:rPr>
        <w:t xml:space="preserve"> </w:t>
      </w:r>
      <w:r w:rsidRPr="00D76E9B">
        <w:rPr>
          <w:rFonts w:ascii="Arial" w:hAnsi="Arial" w:cs="Arial"/>
          <w:color w:val="0000CC"/>
          <w:spacing w:val="-2"/>
          <w:sz w:val="20"/>
          <w:szCs w:val="20"/>
        </w:rPr>
        <w:t>i</w:t>
      </w:r>
      <w:r w:rsidRPr="00D76E9B">
        <w:rPr>
          <w:rFonts w:ascii="Arial" w:hAnsi="Arial" w:cs="Arial"/>
          <w:color w:val="0000CC"/>
          <w:sz w:val="20"/>
          <w:szCs w:val="20"/>
        </w:rPr>
        <w:t>f</w:t>
      </w:r>
      <w:r w:rsidRPr="00D76E9B">
        <w:rPr>
          <w:rFonts w:ascii="Arial" w:hAnsi="Arial" w:cs="Arial"/>
          <w:color w:val="0000CC"/>
          <w:spacing w:val="-4"/>
          <w:sz w:val="20"/>
          <w:szCs w:val="20"/>
        </w:rPr>
        <w:t xml:space="preserve"> </w:t>
      </w:r>
      <w:r w:rsidRPr="00D76E9B">
        <w:rPr>
          <w:rFonts w:ascii="Arial" w:hAnsi="Arial" w:cs="Arial"/>
          <w:color w:val="0000CC"/>
          <w:sz w:val="20"/>
          <w:szCs w:val="20"/>
        </w:rPr>
        <w:t>t</w:t>
      </w:r>
      <w:r w:rsidRPr="00D76E9B">
        <w:rPr>
          <w:rFonts w:ascii="Arial" w:hAnsi="Arial" w:cs="Arial"/>
          <w:color w:val="0000CC"/>
          <w:spacing w:val="-1"/>
          <w:sz w:val="20"/>
          <w:szCs w:val="20"/>
        </w:rPr>
        <w:t>h</w:t>
      </w:r>
      <w:r w:rsidRPr="00D76E9B">
        <w:rPr>
          <w:rFonts w:ascii="Arial" w:hAnsi="Arial" w:cs="Arial"/>
          <w:color w:val="0000CC"/>
          <w:sz w:val="20"/>
          <w:szCs w:val="20"/>
        </w:rPr>
        <w:t>ere</w:t>
      </w:r>
      <w:r w:rsidRPr="00D76E9B">
        <w:rPr>
          <w:rFonts w:ascii="Arial" w:hAnsi="Arial" w:cs="Arial"/>
          <w:color w:val="0000CC"/>
          <w:w w:val="99"/>
          <w:sz w:val="20"/>
          <w:szCs w:val="20"/>
        </w:rPr>
        <w:t xml:space="preserve"> </w:t>
      </w:r>
      <w:r w:rsidRPr="00D76E9B">
        <w:rPr>
          <w:rFonts w:ascii="Arial" w:hAnsi="Arial" w:cs="Arial"/>
          <w:color w:val="0000CC"/>
          <w:sz w:val="20"/>
          <w:szCs w:val="20"/>
        </w:rPr>
        <w:t>are</w:t>
      </w:r>
      <w:r w:rsidRPr="00D76E9B">
        <w:rPr>
          <w:rFonts w:ascii="Arial" w:hAnsi="Arial" w:cs="Arial"/>
          <w:color w:val="0000CC"/>
          <w:spacing w:val="-7"/>
          <w:sz w:val="20"/>
          <w:szCs w:val="20"/>
        </w:rPr>
        <w:t xml:space="preserve"> </w:t>
      </w:r>
      <w:r w:rsidRPr="00D76E9B">
        <w:rPr>
          <w:rFonts w:ascii="Arial" w:hAnsi="Arial" w:cs="Arial"/>
          <w:color w:val="0000CC"/>
          <w:spacing w:val="1"/>
          <w:sz w:val="20"/>
          <w:szCs w:val="20"/>
        </w:rPr>
        <w:t>c</w:t>
      </w:r>
      <w:r w:rsidRPr="00D76E9B">
        <w:rPr>
          <w:rFonts w:ascii="Arial" w:hAnsi="Arial" w:cs="Arial"/>
          <w:color w:val="0000CC"/>
          <w:sz w:val="20"/>
          <w:szCs w:val="20"/>
        </w:rPr>
        <w:t>o</w:t>
      </w:r>
      <w:r w:rsidRPr="00D76E9B">
        <w:rPr>
          <w:rFonts w:ascii="Arial" w:hAnsi="Arial" w:cs="Arial"/>
          <w:color w:val="0000CC"/>
          <w:spacing w:val="-1"/>
          <w:sz w:val="20"/>
          <w:szCs w:val="20"/>
        </w:rPr>
        <w:t>n</w:t>
      </w:r>
      <w:r w:rsidRPr="00D76E9B">
        <w:rPr>
          <w:rFonts w:ascii="Arial" w:hAnsi="Arial" w:cs="Arial"/>
          <w:color w:val="0000CC"/>
          <w:spacing w:val="1"/>
          <w:sz w:val="20"/>
          <w:szCs w:val="20"/>
        </w:rPr>
        <w:t>d</w:t>
      </w:r>
      <w:r w:rsidRPr="00D76E9B">
        <w:rPr>
          <w:rFonts w:ascii="Arial" w:hAnsi="Arial" w:cs="Arial"/>
          <w:color w:val="0000CC"/>
          <w:spacing w:val="-1"/>
          <w:sz w:val="20"/>
          <w:szCs w:val="20"/>
        </w:rPr>
        <w:t>i</w:t>
      </w:r>
      <w:r w:rsidRPr="00D76E9B">
        <w:rPr>
          <w:rFonts w:ascii="Arial" w:hAnsi="Arial" w:cs="Arial"/>
          <w:color w:val="0000CC"/>
          <w:spacing w:val="1"/>
          <w:sz w:val="20"/>
          <w:szCs w:val="20"/>
        </w:rPr>
        <w:t>t</w:t>
      </w:r>
      <w:r w:rsidRPr="00D76E9B">
        <w:rPr>
          <w:rFonts w:ascii="Arial" w:hAnsi="Arial" w:cs="Arial"/>
          <w:color w:val="0000CC"/>
          <w:spacing w:val="-1"/>
          <w:sz w:val="20"/>
          <w:szCs w:val="20"/>
        </w:rPr>
        <w:t>i</w:t>
      </w:r>
      <w:r w:rsidRPr="00D76E9B">
        <w:rPr>
          <w:rFonts w:ascii="Arial" w:hAnsi="Arial" w:cs="Arial"/>
          <w:color w:val="0000CC"/>
          <w:sz w:val="20"/>
          <w:szCs w:val="20"/>
        </w:rPr>
        <w:t>o</w:t>
      </w:r>
      <w:r w:rsidRPr="00D76E9B">
        <w:rPr>
          <w:rFonts w:ascii="Arial" w:hAnsi="Arial" w:cs="Arial"/>
          <w:color w:val="0000CC"/>
          <w:spacing w:val="-1"/>
          <w:sz w:val="20"/>
          <w:szCs w:val="20"/>
        </w:rPr>
        <w:t>n</w:t>
      </w:r>
      <w:r w:rsidRPr="00D76E9B">
        <w:rPr>
          <w:rFonts w:ascii="Arial" w:hAnsi="Arial" w:cs="Arial"/>
          <w:color w:val="0000CC"/>
          <w:sz w:val="20"/>
          <w:szCs w:val="20"/>
        </w:rPr>
        <w:t>s</w:t>
      </w:r>
      <w:r w:rsidRPr="00D76E9B">
        <w:rPr>
          <w:rFonts w:ascii="Arial" w:hAnsi="Arial" w:cs="Arial"/>
          <w:color w:val="0000CC"/>
          <w:spacing w:val="-5"/>
          <w:sz w:val="20"/>
          <w:szCs w:val="20"/>
        </w:rPr>
        <w:t xml:space="preserve"> </w:t>
      </w:r>
      <w:r w:rsidRPr="00D76E9B">
        <w:rPr>
          <w:rFonts w:ascii="Arial" w:hAnsi="Arial" w:cs="Arial"/>
          <w:color w:val="0000CC"/>
          <w:sz w:val="20"/>
          <w:szCs w:val="20"/>
        </w:rPr>
        <w:t>of</w:t>
      </w:r>
      <w:r w:rsidRPr="00D76E9B">
        <w:rPr>
          <w:rFonts w:ascii="Arial" w:hAnsi="Arial" w:cs="Arial"/>
          <w:color w:val="0000CC"/>
          <w:spacing w:val="-4"/>
          <w:sz w:val="20"/>
          <w:szCs w:val="20"/>
        </w:rPr>
        <w:t xml:space="preserve"> </w:t>
      </w:r>
      <w:r w:rsidRPr="00D76E9B">
        <w:rPr>
          <w:rFonts w:ascii="Arial" w:hAnsi="Arial" w:cs="Arial"/>
          <w:color w:val="0000CC"/>
          <w:sz w:val="20"/>
          <w:szCs w:val="20"/>
        </w:rPr>
        <w:t>t</w:t>
      </w:r>
      <w:r w:rsidRPr="00D76E9B">
        <w:rPr>
          <w:rFonts w:ascii="Arial" w:hAnsi="Arial" w:cs="Arial"/>
          <w:color w:val="0000CC"/>
          <w:spacing w:val="1"/>
          <w:sz w:val="20"/>
          <w:szCs w:val="20"/>
        </w:rPr>
        <w:t>h</w:t>
      </w:r>
      <w:r w:rsidRPr="00D76E9B">
        <w:rPr>
          <w:rFonts w:ascii="Arial" w:hAnsi="Arial" w:cs="Arial"/>
          <w:color w:val="0000CC"/>
          <w:sz w:val="20"/>
          <w:szCs w:val="20"/>
        </w:rPr>
        <w:t>e</w:t>
      </w:r>
      <w:r w:rsidRPr="00D76E9B">
        <w:rPr>
          <w:rFonts w:ascii="Arial" w:hAnsi="Arial" w:cs="Arial"/>
          <w:color w:val="0000CC"/>
          <w:spacing w:val="-6"/>
          <w:sz w:val="20"/>
          <w:szCs w:val="20"/>
        </w:rPr>
        <w:t xml:space="preserve"> </w:t>
      </w:r>
      <w:r w:rsidRPr="00D76E9B">
        <w:rPr>
          <w:rFonts w:ascii="Arial" w:hAnsi="Arial" w:cs="Arial"/>
          <w:color w:val="0000CC"/>
          <w:spacing w:val="-1"/>
          <w:sz w:val="20"/>
          <w:szCs w:val="20"/>
        </w:rPr>
        <w:t>a</w:t>
      </w:r>
      <w:r w:rsidRPr="00D76E9B">
        <w:rPr>
          <w:rFonts w:ascii="Arial" w:hAnsi="Arial" w:cs="Arial"/>
          <w:color w:val="0000CC"/>
          <w:spacing w:val="1"/>
          <w:sz w:val="20"/>
          <w:szCs w:val="20"/>
        </w:rPr>
        <w:t>p</w:t>
      </w:r>
      <w:r w:rsidRPr="00D76E9B">
        <w:rPr>
          <w:rFonts w:ascii="Arial" w:hAnsi="Arial" w:cs="Arial"/>
          <w:color w:val="0000CC"/>
          <w:sz w:val="20"/>
          <w:szCs w:val="20"/>
        </w:rPr>
        <w:t>pr</w:t>
      </w:r>
      <w:r w:rsidRPr="00D76E9B">
        <w:rPr>
          <w:rFonts w:ascii="Arial" w:hAnsi="Arial" w:cs="Arial"/>
          <w:color w:val="0000CC"/>
          <w:spacing w:val="2"/>
          <w:sz w:val="20"/>
          <w:szCs w:val="20"/>
        </w:rPr>
        <w:t>o</w:t>
      </w:r>
      <w:r w:rsidRPr="00D76E9B">
        <w:rPr>
          <w:rFonts w:ascii="Arial" w:hAnsi="Arial" w:cs="Arial"/>
          <w:color w:val="0000CC"/>
          <w:spacing w:val="-2"/>
          <w:sz w:val="20"/>
          <w:szCs w:val="20"/>
        </w:rPr>
        <w:t>v</w:t>
      </w:r>
      <w:r w:rsidRPr="00D76E9B">
        <w:rPr>
          <w:rFonts w:ascii="Arial" w:hAnsi="Arial" w:cs="Arial"/>
          <w:color w:val="0000CC"/>
          <w:spacing w:val="1"/>
          <w:sz w:val="20"/>
          <w:szCs w:val="20"/>
        </w:rPr>
        <w:t>a</w:t>
      </w:r>
      <w:r w:rsidRPr="00D76E9B">
        <w:rPr>
          <w:rFonts w:ascii="Arial" w:hAnsi="Arial" w:cs="Arial"/>
          <w:color w:val="0000CC"/>
          <w:spacing w:val="-1"/>
          <w:sz w:val="20"/>
          <w:szCs w:val="20"/>
        </w:rPr>
        <w:t>l</w:t>
      </w:r>
      <w:r w:rsidRPr="00D76E9B">
        <w:rPr>
          <w:rFonts w:ascii="Arial" w:hAnsi="Arial" w:cs="Arial"/>
          <w:color w:val="0000CC"/>
          <w:sz w:val="20"/>
          <w:szCs w:val="20"/>
        </w:rPr>
        <w:t>,</w:t>
      </w:r>
      <w:r w:rsidRPr="00D76E9B">
        <w:rPr>
          <w:rFonts w:ascii="Arial" w:hAnsi="Arial" w:cs="Arial"/>
          <w:color w:val="0000CC"/>
          <w:spacing w:val="-6"/>
          <w:sz w:val="20"/>
          <w:szCs w:val="20"/>
        </w:rPr>
        <w:t xml:space="preserve"> </w:t>
      </w:r>
      <w:r w:rsidRPr="00D76E9B">
        <w:rPr>
          <w:rFonts w:ascii="Arial" w:hAnsi="Arial" w:cs="Arial"/>
          <w:color w:val="0000CC"/>
          <w:sz w:val="20"/>
          <w:szCs w:val="20"/>
        </w:rPr>
        <w:t>t</w:t>
      </w:r>
      <w:r w:rsidRPr="00D76E9B">
        <w:rPr>
          <w:rFonts w:ascii="Arial" w:hAnsi="Arial" w:cs="Arial"/>
          <w:color w:val="0000CC"/>
          <w:spacing w:val="1"/>
          <w:sz w:val="20"/>
          <w:szCs w:val="20"/>
        </w:rPr>
        <w:t>he</w:t>
      </w:r>
      <w:r w:rsidRPr="00D76E9B">
        <w:rPr>
          <w:rFonts w:ascii="Arial" w:hAnsi="Arial" w:cs="Arial"/>
          <w:color w:val="0000CC"/>
          <w:sz w:val="20"/>
          <w:szCs w:val="20"/>
        </w:rPr>
        <w:t>y</w:t>
      </w:r>
      <w:r w:rsidRPr="00D76E9B">
        <w:rPr>
          <w:rFonts w:ascii="Arial" w:hAnsi="Arial" w:cs="Arial"/>
          <w:color w:val="0000CC"/>
          <w:spacing w:val="-7"/>
          <w:sz w:val="20"/>
          <w:szCs w:val="20"/>
        </w:rPr>
        <w:t xml:space="preserve"> </w:t>
      </w:r>
      <w:r w:rsidRPr="00D76E9B">
        <w:rPr>
          <w:rFonts w:ascii="Arial" w:hAnsi="Arial" w:cs="Arial"/>
          <w:color w:val="0000CC"/>
          <w:sz w:val="20"/>
          <w:szCs w:val="20"/>
        </w:rPr>
        <w:t>h</w:t>
      </w:r>
      <w:r w:rsidRPr="00D76E9B">
        <w:rPr>
          <w:rFonts w:ascii="Arial" w:hAnsi="Arial" w:cs="Arial"/>
          <w:color w:val="0000CC"/>
          <w:spacing w:val="1"/>
          <w:sz w:val="20"/>
          <w:szCs w:val="20"/>
        </w:rPr>
        <w:t>a</w:t>
      </w:r>
      <w:r w:rsidRPr="00D76E9B">
        <w:rPr>
          <w:rFonts w:ascii="Arial" w:hAnsi="Arial" w:cs="Arial"/>
          <w:color w:val="0000CC"/>
          <w:spacing w:val="-2"/>
          <w:sz w:val="20"/>
          <w:szCs w:val="20"/>
        </w:rPr>
        <w:t>v</w:t>
      </w:r>
      <w:r w:rsidRPr="00D76E9B">
        <w:rPr>
          <w:rFonts w:ascii="Arial" w:hAnsi="Arial" w:cs="Arial"/>
          <w:color w:val="0000CC"/>
          <w:sz w:val="20"/>
          <w:szCs w:val="20"/>
        </w:rPr>
        <w:t>e</w:t>
      </w:r>
      <w:r w:rsidRPr="00D76E9B">
        <w:rPr>
          <w:rFonts w:ascii="Arial" w:hAnsi="Arial" w:cs="Arial"/>
          <w:color w:val="0000CC"/>
          <w:spacing w:val="-4"/>
          <w:sz w:val="20"/>
          <w:szCs w:val="20"/>
        </w:rPr>
        <w:t xml:space="preserve"> </w:t>
      </w:r>
      <w:r w:rsidRPr="00D76E9B">
        <w:rPr>
          <w:rFonts w:ascii="Arial" w:hAnsi="Arial" w:cs="Arial"/>
          <w:color w:val="0000CC"/>
          <w:sz w:val="20"/>
          <w:szCs w:val="20"/>
        </w:rPr>
        <w:t>b</w:t>
      </w:r>
      <w:r w:rsidRPr="00D76E9B">
        <w:rPr>
          <w:rFonts w:ascii="Arial" w:hAnsi="Arial" w:cs="Arial"/>
          <w:color w:val="0000CC"/>
          <w:spacing w:val="-1"/>
          <w:sz w:val="20"/>
          <w:szCs w:val="20"/>
        </w:rPr>
        <w:t>e</w:t>
      </w:r>
      <w:r w:rsidRPr="00D76E9B">
        <w:rPr>
          <w:rFonts w:ascii="Arial" w:hAnsi="Arial" w:cs="Arial"/>
          <w:color w:val="0000CC"/>
          <w:spacing w:val="1"/>
          <w:sz w:val="20"/>
          <w:szCs w:val="20"/>
        </w:rPr>
        <w:t>e</w:t>
      </w:r>
      <w:r w:rsidRPr="00D76E9B">
        <w:rPr>
          <w:rFonts w:ascii="Arial" w:hAnsi="Arial" w:cs="Arial"/>
          <w:color w:val="0000CC"/>
          <w:sz w:val="20"/>
          <w:szCs w:val="20"/>
        </w:rPr>
        <w:t>n</w:t>
      </w:r>
      <w:r w:rsidRPr="00D76E9B">
        <w:rPr>
          <w:rFonts w:ascii="Arial" w:hAnsi="Arial" w:cs="Arial"/>
          <w:color w:val="0000CC"/>
          <w:spacing w:val="-7"/>
          <w:sz w:val="20"/>
          <w:szCs w:val="20"/>
        </w:rPr>
        <w:t xml:space="preserve"> </w:t>
      </w:r>
      <w:r w:rsidRPr="00D76E9B">
        <w:rPr>
          <w:rFonts w:ascii="Arial" w:hAnsi="Arial" w:cs="Arial"/>
          <w:color w:val="0000CC"/>
          <w:spacing w:val="3"/>
          <w:sz w:val="20"/>
          <w:szCs w:val="20"/>
        </w:rPr>
        <w:t>m</w:t>
      </w:r>
      <w:r w:rsidRPr="00D76E9B">
        <w:rPr>
          <w:rFonts w:ascii="Arial" w:hAnsi="Arial" w:cs="Arial"/>
          <w:color w:val="0000CC"/>
          <w:sz w:val="20"/>
          <w:szCs w:val="20"/>
        </w:rPr>
        <w:t>et.</w:t>
      </w:r>
    </w:p>
    <w:p w:rsidR="00D76E9B" w:rsidRPr="00D76E9B" w:rsidRDefault="00D76E9B" w:rsidP="00D76E9B">
      <w:pPr>
        <w:jc w:val="both"/>
        <w:rPr>
          <w:rFonts w:ascii="Arial" w:hAnsi="Arial" w:cs="Arial"/>
          <w:sz w:val="20"/>
          <w:szCs w:val="20"/>
        </w:rPr>
      </w:pPr>
    </w:p>
    <w:p w:rsidR="00FF79F7" w:rsidRPr="00D76E9B" w:rsidRDefault="00D76E9B" w:rsidP="00D76E9B">
      <w:pPr>
        <w:jc w:val="both"/>
        <w:rPr>
          <w:rFonts w:ascii="Arial" w:hAnsi="Arial" w:cs="Arial"/>
          <w:sz w:val="20"/>
          <w:szCs w:val="20"/>
        </w:rPr>
      </w:pPr>
      <w:r w:rsidRPr="00D76E9B">
        <w:rPr>
          <w:rFonts w:ascii="Arial" w:hAnsi="Arial" w:cs="Arial"/>
          <w:color w:val="0000CC"/>
          <w:spacing w:val="-1"/>
          <w:sz w:val="20"/>
          <w:szCs w:val="20"/>
        </w:rPr>
        <w:tab/>
        <w:t>E</w:t>
      </w:r>
      <w:r w:rsidRPr="00D76E9B">
        <w:rPr>
          <w:rFonts w:ascii="Arial" w:hAnsi="Arial" w:cs="Arial"/>
          <w:color w:val="0000CC"/>
          <w:sz w:val="20"/>
          <w:szCs w:val="20"/>
        </w:rPr>
        <w:t>nt</w:t>
      </w:r>
      <w:r w:rsidRPr="00D76E9B">
        <w:rPr>
          <w:rFonts w:ascii="Arial" w:hAnsi="Arial" w:cs="Arial"/>
          <w:color w:val="0000CC"/>
          <w:spacing w:val="-1"/>
          <w:sz w:val="20"/>
          <w:szCs w:val="20"/>
        </w:rPr>
        <w:t>e</w:t>
      </w:r>
      <w:r w:rsidRPr="00D76E9B">
        <w:rPr>
          <w:rFonts w:ascii="Arial" w:hAnsi="Arial" w:cs="Arial"/>
          <w:color w:val="0000CC"/>
          <w:sz w:val="20"/>
          <w:szCs w:val="20"/>
        </w:rPr>
        <w:t>r</w:t>
      </w:r>
      <w:r w:rsidRPr="00D76E9B">
        <w:rPr>
          <w:rFonts w:ascii="Arial" w:hAnsi="Arial" w:cs="Arial"/>
          <w:color w:val="0000CC"/>
          <w:spacing w:val="3"/>
          <w:sz w:val="20"/>
          <w:szCs w:val="20"/>
        </w:rPr>
        <w:t xml:space="preserve"> </w:t>
      </w:r>
      <w:r w:rsidRPr="00D76E9B">
        <w:rPr>
          <w:rFonts w:ascii="Arial" w:hAnsi="Arial" w:cs="Arial"/>
          <w:color w:val="0000CC"/>
          <w:spacing w:val="-5"/>
          <w:sz w:val="20"/>
          <w:szCs w:val="20"/>
        </w:rPr>
        <w:t>y</w:t>
      </w:r>
      <w:r w:rsidRPr="00D76E9B">
        <w:rPr>
          <w:rFonts w:ascii="Arial" w:hAnsi="Arial" w:cs="Arial"/>
          <w:color w:val="0000CC"/>
          <w:spacing w:val="1"/>
          <w:sz w:val="20"/>
          <w:szCs w:val="20"/>
        </w:rPr>
        <w:t>o</w:t>
      </w:r>
      <w:r w:rsidRPr="00D76E9B">
        <w:rPr>
          <w:rFonts w:ascii="Arial" w:hAnsi="Arial" w:cs="Arial"/>
          <w:color w:val="0000CC"/>
          <w:sz w:val="20"/>
          <w:szCs w:val="20"/>
        </w:rPr>
        <w:t>ur</w:t>
      </w:r>
      <w:r w:rsidRPr="00D76E9B">
        <w:rPr>
          <w:rFonts w:ascii="Arial" w:hAnsi="Arial" w:cs="Arial"/>
          <w:color w:val="0000CC"/>
          <w:spacing w:val="-1"/>
          <w:sz w:val="20"/>
          <w:szCs w:val="20"/>
        </w:rPr>
        <w:t xml:space="preserve"> </w:t>
      </w:r>
      <w:r w:rsidRPr="00D76E9B">
        <w:rPr>
          <w:rFonts w:ascii="Arial" w:hAnsi="Arial" w:cs="Arial"/>
          <w:color w:val="0000CC"/>
          <w:sz w:val="20"/>
          <w:szCs w:val="20"/>
        </w:rPr>
        <w:t>na</w:t>
      </w:r>
      <w:r w:rsidRPr="00D76E9B">
        <w:rPr>
          <w:rFonts w:ascii="Arial" w:hAnsi="Arial" w:cs="Arial"/>
          <w:color w:val="0000CC"/>
          <w:spacing w:val="4"/>
          <w:sz w:val="20"/>
          <w:szCs w:val="20"/>
        </w:rPr>
        <w:t>m</w:t>
      </w:r>
      <w:r w:rsidRPr="00D76E9B">
        <w:rPr>
          <w:rFonts w:ascii="Arial" w:hAnsi="Arial" w:cs="Arial"/>
          <w:color w:val="0000CC"/>
          <w:sz w:val="20"/>
          <w:szCs w:val="20"/>
        </w:rPr>
        <w:t>e</w:t>
      </w:r>
      <w:r w:rsidRPr="00D76E9B">
        <w:rPr>
          <w:rFonts w:ascii="Arial" w:hAnsi="Arial" w:cs="Arial"/>
          <w:color w:val="0000CC"/>
          <w:spacing w:val="-1"/>
          <w:sz w:val="20"/>
          <w:szCs w:val="20"/>
        </w:rPr>
        <w:t xml:space="preserve"> h</w:t>
      </w:r>
      <w:r w:rsidRPr="00D76E9B">
        <w:rPr>
          <w:rFonts w:ascii="Arial" w:hAnsi="Arial" w:cs="Arial"/>
          <w:color w:val="0000CC"/>
          <w:sz w:val="20"/>
          <w:szCs w:val="20"/>
        </w:rPr>
        <w:t xml:space="preserve">ere: </w:t>
      </w:r>
      <w:sdt>
        <w:sdtPr>
          <w:rPr>
            <w:rFonts w:ascii="Arial" w:hAnsi="Arial" w:cs="Arial"/>
            <w:sz w:val="20"/>
            <w:szCs w:val="20"/>
          </w:rPr>
          <w:id w:val="-166328779"/>
          <w:placeholder>
            <w:docPart w:val="311E581F831F43B385C08FBC95A9230F"/>
          </w:placeholder>
          <w15:color w:val="000000"/>
          <w:text w:multiLine="1"/>
        </w:sdtPr>
        <w:sdtContent>
          <w:r w:rsidRPr="00D76E9B">
            <w:rPr>
              <w:rFonts w:ascii="Arial" w:hAnsi="Arial" w:cs="Arial"/>
              <w:sz w:val="20"/>
              <w:szCs w:val="20"/>
            </w:rPr>
            <w:t xml:space="preserve">DR. </w:t>
          </w:r>
          <w:r w:rsidR="004C7F2C">
            <w:rPr>
              <w:rFonts w:ascii="Arial" w:hAnsi="Arial" w:cs="Arial"/>
              <w:sz w:val="20"/>
              <w:szCs w:val="20"/>
            </w:rPr>
            <w:t xml:space="preserve">ALEX </w:t>
          </w:r>
          <w:r w:rsidRPr="00D76E9B">
            <w:rPr>
              <w:rFonts w:ascii="Arial" w:hAnsi="Arial" w:cs="Arial"/>
              <w:sz w:val="20"/>
              <w:szCs w:val="20"/>
            </w:rPr>
            <w:t>NG HOU HONG</w:t>
          </w:r>
        </w:sdtContent>
      </w:sdt>
      <w:r w:rsidRPr="00D76E9B">
        <w:rPr>
          <w:rFonts w:ascii="Arial" w:hAnsi="Arial" w:cs="Arial"/>
          <w:color w:val="0000CC"/>
          <w:sz w:val="20"/>
          <w:szCs w:val="20"/>
        </w:rPr>
        <w:tab/>
        <w:t xml:space="preserve">Date </w:t>
      </w:r>
      <w:sdt>
        <w:sdtPr>
          <w:rPr>
            <w:rFonts w:ascii="Arial" w:hAnsi="Arial" w:cs="Arial"/>
            <w:sz w:val="20"/>
            <w:szCs w:val="20"/>
          </w:rPr>
          <w:id w:val="1684779056"/>
          <w:placeholder>
            <w:docPart w:val="E6CF3B2D16744B73A9134B79819C73B8"/>
          </w:placeholder>
          <w15:color w:val="000000"/>
          <w:date w:fullDate="2018-09-27T00:00:00Z">
            <w:dateFormat w:val="dd/MM/yyyy"/>
            <w:lid w:val="en-GB"/>
            <w:storeMappedDataAs w:val="dateTime"/>
            <w:calendar w:val="gregorian"/>
          </w:date>
        </w:sdtPr>
        <w:sdtContent>
          <w:r w:rsidRPr="00D76E9B">
            <w:rPr>
              <w:rFonts w:ascii="Arial" w:hAnsi="Arial" w:cs="Arial"/>
              <w:sz w:val="20"/>
              <w:szCs w:val="20"/>
            </w:rPr>
            <w:t>27/09/2018</w:t>
          </w:r>
        </w:sdtContent>
      </w:sdt>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Pr="00F64F46" w:rsidRDefault="00F64F46" w:rsidP="00F64F46">
      <w:pPr>
        <w:rPr>
          <w:rFonts w:ascii="Arial" w:hAnsi="Arial" w:cs="Arial"/>
          <w:b/>
          <w:sz w:val="20"/>
          <w:szCs w:val="20"/>
        </w:rPr>
      </w:pPr>
      <w:r w:rsidRPr="00F64F46">
        <w:rPr>
          <w:rFonts w:ascii="Arial" w:hAnsi="Arial" w:cs="Arial"/>
          <w:b/>
          <w:sz w:val="20"/>
          <w:szCs w:val="20"/>
        </w:rPr>
        <w:lastRenderedPageBreak/>
        <w:t>UNIVERSITY OF HERTFORDSHIRE</w:t>
      </w:r>
    </w:p>
    <w:p w:rsidR="00F64F46" w:rsidRPr="00F64F46" w:rsidRDefault="00F64F46" w:rsidP="00F64F46">
      <w:pPr>
        <w:rPr>
          <w:rFonts w:ascii="Arial" w:hAnsi="Arial" w:cs="Arial"/>
          <w:b/>
          <w:sz w:val="20"/>
          <w:szCs w:val="20"/>
        </w:rPr>
      </w:pPr>
      <w:r w:rsidRPr="00F64F46">
        <w:rPr>
          <w:rFonts w:ascii="Arial" w:hAnsi="Arial" w:cs="Arial"/>
          <w:b/>
          <w:sz w:val="20"/>
          <w:szCs w:val="20"/>
        </w:rPr>
        <w:t>ETHICS COMMITTEE FOR STUDIES INVOLVING THE USE OF HUMAN PARTICIPANTS</w:t>
      </w:r>
    </w:p>
    <w:p w:rsidR="00F64F46" w:rsidRPr="00F64F46" w:rsidRDefault="00F64F46" w:rsidP="00F64F46">
      <w:pPr>
        <w:rPr>
          <w:rFonts w:ascii="Arial" w:hAnsi="Arial" w:cs="Arial"/>
          <w:color w:val="000000"/>
          <w:sz w:val="20"/>
          <w:szCs w:val="20"/>
        </w:rPr>
      </w:pPr>
      <w:r w:rsidRPr="00F64F46">
        <w:rPr>
          <w:rFonts w:ascii="Arial" w:hAnsi="Arial" w:cs="Arial"/>
          <w:b/>
          <w:sz w:val="20"/>
          <w:szCs w:val="20"/>
        </w:rPr>
        <w:t>(‘ETHICS COMMITTEE’)</w:t>
      </w:r>
    </w:p>
    <w:p w:rsidR="00F64F46" w:rsidRPr="00F64F46" w:rsidRDefault="00F64F46" w:rsidP="00F64F46">
      <w:pPr>
        <w:rPr>
          <w:rFonts w:ascii="Arial" w:hAnsi="Arial" w:cs="Arial"/>
          <w:b/>
          <w:sz w:val="20"/>
          <w:szCs w:val="20"/>
        </w:rPr>
      </w:pPr>
    </w:p>
    <w:p w:rsidR="00F64F46" w:rsidRPr="00F64F46" w:rsidRDefault="00F64F46" w:rsidP="00F64F46">
      <w:pPr>
        <w:rPr>
          <w:rFonts w:ascii="Arial" w:hAnsi="Arial" w:cs="Arial"/>
          <w:b/>
          <w:sz w:val="20"/>
          <w:szCs w:val="20"/>
        </w:rPr>
      </w:pPr>
      <w:r w:rsidRPr="00F64F46">
        <w:rPr>
          <w:rFonts w:ascii="Arial" w:hAnsi="Arial" w:cs="Arial"/>
          <w:b/>
          <w:sz w:val="20"/>
          <w:szCs w:val="20"/>
        </w:rPr>
        <w:t>FORM EC3</w:t>
      </w:r>
    </w:p>
    <w:p w:rsidR="00F64F46" w:rsidRPr="00F64F46" w:rsidRDefault="00F64F46" w:rsidP="00F64F46">
      <w:pPr>
        <w:rPr>
          <w:rFonts w:ascii="Arial" w:hAnsi="Arial" w:cs="Arial"/>
          <w:b/>
          <w:sz w:val="20"/>
          <w:szCs w:val="20"/>
        </w:rPr>
      </w:pPr>
      <w:r w:rsidRPr="00F64F46">
        <w:rPr>
          <w:rFonts w:ascii="Arial" w:hAnsi="Arial" w:cs="Arial"/>
          <w:b/>
          <w:sz w:val="20"/>
          <w:szCs w:val="20"/>
        </w:rPr>
        <w:t>CONSENT FORM FOR STUDIES INVOLVING HUMAN PARTICIPANTS</w:t>
      </w:r>
    </w:p>
    <w:p w:rsidR="00F64F46" w:rsidRPr="00F64F46" w:rsidRDefault="00F64F46" w:rsidP="00F64F46">
      <w:pPr>
        <w:rPr>
          <w:rFonts w:ascii="Arial" w:hAnsi="Arial" w:cs="Arial"/>
          <w:sz w:val="20"/>
          <w:szCs w:val="20"/>
        </w:rPr>
      </w:pPr>
    </w:p>
    <w:p w:rsidR="00F64F46" w:rsidRPr="00F64F46" w:rsidRDefault="00F64F46" w:rsidP="00FF79F7">
      <w:pPr>
        <w:jc w:val="both"/>
        <w:rPr>
          <w:rFonts w:ascii="Arial" w:hAnsi="Arial" w:cs="Arial"/>
          <w:i/>
          <w:sz w:val="20"/>
          <w:szCs w:val="20"/>
        </w:rPr>
      </w:pPr>
      <w:r w:rsidRPr="00F64F46">
        <w:rPr>
          <w:rFonts w:ascii="Arial" w:hAnsi="Arial" w:cs="Arial"/>
          <w:sz w:val="20"/>
          <w:szCs w:val="20"/>
        </w:rPr>
        <w:t xml:space="preserve">I, the undersigned </w:t>
      </w:r>
      <w:r w:rsidRPr="00F64F46">
        <w:rPr>
          <w:rFonts w:ascii="Arial" w:hAnsi="Arial" w:cs="Arial"/>
          <w:i/>
          <w:sz w:val="20"/>
          <w:szCs w:val="20"/>
        </w:rPr>
        <w:t>[please give your name here</w:t>
      </w:r>
      <w:r w:rsidRPr="00F64F46">
        <w:rPr>
          <w:rFonts w:ascii="Arial" w:hAnsi="Arial" w:cs="Arial"/>
          <w:sz w:val="20"/>
          <w:szCs w:val="20"/>
        </w:rPr>
        <w:t xml:space="preserve">, </w:t>
      </w:r>
      <w:r w:rsidRPr="00F64F46">
        <w:rPr>
          <w:rFonts w:ascii="Arial" w:hAnsi="Arial" w:cs="Arial"/>
          <w:i/>
          <w:sz w:val="20"/>
          <w:szCs w:val="20"/>
        </w:rPr>
        <w:t>in BLOCK CAPITALS]</w:t>
      </w:r>
    </w:p>
    <w:p w:rsidR="00F64F46" w:rsidRPr="00F64F46" w:rsidRDefault="00F64F46" w:rsidP="00FF79F7">
      <w:pPr>
        <w:jc w:val="both"/>
        <w:rPr>
          <w:rFonts w:ascii="Arial" w:hAnsi="Arial" w:cs="Arial"/>
          <w:sz w:val="20"/>
          <w:szCs w:val="20"/>
        </w:rPr>
      </w:pPr>
      <w:r w:rsidRPr="00F64F46">
        <w:rPr>
          <w:rFonts w:ascii="Arial" w:hAnsi="Arial" w:cs="Arial"/>
          <w:sz w:val="20"/>
          <w:szCs w:val="20"/>
        </w:rPr>
        <w:t>…………………………………………………………………………………………….…</w:t>
      </w:r>
    </w:p>
    <w:p w:rsidR="00F64F46" w:rsidRPr="00F64F46" w:rsidRDefault="00F64F46" w:rsidP="00FF79F7">
      <w:pPr>
        <w:jc w:val="both"/>
        <w:rPr>
          <w:rFonts w:ascii="Arial" w:hAnsi="Arial" w:cs="Arial"/>
          <w:i/>
          <w:sz w:val="20"/>
          <w:szCs w:val="20"/>
        </w:rPr>
      </w:pPr>
      <w:r w:rsidRPr="00F64F46">
        <w:rPr>
          <w:rFonts w:ascii="Arial" w:hAnsi="Arial" w:cs="Arial"/>
          <w:sz w:val="20"/>
          <w:szCs w:val="20"/>
        </w:rPr>
        <w:t xml:space="preserve">of </w:t>
      </w:r>
      <w:r w:rsidRPr="00F64F46">
        <w:rPr>
          <w:rFonts w:ascii="Arial" w:hAnsi="Arial" w:cs="Arial"/>
          <w:i/>
          <w:sz w:val="20"/>
          <w:szCs w:val="20"/>
        </w:rPr>
        <w:t xml:space="preserve">[please give contact details here, </w:t>
      </w:r>
      <w:proofErr w:type="gramStart"/>
      <w:r w:rsidRPr="00F64F46">
        <w:rPr>
          <w:rFonts w:ascii="Arial" w:hAnsi="Arial" w:cs="Arial"/>
          <w:i/>
          <w:sz w:val="20"/>
          <w:szCs w:val="20"/>
        </w:rPr>
        <w:t>sufficient</w:t>
      </w:r>
      <w:proofErr w:type="gramEnd"/>
      <w:r w:rsidRPr="00F64F46">
        <w:rPr>
          <w:rFonts w:ascii="Arial" w:hAnsi="Arial" w:cs="Arial"/>
          <w:i/>
          <w:sz w:val="20"/>
          <w:szCs w:val="20"/>
        </w:rPr>
        <w:t xml:space="preserve"> to enable the investigator to get in touch with you, such as a postal or email address]</w:t>
      </w:r>
    </w:p>
    <w:p w:rsidR="00F64F46" w:rsidRPr="00F64F46" w:rsidRDefault="00F64F46" w:rsidP="00FF79F7">
      <w:pPr>
        <w:jc w:val="both"/>
        <w:rPr>
          <w:rFonts w:ascii="Arial" w:hAnsi="Arial" w:cs="Arial"/>
          <w:sz w:val="20"/>
          <w:szCs w:val="20"/>
        </w:rPr>
      </w:pPr>
      <w:r w:rsidRPr="00F64F46">
        <w:rPr>
          <w:rFonts w:ascii="Arial" w:hAnsi="Arial" w:cs="Arial"/>
          <w:sz w:val="20"/>
          <w:szCs w:val="20"/>
        </w:rPr>
        <w:t>…..…………………………..………………………………………………………………</w:t>
      </w:r>
    </w:p>
    <w:p w:rsidR="00F64F46" w:rsidRPr="00F64F46" w:rsidRDefault="00F64F46" w:rsidP="00FF79F7">
      <w:pPr>
        <w:jc w:val="both"/>
        <w:rPr>
          <w:rFonts w:ascii="Arial" w:hAnsi="Arial" w:cs="Arial"/>
          <w:sz w:val="20"/>
          <w:szCs w:val="20"/>
        </w:rPr>
      </w:pPr>
      <w:r w:rsidRPr="00F64F46">
        <w:rPr>
          <w:rFonts w:ascii="Arial" w:hAnsi="Arial" w:cs="Arial"/>
          <w:sz w:val="20"/>
          <w:szCs w:val="20"/>
        </w:rPr>
        <w:t xml:space="preserve">hereby freely agree to take part in the study entitled </w:t>
      </w:r>
      <w:r w:rsidRPr="00F64F46">
        <w:rPr>
          <w:rFonts w:ascii="Arial" w:hAnsi="Arial" w:cs="Arial"/>
          <w:i/>
          <w:sz w:val="20"/>
          <w:szCs w:val="20"/>
        </w:rPr>
        <w:t>[insert name of stu</w:t>
      </w:r>
      <w:r w:rsidRPr="00F64F46">
        <w:rPr>
          <w:rFonts w:ascii="Arial" w:hAnsi="Arial" w:cs="Arial"/>
          <w:sz w:val="20"/>
          <w:szCs w:val="20"/>
        </w:rPr>
        <w:t xml:space="preserve">dy </w:t>
      </w:r>
      <w:r w:rsidRPr="00F64F46">
        <w:rPr>
          <w:rFonts w:ascii="Arial" w:hAnsi="Arial" w:cs="Arial"/>
          <w:i/>
          <w:sz w:val="20"/>
          <w:szCs w:val="20"/>
        </w:rPr>
        <w:t>here]</w:t>
      </w:r>
    </w:p>
    <w:p w:rsidR="00F64F46" w:rsidRPr="00F64F46" w:rsidRDefault="00F64F46" w:rsidP="00FF79F7">
      <w:pPr>
        <w:jc w:val="both"/>
        <w:rPr>
          <w:rFonts w:ascii="Arial" w:hAnsi="Arial" w:cs="Arial"/>
          <w:sz w:val="20"/>
          <w:szCs w:val="20"/>
        </w:rPr>
      </w:pPr>
      <w:r w:rsidRPr="00F64F46">
        <w:rPr>
          <w:rFonts w:ascii="Arial" w:hAnsi="Arial" w:cs="Arial"/>
          <w:sz w:val="20"/>
          <w:szCs w:val="20"/>
        </w:rPr>
        <w:t>………</w:t>
      </w:r>
      <w:r w:rsidRPr="00F64F46">
        <w:rPr>
          <w:rFonts w:ascii="Arial" w:hAnsi="Arial" w:cs="Arial"/>
          <w:b/>
          <w:sz w:val="20"/>
          <w:szCs w:val="20"/>
        </w:rPr>
        <w:t>Consumer Purchase Intention on Health Food in Taiwan</w:t>
      </w:r>
      <w:r w:rsidRPr="00F64F46">
        <w:rPr>
          <w:rFonts w:ascii="Arial" w:hAnsi="Arial" w:cs="Arial"/>
          <w:sz w:val="20"/>
          <w:szCs w:val="20"/>
        </w:rPr>
        <w:t>…………</w:t>
      </w:r>
      <w:proofErr w:type="gramStart"/>
      <w:r w:rsidRPr="00F64F46">
        <w:rPr>
          <w:rFonts w:ascii="Arial" w:hAnsi="Arial" w:cs="Arial"/>
          <w:sz w:val="20"/>
          <w:szCs w:val="20"/>
        </w:rPr>
        <w:t>…..</w:t>
      </w:r>
      <w:proofErr w:type="gramEnd"/>
    </w:p>
    <w:p w:rsidR="00F64F46" w:rsidRPr="00F64F46" w:rsidRDefault="00F64F46" w:rsidP="00FF79F7">
      <w:pPr>
        <w:jc w:val="both"/>
        <w:rPr>
          <w:rFonts w:ascii="Arial" w:hAnsi="Arial" w:cs="Arial"/>
          <w:sz w:val="20"/>
          <w:szCs w:val="20"/>
        </w:rPr>
      </w:pPr>
      <w:r w:rsidRPr="00F64F46">
        <w:rPr>
          <w:rFonts w:ascii="Arial" w:hAnsi="Arial" w:cs="Arial"/>
          <w:sz w:val="20"/>
          <w:szCs w:val="20"/>
        </w:rPr>
        <w:t>(UH Protocol number …………………………………………)</w:t>
      </w:r>
    </w:p>
    <w:p w:rsidR="00F64F46" w:rsidRPr="00F64F46" w:rsidRDefault="00F64F46" w:rsidP="00FF79F7">
      <w:pPr>
        <w:jc w:val="both"/>
        <w:rPr>
          <w:rFonts w:ascii="Arial" w:hAnsi="Arial" w:cs="Arial"/>
          <w:i/>
          <w:sz w:val="20"/>
          <w:szCs w:val="20"/>
        </w:rPr>
      </w:pPr>
    </w:p>
    <w:p w:rsidR="00F64F46" w:rsidRPr="00F64F46" w:rsidRDefault="00F64F46" w:rsidP="00FF79F7">
      <w:pPr>
        <w:jc w:val="both"/>
        <w:rPr>
          <w:rFonts w:ascii="Arial" w:hAnsi="Arial" w:cs="Arial"/>
          <w:sz w:val="20"/>
          <w:szCs w:val="20"/>
        </w:rPr>
      </w:pPr>
      <w:r w:rsidRPr="00F64F46">
        <w:rPr>
          <w:rFonts w:ascii="Arial" w:hAnsi="Arial" w:cs="Arial"/>
          <w:b/>
          <w:sz w:val="20"/>
          <w:szCs w:val="20"/>
        </w:rPr>
        <w:t xml:space="preserve">1  </w:t>
      </w:r>
      <w:r w:rsidRPr="00F64F46">
        <w:rPr>
          <w:rFonts w:ascii="Arial" w:hAnsi="Arial" w:cs="Arial"/>
          <w:sz w:val="20"/>
          <w:szCs w:val="20"/>
        </w:rPr>
        <w:t xml:space="preserve">I confirm that I have been given a Participant Information Sheet (a copy of which is attached to this form) giving particulars of the study, including its aim(s), methods and design, the names and contact details of key people and, as appropriate, the risks and potential </w:t>
      </w:r>
      <w:r w:rsidRPr="00F64F46">
        <w:rPr>
          <w:rFonts w:ascii="Arial" w:hAnsi="Arial" w:cs="Arial"/>
          <w:color w:val="000000"/>
          <w:sz w:val="20"/>
          <w:szCs w:val="20"/>
        </w:rPr>
        <w:t xml:space="preserve">benefits, how the information collected will be stored and for how long, and any plans for follow-up studies that might involve further approaches to participants.  I have also been informed of how my personal information on this form will be stored and for how long.  I have been given details of my involvement in the study.  I have been told that in the event of any significant change to the aim(s) or design of the study I will be </w:t>
      </w:r>
      <w:proofErr w:type="gramStart"/>
      <w:r w:rsidRPr="00F64F46">
        <w:rPr>
          <w:rFonts w:ascii="Arial" w:hAnsi="Arial" w:cs="Arial"/>
          <w:color w:val="000000"/>
          <w:sz w:val="20"/>
          <w:szCs w:val="20"/>
        </w:rPr>
        <w:t>informed</w:t>
      </w:r>
      <w:r w:rsidRPr="00F64F46">
        <w:rPr>
          <w:rFonts w:ascii="Arial" w:hAnsi="Arial" w:cs="Arial"/>
          <w:sz w:val="20"/>
          <w:szCs w:val="20"/>
        </w:rPr>
        <w:t>, and</w:t>
      </w:r>
      <w:proofErr w:type="gramEnd"/>
      <w:r w:rsidRPr="00F64F46">
        <w:rPr>
          <w:rFonts w:ascii="Arial" w:hAnsi="Arial" w:cs="Arial"/>
          <w:sz w:val="20"/>
          <w:szCs w:val="20"/>
        </w:rPr>
        <w:t xml:space="preserve"> asked to renew my consent to participate in it. </w:t>
      </w:r>
    </w:p>
    <w:p w:rsidR="00F64F46" w:rsidRPr="00F64F46" w:rsidRDefault="00F64F46" w:rsidP="00FF79F7">
      <w:pPr>
        <w:jc w:val="both"/>
        <w:rPr>
          <w:rFonts w:ascii="Arial" w:hAnsi="Arial" w:cs="Arial"/>
          <w:sz w:val="20"/>
          <w:szCs w:val="20"/>
        </w:rPr>
      </w:pPr>
      <w:proofErr w:type="gramStart"/>
      <w:r w:rsidRPr="00F64F46">
        <w:rPr>
          <w:rFonts w:ascii="Arial" w:hAnsi="Arial" w:cs="Arial"/>
          <w:b/>
          <w:sz w:val="20"/>
          <w:szCs w:val="20"/>
        </w:rPr>
        <w:t xml:space="preserve">2  </w:t>
      </w:r>
      <w:r w:rsidRPr="00F64F46">
        <w:rPr>
          <w:rFonts w:ascii="Arial" w:hAnsi="Arial" w:cs="Arial"/>
          <w:sz w:val="20"/>
          <w:szCs w:val="20"/>
        </w:rPr>
        <w:t>I</w:t>
      </w:r>
      <w:proofErr w:type="gramEnd"/>
      <w:r w:rsidRPr="00F64F46">
        <w:rPr>
          <w:rFonts w:ascii="Arial" w:hAnsi="Arial" w:cs="Arial"/>
          <w:sz w:val="20"/>
          <w:szCs w:val="20"/>
        </w:rPr>
        <w:t xml:space="preserve"> have been assured that I may withdraw from the study at any time without disadvantage or having to give a reason.</w:t>
      </w:r>
    </w:p>
    <w:p w:rsidR="00F64F46" w:rsidRPr="00F64F46" w:rsidRDefault="00F64F46" w:rsidP="00FF79F7">
      <w:pPr>
        <w:jc w:val="both"/>
        <w:rPr>
          <w:rFonts w:ascii="Arial" w:hAnsi="Arial" w:cs="Arial"/>
          <w:b/>
          <w:sz w:val="20"/>
          <w:szCs w:val="20"/>
        </w:rPr>
      </w:pPr>
      <w:proofErr w:type="gramStart"/>
      <w:r w:rsidRPr="00F64F46">
        <w:rPr>
          <w:rFonts w:ascii="Arial" w:hAnsi="Arial" w:cs="Arial"/>
          <w:b/>
          <w:sz w:val="20"/>
          <w:szCs w:val="20"/>
        </w:rPr>
        <w:t xml:space="preserve">3  </w:t>
      </w:r>
      <w:r w:rsidRPr="00F64F46">
        <w:rPr>
          <w:rFonts w:ascii="Arial" w:hAnsi="Arial" w:cs="Arial"/>
          <w:sz w:val="20"/>
          <w:szCs w:val="20"/>
        </w:rPr>
        <w:t>In</w:t>
      </w:r>
      <w:proofErr w:type="gramEnd"/>
      <w:r w:rsidRPr="00F64F46">
        <w:rPr>
          <w:rFonts w:ascii="Arial" w:hAnsi="Arial" w:cs="Arial"/>
          <w:sz w:val="20"/>
          <w:szCs w:val="20"/>
        </w:rPr>
        <w:t xml:space="preserve"> </w:t>
      </w:r>
      <w:r w:rsidRPr="00F64F46">
        <w:rPr>
          <w:rFonts w:ascii="Arial" w:hAnsi="Arial" w:cs="Arial"/>
          <w:color w:val="000000"/>
          <w:sz w:val="20"/>
          <w:szCs w:val="20"/>
        </w:rPr>
        <w:t>giving my consent to participate in this study, I understand that voice, video or photo-recording will take place and I have been informed of how/whether this recording will be transmitted/displayed.</w:t>
      </w:r>
    </w:p>
    <w:p w:rsidR="00F64F46" w:rsidRPr="00F64F46" w:rsidRDefault="00F64F46" w:rsidP="00FF79F7">
      <w:pPr>
        <w:jc w:val="both"/>
        <w:rPr>
          <w:rFonts w:ascii="Arial" w:hAnsi="Arial" w:cs="Arial"/>
          <w:sz w:val="20"/>
          <w:szCs w:val="20"/>
        </w:rPr>
      </w:pPr>
      <w:proofErr w:type="gramStart"/>
      <w:r w:rsidRPr="00F64F46">
        <w:rPr>
          <w:rFonts w:ascii="Arial" w:hAnsi="Arial" w:cs="Arial"/>
          <w:b/>
          <w:sz w:val="20"/>
          <w:szCs w:val="20"/>
        </w:rPr>
        <w:t xml:space="preserve">4  </w:t>
      </w:r>
      <w:r w:rsidRPr="00F64F46">
        <w:rPr>
          <w:rFonts w:ascii="Arial" w:hAnsi="Arial" w:cs="Arial"/>
          <w:sz w:val="20"/>
          <w:szCs w:val="20"/>
        </w:rPr>
        <w:t>I</w:t>
      </w:r>
      <w:proofErr w:type="gramEnd"/>
      <w:r w:rsidRPr="00F64F46">
        <w:rPr>
          <w:rFonts w:ascii="Arial" w:hAnsi="Arial" w:cs="Arial"/>
          <w:sz w:val="20"/>
          <w:szCs w:val="20"/>
        </w:rPr>
        <w:t xml:space="preserve"> have been given information about the risks of my suffering harm or adverse effects.   I have been told about the aftercare and support that will be offered to me in the event of this happening, and I have been assured that all such aftercare or support would be provided at no cost to myself.  In signing this consent form I accept that medical attention might be sought for me, should circumstances require this.</w:t>
      </w:r>
    </w:p>
    <w:p w:rsidR="00F64F46" w:rsidRPr="00F64F46" w:rsidRDefault="00F64F46" w:rsidP="00FF79F7">
      <w:pPr>
        <w:jc w:val="both"/>
        <w:rPr>
          <w:rFonts w:ascii="Arial" w:hAnsi="Arial" w:cs="Arial"/>
          <w:sz w:val="20"/>
          <w:szCs w:val="20"/>
        </w:rPr>
      </w:pPr>
      <w:proofErr w:type="gramStart"/>
      <w:r w:rsidRPr="00F64F46">
        <w:rPr>
          <w:rFonts w:ascii="Arial" w:hAnsi="Arial" w:cs="Arial"/>
          <w:b/>
          <w:sz w:val="20"/>
          <w:szCs w:val="20"/>
        </w:rPr>
        <w:t xml:space="preserve">5  </w:t>
      </w:r>
      <w:r w:rsidRPr="00F64F46">
        <w:rPr>
          <w:rFonts w:ascii="Arial" w:hAnsi="Arial" w:cs="Arial"/>
          <w:sz w:val="20"/>
          <w:szCs w:val="20"/>
        </w:rPr>
        <w:t>I</w:t>
      </w:r>
      <w:proofErr w:type="gramEnd"/>
      <w:r w:rsidRPr="00F64F46">
        <w:rPr>
          <w:rFonts w:ascii="Arial" w:hAnsi="Arial" w:cs="Arial"/>
          <w:sz w:val="20"/>
          <w:szCs w:val="20"/>
        </w:rPr>
        <w:t xml:space="preserve"> have been told how information relating to me (data obtained in the course of  the study, and data provided by me about myself) will be handled: how it will be kept secure, who will have access to it, and how it will or may be used.  </w:t>
      </w:r>
    </w:p>
    <w:p w:rsidR="00F64F46" w:rsidRPr="00F64F46" w:rsidRDefault="00F64F46" w:rsidP="00FF79F7">
      <w:pPr>
        <w:jc w:val="both"/>
        <w:rPr>
          <w:rFonts w:ascii="Arial" w:hAnsi="Arial" w:cs="Arial"/>
          <w:sz w:val="20"/>
          <w:szCs w:val="20"/>
        </w:rPr>
      </w:pPr>
      <w:proofErr w:type="gramStart"/>
      <w:r w:rsidRPr="00F64F46">
        <w:rPr>
          <w:rFonts w:ascii="Arial" w:hAnsi="Arial" w:cs="Arial"/>
          <w:b/>
          <w:sz w:val="20"/>
          <w:szCs w:val="20"/>
        </w:rPr>
        <w:lastRenderedPageBreak/>
        <w:t>6</w:t>
      </w:r>
      <w:r w:rsidRPr="00F64F46">
        <w:rPr>
          <w:rFonts w:ascii="Arial" w:hAnsi="Arial" w:cs="Arial"/>
          <w:sz w:val="20"/>
          <w:szCs w:val="20"/>
        </w:rPr>
        <w:t xml:space="preserve">  I</w:t>
      </w:r>
      <w:proofErr w:type="gramEnd"/>
      <w:r w:rsidRPr="00F64F46">
        <w:rPr>
          <w:rFonts w:ascii="Arial" w:hAnsi="Arial" w:cs="Arial"/>
          <w:sz w:val="20"/>
          <w:szCs w:val="20"/>
        </w:rPr>
        <w:t xml:space="preserve"> understand that my participation in this study may reveal findings that could indicate that I might require medical advice.  In that event, I will be informed and advised to consult my GP.  If, during the study, evidence comes to light that I may have a pre-existing medical condition that may put others at risk, I understand that the University will refer me to the appropriate authorities and that I will not be allowed to take any further part in the study.</w:t>
      </w:r>
    </w:p>
    <w:p w:rsidR="00F64F46" w:rsidRPr="00F64F46" w:rsidRDefault="00F64F46" w:rsidP="00FF79F7">
      <w:pPr>
        <w:jc w:val="both"/>
        <w:rPr>
          <w:rFonts w:ascii="Arial" w:hAnsi="Arial" w:cs="Arial"/>
          <w:sz w:val="20"/>
          <w:szCs w:val="20"/>
        </w:rPr>
      </w:pPr>
      <w:proofErr w:type="gramStart"/>
      <w:r w:rsidRPr="00F64F46">
        <w:rPr>
          <w:rFonts w:ascii="Arial" w:hAnsi="Arial" w:cs="Arial"/>
          <w:b/>
          <w:sz w:val="20"/>
          <w:szCs w:val="20"/>
        </w:rPr>
        <w:t>7</w:t>
      </w:r>
      <w:r w:rsidRPr="00F64F46">
        <w:rPr>
          <w:rFonts w:ascii="Arial" w:hAnsi="Arial" w:cs="Arial"/>
          <w:sz w:val="20"/>
          <w:szCs w:val="20"/>
        </w:rPr>
        <w:t xml:space="preserve">  I</w:t>
      </w:r>
      <w:proofErr w:type="gramEnd"/>
      <w:r w:rsidRPr="00F64F46">
        <w:rPr>
          <w:rFonts w:ascii="Arial" w:hAnsi="Arial" w:cs="Arial"/>
          <w:sz w:val="20"/>
          <w:szCs w:val="20"/>
        </w:rPr>
        <w:t xml:space="preserve"> understand that if there is any revelation of unlawful activity or any indication of non-medical circumstances that would or has put others at risk, the University may refer the matter to the appropriate authorities.</w:t>
      </w:r>
    </w:p>
    <w:p w:rsidR="00F64F46" w:rsidRPr="00F64F46" w:rsidRDefault="00F64F46" w:rsidP="00FF79F7">
      <w:pPr>
        <w:jc w:val="both"/>
        <w:rPr>
          <w:rFonts w:ascii="Arial" w:hAnsi="Arial" w:cs="Arial"/>
          <w:sz w:val="20"/>
          <w:szCs w:val="20"/>
        </w:rPr>
      </w:pPr>
      <w:proofErr w:type="gramStart"/>
      <w:r w:rsidRPr="00F64F46">
        <w:rPr>
          <w:rFonts w:ascii="Arial" w:hAnsi="Arial" w:cs="Arial"/>
          <w:b/>
          <w:sz w:val="20"/>
          <w:szCs w:val="20"/>
        </w:rPr>
        <w:t xml:space="preserve">8  </w:t>
      </w:r>
      <w:r w:rsidRPr="00F64F46">
        <w:rPr>
          <w:rFonts w:ascii="Arial" w:hAnsi="Arial" w:cs="Arial"/>
          <w:sz w:val="20"/>
          <w:szCs w:val="20"/>
        </w:rPr>
        <w:t>I</w:t>
      </w:r>
      <w:proofErr w:type="gramEnd"/>
      <w:r w:rsidRPr="00F64F46">
        <w:rPr>
          <w:rFonts w:ascii="Arial" w:hAnsi="Arial" w:cs="Arial"/>
          <w:sz w:val="20"/>
          <w:szCs w:val="20"/>
        </w:rPr>
        <w:t xml:space="preserve"> have been told that I may at some time in the future be contacted again in connection with this or another study.</w:t>
      </w:r>
    </w:p>
    <w:p w:rsidR="00F64F46" w:rsidRPr="00F64F46" w:rsidRDefault="00F64F46" w:rsidP="00FF79F7">
      <w:pPr>
        <w:jc w:val="both"/>
        <w:rPr>
          <w:rFonts w:ascii="Arial" w:hAnsi="Arial" w:cs="Arial"/>
          <w:sz w:val="20"/>
          <w:szCs w:val="20"/>
        </w:rPr>
      </w:pPr>
      <w:r w:rsidRPr="00F64F46">
        <w:rPr>
          <w:rFonts w:ascii="Arial" w:hAnsi="Arial" w:cs="Arial"/>
          <w:sz w:val="20"/>
          <w:szCs w:val="20"/>
        </w:rPr>
        <w:t>Signature of participant…………………………………</w:t>
      </w:r>
      <w:proofErr w:type="gramStart"/>
      <w:r w:rsidRPr="00F64F46">
        <w:rPr>
          <w:rFonts w:ascii="Arial" w:hAnsi="Arial" w:cs="Arial"/>
          <w:sz w:val="20"/>
          <w:szCs w:val="20"/>
        </w:rPr>
        <w:t>…..</w:t>
      </w:r>
      <w:proofErr w:type="gramEnd"/>
      <w:r w:rsidRPr="00F64F46">
        <w:rPr>
          <w:rFonts w:ascii="Arial" w:hAnsi="Arial" w:cs="Arial"/>
          <w:sz w:val="20"/>
          <w:szCs w:val="20"/>
        </w:rPr>
        <w:t>…Date…………………………</w:t>
      </w:r>
    </w:p>
    <w:p w:rsidR="00F64F46" w:rsidRPr="00F64F46" w:rsidRDefault="00F64F46" w:rsidP="00FF79F7">
      <w:pPr>
        <w:jc w:val="both"/>
        <w:rPr>
          <w:rFonts w:ascii="Arial" w:hAnsi="Arial" w:cs="Arial"/>
          <w:sz w:val="20"/>
          <w:szCs w:val="20"/>
        </w:rPr>
      </w:pPr>
      <w:r w:rsidRPr="00F64F46">
        <w:rPr>
          <w:rFonts w:ascii="Arial" w:hAnsi="Arial" w:cs="Arial"/>
          <w:sz w:val="20"/>
          <w:szCs w:val="20"/>
        </w:rPr>
        <w:t>Signature of (principal) investigator………………………………………………………Date…………………………</w:t>
      </w:r>
    </w:p>
    <w:p w:rsidR="00F64F46" w:rsidRPr="00F64F46" w:rsidRDefault="00F64F46" w:rsidP="00FF79F7">
      <w:pPr>
        <w:jc w:val="both"/>
        <w:rPr>
          <w:rFonts w:ascii="Arial" w:hAnsi="Arial" w:cs="Arial"/>
          <w:i/>
          <w:color w:val="000000"/>
          <w:sz w:val="20"/>
          <w:szCs w:val="20"/>
        </w:rPr>
      </w:pPr>
      <w:r w:rsidRPr="00F64F46">
        <w:rPr>
          <w:rFonts w:ascii="Arial" w:hAnsi="Arial" w:cs="Arial"/>
          <w:sz w:val="20"/>
          <w:szCs w:val="20"/>
        </w:rPr>
        <w:t>Name of (principal) investigator</w:t>
      </w:r>
      <w:r w:rsidRPr="00F64F46">
        <w:rPr>
          <w:rFonts w:ascii="Arial" w:hAnsi="Arial" w:cs="Arial"/>
          <w:color w:val="000000"/>
          <w:sz w:val="20"/>
          <w:szCs w:val="20"/>
        </w:rPr>
        <w:t xml:space="preserve"> </w:t>
      </w:r>
      <w:r w:rsidRPr="00F64F46">
        <w:rPr>
          <w:rFonts w:ascii="Arial" w:hAnsi="Arial" w:cs="Arial"/>
          <w:i/>
          <w:color w:val="000000"/>
          <w:sz w:val="20"/>
          <w:szCs w:val="20"/>
        </w:rPr>
        <w:t>……</w:t>
      </w:r>
      <w:proofErr w:type="gramStart"/>
      <w:r w:rsidRPr="00F64F46">
        <w:rPr>
          <w:rFonts w:ascii="Arial" w:hAnsi="Arial" w:cs="Arial"/>
          <w:i/>
          <w:color w:val="000000"/>
          <w:sz w:val="20"/>
          <w:szCs w:val="20"/>
        </w:rPr>
        <w:t>…..</w:t>
      </w:r>
      <w:proofErr w:type="gramEnd"/>
      <w:r w:rsidRPr="00F64F46">
        <w:rPr>
          <w:rFonts w:ascii="Arial" w:hAnsi="Arial" w:cs="Arial"/>
          <w:i/>
          <w:color w:val="000000"/>
          <w:sz w:val="20"/>
          <w:szCs w:val="20"/>
        </w:rPr>
        <w:t>CHENG YUN EN ………………………………</w:t>
      </w:r>
    </w:p>
    <w:p w:rsidR="001F762B" w:rsidRDefault="001F762B" w:rsidP="00FF79F7">
      <w:pPr>
        <w:spacing w:line="360" w:lineRule="auto"/>
        <w:jc w:val="both"/>
        <w:rPr>
          <w:rFonts w:ascii="Arial" w:hAnsi="Arial" w:cs="Arial"/>
        </w:rPr>
      </w:pPr>
    </w:p>
    <w:p w:rsidR="00F64F46" w:rsidRDefault="00F64F46" w:rsidP="00FF79F7">
      <w:pPr>
        <w:spacing w:line="360" w:lineRule="auto"/>
        <w:jc w:val="both"/>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Default="00F64F46" w:rsidP="00FE3288">
      <w:pPr>
        <w:spacing w:line="360" w:lineRule="auto"/>
        <w:rPr>
          <w:rFonts w:ascii="Arial" w:hAnsi="Arial" w:cs="Arial"/>
        </w:rPr>
      </w:pPr>
    </w:p>
    <w:p w:rsidR="00F64F46" w:rsidRPr="00F64F46" w:rsidRDefault="00F64F46" w:rsidP="00FE3288">
      <w:pPr>
        <w:spacing w:line="360" w:lineRule="auto"/>
        <w:rPr>
          <w:rFonts w:ascii="Arial" w:hAnsi="Arial" w:cs="Arial"/>
        </w:rPr>
      </w:pPr>
    </w:p>
    <w:p w:rsidR="00A502CB" w:rsidRDefault="00A502CB" w:rsidP="00FE3288">
      <w:pPr>
        <w:spacing w:line="360" w:lineRule="auto"/>
        <w:rPr>
          <w:rFonts w:ascii="Arial" w:hAnsi="Arial" w:cs="Arial"/>
        </w:rPr>
      </w:pPr>
    </w:p>
    <w:p w:rsidR="00F64F46" w:rsidRPr="007D3C53" w:rsidRDefault="00F64F46" w:rsidP="00F64F46">
      <w:pPr>
        <w:jc w:val="both"/>
        <w:rPr>
          <w:rFonts w:ascii="Arial" w:hAnsi="Arial" w:cs="Arial"/>
          <w:b/>
          <w:sz w:val="20"/>
          <w:szCs w:val="20"/>
        </w:rPr>
      </w:pPr>
      <w:r w:rsidRPr="007D3C53">
        <w:rPr>
          <w:rFonts w:ascii="Arial" w:hAnsi="Arial" w:cs="Arial"/>
          <w:b/>
          <w:sz w:val="20"/>
          <w:szCs w:val="20"/>
        </w:rPr>
        <w:lastRenderedPageBreak/>
        <w:t>UNIVERSITY OF HERTFORDSHIRE</w:t>
      </w:r>
    </w:p>
    <w:p w:rsidR="00F64F46" w:rsidRPr="007D3C53" w:rsidRDefault="00F64F46" w:rsidP="00F64F46">
      <w:pPr>
        <w:pStyle w:val="af8"/>
        <w:rPr>
          <w:rFonts w:ascii="Arial" w:hAnsi="Arial" w:cs="Arial"/>
          <w:b/>
          <w:sz w:val="20"/>
          <w:szCs w:val="20"/>
        </w:rPr>
      </w:pPr>
      <w:r w:rsidRPr="007D3C53">
        <w:rPr>
          <w:rFonts w:ascii="Arial" w:hAnsi="Arial" w:cs="Arial"/>
          <w:b/>
          <w:sz w:val="20"/>
          <w:szCs w:val="20"/>
        </w:rPr>
        <w:t>ETHICS COMMITTEE FOR STUDIES INVOLVING THE USE OF HUMAN PARTICIPANTS</w:t>
      </w:r>
    </w:p>
    <w:p w:rsidR="00F64F46" w:rsidRPr="007D3C53" w:rsidRDefault="00F64F46" w:rsidP="00F64F46">
      <w:pPr>
        <w:pStyle w:val="af8"/>
        <w:rPr>
          <w:rFonts w:ascii="Arial" w:hAnsi="Arial" w:cs="Arial"/>
          <w:b/>
          <w:sz w:val="20"/>
          <w:szCs w:val="20"/>
        </w:rPr>
      </w:pPr>
      <w:r w:rsidRPr="007D3C53">
        <w:rPr>
          <w:rFonts w:ascii="Arial" w:hAnsi="Arial" w:cs="Arial"/>
          <w:b/>
          <w:sz w:val="20"/>
          <w:szCs w:val="20"/>
        </w:rPr>
        <w:t>(‘ETHICS COMMITTEE’)</w:t>
      </w:r>
    </w:p>
    <w:p w:rsidR="00F64F46" w:rsidRPr="007D3C53" w:rsidRDefault="00F64F46" w:rsidP="00F64F46">
      <w:pPr>
        <w:rPr>
          <w:rFonts w:ascii="Arial" w:hAnsi="Arial" w:cs="Arial"/>
          <w:b/>
          <w:sz w:val="20"/>
          <w:szCs w:val="20"/>
        </w:rPr>
      </w:pPr>
      <w:r w:rsidRPr="007D3C53">
        <w:rPr>
          <w:rFonts w:ascii="Arial" w:hAnsi="Arial" w:cs="Arial"/>
          <w:b/>
          <w:sz w:val="20"/>
          <w:szCs w:val="20"/>
        </w:rPr>
        <w:t>FORM EC6: PARTICIPANT INFORMATION SHEET</w:t>
      </w:r>
    </w:p>
    <w:p w:rsidR="00F64F46" w:rsidRPr="007D3C53" w:rsidRDefault="00F64F46" w:rsidP="00F64F46">
      <w:pPr>
        <w:rPr>
          <w:rFonts w:ascii="Arial" w:hAnsi="Arial" w:cs="Arial"/>
          <w:b/>
          <w:sz w:val="20"/>
          <w:szCs w:val="20"/>
        </w:rPr>
      </w:pPr>
    </w:p>
    <w:p w:rsidR="00F64F46" w:rsidRPr="00FF79F7" w:rsidRDefault="00F64F46" w:rsidP="00FF79F7">
      <w:pPr>
        <w:ind w:left="709" w:hanging="709"/>
        <w:rPr>
          <w:rFonts w:ascii="Arial" w:hAnsi="Arial" w:cs="Arial"/>
          <w:b/>
          <w:sz w:val="20"/>
          <w:szCs w:val="20"/>
        </w:rPr>
      </w:pPr>
      <w:r w:rsidRPr="007D3C53">
        <w:rPr>
          <w:rFonts w:ascii="Arial" w:hAnsi="Arial" w:cs="Arial"/>
          <w:sz w:val="20"/>
          <w:szCs w:val="20"/>
        </w:rPr>
        <w:t>1</w:t>
      </w:r>
      <w:r w:rsidRPr="007D3C53">
        <w:rPr>
          <w:rFonts w:ascii="Arial" w:hAnsi="Arial" w:cs="Arial"/>
          <w:b/>
          <w:sz w:val="20"/>
          <w:szCs w:val="20"/>
        </w:rPr>
        <w:tab/>
        <w:t>Title of study</w:t>
      </w:r>
      <w:r w:rsidR="00FF79F7">
        <w:rPr>
          <w:rFonts w:ascii="Arial" w:hAnsi="Arial" w:cs="Arial"/>
          <w:b/>
          <w:sz w:val="20"/>
          <w:szCs w:val="20"/>
        </w:rPr>
        <w:t xml:space="preserve">: </w:t>
      </w:r>
      <w:r w:rsidR="00FF79F7" w:rsidRPr="00FF79F7">
        <w:rPr>
          <w:rFonts w:ascii="Arial" w:hAnsi="Arial" w:cs="Arial"/>
          <w:sz w:val="20"/>
          <w:szCs w:val="20"/>
        </w:rPr>
        <w:t>A STUDY ON CONSUMER PURCHASE INTNETION ON HEALTH FOOD IN TAIWAN</w:t>
      </w:r>
    </w:p>
    <w:p w:rsidR="00F64F46" w:rsidRPr="007D3C53" w:rsidRDefault="00F64F46" w:rsidP="00FF79F7">
      <w:pPr>
        <w:ind w:left="709" w:hanging="709"/>
        <w:rPr>
          <w:rFonts w:ascii="Arial" w:hAnsi="Arial" w:cs="Arial"/>
          <w:b/>
          <w:sz w:val="20"/>
          <w:szCs w:val="20"/>
        </w:rPr>
      </w:pPr>
      <w:r w:rsidRPr="007D3C53">
        <w:rPr>
          <w:rFonts w:ascii="Arial" w:hAnsi="Arial" w:cs="Arial"/>
          <w:sz w:val="20"/>
          <w:szCs w:val="20"/>
        </w:rPr>
        <w:t>2</w:t>
      </w:r>
      <w:r w:rsidRPr="007D3C53">
        <w:rPr>
          <w:rFonts w:ascii="Arial" w:hAnsi="Arial" w:cs="Arial"/>
          <w:b/>
          <w:sz w:val="20"/>
          <w:szCs w:val="20"/>
        </w:rPr>
        <w:tab/>
        <w:t>Introduction</w:t>
      </w:r>
    </w:p>
    <w:p w:rsidR="00F64F46" w:rsidRPr="007D3C53" w:rsidRDefault="00F64F46" w:rsidP="00FF79F7">
      <w:pPr>
        <w:ind w:left="709" w:hanging="709"/>
        <w:jc w:val="both"/>
        <w:rPr>
          <w:rFonts w:ascii="Arial" w:hAnsi="Arial" w:cs="Arial"/>
          <w:sz w:val="20"/>
          <w:szCs w:val="20"/>
        </w:rPr>
      </w:pPr>
      <w:r w:rsidRPr="007D3C53">
        <w:rPr>
          <w:rFonts w:ascii="Arial" w:hAnsi="Arial" w:cs="Arial"/>
          <w:sz w:val="20"/>
          <w:szCs w:val="20"/>
        </w:rPr>
        <w:tab/>
        <w:t xml:space="preserve">You are being invited to take part in a study.  Before you decide whether to do so, it is important that you understand the study that is being undertaken and what your involvement will include.  Please take the time to read the following information carefully and discuss it with others if you wish.  Do not hesitate to ask us anything that is not clear or for any further information you would like to help you make your decision.  Please do take your time to decide </w:t>
      </w:r>
      <w:proofErr w:type="gramStart"/>
      <w:r w:rsidRPr="007D3C53">
        <w:rPr>
          <w:rFonts w:ascii="Arial" w:hAnsi="Arial" w:cs="Arial"/>
          <w:sz w:val="20"/>
          <w:szCs w:val="20"/>
        </w:rPr>
        <w:t>whether or not</w:t>
      </w:r>
      <w:proofErr w:type="gramEnd"/>
      <w:r w:rsidRPr="007D3C53">
        <w:rPr>
          <w:rFonts w:ascii="Arial" w:hAnsi="Arial" w:cs="Arial"/>
          <w:sz w:val="20"/>
          <w:szCs w:val="20"/>
        </w:rPr>
        <w:t xml:space="preserve"> you wish to take part.  The University’s regulations governing the conduct of studies involving human participants can be accessed via this link:</w:t>
      </w:r>
      <w:r w:rsidR="00FF79F7">
        <w:rPr>
          <w:rFonts w:ascii="Arial" w:hAnsi="Arial" w:cs="Arial"/>
          <w:sz w:val="20"/>
          <w:szCs w:val="20"/>
        </w:rPr>
        <w:t xml:space="preserve"> </w:t>
      </w:r>
      <w:hyperlink r:id="rId33" w:history="1">
        <w:r w:rsidR="00FF79F7" w:rsidRPr="00595D6D">
          <w:rPr>
            <w:rStyle w:val="a3"/>
            <w:rFonts w:ascii="Arial" w:hAnsi="Arial" w:cs="Arial"/>
            <w:sz w:val="20"/>
            <w:szCs w:val="20"/>
          </w:rPr>
          <w:t>http://sitem.herts.ac.uk/secreg/upr/RE01.htm</w:t>
        </w:r>
      </w:hyperlink>
    </w:p>
    <w:p w:rsidR="00F64F46" w:rsidRPr="00FF79F7" w:rsidRDefault="00F64F46" w:rsidP="00FF79F7">
      <w:pPr>
        <w:pStyle w:val="a7"/>
        <w:widowControl/>
        <w:numPr>
          <w:ilvl w:val="0"/>
          <w:numId w:val="19"/>
        </w:numPr>
        <w:ind w:leftChars="0"/>
        <w:rPr>
          <w:rFonts w:ascii="Arial" w:hAnsi="Arial" w:cs="Arial"/>
          <w:b/>
          <w:sz w:val="20"/>
          <w:szCs w:val="20"/>
        </w:rPr>
      </w:pPr>
      <w:r w:rsidRPr="007D3C53">
        <w:rPr>
          <w:rFonts w:ascii="Arial" w:hAnsi="Arial" w:cs="Arial"/>
          <w:b/>
          <w:sz w:val="20"/>
          <w:szCs w:val="20"/>
        </w:rPr>
        <w:t>What is the purpose of this study?</w:t>
      </w:r>
    </w:p>
    <w:p w:rsidR="00F64F46" w:rsidRPr="00FF79F7" w:rsidRDefault="00F64F46" w:rsidP="00FF79F7">
      <w:pPr>
        <w:ind w:left="709"/>
        <w:jc w:val="both"/>
        <w:rPr>
          <w:rFonts w:ascii="Arial" w:hAnsi="Arial" w:cs="Arial"/>
          <w:sz w:val="20"/>
          <w:szCs w:val="20"/>
        </w:rPr>
      </w:pPr>
      <w:r w:rsidRPr="00FF79F7">
        <w:rPr>
          <w:rFonts w:ascii="Arial" w:hAnsi="Arial" w:cs="Arial"/>
          <w:sz w:val="20"/>
          <w:szCs w:val="20"/>
        </w:rPr>
        <w:t xml:space="preserve">Today peoples are getting more health conscious and they are paying more attention on healthy diet than ever. In this context, more health food products are available in the market and it has driven the health food market to grow drastically. The study aims to explore the factors that influence the consumers' purchase intention on health food in Taiwan. At the end of this research, the following objectives should be achieved: </w:t>
      </w:r>
    </w:p>
    <w:p w:rsidR="00F64F46" w:rsidRPr="00FF79F7" w:rsidRDefault="00F64F46" w:rsidP="00FF79F7">
      <w:pPr>
        <w:pStyle w:val="a7"/>
        <w:widowControl/>
        <w:numPr>
          <w:ilvl w:val="0"/>
          <w:numId w:val="18"/>
        </w:numPr>
        <w:ind w:leftChars="0"/>
        <w:jc w:val="both"/>
        <w:rPr>
          <w:rFonts w:ascii="Arial" w:hAnsi="Arial" w:cs="Arial"/>
          <w:sz w:val="20"/>
          <w:szCs w:val="20"/>
        </w:rPr>
      </w:pPr>
      <w:r w:rsidRPr="00FF79F7">
        <w:rPr>
          <w:rFonts w:ascii="Arial" w:hAnsi="Arial" w:cs="Arial"/>
          <w:sz w:val="20"/>
          <w:szCs w:val="20"/>
        </w:rPr>
        <w:t>To determine the relationship between the brand awareness and purchase intention in the health food industry.</w:t>
      </w:r>
    </w:p>
    <w:p w:rsidR="00F64F46" w:rsidRPr="00FF79F7" w:rsidRDefault="00F64F46" w:rsidP="00FF79F7">
      <w:pPr>
        <w:pStyle w:val="a7"/>
        <w:widowControl/>
        <w:numPr>
          <w:ilvl w:val="0"/>
          <w:numId w:val="18"/>
        </w:numPr>
        <w:ind w:leftChars="0"/>
        <w:jc w:val="both"/>
        <w:rPr>
          <w:rFonts w:ascii="Arial" w:hAnsi="Arial" w:cs="Arial"/>
          <w:sz w:val="20"/>
          <w:szCs w:val="20"/>
        </w:rPr>
      </w:pPr>
      <w:r w:rsidRPr="00FF79F7">
        <w:rPr>
          <w:rFonts w:ascii="Arial" w:hAnsi="Arial" w:cs="Arial"/>
          <w:sz w:val="20"/>
          <w:szCs w:val="20"/>
        </w:rPr>
        <w:t>To determine the relationship between the perceived quality and purchase intention in the health food industry.</w:t>
      </w:r>
    </w:p>
    <w:p w:rsidR="00F64F46" w:rsidRPr="00FF79F7" w:rsidRDefault="00F64F46" w:rsidP="00FF79F7">
      <w:pPr>
        <w:pStyle w:val="a7"/>
        <w:widowControl/>
        <w:numPr>
          <w:ilvl w:val="0"/>
          <w:numId w:val="18"/>
        </w:numPr>
        <w:ind w:leftChars="0"/>
        <w:jc w:val="both"/>
        <w:rPr>
          <w:rFonts w:ascii="Arial" w:hAnsi="Arial" w:cs="Arial"/>
          <w:sz w:val="20"/>
          <w:szCs w:val="20"/>
        </w:rPr>
      </w:pPr>
      <w:r w:rsidRPr="00FF79F7">
        <w:rPr>
          <w:rFonts w:ascii="Arial" w:hAnsi="Arial" w:cs="Arial"/>
          <w:sz w:val="20"/>
          <w:szCs w:val="20"/>
        </w:rPr>
        <w:t>To determine the relationship between the perceived price and purchase intention in the health food industry.</w:t>
      </w:r>
    </w:p>
    <w:p w:rsidR="00F64F46" w:rsidRPr="00FF79F7" w:rsidRDefault="00F64F46" w:rsidP="00FF79F7">
      <w:pPr>
        <w:ind w:left="709" w:hanging="709"/>
        <w:rPr>
          <w:rFonts w:ascii="Arial" w:hAnsi="Arial" w:cs="Arial"/>
          <w:b/>
          <w:sz w:val="20"/>
          <w:szCs w:val="20"/>
        </w:rPr>
      </w:pPr>
      <w:r w:rsidRPr="007D3C53">
        <w:rPr>
          <w:rFonts w:ascii="Arial" w:hAnsi="Arial" w:cs="Arial"/>
          <w:sz w:val="20"/>
          <w:szCs w:val="20"/>
        </w:rPr>
        <w:t>4</w:t>
      </w:r>
      <w:r w:rsidRPr="007D3C53">
        <w:rPr>
          <w:rFonts w:ascii="Arial" w:hAnsi="Arial" w:cs="Arial"/>
          <w:b/>
          <w:sz w:val="20"/>
          <w:szCs w:val="20"/>
        </w:rPr>
        <w:tab/>
        <w:t>Do I have to take part?</w:t>
      </w:r>
    </w:p>
    <w:p w:rsidR="00F64F46" w:rsidRPr="007D3C53" w:rsidRDefault="00F64F46" w:rsidP="00FF79F7">
      <w:pPr>
        <w:ind w:left="709"/>
        <w:jc w:val="both"/>
        <w:rPr>
          <w:rFonts w:ascii="Arial" w:hAnsi="Arial" w:cs="Arial"/>
          <w:sz w:val="20"/>
          <w:szCs w:val="20"/>
        </w:rPr>
      </w:pPr>
      <w:r w:rsidRPr="007D3C53">
        <w:rPr>
          <w:rFonts w:ascii="Arial" w:hAnsi="Arial" w:cs="Arial"/>
          <w:sz w:val="20"/>
          <w:szCs w:val="20"/>
        </w:rPr>
        <w:t xml:space="preserve">It is completely up to you </w:t>
      </w:r>
      <w:proofErr w:type="gramStart"/>
      <w:r w:rsidRPr="007D3C53">
        <w:rPr>
          <w:rFonts w:ascii="Arial" w:hAnsi="Arial" w:cs="Arial"/>
          <w:sz w:val="20"/>
          <w:szCs w:val="20"/>
        </w:rPr>
        <w:t>whether or not</w:t>
      </w:r>
      <w:proofErr w:type="gramEnd"/>
      <w:r w:rsidRPr="007D3C53">
        <w:rPr>
          <w:rFonts w:ascii="Arial" w:hAnsi="Arial" w:cs="Arial"/>
          <w:sz w:val="20"/>
          <w:szCs w:val="20"/>
        </w:rPr>
        <w:t xml:space="preserve"> you decide to take part in this study.  If you do decide to take </w:t>
      </w:r>
      <w:proofErr w:type="gramStart"/>
      <w:r w:rsidRPr="007D3C53">
        <w:rPr>
          <w:rFonts w:ascii="Arial" w:hAnsi="Arial" w:cs="Arial"/>
          <w:sz w:val="20"/>
          <w:szCs w:val="20"/>
        </w:rPr>
        <w:t>part</w:t>
      </w:r>
      <w:proofErr w:type="gramEnd"/>
      <w:r w:rsidRPr="007D3C53">
        <w:rPr>
          <w:rFonts w:ascii="Arial" w:hAnsi="Arial" w:cs="Arial"/>
          <w:sz w:val="20"/>
          <w:szCs w:val="20"/>
        </w:rPr>
        <w:t xml:space="preserve"> you will be given this information sheet to keep and be asked to sign a consent form.  Agreeing to join the study does not mean that you </w:t>
      </w:r>
      <w:proofErr w:type="gramStart"/>
      <w:r w:rsidRPr="007D3C53">
        <w:rPr>
          <w:rFonts w:ascii="Arial" w:hAnsi="Arial" w:cs="Arial"/>
          <w:sz w:val="20"/>
          <w:szCs w:val="20"/>
        </w:rPr>
        <w:t>have to</w:t>
      </w:r>
      <w:proofErr w:type="gramEnd"/>
      <w:r w:rsidRPr="007D3C53">
        <w:rPr>
          <w:rFonts w:ascii="Arial" w:hAnsi="Arial" w:cs="Arial"/>
          <w:sz w:val="20"/>
          <w:szCs w:val="20"/>
        </w:rPr>
        <w:t xml:space="preserve"> complete it.  You are free to withdraw at any stage without giving a reason.  A decision to withdraw at any time, or a decision not to take part at all, will not affect any treatment/care that you may receive (should this be relevant).</w:t>
      </w:r>
    </w:p>
    <w:p w:rsidR="00F64F46" w:rsidRPr="00FF79F7" w:rsidRDefault="00F64F46" w:rsidP="00FF79F7">
      <w:pPr>
        <w:ind w:left="709" w:hanging="709"/>
        <w:rPr>
          <w:rFonts w:ascii="Arial" w:hAnsi="Arial" w:cs="Arial"/>
          <w:b/>
          <w:sz w:val="20"/>
          <w:szCs w:val="20"/>
        </w:rPr>
      </w:pPr>
      <w:r w:rsidRPr="007D3C53">
        <w:rPr>
          <w:rFonts w:ascii="Arial" w:hAnsi="Arial" w:cs="Arial"/>
          <w:sz w:val="20"/>
          <w:szCs w:val="20"/>
        </w:rPr>
        <w:t>5</w:t>
      </w:r>
      <w:r w:rsidRPr="007D3C53">
        <w:rPr>
          <w:rFonts w:ascii="Arial" w:hAnsi="Arial" w:cs="Arial"/>
          <w:b/>
          <w:sz w:val="20"/>
          <w:szCs w:val="20"/>
        </w:rPr>
        <w:tab/>
        <w:t>Are there any age or other restrictions that may prevent me from participating?</w:t>
      </w:r>
    </w:p>
    <w:p w:rsidR="00F64F46" w:rsidRDefault="00F64F46" w:rsidP="00FF79F7">
      <w:pPr>
        <w:ind w:left="709"/>
        <w:rPr>
          <w:rFonts w:ascii="Arial" w:hAnsi="Arial" w:cs="Arial"/>
          <w:sz w:val="20"/>
          <w:szCs w:val="20"/>
        </w:rPr>
      </w:pPr>
      <w:r w:rsidRPr="00FF79F7">
        <w:rPr>
          <w:rFonts w:ascii="Arial" w:hAnsi="Arial" w:cs="Arial"/>
          <w:sz w:val="20"/>
          <w:szCs w:val="20"/>
        </w:rPr>
        <w:t xml:space="preserve">Respondents must be residents of Taiwan over the age of </w:t>
      </w:r>
      <w:r w:rsidR="00FF79F7">
        <w:rPr>
          <w:rFonts w:ascii="Arial" w:hAnsi="Arial" w:cs="Arial"/>
          <w:sz w:val="20"/>
          <w:szCs w:val="20"/>
        </w:rPr>
        <w:t>20</w:t>
      </w:r>
      <w:r w:rsidR="00FF79F7">
        <w:rPr>
          <w:rFonts w:ascii="Arial" w:hAnsi="Arial" w:cs="Arial" w:hint="eastAsia"/>
          <w:sz w:val="20"/>
          <w:szCs w:val="20"/>
        </w:rPr>
        <w:t>.</w:t>
      </w:r>
    </w:p>
    <w:p w:rsidR="00FF79F7" w:rsidRPr="007D3C53" w:rsidRDefault="00FF79F7" w:rsidP="00FF79F7">
      <w:pPr>
        <w:ind w:left="709"/>
        <w:rPr>
          <w:rFonts w:ascii="Arial" w:hAnsi="Arial" w:cs="Arial"/>
          <w:sz w:val="20"/>
          <w:szCs w:val="20"/>
        </w:rPr>
      </w:pPr>
    </w:p>
    <w:p w:rsidR="00F64F46" w:rsidRPr="00FF79F7" w:rsidRDefault="00F64F46" w:rsidP="00FF79F7">
      <w:pPr>
        <w:ind w:left="709" w:hanging="709"/>
        <w:rPr>
          <w:rFonts w:ascii="Arial" w:hAnsi="Arial" w:cs="Arial"/>
          <w:b/>
          <w:sz w:val="20"/>
          <w:szCs w:val="20"/>
        </w:rPr>
      </w:pPr>
      <w:r w:rsidRPr="007D3C53">
        <w:rPr>
          <w:rFonts w:ascii="Arial" w:hAnsi="Arial" w:cs="Arial"/>
          <w:sz w:val="20"/>
          <w:szCs w:val="20"/>
        </w:rPr>
        <w:lastRenderedPageBreak/>
        <w:t>6</w:t>
      </w:r>
      <w:r w:rsidRPr="007D3C53">
        <w:rPr>
          <w:rFonts w:ascii="Arial" w:hAnsi="Arial" w:cs="Arial"/>
          <w:b/>
          <w:sz w:val="20"/>
          <w:szCs w:val="20"/>
        </w:rPr>
        <w:tab/>
        <w:t>How long will my part in the study take?</w:t>
      </w:r>
    </w:p>
    <w:p w:rsidR="00F64F46" w:rsidRPr="00FF79F7" w:rsidRDefault="00F64F46" w:rsidP="00FF79F7">
      <w:pPr>
        <w:ind w:left="709"/>
        <w:jc w:val="both"/>
        <w:rPr>
          <w:rFonts w:ascii="Arial" w:hAnsi="Arial" w:cs="Arial"/>
          <w:sz w:val="20"/>
          <w:szCs w:val="20"/>
        </w:rPr>
      </w:pPr>
      <w:r w:rsidRPr="00FF79F7">
        <w:rPr>
          <w:rFonts w:ascii="Arial" w:hAnsi="Arial" w:cs="Arial"/>
          <w:sz w:val="20"/>
          <w:szCs w:val="20"/>
        </w:rPr>
        <w:t>If you decide to take part in this study, you will be involved in it for 15 minutes to 30 minutes.</w:t>
      </w:r>
    </w:p>
    <w:p w:rsidR="00F64F46" w:rsidRPr="007D3C53" w:rsidRDefault="00F64F46" w:rsidP="00FF79F7">
      <w:pPr>
        <w:ind w:left="709" w:hanging="709"/>
        <w:jc w:val="both"/>
        <w:rPr>
          <w:rFonts w:ascii="Arial" w:hAnsi="Arial" w:cs="Arial"/>
          <w:b/>
          <w:sz w:val="20"/>
          <w:szCs w:val="20"/>
        </w:rPr>
      </w:pPr>
      <w:r w:rsidRPr="007D3C53">
        <w:rPr>
          <w:rFonts w:ascii="Arial" w:hAnsi="Arial" w:cs="Arial"/>
          <w:sz w:val="20"/>
          <w:szCs w:val="20"/>
        </w:rPr>
        <w:t>7</w:t>
      </w:r>
      <w:r w:rsidRPr="007D3C53">
        <w:rPr>
          <w:rFonts w:ascii="Arial" w:hAnsi="Arial" w:cs="Arial"/>
          <w:b/>
          <w:sz w:val="20"/>
          <w:szCs w:val="20"/>
        </w:rPr>
        <w:tab/>
        <w:t>What will happen to me if I take part?</w:t>
      </w:r>
    </w:p>
    <w:p w:rsidR="00F64F46" w:rsidRPr="007D3C53" w:rsidRDefault="00F64F46" w:rsidP="00FF79F7">
      <w:pPr>
        <w:ind w:left="709"/>
        <w:jc w:val="both"/>
        <w:rPr>
          <w:rFonts w:ascii="Arial" w:hAnsi="Arial" w:cs="Arial"/>
          <w:sz w:val="20"/>
          <w:szCs w:val="20"/>
        </w:rPr>
      </w:pPr>
      <w:r w:rsidRPr="00FF79F7">
        <w:rPr>
          <w:rFonts w:ascii="Arial" w:hAnsi="Arial" w:cs="Arial"/>
          <w:sz w:val="20"/>
          <w:szCs w:val="20"/>
        </w:rPr>
        <w:t>The first thing to happen will be you will see three part of questions, respectively are demographic profile (personal information), dependent variable (consumer purchase intention), independent variable (influencing factors). Your contribution will bring significant to health food industry that would also like to understand how the influencing factors (brand awareness, perceived quality and perceive price) impact on consumer purchase intention of health food industry in Taiwan.</w:t>
      </w:r>
    </w:p>
    <w:p w:rsidR="00F64F46" w:rsidRPr="007D3C53" w:rsidRDefault="00F64F46" w:rsidP="00FF79F7">
      <w:pPr>
        <w:ind w:left="709" w:hanging="709"/>
        <w:jc w:val="both"/>
        <w:rPr>
          <w:rFonts w:ascii="Arial" w:hAnsi="Arial" w:cs="Arial"/>
          <w:b/>
          <w:sz w:val="20"/>
          <w:szCs w:val="20"/>
        </w:rPr>
      </w:pPr>
      <w:r w:rsidRPr="007D3C53">
        <w:rPr>
          <w:rFonts w:ascii="Arial" w:hAnsi="Arial" w:cs="Arial"/>
          <w:sz w:val="20"/>
          <w:szCs w:val="20"/>
        </w:rPr>
        <w:t>8</w:t>
      </w:r>
      <w:r w:rsidRPr="007D3C53">
        <w:rPr>
          <w:rFonts w:ascii="Arial" w:hAnsi="Arial" w:cs="Arial"/>
          <w:b/>
          <w:sz w:val="20"/>
          <w:szCs w:val="20"/>
        </w:rPr>
        <w:tab/>
        <w:t>What are the possible disadvantages, risks or side effects of taking part?</w:t>
      </w:r>
    </w:p>
    <w:p w:rsidR="00F64F46" w:rsidRPr="007D3C53" w:rsidRDefault="00F64F46" w:rsidP="00FF79F7">
      <w:pPr>
        <w:ind w:left="709"/>
        <w:jc w:val="both"/>
        <w:rPr>
          <w:rFonts w:ascii="Arial" w:hAnsi="Arial" w:cs="Arial"/>
          <w:sz w:val="20"/>
          <w:szCs w:val="20"/>
        </w:rPr>
      </w:pPr>
      <w:r w:rsidRPr="00FF79F7">
        <w:rPr>
          <w:rFonts w:ascii="Arial" w:hAnsi="Arial" w:cs="Arial"/>
          <w:sz w:val="20"/>
          <w:szCs w:val="20"/>
        </w:rPr>
        <w:t>The only thing that will cost you is your time because the time it takes to complete the questionnaire is estimated to be 15 minutes to 30 minutes. Questionnaire questions mainly related to purchase intention, so the process of participation will not be risky and will not have any side effects.</w:t>
      </w:r>
    </w:p>
    <w:p w:rsidR="00F64F46" w:rsidRPr="00FF79F7" w:rsidRDefault="00F64F46" w:rsidP="00FF79F7">
      <w:pPr>
        <w:ind w:left="709" w:hanging="709"/>
        <w:jc w:val="both"/>
        <w:rPr>
          <w:rFonts w:ascii="Arial" w:hAnsi="Arial" w:cs="Arial"/>
          <w:b/>
          <w:sz w:val="20"/>
          <w:szCs w:val="20"/>
        </w:rPr>
      </w:pPr>
      <w:r w:rsidRPr="007D3C53">
        <w:rPr>
          <w:rFonts w:ascii="Arial" w:hAnsi="Arial" w:cs="Arial"/>
          <w:sz w:val="20"/>
          <w:szCs w:val="20"/>
        </w:rPr>
        <w:t>9</w:t>
      </w:r>
      <w:r w:rsidRPr="007D3C53">
        <w:rPr>
          <w:rFonts w:ascii="Arial" w:hAnsi="Arial" w:cs="Arial"/>
          <w:b/>
          <w:sz w:val="20"/>
          <w:szCs w:val="20"/>
        </w:rPr>
        <w:tab/>
        <w:t>What are the possible benefits of taking part?</w:t>
      </w:r>
    </w:p>
    <w:p w:rsidR="00F64F46" w:rsidRPr="007D3C53" w:rsidRDefault="00F64F46" w:rsidP="00FF79F7">
      <w:pPr>
        <w:ind w:left="709"/>
        <w:jc w:val="both"/>
        <w:rPr>
          <w:rFonts w:ascii="Arial" w:hAnsi="Arial" w:cs="Arial"/>
          <w:sz w:val="20"/>
          <w:szCs w:val="20"/>
        </w:rPr>
      </w:pPr>
      <w:r w:rsidRPr="00FF79F7">
        <w:rPr>
          <w:rFonts w:ascii="Arial" w:hAnsi="Arial" w:cs="Arial"/>
          <w:sz w:val="20"/>
          <w:szCs w:val="20"/>
        </w:rPr>
        <w:t>This research is significant for the policymaker. The policy maker will be able to improve the existing recycling program and modify the applied strategy to current practices for future generation.</w:t>
      </w:r>
    </w:p>
    <w:p w:rsidR="00F64F46" w:rsidRPr="00FF79F7" w:rsidRDefault="00F64F46" w:rsidP="00FF79F7">
      <w:pPr>
        <w:ind w:left="709" w:hanging="709"/>
        <w:jc w:val="both"/>
        <w:rPr>
          <w:rFonts w:ascii="Arial" w:hAnsi="Arial" w:cs="Arial"/>
          <w:b/>
          <w:sz w:val="20"/>
          <w:szCs w:val="20"/>
        </w:rPr>
      </w:pPr>
      <w:r w:rsidRPr="007D3C53">
        <w:rPr>
          <w:rFonts w:ascii="Arial" w:hAnsi="Arial" w:cs="Arial"/>
          <w:sz w:val="20"/>
          <w:szCs w:val="20"/>
        </w:rPr>
        <w:t>10</w:t>
      </w:r>
      <w:r w:rsidRPr="007D3C53">
        <w:rPr>
          <w:rFonts w:ascii="Arial" w:hAnsi="Arial" w:cs="Arial"/>
          <w:b/>
          <w:sz w:val="20"/>
          <w:szCs w:val="20"/>
        </w:rPr>
        <w:tab/>
        <w:t>How will my taking part in this study be kept confidential?</w:t>
      </w:r>
    </w:p>
    <w:p w:rsidR="00F64F46" w:rsidRPr="007D3C53" w:rsidRDefault="00F64F46" w:rsidP="00FF79F7">
      <w:pPr>
        <w:ind w:left="709"/>
        <w:jc w:val="both"/>
        <w:rPr>
          <w:rFonts w:ascii="Arial" w:hAnsi="Arial" w:cs="Arial"/>
          <w:sz w:val="20"/>
          <w:szCs w:val="20"/>
        </w:rPr>
      </w:pPr>
      <w:r w:rsidRPr="00FF79F7">
        <w:rPr>
          <w:rFonts w:ascii="Arial" w:hAnsi="Arial" w:cs="Arial"/>
          <w:sz w:val="20"/>
          <w:szCs w:val="20"/>
        </w:rPr>
        <w:t>The questionnaires were collected and saved by the researcher. Third parties are not allowed to access the questionnaire detail and the questionnaire details will be stored via encryption method with the password.</w:t>
      </w:r>
    </w:p>
    <w:p w:rsidR="00F64F46" w:rsidRPr="007D3C53" w:rsidRDefault="00F64F46" w:rsidP="00FF79F7">
      <w:pPr>
        <w:ind w:left="709" w:hanging="709"/>
        <w:jc w:val="both"/>
        <w:rPr>
          <w:rFonts w:ascii="Arial" w:hAnsi="Arial" w:cs="Arial"/>
          <w:sz w:val="20"/>
          <w:szCs w:val="20"/>
        </w:rPr>
      </w:pPr>
      <w:r w:rsidRPr="007D3C53">
        <w:rPr>
          <w:rFonts w:ascii="Arial" w:hAnsi="Arial" w:cs="Arial"/>
          <w:sz w:val="20"/>
          <w:szCs w:val="20"/>
        </w:rPr>
        <w:t>11</w:t>
      </w:r>
      <w:r w:rsidRPr="007D3C53">
        <w:rPr>
          <w:rFonts w:ascii="Arial" w:hAnsi="Arial" w:cs="Arial"/>
          <w:sz w:val="20"/>
          <w:szCs w:val="20"/>
        </w:rPr>
        <w:tab/>
      </w:r>
      <w:r w:rsidRPr="007D3C53">
        <w:rPr>
          <w:rFonts w:ascii="Arial" w:hAnsi="Arial" w:cs="Arial"/>
          <w:b/>
          <w:sz w:val="20"/>
          <w:szCs w:val="20"/>
        </w:rPr>
        <w:t>Audio-visual material</w:t>
      </w:r>
    </w:p>
    <w:p w:rsidR="00F64F46" w:rsidRPr="00FF79F7" w:rsidRDefault="00F64F46" w:rsidP="00FF79F7">
      <w:pPr>
        <w:ind w:left="709" w:hanging="709"/>
        <w:jc w:val="both"/>
        <w:rPr>
          <w:rFonts w:ascii="Arial" w:hAnsi="Arial" w:cs="Arial"/>
          <w:sz w:val="20"/>
          <w:szCs w:val="20"/>
        </w:rPr>
      </w:pPr>
      <w:r w:rsidRPr="007D3C53">
        <w:rPr>
          <w:rFonts w:ascii="Arial" w:hAnsi="Arial" w:cs="Arial"/>
          <w:sz w:val="20"/>
          <w:szCs w:val="20"/>
        </w:rPr>
        <w:tab/>
      </w:r>
      <w:r w:rsidRPr="00FF79F7">
        <w:rPr>
          <w:rFonts w:ascii="Arial" w:hAnsi="Arial" w:cs="Arial"/>
          <w:sz w:val="20"/>
          <w:szCs w:val="20"/>
        </w:rPr>
        <w:t>The questionnaire was the main data collection tool for this study, so there was no audio-visual material</w:t>
      </w:r>
    </w:p>
    <w:p w:rsidR="00F64F46" w:rsidRPr="00FF79F7" w:rsidRDefault="00F64F46" w:rsidP="00FF79F7">
      <w:pPr>
        <w:ind w:left="709" w:hanging="709"/>
        <w:jc w:val="both"/>
        <w:rPr>
          <w:rFonts w:ascii="Arial" w:hAnsi="Arial" w:cs="Arial"/>
          <w:b/>
          <w:sz w:val="20"/>
          <w:szCs w:val="20"/>
        </w:rPr>
      </w:pPr>
      <w:r w:rsidRPr="007D3C53">
        <w:rPr>
          <w:rFonts w:ascii="Arial" w:hAnsi="Arial" w:cs="Arial"/>
          <w:sz w:val="20"/>
          <w:szCs w:val="20"/>
        </w:rPr>
        <w:t>12</w:t>
      </w:r>
      <w:r w:rsidRPr="007D3C53">
        <w:rPr>
          <w:rFonts w:ascii="Arial" w:hAnsi="Arial" w:cs="Arial"/>
          <w:b/>
          <w:sz w:val="20"/>
          <w:szCs w:val="20"/>
        </w:rPr>
        <w:tab/>
        <w:t>What will happen to the data collected within this study?</w:t>
      </w:r>
    </w:p>
    <w:p w:rsidR="00F64F46" w:rsidRPr="007D3C53" w:rsidRDefault="00F64F46" w:rsidP="00FF79F7">
      <w:pPr>
        <w:ind w:left="709"/>
        <w:jc w:val="both"/>
        <w:rPr>
          <w:rFonts w:ascii="Arial" w:hAnsi="Arial" w:cs="Arial"/>
          <w:sz w:val="20"/>
          <w:szCs w:val="20"/>
        </w:rPr>
      </w:pPr>
      <w:r w:rsidRPr="00FF79F7">
        <w:rPr>
          <w:rFonts w:ascii="Arial" w:hAnsi="Arial" w:cs="Arial"/>
          <w:sz w:val="20"/>
          <w:szCs w:val="20"/>
        </w:rPr>
        <w:t>The results of the research shall be used in the interview detail for my MBA thesis only and shall not be used for any other purposes. The results shall be disposed of permanently in the future once the MBA thesis has been graded and finalized. The data collected will be stored electronically, in a password-protected environment, for 12 months (1-years), after which time it will be destroyed under secure conditions.</w:t>
      </w:r>
    </w:p>
    <w:p w:rsidR="00F64F46" w:rsidRPr="00FF79F7" w:rsidRDefault="00F64F46" w:rsidP="00FF79F7">
      <w:pPr>
        <w:ind w:left="709" w:hanging="709"/>
        <w:jc w:val="both"/>
        <w:rPr>
          <w:rFonts w:ascii="Arial" w:hAnsi="Arial" w:cs="Arial"/>
          <w:sz w:val="20"/>
          <w:szCs w:val="20"/>
        </w:rPr>
      </w:pPr>
      <w:r w:rsidRPr="007D3C53">
        <w:rPr>
          <w:rFonts w:ascii="Arial" w:hAnsi="Arial" w:cs="Arial"/>
          <w:sz w:val="20"/>
          <w:szCs w:val="20"/>
        </w:rPr>
        <w:t>13</w:t>
      </w:r>
      <w:r w:rsidRPr="007D3C53">
        <w:rPr>
          <w:rFonts w:ascii="Arial" w:hAnsi="Arial" w:cs="Arial"/>
          <w:sz w:val="20"/>
          <w:szCs w:val="20"/>
        </w:rPr>
        <w:tab/>
      </w:r>
      <w:r w:rsidRPr="007D3C53">
        <w:rPr>
          <w:rFonts w:ascii="Arial" w:hAnsi="Arial" w:cs="Arial"/>
          <w:b/>
          <w:sz w:val="20"/>
          <w:szCs w:val="20"/>
        </w:rPr>
        <w:t>Will the data be required for use in further studies?</w:t>
      </w:r>
    </w:p>
    <w:p w:rsidR="00F64F46" w:rsidRPr="00FF79F7" w:rsidRDefault="00F64F46" w:rsidP="00FF79F7">
      <w:pPr>
        <w:ind w:left="709" w:hanging="709"/>
        <w:jc w:val="both"/>
        <w:rPr>
          <w:rFonts w:ascii="Arial" w:hAnsi="Arial" w:cs="Arial"/>
          <w:sz w:val="20"/>
          <w:szCs w:val="20"/>
        </w:rPr>
      </w:pPr>
      <w:r w:rsidRPr="007D3C53">
        <w:rPr>
          <w:rFonts w:ascii="Arial" w:hAnsi="Arial" w:cs="Arial"/>
          <w:sz w:val="20"/>
          <w:szCs w:val="20"/>
        </w:rPr>
        <w:tab/>
      </w:r>
      <w:r w:rsidRPr="00FF79F7">
        <w:rPr>
          <w:rFonts w:ascii="Arial" w:hAnsi="Arial" w:cs="Arial"/>
          <w:sz w:val="20"/>
          <w:szCs w:val="20"/>
        </w:rPr>
        <w:t>The data will not be used in any further studies</w:t>
      </w:r>
    </w:p>
    <w:p w:rsidR="00F64F46" w:rsidRPr="007D3C53" w:rsidRDefault="00F64F46" w:rsidP="00FF79F7">
      <w:pPr>
        <w:ind w:left="709" w:hanging="709"/>
        <w:jc w:val="both"/>
        <w:rPr>
          <w:rFonts w:ascii="Arial" w:hAnsi="Arial" w:cs="Arial"/>
          <w:b/>
          <w:sz w:val="20"/>
          <w:szCs w:val="20"/>
        </w:rPr>
      </w:pPr>
      <w:r w:rsidRPr="007D3C53">
        <w:rPr>
          <w:rFonts w:ascii="Arial" w:hAnsi="Arial" w:cs="Arial"/>
          <w:sz w:val="20"/>
          <w:szCs w:val="20"/>
        </w:rPr>
        <w:t>14</w:t>
      </w:r>
      <w:r w:rsidRPr="007D3C53">
        <w:rPr>
          <w:rFonts w:ascii="Arial" w:hAnsi="Arial" w:cs="Arial"/>
          <w:b/>
          <w:sz w:val="20"/>
          <w:szCs w:val="20"/>
        </w:rPr>
        <w:tab/>
        <w:t>Who has reviewed this study?</w:t>
      </w:r>
    </w:p>
    <w:p w:rsidR="00F64F46" w:rsidRPr="007D3C53" w:rsidRDefault="00F64F46" w:rsidP="00FF79F7">
      <w:pPr>
        <w:ind w:left="709"/>
        <w:jc w:val="both"/>
        <w:rPr>
          <w:rFonts w:ascii="Arial" w:hAnsi="Arial" w:cs="Arial"/>
          <w:sz w:val="20"/>
          <w:szCs w:val="20"/>
        </w:rPr>
      </w:pPr>
      <w:r w:rsidRPr="007D3C53">
        <w:rPr>
          <w:rFonts w:ascii="Arial" w:hAnsi="Arial" w:cs="Arial"/>
          <w:sz w:val="20"/>
          <w:szCs w:val="20"/>
        </w:rPr>
        <w:t xml:space="preserve">This study has been reviewed by my supervisor Dr. </w:t>
      </w:r>
      <w:r w:rsidR="004C7F2C">
        <w:rPr>
          <w:rFonts w:ascii="Arial" w:hAnsi="Arial" w:cs="Arial"/>
          <w:sz w:val="20"/>
          <w:szCs w:val="20"/>
        </w:rPr>
        <w:t xml:space="preserve">Alex </w:t>
      </w:r>
      <w:r w:rsidRPr="007D3C53">
        <w:rPr>
          <w:rFonts w:ascii="Arial" w:hAnsi="Arial" w:cs="Arial"/>
          <w:sz w:val="20"/>
          <w:szCs w:val="20"/>
        </w:rPr>
        <w:t xml:space="preserve">Ng Hou Hong. He is currently stationed in INTI International University, Malaysia. Besides, this research has reviewed by The University of Hertfordshire Social Sciences, Arts and Humanities </w:t>
      </w:r>
      <w:r w:rsidRPr="007D3C53">
        <w:rPr>
          <w:rFonts w:ascii="Arial" w:hAnsi="Arial" w:cs="Arial"/>
          <w:sz w:val="20"/>
          <w:szCs w:val="20"/>
        </w:rPr>
        <w:lastRenderedPageBreak/>
        <w:t>Ethics Committee with Delegated Authority.</w:t>
      </w:r>
    </w:p>
    <w:p w:rsidR="00F64F46" w:rsidRPr="00FF79F7" w:rsidRDefault="00F64F46" w:rsidP="00FF79F7">
      <w:pPr>
        <w:ind w:left="709"/>
        <w:jc w:val="both"/>
        <w:rPr>
          <w:rFonts w:ascii="Arial" w:hAnsi="Arial" w:cs="Arial"/>
          <w:i/>
          <w:sz w:val="20"/>
          <w:szCs w:val="20"/>
        </w:rPr>
      </w:pPr>
      <w:r w:rsidRPr="007D3C53">
        <w:rPr>
          <w:rFonts w:ascii="Arial" w:hAnsi="Arial" w:cs="Arial"/>
          <w:sz w:val="20"/>
          <w:szCs w:val="20"/>
        </w:rPr>
        <w:t>The UH protocol number is &lt;</w:t>
      </w:r>
      <w:r w:rsidRPr="007D3C53">
        <w:rPr>
          <w:rFonts w:ascii="Arial" w:hAnsi="Arial" w:cs="Arial"/>
          <w:i/>
          <w:sz w:val="20"/>
          <w:szCs w:val="20"/>
        </w:rPr>
        <w:t>enter&gt;</w:t>
      </w:r>
    </w:p>
    <w:p w:rsidR="00F64F46" w:rsidRPr="00FF79F7" w:rsidRDefault="00F64F46" w:rsidP="00FF79F7">
      <w:pPr>
        <w:ind w:left="709" w:hanging="709"/>
        <w:jc w:val="both"/>
        <w:rPr>
          <w:rFonts w:ascii="Arial" w:hAnsi="Arial" w:cs="Arial"/>
          <w:b/>
          <w:sz w:val="20"/>
          <w:szCs w:val="20"/>
        </w:rPr>
      </w:pPr>
      <w:r w:rsidRPr="007D3C53">
        <w:rPr>
          <w:rFonts w:ascii="Arial" w:hAnsi="Arial" w:cs="Arial"/>
          <w:sz w:val="20"/>
          <w:szCs w:val="20"/>
        </w:rPr>
        <w:t>15</w:t>
      </w:r>
      <w:r w:rsidRPr="007D3C53">
        <w:rPr>
          <w:rFonts w:ascii="Arial" w:hAnsi="Arial" w:cs="Arial"/>
          <w:b/>
          <w:sz w:val="20"/>
          <w:szCs w:val="20"/>
        </w:rPr>
        <w:tab/>
        <w:t>Factors that might put others at risk</w:t>
      </w:r>
    </w:p>
    <w:p w:rsidR="00F64F46" w:rsidRPr="007D3C53" w:rsidRDefault="00F64F46" w:rsidP="00FF79F7">
      <w:pPr>
        <w:ind w:left="709"/>
        <w:jc w:val="both"/>
        <w:rPr>
          <w:rFonts w:ascii="Arial" w:hAnsi="Arial" w:cs="Arial"/>
          <w:sz w:val="20"/>
          <w:szCs w:val="20"/>
        </w:rPr>
      </w:pPr>
      <w:r w:rsidRPr="007D3C53">
        <w:rPr>
          <w:rFonts w:ascii="Arial" w:hAnsi="Arial" w:cs="Arial"/>
          <w:sz w:val="20"/>
          <w:szCs w:val="20"/>
        </w:rPr>
        <w:t>Please note that if, during the study, any medical conditions or non-medical circumstances such as unlawful activity become apparent that might or had put others at risk, the University may refer the matter to the appropriate authorities.</w:t>
      </w:r>
    </w:p>
    <w:p w:rsidR="00F64F46" w:rsidRPr="00FF79F7" w:rsidRDefault="00F64F46" w:rsidP="00FF79F7">
      <w:pPr>
        <w:ind w:left="709" w:hanging="709"/>
        <w:jc w:val="both"/>
        <w:rPr>
          <w:rFonts w:ascii="Arial" w:hAnsi="Arial" w:cs="Arial"/>
          <w:b/>
          <w:sz w:val="20"/>
          <w:szCs w:val="20"/>
        </w:rPr>
      </w:pPr>
      <w:r w:rsidRPr="007D3C53">
        <w:rPr>
          <w:rFonts w:ascii="Arial" w:hAnsi="Arial" w:cs="Arial"/>
          <w:sz w:val="20"/>
          <w:szCs w:val="20"/>
        </w:rPr>
        <w:t>16</w:t>
      </w:r>
      <w:r w:rsidRPr="007D3C53">
        <w:rPr>
          <w:rFonts w:ascii="Arial" w:hAnsi="Arial" w:cs="Arial"/>
          <w:b/>
          <w:sz w:val="20"/>
          <w:szCs w:val="20"/>
        </w:rPr>
        <w:tab/>
        <w:t>Who can I contact if I have any questions?</w:t>
      </w:r>
    </w:p>
    <w:p w:rsidR="00F64F46" w:rsidRPr="007D3C53" w:rsidRDefault="00F64F46" w:rsidP="00FF79F7">
      <w:pPr>
        <w:ind w:left="709"/>
        <w:jc w:val="both"/>
        <w:rPr>
          <w:rFonts w:ascii="Arial" w:hAnsi="Arial" w:cs="Arial"/>
          <w:sz w:val="20"/>
          <w:szCs w:val="20"/>
        </w:rPr>
      </w:pPr>
      <w:r w:rsidRPr="00FF79F7">
        <w:rPr>
          <w:rFonts w:ascii="Arial" w:hAnsi="Arial" w:cs="Arial"/>
          <w:sz w:val="20"/>
          <w:szCs w:val="20"/>
        </w:rPr>
        <w:t xml:space="preserve">If you would like further information or would like to discuss any details personally, please get in touch with me, in writing, by phone or by email: Cheng Yun </w:t>
      </w:r>
      <w:proofErr w:type="spellStart"/>
      <w:r w:rsidRPr="00FF79F7">
        <w:rPr>
          <w:rFonts w:ascii="Arial" w:hAnsi="Arial" w:cs="Arial"/>
          <w:sz w:val="20"/>
          <w:szCs w:val="20"/>
        </w:rPr>
        <w:t>En</w:t>
      </w:r>
      <w:proofErr w:type="spellEnd"/>
      <w:r w:rsidRPr="00FF79F7">
        <w:rPr>
          <w:rFonts w:ascii="Arial" w:hAnsi="Arial" w:cs="Arial"/>
          <w:sz w:val="20"/>
          <w:szCs w:val="20"/>
        </w:rPr>
        <w:t>; +600167076342; I17013728@student.newinti.edu.my</w:t>
      </w:r>
    </w:p>
    <w:p w:rsidR="00F64F46" w:rsidRPr="007D3C53" w:rsidRDefault="00F64F46" w:rsidP="00FF79F7">
      <w:pPr>
        <w:jc w:val="both"/>
        <w:rPr>
          <w:rFonts w:ascii="Arial" w:hAnsi="Arial" w:cs="Arial"/>
          <w:b/>
          <w:sz w:val="20"/>
          <w:szCs w:val="20"/>
        </w:rPr>
      </w:pPr>
      <w:r w:rsidRPr="007D3C53">
        <w:rPr>
          <w:rFonts w:ascii="Arial" w:hAnsi="Arial" w:cs="Arial"/>
          <w:b/>
          <w:sz w:val="20"/>
          <w:szCs w:val="20"/>
        </w:rPr>
        <w:t xml:space="preserve">Although we hope it is not the case, if you have any complaints or concerns about any aspect of the way you have been approached or treated </w:t>
      </w:r>
      <w:proofErr w:type="gramStart"/>
      <w:r w:rsidRPr="007D3C53">
        <w:rPr>
          <w:rFonts w:ascii="Arial" w:hAnsi="Arial" w:cs="Arial"/>
          <w:b/>
          <w:sz w:val="20"/>
          <w:szCs w:val="20"/>
        </w:rPr>
        <w:t>during the course of</w:t>
      </w:r>
      <w:proofErr w:type="gramEnd"/>
      <w:r w:rsidRPr="007D3C53">
        <w:rPr>
          <w:rFonts w:ascii="Arial" w:hAnsi="Arial" w:cs="Arial"/>
          <w:b/>
          <w:sz w:val="20"/>
          <w:szCs w:val="20"/>
        </w:rPr>
        <w:t xml:space="preserve"> this study, please write to the University’s Secretary and Registrar at the following address:</w:t>
      </w:r>
    </w:p>
    <w:p w:rsidR="00F64F46" w:rsidRPr="00FF79F7" w:rsidRDefault="00F64F46" w:rsidP="00FF79F7">
      <w:pPr>
        <w:jc w:val="both"/>
        <w:rPr>
          <w:rFonts w:ascii="Arial" w:hAnsi="Arial" w:cs="Arial"/>
          <w:b/>
          <w:sz w:val="20"/>
          <w:szCs w:val="20"/>
        </w:rPr>
      </w:pPr>
    </w:p>
    <w:p w:rsidR="00F64F46" w:rsidRPr="007D3C53" w:rsidRDefault="00F64F46" w:rsidP="00FF79F7">
      <w:pPr>
        <w:jc w:val="both"/>
        <w:rPr>
          <w:rFonts w:ascii="Arial" w:hAnsi="Arial" w:cs="Arial"/>
          <w:sz w:val="20"/>
          <w:szCs w:val="20"/>
        </w:rPr>
      </w:pPr>
      <w:r w:rsidRPr="007D3C53">
        <w:rPr>
          <w:rFonts w:ascii="Arial" w:hAnsi="Arial" w:cs="Arial"/>
          <w:sz w:val="20"/>
          <w:szCs w:val="20"/>
        </w:rPr>
        <w:t>Secretary and Registrar</w:t>
      </w:r>
    </w:p>
    <w:p w:rsidR="00F64F46" w:rsidRPr="007D3C53" w:rsidRDefault="00F64F46" w:rsidP="00FF79F7">
      <w:pPr>
        <w:jc w:val="both"/>
        <w:rPr>
          <w:rFonts w:ascii="Arial" w:hAnsi="Arial" w:cs="Arial"/>
          <w:sz w:val="20"/>
          <w:szCs w:val="20"/>
        </w:rPr>
      </w:pPr>
      <w:r w:rsidRPr="007D3C53">
        <w:rPr>
          <w:rFonts w:ascii="Arial" w:hAnsi="Arial" w:cs="Arial"/>
          <w:sz w:val="20"/>
          <w:szCs w:val="20"/>
        </w:rPr>
        <w:t>University of Hertfordshire</w:t>
      </w:r>
    </w:p>
    <w:p w:rsidR="00F64F46" w:rsidRPr="007D3C53" w:rsidRDefault="00F64F46" w:rsidP="00FF79F7">
      <w:pPr>
        <w:jc w:val="both"/>
        <w:rPr>
          <w:rFonts w:ascii="Arial" w:hAnsi="Arial" w:cs="Arial"/>
          <w:sz w:val="20"/>
          <w:szCs w:val="20"/>
        </w:rPr>
      </w:pPr>
      <w:r w:rsidRPr="007D3C53">
        <w:rPr>
          <w:rFonts w:ascii="Arial" w:hAnsi="Arial" w:cs="Arial"/>
          <w:sz w:val="20"/>
          <w:szCs w:val="20"/>
        </w:rPr>
        <w:t>College Lane</w:t>
      </w:r>
    </w:p>
    <w:p w:rsidR="00F64F46" w:rsidRPr="007D3C53" w:rsidRDefault="00F64F46" w:rsidP="00FF79F7">
      <w:pPr>
        <w:jc w:val="both"/>
        <w:rPr>
          <w:rFonts w:ascii="Arial" w:hAnsi="Arial" w:cs="Arial"/>
          <w:sz w:val="20"/>
          <w:szCs w:val="20"/>
        </w:rPr>
      </w:pPr>
      <w:r w:rsidRPr="007D3C53">
        <w:rPr>
          <w:rFonts w:ascii="Arial" w:hAnsi="Arial" w:cs="Arial"/>
          <w:sz w:val="20"/>
          <w:szCs w:val="20"/>
        </w:rPr>
        <w:t>Hatfield</w:t>
      </w:r>
    </w:p>
    <w:p w:rsidR="00F64F46" w:rsidRPr="007D3C53" w:rsidRDefault="00F64F46" w:rsidP="00FF79F7">
      <w:pPr>
        <w:jc w:val="both"/>
        <w:rPr>
          <w:rFonts w:ascii="Arial" w:hAnsi="Arial" w:cs="Arial"/>
          <w:sz w:val="20"/>
          <w:szCs w:val="20"/>
        </w:rPr>
      </w:pPr>
      <w:r w:rsidRPr="007D3C53">
        <w:rPr>
          <w:rFonts w:ascii="Arial" w:hAnsi="Arial" w:cs="Arial"/>
          <w:sz w:val="20"/>
          <w:szCs w:val="20"/>
        </w:rPr>
        <w:t>Herts</w:t>
      </w:r>
    </w:p>
    <w:p w:rsidR="00F64F46" w:rsidRPr="007D3C53" w:rsidRDefault="00F64F46" w:rsidP="00FF79F7">
      <w:pPr>
        <w:jc w:val="both"/>
        <w:rPr>
          <w:rFonts w:ascii="Arial" w:hAnsi="Arial" w:cs="Arial"/>
          <w:sz w:val="20"/>
          <w:szCs w:val="20"/>
        </w:rPr>
      </w:pPr>
      <w:r w:rsidRPr="007D3C53">
        <w:rPr>
          <w:rFonts w:ascii="Arial" w:hAnsi="Arial" w:cs="Arial"/>
          <w:sz w:val="20"/>
          <w:szCs w:val="20"/>
        </w:rPr>
        <w:t>AL</w:t>
      </w:r>
      <w:proofErr w:type="gramStart"/>
      <w:r w:rsidRPr="007D3C53">
        <w:rPr>
          <w:rFonts w:ascii="Arial" w:hAnsi="Arial" w:cs="Arial"/>
          <w:sz w:val="20"/>
          <w:szCs w:val="20"/>
        </w:rPr>
        <w:t>10  9</w:t>
      </w:r>
      <w:proofErr w:type="gramEnd"/>
      <w:r w:rsidRPr="007D3C53">
        <w:rPr>
          <w:rFonts w:ascii="Arial" w:hAnsi="Arial" w:cs="Arial"/>
          <w:sz w:val="20"/>
          <w:szCs w:val="20"/>
        </w:rPr>
        <w:t>AB</w:t>
      </w:r>
    </w:p>
    <w:p w:rsidR="00F64F46" w:rsidRPr="007D3C53" w:rsidRDefault="00F64F46" w:rsidP="00FF79F7">
      <w:pPr>
        <w:jc w:val="both"/>
        <w:rPr>
          <w:rFonts w:ascii="Arial" w:hAnsi="Arial" w:cs="Arial"/>
          <w:b/>
          <w:sz w:val="20"/>
          <w:szCs w:val="20"/>
        </w:rPr>
      </w:pPr>
    </w:p>
    <w:p w:rsidR="00F64F46" w:rsidRPr="007D3C53" w:rsidRDefault="00F64F46" w:rsidP="00FF79F7">
      <w:pPr>
        <w:jc w:val="both"/>
        <w:rPr>
          <w:rFonts w:ascii="Arial" w:hAnsi="Arial" w:cs="Arial"/>
          <w:b/>
          <w:sz w:val="20"/>
          <w:szCs w:val="20"/>
        </w:rPr>
      </w:pPr>
      <w:r w:rsidRPr="007D3C53">
        <w:rPr>
          <w:rFonts w:ascii="Arial" w:hAnsi="Arial" w:cs="Arial"/>
          <w:b/>
          <w:sz w:val="20"/>
          <w:szCs w:val="20"/>
        </w:rPr>
        <w:t xml:space="preserve">Thank you very much for reading this information and </w:t>
      </w:r>
      <w:proofErr w:type="gramStart"/>
      <w:r w:rsidRPr="007D3C53">
        <w:rPr>
          <w:rFonts w:ascii="Arial" w:hAnsi="Arial" w:cs="Arial"/>
          <w:b/>
          <w:sz w:val="20"/>
          <w:szCs w:val="20"/>
        </w:rPr>
        <w:t>giving consideration to</w:t>
      </w:r>
      <w:proofErr w:type="gramEnd"/>
      <w:r w:rsidRPr="007D3C53">
        <w:rPr>
          <w:rFonts w:ascii="Arial" w:hAnsi="Arial" w:cs="Arial"/>
          <w:b/>
          <w:sz w:val="20"/>
          <w:szCs w:val="20"/>
        </w:rPr>
        <w:t xml:space="preserve"> taking part in this study.</w:t>
      </w:r>
    </w:p>
    <w:p w:rsidR="00581B08" w:rsidRPr="00F64F46" w:rsidRDefault="00581B08" w:rsidP="00FE3288">
      <w:pPr>
        <w:spacing w:line="360" w:lineRule="auto"/>
        <w:rPr>
          <w:rFonts w:ascii="Arial" w:hAnsi="Arial" w:cs="Arial"/>
        </w:rPr>
      </w:pPr>
    </w:p>
    <w:p w:rsidR="00F64F46" w:rsidRDefault="00F64F46" w:rsidP="00FE3288">
      <w:pPr>
        <w:spacing w:line="360" w:lineRule="auto"/>
        <w:rPr>
          <w:rFonts w:ascii="Arial" w:hAnsi="Arial" w:cs="Arial"/>
        </w:rPr>
      </w:pPr>
    </w:p>
    <w:p w:rsidR="00FF79F7" w:rsidRDefault="00FF79F7" w:rsidP="00FE3288">
      <w:pPr>
        <w:spacing w:line="360" w:lineRule="auto"/>
        <w:rPr>
          <w:rFonts w:ascii="Arial" w:hAnsi="Arial" w:cs="Arial"/>
        </w:rPr>
      </w:pPr>
    </w:p>
    <w:p w:rsidR="00FF79F7" w:rsidRDefault="00FF79F7" w:rsidP="00FE3288">
      <w:pPr>
        <w:spacing w:line="360" w:lineRule="auto"/>
        <w:rPr>
          <w:rFonts w:ascii="Arial" w:hAnsi="Arial" w:cs="Arial"/>
        </w:rPr>
      </w:pPr>
    </w:p>
    <w:p w:rsidR="00FF79F7" w:rsidRDefault="00FF79F7" w:rsidP="00FE3288">
      <w:pPr>
        <w:spacing w:line="360" w:lineRule="auto"/>
        <w:rPr>
          <w:rFonts w:ascii="Arial" w:hAnsi="Arial" w:cs="Arial"/>
        </w:rPr>
      </w:pPr>
    </w:p>
    <w:p w:rsidR="00FF79F7" w:rsidRDefault="00FF79F7" w:rsidP="00FE3288">
      <w:pPr>
        <w:spacing w:line="360" w:lineRule="auto"/>
        <w:rPr>
          <w:rFonts w:ascii="Arial" w:hAnsi="Arial" w:cs="Arial"/>
        </w:rPr>
      </w:pPr>
    </w:p>
    <w:p w:rsidR="00FF79F7" w:rsidRDefault="00FF79F7" w:rsidP="00FE3288">
      <w:pPr>
        <w:spacing w:line="360" w:lineRule="auto"/>
        <w:rPr>
          <w:rFonts w:ascii="Arial" w:hAnsi="Arial" w:cs="Arial"/>
        </w:rPr>
      </w:pPr>
    </w:p>
    <w:p w:rsidR="00FF79F7" w:rsidRDefault="00FF79F7" w:rsidP="00FE3288">
      <w:pPr>
        <w:spacing w:line="360" w:lineRule="auto"/>
        <w:rPr>
          <w:rFonts w:ascii="Arial" w:hAnsi="Arial" w:cs="Arial"/>
        </w:rPr>
      </w:pPr>
    </w:p>
    <w:p w:rsidR="00FF79F7" w:rsidRDefault="00FF79F7" w:rsidP="00FE3288">
      <w:pPr>
        <w:spacing w:line="360" w:lineRule="auto"/>
        <w:rPr>
          <w:rFonts w:ascii="Arial" w:hAnsi="Arial" w:cs="Arial"/>
        </w:rPr>
      </w:pPr>
    </w:p>
    <w:p w:rsidR="00F64F46" w:rsidRDefault="00F64F46" w:rsidP="00FE3288">
      <w:pPr>
        <w:spacing w:line="360" w:lineRule="auto"/>
        <w:rPr>
          <w:rFonts w:ascii="Arial" w:hAnsi="Arial" w:cs="Arial"/>
        </w:rPr>
      </w:pPr>
    </w:p>
    <w:p w:rsidR="00B11B31" w:rsidRDefault="00B11B31" w:rsidP="00FE3288">
      <w:pPr>
        <w:spacing w:line="360" w:lineRule="auto"/>
        <w:rPr>
          <w:rFonts w:ascii="Arial" w:hAnsi="Arial" w:cs="Arial"/>
        </w:rPr>
      </w:pPr>
      <w:r>
        <w:rPr>
          <w:noProof/>
        </w:rPr>
        <w:lastRenderedPageBreak/>
        <w:drawing>
          <wp:inline distT="0" distB="0" distL="0" distR="0">
            <wp:extent cx="5274310" cy="7459345"/>
            <wp:effectExtent l="0" t="0" r="2540" b="8255"/>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7459345"/>
                    </a:xfrm>
                    <a:prstGeom prst="rect">
                      <a:avLst/>
                    </a:prstGeom>
                    <a:noFill/>
                    <a:ln>
                      <a:noFill/>
                    </a:ln>
                  </pic:spPr>
                </pic:pic>
              </a:graphicData>
            </a:graphic>
          </wp:inline>
        </w:drawing>
      </w:r>
    </w:p>
    <w:p w:rsidR="00B11B31" w:rsidRDefault="00B11B31" w:rsidP="00FE3288">
      <w:pPr>
        <w:spacing w:line="360" w:lineRule="auto"/>
        <w:rPr>
          <w:rFonts w:ascii="Arial" w:hAnsi="Arial" w:cs="Arial"/>
        </w:rPr>
      </w:pPr>
    </w:p>
    <w:p w:rsidR="00B11B31" w:rsidRDefault="00B11B31" w:rsidP="00FE3288">
      <w:pPr>
        <w:spacing w:line="360" w:lineRule="auto"/>
        <w:rPr>
          <w:rFonts w:ascii="Arial" w:hAnsi="Arial" w:cs="Arial"/>
        </w:rPr>
      </w:pPr>
    </w:p>
    <w:p w:rsidR="00B11B31" w:rsidRDefault="00B11B31" w:rsidP="00FE3288">
      <w:pPr>
        <w:spacing w:line="360" w:lineRule="auto"/>
        <w:rPr>
          <w:rFonts w:ascii="Arial" w:hAnsi="Arial" w:cs="Arial"/>
        </w:rPr>
      </w:pPr>
    </w:p>
    <w:p w:rsidR="00B11B31" w:rsidRDefault="00B11B31" w:rsidP="00FE3288">
      <w:pPr>
        <w:spacing w:line="360" w:lineRule="auto"/>
        <w:rPr>
          <w:rFonts w:ascii="Arial" w:hAnsi="Arial" w:cs="Arial"/>
        </w:rPr>
      </w:pPr>
    </w:p>
    <w:p w:rsidR="00B11B31" w:rsidRDefault="00B11B31" w:rsidP="00FE3288">
      <w:pPr>
        <w:spacing w:line="360" w:lineRule="auto"/>
        <w:rPr>
          <w:rFonts w:ascii="Arial" w:hAnsi="Arial" w:cs="Arial"/>
        </w:rPr>
      </w:pPr>
      <w:r>
        <w:rPr>
          <w:noProof/>
        </w:rPr>
        <w:lastRenderedPageBreak/>
        <w:drawing>
          <wp:inline distT="0" distB="0" distL="0" distR="0">
            <wp:extent cx="5274310" cy="7459345"/>
            <wp:effectExtent l="0" t="0" r="2540" b="8255"/>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7459345"/>
                    </a:xfrm>
                    <a:prstGeom prst="rect">
                      <a:avLst/>
                    </a:prstGeom>
                    <a:noFill/>
                    <a:ln>
                      <a:noFill/>
                    </a:ln>
                  </pic:spPr>
                </pic:pic>
              </a:graphicData>
            </a:graphic>
          </wp:inline>
        </w:drawing>
      </w:r>
    </w:p>
    <w:p w:rsidR="00B11B31" w:rsidRDefault="00B11B31" w:rsidP="00FE3288">
      <w:pPr>
        <w:spacing w:line="360" w:lineRule="auto"/>
        <w:rPr>
          <w:rFonts w:ascii="Arial" w:hAnsi="Arial" w:cs="Arial"/>
        </w:rPr>
      </w:pPr>
    </w:p>
    <w:p w:rsidR="00B11B31" w:rsidRDefault="00B11B31" w:rsidP="00FE3288">
      <w:pPr>
        <w:spacing w:line="360" w:lineRule="auto"/>
        <w:rPr>
          <w:rFonts w:ascii="Arial" w:hAnsi="Arial" w:cs="Arial"/>
        </w:rPr>
      </w:pPr>
    </w:p>
    <w:p w:rsidR="00B11B31" w:rsidRDefault="00B11B31" w:rsidP="00FE3288">
      <w:pPr>
        <w:spacing w:line="360" w:lineRule="auto"/>
        <w:rPr>
          <w:rFonts w:ascii="Arial" w:hAnsi="Arial" w:cs="Arial"/>
        </w:rPr>
      </w:pPr>
    </w:p>
    <w:p w:rsidR="00B11B31" w:rsidRPr="00A502CB" w:rsidRDefault="00B11B31" w:rsidP="00FE3288">
      <w:pPr>
        <w:spacing w:line="360" w:lineRule="auto"/>
        <w:rPr>
          <w:rFonts w:ascii="Arial" w:hAnsi="Arial" w:cs="Arial" w:hint="eastAsia"/>
        </w:rPr>
      </w:pPr>
    </w:p>
    <w:p w:rsidR="0001196A" w:rsidRPr="00FE3288" w:rsidRDefault="0001196A" w:rsidP="00253CEA">
      <w:pPr>
        <w:pStyle w:val="2"/>
        <w:rPr>
          <w:rFonts w:ascii="Arial" w:hAnsi="Arial" w:cs="Arial"/>
          <w:color w:val="0070C0"/>
          <w:sz w:val="28"/>
          <w:szCs w:val="28"/>
        </w:rPr>
      </w:pPr>
      <w:bookmarkStart w:id="137" w:name="_Toc532236783"/>
      <w:r w:rsidRPr="00FE3288">
        <w:rPr>
          <w:rFonts w:ascii="Arial" w:hAnsi="Arial" w:cs="Arial"/>
          <w:color w:val="0070C0"/>
          <w:sz w:val="28"/>
          <w:szCs w:val="28"/>
        </w:rPr>
        <w:lastRenderedPageBreak/>
        <w:t xml:space="preserve">Appendix </w:t>
      </w:r>
      <w:r w:rsidR="00A502CB">
        <w:rPr>
          <w:rFonts w:ascii="Arial" w:hAnsi="Arial" w:cs="Arial"/>
          <w:color w:val="0070C0"/>
          <w:sz w:val="28"/>
          <w:szCs w:val="28"/>
        </w:rPr>
        <w:t>6</w:t>
      </w:r>
      <w:r w:rsidR="00FE3288">
        <w:rPr>
          <w:rFonts w:ascii="Arial" w:hAnsi="Arial" w:cs="Arial"/>
          <w:color w:val="0070C0"/>
          <w:sz w:val="28"/>
          <w:szCs w:val="28"/>
        </w:rPr>
        <w:t>:</w:t>
      </w:r>
      <w:r w:rsidR="00BE1683" w:rsidRPr="00FE3288">
        <w:rPr>
          <w:rFonts w:ascii="Arial" w:hAnsi="Arial" w:cs="Arial"/>
          <w:color w:val="0070C0"/>
          <w:sz w:val="28"/>
          <w:szCs w:val="28"/>
        </w:rPr>
        <w:t xml:space="preserve"> </w:t>
      </w:r>
      <w:r w:rsidR="00591D5A" w:rsidRPr="00FE3288">
        <w:rPr>
          <w:rFonts w:ascii="Arial" w:hAnsi="Arial" w:cs="Arial"/>
          <w:color w:val="0070C0"/>
          <w:sz w:val="28"/>
          <w:szCs w:val="28"/>
        </w:rPr>
        <w:t>Project Log</w:t>
      </w:r>
      <w:bookmarkEnd w:id="137"/>
    </w:p>
    <w:p w:rsidR="00253CEA" w:rsidRDefault="00253CEA" w:rsidP="0001196A">
      <w:pPr>
        <w:pStyle w:val="a5"/>
        <w:ind w:left="0"/>
        <w:rPr>
          <w:rFonts w:ascii="Arial" w:eastAsiaTheme="minorEastAsia" w:hAnsi="Arial" w:cs="Arial"/>
          <w:bCs/>
          <w:lang w:eastAsia="zh-TW"/>
        </w:rPr>
      </w:pPr>
    </w:p>
    <w:p w:rsidR="00253CEA" w:rsidRPr="00A62CFE" w:rsidRDefault="00253CEA" w:rsidP="00253CEA">
      <w:pPr>
        <w:spacing w:line="360" w:lineRule="auto"/>
        <w:rPr>
          <w:rFonts w:ascii="Arial" w:hAnsi="Arial" w:cs="Arial"/>
          <w:b/>
          <w:szCs w:val="24"/>
        </w:rPr>
      </w:pPr>
      <w:r w:rsidRPr="00A62CFE">
        <w:rPr>
          <w:rFonts w:ascii="Arial" w:hAnsi="Arial" w:cs="Arial"/>
          <w:b/>
          <w:szCs w:val="24"/>
        </w:rPr>
        <w:t>PROJECT PAPER LOG</w:t>
      </w:r>
    </w:p>
    <w:p w:rsidR="00253CEA" w:rsidRPr="00CA4138" w:rsidRDefault="00253CEA" w:rsidP="00253CEA">
      <w:pPr>
        <w:spacing w:line="360" w:lineRule="auto"/>
        <w:rPr>
          <w:rFonts w:ascii="Arial" w:hAnsi="Arial" w:cs="Arial"/>
          <w:szCs w:val="24"/>
        </w:rPr>
      </w:pPr>
      <w:r w:rsidRPr="00A62CFE">
        <w:rPr>
          <w:rFonts w:ascii="Arial" w:hAnsi="Arial" w:cs="Arial"/>
          <w:szCs w:val="24"/>
        </w:rPr>
        <w:t>This is an important document, which is to be handed in with your dissertation. This log will be</w:t>
      </w:r>
      <w:r w:rsidRPr="00CA4138">
        <w:rPr>
          <w:rFonts w:ascii="Arial" w:hAnsi="Arial" w:cs="Arial"/>
          <w:szCs w:val="24"/>
        </w:rPr>
        <w:t xml:space="preserve"> taken into consideration when awarding the final mark for the dissertation.</w:t>
      </w:r>
    </w:p>
    <w:p w:rsidR="00253CEA" w:rsidRPr="00CA4138" w:rsidRDefault="00253CEA" w:rsidP="00253CEA">
      <w:pPr>
        <w:rPr>
          <w:szCs w:val="24"/>
        </w:rPr>
      </w:pP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46"/>
      </w:tblGrid>
      <w:tr w:rsidR="00253CEA" w:rsidRPr="00CA4138" w:rsidTr="005603EF">
        <w:trPr>
          <w:jc w:val="center"/>
        </w:trPr>
        <w:tc>
          <w:tcPr>
            <w:tcW w:w="2547" w:type="dxa"/>
            <w:vAlign w:val="center"/>
          </w:tcPr>
          <w:p w:rsidR="00253CEA" w:rsidRPr="00CA4138" w:rsidRDefault="00253CEA" w:rsidP="005603EF">
            <w:pPr>
              <w:pStyle w:val="a5"/>
              <w:spacing w:line="360" w:lineRule="auto"/>
              <w:ind w:left="0"/>
              <w:jc w:val="both"/>
              <w:rPr>
                <w:rFonts w:ascii="Arial" w:hAnsi="Arial" w:cs="Arial"/>
              </w:rPr>
            </w:pPr>
            <w:r w:rsidRPr="00CA4138">
              <w:rPr>
                <w:rFonts w:ascii="Arial" w:hAnsi="Arial" w:cs="Arial"/>
              </w:rPr>
              <w:t xml:space="preserve">Student Name: </w:t>
            </w:r>
          </w:p>
        </w:tc>
        <w:tc>
          <w:tcPr>
            <w:tcW w:w="5946" w:type="dxa"/>
            <w:vAlign w:val="center"/>
          </w:tcPr>
          <w:p w:rsidR="00253CEA" w:rsidRPr="00CA4138" w:rsidRDefault="00253CEA" w:rsidP="005603EF">
            <w:pPr>
              <w:pStyle w:val="a5"/>
              <w:spacing w:line="360" w:lineRule="auto"/>
              <w:ind w:left="0"/>
              <w:jc w:val="both"/>
              <w:rPr>
                <w:rFonts w:ascii="Arial" w:eastAsia="新細明體" w:hAnsi="Arial" w:cs="Arial"/>
                <w:lang w:eastAsia="zh-TW"/>
              </w:rPr>
            </w:pPr>
            <w:r w:rsidRPr="00CA4138">
              <w:rPr>
                <w:rFonts w:ascii="Arial" w:eastAsia="新細明體" w:hAnsi="Arial" w:cs="Arial"/>
                <w:lang w:eastAsia="zh-TW"/>
              </w:rPr>
              <w:t xml:space="preserve">Cheng Yun </w:t>
            </w:r>
            <w:proofErr w:type="spellStart"/>
            <w:r w:rsidRPr="00CA4138">
              <w:rPr>
                <w:rFonts w:ascii="Arial" w:eastAsia="新細明體" w:hAnsi="Arial" w:cs="Arial"/>
                <w:lang w:eastAsia="zh-TW"/>
              </w:rPr>
              <w:t>En</w:t>
            </w:r>
            <w:proofErr w:type="spellEnd"/>
          </w:p>
        </w:tc>
      </w:tr>
      <w:tr w:rsidR="00253CEA" w:rsidRPr="00CA4138" w:rsidTr="005603EF">
        <w:trPr>
          <w:jc w:val="center"/>
        </w:trPr>
        <w:tc>
          <w:tcPr>
            <w:tcW w:w="2547" w:type="dxa"/>
            <w:vAlign w:val="center"/>
          </w:tcPr>
          <w:p w:rsidR="00253CEA" w:rsidRPr="00CA4138" w:rsidRDefault="00253CEA" w:rsidP="005603EF">
            <w:pPr>
              <w:pStyle w:val="a5"/>
              <w:spacing w:line="360" w:lineRule="auto"/>
              <w:ind w:left="0"/>
              <w:jc w:val="both"/>
              <w:rPr>
                <w:rFonts w:ascii="Arial" w:hAnsi="Arial" w:cs="Arial"/>
              </w:rPr>
            </w:pPr>
            <w:r w:rsidRPr="00CA4138">
              <w:rPr>
                <w:rFonts w:ascii="Arial" w:hAnsi="Arial" w:cs="Arial"/>
              </w:rPr>
              <w:t>Supervisor’s Name:</w:t>
            </w:r>
          </w:p>
        </w:tc>
        <w:tc>
          <w:tcPr>
            <w:tcW w:w="5946" w:type="dxa"/>
            <w:vAlign w:val="center"/>
          </w:tcPr>
          <w:p w:rsidR="00253CEA" w:rsidRPr="00CA4138" w:rsidRDefault="00253CEA" w:rsidP="005603EF">
            <w:pPr>
              <w:pStyle w:val="a5"/>
              <w:spacing w:line="360" w:lineRule="auto"/>
              <w:ind w:left="0"/>
              <w:jc w:val="both"/>
              <w:rPr>
                <w:rFonts w:ascii="Arial" w:eastAsia="新細明體" w:hAnsi="Arial" w:cs="Arial"/>
                <w:lang w:eastAsia="zh-TW"/>
              </w:rPr>
            </w:pPr>
            <w:r w:rsidRPr="00CA4138">
              <w:rPr>
                <w:rFonts w:ascii="Arial" w:eastAsia="新細明體" w:hAnsi="Arial" w:cs="Arial"/>
                <w:lang w:eastAsia="zh-TW"/>
              </w:rPr>
              <w:t>Dr. Alex Ng Hou Hong</w:t>
            </w:r>
          </w:p>
        </w:tc>
      </w:tr>
      <w:tr w:rsidR="00253CEA" w:rsidRPr="00CA4138" w:rsidTr="005603EF">
        <w:trPr>
          <w:jc w:val="center"/>
        </w:trPr>
        <w:tc>
          <w:tcPr>
            <w:tcW w:w="8493" w:type="dxa"/>
            <w:gridSpan w:val="2"/>
            <w:vAlign w:val="center"/>
          </w:tcPr>
          <w:p w:rsidR="00253CEA" w:rsidRPr="00CA4138" w:rsidRDefault="00253CEA" w:rsidP="005603EF">
            <w:pPr>
              <w:pStyle w:val="a5"/>
              <w:spacing w:line="360" w:lineRule="auto"/>
              <w:ind w:left="0"/>
              <w:jc w:val="both"/>
              <w:rPr>
                <w:rFonts w:ascii="Arial" w:hAnsi="Arial" w:cs="Arial"/>
              </w:rPr>
            </w:pPr>
            <w:r w:rsidRPr="00CA4138">
              <w:rPr>
                <w:rFonts w:ascii="Arial" w:hAnsi="Arial" w:cs="Arial"/>
              </w:rPr>
              <w:t>Dissertation Topic:</w:t>
            </w:r>
          </w:p>
          <w:p w:rsidR="00253CEA" w:rsidRPr="00CA4138" w:rsidRDefault="00253CEA" w:rsidP="005603EF">
            <w:pPr>
              <w:pStyle w:val="a5"/>
              <w:spacing w:line="360" w:lineRule="auto"/>
              <w:ind w:left="0"/>
              <w:jc w:val="both"/>
              <w:rPr>
                <w:rFonts w:ascii="Arial" w:hAnsi="Arial" w:cs="Arial"/>
              </w:rPr>
            </w:pPr>
            <w:r w:rsidRPr="00CA4138">
              <w:rPr>
                <w:rFonts w:ascii="Arial" w:eastAsiaTheme="majorEastAsia" w:hAnsi="Arial" w:cs="Arial"/>
                <w:lang w:val="en-GB"/>
              </w:rPr>
              <w:t>Consumer Purchase Intention on Health Food in Taiwan</w:t>
            </w:r>
          </w:p>
          <w:p w:rsidR="00253CEA" w:rsidRPr="00CA4138" w:rsidRDefault="00253CEA" w:rsidP="005603EF">
            <w:pPr>
              <w:pStyle w:val="a5"/>
              <w:spacing w:line="360" w:lineRule="auto"/>
              <w:ind w:left="0"/>
              <w:jc w:val="both"/>
              <w:rPr>
                <w:rFonts w:ascii="Arial" w:hAnsi="Arial" w:cs="Arial"/>
              </w:rPr>
            </w:pPr>
          </w:p>
        </w:tc>
      </w:tr>
    </w:tbl>
    <w:p w:rsidR="00253CEA" w:rsidRDefault="00253CEA" w:rsidP="00253CEA"/>
    <w:p w:rsidR="0001196A" w:rsidRDefault="0001196A"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Default="004C7F2C" w:rsidP="0001196A">
      <w:pPr>
        <w:pStyle w:val="a5"/>
        <w:ind w:left="0"/>
        <w:rPr>
          <w:rFonts w:ascii="Arial" w:hAnsi="Arial" w:cs="Arial"/>
          <w:bCs/>
        </w:rPr>
      </w:pPr>
    </w:p>
    <w:p w:rsidR="004C7F2C" w:rsidRPr="00253CEA" w:rsidRDefault="004C7F2C" w:rsidP="0001196A">
      <w:pPr>
        <w:pStyle w:val="a5"/>
        <w:ind w:left="0"/>
        <w:rPr>
          <w:rFonts w:ascii="Arial" w:hAnsi="Arial" w:cs="Arial"/>
          <w:bCs/>
        </w:rPr>
      </w:pPr>
    </w:p>
    <w:p w:rsidR="00253CEA" w:rsidRPr="00253CEA" w:rsidRDefault="00253CEA" w:rsidP="00253CEA">
      <w:pPr>
        <w:rPr>
          <w:rFonts w:ascii="Arial" w:hAnsi="Arial" w:cs="Arial"/>
          <w:b/>
          <w:szCs w:val="24"/>
        </w:rPr>
      </w:pPr>
      <w:r w:rsidRPr="00253CEA">
        <w:rPr>
          <w:rFonts w:ascii="Arial" w:hAnsi="Arial" w:cs="Arial"/>
          <w:b/>
          <w:color w:val="0066FF"/>
          <w:szCs w:val="24"/>
        </w:rPr>
        <w:lastRenderedPageBreak/>
        <w:t>SECTION A. MONITORING STUDENT DISSERTATION PROCESS</w:t>
      </w:r>
      <w:r w:rsidRPr="00253CEA">
        <w:rPr>
          <w:rFonts w:ascii="Arial" w:hAnsi="Arial" w:cs="Arial"/>
          <w:b/>
          <w:szCs w:val="24"/>
        </w:rPr>
        <w:t xml:space="preserve"> </w:t>
      </w:r>
    </w:p>
    <w:p w:rsidR="00253CEA" w:rsidRPr="00253CEA" w:rsidRDefault="00253CEA" w:rsidP="00253CEA">
      <w:pPr>
        <w:rPr>
          <w:rFonts w:ascii="Arial" w:hAnsi="Arial" w:cs="Arial"/>
          <w:szCs w:val="24"/>
        </w:rPr>
      </w:pPr>
    </w:p>
    <w:p w:rsidR="00253CEA" w:rsidRPr="00253CEA" w:rsidRDefault="00253CEA" w:rsidP="00253CEA">
      <w:pPr>
        <w:rPr>
          <w:rFonts w:ascii="Arial" w:hAnsi="Arial" w:cs="Arial"/>
          <w:b/>
          <w:szCs w:val="24"/>
        </w:rPr>
      </w:pPr>
      <w:r w:rsidRPr="00253CEA">
        <w:rPr>
          <w:rFonts w:ascii="Arial" w:hAnsi="Arial" w:cs="Arial"/>
          <w:b/>
          <w:szCs w:val="24"/>
        </w:rPr>
        <w:t>The plan below is to be agreed between the student &amp; supervisor and will be monitored against progress made at each session.</w:t>
      </w:r>
    </w:p>
    <w:p w:rsidR="00253CEA" w:rsidRPr="00896AF1" w:rsidRDefault="00253CEA" w:rsidP="00253CEA">
      <w:pPr>
        <w:rPr>
          <w:rFonts w:ascii="Arial" w:hAnsi="Arial" w:cs="Arial"/>
          <w:b/>
          <w:szCs w:val="24"/>
        </w:rPr>
      </w:pPr>
    </w:p>
    <w:tbl>
      <w:tblPr>
        <w:tblStyle w:val="af4"/>
        <w:tblW w:w="7933" w:type="dxa"/>
        <w:tblLayout w:type="fixed"/>
        <w:tblLook w:val="04A0" w:firstRow="1" w:lastRow="0" w:firstColumn="1" w:lastColumn="0" w:noHBand="0" w:noVBand="1"/>
      </w:tblPr>
      <w:tblGrid>
        <w:gridCol w:w="4531"/>
        <w:gridCol w:w="851"/>
        <w:gridCol w:w="850"/>
        <w:gridCol w:w="851"/>
        <w:gridCol w:w="850"/>
      </w:tblGrid>
      <w:tr w:rsidR="004441F1" w:rsidTr="004441F1">
        <w:tc>
          <w:tcPr>
            <w:tcW w:w="4531" w:type="dxa"/>
          </w:tcPr>
          <w:p w:rsidR="004441F1" w:rsidRPr="00C67C62" w:rsidRDefault="004441F1" w:rsidP="005603EF">
            <w:pPr>
              <w:rPr>
                <w:rFonts w:ascii="Arial" w:hAnsi="Arial" w:cs="Arial"/>
                <w:b/>
                <w:szCs w:val="24"/>
              </w:rPr>
            </w:pPr>
            <w:r w:rsidRPr="00C67C62">
              <w:rPr>
                <w:rFonts w:ascii="Arial" w:hAnsi="Arial" w:cs="Arial"/>
                <w:b/>
                <w:szCs w:val="24"/>
              </w:rPr>
              <w:t>Activity</w:t>
            </w:r>
          </w:p>
        </w:tc>
        <w:tc>
          <w:tcPr>
            <w:tcW w:w="3402" w:type="dxa"/>
            <w:gridSpan w:val="4"/>
          </w:tcPr>
          <w:p w:rsidR="004441F1" w:rsidRPr="00C67C62" w:rsidRDefault="004441F1" w:rsidP="005603EF">
            <w:pPr>
              <w:rPr>
                <w:rFonts w:ascii="Arial" w:hAnsi="Arial" w:cs="Arial"/>
                <w:b/>
                <w:szCs w:val="24"/>
              </w:rPr>
            </w:pPr>
            <w:r w:rsidRPr="00C67C62">
              <w:rPr>
                <w:rFonts w:ascii="Arial" w:hAnsi="Arial" w:cs="Arial"/>
                <w:b/>
                <w:szCs w:val="24"/>
              </w:rPr>
              <w:t>Milestone/Deliverable Date</w:t>
            </w:r>
          </w:p>
        </w:tc>
      </w:tr>
      <w:tr w:rsidR="004441F1" w:rsidRPr="00EA4D10" w:rsidTr="004441F1">
        <w:tc>
          <w:tcPr>
            <w:tcW w:w="4531" w:type="dxa"/>
          </w:tcPr>
          <w:p w:rsidR="004441F1" w:rsidRPr="00EA4D10" w:rsidRDefault="004441F1" w:rsidP="00EA4D10">
            <w:pPr>
              <w:pStyle w:val="Default"/>
            </w:pPr>
            <w:r w:rsidRPr="00EA4D10">
              <w:t xml:space="preserve">Enhance Chapter 1-3 </w:t>
            </w:r>
          </w:p>
        </w:tc>
        <w:tc>
          <w:tcPr>
            <w:tcW w:w="851" w:type="dxa"/>
          </w:tcPr>
          <w:p w:rsidR="004441F1" w:rsidRPr="00EA4D10" w:rsidRDefault="004441F1" w:rsidP="005603EF">
            <w:pPr>
              <w:rPr>
                <w:rFonts w:ascii="Arial" w:hAnsi="Arial" w:cs="Arial"/>
                <w:szCs w:val="24"/>
              </w:rPr>
            </w:pPr>
            <w:r>
              <w:rPr>
                <w:rFonts w:ascii="Arial" w:hAnsi="Arial" w:cs="Arial" w:hint="eastAsia"/>
                <w:szCs w:val="24"/>
              </w:rPr>
              <w:t>0</w:t>
            </w:r>
            <w:r>
              <w:rPr>
                <w:rFonts w:ascii="Arial" w:hAnsi="Arial" w:cs="Arial"/>
                <w:szCs w:val="24"/>
              </w:rPr>
              <w:t>6/9</w:t>
            </w:r>
          </w:p>
        </w:tc>
        <w:tc>
          <w:tcPr>
            <w:tcW w:w="850" w:type="dxa"/>
          </w:tcPr>
          <w:p w:rsidR="004441F1" w:rsidRPr="00EA4D10" w:rsidRDefault="004441F1" w:rsidP="005603EF">
            <w:pPr>
              <w:rPr>
                <w:rFonts w:ascii="Arial" w:hAnsi="Arial" w:cs="Arial"/>
                <w:szCs w:val="24"/>
              </w:rPr>
            </w:pPr>
          </w:p>
        </w:tc>
        <w:tc>
          <w:tcPr>
            <w:tcW w:w="851" w:type="dxa"/>
          </w:tcPr>
          <w:p w:rsidR="004441F1" w:rsidRPr="00EA4D10" w:rsidRDefault="004441F1" w:rsidP="005603EF">
            <w:pPr>
              <w:rPr>
                <w:rFonts w:ascii="Arial" w:hAnsi="Arial" w:cs="Arial"/>
                <w:szCs w:val="24"/>
              </w:rPr>
            </w:pPr>
          </w:p>
        </w:tc>
        <w:tc>
          <w:tcPr>
            <w:tcW w:w="850" w:type="dxa"/>
          </w:tcPr>
          <w:p w:rsidR="004441F1" w:rsidRPr="00EA4D10" w:rsidRDefault="004441F1" w:rsidP="005603EF">
            <w:pPr>
              <w:rPr>
                <w:rFonts w:ascii="Arial" w:hAnsi="Arial" w:cs="Arial"/>
                <w:szCs w:val="24"/>
              </w:rPr>
            </w:pPr>
          </w:p>
        </w:tc>
      </w:tr>
      <w:tr w:rsidR="004441F1" w:rsidRPr="00EA4D10" w:rsidTr="004441F1">
        <w:tc>
          <w:tcPr>
            <w:tcW w:w="4531" w:type="dxa"/>
          </w:tcPr>
          <w:p w:rsidR="004441F1" w:rsidRPr="00EA4D10" w:rsidRDefault="004441F1" w:rsidP="00EA4D10">
            <w:pPr>
              <w:pStyle w:val="Default"/>
            </w:pPr>
            <w:r w:rsidRPr="00EA4D10">
              <w:t xml:space="preserve">Enhance Chapter 1-3 </w:t>
            </w:r>
          </w:p>
        </w:tc>
        <w:tc>
          <w:tcPr>
            <w:tcW w:w="851" w:type="dxa"/>
          </w:tcPr>
          <w:p w:rsidR="004441F1" w:rsidRPr="00EA4D10" w:rsidRDefault="004441F1" w:rsidP="005603EF">
            <w:pPr>
              <w:rPr>
                <w:rFonts w:ascii="Arial" w:hAnsi="Arial" w:cs="Arial"/>
                <w:szCs w:val="24"/>
              </w:rPr>
            </w:pPr>
            <w:r>
              <w:rPr>
                <w:rFonts w:ascii="Arial" w:hAnsi="Arial" w:cs="Arial" w:hint="eastAsia"/>
                <w:szCs w:val="24"/>
              </w:rPr>
              <w:t>1</w:t>
            </w:r>
            <w:r>
              <w:rPr>
                <w:rFonts w:ascii="Arial" w:hAnsi="Arial" w:cs="Arial"/>
                <w:szCs w:val="24"/>
              </w:rPr>
              <w:t>4/9</w:t>
            </w:r>
          </w:p>
        </w:tc>
        <w:tc>
          <w:tcPr>
            <w:tcW w:w="850" w:type="dxa"/>
          </w:tcPr>
          <w:p w:rsidR="004441F1" w:rsidRPr="00EA4D10" w:rsidRDefault="004441F1" w:rsidP="005603EF">
            <w:pPr>
              <w:rPr>
                <w:rFonts w:ascii="Arial" w:hAnsi="Arial" w:cs="Arial"/>
                <w:szCs w:val="24"/>
              </w:rPr>
            </w:pPr>
          </w:p>
        </w:tc>
        <w:tc>
          <w:tcPr>
            <w:tcW w:w="851" w:type="dxa"/>
          </w:tcPr>
          <w:p w:rsidR="004441F1" w:rsidRPr="00EA4D10" w:rsidRDefault="004441F1" w:rsidP="005603EF">
            <w:pPr>
              <w:rPr>
                <w:rFonts w:ascii="Arial" w:hAnsi="Arial" w:cs="Arial"/>
                <w:szCs w:val="24"/>
              </w:rPr>
            </w:pPr>
          </w:p>
        </w:tc>
        <w:tc>
          <w:tcPr>
            <w:tcW w:w="850" w:type="dxa"/>
          </w:tcPr>
          <w:p w:rsidR="004441F1" w:rsidRPr="00EA4D10" w:rsidRDefault="004441F1" w:rsidP="005603EF">
            <w:pPr>
              <w:rPr>
                <w:rFonts w:ascii="Arial" w:hAnsi="Arial" w:cs="Arial"/>
                <w:szCs w:val="24"/>
              </w:rPr>
            </w:pPr>
          </w:p>
        </w:tc>
      </w:tr>
      <w:tr w:rsidR="004441F1" w:rsidRPr="00EA4D10" w:rsidTr="004441F1">
        <w:tc>
          <w:tcPr>
            <w:tcW w:w="4531" w:type="dxa"/>
          </w:tcPr>
          <w:p w:rsidR="004441F1" w:rsidRPr="00EA4D10" w:rsidRDefault="004441F1" w:rsidP="00EA4D10">
            <w:pPr>
              <w:pStyle w:val="Default"/>
            </w:pPr>
            <w:r>
              <w:rPr>
                <w:rFonts w:hint="eastAsia"/>
              </w:rPr>
              <w:t>U</w:t>
            </w:r>
            <w:r>
              <w:t>H Ethics Forms</w:t>
            </w:r>
          </w:p>
        </w:tc>
        <w:tc>
          <w:tcPr>
            <w:tcW w:w="851" w:type="dxa"/>
          </w:tcPr>
          <w:p w:rsidR="004441F1" w:rsidRPr="00EA4D10" w:rsidRDefault="004441F1" w:rsidP="005603EF">
            <w:pPr>
              <w:rPr>
                <w:rFonts w:ascii="Arial" w:hAnsi="Arial" w:cs="Arial"/>
                <w:szCs w:val="24"/>
              </w:rPr>
            </w:pPr>
            <w:r>
              <w:rPr>
                <w:rFonts w:ascii="Arial" w:hAnsi="Arial" w:cs="Arial" w:hint="eastAsia"/>
                <w:szCs w:val="24"/>
              </w:rPr>
              <w:t>2</w:t>
            </w:r>
            <w:r>
              <w:rPr>
                <w:rFonts w:ascii="Arial" w:hAnsi="Arial" w:cs="Arial"/>
                <w:szCs w:val="24"/>
              </w:rPr>
              <w:t>7/9</w:t>
            </w:r>
          </w:p>
        </w:tc>
        <w:tc>
          <w:tcPr>
            <w:tcW w:w="850" w:type="dxa"/>
          </w:tcPr>
          <w:p w:rsidR="004441F1" w:rsidRPr="00EA4D10" w:rsidRDefault="004441F1" w:rsidP="005603EF">
            <w:pPr>
              <w:rPr>
                <w:rFonts w:ascii="Arial" w:hAnsi="Arial" w:cs="Arial"/>
                <w:szCs w:val="24"/>
              </w:rPr>
            </w:pPr>
          </w:p>
        </w:tc>
        <w:tc>
          <w:tcPr>
            <w:tcW w:w="851" w:type="dxa"/>
          </w:tcPr>
          <w:p w:rsidR="004441F1" w:rsidRPr="00EA4D10" w:rsidRDefault="004441F1" w:rsidP="005603EF">
            <w:pPr>
              <w:rPr>
                <w:rFonts w:ascii="Arial" w:hAnsi="Arial" w:cs="Arial"/>
                <w:szCs w:val="24"/>
              </w:rPr>
            </w:pPr>
          </w:p>
        </w:tc>
        <w:tc>
          <w:tcPr>
            <w:tcW w:w="850" w:type="dxa"/>
          </w:tcPr>
          <w:p w:rsidR="004441F1" w:rsidRPr="00EA4D10" w:rsidRDefault="004441F1" w:rsidP="005603EF">
            <w:pPr>
              <w:rPr>
                <w:rFonts w:ascii="Arial" w:hAnsi="Arial" w:cs="Arial"/>
                <w:szCs w:val="24"/>
              </w:rPr>
            </w:pPr>
          </w:p>
        </w:tc>
      </w:tr>
      <w:tr w:rsidR="004441F1" w:rsidRPr="00EA4D10" w:rsidTr="004441F1">
        <w:tc>
          <w:tcPr>
            <w:tcW w:w="4531" w:type="dxa"/>
          </w:tcPr>
          <w:p w:rsidR="004441F1" w:rsidRPr="00EA4D10" w:rsidRDefault="004441F1" w:rsidP="004441F1">
            <w:pPr>
              <w:pStyle w:val="Default"/>
            </w:pPr>
            <w:r w:rsidRPr="00EA4D10">
              <w:t xml:space="preserve">Review Chapter 1-3 &amp; Draft Questionnaire </w:t>
            </w:r>
          </w:p>
        </w:tc>
        <w:tc>
          <w:tcPr>
            <w:tcW w:w="851" w:type="dxa"/>
          </w:tcPr>
          <w:p w:rsidR="004441F1" w:rsidRPr="00EA4D10" w:rsidRDefault="004441F1" w:rsidP="004441F1">
            <w:pPr>
              <w:rPr>
                <w:rFonts w:ascii="Arial" w:hAnsi="Arial" w:cs="Arial"/>
                <w:szCs w:val="24"/>
              </w:rPr>
            </w:pPr>
          </w:p>
        </w:tc>
        <w:tc>
          <w:tcPr>
            <w:tcW w:w="850" w:type="dxa"/>
          </w:tcPr>
          <w:p w:rsidR="004441F1" w:rsidRPr="00EA4D10" w:rsidRDefault="004441F1" w:rsidP="004441F1">
            <w:pPr>
              <w:rPr>
                <w:rFonts w:ascii="Arial" w:hAnsi="Arial" w:cs="Arial"/>
                <w:szCs w:val="24"/>
              </w:rPr>
            </w:pPr>
            <w:r>
              <w:rPr>
                <w:rFonts w:ascii="Arial" w:hAnsi="Arial" w:cs="Arial" w:hint="eastAsia"/>
                <w:szCs w:val="24"/>
              </w:rPr>
              <w:t>1</w:t>
            </w:r>
            <w:r>
              <w:rPr>
                <w:rFonts w:ascii="Arial" w:hAnsi="Arial" w:cs="Arial"/>
                <w:szCs w:val="24"/>
              </w:rPr>
              <w:t>1/10</w:t>
            </w:r>
          </w:p>
        </w:tc>
        <w:tc>
          <w:tcPr>
            <w:tcW w:w="851" w:type="dxa"/>
          </w:tcPr>
          <w:p w:rsidR="004441F1" w:rsidRPr="00EA4D10" w:rsidRDefault="004441F1" w:rsidP="004441F1">
            <w:pPr>
              <w:rPr>
                <w:rFonts w:ascii="Arial" w:hAnsi="Arial" w:cs="Arial"/>
                <w:szCs w:val="24"/>
              </w:rPr>
            </w:pPr>
          </w:p>
        </w:tc>
        <w:tc>
          <w:tcPr>
            <w:tcW w:w="850" w:type="dxa"/>
          </w:tcPr>
          <w:p w:rsidR="004441F1" w:rsidRPr="00EA4D10" w:rsidRDefault="004441F1" w:rsidP="004441F1">
            <w:pPr>
              <w:rPr>
                <w:rFonts w:ascii="Arial" w:hAnsi="Arial" w:cs="Arial"/>
                <w:szCs w:val="24"/>
              </w:rPr>
            </w:pPr>
          </w:p>
        </w:tc>
      </w:tr>
      <w:tr w:rsidR="004441F1" w:rsidRPr="00EA4D10" w:rsidTr="004441F1">
        <w:tc>
          <w:tcPr>
            <w:tcW w:w="4531" w:type="dxa"/>
          </w:tcPr>
          <w:p w:rsidR="004441F1" w:rsidRPr="00EA4D10" w:rsidRDefault="004441F1" w:rsidP="004441F1">
            <w:pPr>
              <w:pStyle w:val="Default"/>
            </w:pPr>
            <w:r w:rsidRPr="00EA4D10">
              <w:t>Done Review Chapter 1-3 &amp; Prepare slides</w:t>
            </w:r>
          </w:p>
        </w:tc>
        <w:tc>
          <w:tcPr>
            <w:tcW w:w="851" w:type="dxa"/>
          </w:tcPr>
          <w:p w:rsidR="004441F1" w:rsidRPr="00EA4D10" w:rsidRDefault="004441F1" w:rsidP="004441F1">
            <w:pPr>
              <w:rPr>
                <w:rFonts w:ascii="Arial" w:hAnsi="Arial" w:cs="Arial"/>
                <w:szCs w:val="24"/>
              </w:rPr>
            </w:pPr>
          </w:p>
        </w:tc>
        <w:tc>
          <w:tcPr>
            <w:tcW w:w="850" w:type="dxa"/>
          </w:tcPr>
          <w:p w:rsidR="004441F1" w:rsidRPr="00EA4D10" w:rsidRDefault="004441F1" w:rsidP="004441F1">
            <w:pPr>
              <w:rPr>
                <w:rFonts w:ascii="Arial" w:hAnsi="Arial" w:cs="Arial"/>
                <w:szCs w:val="24"/>
              </w:rPr>
            </w:pPr>
            <w:r>
              <w:rPr>
                <w:rFonts w:ascii="Arial" w:hAnsi="Arial" w:cs="Arial" w:hint="eastAsia"/>
                <w:szCs w:val="24"/>
              </w:rPr>
              <w:t>2</w:t>
            </w:r>
            <w:r>
              <w:rPr>
                <w:rFonts w:ascii="Arial" w:hAnsi="Arial" w:cs="Arial"/>
                <w:szCs w:val="24"/>
              </w:rPr>
              <w:t>2/10</w:t>
            </w:r>
          </w:p>
        </w:tc>
        <w:tc>
          <w:tcPr>
            <w:tcW w:w="851" w:type="dxa"/>
          </w:tcPr>
          <w:p w:rsidR="004441F1" w:rsidRPr="00EA4D10" w:rsidRDefault="004441F1" w:rsidP="004441F1">
            <w:pPr>
              <w:rPr>
                <w:rFonts w:ascii="Arial" w:hAnsi="Arial" w:cs="Arial"/>
                <w:szCs w:val="24"/>
              </w:rPr>
            </w:pPr>
          </w:p>
        </w:tc>
        <w:tc>
          <w:tcPr>
            <w:tcW w:w="850" w:type="dxa"/>
          </w:tcPr>
          <w:p w:rsidR="004441F1" w:rsidRPr="00EA4D10" w:rsidRDefault="004441F1" w:rsidP="004441F1">
            <w:pPr>
              <w:rPr>
                <w:rFonts w:ascii="Arial" w:hAnsi="Arial" w:cs="Arial"/>
                <w:szCs w:val="24"/>
              </w:rPr>
            </w:pPr>
          </w:p>
        </w:tc>
      </w:tr>
      <w:tr w:rsidR="004441F1" w:rsidRPr="00EA4D10" w:rsidTr="004441F1">
        <w:tc>
          <w:tcPr>
            <w:tcW w:w="4531" w:type="dxa"/>
          </w:tcPr>
          <w:p w:rsidR="004441F1" w:rsidRPr="00EA4D10" w:rsidRDefault="004441F1" w:rsidP="004441F1">
            <w:pPr>
              <w:pStyle w:val="Default"/>
            </w:pPr>
            <w:r w:rsidRPr="00EA4D10">
              <w:t>Review presentation slides for Proposal Defense</w:t>
            </w:r>
          </w:p>
        </w:tc>
        <w:tc>
          <w:tcPr>
            <w:tcW w:w="851" w:type="dxa"/>
          </w:tcPr>
          <w:p w:rsidR="004441F1" w:rsidRPr="00EA4D10" w:rsidRDefault="004441F1" w:rsidP="004441F1">
            <w:pPr>
              <w:rPr>
                <w:rFonts w:ascii="Arial" w:hAnsi="Arial" w:cs="Arial"/>
                <w:szCs w:val="24"/>
              </w:rPr>
            </w:pPr>
          </w:p>
        </w:tc>
        <w:tc>
          <w:tcPr>
            <w:tcW w:w="850" w:type="dxa"/>
          </w:tcPr>
          <w:p w:rsidR="004441F1" w:rsidRPr="00EA4D10" w:rsidRDefault="004441F1" w:rsidP="004441F1">
            <w:pPr>
              <w:rPr>
                <w:rFonts w:ascii="Arial" w:hAnsi="Arial" w:cs="Arial"/>
                <w:szCs w:val="24"/>
              </w:rPr>
            </w:pPr>
            <w:r>
              <w:rPr>
                <w:rFonts w:ascii="Arial" w:hAnsi="Arial" w:cs="Arial" w:hint="eastAsia"/>
                <w:szCs w:val="24"/>
              </w:rPr>
              <w:t>2</w:t>
            </w:r>
            <w:r>
              <w:rPr>
                <w:rFonts w:ascii="Arial" w:hAnsi="Arial" w:cs="Arial"/>
                <w:szCs w:val="24"/>
              </w:rPr>
              <w:t>9/10</w:t>
            </w:r>
          </w:p>
        </w:tc>
        <w:tc>
          <w:tcPr>
            <w:tcW w:w="851" w:type="dxa"/>
          </w:tcPr>
          <w:p w:rsidR="004441F1" w:rsidRPr="00EA4D10" w:rsidRDefault="004441F1" w:rsidP="004441F1">
            <w:pPr>
              <w:rPr>
                <w:rFonts w:ascii="Arial" w:hAnsi="Arial" w:cs="Arial"/>
                <w:szCs w:val="24"/>
              </w:rPr>
            </w:pPr>
          </w:p>
        </w:tc>
        <w:tc>
          <w:tcPr>
            <w:tcW w:w="850" w:type="dxa"/>
          </w:tcPr>
          <w:p w:rsidR="004441F1" w:rsidRPr="00EA4D10" w:rsidRDefault="004441F1" w:rsidP="004441F1">
            <w:pPr>
              <w:rPr>
                <w:rFonts w:ascii="Arial" w:hAnsi="Arial" w:cs="Arial"/>
                <w:szCs w:val="24"/>
              </w:rPr>
            </w:pPr>
          </w:p>
        </w:tc>
      </w:tr>
      <w:tr w:rsidR="004441F1" w:rsidRPr="00EA4D10" w:rsidTr="004441F1">
        <w:tc>
          <w:tcPr>
            <w:tcW w:w="4531" w:type="dxa"/>
          </w:tcPr>
          <w:p w:rsidR="004441F1" w:rsidRPr="00EA4D10" w:rsidRDefault="004441F1" w:rsidP="004441F1">
            <w:pPr>
              <w:pStyle w:val="Default"/>
            </w:pPr>
            <w:r w:rsidRPr="00EA4D10">
              <w:t xml:space="preserve">Proposal Defense </w:t>
            </w:r>
          </w:p>
        </w:tc>
        <w:tc>
          <w:tcPr>
            <w:tcW w:w="851" w:type="dxa"/>
          </w:tcPr>
          <w:p w:rsidR="004441F1" w:rsidRPr="00EA4D10" w:rsidRDefault="004441F1" w:rsidP="004441F1">
            <w:pPr>
              <w:rPr>
                <w:rFonts w:ascii="Arial" w:hAnsi="Arial" w:cs="Arial"/>
                <w:szCs w:val="24"/>
              </w:rPr>
            </w:pPr>
          </w:p>
        </w:tc>
        <w:tc>
          <w:tcPr>
            <w:tcW w:w="850" w:type="dxa"/>
          </w:tcPr>
          <w:p w:rsidR="004441F1" w:rsidRPr="00EA4D10" w:rsidRDefault="004441F1" w:rsidP="004441F1">
            <w:pPr>
              <w:rPr>
                <w:rFonts w:ascii="Arial" w:hAnsi="Arial" w:cs="Arial"/>
                <w:szCs w:val="24"/>
              </w:rPr>
            </w:pPr>
          </w:p>
        </w:tc>
        <w:tc>
          <w:tcPr>
            <w:tcW w:w="851" w:type="dxa"/>
          </w:tcPr>
          <w:p w:rsidR="004441F1" w:rsidRPr="00EA4D10" w:rsidRDefault="004441F1" w:rsidP="004441F1">
            <w:pPr>
              <w:rPr>
                <w:rFonts w:ascii="Arial" w:hAnsi="Arial" w:cs="Arial"/>
                <w:szCs w:val="24"/>
              </w:rPr>
            </w:pPr>
            <w:r>
              <w:rPr>
                <w:rFonts w:ascii="Arial" w:hAnsi="Arial" w:cs="Arial" w:hint="eastAsia"/>
                <w:szCs w:val="24"/>
              </w:rPr>
              <w:t>0</w:t>
            </w:r>
            <w:r>
              <w:rPr>
                <w:rFonts w:ascii="Arial" w:hAnsi="Arial" w:cs="Arial"/>
                <w:szCs w:val="24"/>
              </w:rPr>
              <w:t>2/11</w:t>
            </w:r>
          </w:p>
        </w:tc>
        <w:tc>
          <w:tcPr>
            <w:tcW w:w="850" w:type="dxa"/>
          </w:tcPr>
          <w:p w:rsidR="004441F1" w:rsidRPr="004441F1" w:rsidRDefault="004441F1" w:rsidP="004441F1">
            <w:pPr>
              <w:rPr>
                <w:rFonts w:ascii="Arial" w:hAnsi="Arial" w:cs="Arial"/>
                <w:szCs w:val="24"/>
              </w:rPr>
            </w:pPr>
          </w:p>
        </w:tc>
      </w:tr>
      <w:tr w:rsidR="004441F1" w:rsidRPr="00EA4D10" w:rsidTr="004441F1">
        <w:tc>
          <w:tcPr>
            <w:tcW w:w="4531" w:type="dxa"/>
          </w:tcPr>
          <w:p w:rsidR="004441F1" w:rsidRPr="00EA4D10" w:rsidRDefault="004441F1" w:rsidP="004441F1">
            <w:pPr>
              <w:pStyle w:val="Default"/>
            </w:pPr>
            <w:r w:rsidRPr="00EA4D10">
              <w:t xml:space="preserve">Enhance items of questionnaire </w:t>
            </w:r>
          </w:p>
        </w:tc>
        <w:tc>
          <w:tcPr>
            <w:tcW w:w="851" w:type="dxa"/>
          </w:tcPr>
          <w:p w:rsidR="004441F1" w:rsidRPr="00EA4D10" w:rsidRDefault="004441F1" w:rsidP="004441F1">
            <w:pPr>
              <w:rPr>
                <w:rFonts w:ascii="Arial" w:hAnsi="Arial" w:cs="Arial"/>
                <w:szCs w:val="24"/>
              </w:rPr>
            </w:pPr>
          </w:p>
        </w:tc>
        <w:tc>
          <w:tcPr>
            <w:tcW w:w="850" w:type="dxa"/>
          </w:tcPr>
          <w:p w:rsidR="004441F1" w:rsidRPr="00EA4D10" w:rsidRDefault="004441F1" w:rsidP="004441F1">
            <w:pPr>
              <w:rPr>
                <w:rFonts w:ascii="Arial" w:hAnsi="Arial" w:cs="Arial"/>
                <w:szCs w:val="24"/>
              </w:rPr>
            </w:pPr>
          </w:p>
        </w:tc>
        <w:tc>
          <w:tcPr>
            <w:tcW w:w="851" w:type="dxa"/>
          </w:tcPr>
          <w:p w:rsidR="004441F1" w:rsidRPr="004441F1" w:rsidRDefault="004441F1" w:rsidP="004441F1">
            <w:pPr>
              <w:rPr>
                <w:rFonts w:ascii="Arial" w:hAnsi="Arial" w:cs="Arial"/>
                <w:szCs w:val="24"/>
              </w:rPr>
            </w:pPr>
            <w:r>
              <w:rPr>
                <w:rFonts w:ascii="Arial" w:hAnsi="Arial" w:cs="Arial" w:hint="eastAsia"/>
                <w:szCs w:val="24"/>
              </w:rPr>
              <w:t>0</w:t>
            </w:r>
            <w:r>
              <w:rPr>
                <w:rFonts w:ascii="Arial" w:hAnsi="Arial" w:cs="Arial"/>
                <w:szCs w:val="24"/>
              </w:rPr>
              <w:t>5/11</w:t>
            </w:r>
          </w:p>
        </w:tc>
        <w:tc>
          <w:tcPr>
            <w:tcW w:w="850" w:type="dxa"/>
          </w:tcPr>
          <w:p w:rsidR="004441F1" w:rsidRPr="004441F1" w:rsidRDefault="004441F1" w:rsidP="004441F1">
            <w:pPr>
              <w:rPr>
                <w:rFonts w:ascii="Arial" w:hAnsi="Arial" w:cs="Arial"/>
                <w:szCs w:val="24"/>
              </w:rPr>
            </w:pPr>
          </w:p>
        </w:tc>
      </w:tr>
      <w:tr w:rsidR="004441F1" w:rsidRPr="00EA4D10" w:rsidTr="004441F1">
        <w:tc>
          <w:tcPr>
            <w:tcW w:w="4531" w:type="dxa"/>
          </w:tcPr>
          <w:p w:rsidR="004441F1" w:rsidRPr="00EA4D10" w:rsidRDefault="004441F1" w:rsidP="004441F1">
            <w:pPr>
              <w:pStyle w:val="Default"/>
            </w:pPr>
            <w:r w:rsidRPr="00EA4D10">
              <w:t xml:space="preserve">Distribute questionnaire </w:t>
            </w:r>
          </w:p>
        </w:tc>
        <w:tc>
          <w:tcPr>
            <w:tcW w:w="851" w:type="dxa"/>
          </w:tcPr>
          <w:p w:rsidR="004441F1" w:rsidRPr="00EA4D10" w:rsidRDefault="004441F1" w:rsidP="004441F1">
            <w:pPr>
              <w:rPr>
                <w:rFonts w:ascii="Arial" w:hAnsi="Arial" w:cs="Arial"/>
                <w:szCs w:val="24"/>
              </w:rPr>
            </w:pPr>
          </w:p>
        </w:tc>
        <w:tc>
          <w:tcPr>
            <w:tcW w:w="850" w:type="dxa"/>
          </w:tcPr>
          <w:p w:rsidR="004441F1" w:rsidRPr="00EA4D10" w:rsidRDefault="004441F1" w:rsidP="004441F1">
            <w:pPr>
              <w:rPr>
                <w:rFonts w:ascii="Arial" w:hAnsi="Arial" w:cs="Arial"/>
                <w:szCs w:val="24"/>
              </w:rPr>
            </w:pPr>
          </w:p>
        </w:tc>
        <w:tc>
          <w:tcPr>
            <w:tcW w:w="851" w:type="dxa"/>
          </w:tcPr>
          <w:p w:rsidR="004441F1" w:rsidRPr="004441F1" w:rsidRDefault="004441F1" w:rsidP="004441F1">
            <w:pPr>
              <w:rPr>
                <w:rFonts w:ascii="Arial" w:hAnsi="Arial" w:cs="Arial"/>
                <w:szCs w:val="24"/>
              </w:rPr>
            </w:pPr>
            <w:r>
              <w:rPr>
                <w:rFonts w:ascii="Arial" w:hAnsi="Arial" w:cs="Arial" w:hint="eastAsia"/>
                <w:szCs w:val="24"/>
              </w:rPr>
              <w:t>0</w:t>
            </w:r>
            <w:r>
              <w:rPr>
                <w:rFonts w:ascii="Arial" w:hAnsi="Arial" w:cs="Arial"/>
                <w:szCs w:val="24"/>
              </w:rPr>
              <w:t>7/11</w:t>
            </w:r>
          </w:p>
        </w:tc>
        <w:tc>
          <w:tcPr>
            <w:tcW w:w="850" w:type="dxa"/>
          </w:tcPr>
          <w:p w:rsidR="004441F1" w:rsidRPr="004441F1" w:rsidRDefault="004441F1" w:rsidP="004441F1">
            <w:pPr>
              <w:rPr>
                <w:rFonts w:ascii="Arial" w:hAnsi="Arial" w:cs="Arial"/>
                <w:szCs w:val="24"/>
              </w:rPr>
            </w:pPr>
          </w:p>
        </w:tc>
      </w:tr>
      <w:tr w:rsidR="004441F1" w:rsidRPr="00EA4D10" w:rsidTr="004441F1">
        <w:tc>
          <w:tcPr>
            <w:tcW w:w="4531" w:type="dxa"/>
          </w:tcPr>
          <w:p w:rsidR="004441F1" w:rsidRPr="00EA4D10" w:rsidRDefault="004441F1" w:rsidP="004441F1">
            <w:pPr>
              <w:pStyle w:val="Default"/>
            </w:pPr>
            <w:r w:rsidRPr="00EA4D10">
              <w:t xml:space="preserve">Complete Chapter 4-5 </w:t>
            </w:r>
          </w:p>
        </w:tc>
        <w:tc>
          <w:tcPr>
            <w:tcW w:w="851" w:type="dxa"/>
          </w:tcPr>
          <w:p w:rsidR="004441F1" w:rsidRPr="00EA4D10" w:rsidRDefault="004441F1" w:rsidP="004441F1">
            <w:pPr>
              <w:rPr>
                <w:rFonts w:ascii="Arial" w:hAnsi="Arial" w:cs="Arial"/>
                <w:b/>
                <w:szCs w:val="24"/>
              </w:rPr>
            </w:pPr>
          </w:p>
        </w:tc>
        <w:tc>
          <w:tcPr>
            <w:tcW w:w="850" w:type="dxa"/>
          </w:tcPr>
          <w:p w:rsidR="004441F1" w:rsidRPr="00EA4D10" w:rsidRDefault="004441F1" w:rsidP="004441F1">
            <w:pPr>
              <w:rPr>
                <w:rFonts w:ascii="Arial" w:hAnsi="Arial" w:cs="Arial"/>
                <w:b/>
                <w:szCs w:val="24"/>
              </w:rPr>
            </w:pPr>
          </w:p>
        </w:tc>
        <w:tc>
          <w:tcPr>
            <w:tcW w:w="851" w:type="dxa"/>
          </w:tcPr>
          <w:p w:rsidR="004441F1" w:rsidRPr="004441F1" w:rsidRDefault="00DD6A71" w:rsidP="004441F1">
            <w:pPr>
              <w:rPr>
                <w:rFonts w:ascii="Arial" w:hAnsi="Arial" w:cs="Arial"/>
                <w:szCs w:val="24"/>
              </w:rPr>
            </w:pPr>
            <w:r>
              <w:rPr>
                <w:rFonts w:ascii="Arial" w:hAnsi="Arial" w:cs="Arial" w:hint="eastAsia"/>
                <w:szCs w:val="24"/>
              </w:rPr>
              <w:t>2</w:t>
            </w:r>
            <w:r>
              <w:rPr>
                <w:rFonts w:ascii="Arial" w:hAnsi="Arial" w:cs="Arial"/>
                <w:szCs w:val="24"/>
              </w:rPr>
              <w:t>0/11</w:t>
            </w:r>
          </w:p>
        </w:tc>
        <w:tc>
          <w:tcPr>
            <w:tcW w:w="850" w:type="dxa"/>
          </w:tcPr>
          <w:p w:rsidR="004441F1" w:rsidRPr="004441F1" w:rsidRDefault="004441F1" w:rsidP="004441F1">
            <w:pPr>
              <w:rPr>
                <w:rFonts w:ascii="Arial" w:hAnsi="Arial" w:cs="Arial"/>
                <w:szCs w:val="24"/>
              </w:rPr>
            </w:pPr>
          </w:p>
        </w:tc>
      </w:tr>
      <w:tr w:rsidR="004441F1" w:rsidRPr="00EA4D10" w:rsidTr="004441F1">
        <w:tc>
          <w:tcPr>
            <w:tcW w:w="4531" w:type="dxa"/>
          </w:tcPr>
          <w:p w:rsidR="004441F1" w:rsidRPr="00EA4D10" w:rsidRDefault="004441F1" w:rsidP="004441F1">
            <w:pPr>
              <w:pStyle w:val="Default"/>
            </w:pPr>
            <w:r w:rsidRPr="00EA4D10">
              <w:t>Prepare for defense</w:t>
            </w:r>
          </w:p>
        </w:tc>
        <w:tc>
          <w:tcPr>
            <w:tcW w:w="851" w:type="dxa"/>
          </w:tcPr>
          <w:p w:rsidR="004441F1" w:rsidRPr="00EA4D10" w:rsidRDefault="004441F1" w:rsidP="004441F1">
            <w:pPr>
              <w:rPr>
                <w:rFonts w:ascii="Arial" w:hAnsi="Arial" w:cs="Arial"/>
                <w:b/>
                <w:szCs w:val="24"/>
              </w:rPr>
            </w:pPr>
          </w:p>
        </w:tc>
        <w:tc>
          <w:tcPr>
            <w:tcW w:w="850" w:type="dxa"/>
          </w:tcPr>
          <w:p w:rsidR="004441F1" w:rsidRPr="00EA4D10" w:rsidRDefault="004441F1" w:rsidP="004441F1">
            <w:pPr>
              <w:rPr>
                <w:rFonts w:ascii="Arial" w:hAnsi="Arial" w:cs="Arial"/>
                <w:b/>
                <w:szCs w:val="24"/>
              </w:rPr>
            </w:pPr>
          </w:p>
        </w:tc>
        <w:tc>
          <w:tcPr>
            <w:tcW w:w="851" w:type="dxa"/>
          </w:tcPr>
          <w:p w:rsidR="004441F1" w:rsidRPr="004441F1" w:rsidRDefault="004441F1" w:rsidP="004441F1">
            <w:pPr>
              <w:rPr>
                <w:rFonts w:ascii="Arial" w:hAnsi="Arial" w:cs="Arial"/>
                <w:szCs w:val="24"/>
              </w:rPr>
            </w:pPr>
            <w:r w:rsidRPr="004441F1">
              <w:rPr>
                <w:rFonts w:ascii="Arial" w:hAnsi="Arial" w:cs="Arial" w:hint="eastAsia"/>
                <w:szCs w:val="24"/>
              </w:rPr>
              <w:t>2</w:t>
            </w:r>
            <w:r w:rsidR="00DD6A71">
              <w:rPr>
                <w:rFonts w:ascii="Arial" w:hAnsi="Arial" w:cs="Arial"/>
                <w:szCs w:val="24"/>
              </w:rPr>
              <w:t>3</w:t>
            </w:r>
            <w:r w:rsidRPr="004441F1">
              <w:rPr>
                <w:rFonts w:ascii="Arial" w:hAnsi="Arial" w:cs="Arial"/>
                <w:szCs w:val="24"/>
              </w:rPr>
              <w:t>/11</w:t>
            </w:r>
          </w:p>
        </w:tc>
        <w:tc>
          <w:tcPr>
            <w:tcW w:w="850" w:type="dxa"/>
          </w:tcPr>
          <w:p w:rsidR="004441F1" w:rsidRPr="004441F1" w:rsidRDefault="004441F1" w:rsidP="004441F1">
            <w:pPr>
              <w:rPr>
                <w:rFonts w:ascii="Arial" w:hAnsi="Arial" w:cs="Arial"/>
                <w:szCs w:val="24"/>
              </w:rPr>
            </w:pPr>
          </w:p>
        </w:tc>
      </w:tr>
      <w:tr w:rsidR="004441F1" w:rsidRPr="00EA4D10" w:rsidTr="004441F1">
        <w:tc>
          <w:tcPr>
            <w:tcW w:w="4531" w:type="dxa"/>
          </w:tcPr>
          <w:p w:rsidR="004441F1" w:rsidRPr="00EA4D10" w:rsidRDefault="004441F1" w:rsidP="004441F1">
            <w:pPr>
              <w:pStyle w:val="Default"/>
            </w:pPr>
            <w:r w:rsidRPr="00EA4D10">
              <w:t>Proposal Defense</w:t>
            </w:r>
          </w:p>
        </w:tc>
        <w:tc>
          <w:tcPr>
            <w:tcW w:w="851" w:type="dxa"/>
          </w:tcPr>
          <w:p w:rsidR="004441F1" w:rsidRPr="00EA4D10" w:rsidRDefault="004441F1" w:rsidP="004441F1">
            <w:pPr>
              <w:rPr>
                <w:rFonts w:ascii="Arial" w:hAnsi="Arial" w:cs="Arial"/>
                <w:b/>
                <w:szCs w:val="24"/>
              </w:rPr>
            </w:pPr>
          </w:p>
        </w:tc>
        <w:tc>
          <w:tcPr>
            <w:tcW w:w="850" w:type="dxa"/>
          </w:tcPr>
          <w:p w:rsidR="004441F1" w:rsidRPr="00EA4D10" w:rsidRDefault="004441F1" w:rsidP="004441F1">
            <w:pPr>
              <w:rPr>
                <w:rFonts w:ascii="Arial" w:hAnsi="Arial" w:cs="Arial"/>
                <w:b/>
                <w:szCs w:val="24"/>
              </w:rPr>
            </w:pPr>
          </w:p>
        </w:tc>
        <w:tc>
          <w:tcPr>
            <w:tcW w:w="851" w:type="dxa"/>
          </w:tcPr>
          <w:p w:rsidR="004441F1" w:rsidRPr="00EA4D10" w:rsidRDefault="004441F1" w:rsidP="004441F1">
            <w:pPr>
              <w:rPr>
                <w:rFonts w:ascii="Arial" w:hAnsi="Arial" w:cs="Arial"/>
                <w:b/>
                <w:szCs w:val="24"/>
              </w:rPr>
            </w:pPr>
            <w:r w:rsidRPr="004441F1">
              <w:rPr>
                <w:rFonts w:ascii="Arial" w:hAnsi="Arial" w:cs="Arial" w:hint="eastAsia"/>
                <w:szCs w:val="24"/>
              </w:rPr>
              <w:t>2</w:t>
            </w:r>
            <w:r w:rsidRPr="004441F1">
              <w:rPr>
                <w:rFonts w:ascii="Arial" w:hAnsi="Arial" w:cs="Arial"/>
                <w:szCs w:val="24"/>
              </w:rPr>
              <w:t>8/11</w:t>
            </w:r>
          </w:p>
        </w:tc>
        <w:tc>
          <w:tcPr>
            <w:tcW w:w="850" w:type="dxa"/>
          </w:tcPr>
          <w:p w:rsidR="004441F1" w:rsidRPr="004441F1" w:rsidRDefault="004441F1" w:rsidP="004441F1">
            <w:pPr>
              <w:rPr>
                <w:rFonts w:ascii="Arial" w:hAnsi="Arial" w:cs="Arial"/>
                <w:szCs w:val="24"/>
              </w:rPr>
            </w:pPr>
          </w:p>
        </w:tc>
      </w:tr>
      <w:tr w:rsidR="004441F1" w:rsidRPr="00EA4D10" w:rsidTr="004441F1">
        <w:tc>
          <w:tcPr>
            <w:tcW w:w="4531" w:type="dxa"/>
          </w:tcPr>
          <w:p w:rsidR="004441F1" w:rsidRPr="00EA4D10" w:rsidRDefault="004441F1" w:rsidP="004441F1">
            <w:pPr>
              <w:rPr>
                <w:rFonts w:ascii="Arial" w:hAnsi="Arial" w:cs="Arial"/>
                <w:b/>
                <w:szCs w:val="24"/>
              </w:rPr>
            </w:pPr>
            <w:r w:rsidRPr="00EA4D10">
              <w:rPr>
                <w:rFonts w:ascii="Arial" w:hAnsi="Arial" w:cs="Arial"/>
                <w:szCs w:val="24"/>
              </w:rPr>
              <w:t>Sent full report for review</w:t>
            </w:r>
          </w:p>
        </w:tc>
        <w:tc>
          <w:tcPr>
            <w:tcW w:w="851" w:type="dxa"/>
          </w:tcPr>
          <w:p w:rsidR="004441F1" w:rsidRPr="00EA4D10" w:rsidRDefault="004441F1" w:rsidP="004441F1">
            <w:pPr>
              <w:rPr>
                <w:rFonts w:ascii="Arial" w:hAnsi="Arial" w:cs="Arial"/>
                <w:b/>
                <w:szCs w:val="24"/>
              </w:rPr>
            </w:pPr>
          </w:p>
        </w:tc>
        <w:tc>
          <w:tcPr>
            <w:tcW w:w="850" w:type="dxa"/>
          </w:tcPr>
          <w:p w:rsidR="004441F1" w:rsidRPr="00EA4D10" w:rsidRDefault="004441F1" w:rsidP="004441F1">
            <w:pPr>
              <w:rPr>
                <w:rFonts w:ascii="Arial" w:hAnsi="Arial" w:cs="Arial"/>
                <w:b/>
                <w:szCs w:val="24"/>
              </w:rPr>
            </w:pPr>
          </w:p>
        </w:tc>
        <w:tc>
          <w:tcPr>
            <w:tcW w:w="851" w:type="dxa"/>
          </w:tcPr>
          <w:p w:rsidR="004441F1" w:rsidRPr="00EA4D10" w:rsidRDefault="004441F1" w:rsidP="004441F1">
            <w:pPr>
              <w:rPr>
                <w:rFonts w:ascii="Arial" w:hAnsi="Arial" w:cs="Arial"/>
                <w:b/>
                <w:szCs w:val="24"/>
              </w:rPr>
            </w:pPr>
          </w:p>
        </w:tc>
        <w:tc>
          <w:tcPr>
            <w:tcW w:w="850" w:type="dxa"/>
          </w:tcPr>
          <w:p w:rsidR="004441F1" w:rsidRPr="004441F1" w:rsidRDefault="00DD6A71" w:rsidP="004441F1">
            <w:pPr>
              <w:rPr>
                <w:rFonts w:ascii="Arial" w:hAnsi="Arial" w:cs="Arial"/>
                <w:szCs w:val="24"/>
              </w:rPr>
            </w:pPr>
            <w:r>
              <w:rPr>
                <w:rFonts w:ascii="Arial" w:hAnsi="Arial" w:cs="Arial" w:hint="eastAsia"/>
                <w:szCs w:val="24"/>
              </w:rPr>
              <w:t>1</w:t>
            </w:r>
            <w:r>
              <w:rPr>
                <w:rFonts w:ascii="Arial" w:hAnsi="Arial" w:cs="Arial"/>
                <w:szCs w:val="24"/>
              </w:rPr>
              <w:t>0/12</w:t>
            </w:r>
          </w:p>
        </w:tc>
      </w:tr>
    </w:tbl>
    <w:p w:rsidR="0001196A" w:rsidRPr="00672191" w:rsidRDefault="0001196A" w:rsidP="0001196A">
      <w:pPr>
        <w:pStyle w:val="a5"/>
        <w:ind w:left="0"/>
        <w:rPr>
          <w:rFonts w:ascii="Arial" w:hAnsi="Arial" w:cs="Arial"/>
          <w:bCs/>
        </w:rPr>
      </w:pPr>
    </w:p>
    <w:p w:rsidR="00DD6A71" w:rsidRPr="00896AF1" w:rsidRDefault="00DD6A71" w:rsidP="00DD6A71">
      <w:pPr>
        <w:spacing w:line="360" w:lineRule="auto"/>
        <w:rPr>
          <w:rFonts w:ascii="Arial" w:hAnsi="Arial" w:cs="Arial"/>
          <w:b/>
          <w:color w:val="0066FF"/>
          <w:szCs w:val="24"/>
        </w:rPr>
      </w:pPr>
      <w:r w:rsidRPr="00896AF1">
        <w:rPr>
          <w:rFonts w:ascii="Arial" w:hAnsi="Arial" w:cs="Arial"/>
          <w:b/>
          <w:color w:val="0066FF"/>
          <w:szCs w:val="24"/>
        </w:rPr>
        <w:t xml:space="preserve">SECTION B. ETHICS </w:t>
      </w:r>
    </w:p>
    <w:p w:rsidR="00DD6A71" w:rsidRDefault="00DD6A71" w:rsidP="00DD6A71">
      <w:pPr>
        <w:spacing w:line="360" w:lineRule="auto"/>
        <w:rPr>
          <w:rFonts w:ascii="Arial" w:hAnsi="Arial" w:cs="Arial"/>
          <w:szCs w:val="24"/>
        </w:rPr>
      </w:pPr>
      <w:r w:rsidRPr="00A62CFE">
        <w:rPr>
          <w:rFonts w:ascii="Arial" w:hAnsi="Arial" w:cs="Arial"/>
          <w:szCs w:val="24"/>
        </w:rPr>
        <w:t xml:space="preserve">Ethics form protocol number: </w:t>
      </w:r>
      <w:proofErr w:type="spellStart"/>
      <w:r w:rsidRPr="00DD6A71">
        <w:rPr>
          <w:rFonts w:ascii="Arial" w:hAnsi="Arial" w:cs="Arial"/>
          <w:szCs w:val="24"/>
        </w:rPr>
        <w:t>cBUS</w:t>
      </w:r>
      <w:proofErr w:type="spellEnd"/>
      <w:r w:rsidRPr="00DD6A71">
        <w:rPr>
          <w:rFonts w:ascii="Arial" w:hAnsi="Arial" w:cs="Arial"/>
          <w:szCs w:val="24"/>
        </w:rPr>
        <w:t>/PGT/CP/03805</w:t>
      </w:r>
    </w:p>
    <w:p w:rsidR="00DD6A71" w:rsidRDefault="00DD6A71" w:rsidP="00DD6A71">
      <w:pPr>
        <w:spacing w:line="360" w:lineRule="auto"/>
        <w:rPr>
          <w:rFonts w:ascii="Arial" w:hAnsi="Arial" w:cs="Arial"/>
          <w:szCs w:val="24"/>
        </w:rPr>
      </w:pPr>
    </w:p>
    <w:p w:rsidR="00F06532" w:rsidRDefault="00F06532" w:rsidP="00DD6A71">
      <w:pPr>
        <w:spacing w:line="360" w:lineRule="auto"/>
        <w:rPr>
          <w:rFonts w:ascii="Arial" w:hAnsi="Arial" w:cs="Arial"/>
          <w:szCs w:val="24"/>
        </w:rPr>
      </w:pPr>
    </w:p>
    <w:p w:rsidR="00F06532" w:rsidRDefault="00F06532" w:rsidP="00DD6A71">
      <w:pPr>
        <w:spacing w:line="360" w:lineRule="auto"/>
        <w:rPr>
          <w:rFonts w:ascii="Arial" w:hAnsi="Arial" w:cs="Arial"/>
          <w:szCs w:val="24"/>
        </w:rPr>
      </w:pPr>
    </w:p>
    <w:p w:rsidR="00F06532" w:rsidRDefault="00F06532" w:rsidP="00DD6A71">
      <w:pPr>
        <w:spacing w:line="360" w:lineRule="auto"/>
        <w:rPr>
          <w:rFonts w:ascii="Arial" w:hAnsi="Arial" w:cs="Arial"/>
          <w:szCs w:val="24"/>
        </w:rPr>
      </w:pPr>
    </w:p>
    <w:p w:rsidR="00F06532" w:rsidRDefault="00F06532" w:rsidP="00DD6A71">
      <w:pPr>
        <w:spacing w:line="360" w:lineRule="auto"/>
        <w:rPr>
          <w:rFonts w:ascii="Arial" w:hAnsi="Arial" w:cs="Arial"/>
          <w:szCs w:val="24"/>
        </w:rPr>
      </w:pPr>
    </w:p>
    <w:p w:rsidR="00F06532" w:rsidRDefault="00F06532" w:rsidP="00DD6A71">
      <w:pPr>
        <w:spacing w:line="360" w:lineRule="auto"/>
        <w:rPr>
          <w:rFonts w:ascii="Arial" w:hAnsi="Arial" w:cs="Arial"/>
          <w:szCs w:val="24"/>
        </w:rPr>
      </w:pPr>
    </w:p>
    <w:p w:rsidR="00F06532" w:rsidRDefault="00F06532" w:rsidP="00DD6A71">
      <w:pPr>
        <w:spacing w:line="360" w:lineRule="auto"/>
        <w:rPr>
          <w:rFonts w:ascii="Arial" w:hAnsi="Arial" w:cs="Arial"/>
          <w:szCs w:val="24"/>
        </w:rPr>
      </w:pPr>
    </w:p>
    <w:p w:rsidR="00F06532" w:rsidRDefault="00F06532" w:rsidP="00DD6A71">
      <w:pPr>
        <w:spacing w:line="360" w:lineRule="auto"/>
        <w:rPr>
          <w:rFonts w:ascii="Arial" w:hAnsi="Arial" w:cs="Arial" w:hint="eastAsia"/>
          <w:szCs w:val="24"/>
        </w:rPr>
      </w:pPr>
    </w:p>
    <w:p w:rsidR="00DD6A71" w:rsidRPr="00896AF1" w:rsidRDefault="00DD6A71" w:rsidP="00DD6A71">
      <w:pPr>
        <w:spacing w:line="360" w:lineRule="auto"/>
        <w:rPr>
          <w:rFonts w:ascii="Arial" w:hAnsi="Arial" w:cs="Arial"/>
          <w:b/>
          <w:color w:val="0066FF"/>
          <w:szCs w:val="24"/>
        </w:rPr>
      </w:pPr>
      <w:r w:rsidRPr="00896AF1">
        <w:rPr>
          <w:rFonts w:ascii="Arial" w:hAnsi="Arial" w:cs="Arial"/>
          <w:b/>
          <w:color w:val="0066FF"/>
          <w:szCs w:val="24"/>
        </w:rPr>
        <w:lastRenderedPageBreak/>
        <w:t>SECTION C. RECORD OF MEETINGS</w:t>
      </w:r>
    </w:p>
    <w:p w:rsidR="00DD6A71" w:rsidRDefault="00DD6A71" w:rsidP="00DD6A71">
      <w:pPr>
        <w:spacing w:line="360" w:lineRule="auto"/>
        <w:rPr>
          <w:rFonts w:ascii="Arial" w:hAnsi="Arial" w:cs="Arial"/>
          <w:b/>
          <w:szCs w:val="24"/>
        </w:rPr>
      </w:pPr>
      <w:r w:rsidRPr="00896AF1">
        <w:rPr>
          <w:rFonts w:ascii="Arial" w:hAnsi="Arial" w:cs="Arial"/>
          <w:b/>
          <w:szCs w:val="24"/>
        </w:rPr>
        <w:t>The expectation i</w:t>
      </w:r>
      <w:r w:rsidRPr="005603EF">
        <w:rPr>
          <w:rFonts w:ascii="Arial" w:hAnsi="Arial" w:cs="Arial"/>
          <w:b/>
          <w:szCs w:val="24"/>
        </w:rPr>
        <w:t>s that students will meet their supervisors up to seven times and these meetings should be recorded.</w:t>
      </w:r>
    </w:p>
    <w:p w:rsidR="00F06532" w:rsidRPr="00F06532" w:rsidRDefault="00F06532" w:rsidP="00F06532">
      <w:pPr>
        <w:spacing w:line="360" w:lineRule="auto"/>
        <w:rPr>
          <w:rFonts w:ascii="Arial" w:hAnsi="Arial" w:cs="Arial"/>
          <w:b/>
          <w:szCs w:val="24"/>
        </w:rPr>
      </w:pPr>
      <w:r>
        <w:rPr>
          <w:noProof/>
        </w:rPr>
        <w:drawing>
          <wp:inline distT="0" distB="0" distL="0" distR="0">
            <wp:extent cx="5274310" cy="7662545"/>
            <wp:effectExtent l="0" t="0" r="2540" b="0"/>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7662545"/>
                    </a:xfrm>
                    <a:prstGeom prst="rect">
                      <a:avLst/>
                    </a:prstGeom>
                    <a:noFill/>
                    <a:ln>
                      <a:noFill/>
                    </a:ln>
                  </pic:spPr>
                </pic:pic>
              </a:graphicData>
            </a:graphic>
          </wp:inline>
        </w:drawing>
      </w:r>
    </w:p>
    <w:p w:rsidR="00F06532" w:rsidRDefault="00F06532" w:rsidP="0001196A">
      <w:pPr>
        <w:pStyle w:val="a5"/>
        <w:ind w:left="0"/>
        <w:rPr>
          <w:rFonts w:ascii="Arial" w:hAnsi="Arial" w:cs="Arial"/>
          <w:bCs/>
        </w:rPr>
      </w:pPr>
      <w:r>
        <w:rPr>
          <w:noProof/>
        </w:rPr>
        <w:lastRenderedPageBreak/>
        <w:drawing>
          <wp:inline distT="0" distB="0" distL="0" distR="0">
            <wp:extent cx="5274310" cy="7562850"/>
            <wp:effectExtent l="0" t="0" r="2540" b="0"/>
            <wp:docPr id="254"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7562850"/>
                    </a:xfrm>
                    <a:prstGeom prst="rect">
                      <a:avLst/>
                    </a:prstGeom>
                    <a:noFill/>
                    <a:ln>
                      <a:noFill/>
                    </a:ln>
                  </pic:spPr>
                </pic:pic>
              </a:graphicData>
            </a:graphic>
          </wp:inline>
        </w:drawing>
      </w: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r>
        <w:rPr>
          <w:noProof/>
        </w:rPr>
        <w:lastRenderedPageBreak/>
        <w:drawing>
          <wp:inline distT="0" distB="0" distL="0" distR="0">
            <wp:extent cx="5274310" cy="7383780"/>
            <wp:effectExtent l="0" t="0" r="2540" b="7620"/>
            <wp:docPr id="10304" name="圖片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7383780"/>
                    </a:xfrm>
                    <a:prstGeom prst="rect">
                      <a:avLst/>
                    </a:prstGeom>
                    <a:noFill/>
                    <a:ln>
                      <a:noFill/>
                    </a:ln>
                  </pic:spPr>
                </pic:pic>
              </a:graphicData>
            </a:graphic>
          </wp:inline>
        </w:drawing>
      </w: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r>
        <w:rPr>
          <w:noProof/>
        </w:rPr>
        <w:lastRenderedPageBreak/>
        <w:drawing>
          <wp:inline distT="0" distB="0" distL="0" distR="0">
            <wp:extent cx="5274310" cy="7383780"/>
            <wp:effectExtent l="0" t="0" r="2540" b="7620"/>
            <wp:docPr id="10305" name="圖片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7383780"/>
                    </a:xfrm>
                    <a:prstGeom prst="rect">
                      <a:avLst/>
                    </a:prstGeom>
                    <a:noFill/>
                    <a:ln>
                      <a:noFill/>
                    </a:ln>
                  </pic:spPr>
                </pic:pic>
              </a:graphicData>
            </a:graphic>
          </wp:inline>
        </w:drawing>
      </w: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F06532" w:rsidRDefault="00F06532" w:rsidP="0001196A">
      <w:pPr>
        <w:pStyle w:val="a5"/>
        <w:ind w:left="0"/>
        <w:rPr>
          <w:rFonts w:ascii="Arial" w:hAnsi="Arial" w:cs="Arial"/>
          <w:bCs/>
        </w:rPr>
      </w:pPr>
    </w:p>
    <w:p w:rsidR="002B05DA" w:rsidRPr="00FF5737" w:rsidRDefault="002B05DA" w:rsidP="002B05DA">
      <w:pPr>
        <w:spacing w:line="360" w:lineRule="auto"/>
        <w:rPr>
          <w:rFonts w:ascii="Arial" w:hAnsi="Arial" w:cs="Arial"/>
          <w:b/>
          <w:color w:val="0066FF"/>
          <w:szCs w:val="24"/>
        </w:rPr>
      </w:pPr>
      <w:r w:rsidRPr="00FF5737">
        <w:rPr>
          <w:rFonts w:ascii="Arial" w:hAnsi="Arial" w:cs="Arial"/>
          <w:b/>
          <w:color w:val="0066FF"/>
          <w:szCs w:val="24"/>
        </w:rPr>
        <w:lastRenderedPageBreak/>
        <w:t>Section D. Comments on Management of Project</w:t>
      </w:r>
    </w:p>
    <w:p w:rsidR="002B05DA" w:rsidRDefault="00EC293B" w:rsidP="0001196A">
      <w:pPr>
        <w:pStyle w:val="a5"/>
        <w:ind w:left="0"/>
        <w:rPr>
          <w:rFonts w:ascii="Arial" w:hAnsi="Arial" w:cs="Arial"/>
          <w:bCs/>
        </w:rPr>
      </w:pPr>
      <w:r>
        <w:rPr>
          <w:noProof/>
        </w:rPr>
        <w:drawing>
          <wp:inline distT="0" distB="0" distL="0" distR="0">
            <wp:extent cx="5274310" cy="7662545"/>
            <wp:effectExtent l="0" t="0" r="2540" b="0"/>
            <wp:docPr id="10306" name="圖片 1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7662545"/>
                    </a:xfrm>
                    <a:prstGeom prst="rect">
                      <a:avLst/>
                    </a:prstGeom>
                    <a:noFill/>
                    <a:ln>
                      <a:noFill/>
                    </a:ln>
                  </pic:spPr>
                </pic:pic>
              </a:graphicData>
            </a:graphic>
          </wp:inline>
        </w:drawing>
      </w:r>
    </w:p>
    <w:p w:rsidR="00A502CB" w:rsidRDefault="00A502CB" w:rsidP="0001196A">
      <w:pPr>
        <w:pStyle w:val="a5"/>
        <w:ind w:left="0"/>
        <w:rPr>
          <w:rFonts w:ascii="Arial" w:hAnsi="Arial" w:cs="Arial"/>
          <w:bCs/>
        </w:rPr>
      </w:pPr>
    </w:p>
    <w:p w:rsidR="00A502CB" w:rsidRDefault="00A502CB" w:rsidP="0001196A">
      <w:pPr>
        <w:pStyle w:val="a5"/>
        <w:ind w:left="0"/>
        <w:rPr>
          <w:rFonts w:ascii="Arial" w:hAnsi="Arial" w:cs="Arial"/>
          <w:bCs/>
        </w:rPr>
      </w:pPr>
    </w:p>
    <w:p w:rsidR="00A502CB" w:rsidRPr="00FE3288" w:rsidRDefault="00A502CB" w:rsidP="00A502CB">
      <w:pPr>
        <w:pStyle w:val="2"/>
        <w:rPr>
          <w:rFonts w:ascii="Arial" w:hAnsi="Arial" w:cs="Arial"/>
          <w:color w:val="0070C0"/>
          <w:sz w:val="28"/>
          <w:szCs w:val="28"/>
        </w:rPr>
      </w:pPr>
      <w:bookmarkStart w:id="138" w:name="_Toc532236784"/>
      <w:r w:rsidRPr="00FE3288">
        <w:rPr>
          <w:rFonts w:ascii="Arial" w:hAnsi="Arial" w:cs="Arial"/>
          <w:color w:val="0070C0"/>
          <w:sz w:val="28"/>
          <w:szCs w:val="28"/>
        </w:rPr>
        <w:lastRenderedPageBreak/>
        <w:t xml:space="preserve">Appendix </w:t>
      </w:r>
      <w:r>
        <w:rPr>
          <w:rFonts w:ascii="Arial" w:hAnsi="Arial" w:cs="Arial"/>
          <w:color w:val="0070C0"/>
          <w:sz w:val="28"/>
          <w:szCs w:val="28"/>
        </w:rPr>
        <w:t>7:</w:t>
      </w:r>
      <w:r w:rsidRPr="00FE3288">
        <w:rPr>
          <w:rFonts w:ascii="Arial" w:hAnsi="Arial" w:cs="Arial"/>
          <w:color w:val="0070C0"/>
          <w:sz w:val="28"/>
          <w:szCs w:val="28"/>
        </w:rPr>
        <w:t xml:space="preserve"> </w:t>
      </w:r>
      <w:r>
        <w:rPr>
          <w:rFonts w:ascii="Arial" w:hAnsi="Arial" w:cs="Arial"/>
          <w:color w:val="0070C0"/>
          <w:sz w:val="28"/>
          <w:szCs w:val="28"/>
        </w:rPr>
        <w:t>TURN-IT IN Report</w:t>
      </w:r>
      <w:bookmarkEnd w:id="138"/>
    </w:p>
    <w:p w:rsidR="00A502CB" w:rsidRPr="00672191" w:rsidRDefault="00FB6489" w:rsidP="0001196A">
      <w:pPr>
        <w:pStyle w:val="a5"/>
        <w:ind w:left="0"/>
        <w:rPr>
          <w:rFonts w:ascii="Arial" w:hAnsi="Arial" w:cs="Arial"/>
          <w:bCs/>
        </w:rPr>
      </w:pPr>
      <w:r>
        <w:rPr>
          <w:noProof/>
        </w:rPr>
        <w:drawing>
          <wp:anchor distT="0" distB="0" distL="114300" distR="114300" simplePos="0" relativeHeight="251732992" behindDoc="0" locked="0" layoutInCell="1" allowOverlap="1">
            <wp:simplePos x="0" y="0"/>
            <wp:positionH relativeFrom="margin">
              <wp:posOffset>698500</wp:posOffset>
            </wp:positionH>
            <wp:positionV relativeFrom="paragraph">
              <wp:posOffset>146050</wp:posOffset>
            </wp:positionV>
            <wp:extent cx="3032125" cy="4362450"/>
            <wp:effectExtent l="0" t="0" r="0" b="0"/>
            <wp:wrapThrough wrapText="bothSides">
              <wp:wrapPolygon edited="0">
                <wp:start x="0" y="0"/>
                <wp:lineTo x="0" y="21506"/>
                <wp:lineTo x="21442" y="21506"/>
                <wp:lineTo x="21442" y="0"/>
                <wp:lineTo x="0" y="0"/>
              </wp:wrapPolygon>
            </wp:wrapThrough>
            <wp:docPr id="250" name="圖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2125" cy="4362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02CB" w:rsidRPr="00672191" w:rsidSect="004C02CB">
      <w:headerReference w:type="first" r:id="rId42"/>
      <w:footerReference w:type="first" r:id="rId43"/>
      <w:pgSz w:w="11906" w:h="16838"/>
      <w:pgMar w:top="1440" w:right="1800" w:bottom="1440" w:left="1800"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E53" w:rsidRDefault="00C63E53" w:rsidP="00CB3230">
      <w:r>
        <w:separator/>
      </w:r>
    </w:p>
  </w:endnote>
  <w:endnote w:type="continuationSeparator" w:id="0">
    <w:p w:rsidR="00C63E53" w:rsidRDefault="00C63E53" w:rsidP="00CB3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微軟正黑體"/>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STXingkai">
    <w:panose1 w:val="02010800040101010101"/>
    <w:charset w:val="86"/>
    <w:family w:val="auto"/>
    <w:pitch w:val="variable"/>
    <w:sig w:usb0="00000001" w:usb1="080F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E53" w:rsidRPr="00672191" w:rsidRDefault="00C63E53">
    <w:pPr>
      <w:pStyle w:val="ad"/>
      <w:rPr>
        <w:rFonts w:ascii="Arial" w:hAnsi="Arial" w:cs="Arial"/>
        <w:sz w:val="18"/>
        <w:szCs w:val="18"/>
      </w:rPr>
    </w:pPr>
    <w:r w:rsidRPr="00672191">
      <w:rPr>
        <w:rFonts w:ascii="Arial" w:eastAsia="TimesNewRomanPSMT" w:hAnsi="Arial" w:cs="Arial"/>
        <w:kern w:val="0"/>
        <w:sz w:val="18"/>
        <w:szCs w:val="18"/>
      </w:rPr>
      <w:t>INTI International University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629" w:rsidRPr="008A1629" w:rsidRDefault="008A1629">
    <w:pPr>
      <w:pStyle w:val="ad"/>
      <w:rPr>
        <w:rFonts w:ascii="Arial" w:hAnsi="Arial" w:cs="Arial" w:hint="eastAsia"/>
        <w:sz w:val="18"/>
        <w:szCs w:val="18"/>
      </w:rPr>
    </w:pPr>
    <w:r w:rsidRPr="00672191">
      <w:rPr>
        <w:rFonts w:ascii="Arial" w:eastAsia="TimesNewRomanPSMT" w:hAnsi="Arial" w:cs="Arial"/>
        <w:kern w:val="0"/>
        <w:sz w:val="18"/>
        <w:szCs w:val="18"/>
      </w:rPr>
      <w:t>INTI International University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E53" w:rsidRPr="00672191" w:rsidRDefault="00C63E53">
    <w:pPr>
      <w:pStyle w:val="ad"/>
      <w:rPr>
        <w:rFonts w:ascii="Arial" w:hAnsi="Arial" w:cs="Arial"/>
        <w:sz w:val="18"/>
        <w:szCs w:val="18"/>
      </w:rPr>
    </w:pPr>
    <w:r w:rsidRPr="00672191">
      <w:rPr>
        <w:rFonts w:ascii="Arial" w:eastAsia="TimesNewRomanPSMT" w:hAnsi="Arial" w:cs="Arial"/>
        <w:kern w:val="0"/>
        <w:sz w:val="18"/>
        <w:szCs w:val="18"/>
      </w:rPr>
      <w:t>INTI International University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E53" w:rsidRDefault="00C63E53" w:rsidP="00CB3230">
      <w:r>
        <w:separator/>
      </w:r>
    </w:p>
  </w:footnote>
  <w:footnote w:type="continuationSeparator" w:id="0">
    <w:p w:rsidR="00C63E53" w:rsidRDefault="00C63E53" w:rsidP="00CB3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937842"/>
      <w:docPartObj>
        <w:docPartGallery w:val="Page Numbers (Top of Page)"/>
        <w:docPartUnique/>
      </w:docPartObj>
    </w:sdtPr>
    <w:sdtContent>
      <w:p w:rsidR="008A1629" w:rsidRDefault="008A1629">
        <w:pPr>
          <w:pStyle w:val="ab"/>
          <w:jc w:val="right"/>
        </w:pPr>
        <w:r>
          <w:fldChar w:fldCharType="begin"/>
        </w:r>
        <w:r>
          <w:instrText>PAGE   \* MERGEFORMAT</w:instrText>
        </w:r>
        <w:r>
          <w:fldChar w:fldCharType="separate"/>
        </w:r>
        <w:r>
          <w:rPr>
            <w:lang w:val="zh-TW"/>
          </w:rPr>
          <w:t>2</w:t>
        </w:r>
        <w:r>
          <w:fldChar w:fldCharType="end"/>
        </w:r>
      </w:p>
    </w:sdtContent>
  </w:sdt>
  <w:p w:rsidR="00C63E53" w:rsidRDefault="00C63E53">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E53" w:rsidRDefault="00C63E53">
    <w:pPr>
      <w:pStyle w:val="ab"/>
      <w:jc w:val="right"/>
    </w:pPr>
  </w:p>
  <w:p w:rsidR="00C63E53" w:rsidRDefault="00C63E53">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633900"/>
      <w:docPartObj>
        <w:docPartGallery w:val="Page Numbers (Top of Page)"/>
        <w:docPartUnique/>
      </w:docPartObj>
    </w:sdtPr>
    <w:sdtContent>
      <w:p w:rsidR="008A1629" w:rsidRDefault="008A1629">
        <w:pPr>
          <w:pStyle w:val="ab"/>
          <w:jc w:val="right"/>
        </w:pPr>
        <w:r>
          <w:fldChar w:fldCharType="begin"/>
        </w:r>
        <w:r>
          <w:instrText>PAGE   \* MERGEFORMAT</w:instrText>
        </w:r>
        <w:r>
          <w:fldChar w:fldCharType="separate"/>
        </w:r>
        <w:r>
          <w:rPr>
            <w:lang w:val="zh-TW"/>
          </w:rPr>
          <w:t>2</w:t>
        </w:r>
        <w:r>
          <w:fldChar w:fldCharType="end"/>
        </w:r>
      </w:p>
    </w:sdtContent>
  </w:sdt>
  <w:p w:rsidR="00C63E53" w:rsidRDefault="00C63E53">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929776"/>
      <w:docPartObj>
        <w:docPartGallery w:val="Page Numbers (Top of Page)"/>
        <w:docPartUnique/>
      </w:docPartObj>
    </w:sdtPr>
    <w:sdtContent>
      <w:p w:rsidR="00C63E53" w:rsidRDefault="00C63E53">
        <w:pPr>
          <w:pStyle w:val="ab"/>
          <w:jc w:val="right"/>
        </w:pPr>
        <w:r>
          <w:fldChar w:fldCharType="begin"/>
        </w:r>
        <w:r>
          <w:instrText>PAGE   \* MERGEFORMAT</w:instrText>
        </w:r>
        <w:r>
          <w:fldChar w:fldCharType="separate"/>
        </w:r>
        <w:r>
          <w:rPr>
            <w:lang w:val="zh-TW"/>
          </w:rPr>
          <w:t>2</w:t>
        </w:r>
        <w:r>
          <w:fldChar w:fldCharType="end"/>
        </w:r>
      </w:p>
    </w:sdtContent>
  </w:sdt>
  <w:p w:rsidR="00C63E53" w:rsidRDefault="00C63E53">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hanging="567"/>
      </w:pPr>
    </w:lvl>
    <w:lvl w:ilvl="1">
      <w:start w:val="1"/>
      <w:numFmt w:val="decimal"/>
      <w:lvlText w:val="%1.%2"/>
      <w:lvlJc w:val="left"/>
      <w:pPr>
        <w:ind w:hanging="567"/>
      </w:pPr>
      <w:rPr>
        <w:rFonts w:ascii="Arial" w:hAnsi="Arial" w:cs="Arial"/>
        <w:b w:val="0"/>
        <w:bCs w:val="0"/>
        <w:color w:val="0000FF"/>
        <w:spacing w:val="-1"/>
        <w:w w:val="99"/>
        <w:position w:val="2"/>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91103BE"/>
    <w:multiLevelType w:val="hybridMultilevel"/>
    <w:tmpl w:val="959293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B9A1653"/>
    <w:multiLevelType w:val="hybridMultilevel"/>
    <w:tmpl w:val="3BAC8D02"/>
    <w:lvl w:ilvl="0" w:tplc="0ABEA01C">
      <w:start w:val="1"/>
      <w:numFmt w:val="bullet"/>
      <w:lvlText w:val=""/>
      <w:lvlJc w:val="left"/>
      <w:pPr>
        <w:tabs>
          <w:tab w:val="num" w:pos="720"/>
        </w:tabs>
        <w:ind w:left="720" w:hanging="360"/>
      </w:pPr>
      <w:rPr>
        <w:rFonts w:ascii="Wingdings 2" w:hAnsi="Wingdings 2" w:hint="default"/>
      </w:rPr>
    </w:lvl>
    <w:lvl w:ilvl="1" w:tplc="E2F8EE06" w:tentative="1">
      <w:start w:val="1"/>
      <w:numFmt w:val="bullet"/>
      <w:lvlText w:val=""/>
      <w:lvlJc w:val="left"/>
      <w:pPr>
        <w:tabs>
          <w:tab w:val="num" w:pos="1440"/>
        </w:tabs>
        <w:ind w:left="1440" w:hanging="360"/>
      </w:pPr>
      <w:rPr>
        <w:rFonts w:ascii="Wingdings 2" w:hAnsi="Wingdings 2" w:hint="default"/>
      </w:rPr>
    </w:lvl>
    <w:lvl w:ilvl="2" w:tplc="F634BF8E" w:tentative="1">
      <w:start w:val="1"/>
      <w:numFmt w:val="bullet"/>
      <w:lvlText w:val=""/>
      <w:lvlJc w:val="left"/>
      <w:pPr>
        <w:tabs>
          <w:tab w:val="num" w:pos="2160"/>
        </w:tabs>
        <w:ind w:left="2160" w:hanging="360"/>
      </w:pPr>
      <w:rPr>
        <w:rFonts w:ascii="Wingdings 2" w:hAnsi="Wingdings 2" w:hint="default"/>
      </w:rPr>
    </w:lvl>
    <w:lvl w:ilvl="3" w:tplc="2A64CCE0" w:tentative="1">
      <w:start w:val="1"/>
      <w:numFmt w:val="bullet"/>
      <w:lvlText w:val=""/>
      <w:lvlJc w:val="left"/>
      <w:pPr>
        <w:tabs>
          <w:tab w:val="num" w:pos="2880"/>
        </w:tabs>
        <w:ind w:left="2880" w:hanging="360"/>
      </w:pPr>
      <w:rPr>
        <w:rFonts w:ascii="Wingdings 2" w:hAnsi="Wingdings 2" w:hint="default"/>
      </w:rPr>
    </w:lvl>
    <w:lvl w:ilvl="4" w:tplc="5CF20D52" w:tentative="1">
      <w:start w:val="1"/>
      <w:numFmt w:val="bullet"/>
      <w:lvlText w:val=""/>
      <w:lvlJc w:val="left"/>
      <w:pPr>
        <w:tabs>
          <w:tab w:val="num" w:pos="3600"/>
        </w:tabs>
        <w:ind w:left="3600" w:hanging="360"/>
      </w:pPr>
      <w:rPr>
        <w:rFonts w:ascii="Wingdings 2" w:hAnsi="Wingdings 2" w:hint="default"/>
      </w:rPr>
    </w:lvl>
    <w:lvl w:ilvl="5" w:tplc="6EDA3A60" w:tentative="1">
      <w:start w:val="1"/>
      <w:numFmt w:val="bullet"/>
      <w:lvlText w:val=""/>
      <w:lvlJc w:val="left"/>
      <w:pPr>
        <w:tabs>
          <w:tab w:val="num" w:pos="4320"/>
        </w:tabs>
        <w:ind w:left="4320" w:hanging="360"/>
      </w:pPr>
      <w:rPr>
        <w:rFonts w:ascii="Wingdings 2" w:hAnsi="Wingdings 2" w:hint="default"/>
      </w:rPr>
    </w:lvl>
    <w:lvl w:ilvl="6" w:tplc="CC4CFBF2" w:tentative="1">
      <w:start w:val="1"/>
      <w:numFmt w:val="bullet"/>
      <w:lvlText w:val=""/>
      <w:lvlJc w:val="left"/>
      <w:pPr>
        <w:tabs>
          <w:tab w:val="num" w:pos="5040"/>
        </w:tabs>
        <w:ind w:left="5040" w:hanging="360"/>
      </w:pPr>
      <w:rPr>
        <w:rFonts w:ascii="Wingdings 2" w:hAnsi="Wingdings 2" w:hint="default"/>
      </w:rPr>
    </w:lvl>
    <w:lvl w:ilvl="7" w:tplc="3BC2DD14" w:tentative="1">
      <w:start w:val="1"/>
      <w:numFmt w:val="bullet"/>
      <w:lvlText w:val=""/>
      <w:lvlJc w:val="left"/>
      <w:pPr>
        <w:tabs>
          <w:tab w:val="num" w:pos="5760"/>
        </w:tabs>
        <w:ind w:left="5760" w:hanging="360"/>
      </w:pPr>
      <w:rPr>
        <w:rFonts w:ascii="Wingdings 2" w:hAnsi="Wingdings 2" w:hint="default"/>
      </w:rPr>
    </w:lvl>
    <w:lvl w:ilvl="8" w:tplc="E9BA014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DF87B06"/>
    <w:multiLevelType w:val="hybridMultilevel"/>
    <w:tmpl w:val="BABC540E"/>
    <w:lvl w:ilvl="0" w:tplc="ECEA5EF8">
      <w:start w:val="1"/>
      <w:numFmt w:val="bullet"/>
      <w:lvlText w:val=""/>
      <w:lvlJc w:val="left"/>
      <w:pPr>
        <w:tabs>
          <w:tab w:val="num" w:pos="720"/>
        </w:tabs>
        <w:ind w:left="720" w:hanging="360"/>
      </w:pPr>
      <w:rPr>
        <w:rFonts w:ascii="Wingdings 2" w:hAnsi="Wingdings 2" w:hint="default"/>
      </w:rPr>
    </w:lvl>
    <w:lvl w:ilvl="1" w:tplc="BD561840" w:tentative="1">
      <w:start w:val="1"/>
      <w:numFmt w:val="bullet"/>
      <w:lvlText w:val=""/>
      <w:lvlJc w:val="left"/>
      <w:pPr>
        <w:tabs>
          <w:tab w:val="num" w:pos="1440"/>
        </w:tabs>
        <w:ind w:left="1440" w:hanging="360"/>
      </w:pPr>
      <w:rPr>
        <w:rFonts w:ascii="Wingdings 2" w:hAnsi="Wingdings 2" w:hint="default"/>
      </w:rPr>
    </w:lvl>
    <w:lvl w:ilvl="2" w:tplc="8D6E5F06" w:tentative="1">
      <w:start w:val="1"/>
      <w:numFmt w:val="bullet"/>
      <w:lvlText w:val=""/>
      <w:lvlJc w:val="left"/>
      <w:pPr>
        <w:tabs>
          <w:tab w:val="num" w:pos="2160"/>
        </w:tabs>
        <w:ind w:left="2160" w:hanging="360"/>
      </w:pPr>
      <w:rPr>
        <w:rFonts w:ascii="Wingdings 2" w:hAnsi="Wingdings 2" w:hint="default"/>
      </w:rPr>
    </w:lvl>
    <w:lvl w:ilvl="3" w:tplc="CB64681C" w:tentative="1">
      <w:start w:val="1"/>
      <w:numFmt w:val="bullet"/>
      <w:lvlText w:val=""/>
      <w:lvlJc w:val="left"/>
      <w:pPr>
        <w:tabs>
          <w:tab w:val="num" w:pos="2880"/>
        </w:tabs>
        <w:ind w:left="2880" w:hanging="360"/>
      </w:pPr>
      <w:rPr>
        <w:rFonts w:ascii="Wingdings 2" w:hAnsi="Wingdings 2" w:hint="default"/>
      </w:rPr>
    </w:lvl>
    <w:lvl w:ilvl="4" w:tplc="7AF4629E" w:tentative="1">
      <w:start w:val="1"/>
      <w:numFmt w:val="bullet"/>
      <w:lvlText w:val=""/>
      <w:lvlJc w:val="left"/>
      <w:pPr>
        <w:tabs>
          <w:tab w:val="num" w:pos="3600"/>
        </w:tabs>
        <w:ind w:left="3600" w:hanging="360"/>
      </w:pPr>
      <w:rPr>
        <w:rFonts w:ascii="Wingdings 2" w:hAnsi="Wingdings 2" w:hint="default"/>
      </w:rPr>
    </w:lvl>
    <w:lvl w:ilvl="5" w:tplc="C3704168" w:tentative="1">
      <w:start w:val="1"/>
      <w:numFmt w:val="bullet"/>
      <w:lvlText w:val=""/>
      <w:lvlJc w:val="left"/>
      <w:pPr>
        <w:tabs>
          <w:tab w:val="num" w:pos="4320"/>
        </w:tabs>
        <w:ind w:left="4320" w:hanging="360"/>
      </w:pPr>
      <w:rPr>
        <w:rFonts w:ascii="Wingdings 2" w:hAnsi="Wingdings 2" w:hint="default"/>
      </w:rPr>
    </w:lvl>
    <w:lvl w:ilvl="6" w:tplc="95847724" w:tentative="1">
      <w:start w:val="1"/>
      <w:numFmt w:val="bullet"/>
      <w:lvlText w:val=""/>
      <w:lvlJc w:val="left"/>
      <w:pPr>
        <w:tabs>
          <w:tab w:val="num" w:pos="5040"/>
        </w:tabs>
        <w:ind w:left="5040" w:hanging="360"/>
      </w:pPr>
      <w:rPr>
        <w:rFonts w:ascii="Wingdings 2" w:hAnsi="Wingdings 2" w:hint="default"/>
      </w:rPr>
    </w:lvl>
    <w:lvl w:ilvl="7" w:tplc="379CC762" w:tentative="1">
      <w:start w:val="1"/>
      <w:numFmt w:val="bullet"/>
      <w:lvlText w:val=""/>
      <w:lvlJc w:val="left"/>
      <w:pPr>
        <w:tabs>
          <w:tab w:val="num" w:pos="5760"/>
        </w:tabs>
        <w:ind w:left="5760" w:hanging="360"/>
      </w:pPr>
      <w:rPr>
        <w:rFonts w:ascii="Wingdings 2" w:hAnsi="Wingdings 2" w:hint="default"/>
      </w:rPr>
    </w:lvl>
    <w:lvl w:ilvl="8" w:tplc="A540FE7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1BA020B"/>
    <w:multiLevelType w:val="hybridMultilevel"/>
    <w:tmpl w:val="3724F1C6"/>
    <w:lvl w:ilvl="0" w:tplc="E5324346">
      <w:start w:val="1"/>
      <w:numFmt w:val="bullet"/>
      <w:lvlText w:val=""/>
      <w:lvlJc w:val="left"/>
      <w:pPr>
        <w:tabs>
          <w:tab w:val="num" w:pos="720"/>
        </w:tabs>
        <w:ind w:left="720" w:hanging="360"/>
      </w:pPr>
      <w:rPr>
        <w:rFonts w:ascii="Wingdings 2" w:hAnsi="Wingdings 2" w:hint="default"/>
      </w:rPr>
    </w:lvl>
    <w:lvl w:ilvl="1" w:tplc="49605B2C" w:tentative="1">
      <w:start w:val="1"/>
      <w:numFmt w:val="bullet"/>
      <w:lvlText w:val=""/>
      <w:lvlJc w:val="left"/>
      <w:pPr>
        <w:tabs>
          <w:tab w:val="num" w:pos="1440"/>
        </w:tabs>
        <w:ind w:left="1440" w:hanging="360"/>
      </w:pPr>
      <w:rPr>
        <w:rFonts w:ascii="Wingdings 2" w:hAnsi="Wingdings 2" w:hint="default"/>
      </w:rPr>
    </w:lvl>
    <w:lvl w:ilvl="2" w:tplc="431AD042" w:tentative="1">
      <w:start w:val="1"/>
      <w:numFmt w:val="bullet"/>
      <w:lvlText w:val=""/>
      <w:lvlJc w:val="left"/>
      <w:pPr>
        <w:tabs>
          <w:tab w:val="num" w:pos="2160"/>
        </w:tabs>
        <w:ind w:left="2160" w:hanging="360"/>
      </w:pPr>
      <w:rPr>
        <w:rFonts w:ascii="Wingdings 2" w:hAnsi="Wingdings 2" w:hint="default"/>
      </w:rPr>
    </w:lvl>
    <w:lvl w:ilvl="3" w:tplc="06BE0A5A" w:tentative="1">
      <w:start w:val="1"/>
      <w:numFmt w:val="bullet"/>
      <w:lvlText w:val=""/>
      <w:lvlJc w:val="left"/>
      <w:pPr>
        <w:tabs>
          <w:tab w:val="num" w:pos="2880"/>
        </w:tabs>
        <w:ind w:left="2880" w:hanging="360"/>
      </w:pPr>
      <w:rPr>
        <w:rFonts w:ascii="Wingdings 2" w:hAnsi="Wingdings 2" w:hint="default"/>
      </w:rPr>
    </w:lvl>
    <w:lvl w:ilvl="4" w:tplc="59C8C41A" w:tentative="1">
      <w:start w:val="1"/>
      <w:numFmt w:val="bullet"/>
      <w:lvlText w:val=""/>
      <w:lvlJc w:val="left"/>
      <w:pPr>
        <w:tabs>
          <w:tab w:val="num" w:pos="3600"/>
        </w:tabs>
        <w:ind w:left="3600" w:hanging="360"/>
      </w:pPr>
      <w:rPr>
        <w:rFonts w:ascii="Wingdings 2" w:hAnsi="Wingdings 2" w:hint="default"/>
      </w:rPr>
    </w:lvl>
    <w:lvl w:ilvl="5" w:tplc="ADEE0B6E" w:tentative="1">
      <w:start w:val="1"/>
      <w:numFmt w:val="bullet"/>
      <w:lvlText w:val=""/>
      <w:lvlJc w:val="left"/>
      <w:pPr>
        <w:tabs>
          <w:tab w:val="num" w:pos="4320"/>
        </w:tabs>
        <w:ind w:left="4320" w:hanging="360"/>
      </w:pPr>
      <w:rPr>
        <w:rFonts w:ascii="Wingdings 2" w:hAnsi="Wingdings 2" w:hint="default"/>
      </w:rPr>
    </w:lvl>
    <w:lvl w:ilvl="6" w:tplc="FF70298E" w:tentative="1">
      <w:start w:val="1"/>
      <w:numFmt w:val="bullet"/>
      <w:lvlText w:val=""/>
      <w:lvlJc w:val="left"/>
      <w:pPr>
        <w:tabs>
          <w:tab w:val="num" w:pos="5040"/>
        </w:tabs>
        <w:ind w:left="5040" w:hanging="360"/>
      </w:pPr>
      <w:rPr>
        <w:rFonts w:ascii="Wingdings 2" w:hAnsi="Wingdings 2" w:hint="default"/>
      </w:rPr>
    </w:lvl>
    <w:lvl w:ilvl="7" w:tplc="B8E26EC8" w:tentative="1">
      <w:start w:val="1"/>
      <w:numFmt w:val="bullet"/>
      <w:lvlText w:val=""/>
      <w:lvlJc w:val="left"/>
      <w:pPr>
        <w:tabs>
          <w:tab w:val="num" w:pos="5760"/>
        </w:tabs>
        <w:ind w:left="5760" w:hanging="360"/>
      </w:pPr>
      <w:rPr>
        <w:rFonts w:ascii="Wingdings 2" w:hAnsi="Wingdings 2" w:hint="default"/>
      </w:rPr>
    </w:lvl>
    <w:lvl w:ilvl="8" w:tplc="861C771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D5F6180"/>
    <w:multiLevelType w:val="hybridMultilevel"/>
    <w:tmpl w:val="19A2ADCC"/>
    <w:lvl w:ilvl="0" w:tplc="EE84ED8E">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2C31F68"/>
    <w:multiLevelType w:val="multilevel"/>
    <w:tmpl w:val="3064CD8A"/>
    <w:lvl w:ilvl="0">
      <w:start w:val="1"/>
      <w:numFmt w:val="decimal"/>
      <w:lvlText w:val="%1"/>
      <w:lvlJc w:val="left"/>
      <w:pPr>
        <w:ind w:left="360" w:hanging="360"/>
      </w:pPr>
      <w:rPr>
        <w:rFonts w:hint="eastAsia"/>
      </w:rPr>
    </w:lvl>
    <w:lvl w:ilvl="1">
      <w:start w:val="1"/>
      <w:numFmt w:val="decimal"/>
      <w:lvlText w:val="%1.%2"/>
      <w:lvlJc w:val="left"/>
      <w:pPr>
        <w:ind w:left="360" w:hanging="36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7" w15:restartNumberingAfterBreak="0">
    <w:nsid w:val="3D5931B2"/>
    <w:multiLevelType w:val="hybridMultilevel"/>
    <w:tmpl w:val="B78C0626"/>
    <w:lvl w:ilvl="0" w:tplc="1B68E59C">
      <w:start w:val="1"/>
      <w:numFmt w:val="decimal"/>
      <w:lvlText w:val="%1."/>
      <w:lvlJc w:val="left"/>
      <w:pPr>
        <w:ind w:left="1069" w:hanging="360"/>
      </w:pPr>
      <w:rPr>
        <w:rFonts w:ascii="Arial" w:eastAsiaTheme="minorEastAsia" w:hAnsi="Arial" w:cs="Arial"/>
        <w:i w:val="0"/>
        <w:color w:val="auto"/>
        <w:sz w:val="24"/>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8" w15:restartNumberingAfterBreak="0">
    <w:nsid w:val="4E2102C7"/>
    <w:multiLevelType w:val="multilevel"/>
    <w:tmpl w:val="4E2102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2A41733"/>
    <w:multiLevelType w:val="hybridMultilevel"/>
    <w:tmpl w:val="76F40420"/>
    <w:lvl w:ilvl="0" w:tplc="9CD08516">
      <w:start w:val="1"/>
      <w:numFmt w:val="bullet"/>
      <w:lvlText w:val=""/>
      <w:lvlJc w:val="left"/>
      <w:pPr>
        <w:tabs>
          <w:tab w:val="num" w:pos="720"/>
        </w:tabs>
        <w:ind w:left="720" w:hanging="360"/>
      </w:pPr>
      <w:rPr>
        <w:rFonts w:ascii="Wingdings 2" w:hAnsi="Wingdings 2" w:hint="default"/>
      </w:rPr>
    </w:lvl>
    <w:lvl w:ilvl="1" w:tplc="17E4FC6A">
      <w:start w:val="1"/>
      <w:numFmt w:val="bullet"/>
      <w:lvlText w:val=""/>
      <w:lvlJc w:val="left"/>
      <w:pPr>
        <w:tabs>
          <w:tab w:val="num" w:pos="1440"/>
        </w:tabs>
        <w:ind w:left="1440" w:hanging="360"/>
      </w:pPr>
      <w:rPr>
        <w:rFonts w:ascii="Wingdings 2" w:hAnsi="Wingdings 2" w:hint="default"/>
      </w:rPr>
    </w:lvl>
    <w:lvl w:ilvl="2" w:tplc="1B5284BE" w:tentative="1">
      <w:start w:val="1"/>
      <w:numFmt w:val="bullet"/>
      <w:lvlText w:val=""/>
      <w:lvlJc w:val="left"/>
      <w:pPr>
        <w:tabs>
          <w:tab w:val="num" w:pos="2160"/>
        </w:tabs>
        <w:ind w:left="2160" w:hanging="360"/>
      </w:pPr>
      <w:rPr>
        <w:rFonts w:ascii="Wingdings 2" w:hAnsi="Wingdings 2" w:hint="default"/>
      </w:rPr>
    </w:lvl>
    <w:lvl w:ilvl="3" w:tplc="FB904CDA" w:tentative="1">
      <w:start w:val="1"/>
      <w:numFmt w:val="bullet"/>
      <w:lvlText w:val=""/>
      <w:lvlJc w:val="left"/>
      <w:pPr>
        <w:tabs>
          <w:tab w:val="num" w:pos="2880"/>
        </w:tabs>
        <w:ind w:left="2880" w:hanging="360"/>
      </w:pPr>
      <w:rPr>
        <w:rFonts w:ascii="Wingdings 2" w:hAnsi="Wingdings 2" w:hint="default"/>
      </w:rPr>
    </w:lvl>
    <w:lvl w:ilvl="4" w:tplc="BE08BDC8" w:tentative="1">
      <w:start w:val="1"/>
      <w:numFmt w:val="bullet"/>
      <w:lvlText w:val=""/>
      <w:lvlJc w:val="left"/>
      <w:pPr>
        <w:tabs>
          <w:tab w:val="num" w:pos="3600"/>
        </w:tabs>
        <w:ind w:left="3600" w:hanging="360"/>
      </w:pPr>
      <w:rPr>
        <w:rFonts w:ascii="Wingdings 2" w:hAnsi="Wingdings 2" w:hint="default"/>
      </w:rPr>
    </w:lvl>
    <w:lvl w:ilvl="5" w:tplc="37287338" w:tentative="1">
      <w:start w:val="1"/>
      <w:numFmt w:val="bullet"/>
      <w:lvlText w:val=""/>
      <w:lvlJc w:val="left"/>
      <w:pPr>
        <w:tabs>
          <w:tab w:val="num" w:pos="4320"/>
        </w:tabs>
        <w:ind w:left="4320" w:hanging="360"/>
      </w:pPr>
      <w:rPr>
        <w:rFonts w:ascii="Wingdings 2" w:hAnsi="Wingdings 2" w:hint="default"/>
      </w:rPr>
    </w:lvl>
    <w:lvl w:ilvl="6" w:tplc="9830F95C" w:tentative="1">
      <w:start w:val="1"/>
      <w:numFmt w:val="bullet"/>
      <w:lvlText w:val=""/>
      <w:lvlJc w:val="left"/>
      <w:pPr>
        <w:tabs>
          <w:tab w:val="num" w:pos="5040"/>
        </w:tabs>
        <w:ind w:left="5040" w:hanging="360"/>
      </w:pPr>
      <w:rPr>
        <w:rFonts w:ascii="Wingdings 2" w:hAnsi="Wingdings 2" w:hint="default"/>
      </w:rPr>
    </w:lvl>
    <w:lvl w:ilvl="7" w:tplc="C48A71F6" w:tentative="1">
      <w:start w:val="1"/>
      <w:numFmt w:val="bullet"/>
      <w:lvlText w:val=""/>
      <w:lvlJc w:val="left"/>
      <w:pPr>
        <w:tabs>
          <w:tab w:val="num" w:pos="5760"/>
        </w:tabs>
        <w:ind w:left="5760" w:hanging="360"/>
      </w:pPr>
      <w:rPr>
        <w:rFonts w:ascii="Wingdings 2" w:hAnsi="Wingdings 2" w:hint="default"/>
      </w:rPr>
    </w:lvl>
    <w:lvl w:ilvl="8" w:tplc="7C9281D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53B75768"/>
    <w:multiLevelType w:val="hybridMultilevel"/>
    <w:tmpl w:val="0DFA8FFE"/>
    <w:lvl w:ilvl="0" w:tplc="A6F45D2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91D08E9"/>
    <w:multiLevelType w:val="hybridMultilevel"/>
    <w:tmpl w:val="7462776C"/>
    <w:lvl w:ilvl="0" w:tplc="8438FD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E60404A"/>
    <w:multiLevelType w:val="multilevel"/>
    <w:tmpl w:val="4368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806A25"/>
    <w:multiLevelType w:val="multilevel"/>
    <w:tmpl w:val="A0A8DD12"/>
    <w:lvl w:ilvl="0">
      <w:start w:val="1"/>
      <w:numFmt w:val="decimal"/>
      <w:lvlText w:val="%1"/>
      <w:lvlJc w:val="left"/>
      <w:pPr>
        <w:ind w:left="360" w:hanging="360"/>
      </w:pPr>
      <w:rPr>
        <w:rFonts w:hint="eastAsia"/>
      </w:rPr>
    </w:lvl>
    <w:lvl w:ilvl="1">
      <w:start w:val="3"/>
      <w:numFmt w:val="decimal"/>
      <w:lvlText w:val="%1.%2"/>
      <w:lvlJc w:val="left"/>
      <w:pPr>
        <w:ind w:left="360" w:hanging="36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14" w15:restartNumberingAfterBreak="0">
    <w:nsid w:val="6AFE5E55"/>
    <w:multiLevelType w:val="multilevel"/>
    <w:tmpl w:val="6532846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D3147D6"/>
    <w:multiLevelType w:val="multilevel"/>
    <w:tmpl w:val="6D3147D6"/>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716D43A3"/>
    <w:multiLevelType w:val="hybridMultilevel"/>
    <w:tmpl w:val="25FEDDE8"/>
    <w:lvl w:ilvl="0" w:tplc="AE0463EC">
      <w:start w:val="1"/>
      <w:numFmt w:val="bullet"/>
      <w:lvlText w:val=""/>
      <w:lvlJc w:val="left"/>
      <w:pPr>
        <w:tabs>
          <w:tab w:val="num" w:pos="720"/>
        </w:tabs>
        <w:ind w:left="720" w:hanging="360"/>
      </w:pPr>
      <w:rPr>
        <w:rFonts w:ascii="Wingdings 2" w:hAnsi="Wingdings 2" w:hint="default"/>
      </w:rPr>
    </w:lvl>
    <w:lvl w:ilvl="1" w:tplc="E188D068" w:tentative="1">
      <w:start w:val="1"/>
      <w:numFmt w:val="bullet"/>
      <w:lvlText w:val=""/>
      <w:lvlJc w:val="left"/>
      <w:pPr>
        <w:tabs>
          <w:tab w:val="num" w:pos="1440"/>
        </w:tabs>
        <w:ind w:left="1440" w:hanging="360"/>
      </w:pPr>
      <w:rPr>
        <w:rFonts w:ascii="Wingdings 2" w:hAnsi="Wingdings 2" w:hint="default"/>
      </w:rPr>
    </w:lvl>
    <w:lvl w:ilvl="2" w:tplc="C1F46A8C" w:tentative="1">
      <w:start w:val="1"/>
      <w:numFmt w:val="bullet"/>
      <w:lvlText w:val=""/>
      <w:lvlJc w:val="left"/>
      <w:pPr>
        <w:tabs>
          <w:tab w:val="num" w:pos="2160"/>
        </w:tabs>
        <w:ind w:left="2160" w:hanging="360"/>
      </w:pPr>
      <w:rPr>
        <w:rFonts w:ascii="Wingdings 2" w:hAnsi="Wingdings 2" w:hint="default"/>
      </w:rPr>
    </w:lvl>
    <w:lvl w:ilvl="3" w:tplc="FBF44608" w:tentative="1">
      <w:start w:val="1"/>
      <w:numFmt w:val="bullet"/>
      <w:lvlText w:val=""/>
      <w:lvlJc w:val="left"/>
      <w:pPr>
        <w:tabs>
          <w:tab w:val="num" w:pos="2880"/>
        </w:tabs>
        <w:ind w:left="2880" w:hanging="360"/>
      </w:pPr>
      <w:rPr>
        <w:rFonts w:ascii="Wingdings 2" w:hAnsi="Wingdings 2" w:hint="default"/>
      </w:rPr>
    </w:lvl>
    <w:lvl w:ilvl="4" w:tplc="2A0C6FE0" w:tentative="1">
      <w:start w:val="1"/>
      <w:numFmt w:val="bullet"/>
      <w:lvlText w:val=""/>
      <w:lvlJc w:val="left"/>
      <w:pPr>
        <w:tabs>
          <w:tab w:val="num" w:pos="3600"/>
        </w:tabs>
        <w:ind w:left="3600" w:hanging="360"/>
      </w:pPr>
      <w:rPr>
        <w:rFonts w:ascii="Wingdings 2" w:hAnsi="Wingdings 2" w:hint="default"/>
      </w:rPr>
    </w:lvl>
    <w:lvl w:ilvl="5" w:tplc="69A44324" w:tentative="1">
      <w:start w:val="1"/>
      <w:numFmt w:val="bullet"/>
      <w:lvlText w:val=""/>
      <w:lvlJc w:val="left"/>
      <w:pPr>
        <w:tabs>
          <w:tab w:val="num" w:pos="4320"/>
        </w:tabs>
        <w:ind w:left="4320" w:hanging="360"/>
      </w:pPr>
      <w:rPr>
        <w:rFonts w:ascii="Wingdings 2" w:hAnsi="Wingdings 2" w:hint="default"/>
      </w:rPr>
    </w:lvl>
    <w:lvl w:ilvl="6" w:tplc="3B3CD19E" w:tentative="1">
      <w:start w:val="1"/>
      <w:numFmt w:val="bullet"/>
      <w:lvlText w:val=""/>
      <w:lvlJc w:val="left"/>
      <w:pPr>
        <w:tabs>
          <w:tab w:val="num" w:pos="5040"/>
        </w:tabs>
        <w:ind w:left="5040" w:hanging="360"/>
      </w:pPr>
      <w:rPr>
        <w:rFonts w:ascii="Wingdings 2" w:hAnsi="Wingdings 2" w:hint="default"/>
      </w:rPr>
    </w:lvl>
    <w:lvl w:ilvl="7" w:tplc="32AA2C86" w:tentative="1">
      <w:start w:val="1"/>
      <w:numFmt w:val="bullet"/>
      <w:lvlText w:val=""/>
      <w:lvlJc w:val="left"/>
      <w:pPr>
        <w:tabs>
          <w:tab w:val="num" w:pos="5760"/>
        </w:tabs>
        <w:ind w:left="5760" w:hanging="360"/>
      </w:pPr>
      <w:rPr>
        <w:rFonts w:ascii="Wingdings 2" w:hAnsi="Wingdings 2" w:hint="default"/>
      </w:rPr>
    </w:lvl>
    <w:lvl w:ilvl="8" w:tplc="89AE6C66"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71B73C70"/>
    <w:multiLevelType w:val="multilevel"/>
    <w:tmpl w:val="C8FC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6E1613"/>
    <w:multiLevelType w:val="hybridMultilevel"/>
    <w:tmpl w:val="CA024108"/>
    <w:lvl w:ilvl="0" w:tplc="A324109E">
      <w:start w:val="3"/>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F6C197E"/>
    <w:multiLevelType w:val="hybridMultilevel"/>
    <w:tmpl w:val="2676FD1E"/>
    <w:lvl w:ilvl="0" w:tplc="DCCACE7C">
      <w:start w:val="1"/>
      <w:numFmt w:val="bullet"/>
      <w:lvlText w:val="□"/>
      <w:lvlJc w:val="left"/>
      <w:pPr>
        <w:ind w:left="720" w:hanging="360"/>
      </w:pPr>
      <w:rPr>
        <w:rFonts w:ascii="新細明體" w:eastAsia="新細明體" w:hAnsi="新細明體" w:cs="Times New Roman"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1"/>
  </w:num>
  <w:num w:numId="2">
    <w:abstractNumId w:val="12"/>
  </w:num>
  <w:num w:numId="3">
    <w:abstractNumId w:val="17"/>
  </w:num>
  <w:num w:numId="4">
    <w:abstractNumId w:val="6"/>
  </w:num>
  <w:num w:numId="5">
    <w:abstractNumId w:val="13"/>
  </w:num>
  <w:num w:numId="6">
    <w:abstractNumId w:val="11"/>
  </w:num>
  <w:num w:numId="7">
    <w:abstractNumId w:val="14"/>
  </w:num>
  <w:num w:numId="8">
    <w:abstractNumId w:val="2"/>
  </w:num>
  <w:num w:numId="9">
    <w:abstractNumId w:val="4"/>
  </w:num>
  <w:num w:numId="10">
    <w:abstractNumId w:val="16"/>
  </w:num>
  <w:num w:numId="11">
    <w:abstractNumId w:val="3"/>
  </w:num>
  <w:num w:numId="12">
    <w:abstractNumId w:val="19"/>
  </w:num>
  <w:num w:numId="13">
    <w:abstractNumId w:val="10"/>
  </w:num>
  <w:num w:numId="14">
    <w:abstractNumId w:val="8"/>
  </w:num>
  <w:num w:numId="15">
    <w:abstractNumId w:val="15"/>
  </w:num>
  <w:num w:numId="16">
    <w:abstractNumId w:val="9"/>
  </w:num>
  <w:num w:numId="17">
    <w:abstractNumId w:val="0"/>
  </w:num>
  <w:num w:numId="18">
    <w:abstractNumId w:val="7"/>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9F"/>
    <w:rsid w:val="00007581"/>
    <w:rsid w:val="0001196A"/>
    <w:rsid w:val="00014488"/>
    <w:rsid w:val="00022602"/>
    <w:rsid w:val="00024ED9"/>
    <w:rsid w:val="00030276"/>
    <w:rsid w:val="000342CF"/>
    <w:rsid w:val="0004356A"/>
    <w:rsid w:val="000447AB"/>
    <w:rsid w:val="00052E5A"/>
    <w:rsid w:val="0005792C"/>
    <w:rsid w:val="000643F7"/>
    <w:rsid w:val="000700A1"/>
    <w:rsid w:val="00070DE3"/>
    <w:rsid w:val="00074105"/>
    <w:rsid w:val="000762FB"/>
    <w:rsid w:val="00077099"/>
    <w:rsid w:val="00081E00"/>
    <w:rsid w:val="00081E54"/>
    <w:rsid w:val="00084C72"/>
    <w:rsid w:val="0008538C"/>
    <w:rsid w:val="00094EB7"/>
    <w:rsid w:val="000952BB"/>
    <w:rsid w:val="00097081"/>
    <w:rsid w:val="000A1AC2"/>
    <w:rsid w:val="000B2B14"/>
    <w:rsid w:val="000C50B2"/>
    <w:rsid w:val="000C6548"/>
    <w:rsid w:val="000C6E75"/>
    <w:rsid w:val="000C7FEA"/>
    <w:rsid w:val="000D1847"/>
    <w:rsid w:val="000D292B"/>
    <w:rsid w:val="000D39EE"/>
    <w:rsid w:val="000D6BB0"/>
    <w:rsid w:val="000E1D97"/>
    <w:rsid w:val="000E5FFD"/>
    <w:rsid w:val="000F39C3"/>
    <w:rsid w:val="00101AD2"/>
    <w:rsid w:val="0010419D"/>
    <w:rsid w:val="0011651E"/>
    <w:rsid w:val="00117398"/>
    <w:rsid w:val="00121B33"/>
    <w:rsid w:val="001228BA"/>
    <w:rsid w:val="00124765"/>
    <w:rsid w:val="0013709D"/>
    <w:rsid w:val="0014122C"/>
    <w:rsid w:val="001413DD"/>
    <w:rsid w:val="0014270A"/>
    <w:rsid w:val="00143596"/>
    <w:rsid w:val="001505AE"/>
    <w:rsid w:val="001620FA"/>
    <w:rsid w:val="001645E9"/>
    <w:rsid w:val="001675A5"/>
    <w:rsid w:val="001677FB"/>
    <w:rsid w:val="001717C6"/>
    <w:rsid w:val="00177297"/>
    <w:rsid w:val="00177E69"/>
    <w:rsid w:val="00187B92"/>
    <w:rsid w:val="00194E55"/>
    <w:rsid w:val="00197D8B"/>
    <w:rsid w:val="00197F2B"/>
    <w:rsid w:val="001A2B68"/>
    <w:rsid w:val="001A470D"/>
    <w:rsid w:val="001A7E3E"/>
    <w:rsid w:val="001B694D"/>
    <w:rsid w:val="001C4BF3"/>
    <w:rsid w:val="001C7AEB"/>
    <w:rsid w:val="001D21A5"/>
    <w:rsid w:val="001D4B93"/>
    <w:rsid w:val="001D5F84"/>
    <w:rsid w:val="001D62AA"/>
    <w:rsid w:val="001E12AB"/>
    <w:rsid w:val="001E4391"/>
    <w:rsid w:val="001E4A7C"/>
    <w:rsid w:val="001F1230"/>
    <w:rsid w:val="001F2F6B"/>
    <w:rsid w:val="001F326F"/>
    <w:rsid w:val="001F5D2C"/>
    <w:rsid w:val="001F762B"/>
    <w:rsid w:val="00200BA2"/>
    <w:rsid w:val="00201B0E"/>
    <w:rsid w:val="00204960"/>
    <w:rsid w:val="0020536B"/>
    <w:rsid w:val="0020583C"/>
    <w:rsid w:val="002069BF"/>
    <w:rsid w:val="00207531"/>
    <w:rsid w:val="00211F28"/>
    <w:rsid w:val="002128D2"/>
    <w:rsid w:val="00213F5C"/>
    <w:rsid w:val="00214641"/>
    <w:rsid w:val="00221223"/>
    <w:rsid w:val="00221CD7"/>
    <w:rsid w:val="00227322"/>
    <w:rsid w:val="00230E10"/>
    <w:rsid w:val="002357F6"/>
    <w:rsid w:val="002409D9"/>
    <w:rsid w:val="00244BB5"/>
    <w:rsid w:val="00245A17"/>
    <w:rsid w:val="00250469"/>
    <w:rsid w:val="00253CEA"/>
    <w:rsid w:val="002552B5"/>
    <w:rsid w:val="002556DD"/>
    <w:rsid w:val="00255D6F"/>
    <w:rsid w:val="00256E89"/>
    <w:rsid w:val="00260676"/>
    <w:rsid w:val="0026394F"/>
    <w:rsid w:val="0026445E"/>
    <w:rsid w:val="00264D10"/>
    <w:rsid w:val="002651B2"/>
    <w:rsid w:val="00265B65"/>
    <w:rsid w:val="00265C4F"/>
    <w:rsid w:val="00270DBE"/>
    <w:rsid w:val="00271FA3"/>
    <w:rsid w:val="002812BE"/>
    <w:rsid w:val="002819B2"/>
    <w:rsid w:val="00291568"/>
    <w:rsid w:val="00291F89"/>
    <w:rsid w:val="00293A9A"/>
    <w:rsid w:val="00294466"/>
    <w:rsid w:val="00295820"/>
    <w:rsid w:val="00296186"/>
    <w:rsid w:val="002A4CA6"/>
    <w:rsid w:val="002A5323"/>
    <w:rsid w:val="002A5794"/>
    <w:rsid w:val="002A755F"/>
    <w:rsid w:val="002A7A55"/>
    <w:rsid w:val="002B056F"/>
    <w:rsid w:val="002B05DA"/>
    <w:rsid w:val="002B1767"/>
    <w:rsid w:val="002B19C4"/>
    <w:rsid w:val="002B5B13"/>
    <w:rsid w:val="002B7751"/>
    <w:rsid w:val="002C0524"/>
    <w:rsid w:val="002C20A9"/>
    <w:rsid w:val="002D2EB0"/>
    <w:rsid w:val="002D7489"/>
    <w:rsid w:val="002E585D"/>
    <w:rsid w:val="002F45A1"/>
    <w:rsid w:val="002F4EBF"/>
    <w:rsid w:val="002F5BAB"/>
    <w:rsid w:val="002F717D"/>
    <w:rsid w:val="0030289C"/>
    <w:rsid w:val="0031112F"/>
    <w:rsid w:val="00313921"/>
    <w:rsid w:val="003169EB"/>
    <w:rsid w:val="00320574"/>
    <w:rsid w:val="003223A5"/>
    <w:rsid w:val="00324199"/>
    <w:rsid w:val="00332084"/>
    <w:rsid w:val="0033318C"/>
    <w:rsid w:val="003373E2"/>
    <w:rsid w:val="00344F7F"/>
    <w:rsid w:val="00345894"/>
    <w:rsid w:val="0035569E"/>
    <w:rsid w:val="003567DF"/>
    <w:rsid w:val="0035699C"/>
    <w:rsid w:val="00360C2F"/>
    <w:rsid w:val="003624DB"/>
    <w:rsid w:val="00365D85"/>
    <w:rsid w:val="00370F97"/>
    <w:rsid w:val="00373C6E"/>
    <w:rsid w:val="00374683"/>
    <w:rsid w:val="00375171"/>
    <w:rsid w:val="003764B3"/>
    <w:rsid w:val="00380582"/>
    <w:rsid w:val="0038413E"/>
    <w:rsid w:val="00386618"/>
    <w:rsid w:val="00386B3A"/>
    <w:rsid w:val="00386D34"/>
    <w:rsid w:val="00386E0E"/>
    <w:rsid w:val="00391387"/>
    <w:rsid w:val="00391CF8"/>
    <w:rsid w:val="00394096"/>
    <w:rsid w:val="00396191"/>
    <w:rsid w:val="0039756E"/>
    <w:rsid w:val="003A2300"/>
    <w:rsid w:val="003A2F69"/>
    <w:rsid w:val="003A64DE"/>
    <w:rsid w:val="003B3E76"/>
    <w:rsid w:val="003B5233"/>
    <w:rsid w:val="003B5390"/>
    <w:rsid w:val="003B6C3C"/>
    <w:rsid w:val="003B7E82"/>
    <w:rsid w:val="003C135A"/>
    <w:rsid w:val="003C797A"/>
    <w:rsid w:val="003D0FC6"/>
    <w:rsid w:val="003D67DD"/>
    <w:rsid w:val="003D6976"/>
    <w:rsid w:val="003D714A"/>
    <w:rsid w:val="003E28E0"/>
    <w:rsid w:val="003E518A"/>
    <w:rsid w:val="003F08C6"/>
    <w:rsid w:val="003F234D"/>
    <w:rsid w:val="003F2A50"/>
    <w:rsid w:val="003F4092"/>
    <w:rsid w:val="0040052F"/>
    <w:rsid w:val="00401C41"/>
    <w:rsid w:val="00401F51"/>
    <w:rsid w:val="00402139"/>
    <w:rsid w:val="00402516"/>
    <w:rsid w:val="00410930"/>
    <w:rsid w:val="004111A1"/>
    <w:rsid w:val="00413C20"/>
    <w:rsid w:val="00414345"/>
    <w:rsid w:val="00416A1B"/>
    <w:rsid w:val="00422EC2"/>
    <w:rsid w:val="0042622F"/>
    <w:rsid w:val="00426B54"/>
    <w:rsid w:val="004274D7"/>
    <w:rsid w:val="00433C4F"/>
    <w:rsid w:val="00441674"/>
    <w:rsid w:val="004424A6"/>
    <w:rsid w:val="004441F1"/>
    <w:rsid w:val="004563E3"/>
    <w:rsid w:val="00456D9B"/>
    <w:rsid w:val="0046070B"/>
    <w:rsid w:val="004674F2"/>
    <w:rsid w:val="00467F77"/>
    <w:rsid w:val="00476A4E"/>
    <w:rsid w:val="00476BBA"/>
    <w:rsid w:val="00484448"/>
    <w:rsid w:val="004848B3"/>
    <w:rsid w:val="00486154"/>
    <w:rsid w:val="00491831"/>
    <w:rsid w:val="0049655F"/>
    <w:rsid w:val="004A3498"/>
    <w:rsid w:val="004B0F51"/>
    <w:rsid w:val="004B352D"/>
    <w:rsid w:val="004B5299"/>
    <w:rsid w:val="004B56DB"/>
    <w:rsid w:val="004C02CB"/>
    <w:rsid w:val="004C17F3"/>
    <w:rsid w:val="004C1BE5"/>
    <w:rsid w:val="004C3D6B"/>
    <w:rsid w:val="004C6778"/>
    <w:rsid w:val="004C7F2C"/>
    <w:rsid w:val="004D4F6E"/>
    <w:rsid w:val="004D56B3"/>
    <w:rsid w:val="004D572B"/>
    <w:rsid w:val="004E4940"/>
    <w:rsid w:val="004E7EE9"/>
    <w:rsid w:val="004F291A"/>
    <w:rsid w:val="004F4B3B"/>
    <w:rsid w:val="004F5B33"/>
    <w:rsid w:val="005000EF"/>
    <w:rsid w:val="0050467F"/>
    <w:rsid w:val="00517364"/>
    <w:rsid w:val="00522896"/>
    <w:rsid w:val="00525B3B"/>
    <w:rsid w:val="005265EA"/>
    <w:rsid w:val="00540CF4"/>
    <w:rsid w:val="00541558"/>
    <w:rsid w:val="00541570"/>
    <w:rsid w:val="00541A3C"/>
    <w:rsid w:val="00550A71"/>
    <w:rsid w:val="00550D79"/>
    <w:rsid w:val="0055183A"/>
    <w:rsid w:val="00551F76"/>
    <w:rsid w:val="00554BC9"/>
    <w:rsid w:val="005574A0"/>
    <w:rsid w:val="005576DF"/>
    <w:rsid w:val="005603EF"/>
    <w:rsid w:val="00561459"/>
    <w:rsid w:val="005657F8"/>
    <w:rsid w:val="005706C2"/>
    <w:rsid w:val="00571E4B"/>
    <w:rsid w:val="00572312"/>
    <w:rsid w:val="00574B8B"/>
    <w:rsid w:val="00577819"/>
    <w:rsid w:val="00580FFA"/>
    <w:rsid w:val="00581B08"/>
    <w:rsid w:val="005842E3"/>
    <w:rsid w:val="005859C3"/>
    <w:rsid w:val="00591816"/>
    <w:rsid w:val="00591D5A"/>
    <w:rsid w:val="005929E8"/>
    <w:rsid w:val="00592B09"/>
    <w:rsid w:val="00593846"/>
    <w:rsid w:val="005961E3"/>
    <w:rsid w:val="005A14A3"/>
    <w:rsid w:val="005A4392"/>
    <w:rsid w:val="005B09E8"/>
    <w:rsid w:val="005B5C9C"/>
    <w:rsid w:val="005B7D74"/>
    <w:rsid w:val="005C32C8"/>
    <w:rsid w:val="005C3EA4"/>
    <w:rsid w:val="005C5C33"/>
    <w:rsid w:val="005C6021"/>
    <w:rsid w:val="005C74AF"/>
    <w:rsid w:val="005D0C6F"/>
    <w:rsid w:val="005D1B6F"/>
    <w:rsid w:val="005D5F3B"/>
    <w:rsid w:val="005E0BC8"/>
    <w:rsid w:val="005F0E31"/>
    <w:rsid w:val="005F1498"/>
    <w:rsid w:val="005F4553"/>
    <w:rsid w:val="005F6F8F"/>
    <w:rsid w:val="00603AFF"/>
    <w:rsid w:val="0062092C"/>
    <w:rsid w:val="00625ED0"/>
    <w:rsid w:val="00635F13"/>
    <w:rsid w:val="0065075E"/>
    <w:rsid w:val="006522E1"/>
    <w:rsid w:val="00653DBE"/>
    <w:rsid w:val="00657A48"/>
    <w:rsid w:val="006625EC"/>
    <w:rsid w:val="006631F6"/>
    <w:rsid w:val="00666460"/>
    <w:rsid w:val="00667BA2"/>
    <w:rsid w:val="00667C6E"/>
    <w:rsid w:val="00672191"/>
    <w:rsid w:val="00674C55"/>
    <w:rsid w:val="00677485"/>
    <w:rsid w:val="00683281"/>
    <w:rsid w:val="0068796E"/>
    <w:rsid w:val="00691187"/>
    <w:rsid w:val="006913FC"/>
    <w:rsid w:val="00695CB7"/>
    <w:rsid w:val="00697D3B"/>
    <w:rsid w:val="006A3C89"/>
    <w:rsid w:val="006B05AD"/>
    <w:rsid w:val="006B1881"/>
    <w:rsid w:val="006B6DC3"/>
    <w:rsid w:val="006C3AF8"/>
    <w:rsid w:val="006D08A5"/>
    <w:rsid w:val="006D15FF"/>
    <w:rsid w:val="006D3DE9"/>
    <w:rsid w:val="006D48FA"/>
    <w:rsid w:val="006D5613"/>
    <w:rsid w:val="006E2A3B"/>
    <w:rsid w:val="006F08E2"/>
    <w:rsid w:val="006F47FF"/>
    <w:rsid w:val="006F5247"/>
    <w:rsid w:val="006F592F"/>
    <w:rsid w:val="006F79A1"/>
    <w:rsid w:val="006F7D0F"/>
    <w:rsid w:val="00710998"/>
    <w:rsid w:val="0071615C"/>
    <w:rsid w:val="00717498"/>
    <w:rsid w:val="00721696"/>
    <w:rsid w:val="0072181C"/>
    <w:rsid w:val="007219BE"/>
    <w:rsid w:val="00721DA9"/>
    <w:rsid w:val="00721F21"/>
    <w:rsid w:val="007244A3"/>
    <w:rsid w:val="007260BC"/>
    <w:rsid w:val="007313C1"/>
    <w:rsid w:val="007318DC"/>
    <w:rsid w:val="00737C10"/>
    <w:rsid w:val="007448DA"/>
    <w:rsid w:val="00747E62"/>
    <w:rsid w:val="007542EC"/>
    <w:rsid w:val="007549D8"/>
    <w:rsid w:val="00755FC4"/>
    <w:rsid w:val="00756805"/>
    <w:rsid w:val="00756A6F"/>
    <w:rsid w:val="00757B62"/>
    <w:rsid w:val="00761775"/>
    <w:rsid w:val="007623F1"/>
    <w:rsid w:val="00762959"/>
    <w:rsid w:val="007643F0"/>
    <w:rsid w:val="0076542D"/>
    <w:rsid w:val="007725DC"/>
    <w:rsid w:val="00784BC1"/>
    <w:rsid w:val="00785D05"/>
    <w:rsid w:val="007918AC"/>
    <w:rsid w:val="00791B19"/>
    <w:rsid w:val="00793E3F"/>
    <w:rsid w:val="00795E75"/>
    <w:rsid w:val="007A0217"/>
    <w:rsid w:val="007A4D70"/>
    <w:rsid w:val="007B0465"/>
    <w:rsid w:val="007B1FE3"/>
    <w:rsid w:val="007B2947"/>
    <w:rsid w:val="007B377E"/>
    <w:rsid w:val="007B4B6B"/>
    <w:rsid w:val="007B5617"/>
    <w:rsid w:val="007C526F"/>
    <w:rsid w:val="007C6BEC"/>
    <w:rsid w:val="007D0817"/>
    <w:rsid w:val="007D2B7D"/>
    <w:rsid w:val="007D39F9"/>
    <w:rsid w:val="007E153A"/>
    <w:rsid w:val="007E38B6"/>
    <w:rsid w:val="007F0B29"/>
    <w:rsid w:val="007F1DD3"/>
    <w:rsid w:val="007F257A"/>
    <w:rsid w:val="007F4785"/>
    <w:rsid w:val="00807258"/>
    <w:rsid w:val="0081319D"/>
    <w:rsid w:val="00813586"/>
    <w:rsid w:val="0081463C"/>
    <w:rsid w:val="008161FA"/>
    <w:rsid w:val="00826951"/>
    <w:rsid w:val="00827B5D"/>
    <w:rsid w:val="008340D0"/>
    <w:rsid w:val="00837262"/>
    <w:rsid w:val="008374E5"/>
    <w:rsid w:val="008467BA"/>
    <w:rsid w:val="00852C14"/>
    <w:rsid w:val="0085466B"/>
    <w:rsid w:val="00860C60"/>
    <w:rsid w:val="008626A2"/>
    <w:rsid w:val="008649C4"/>
    <w:rsid w:val="00867522"/>
    <w:rsid w:val="00870396"/>
    <w:rsid w:val="00872A72"/>
    <w:rsid w:val="00872EDB"/>
    <w:rsid w:val="008738D6"/>
    <w:rsid w:val="00884663"/>
    <w:rsid w:val="0089567C"/>
    <w:rsid w:val="0089785B"/>
    <w:rsid w:val="008A1629"/>
    <w:rsid w:val="008A6936"/>
    <w:rsid w:val="008C4316"/>
    <w:rsid w:val="008C49FD"/>
    <w:rsid w:val="008C5054"/>
    <w:rsid w:val="008C6E87"/>
    <w:rsid w:val="008D13B8"/>
    <w:rsid w:val="008E1BE2"/>
    <w:rsid w:val="008E26B4"/>
    <w:rsid w:val="008E4A98"/>
    <w:rsid w:val="008E7579"/>
    <w:rsid w:val="008F1506"/>
    <w:rsid w:val="008F4514"/>
    <w:rsid w:val="008F591C"/>
    <w:rsid w:val="008F5BE5"/>
    <w:rsid w:val="009005EB"/>
    <w:rsid w:val="00902B9C"/>
    <w:rsid w:val="00905933"/>
    <w:rsid w:val="00910BAD"/>
    <w:rsid w:val="00914533"/>
    <w:rsid w:val="009213A1"/>
    <w:rsid w:val="00923338"/>
    <w:rsid w:val="009257BA"/>
    <w:rsid w:val="00925EE2"/>
    <w:rsid w:val="00930625"/>
    <w:rsid w:val="00931053"/>
    <w:rsid w:val="009350A7"/>
    <w:rsid w:val="00935E42"/>
    <w:rsid w:val="00936408"/>
    <w:rsid w:val="00936FE3"/>
    <w:rsid w:val="009426FC"/>
    <w:rsid w:val="00946DC4"/>
    <w:rsid w:val="0094711F"/>
    <w:rsid w:val="009511AC"/>
    <w:rsid w:val="009526DF"/>
    <w:rsid w:val="00956126"/>
    <w:rsid w:val="00962E47"/>
    <w:rsid w:val="00964050"/>
    <w:rsid w:val="00973490"/>
    <w:rsid w:val="009834AF"/>
    <w:rsid w:val="00984666"/>
    <w:rsid w:val="009868E0"/>
    <w:rsid w:val="00986F38"/>
    <w:rsid w:val="00987CBF"/>
    <w:rsid w:val="00987D0B"/>
    <w:rsid w:val="00987E88"/>
    <w:rsid w:val="009908FC"/>
    <w:rsid w:val="00990EDE"/>
    <w:rsid w:val="00995205"/>
    <w:rsid w:val="009A09D6"/>
    <w:rsid w:val="009B3828"/>
    <w:rsid w:val="009C62BB"/>
    <w:rsid w:val="009C64C9"/>
    <w:rsid w:val="009D717B"/>
    <w:rsid w:val="009E2446"/>
    <w:rsid w:val="009E6356"/>
    <w:rsid w:val="009F36E5"/>
    <w:rsid w:val="00A12490"/>
    <w:rsid w:val="00A334F4"/>
    <w:rsid w:val="00A44524"/>
    <w:rsid w:val="00A45E7A"/>
    <w:rsid w:val="00A46954"/>
    <w:rsid w:val="00A502CB"/>
    <w:rsid w:val="00A53BD6"/>
    <w:rsid w:val="00A55182"/>
    <w:rsid w:val="00A558B8"/>
    <w:rsid w:val="00A560CA"/>
    <w:rsid w:val="00A64A21"/>
    <w:rsid w:val="00A66278"/>
    <w:rsid w:val="00A664EA"/>
    <w:rsid w:val="00A75F30"/>
    <w:rsid w:val="00A77E85"/>
    <w:rsid w:val="00A81170"/>
    <w:rsid w:val="00A83562"/>
    <w:rsid w:val="00A851DC"/>
    <w:rsid w:val="00A8611A"/>
    <w:rsid w:val="00A871DC"/>
    <w:rsid w:val="00A9431F"/>
    <w:rsid w:val="00A9664D"/>
    <w:rsid w:val="00AA1679"/>
    <w:rsid w:val="00AB0E48"/>
    <w:rsid w:val="00AB367E"/>
    <w:rsid w:val="00AB49A0"/>
    <w:rsid w:val="00AB4CD9"/>
    <w:rsid w:val="00AB522D"/>
    <w:rsid w:val="00AB7134"/>
    <w:rsid w:val="00AC05F3"/>
    <w:rsid w:val="00AC3634"/>
    <w:rsid w:val="00AC6D7B"/>
    <w:rsid w:val="00AC6F43"/>
    <w:rsid w:val="00AE15F6"/>
    <w:rsid w:val="00AE643E"/>
    <w:rsid w:val="00AF222D"/>
    <w:rsid w:val="00B0180A"/>
    <w:rsid w:val="00B032A8"/>
    <w:rsid w:val="00B048E9"/>
    <w:rsid w:val="00B11B31"/>
    <w:rsid w:val="00B120D6"/>
    <w:rsid w:val="00B157A8"/>
    <w:rsid w:val="00B159BC"/>
    <w:rsid w:val="00B15CB2"/>
    <w:rsid w:val="00B17057"/>
    <w:rsid w:val="00B17479"/>
    <w:rsid w:val="00B20A9E"/>
    <w:rsid w:val="00B21E28"/>
    <w:rsid w:val="00B32DAC"/>
    <w:rsid w:val="00B34E0C"/>
    <w:rsid w:val="00B37540"/>
    <w:rsid w:val="00B50BB3"/>
    <w:rsid w:val="00B546EC"/>
    <w:rsid w:val="00B628C2"/>
    <w:rsid w:val="00B65100"/>
    <w:rsid w:val="00B65B42"/>
    <w:rsid w:val="00B66E54"/>
    <w:rsid w:val="00B73C0C"/>
    <w:rsid w:val="00B74741"/>
    <w:rsid w:val="00B75A6B"/>
    <w:rsid w:val="00B76C69"/>
    <w:rsid w:val="00B772B4"/>
    <w:rsid w:val="00B860F3"/>
    <w:rsid w:val="00B90841"/>
    <w:rsid w:val="00B90DCE"/>
    <w:rsid w:val="00B91561"/>
    <w:rsid w:val="00B93F28"/>
    <w:rsid w:val="00B95CD2"/>
    <w:rsid w:val="00BA53B3"/>
    <w:rsid w:val="00BB1652"/>
    <w:rsid w:val="00BB4C50"/>
    <w:rsid w:val="00BB653C"/>
    <w:rsid w:val="00BC7260"/>
    <w:rsid w:val="00BD59CF"/>
    <w:rsid w:val="00BD6961"/>
    <w:rsid w:val="00BD6AAF"/>
    <w:rsid w:val="00BE0421"/>
    <w:rsid w:val="00BE1683"/>
    <w:rsid w:val="00BE41C5"/>
    <w:rsid w:val="00BE4355"/>
    <w:rsid w:val="00BF2BBC"/>
    <w:rsid w:val="00BF35A3"/>
    <w:rsid w:val="00BF6D07"/>
    <w:rsid w:val="00BF70E3"/>
    <w:rsid w:val="00C04E0A"/>
    <w:rsid w:val="00C127E8"/>
    <w:rsid w:val="00C21E85"/>
    <w:rsid w:val="00C4605C"/>
    <w:rsid w:val="00C600AC"/>
    <w:rsid w:val="00C63E53"/>
    <w:rsid w:val="00C81882"/>
    <w:rsid w:val="00C9009E"/>
    <w:rsid w:val="00C9387A"/>
    <w:rsid w:val="00C9612A"/>
    <w:rsid w:val="00C96677"/>
    <w:rsid w:val="00C97F68"/>
    <w:rsid w:val="00CA0217"/>
    <w:rsid w:val="00CA470F"/>
    <w:rsid w:val="00CA6478"/>
    <w:rsid w:val="00CA6B30"/>
    <w:rsid w:val="00CB017F"/>
    <w:rsid w:val="00CB3230"/>
    <w:rsid w:val="00CC4178"/>
    <w:rsid w:val="00CD6D7F"/>
    <w:rsid w:val="00CD7123"/>
    <w:rsid w:val="00CE1C52"/>
    <w:rsid w:val="00CE6DEE"/>
    <w:rsid w:val="00CF0246"/>
    <w:rsid w:val="00CF0656"/>
    <w:rsid w:val="00CF22EF"/>
    <w:rsid w:val="00CF2C83"/>
    <w:rsid w:val="00CF2D30"/>
    <w:rsid w:val="00CF60FC"/>
    <w:rsid w:val="00D00D94"/>
    <w:rsid w:val="00D12352"/>
    <w:rsid w:val="00D143CD"/>
    <w:rsid w:val="00D164AD"/>
    <w:rsid w:val="00D16833"/>
    <w:rsid w:val="00D2115A"/>
    <w:rsid w:val="00D27344"/>
    <w:rsid w:val="00D30D5A"/>
    <w:rsid w:val="00D32280"/>
    <w:rsid w:val="00D33231"/>
    <w:rsid w:val="00D34DAC"/>
    <w:rsid w:val="00D446E2"/>
    <w:rsid w:val="00D46DD6"/>
    <w:rsid w:val="00D5182B"/>
    <w:rsid w:val="00D51FD9"/>
    <w:rsid w:val="00D532BE"/>
    <w:rsid w:val="00D555F1"/>
    <w:rsid w:val="00D604BA"/>
    <w:rsid w:val="00D61091"/>
    <w:rsid w:val="00D62004"/>
    <w:rsid w:val="00D6632F"/>
    <w:rsid w:val="00D76194"/>
    <w:rsid w:val="00D76964"/>
    <w:rsid w:val="00D76E9B"/>
    <w:rsid w:val="00D8724B"/>
    <w:rsid w:val="00D90572"/>
    <w:rsid w:val="00D908FC"/>
    <w:rsid w:val="00D929BB"/>
    <w:rsid w:val="00D92F5D"/>
    <w:rsid w:val="00D957B5"/>
    <w:rsid w:val="00D957EB"/>
    <w:rsid w:val="00D96A60"/>
    <w:rsid w:val="00DA48FF"/>
    <w:rsid w:val="00DA608D"/>
    <w:rsid w:val="00DA7BBD"/>
    <w:rsid w:val="00DB448F"/>
    <w:rsid w:val="00DB553B"/>
    <w:rsid w:val="00DC0021"/>
    <w:rsid w:val="00DC2272"/>
    <w:rsid w:val="00DC594E"/>
    <w:rsid w:val="00DD24EC"/>
    <w:rsid w:val="00DD24FA"/>
    <w:rsid w:val="00DD288D"/>
    <w:rsid w:val="00DD6505"/>
    <w:rsid w:val="00DD6A71"/>
    <w:rsid w:val="00DD6CC3"/>
    <w:rsid w:val="00DD7500"/>
    <w:rsid w:val="00DF0085"/>
    <w:rsid w:val="00DF025F"/>
    <w:rsid w:val="00DF2D51"/>
    <w:rsid w:val="00DF2F17"/>
    <w:rsid w:val="00DF4E42"/>
    <w:rsid w:val="00DF5E21"/>
    <w:rsid w:val="00E05389"/>
    <w:rsid w:val="00E066A1"/>
    <w:rsid w:val="00E12135"/>
    <w:rsid w:val="00E22143"/>
    <w:rsid w:val="00E23220"/>
    <w:rsid w:val="00E252F8"/>
    <w:rsid w:val="00E27E44"/>
    <w:rsid w:val="00E32C7A"/>
    <w:rsid w:val="00E33E9C"/>
    <w:rsid w:val="00E3753B"/>
    <w:rsid w:val="00E42406"/>
    <w:rsid w:val="00E42A28"/>
    <w:rsid w:val="00E503C9"/>
    <w:rsid w:val="00E5429F"/>
    <w:rsid w:val="00E604B4"/>
    <w:rsid w:val="00E627AA"/>
    <w:rsid w:val="00E83C01"/>
    <w:rsid w:val="00E840B1"/>
    <w:rsid w:val="00E86032"/>
    <w:rsid w:val="00E86D49"/>
    <w:rsid w:val="00EA04A5"/>
    <w:rsid w:val="00EA093E"/>
    <w:rsid w:val="00EA1663"/>
    <w:rsid w:val="00EA4D10"/>
    <w:rsid w:val="00EC066E"/>
    <w:rsid w:val="00EC148E"/>
    <w:rsid w:val="00EC17FD"/>
    <w:rsid w:val="00EC293B"/>
    <w:rsid w:val="00EC6A1A"/>
    <w:rsid w:val="00ED2756"/>
    <w:rsid w:val="00ED2894"/>
    <w:rsid w:val="00ED5454"/>
    <w:rsid w:val="00ED643C"/>
    <w:rsid w:val="00EE2B00"/>
    <w:rsid w:val="00EE3FD0"/>
    <w:rsid w:val="00EE6476"/>
    <w:rsid w:val="00EE78AB"/>
    <w:rsid w:val="00EF013B"/>
    <w:rsid w:val="00EF2E5B"/>
    <w:rsid w:val="00EF78BA"/>
    <w:rsid w:val="00F028E8"/>
    <w:rsid w:val="00F02C1E"/>
    <w:rsid w:val="00F06532"/>
    <w:rsid w:val="00F06D9E"/>
    <w:rsid w:val="00F135A9"/>
    <w:rsid w:val="00F153E9"/>
    <w:rsid w:val="00F225AD"/>
    <w:rsid w:val="00F2471B"/>
    <w:rsid w:val="00F300E2"/>
    <w:rsid w:val="00F3089F"/>
    <w:rsid w:val="00F33EAB"/>
    <w:rsid w:val="00F346E5"/>
    <w:rsid w:val="00F36BDD"/>
    <w:rsid w:val="00F425D8"/>
    <w:rsid w:val="00F43A6D"/>
    <w:rsid w:val="00F4444A"/>
    <w:rsid w:val="00F52116"/>
    <w:rsid w:val="00F52F5C"/>
    <w:rsid w:val="00F61E02"/>
    <w:rsid w:val="00F64EE2"/>
    <w:rsid w:val="00F64F46"/>
    <w:rsid w:val="00F659AD"/>
    <w:rsid w:val="00F67A68"/>
    <w:rsid w:val="00F71495"/>
    <w:rsid w:val="00F73D41"/>
    <w:rsid w:val="00F834F1"/>
    <w:rsid w:val="00F83589"/>
    <w:rsid w:val="00F85815"/>
    <w:rsid w:val="00F90C4E"/>
    <w:rsid w:val="00F9197A"/>
    <w:rsid w:val="00F94F70"/>
    <w:rsid w:val="00F95234"/>
    <w:rsid w:val="00F977D0"/>
    <w:rsid w:val="00FA0A9A"/>
    <w:rsid w:val="00FA5929"/>
    <w:rsid w:val="00FB1660"/>
    <w:rsid w:val="00FB6489"/>
    <w:rsid w:val="00FC2C6A"/>
    <w:rsid w:val="00FC346E"/>
    <w:rsid w:val="00FC3E51"/>
    <w:rsid w:val="00FD0360"/>
    <w:rsid w:val="00FE1F1E"/>
    <w:rsid w:val="00FE3288"/>
    <w:rsid w:val="00FE50A3"/>
    <w:rsid w:val="00FE62A9"/>
    <w:rsid w:val="00FF07C3"/>
    <w:rsid w:val="00FF2371"/>
    <w:rsid w:val="00FF79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6A6E41"/>
  <w15:chartTrackingRefBased/>
  <w15:docId w15:val="{B8656626-6FD8-4370-8255-727B00A7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5171"/>
    <w:pPr>
      <w:widowControl w:val="0"/>
    </w:pPr>
  </w:style>
  <w:style w:type="paragraph" w:styleId="1">
    <w:name w:val="heading 1"/>
    <w:basedOn w:val="a"/>
    <w:next w:val="a"/>
    <w:link w:val="10"/>
    <w:uiPriority w:val="1"/>
    <w:qFormat/>
    <w:rsid w:val="00550D79"/>
    <w:pPr>
      <w:keepNext/>
      <w:spacing w:before="120" w:after="120" w:line="360" w:lineRule="auto"/>
      <w:outlineLvl w:val="0"/>
    </w:pPr>
    <w:rPr>
      <w:rFonts w:asciiTheme="majorHAnsi" w:eastAsia="Times New Roman" w:hAnsiTheme="majorHAnsi" w:cstheme="majorBidi"/>
      <w:b/>
      <w:bCs/>
      <w:kern w:val="52"/>
      <w:sz w:val="40"/>
      <w:szCs w:val="52"/>
    </w:rPr>
  </w:style>
  <w:style w:type="paragraph" w:styleId="2">
    <w:name w:val="heading 2"/>
    <w:basedOn w:val="a"/>
    <w:next w:val="a"/>
    <w:link w:val="20"/>
    <w:uiPriority w:val="1"/>
    <w:unhideWhenUsed/>
    <w:qFormat/>
    <w:rsid w:val="005F1498"/>
    <w:pPr>
      <w:keepNext/>
      <w:spacing w:line="480" w:lineRule="auto"/>
      <w:outlineLvl w:val="1"/>
    </w:pPr>
    <w:rPr>
      <w:rFonts w:asciiTheme="majorHAnsi" w:eastAsia="Times New Roman" w:hAnsiTheme="majorHAnsi" w:cstheme="majorBidi"/>
      <w:bCs/>
      <w:sz w:val="32"/>
      <w:szCs w:val="48"/>
    </w:rPr>
  </w:style>
  <w:style w:type="paragraph" w:styleId="3">
    <w:name w:val="heading 3"/>
    <w:basedOn w:val="a"/>
    <w:next w:val="a"/>
    <w:link w:val="30"/>
    <w:uiPriority w:val="1"/>
    <w:unhideWhenUsed/>
    <w:qFormat/>
    <w:rsid w:val="00AB7134"/>
    <w:pPr>
      <w:keepNext/>
      <w:spacing w:line="480" w:lineRule="auto"/>
      <w:outlineLvl w:val="2"/>
    </w:pPr>
    <w:rPr>
      <w:rFonts w:asciiTheme="majorHAnsi" w:eastAsia="Times New Roman" w:hAnsiTheme="majorHAnsi" w:cstheme="majorBidi"/>
      <w:b/>
      <w:bCs/>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50D79"/>
    <w:rPr>
      <w:rFonts w:asciiTheme="majorHAnsi" w:eastAsia="Times New Roman" w:hAnsiTheme="majorHAnsi" w:cstheme="majorBidi"/>
      <w:b/>
      <w:bCs/>
      <w:kern w:val="52"/>
      <w:sz w:val="40"/>
      <w:szCs w:val="52"/>
    </w:rPr>
  </w:style>
  <w:style w:type="character" w:customStyle="1" w:styleId="20">
    <w:name w:val="標題 2 字元"/>
    <w:basedOn w:val="a0"/>
    <w:link w:val="2"/>
    <w:uiPriority w:val="9"/>
    <w:rsid w:val="005F1498"/>
    <w:rPr>
      <w:rFonts w:asciiTheme="majorHAnsi" w:eastAsia="Times New Roman" w:hAnsiTheme="majorHAnsi" w:cstheme="majorBidi"/>
      <w:bCs/>
      <w:sz w:val="32"/>
      <w:szCs w:val="48"/>
    </w:rPr>
  </w:style>
  <w:style w:type="character" w:customStyle="1" w:styleId="30">
    <w:name w:val="標題 3 字元"/>
    <w:basedOn w:val="a0"/>
    <w:link w:val="3"/>
    <w:uiPriority w:val="9"/>
    <w:rsid w:val="00AB7134"/>
    <w:rPr>
      <w:rFonts w:asciiTheme="majorHAnsi" w:eastAsia="Times New Roman" w:hAnsiTheme="majorHAnsi" w:cstheme="majorBidi"/>
      <w:b/>
      <w:bCs/>
      <w:sz w:val="28"/>
      <w:szCs w:val="36"/>
    </w:rPr>
  </w:style>
  <w:style w:type="character" w:styleId="a3">
    <w:name w:val="Hyperlink"/>
    <w:basedOn w:val="a0"/>
    <w:uiPriority w:val="99"/>
    <w:unhideWhenUsed/>
    <w:rsid w:val="001505AE"/>
    <w:rPr>
      <w:color w:val="0000FF"/>
      <w:u w:val="single"/>
    </w:rPr>
  </w:style>
  <w:style w:type="character" w:styleId="a4">
    <w:name w:val="Strong"/>
    <w:basedOn w:val="a0"/>
    <w:uiPriority w:val="22"/>
    <w:qFormat/>
    <w:rsid w:val="001505AE"/>
    <w:rPr>
      <w:b/>
      <w:bCs/>
    </w:rPr>
  </w:style>
  <w:style w:type="character" w:customStyle="1" w:styleId="nlmyear">
    <w:name w:val="nlm_year"/>
    <w:basedOn w:val="a0"/>
    <w:rsid w:val="001E4A7C"/>
  </w:style>
  <w:style w:type="character" w:customStyle="1" w:styleId="nlmarticle-title">
    <w:name w:val="nlm_article-title"/>
    <w:basedOn w:val="a0"/>
    <w:rsid w:val="001E4A7C"/>
  </w:style>
  <w:style w:type="character" w:customStyle="1" w:styleId="nlmfpage">
    <w:name w:val="nlm_fpage"/>
    <w:basedOn w:val="a0"/>
    <w:rsid w:val="001E4A7C"/>
  </w:style>
  <w:style w:type="character" w:customStyle="1" w:styleId="nlmlpage">
    <w:name w:val="nlm_lpage"/>
    <w:basedOn w:val="a0"/>
    <w:rsid w:val="001E4A7C"/>
  </w:style>
  <w:style w:type="character" w:customStyle="1" w:styleId="nlmstring-name">
    <w:name w:val="nlm_string-name"/>
    <w:basedOn w:val="a0"/>
    <w:rsid w:val="007549D8"/>
  </w:style>
  <w:style w:type="paragraph" w:styleId="a5">
    <w:name w:val="Body Text"/>
    <w:basedOn w:val="a"/>
    <w:link w:val="a6"/>
    <w:uiPriority w:val="1"/>
    <w:qFormat/>
    <w:rsid w:val="00AF222D"/>
    <w:pPr>
      <w:ind w:left="307"/>
    </w:pPr>
    <w:rPr>
      <w:rFonts w:ascii="Times New Roman" w:eastAsia="Times New Roman" w:hAnsi="Times New Roman" w:cs="Times New Roman"/>
      <w:kern w:val="0"/>
      <w:szCs w:val="24"/>
      <w:lang w:eastAsia="en-US"/>
    </w:rPr>
  </w:style>
  <w:style w:type="character" w:customStyle="1" w:styleId="a6">
    <w:name w:val="本文 字元"/>
    <w:basedOn w:val="a0"/>
    <w:link w:val="a5"/>
    <w:uiPriority w:val="99"/>
    <w:rsid w:val="00AF222D"/>
    <w:rPr>
      <w:rFonts w:ascii="Times New Roman" w:eastAsia="Times New Roman" w:hAnsi="Times New Roman" w:cs="Times New Roman"/>
      <w:kern w:val="0"/>
      <w:szCs w:val="24"/>
      <w:lang w:eastAsia="en-US"/>
    </w:rPr>
  </w:style>
  <w:style w:type="paragraph" w:styleId="a7">
    <w:name w:val="List Paragraph"/>
    <w:basedOn w:val="a"/>
    <w:uiPriority w:val="34"/>
    <w:qFormat/>
    <w:rsid w:val="005576DF"/>
    <w:pPr>
      <w:ind w:leftChars="200" w:left="480"/>
    </w:pPr>
  </w:style>
  <w:style w:type="paragraph" w:styleId="a8">
    <w:name w:val="Balloon Text"/>
    <w:basedOn w:val="a"/>
    <w:link w:val="a9"/>
    <w:uiPriority w:val="99"/>
    <w:semiHidden/>
    <w:unhideWhenUsed/>
    <w:rsid w:val="00DC002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DC0021"/>
    <w:rPr>
      <w:rFonts w:asciiTheme="majorHAnsi" w:eastAsiaTheme="majorEastAsia" w:hAnsiTheme="majorHAnsi" w:cstheme="majorBidi"/>
      <w:sz w:val="18"/>
      <w:szCs w:val="18"/>
    </w:rPr>
  </w:style>
  <w:style w:type="paragraph" w:styleId="aa">
    <w:name w:val="TOC Heading"/>
    <w:basedOn w:val="1"/>
    <w:next w:val="a"/>
    <w:uiPriority w:val="39"/>
    <w:unhideWhenUsed/>
    <w:qFormat/>
    <w:rsid w:val="00B76C69"/>
    <w:pPr>
      <w:keepLines/>
      <w:widowControl/>
      <w:spacing w:before="240" w:after="0" w:line="259" w:lineRule="auto"/>
      <w:outlineLvl w:val="9"/>
    </w:pPr>
    <w:rPr>
      <w:rFonts w:eastAsiaTheme="majorEastAsia"/>
      <w:b w:val="0"/>
      <w:bCs w:val="0"/>
      <w:color w:val="365F91" w:themeColor="accent1" w:themeShade="BF"/>
      <w:kern w:val="0"/>
      <w:sz w:val="32"/>
      <w:szCs w:val="32"/>
    </w:rPr>
  </w:style>
  <w:style w:type="paragraph" w:styleId="21">
    <w:name w:val="toc 2"/>
    <w:basedOn w:val="a"/>
    <w:next w:val="a"/>
    <w:autoRedefine/>
    <w:uiPriority w:val="39"/>
    <w:unhideWhenUsed/>
    <w:rsid w:val="00B76C69"/>
    <w:pPr>
      <w:ind w:leftChars="200" w:left="480"/>
    </w:pPr>
  </w:style>
  <w:style w:type="paragraph" w:styleId="31">
    <w:name w:val="toc 3"/>
    <w:basedOn w:val="a"/>
    <w:next w:val="a"/>
    <w:autoRedefine/>
    <w:uiPriority w:val="39"/>
    <w:unhideWhenUsed/>
    <w:rsid w:val="00EE78AB"/>
    <w:pPr>
      <w:tabs>
        <w:tab w:val="right" w:leader="dot" w:pos="8296"/>
      </w:tabs>
      <w:spacing w:line="360" w:lineRule="auto"/>
      <w:ind w:leftChars="400" w:left="960"/>
    </w:pPr>
  </w:style>
  <w:style w:type="paragraph" w:styleId="ab">
    <w:name w:val="header"/>
    <w:basedOn w:val="a"/>
    <w:link w:val="ac"/>
    <w:uiPriority w:val="99"/>
    <w:unhideWhenUsed/>
    <w:rsid w:val="00CB3230"/>
    <w:pPr>
      <w:tabs>
        <w:tab w:val="center" w:pos="4153"/>
        <w:tab w:val="right" w:pos="8306"/>
      </w:tabs>
      <w:snapToGrid w:val="0"/>
    </w:pPr>
    <w:rPr>
      <w:sz w:val="20"/>
      <w:szCs w:val="20"/>
    </w:rPr>
  </w:style>
  <w:style w:type="character" w:customStyle="1" w:styleId="ac">
    <w:name w:val="頁首 字元"/>
    <w:basedOn w:val="a0"/>
    <w:link w:val="ab"/>
    <w:uiPriority w:val="99"/>
    <w:rsid w:val="00CB3230"/>
    <w:rPr>
      <w:sz w:val="20"/>
      <w:szCs w:val="20"/>
    </w:rPr>
  </w:style>
  <w:style w:type="paragraph" w:styleId="ad">
    <w:name w:val="footer"/>
    <w:basedOn w:val="a"/>
    <w:link w:val="ae"/>
    <w:uiPriority w:val="99"/>
    <w:unhideWhenUsed/>
    <w:rsid w:val="00CB3230"/>
    <w:pPr>
      <w:tabs>
        <w:tab w:val="center" w:pos="4153"/>
        <w:tab w:val="right" w:pos="8306"/>
      </w:tabs>
      <w:snapToGrid w:val="0"/>
    </w:pPr>
    <w:rPr>
      <w:sz w:val="20"/>
      <w:szCs w:val="20"/>
    </w:rPr>
  </w:style>
  <w:style w:type="character" w:customStyle="1" w:styleId="ae">
    <w:name w:val="頁尾 字元"/>
    <w:basedOn w:val="a0"/>
    <w:link w:val="ad"/>
    <w:uiPriority w:val="99"/>
    <w:rsid w:val="00CB3230"/>
    <w:rPr>
      <w:sz w:val="20"/>
      <w:szCs w:val="20"/>
    </w:rPr>
  </w:style>
  <w:style w:type="character" w:customStyle="1" w:styleId="selectable">
    <w:name w:val="selectable"/>
    <w:basedOn w:val="a0"/>
    <w:rsid w:val="006F5247"/>
  </w:style>
  <w:style w:type="character" w:styleId="af">
    <w:name w:val="annotation reference"/>
    <w:basedOn w:val="a0"/>
    <w:uiPriority w:val="99"/>
    <w:semiHidden/>
    <w:unhideWhenUsed/>
    <w:rsid w:val="00007581"/>
    <w:rPr>
      <w:sz w:val="18"/>
      <w:szCs w:val="18"/>
    </w:rPr>
  </w:style>
  <w:style w:type="paragraph" w:styleId="af0">
    <w:name w:val="annotation text"/>
    <w:basedOn w:val="a"/>
    <w:link w:val="af1"/>
    <w:uiPriority w:val="99"/>
    <w:semiHidden/>
    <w:unhideWhenUsed/>
    <w:rsid w:val="00007581"/>
  </w:style>
  <w:style w:type="character" w:customStyle="1" w:styleId="af1">
    <w:name w:val="註解文字 字元"/>
    <w:basedOn w:val="a0"/>
    <w:link w:val="af0"/>
    <w:uiPriority w:val="99"/>
    <w:semiHidden/>
    <w:rsid w:val="00007581"/>
  </w:style>
  <w:style w:type="paragraph" w:styleId="af2">
    <w:name w:val="annotation subject"/>
    <w:basedOn w:val="af0"/>
    <w:next w:val="af0"/>
    <w:link w:val="af3"/>
    <w:uiPriority w:val="99"/>
    <w:semiHidden/>
    <w:unhideWhenUsed/>
    <w:rsid w:val="00007581"/>
    <w:rPr>
      <w:b/>
      <w:bCs/>
    </w:rPr>
  </w:style>
  <w:style w:type="character" w:customStyle="1" w:styleId="af3">
    <w:name w:val="註解主旨 字元"/>
    <w:basedOn w:val="af1"/>
    <w:link w:val="af2"/>
    <w:uiPriority w:val="99"/>
    <w:semiHidden/>
    <w:rsid w:val="00007581"/>
    <w:rPr>
      <w:b/>
      <w:bCs/>
    </w:rPr>
  </w:style>
  <w:style w:type="paragraph" w:styleId="11">
    <w:name w:val="toc 1"/>
    <w:basedOn w:val="a"/>
    <w:next w:val="a"/>
    <w:autoRedefine/>
    <w:uiPriority w:val="39"/>
    <w:unhideWhenUsed/>
    <w:rsid w:val="00EE78AB"/>
    <w:pPr>
      <w:widowControl/>
      <w:spacing w:after="100" w:line="259" w:lineRule="auto"/>
    </w:pPr>
    <w:rPr>
      <w:rFonts w:cs="Times New Roman"/>
      <w:kern w:val="0"/>
      <w:sz w:val="22"/>
    </w:rPr>
  </w:style>
  <w:style w:type="table" w:customStyle="1" w:styleId="12">
    <w:name w:val="网格型1"/>
    <w:basedOn w:val="a1"/>
    <w:next w:val="af4"/>
    <w:uiPriority w:val="39"/>
    <w:rsid w:val="005A4392"/>
    <w:rPr>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1"/>
    <w:uiPriority w:val="39"/>
    <w:qFormat/>
    <w:rsid w:val="005A4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1"/>
    <w:uiPriority w:val="46"/>
    <w:rsid w:val="005929E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fault">
    <w:name w:val="Default"/>
    <w:rsid w:val="005929E8"/>
    <w:pPr>
      <w:widowControl w:val="0"/>
      <w:autoSpaceDE w:val="0"/>
      <w:autoSpaceDN w:val="0"/>
      <w:adjustRightInd w:val="0"/>
    </w:pPr>
    <w:rPr>
      <w:rFonts w:ascii="Arial" w:hAnsi="Arial" w:cs="Arial"/>
      <w:color w:val="000000"/>
      <w:kern w:val="0"/>
      <w:szCs w:val="24"/>
    </w:rPr>
  </w:style>
  <w:style w:type="paragraph" w:customStyle="1" w:styleId="DecimalAligned">
    <w:name w:val="Decimal Aligned"/>
    <w:basedOn w:val="a"/>
    <w:uiPriority w:val="40"/>
    <w:qFormat/>
    <w:rsid w:val="009B3828"/>
    <w:pPr>
      <w:widowControl/>
      <w:tabs>
        <w:tab w:val="decimal" w:pos="360"/>
      </w:tabs>
      <w:spacing w:after="200" w:line="276" w:lineRule="auto"/>
    </w:pPr>
    <w:rPr>
      <w:rFonts w:cs="Times New Roman"/>
      <w:kern w:val="0"/>
      <w:sz w:val="22"/>
    </w:rPr>
  </w:style>
  <w:style w:type="paragraph" w:styleId="af5">
    <w:name w:val="footnote text"/>
    <w:basedOn w:val="a"/>
    <w:link w:val="af6"/>
    <w:uiPriority w:val="99"/>
    <w:unhideWhenUsed/>
    <w:rsid w:val="009B3828"/>
    <w:pPr>
      <w:widowControl/>
    </w:pPr>
    <w:rPr>
      <w:rFonts w:cs="Times New Roman"/>
      <w:kern w:val="0"/>
      <w:sz w:val="20"/>
      <w:szCs w:val="20"/>
    </w:rPr>
  </w:style>
  <w:style w:type="character" w:customStyle="1" w:styleId="af6">
    <w:name w:val="註腳文字 字元"/>
    <w:basedOn w:val="a0"/>
    <w:link w:val="af5"/>
    <w:uiPriority w:val="99"/>
    <w:rsid w:val="009B3828"/>
    <w:rPr>
      <w:rFonts w:cs="Times New Roman"/>
      <w:kern w:val="0"/>
      <w:sz w:val="20"/>
      <w:szCs w:val="20"/>
    </w:rPr>
  </w:style>
  <w:style w:type="character" w:styleId="af7">
    <w:name w:val="Subtle Emphasis"/>
    <w:basedOn w:val="a0"/>
    <w:uiPriority w:val="19"/>
    <w:qFormat/>
    <w:rsid w:val="009B3828"/>
    <w:rPr>
      <w:i/>
      <w:iCs/>
    </w:rPr>
  </w:style>
  <w:style w:type="table" w:styleId="-1">
    <w:name w:val="Light Shading Accent 1"/>
    <w:basedOn w:val="a1"/>
    <w:uiPriority w:val="60"/>
    <w:rsid w:val="009B3828"/>
    <w:rPr>
      <w:color w:val="365F91" w:themeColor="accent1" w:themeShade="BF"/>
      <w:kern w:val="0"/>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8">
    <w:name w:val="No Spacing"/>
    <w:link w:val="af9"/>
    <w:uiPriority w:val="1"/>
    <w:qFormat/>
    <w:rsid w:val="009B3828"/>
    <w:pPr>
      <w:jc w:val="both"/>
    </w:pPr>
    <w:rPr>
      <w:kern w:val="0"/>
      <w:sz w:val="22"/>
      <w:lang w:val="en-MY" w:eastAsia="zh-CN"/>
    </w:rPr>
  </w:style>
  <w:style w:type="character" w:customStyle="1" w:styleId="af9">
    <w:name w:val="無間距 字元"/>
    <w:basedOn w:val="a0"/>
    <w:link w:val="af8"/>
    <w:uiPriority w:val="1"/>
    <w:rsid w:val="009B3828"/>
    <w:rPr>
      <w:kern w:val="0"/>
      <w:sz w:val="22"/>
      <w:lang w:val="en-MY" w:eastAsia="zh-CN"/>
    </w:rPr>
  </w:style>
  <w:style w:type="paragraph" w:styleId="afa">
    <w:name w:val="caption"/>
    <w:basedOn w:val="a"/>
    <w:next w:val="a"/>
    <w:uiPriority w:val="35"/>
    <w:unhideWhenUsed/>
    <w:qFormat/>
    <w:rsid w:val="009B3828"/>
    <w:pPr>
      <w:widowControl/>
      <w:spacing w:after="200"/>
      <w:jc w:val="center"/>
    </w:pPr>
    <w:rPr>
      <w:iCs/>
      <w:color w:val="000000" w:themeColor="text1"/>
      <w:kern w:val="0"/>
      <w:sz w:val="22"/>
      <w:szCs w:val="18"/>
      <w:lang w:val="en-AU" w:eastAsia="en-US"/>
    </w:rPr>
  </w:style>
  <w:style w:type="table" w:styleId="22">
    <w:name w:val="Plain Table 2"/>
    <w:basedOn w:val="a1"/>
    <w:uiPriority w:val="42"/>
    <w:rsid w:val="009B3828"/>
    <w:rPr>
      <w:kern w:val="0"/>
      <w:sz w:val="22"/>
      <w:lang w:val="en-MY"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b">
    <w:name w:val="Light List"/>
    <w:basedOn w:val="a1"/>
    <w:uiPriority w:val="61"/>
    <w:rsid w:val="002B19C4"/>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4-1">
    <w:name w:val="Grid Table 4 Accent 1"/>
    <w:basedOn w:val="a1"/>
    <w:uiPriority w:val="49"/>
    <w:rsid w:val="002B19C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1">
    <w:name w:val="Grid Table 2 Accent 1"/>
    <w:basedOn w:val="a1"/>
    <w:uiPriority w:val="47"/>
    <w:rsid w:val="002B19C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1">
    <w:name w:val="List Table 6 Colorful Accent 1"/>
    <w:basedOn w:val="a1"/>
    <w:uiPriority w:val="51"/>
    <w:rsid w:val="002B19C4"/>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c">
    <w:name w:val="table of figures"/>
    <w:basedOn w:val="a"/>
    <w:next w:val="a"/>
    <w:uiPriority w:val="99"/>
    <w:unhideWhenUsed/>
    <w:rsid w:val="00FB1660"/>
    <w:rPr>
      <w:rFonts w:eastAsia="Times New Roman"/>
      <w:iCs/>
      <w:szCs w:val="20"/>
    </w:rPr>
  </w:style>
  <w:style w:type="table" w:styleId="3-1">
    <w:name w:val="List Table 3 Accent 1"/>
    <w:basedOn w:val="a1"/>
    <w:uiPriority w:val="48"/>
    <w:rsid w:val="00CB017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
    <w:name w:val="TableGrid"/>
    <w:rsid w:val="00A502CB"/>
    <w:tblPr>
      <w:tblCellMar>
        <w:top w:w="0" w:type="dxa"/>
        <w:left w:w="0" w:type="dxa"/>
        <w:bottom w:w="0" w:type="dxa"/>
        <w:right w:w="0" w:type="dxa"/>
      </w:tblCellMar>
    </w:tblPr>
  </w:style>
  <w:style w:type="paragraph" w:styleId="Web">
    <w:name w:val="Normal (Web)"/>
    <w:basedOn w:val="a"/>
    <w:uiPriority w:val="99"/>
    <w:semiHidden/>
    <w:unhideWhenUsed/>
    <w:rsid w:val="00657A48"/>
    <w:pPr>
      <w:widowControl/>
      <w:spacing w:before="100" w:beforeAutospacing="1" w:after="100" w:afterAutospacing="1"/>
    </w:pPr>
    <w:rPr>
      <w:rFonts w:ascii="新細明體" w:eastAsia="新細明體" w:hAnsi="新細明體" w:cs="新細明體"/>
      <w:kern w:val="0"/>
      <w:szCs w:val="24"/>
    </w:rPr>
  </w:style>
  <w:style w:type="paragraph" w:customStyle="1" w:styleId="TableParagraph">
    <w:name w:val="Table Paragraph"/>
    <w:basedOn w:val="a"/>
    <w:uiPriority w:val="1"/>
    <w:qFormat/>
    <w:rsid w:val="00CF2D30"/>
    <w:pPr>
      <w:autoSpaceDE w:val="0"/>
      <w:autoSpaceDN w:val="0"/>
      <w:adjustRightInd w:val="0"/>
    </w:pPr>
    <w:rPr>
      <w:rFonts w:ascii="Times New Roman" w:hAnsi="Times New Roman" w:cs="Times New Roman"/>
      <w:kern w:val="0"/>
      <w:szCs w:val="24"/>
      <w:lang w:val="en-GB" w:eastAsia="en-GB"/>
    </w:rPr>
  </w:style>
  <w:style w:type="character" w:styleId="afd">
    <w:name w:val="Placeholder Text"/>
    <w:basedOn w:val="a0"/>
    <w:uiPriority w:val="99"/>
    <w:semiHidden/>
    <w:rsid w:val="00CF2D30"/>
    <w:rPr>
      <w:color w:val="808080"/>
    </w:rPr>
  </w:style>
  <w:style w:type="character" w:styleId="afe">
    <w:name w:val="Unresolved Mention"/>
    <w:basedOn w:val="a0"/>
    <w:uiPriority w:val="99"/>
    <w:semiHidden/>
    <w:unhideWhenUsed/>
    <w:rsid w:val="00FF7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6299">
      <w:bodyDiv w:val="1"/>
      <w:marLeft w:val="0"/>
      <w:marRight w:val="0"/>
      <w:marTop w:val="0"/>
      <w:marBottom w:val="0"/>
      <w:divBdr>
        <w:top w:val="none" w:sz="0" w:space="0" w:color="auto"/>
        <w:left w:val="none" w:sz="0" w:space="0" w:color="auto"/>
        <w:bottom w:val="none" w:sz="0" w:space="0" w:color="auto"/>
        <w:right w:val="none" w:sz="0" w:space="0" w:color="auto"/>
      </w:divBdr>
      <w:divsChild>
        <w:div w:id="1789084065">
          <w:marLeft w:val="864"/>
          <w:marRight w:val="0"/>
          <w:marTop w:val="74"/>
          <w:marBottom w:val="0"/>
          <w:divBdr>
            <w:top w:val="none" w:sz="0" w:space="0" w:color="auto"/>
            <w:left w:val="none" w:sz="0" w:space="0" w:color="auto"/>
            <w:bottom w:val="none" w:sz="0" w:space="0" w:color="auto"/>
            <w:right w:val="none" w:sz="0" w:space="0" w:color="auto"/>
          </w:divBdr>
        </w:div>
        <w:div w:id="1958363905">
          <w:marLeft w:val="864"/>
          <w:marRight w:val="0"/>
          <w:marTop w:val="74"/>
          <w:marBottom w:val="0"/>
          <w:divBdr>
            <w:top w:val="none" w:sz="0" w:space="0" w:color="auto"/>
            <w:left w:val="none" w:sz="0" w:space="0" w:color="auto"/>
            <w:bottom w:val="none" w:sz="0" w:space="0" w:color="auto"/>
            <w:right w:val="none" w:sz="0" w:space="0" w:color="auto"/>
          </w:divBdr>
        </w:div>
        <w:div w:id="152721461">
          <w:marLeft w:val="864"/>
          <w:marRight w:val="0"/>
          <w:marTop w:val="74"/>
          <w:marBottom w:val="0"/>
          <w:divBdr>
            <w:top w:val="none" w:sz="0" w:space="0" w:color="auto"/>
            <w:left w:val="none" w:sz="0" w:space="0" w:color="auto"/>
            <w:bottom w:val="none" w:sz="0" w:space="0" w:color="auto"/>
            <w:right w:val="none" w:sz="0" w:space="0" w:color="auto"/>
          </w:divBdr>
        </w:div>
      </w:divsChild>
    </w:div>
    <w:div w:id="201525990">
      <w:bodyDiv w:val="1"/>
      <w:marLeft w:val="0"/>
      <w:marRight w:val="0"/>
      <w:marTop w:val="0"/>
      <w:marBottom w:val="0"/>
      <w:divBdr>
        <w:top w:val="none" w:sz="0" w:space="0" w:color="auto"/>
        <w:left w:val="none" w:sz="0" w:space="0" w:color="auto"/>
        <w:bottom w:val="none" w:sz="0" w:space="0" w:color="auto"/>
        <w:right w:val="none" w:sz="0" w:space="0" w:color="auto"/>
      </w:divBdr>
      <w:divsChild>
        <w:div w:id="1553693131">
          <w:marLeft w:val="0"/>
          <w:marRight w:val="0"/>
          <w:marTop w:val="0"/>
          <w:marBottom w:val="0"/>
          <w:divBdr>
            <w:top w:val="none" w:sz="0" w:space="0" w:color="auto"/>
            <w:left w:val="none" w:sz="0" w:space="0" w:color="auto"/>
            <w:bottom w:val="none" w:sz="0" w:space="0" w:color="auto"/>
            <w:right w:val="none" w:sz="0" w:space="0" w:color="auto"/>
          </w:divBdr>
        </w:div>
        <w:div w:id="260531881">
          <w:marLeft w:val="0"/>
          <w:marRight w:val="0"/>
          <w:marTop w:val="0"/>
          <w:marBottom w:val="0"/>
          <w:divBdr>
            <w:top w:val="none" w:sz="0" w:space="0" w:color="auto"/>
            <w:left w:val="none" w:sz="0" w:space="0" w:color="auto"/>
            <w:bottom w:val="none" w:sz="0" w:space="0" w:color="auto"/>
            <w:right w:val="none" w:sz="0" w:space="0" w:color="auto"/>
          </w:divBdr>
        </w:div>
      </w:divsChild>
    </w:div>
    <w:div w:id="467358063">
      <w:bodyDiv w:val="1"/>
      <w:marLeft w:val="0"/>
      <w:marRight w:val="0"/>
      <w:marTop w:val="0"/>
      <w:marBottom w:val="0"/>
      <w:divBdr>
        <w:top w:val="none" w:sz="0" w:space="0" w:color="auto"/>
        <w:left w:val="none" w:sz="0" w:space="0" w:color="auto"/>
        <w:bottom w:val="none" w:sz="0" w:space="0" w:color="auto"/>
        <w:right w:val="none" w:sz="0" w:space="0" w:color="auto"/>
      </w:divBdr>
    </w:div>
    <w:div w:id="552277715">
      <w:bodyDiv w:val="1"/>
      <w:marLeft w:val="0"/>
      <w:marRight w:val="0"/>
      <w:marTop w:val="0"/>
      <w:marBottom w:val="0"/>
      <w:divBdr>
        <w:top w:val="none" w:sz="0" w:space="0" w:color="auto"/>
        <w:left w:val="none" w:sz="0" w:space="0" w:color="auto"/>
        <w:bottom w:val="none" w:sz="0" w:space="0" w:color="auto"/>
        <w:right w:val="none" w:sz="0" w:space="0" w:color="auto"/>
      </w:divBdr>
    </w:div>
    <w:div w:id="661861011">
      <w:bodyDiv w:val="1"/>
      <w:marLeft w:val="0"/>
      <w:marRight w:val="0"/>
      <w:marTop w:val="0"/>
      <w:marBottom w:val="0"/>
      <w:divBdr>
        <w:top w:val="none" w:sz="0" w:space="0" w:color="auto"/>
        <w:left w:val="none" w:sz="0" w:space="0" w:color="auto"/>
        <w:bottom w:val="none" w:sz="0" w:space="0" w:color="auto"/>
        <w:right w:val="none" w:sz="0" w:space="0" w:color="auto"/>
      </w:divBdr>
      <w:divsChild>
        <w:div w:id="1155728166">
          <w:marLeft w:val="0"/>
          <w:marRight w:val="0"/>
          <w:marTop w:val="0"/>
          <w:marBottom w:val="0"/>
          <w:divBdr>
            <w:top w:val="none" w:sz="0" w:space="0" w:color="auto"/>
            <w:left w:val="none" w:sz="0" w:space="0" w:color="auto"/>
            <w:bottom w:val="none" w:sz="0" w:space="0" w:color="auto"/>
            <w:right w:val="none" w:sz="0" w:space="0" w:color="auto"/>
          </w:divBdr>
        </w:div>
      </w:divsChild>
    </w:div>
    <w:div w:id="791829468">
      <w:bodyDiv w:val="1"/>
      <w:marLeft w:val="0"/>
      <w:marRight w:val="0"/>
      <w:marTop w:val="0"/>
      <w:marBottom w:val="0"/>
      <w:divBdr>
        <w:top w:val="none" w:sz="0" w:space="0" w:color="auto"/>
        <w:left w:val="none" w:sz="0" w:space="0" w:color="auto"/>
        <w:bottom w:val="none" w:sz="0" w:space="0" w:color="auto"/>
        <w:right w:val="none" w:sz="0" w:space="0" w:color="auto"/>
      </w:divBdr>
    </w:div>
    <w:div w:id="967902316">
      <w:bodyDiv w:val="1"/>
      <w:marLeft w:val="0"/>
      <w:marRight w:val="0"/>
      <w:marTop w:val="0"/>
      <w:marBottom w:val="0"/>
      <w:divBdr>
        <w:top w:val="none" w:sz="0" w:space="0" w:color="auto"/>
        <w:left w:val="none" w:sz="0" w:space="0" w:color="auto"/>
        <w:bottom w:val="none" w:sz="0" w:space="0" w:color="auto"/>
        <w:right w:val="none" w:sz="0" w:space="0" w:color="auto"/>
      </w:divBdr>
    </w:div>
    <w:div w:id="1047484345">
      <w:bodyDiv w:val="1"/>
      <w:marLeft w:val="0"/>
      <w:marRight w:val="0"/>
      <w:marTop w:val="0"/>
      <w:marBottom w:val="0"/>
      <w:divBdr>
        <w:top w:val="none" w:sz="0" w:space="0" w:color="auto"/>
        <w:left w:val="none" w:sz="0" w:space="0" w:color="auto"/>
        <w:bottom w:val="none" w:sz="0" w:space="0" w:color="auto"/>
        <w:right w:val="none" w:sz="0" w:space="0" w:color="auto"/>
      </w:divBdr>
    </w:div>
    <w:div w:id="1193152197">
      <w:bodyDiv w:val="1"/>
      <w:marLeft w:val="0"/>
      <w:marRight w:val="0"/>
      <w:marTop w:val="0"/>
      <w:marBottom w:val="0"/>
      <w:divBdr>
        <w:top w:val="none" w:sz="0" w:space="0" w:color="auto"/>
        <w:left w:val="none" w:sz="0" w:space="0" w:color="auto"/>
        <w:bottom w:val="none" w:sz="0" w:space="0" w:color="auto"/>
        <w:right w:val="none" w:sz="0" w:space="0" w:color="auto"/>
      </w:divBdr>
    </w:div>
    <w:div w:id="1282230097">
      <w:bodyDiv w:val="1"/>
      <w:marLeft w:val="0"/>
      <w:marRight w:val="0"/>
      <w:marTop w:val="0"/>
      <w:marBottom w:val="0"/>
      <w:divBdr>
        <w:top w:val="none" w:sz="0" w:space="0" w:color="auto"/>
        <w:left w:val="none" w:sz="0" w:space="0" w:color="auto"/>
        <w:bottom w:val="none" w:sz="0" w:space="0" w:color="auto"/>
        <w:right w:val="none" w:sz="0" w:space="0" w:color="auto"/>
      </w:divBdr>
    </w:div>
    <w:div w:id="1381051067">
      <w:bodyDiv w:val="1"/>
      <w:marLeft w:val="0"/>
      <w:marRight w:val="0"/>
      <w:marTop w:val="0"/>
      <w:marBottom w:val="0"/>
      <w:divBdr>
        <w:top w:val="none" w:sz="0" w:space="0" w:color="auto"/>
        <w:left w:val="none" w:sz="0" w:space="0" w:color="auto"/>
        <w:bottom w:val="none" w:sz="0" w:space="0" w:color="auto"/>
        <w:right w:val="none" w:sz="0" w:space="0" w:color="auto"/>
      </w:divBdr>
    </w:div>
    <w:div w:id="1387947594">
      <w:bodyDiv w:val="1"/>
      <w:marLeft w:val="0"/>
      <w:marRight w:val="0"/>
      <w:marTop w:val="0"/>
      <w:marBottom w:val="0"/>
      <w:divBdr>
        <w:top w:val="none" w:sz="0" w:space="0" w:color="auto"/>
        <w:left w:val="none" w:sz="0" w:space="0" w:color="auto"/>
        <w:bottom w:val="none" w:sz="0" w:space="0" w:color="auto"/>
        <w:right w:val="none" w:sz="0" w:space="0" w:color="auto"/>
      </w:divBdr>
      <w:divsChild>
        <w:div w:id="1956018674">
          <w:marLeft w:val="0"/>
          <w:marRight w:val="0"/>
          <w:marTop w:val="0"/>
          <w:marBottom w:val="0"/>
          <w:divBdr>
            <w:top w:val="none" w:sz="0" w:space="0" w:color="auto"/>
            <w:left w:val="none" w:sz="0" w:space="0" w:color="auto"/>
            <w:bottom w:val="none" w:sz="0" w:space="0" w:color="auto"/>
            <w:right w:val="none" w:sz="0" w:space="0" w:color="auto"/>
          </w:divBdr>
          <w:divsChild>
            <w:div w:id="210768201">
              <w:marLeft w:val="0"/>
              <w:marRight w:val="0"/>
              <w:marTop w:val="0"/>
              <w:marBottom w:val="0"/>
              <w:divBdr>
                <w:top w:val="none" w:sz="0" w:space="0" w:color="auto"/>
                <w:left w:val="none" w:sz="0" w:space="0" w:color="auto"/>
                <w:bottom w:val="none" w:sz="0" w:space="0" w:color="auto"/>
                <w:right w:val="none" w:sz="0" w:space="0" w:color="auto"/>
              </w:divBdr>
              <w:divsChild>
                <w:div w:id="200677508">
                  <w:marLeft w:val="0"/>
                  <w:marRight w:val="0"/>
                  <w:marTop w:val="0"/>
                  <w:marBottom w:val="0"/>
                  <w:divBdr>
                    <w:top w:val="none" w:sz="0" w:space="0" w:color="auto"/>
                    <w:left w:val="none" w:sz="0" w:space="0" w:color="auto"/>
                    <w:bottom w:val="none" w:sz="0" w:space="0" w:color="auto"/>
                    <w:right w:val="none" w:sz="0" w:space="0" w:color="auto"/>
                  </w:divBdr>
                </w:div>
              </w:divsChild>
            </w:div>
            <w:div w:id="1110398188">
              <w:marLeft w:val="0"/>
              <w:marRight w:val="0"/>
              <w:marTop w:val="0"/>
              <w:marBottom w:val="0"/>
              <w:divBdr>
                <w:top w:val="none" w:sz="0" w:space="0" w:color="auto"/>
                <w:left w:val="none" w:sz="0" w:space="0" w:color="auto"/>
                <w:bottom w:val="none" w:sz="0" w:space="0" w:color="auto"/>
                <w:right w:val="none" w:sz="0" w:space="0" w:color="auto"/>
              </w:divBdr>
              <w:divsChild>
                <w:div w:id="463621784">
                  <w:marLeft w:val="375"/>
                  <w:marRight w:val="0"/>
                  <w:marTop w:val="0"/>
                  <w:marBottom w:val="0"/>
                  <w:divBdr>
                    <w:top w:val="none" w:sz="0" w:space="0" w:color="auto"/>
                    <w:left w:val="none" w:sz="0" w:space="0" w:color="auto"/>
                    <w:bottom w:val="none" w:sz="0" w:space="0" w:color="auto"/>
                    <w:right w:val="none" w:sz="0" w:space="0" w:color="auto"/>
                  </w:divBdr>
                  <w:divsChild>
                    <w:div w:id="4510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08286">
          <w:marLeft w:val="0"/>
          <w:marRight w:val="0"/>
          <w:marTop w:val="0"/>
          <w:marBottom w:val="0"/>
          <w:divBdr>
            <w:top w:val="none" w:sz="0" w:space="0" w:color="auto"/>
            <w:left w:val="none" w:sz="0" w:space="0" w:color="auto"/>
            <w:bottom w:val="none" w:sz="0" w:space="0" w:color="auto"/>
            <w:right w:val="none" w:sz="0" w:space="0" w:color="auto"/>
          </w:divBdr>
          <w:divsChild>
            <w:div w:id="1252858771">
              <w:marLeft w:val="0"/>
              <w:marRight w:val="0"/>
              <w:marTop w:val="0"/>
              <w:marBottom w:val="0"/>
              <w:divBdr>
                <w:top w:val="none" w:sz="0" w:space="0" w:color="auto"/>
                <w:left w:val="none" w:sz="0" w:space="0" w:color="auto"/>
                <w:bottom w:val="none" w:sz="0" w:space="0" w:color="auto"/>
                <w:right w:val="none" w:sz="0" w:space="0" w:color="auto"/>
              </w:divBdr>
              <w:divsChild>
                <w:div w:id="741605431">
                  <w:marLeft w:val="0"/>
                  <w:marRight w:val="0"/>
                  <w:marTop w:val="0"/>
                  <w:marBottom w:val="0"/>
                  <w:divBdr>
                    <w:top w:val="none" w:sz="0" w:space="0" w:color="auto"/>
                    <w:left w:val="none" w:sz="0" w:space="0" w:color="auto"/>
                    <w:bottom w:val="none" w:sz="0" w:space="0" w:color="auto"/>
                    <w:right w:val="none" w:sz="0" w:space="0" w:color="auto"/>
                  </w:divBdr>
                  <w:divsChild>
                    <w:div w:id="242568442">
                      <w:marLeft w:val="0"/>
                      <w:marRight w:val="0"/>
                      <w:marTop w:val="0"/>
                      <w:marBottom w:val="0"/>
                      <w:divBdr>
                        <w:top w:val="none" w:sz="0" w:space="0" w:color="auto"/>
                        <w:left w:val="none" w:sz="0" w:space="0" w:color="auto"/>
                        <w:bottom w:val="none" w:sz="0" w:space="0" w:color="auto"/>
                        <w:right w:val="none" w:sz="0" w:space="0" w:color="auto"/>
                      </w:divBdr>
                      <w:divsChild>
                        <w:div w:id="1701126734">
                          <w:marLeft w:val="0"/>
                          <w:marRight w:val="0"/>
                          <w:marTop w:val="0"/>
                          <w:marBottom w:val="0"/>
                          <w:divBdr>
                            <w:top w:val="single" w:sz="24" w:space="15" w:color="auto"/>
                            <w:left w:val="single" w:sz="24" w:space="21" w:color="auto"/>
                            <w:bottom w:val="single" w:sz="24" w:space="14" w:color="auto"/>
                            <w:right w:val="single" w:sz="24" w:space="31" w:color="auto"/>
                          </w:divBdr>
                        </w:div>
                      </w:divsChild>
                    </w:div>
                  </w:divsChild>
                </w:div>
              </w:divsChild>
            </w:div>
          </w:divsChild>
        </w:div>
      </w:divsChild>
    </w:div>
    <w:div w:id="1458330504">
      <w:bodyDiv w:val="1"/>
      <w:marLeft w:val="0"/>
      <w:marRight w:val="0"/>
      <w:marTop w:val="0"/>
      <w:marBottom w:val="0"/>
      <w:divBdr>
        <w:top w:val="none" w:sz="0" w:space="0" w:color="auto"/>
        <w:left w:val="none" w:sz="0" w:space="0" w:color="auto"/>
        <w:bottom w:val="none" w:sz="0" w:space="0" w:color="auto"/>
        <w:right w:val="none" w:sz="0" w:space="0" w:color="auto"/>
      </w:divBdr>
    </w:div>
    <w:div w:id="1895770812">
      <w:bodyDiv w:val="1"/>
      <w:marLeft w:val="0"/>
      <w:marRight w:val="0"/>
      <w:marTop w:val="0"/>
      <w:marBottom w:val="0"/>
      <w:divBdr>
        <w:top w:val="none" w:sz="0" w:space="0" w:color="auto"/>
        <w:left w:val="none" w:sz="0" w:space="0" w:color="auto"/>
        <w:bottom w:val="none" w:sz="0" w:space="0" w:color="auto"/>
        <w:right w:val="none" w:sz="0" w:space="0" w:color="auto"/>
      </w:divBdr>
    </w:div>
    <w:div w:id="1949581278">
      <w:bodyDiv w:val="1"/>
      <w:marLeft w:val="0"/>
      <w:marRight w:val="0"/>
      <w:marTop w:val="0"/>
      <w:marBottom w:val="0"/>
      <w:divBdr>
        <w:top w:val="none" w:sz="0" w:space="0" w:color="auto"/>
        <w:left w:val="none" w:sz="0" w:space="0" w:color="auto"/>
        <w:bottom w:val="none" w:sz="0" w:space="0" w:color="auto"/>
        <w:right w:val="none" w:sz="0" w:space="0" w:color="auto"/>
      </w:divBdr>
    </w:div>
    <w:div w:id="1976374313">
      <w:bodyDiv w:val="1"/>
      <w:marLeft w:val="0"/>
      <w:marRight w:val="0"/>
      <w:marTop w:val="0"/>
      <w:marBottom w:val="0"/>
      <w:divBdr>
        <w:top w:val="none" w:sz="0" w:space="0" w:color="auto"/>
        <w:left w:val="none" w:sz="0" w:space="0" w:color="auto"/>
        <w:bottom w:val="none" w:sz="0" w:space="0" w:color="auto"/>
        <w:right w:val="none" w:sz="0" w:space="0" w:color="auto"/>
      </w:divBdr>
    </w:div>
    <w:div w:id="2023315001">
      <w:bodyDiv w:val="1"/>
      <w:marLeft w:val="0"/>
      <w:marRight w:val="0"/>
      <w:marTop w:val="0"/>
      <w:marBottom w:val="0"/>
      <w:divBdr>
        <w:top w:val="none" w:sz="0" w:space="0" w:color="auto"/>
        <w:left w:val="none" w:sz="0" w:space="0" w:color="auto"/>
        <w:bottom w:val="none" w:sz="0" w:space="0" w:color="auto"/>
        <w:right w:val="none" w:sz="0" w:space="0" w:color="auto"/>
      </w:divBdr>
    </w:div>
    <w:div w:id="207954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www.studynet2.herts.ac.uk/ptl/common/ethics.nsf/Homepage?ReadForm"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http://sitem.herts.ac.uk/secreg/upr/RE01.htm" TargetMode="External"/><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gov.uk/government/uploads/system/uploads/attachment_data/file/317952/Algothrim.pdf"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yperlink" Target="http://www.gov.uk/government/organisations/disclosure-and-barring-service"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mailto:ssahecda@herts.ac.uk" TargetMode="External"/><Relationship Id="rId36"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www.gov.uk/government/organisations/disclosure-and-barring-servic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mailto:hsetecda@herts.ac.uk" TargetMode="External"/><Relationship Id="rId30" Type="http://schemas.openxmlformats.org/officeDocument/2006/relationships/hyperlink" Target="http://www.hra-decisiontools.org.uk/ethics/" TargetMode="External"/><Relationship Id="rId35" Type="http://schemas.openxmlformats.org/officeDocument/2006/relationships/image" Target="media/image15.jpeg"/><Relationship Id="rId43"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FE4E63A8C642B8A2188A7B68E1C7E5"/>
        <w:category>
          <w:name w:val="一般"/>
          <w:gallery w:val="placeholder"/>
        </w:category>
        <w:types>
          <w:type w:val="bbPlcHdr"/>
        </w:types>
        <w:behaviors>
          <w:behavior w:val="content"/>
        </w:behaviors>
        <w:guid w:val="{A9BC64AA-CEA5-4D8B-BD5D-CD0687C76D4D}"/>
      </w:docPartPr>
      <w:docPartBody>
        <w:p w:rsidR="003B61B4" w:rsidRDefault="003B61B4" w:rsidP="003B61B4">
          <w:pPr>
            <w:pStyle w:val="DDFE4E63A8C642B8A2188A7B68E1C7E5"/>
          </w:pPr>
          <w:r w:rsidRPr="00DD332E">
            <w:rPr>
              <w:rStyle w:val="a3"/>
            </w:rPr>
            <w:t>Click here to enter text.</w:t>
          </w:r>
        </w:p>
      </w:docPartBody>
    </w:docPart>
    <w:docPart>
      <w:docPartPr>
        <w:name w:val="5CC48AA255F34181A856A8D3F6972E6C"/>
        <w:category>
          <w:name w:val="一般"/>
          <w:gallery w:val="placeholder"/>
        </w:category>
        <w:types>
          <w:type w:val="bbPlcHdr"/>
        </w:types>
        <w:behaviors>
          <w:behavior w:val="content"/>
        </w:behaviors>
        <w:guid w:val="{898059CD-3BE4-4CCC-851F-4C03A02D3455}"/>
      </w:docPartPr>
      <w:docPartBody>
        <w:p w:rsidR="003B61B4" w:rsidRDefault="003B61B4" w:rsidP="003B61B4">
          <w:pPr>
            <w:pStyle w:val="5CC48AA255F34181A856A8D3F6972E6C"/>
          </w:pPr>
          <w:r w:rsidRPr="00DD332E">
            <w:rPr>
              <w:rStyle w:val="a3"/>
            </w:rPr>
            <w:t>Click here to enter text.</w:t>
          </w:r>
        </w:p>
      </w:docPartBody>
    </w:docPart>
    <w:docPart>
      <w:docPartPr>
        <w:name w:val="FBB6A5ACDDC54580B150A2DDC32FA9CE"/>
        <w:category>
          <w:name w:val="一般"/>
          <w:gallery w:val="placeholder"/>
        </w:category>
        <w:types>
          <w:type w:val="bbPlcHdr"/>
        </w:types>
        <w:behaviors>
          <w:behavior w:val="content"/>
        </w:behaviors>
        <w:guid w:val="{D6EAE1FF-F151-439B-AE4A-BE50B5FE814E}"/>
      </w:docPartPr>
      <w:docPartBody>
        <w:p w:rsidR="003B61B4" w:rsidRDefault="003B61B4" w:rsidP="003B61B4">
          <w:pPr>
            <w:pStyle w:val="FBB6A5ACDDC54580B150A2DDC32FA9CE"/>
          </w:pPr>
          <w:r w:rsidRPr="00DD332E">
            <w:rPr>
              <w:rStyle w:val="a3"/>
            </w:rPr>
            <w:t>Click here to enter text.</w:t>
          </w:r>
        </w:p>
      </w:docPartBody>
    </w:docPart>
    <w:docPart>
      <w:docPartPr>
        <w:name w:val="4047FDC5BA184CBC8A1F1140F37937E6"/>
        <w:category>
          <w:name w:val="一般"/>
          <w:gallery w:val="placeholder"/>
        </w:category>
        <w:types>
          <w:type w:val="bbPlcHdr"/>
        </w:types>
        <w:behaviors>
          <w:behavior w:val="content"/>
        </w:behaviors>
        <w:guid w:val="{3DE7BA13-F892-4247-B069-62EE562C04F6}"/>
      </w:docPartPr>
      <w:docPartBody>
        <w:p w:rsidR="003B61B4" w:rsidRDefault="003B61B4" w:rsidP="003B61B4">
          <w:pPr>
            <w:pStyle w:val="4047FDC5BA184CBC8A1F1140F37937E6"/>
          </w:pPr>
          <w:r w:rsidRPr="00DD332E">
            <w:rPr>
              <w:rStyle w:val="a3"/>
            </w:rPr>
            <w:t>Click here to enter text.</w:t>
          </w:r>
        </w:p>
      </w:docPartBody>
    </w:docPart>
    <w:docPart>
      <w:docPartPr>
        <w:name w:val="085B3F07A57746E4865B8BB22AC5EFE7"/>
        <w:category>
          <w:name w:val="一般"/>
          <w:gallery w:val="placeholder"/>
        </w:category>
        <w:types>
          <w:type w:val="bbPlcHdr"/>
        </w:types>
        <w:behaviors>
          <w:behavior w:val="content"/>
        </w:behaviors>
        <w:guid w:val="{9EFCDFCB-2765-4704-B0E1-40144857220E}"/>
      </w:docPartPr>
      <w:docPartBody>
        <w:p w:rsidR="003B61B4" w:rsidRDefault="003B61B4" w:rsidP="003B61B4">
          <w:pPr>
            <w:pStyle w:val="085B3F07A57746E4865B8BB22AC5EFE7"/>
          </w:pPr>
          <w:r w:rsidRPr="00DD332E">
            <w:rPr>
              <w:rStyle w:val="a3"/>
            </w:rPr>
            <w:t>Click here to enter text.</w:t>
          </w:r>
        </w:p>
      </w:docPartBody>
    </w:docPart>
    <w:docPart>
      <w:docPartPr>
        <w:name w:val="14D350EF38654514B3E3B384EB2E732B"/>
        <w:category>
          <w:name w:val="一般"/>
          <w:gallery w:val="placeholder"/>
        </w:category>
        <w:types>
          <w:type w:val="bbPlcHdr"/>
        </w:types>
        <w:behaviors>
          <w:behavior w:val="content"/>
        </w:behaviors>
        <w:guid w:val="{4CB0B681-ADDF-42A1-9E33-839C8F3A25E1}"/>
      </w:docPartPr>
      <w:docPartBody>
        <w:p w:rsidR="003B61B4" w:rsidRDefault="003B61B4" w:rsidP="003B61B4">
          <w:pPr>
            <w:pStyle w:val="14D350EF38654514B3E3B384EB2E732B"/>
          </w:pPr>
          <w:r w:rsidRPr="00DD332E">
            <w:rPr>
              <w:rStyle w:val="a3"/>
            </w:rPr>
            <w:t>Click here to enter text.</w:t>
          </w:r>
        </w:p>
      </w:docPartBody>
    </w:docPart>
    <w:docPart>
      <w:docPartPr>
        <w:name w:val="767533F66B7449F1BAA30338B3C0306A"/>
        <w:category>
          <w:name w:val="一般"/>
          <w:gallery w:val="placeholder"/>
        </w:category>
        <w:types>
          <w:type w:val="bbPlcHdr"/>
        </w:types>
        <w:behaviors>
          <w:behavior w:val="content"/>
        </w:behaviors>
        <w:guid w:val="{EE9F66F0-9403-4A8F-9F34-E8E91BBB7229}"/>
      </w:docPartPr>
      <w:docPartBody>
        <w:p w:rsidR="003B61B4" w:rsidRDefault="003B61B4" w:rsidP="003B61B4">
          <w:pPr>
            <w:pStyle w:val="767533F66B7449F1BAA30338B3C0306A"/>
          </w:pPr>
          <w:r w:rsidRPr="00DD332E">
            <w:rPr>
              <w:rStyle w:val="a3"/>
            </w:rPr>
            <w:t>Click here to enter text.</w:t>
          </w:r>
        </w:p>
      </w:docPartBody>
    </w:docPart>
    <w:docPart>
      <w:docPartPr>
        <w:name w:val="C4FC1A7F1F0C43EBBFAFEC8FDAE85B41"/>
        <w:category>
          <w:name w:val="一般"/>
          <w:gallery w:val="placeholder"/>
        </w:category>
        <w:types>
          <w:type w:val="bbPlcHdr"/>
        </w:types>
        <w:behaviors>
          <w:behavior w:val="content"/>
        </w:behaviors>
        <w:guid w:val="{CC0AC12F-3748-48F6-A53D-0820A4404E90}"/>
      </w:docPartPr>
      <w:docPartBody>
        <w:p w:rsidR="003B61B4" w:rsidRDefault="003B61B4" w:rsidP="003B61B4">
          <w:pPr>
            <w:pStyle w:val="C4FC1A7F1F0C43EBBFAFEC8FDAE85B41"/>
          </w:pPr>
          <w:r w:rsidRPr="00DD332E">
            <w:rPr>
              <w:rStyle w:val="a3"/>
            </w:rPr>
            <w:t>Click here to enter text.</w:t>
          </w:r>
        </w:p>
      </w:docPartBody>
    </w:docPart>
    <w:docPart>
      <w:docPartPr>
        <w:name w:val="8A24D0FA11CD4E549EFDD44A7D51CB18"/>
        <w:category>
          <w:name w:val="一般"/>
          <w:gallery w:val="placeholder"/>
        </w:category>
        <w:types>
          <w:type w:val="bbPlcHdr"/>
        </w:types>
        <w:behaviors>
          <w:behavior w:val="content"/>
        </w:behaviors>
        <w:guid w:val="{91ADE294-0012-4ECB-90B4-F9919732733E}"/>
      </w:docPartPr>
      <w:docPartBody>
        <w:p w:rsidR="003B61B4" w:rsidRDefault="003B61B4" w:rsidP="003B61B4">
          <w:pPr>
            <w:pStyle w:val="8A24D0FA11CD4E549EFDD44A7D51CB18"/>
          </w:pPr>
          <w:r w:rsidRPr="00DD332E">
            <w:rPr>
              <w:rStyle w:val="a3"/>
            </w:rPr>
            <w:t>Click here to enter text.</w:t>
          </w:r>
        </w:p>
      </w:docPartBody>
    </w:docPart>
    <w:docPart>
      <w:docPartPr>
        <w:name w:val="3344134EC114442F82F586EBCFE31217"/>
        <w:category>
          <w:name w:val="一般"/>
          <w:gallery w:val="placeholder"/>
        </w:category>
        <w:types>
          <w:type w:val="bbPlcHdr"/>
        </w:types>
        <w:behaviors>
          <w:behavior w:val="content"/>
        </w:behaviors>
        <w:guid w:val="{58528758-D0C9-411C-9965-9D5ECCFAE3EE}"/>
      </w:docPartPr>
      <w:docPartBody>
        <w:p w:rsidR="003B61B4" w:rsidRDefault="003B61B4" w:rsidP="003B61B4">
          <w:pPr>
            <w:pStyle w:val="3344134EC114442F82F586EBCFE31217"/>
          </w:pPr>
          <w:r w:rsidRPr="00DD332E">
            <w:rPr>
              <w:rStyle w:val="a3"/>
            </w:rPr>
            <w:t>Click here to enter text.</w:t>
          </w:r>
        </w:p>
      </w:docPartBody>
    </w:docPart>
    <w:docPart>
      <w:docPartPr>
        <w:name w:val="67E21CB434134272814123D1E9F9F521"/>
        <w:category>
          <w:name w:val="一般"/>
          <w:gallery w:val="placeholder"/>
        </w:category>
        <w:types>
          <w:type w:val="bbPlcHdr"/>
        </w:types>
        <w:behaviors>
          <w:behavior w:val="content"/>
        </w:behaviors>
        <w:guid w:val="{8D0304D4-287D-43CD-B610-A4A4343EB3D4}"/>
      </w:docPartPr>
      <w:docPartBody>
        <w:p w:rsidR="003B61B4" w:rsidRDefault="003B61B4" w:rsidP="003B61B4">
          <w:pPr>
            <w:pStyle w:val="67E21CB434134272814123D1E9F9F521"/>
          </w:pPr>
          <w:r w:rsidRPr="00DD332E">
            <w:rPr>
              <w:rStyle w:val="a3"/>
            </w:rPr>
            <w:t>Click here to enter text.</w:t>
          </w:r>
        </w:p>
      </w:docPartBody>
    </w:docPart>
    <w:docPart>
      <w:docPartPr>
        <w:name w:val="735343794B0246B49C5F9AEBB810A151"/>
        <w:category>
          <w:name w:val="一般"/>
          <w:gallery w:val="placeholder"/>
        </w:category>
        <w:types>
          <w:type w:val="bbPlcHdr"/>
        </w:types>
        <w:behaviors>
          <w:behavior w:val="content"/>
        </w:behaviors>
        <w:guid w:val="{E099C6D7-8D1D-45CB-A49D-6B0878A9DFAD}"/>
      </w:docPartPr>
      <w:docPartBody>
        <w:p w:rsidR="003B61B4" w:rsidRDefault="003B61B4" w:rsidP="003B61B4">
          <w:pPr>
            <w:pStyle w:val="735343794B0246B49C5F9AEBB810A151"/>
          </w:pPr>
          <w:r w:rsidRPr="00DD332E">
            <w:rPr>
              <w:rStyle w:val="a3"/>
            </w:rPr>
            <w:t>Click here to enter text.</w:t>
          </w:r>
        </w:p>
      </w:docPartBody>
    </w:docPart>
    <w:docPart>
      <w:docPartPr>
        <w:name w:val="342792CDA23346EE8A95D762C293206A"/>
        <w:category>
          <w:name w:val="一般"/>
          <w:gallery w:val="placeholder"/>
        </w:category>
        <w:types>
          <w:type w:val="bbPlcHdr"/>
        </w:types>
        <w:behaviors>
          <w:behavior w:val="content"/>
        </w:behaviors>
        <w:guid w:val="{78011142-65B7-40C3-94BE-32512F4F8D25}"/>
      </w:docPartPr>
      <w:docPartBody>
        <w:p w:rsidR="003B61B4" w:rsidRDefault="003B61B4" w:rsidP="003B61B4">
          <w:pPr>
            <w:pStyle w:val="342792CDA23346EE8A95D762C293206A"/>
          </w:pPr>
          <w:r w:rsidRPr="00DD332E">
            <w:rPr>
              <w:rStyle w:val="a3"/>
            </w:rPr>
            <w:t>Click here to enter text.</w:t>
          </w:r>
        </w:p>
      </w:docPartBody>
    </w:docPart>
    <w:docPart>
      <w:docPartPr>
        <w:name w:val="835C7D0DFAA946C592B74AB34B8287D4"/>
        <w:category>
          <w:name w:val="一般"/>
          <w:gallery w:val="placeholder"/>
        </w:category>
        <w:types>
          <w:type w:val="bbPlcHdr"/>
        </w:types>
        <w:behaviors>
          <w:behavior w:val="content"/>
        </w:behaviors>
        <w:guid w:val="{E52A06A6-0101-4EE7-B593-01036194A553}"/>
      </w:docPartPr>
      <w:docPartBody>
        <w:p w:rsidR="003B61B4" w:rsidRDefault="003B61B4" w:rsidP="003B61B4">
          <w:pPr>
            <w:pStyle w:val="835C7D0DFAA946C592B74AB34B8287D4"/>
          </w:pPr>
          <w:r w:rsidRPr="00DD332E">
            <w:rPr>
              <w:rStyle w:val="a3"/>
            </w:rPr>
            <w:t>Click here to enter text.</w:t>
          </w:r>
        </w:p>
      </w:docPartBody>
    </w:docPart>
    <w:docPart>
      <w:docPartPr>
        <w:name w:val="DA834DC3FEB2484DBC4DB83AE38D2418"/>
        <w:category>
          <w:name w:val="一般"/>
          <w:gallery w:val="placeholder"/>
        </w:category>
        <w:types>
          <w:type w:val="bbPlcHdr"/>
        </w:types>
        <w:behaviors>
          <w:behavior w:val="content"/>
        </w:behaviors>
        <w:guid w:val="{981D9535-76B8-4B8E-A5E3-90B6B41B0342}"/>
      </w:docPartPr>
      <w:docPartBody>
        <w:p w:rsidR="003B61B4" w:rsidRDefault="003B61B4" w:rsidP="003B61B4">
          <w:pPr>
            <w:pStyle w:val="DA834DC3FEB2484DBC4DB83AE38D2418"/>
          </w:pPr>
          <w:r w:rsidRPr="00DD332E">
            <w:rPr>
              <w:rStyle w:val="a3"/>
            </w:rPr>
            <w:t>Click here to enter text.</w:t>
          </w:r>
        </w:p>
      </w:docPartBody>
    </w:docPart>
    <w:docPart>
      <w:docPartPr>
        <w:name w:val="35EA7F350982446CA41A4C8AC0671ACD"/>
        <w:category>
          <w:name w:val="一般"/>
          <w:gallery w:val="placeholder"/>
        </w:category>
        <w:types>
          <w:type w:val="bbPlcHdr"/>
        </w:types>
        <w:behaviors>
          <w:behavior w:val="content"/>
        </w:behaviors>
        <w:guid w:val="{8F045685-AAA0-4DB0-995E-5729DFB05C41}"/>
      </w:docPartPr>
      <w:docPartBody>
        <w:p w:rsidR="003B61B4" w:rsidRDefault="003B61B4" w:rsidP="003B61B4">
          <w:pPr>
            <w:pStyle w:val="35EA7F350982446CA41A4C8AC0671ACD"/>
          </w:pPr>
          <w:r w:rsidRPr="00DD332E">
            <w:rPr>
              <w:rStyle w:val="a3"/>
            </w:rPr>
            <w:t>Click here to enter text.</w:t>
          </w:r>
        </w:p>
      </w:docPartBody>
    </w:docPart>
    <w:docPart>
      <w:docPartPr>
        <w:name w:val="EDEBE50645B9499390D524AF307C4DE5"/>
        <w:category>
          <w:name w:val="一般"/>
          <w:gallery w:val="placeholder"/>
        </w:category>
        <w:types>
          <w:type w:val="bbPlcHdr"/>
        </w:types>
        <w:behaviors>
          <w:behavior w:val="content"/>
        </w:behaviors>
        <w:guid w:val="{4CB6E8EA-024B-4940-9DCF-1ADB9409EC38}"/>
      </w:docPartPr>
      <w:docPartBody>
        <w:p w:rsidR="003B61B4" w:rsidRDefault="003B61B4" w:rsidP="003B61B4">
          <w:pPr>
            <w:pStyle w:val="EDEBE50645B9499390D524AF307C4DE5"/>
          </w:pPr>
          <w:r w:rsidRPr="00DD332E">
            <w:rPr>
              <w:rStyle w:val="a3"/>
            </w:rPr>
            <w:t>Click here to enter text.</w:t>
          </w:r>
        </w:p>
      </w:docPartBody>
    </w:docPart>
    <w:docPart>
      <w:docPartPr>
        <w:name w:val="E9203CC467014817BA8726A7EF7C0BAC"/>
        <w:category>
          <w:name w:val="一般"/>
          <w:gallery w:val="placeholder"/>
        </w:category>
        <w:types>
          <w:type w:val="bbPlcHdr"/>
        </w:types>
        <w:behaviors>
          <w:behavior w:val="content"/>
        </w:behaviors>
        <w:guid w:val="{57712910-54A7-48AE-BAC6-36989D7B1649}"/>
      </w:docPartPr>
      <w:docPartBody>
        <w:p w:rsidR="003B61B4" w:rsidRDefault="003B61B4" w:rsidP="003B61B4">
          <w:pPr>
            <w:pStyle w:val="E9203CC467014817BA8726A7EF7C0BAC"/>
          </w:pPr>
          <w:r w:rsidRPr="00DD332E">
            <w:rPr>
              <w:rStyle w:val="a3"/>
            </w:rPr>
            <w:t>Click here to enter text.</w:t>
          </w:r>
        </w:p>
      </w:docPartBody>
    </w:docPart>
    <w:docPart>
      <w:docPartPr>
        <w:name w:val="2573B869F2104C13AF38391A57CE09FF"/>
        <w:category>
          <w:name w:val="一般"/>
          <w:gallery w:val="placeholder"/>
        </w:category>
        <w:types>
          <w:type w:val="bbPlcHdr"/>
        </w:types>
        <w:behaviors>
          <w:behavior w:val="content"/>
        </w:behaviors>
        <w:guid w:val="{E9BB6A7E-5D7A-408E-8A54-18E1388AD142}"/>
      </w:docPartPr>
      <w:docPartBody>
        <w:p w:rsidR="003B61B4" w:rsidRDefault="003B61B4" w:rsidP="003B61B4">
          <w:pPr>
            <w:pStyle w:val="2573B869F2104C13AF38391A57CE09FF"/>
          </w:pPr>
          <w:r w:rsidRPr="00DD332E">
            <w:rPr>
              <w:rStyle w:val="a3"/>
            </w:rPr>
            <w:t>Click here to enter text.</w:t>
          </w:r>
        </w:p>
      </w:docPartBody>
    </w:docPart>
    <w:docPart>
      <w:docPartPr>
        <w:name w:val="92AE8B0D1CEB46AE9220D39B1F576B27"/>
        <w:category>
          <w:name w:val="一般"/>
          <w:gallery w:val="placeholder"/>
        </w:category>
        <w:types>
          <w:type w:val="bbPlcHdr"/>
        </w:types>
        <w:behaviors>
          <w:behavior w:val="content"/>
        </w:behaviors>
        <w:guid w:val="{D037EF21-EF25-4614-8578-BF41BE0C5454}"/>
      </w:docPartPr>
      <w:docPartBody>
        <w:p w:rsidR="003B61B4" w:rsidRDefault="003B61B4" w:rsidP="003B61B4">
          <w:pPr>
            <w:pStyle w:val="92AE8B0D1CEB46AE9220D39B1F576B27"/>
          </w:pPr>
          <w:r w:rsidRPr="00DD332E">
            <w:rPr>
              <w:rStyle w:val="a3"/>
            </w:rPr>
            <w:t>Click here to enter text.</w:t>
          </w:r>
        </w:p>
      </w:docPartBody>
    </w:docPart>
    <w:docPart>
      <w:docPartPr>
        <w:name w:val="D9C801E3FAA04F5C9FEF08ED94241D77"/>
        <w:category>
          <w:name w:val="一般"/>
          <w:gallery w:val="placeholder"/>
        </w:category>
        <w:types>
          <w:type w:val="bbPlcHdr"/>
        </w:types>
        <w:behaviors>
          <w:behavior w:val="content"/>
        </w:behaviors>
        <w:guid w:val="{D5A2E581-0717-4415-93AF-CE2A3EC97C17}"/>
      </w:docPartPr>
      <w:docPartBody>
        <w:p w:rsidR="003B61B4" w:rsidRDefault="003B61B4" w:rsidP="003B61B4">
          <w:pPr>
            <w:pStyle w:val="D9C801E3FAA04F5C9FEF08ED94241D77"/>
          </w:pPr>
          <w:r w:rsidRPr="00DD332E">
            <w:rPr>
              <w:rStyle w:val="a3"/>
            </w:rPr>
            <w:t>Click here to enter text.</w:t>
          </w:r>
        </w:p>
      </w:docPartBody>
    </w:docPart>
    <w:docPart>
      <w:docPartPr>
        <w:name w:val="A7404DF49C16429B828823FBB7A87C59"/>
        <w:category>
          <w:name w:val="一般"/>
          <w:gallery w:val="placeholder"/>
        </w:category>
        <w:types>
          <w:type w:val="bbPlcHdr"/>
        </w:types>
        <w:behaviors>
          <w:behavior w:val="content"/>
        </w:behaviors>
        <w:guid w:val="{F0563430-6BC0-4D96-AA01-1E2965EC6154}"/>
      </w:docPartPr>
      <w:docPartBody>
        <w:p w:rsidR="003B61B4" w:rsidRDefault="003B61B4" w:rsidP="003B61B4">
          <w:pPr>
            <w:pStyle w:val="A7404DF49C16429B828823FBB7A87C59"/>
          </w:pPr>
          <w:r w:rsidRPr="00DD332E">
            <w:rPr>
              <w:rStyle w:val="a3"/>
            </w:rPr>
            <w:t>Click here to enter text.</w:t>
          </w:r>
        </w:p>
      </w:docPartBody>
    </w:docPart>
    <w:docPart>
      <w:docPartPr>
        <w:name w:val="D07EED03BDAB431FB05CF0F5ECE1EBA6"/>
        <w:category>
          <w:name w:val="一般"/>
          <w:gallery w:val="placeholder"/>
        </w:category>
        <w:types>
          <w:type w:val="bbPlcHdr"/>
        </w:types>
        <w:behaviors>
          <w:behavior w:val="content"/>
        </w:behaviors>
        <w:guid w:val="{6387B421-06D8-40F2-A625-A81FDB6EA0EF}"/>
      </w:docPartPr>
      <w:docPartBody>
        <w:p w:rsidR="003B61B4" w:rsidRDefault="003B61B4" w:rsidP="003B61B4">
          <w:pPr>
            <w:pStyle w:val="D07EED03BDAB431FB05CF0F5ECE1EBA6"/>
          </w:pPr>
          <w:r w:rsidRPr="00DD332E">
            <w:rPr>
              <w:rStyle w:val="a3"/>
            </w:rPr>
            <w:t>Click here to enter text.</w:t>
          </w:r>
        </w:p>
      </w:docPartBody>
    </w:docPart>
    <w:docPart>
      <w:docPartPr>
        <w:name w:val="5180F591685340C3AEF92E0D42D4FB0D"/>
        <w:category>
          <w:name w:val="一般"/>
          <w:gallery w:val="placeholder"/>
        </w:category>
        <w:types>
          <w:type w:val="bbPlcHdr"/>
        </w:types>
        <w:behaviors>
          <w:behavior w:val="content"/>
        </w:behaviors>
        <w:guid w:val="{CC431C84-36EE-4B61-B7C2-73DBDDB07182}"/>
      </w:docPartPr>
      <w:docPartBody>
        <w:p w:rsidR="003B61B4" w:rsidRDefault="003B61B4" w:rsidP="003B61B4">
          <w:pPr>
            <w:pStyle w:val="5180F591685340C3AEF92E0D42D4FB0D"/>
          </w:pPr>
          <w:r w:rsidRPr="00DD332E">
            <w:rPr>
              <w:rStyle w:val="a3"/>
            </w:rPr>
            <w:t>Click here to enter text.</w:t>
          </w:r>
        </w:p>
      </w:docPartBody>
    </w:docPart>
    <w:docPart>
      <w:docPartPr>
        <w:name w:val="F76E3C1FA4334863A7E9A8437091E784"/>
        <w:category>
          <w:name w:val="一般"/>
          <w:gallery w:val="placeholder"/>
        </w:category>
        <w:types>
          <w:type w:val="bbPlcHdr"/>
        </w:types>
        <w:behaviors>
          <w:behavior w:val="content"/>
        </w:behaviors>
        <w:guid w:val="{303104C3-91C7-46EC-B669-AD59C0D5B4FD}"/>
      </w:docPartPr>
      <w:docPartBody>
        <w:p w:rsidR="003B61B4" w:rsidRDefault="003B61B4" w:rsidP="003B61B4">
          <w:pPr>
            <w:pStyle w:val="F76E3C1FA4334863A7E9A8437091E784"/>
          </w:pPr>
          <w:r w:rsidRPr="00DD332E">
            <w:rPr>
              <w:rStyle w:val="a3"/>
            </w:rPr>
            <w:t>Click here to enter text.</w:t>
          </w:r>
        </w:p>
      </w:docPartBody>
    </w:docPart>
    <w:docPart>
      <w:docPartPr>
        <w:name w:val="E57A4138091E4F7B8546ED92382C8B9E"/>
        <w:category>
          <w:name w:val="一般"/>
          <w:gallery w:val="placeholder"/>
        </w:category>
        <w:types>
          <w:type w:val="bbPlcHdr"/>
        </w:types>
        <w:behaviors>
          <w:behavior w:val="content"/>
        </w:behaviors>
        <w:guid w:val="{4888A0CC-6F2B-45FF-872A-D16C3A927D5B}"/>
      </w:docPartPr>
      <w:docPartBody>
        <w:p w:rsidR="003B61B4" w:rsidRDefault="003B61B4" w:rsidP="003B61B4">
          <w:pPr>
            <w:pStyle w:val="E57A4138091E4F7B8546ED92382C8B9E"/>
          </w:pPr>
          <w:r w:rsidRPr="00DD332E">
            <w:rPr>
              <w:rStyle w:val="a3"/>
            </w:rPr>
            <w:t>Click here to enter text.</w:t>
          </w:r>
        </w:p>
      </w:docPartBody>
    </w:docPart>
    <w:docPart>
      <w:docPartPr>
        <w:name w:val="B878D1CF1E774F50B0522AA7566747AD"/>
        <w:category>
          <w:name w:val="一般"/>
          <w:gallery w:val="placeholder"/>
        </w:category>
        <w:types>
          <w:type w:val="bbPlcHdr"/>
        </w:types>
        <w:behaviors>
          <w:behavior w:val="content"/>
        </w:behaviors>
        <w:guid w:val="{268A24B5-9A7E-42DD-B2A9-B016CED5C945}"/>
      </w:docPartPr>
      <w:docPartBody>
        <w:p w:rsidR="003B61B4" w:rsidRDefault="003B61B4" w:rsidP="003B61B4">
          <w:pPr>
            <w:pStyle w:val="B878D1CF1E774F50B0522AA7566747AD"/>
          </w:pPr>
          <w:r w:rsidRPr="00DD332E">
            <w:rPr>
              <w:rStyle w:val="a3"/>
            </w:rPr>
            <w:t>Click here to enter text.</w:t>
          </w:r>
        </w:p>
      </w:docPartBody>
    </w:docPart>
    <w:docPart>
      <w:docPartPr>
        <w:name w:val="AE2DB0D848704B6A9541A8854EF931D6"/>
        <w:category>
          <w:name w:val="一般"/>
          <w:gallery w:val="placeholder"/>
        </w:category>
        <w:types>
          <w:type w:val="bbPlcHdr"/>
        </w:types>
        <w:behaviors>
          <w:behavior w:val="content"/>
        </w:behaviors>
        <w:guid w:val="{A8224757-5F75-41F7-AC5C-1B0EBD94F762}"/>
      </w:docPartPr>
      <w:docPartBody>
        <w:p w:rsidR="003B61B4" w:rsidRDefault="003B61B4" w:rsidP="003B61B4">
          <w:pPr>
            <w:pStyle w:val="AE2DB0D848704B6A9541A8854EF931D6"/>
          </w:pPr>
          <w:r w:rsidRPr="00DD332E">
            <w:rPr>
              <w:rStyle w:val="a3"/>
            </w:rPr>
            <w:t>Click here to enter text.</w:t>
          </w:r>
        </w:p>
      </w:docPartBody>
    </w:docPart>
    <w:docPart>
      <w:docPartPr>
        <w:name w:val="D298A65C82FE453EB6CE0A594B1D02ED"/>
        <w:category>
          <w:name w:val="一般"/>
          <w:gallery w:val="placeholder"/>
        </w:category>
        <w:types>
          <w:type w:val="bbPlcHdr"/>
        </w:types>
        <w:behaviors>
          <w:behavior w:val="content"/>
        </w:behaviors>
        <w:guid w:val="{28D4FD61-9A39-4DC3-BF0C-FFF743AE0790}"/>
      </w:docPartPr>
      <w:docPartBody>
        <w:p w:rsidR="003B61B4" w:rsidRDefault="003B61B4" w:rsidP="003B61B4">
          <w:pPr>
            <w:pStyle w:val="D298A65C82FE453EB6CE0A594B1D02ED"/>
          </w:pPr>
          <w:r w:rsidRPr="00DD332E">
            <w:rPr>
              <w:rStyle w:val="a3"/>
            </w:rPr>
            <w:t>Click here to enter a date.</w:t>
          </w:r>
        </w:p>
      </w:docPartBody>
    </w:docPart>
    <w:docPart>
      <w:docPartPr>
        <w:name w:val="0CB0B2BEC2964FF4BF5D5BCDB23D32D0"/>
        <w:category>
          <w:name w:val="一般"/>
          <w:gallery w:val="placeholder"/>
        </w:category>
        <w:types>
          <w:type w:val="bbPlcHdr"/>
        </w:types>
        <w:behaviors>
          <w:behavior w:val="content"/>
        </w:behaviors>
        <w:guid w:val="{9E9192BE-4F95-4252-B71E-0C7E77BB0C43}"/>
      </w:docPartPr>
      <w:docPartBody>
        <w:p w:rsidR="003B61B4" w:rsidRDefault="003B61B4" w:rsidP="003B61B4">
          <w:pPr>
            <w:pStyle w:val="0CB0B2BEC2964FF4BF5D5BCDB23D32D0"/>
          </w:pPr>
          <w:r w:rsidRPr="00DD332E">
            <w:rPr>
              <w:rStyle w:val="a3"/>
            </w:rPr>
            <w:t>Click here to enter text.</w:t>
          </w:r>
        </w:p>
      </w:docPartBody>
    </w:docPart>
    <w:docPart>
      <w:docPartPr>
        <w:name w:val="AA68559C11B540B983AEF3A59717AB27"/>
        <w:category>
          <w:name w:val="一般"/>
          <w:gallery w:val="placeholder"/>
        </w:category>
        <w:types>
          <w:type w:val="bbPlcHdr"/>
        </w:types>
        <w:behaviors>
          <w:behavior w:val="content"/>
        </w:behaviors>
        <w:guid w:val="{2F139B70-B5B2-489C-AF07-81E1812D8933}"/>
      </w:docPartPr>
      <w:docPartBody>
        <w:p w:rsidR="003B61B4" w:rsidRDefault="003B61B4" w:rsidP="003B61B4">
          <w:pPr>
            <w:pStyle w:val="AA68559C11B540B983AEF3A59717AB27"/>
          </w:pPr>
          <w:r w:rsidRPr="00DD332E">
            <w:rPr>
              <w:rStyle w:val="a3"/>
            </w:rPr>
            <w:t>Click here to enter a date.</w:t>
          </w:r>
        </w:p>
      </w:docPartBody>
    </w:docPart>
    <w:docPart>
      <w:docPartPr>
        <w:name w:val="311E581F831F43B385C08FBC95A9230F"/>
        <w:category>
          <w:name w:val="一般"/>
          <w:gallery w:val="placeholder"/>
        </w:category>
        <w:types>
          <w:type w:val="bbPlcHdr"/>
        </w:types>
        <w:behaviors>
          <w:behavior w:val="content"/>
        </w:behaviors>
        <w:guid w:val="{38D2909A-020C-4DBF-B1F1-B6C4CCE90713}"/>
      </w:docPartPr>
      <w:docPartBody>
        <w:p w:rsidR="003B61B4" w:rsidRDefault="003B61B4" w:rsidP="003B61B4">
          <w:pPr>
            <w:pStyle w:val="311E581F831F43B385C08FBC95A9230F"/>
          </w:pPr>
          <w:r w:rsidRPr="00DD332E">
            <w:rPr>
              <w:rStyle w:val="a3"/>
            </w:rPr>
            <w:t>Click here to enter text.</w:t>
          </w:r>
        </w:p>
      </w:docPartBody>
    </w:docPart>
    <w:docPart>
      <w:docPartPr>
        <w:name w:val="E6CF3B2D16744B73A9134B79819C73B8"/>
        <w:category>
          <w:name w:val="一般"/>
          <w:gallery w:val="placeholder"/>
        </w:category>
        <w:types>
          <w:type w:val="bbPlcHdr"/>
        </w:types>
        <w:behaviors>
          <w:behavior w:val="content"/>
        </w:behaviors>
        <w:guid w:val="{E650E758-95BE-4936-A1B3-0AF7E0C5D64A}"/>
      </w:docPartPr>
      <w:docPartBody>
        <w:p w:rsidR="003B61B4" w:rsidRDefault="003B61B4" w:rsidP="003B61B4">
          <w:pPr>
            <w:pStyle w:val="E6CF3B2D16744B73A9134B79819C73B8"/>
          </w:pPr>
          <w:r w:rsidRPr="00DD332E">
            <w:rPr>
              <w:rStyle w:val="a3"/>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微軟正黑體"/>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STXingkai">
    <w:panose1 w:val="02010800040101010101"/>
    <w:charset w:val="86"/>
    <w:family w:val="auto"/>
    <w:pitch w:val="variable"/>
    <w:sig w:usb0="00000001" w:usb1="080F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1B4"/>
    <w:rsid w:val="00155166"/>
    <w:rsid w:val="003B61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697070C2C994F5E9B4AE0E1719B1B98">
    <w:name w:val="4697070C2C994F5E9B4AE0E1719B1B98"/>
    <w:rsid w:val="003B61B4"/>
    <w:pPr>
      <w:widowControl w:val="0"/>
    </w:pPr>
  </w:style>
  <w:style w:type="paragraph" w:customStyle="1" w:styleId="BE65BDC410814E9C8E1AA04B5A599031">
    <w:name w:val="BE65BDC410814E9C8E1AA04B5A599031"/>
    <w:rsid w:val="003B61B4"/>
    <w:pPr>
      <w:widowControl w:val="0"/>
    </w:pPr>
  </w:style>
  <w:style w:type="paragraph" w:customStyle="1" w:styleId="18419F638F424A4CA9B444D4821475C5">
    <w:name w:val="18419F638F424A4CA9B444D4821475C5"/>
    <w:rsid w:val="003B61B4"/>
    <w:pPr>
      <w:widowControl w:val="0"/>
    </w:pPr>
  </w:style>
  <w:style w:type="character" w:styleId="a3">
    <w:name w:val="Placeholder Text"/>
    <w:basedOn w:val="a0"/>
    <w:uiPriority w:val="99"/>
    <w:semiHidden/>
    <w:rsid w:val="003B61B4"/>
    <w:rPr>
      <w:color w:val="808080"/>
    </w:rPr>
  </w:style>
  <w:style w:type="paragraph" w:customStyle="1" w:styleId="C63A40CEA0A54C7DB152F74BE2716775">
    <w:name w:val="C63A40CEA0A54C7DB152F74BE2716775"/>
    <w:rsid w:val="003B61B4"/>
    <w:pPr>
      <w:widowControl w:val="0"/>
    </w:pPr>
  </w:style>
  <w:style w:type="paragraph" w:customStyle="1" w:styleId="F0713057ADB644AAB2DDFD8170F487CD">
    <w:name w:val="F0713057ADB644AAB2DDFD8170F487CD"/>
    <w:rsid w:val="003B61B4"/>
    <w:pPr>
      <w:widowControl w:val="0"/>
    </w:pPr>
  </w:style>
  <w:style w:type="paragraph" w:customStyle="1" w:styleId="5B7FA004C1C64D53A4CFC5EC5328A4C8">
    <w:name w:val="5B7FA004C1C64D53A4CFC5EC5328A4C8"/>
    <w:rsid w:val="003B61B4"/>
    <w:pPr>
      <w:widowControl w:val="0"/>
    </w:pPr>
  </w:style>
  <w:style w:type="paragraph" w:customStyle="1" w:styleId="3990B63833884251B15FA499B1E1E2F7">
    <w:name w:val="3990B63833884251B15FA499B1E1E2F7"/>
    <w:rsid w:val="003B61B4"/>
    <w:pPr>
      <w:widowControl w:val="0"/>
    </w:pPr>
  </w:style>
  <w:style w:type="paragraph" w:customStyle="1" w:styleId="F1E5760E1AC34AD9B71DCE0DDB62AA3D">
    <w:name w:val="F1E5760E1AC34AD9B71DCE0DDB62AA3D"/>
    <w:rsid w:val="003B61B4"/>
    <w:pPr>
      <w:widowControl w:val="0"/>
    </w:pPr>
  </w:style>
  <w:style w:type="paragraph" w:customStyle="1" w:styleId="1175E5BE2F0F4B1F85CDC478B9FBC6BB">
    <w:name w:val="1175E5BE2F0F4B1F85CDC478B9FBC6BB"/>
    <w:rsid w:val="003B61B4"/>
    <w:pPr>
      <w:widowControl w:val="0"/>
    </w:pPr>
  </w:style>
  <w:style w:type="paragraph" w:customStyle="1" w:styleId="DD9988DAED2147BDB7850EAB1288F5F7">
    <w:name w:val="DD9988DAED2147BDB7850EAB1288F5F7"/>
    <w:rsid w:val="003B61B4"/>
    <w:pPr>
      <w:widowControl w:val="0"/>
    </w:pPr>
  </w:style>
  <w:style w:type="paragraph" w:customStyle="1" w:styleId="EDAC071410BF40DDB944E19BF9A17386">
    <w:name w:val="EDAC071410BF40DDB944E19BF9A17386"/>
    <w:rsid w:val="003B61B4"/>
    <w:pPr>
      <w:widowControl w:val="0"/>
    </w:pPr>
  </w:style>
  <w:style w:type="paragraph" w:customStyle="1" w:styleId="BE6E13337A084DD9BEE466FA7EB3914A">
    <w:name w:val="BE6E13337A084DD9BEE466FA7EB3914A"/>
    <w:rsid w:val="003B61B4"/>
    <w:pPr>
      <w:widowControl w:val="0"/>
    </w:pPr>
  </w:style>
  <w:style w:type="paragraph" w:customStyle="1" w:styleId="A94028E86C2443E1B58BE9DB92845049">
    <w:name w:val="A94028E86C2443E1B58BE9DB92845049"/>
    <w:rsid w:val="003B61B4"/>
    <w:pPr>
      <w:widowControl w:val="0"/>
    </w:pPr>
  </w:style>
  <w:style w:type="paragraph" w:customStyle="1" w:styleId="F1984E1905F4410AA84CD15EFFD40F94">
    <w:name w:val="F1984E1905F4410AA84CD15EFFD40F94"/>
    <w:rsid w:val="003B61B4"/>
    <w:pPr>
      <w:widowControl w:val="0"/>
    </w:pPr>
  </w:style>
  <w:style w:type="paragraph" w:customStyle="1" w:styleId="059AE43E6B6C4109BBCF12881531972B">
    <w:name w:val="059AE43E6B6C4109BBCF12881531972B"/>
    <w:rsid w:val="003B61B4"/>
    <w:pPr>
      <w:widowControl w:val="0"/>
    </w:pPr>
  </w:style>
  <w:style w:type="paragraph" w:customStyle="1" w:styleId="E335D08F10F045C7A6D7CF89F6271281">
    <w:name w:val="E335D08F10F045C7A6D7CF89F6271281"/>
    <w:rsid w:val="003B61B4"/>
    <w:pPr>
      <w:widowControl w:val="0"/>
    </w:pPr>
  </w:style>
  <w:style w:type="paragraph" w:customStyle="1" w:styleId="D939B9E18B0E4365AC1471D8EBC75111">
    <w:name w:val="D939B9E18B0E4365AC1471D8EBC75111"/>
    <w:rsid w:val="003B61B4"/>
    <w:pPr>
      <w:widowControl w:val="0"/>
    </w:pPr>
  </w:style>
  <w:style w:type="paragraph" w:customStyle="1" w:styleId="E1117FEA2D9443DC8988A09438C31393">
    <w:name w:val="E1117FEA2D9443DC8988A09438C31393"/>
    <w:rsid w:val="003B61B4"/>
    <w:pPr>
      <w:widowControl w:val="0"/>
    </w:pPr>
  </w:style>
  <w:style w:type="paragraph" w:customStyle="1" w:styleId="B82C2ADBFD7C455EAFE4031913F556EF">
    <w:name w:val="B82C2ADBFD7C455EAFE4031913F556EF"/>
    <w:rsid w:val="003B61B4"/>
    <w:pPr>
      <w:widowControl w:val="0"/>
    </w:pPr>
  </w:style>
  <w:style w:type="paragraph" w:customStyle="1" w:styleId="FB44FA2DF8DE476A8447E391B247A936">
    <w:name w:val="FB44FA2DF8DE476A8447E391B247A936"/>
    <w:rsid w:val="003B61B4"/>
    <w:pPr>
      <w:widowControl w:val="0"/>
    </w:pPr>
  </w:style>
  <w:style w:type="paragraph" w:customStyle="1" w:styleId="6B18D3AA40394901838781CDB2734F68">
    <w:name w:val="6B18D3AA40394901838781CDB2734F68"/>
    <w:rsid w:val="003B61B4"/>
    <w:pPr>
      <w:widowControl w:val="0"/>
    </w:pPr>
  </w:style>
  <w:style w:type="paragraph" w:customStyle="1" w:styleId="32907305605643D792E01BCBEC8B5064">
    <w:name w:val="32907305605643D792E01BCBEC8B5064"/>
    <w:rsid w:val="003B61B4"/>
    <w:pPr>
      <w:widowControl w:val="0"/>
    </w:pPr>
  </w:style>
  <w:style w:type="paragraph" w:customStyle="1" w:styleId="A21E002BF01F48C89B6DBD5EF1275A07">
    <w:name w:val="A21E002BF01F48C89B6DBD5EF1275A07"/>
    <w:rsid w:val="003B61B4"/>
    <w:pPr>
      <w:widowControl w:val="0"/>
    </w:pPr>
  </w:style>
  <w:style w:type="paragraph" w:customStyle="1" w:styleId="2542FBE7B2684F9AA02094C3E0A6CCB3">
    <w:name w:val="2542FBE7B2684F9AA02094C3E0A6CCB3"/>
    <w:rsid w:val="003B61B4"/>
    <w:pPr>
      <w:widowControl w:val="0"/>
    </w:pPr>
  </w:style>
  <w:style w:type="paragraph" w:customStyle="1" w:styleId="B15A5A770A3C45EDA034C602FAC9ACF8">
    <w:name w:val="B15A5A770A3C45EDA034C602FAC9ACF8"/>
    <w:rsid w:val="003B61B4"/>
    <w:pPr>
      <w:widowControl w:val="0"/>
    </w:pPr>
  </w:style>
  <w:style w:type="paragraph" w:customStyle="1" w:styleId="704ACA6B53724F53BE660E5A75FC3B7E">
    <w:name w:val="704ACA6B53724F53BE660E5A75FC3B7E"/>
    <w:rsid w:val="003B61B4"/>
    <w:pPr>
      <w:widowControl w:val="0"/>
    </w:pPr>
  </w:style>
  <w:style w:type="paragraph" w:customStyle="1" w:styleId="68F647D444C641829BE018080F4EEAA5">
    <w:name w:val="68F647D444C641829BE018080F4EEAA5"/>
    <w:rsid w:val="003B61B4"/>
    <w:pPr>
      <w:widowControl w:val="0"/>
    </w:pPr>
  </w:style>
  <w:style w:type="paragraph" w:customStyle="1" w:styleId="22DAAA74DBA9459CB51D0216D1EA04EA">
    <w:name w:val="22DAAA74DBA9459CB51D0216D1EA04EA"/>
    <w:rsid w:val="003B61B4"/>
    <w:pPr>
      <w:widowControl w:val="0"/>
    </w:pPr>
  </w:style>
  <w:style w:type="paragraph" w:customStyle="1" w:styleId="D1EC6AC065A04FAE8FF2D786A2464351">
    <w:name w:val="D1EC6AC065A04FAE8FF2D786A2464351"/>
    <w:rsid w:val="003B61B4"/>
    <w:pPr>
      <w:widowControl w:val="0"/>
    </w:pPr>
  </w:style>
  <w:style w:type="paragraph" w:customStyle="1" w:styleId="B6C7265D0AB0410EB9433CA2067F3123">
    <w:name w:val="B6C7265D0AB0410EB9433CA2067F3123"/>
    <w:rsid w:val="003B61B4"/>
    <w:pPr>
      <w:widowControl w:val="0"/>
    </w:pPr>
  </w:style>
  <w:style w:type="paragraph" w:customStyle="1" w:styleId="6E0653503C3D433294D159CC3E73E95C">
    <w:name w:val="6E0653503C3D433294D159CC3E73E95C"/>
    <w:rsid w:val="003B61B4"/>
    <w:pPr>
      <w:widowControl w:val="0"/>
    </w:pPr>
  </w:style>
  <w:style w:type="paragraph" w:customStyle="1" w:styleId="F2CC3562ABA04050A5BCC6D18B0866A5">
    <w:name w:val="F2CC3562ABA04050A5BCC6D18B0866A5"/>
    <w:rsid w:val="003B61B4"/>
    <w:pPr>
      <w:widowControl w:val="0"/>
    </w:pPr>
  </w:style>
  <w:style w:type="paragraph" w:customStyle="1" w:styleId="6ECC1BFCA94F480DBCB37ACF165CE2C5">
    <w:name w:val="6ECC1BFCA94F480DBCB37ACF165CE2C5"/>
    <w:rsid w:val="003B61B4"/>
    <w:pPr>
      <w:widowControl w:val="0"/>
    </w:pPr>
  </w:style>
  <w:style w:type="paragraph" w:customStyle="1" w:styleId="C6105415A6F040AA91B868D08E378B2B">
    <w:name w:val="C6105415A6F040AA91B868D08E378B2B"/>
    <w:rsid w:val="003B61B4"/>
    <w:pPr>
      <w:widowControl w:val="0"/>
    </w:pPr>
  </w:style>
  <w:style w:type="paragraph" w:customStyle="1" w:styleId="3B17A29EC5BB448B9675132D27351F51">
    <w:name w:val="3B17A29EC5BB448B9675132D27351F51"/>
    <w:rsid w:val="003B61B4"/>
    <w:pPr>
      <w:widowControl w:val="0"/>
    </w:pPr>
  </w:style>
  <w:style w:type="paragraph" w:customStyle="1" w:styleId="5F321B3403404ACDA046A2899F7332C3">
    <w:name w:val="5F321B3403404ACDA046A2899F7332C3"/>
    <w:rsid w:val="003B61B4"/>
    <w:pPr>
      <w:widowControl w:val="0"/>
    </w:pPr>
  </w:style>
  <w:style w:type="paragraph" w:customStyle="1" w:styleId="CDD8390F53D14FA09DBB9CE9B5F9A889">
    <w:name w:val="CDD8390F53D14FA09DBB9CE9B5F9A889"/>
    <w:rsid w:val="003B61B4"/>
    <w:pPr>
      <w:widowControl w:val="0"/>
    </w:pPr>
  </w:style>
  <w:style w:type="paragraph" w:customStyle="1" w:styleId="497408A7D99D470D90155B637FB1D6CB">
    <w:name w:val="497408A7D99D470D90155B637FB1D6CB"/>
    <w:rsid w:val="003B61B4"/>
    <w:pPr>
      <w:widowControl w:val="0"/>
    </w:pPr>
  </w:style>
  <w:style w:type="paragraph" w:customStyle="1" w:styleId="8E4C2981267346998D27CA085860E767">
    <w:name w:val="8E4C2981267346998D27CA085860E767"/>
    <w:rsid w:val="003B61B4"/>
    <w:pPr>
      <w:widowControl w:val="0"/>
    </w:pPr>
  </w:style>
  <w:style w:type="paragraph" w:customStyle="1" w:styleId="306CDE497BB840A3905110BE3EE9DAD7">
    <w:name w:val="306CDE497BB840A3905110BE3EE9DAD7"/>
    <w:rsid w:val="003B61B4"/>
    <w:pPr>
      <w:widowControl w:val="0"/>
    </w:pPr>
  </w:style>
  <w:style w:type="paragraph" w:customStyle="1" w:styleId="05D8560303324DFC900749F9BD798FB9">
    <w:name w:val="05D8560303324DFC900749F9BD798FB9"/>
    <w:rsid w:val="003B61B4"/>
    <w:pPr>
      <w:widowControl w:val="0"/>
    </w:pPr>
  </w:style>
  <w:style w:type="paragraph" w:customStyle="1" w:styleId="8DE5B0547EA8435486F97B4978C6208B">
    <w:name w:val="8DE5B0547EA8435486F97B4978C6208B"/>
    <w:rsid w:val="003B61B4"/>
    <w:pPr>
      <w:widowControl w:val="0"/>
    </w:pPr>
  </w:style>
  <w:style w:type="paragraph" w:customStyle="1" w:styleId="B170A74A55EC4656A3C4AFF0BD08A4FE">
    <w:name w:val="B170A74A55EC4656A3C4AFF0BD08A4FE"/>
    <w:rsid w:val="003B61B4"/>
    <w:pPr>
      <w:widowControl w:val="0"/>
    </w:pPr>
  </w:style>
  <w:style w:type="paragraph" w:customStyle="1" w:styleId="5C537DD49E5F457485F09B27269D43C7">
    <w:name w:val="5C537DD49E5F457485F09B27269D43C7"/>
    <w:rsid w:val="003B61B4"/>
    <w:pPr>
      <w:widowControl w:val="0"/>
    </w:pPr>
  </w:style>
  <w:style w:type="paragraph" w:customStyle="1" w:styleId="1516DA8D57D34CD485CFD0B0387DB860">
    <w:name w:val="1516DA8D57D34CD485CFD0B0387DB860"/>
    <w:rsid w:val="003B61B4"/>
    <w:pPr>
      <w:widowControl w:val="0"/>
    </w:pPr>
  </w:style>
  <w:style w:type="paragraph" w:customStyle="1" w:styleId="C8CC529512AA4F2F9719939C40A59D0A">
    <w:name w:val="C8CC529512AA4F2F9719939C40A59D0A"/>
    <w:rsid w:val="003B61B4"/>
    <w:pPr>
      <w:widowControl w:val="0"/>
    </w:pPr>
  </w:style>
  <w:style w:type="paragraph" w:customStyle="1" w:styleId="42D83A4A641E4295BFE301C8C4162115">
    <w:name w:val="42D83A4A641E4295BFE301C8C4162115"/>
    <w:rsid w:val="003B61B4"/>
    <w:pPr>
      <w:widowControl w:val="0"/>
    </w:pPr>
  </w:style>
  <w:style w:type="paragraph" w:customStyle="1" w:styleId="D81F35492409488DBCC8B0D4832F1591">
    <w:name w:val="D81F35492409488DBCC8B0D4832F1591"/>
    <w:rsid w:val="003B61B4"/>
    <w:pPr>
      <w:widowControl w:val="0"/>
    </w:pPr>
  </w:style>
  <w:style w:type="paragraph" w:customStyle="1" w:styleId="69C493720E8A4403826F399DE191811F">
    <w:name w:val="69C493720E8A4403826F399DE191811F"/>
    <w:rsid w:val="003B61B4"/>
    <w:pPr>
      <w:widowControl w:val="0"/>
    </w:pPr>
  </w:style>
  <w:style w:type="paragraph" w:customStyle="1" w:styleId="C7B01B65DE8D4AC3AAE5086683B719CB">
    <w:name w:val="C7B01B65DE8D4AC3AAE5086683B719CB"/>
    <w:rsid w:val="003B61B4"/>
    <w:pPr>
      <w:widowControl w:val="0"/>
    </w:pPr>
  </w:style>
  <w:style w:type="paragraph" w:customStyle="1" w:styleId="7307E2745E8D47268E6B81F3C0822EAB">
    <w:name w:val="7307E2745E8D47268E6B81F3C0822EAB"/>
    <w:rsid w:val="003B61B4"/>
    <w:pPr>
      <w:widowControl w:val="0"/>
    </w:pPr>
  </w:style>
  <w:style w:type="paragraph" w:customStyle="1" w:styleId="45CBA04A0925429E98B2B029E35F3A6C">
    <w:name w:val="45CBA04A0925429E98B2B029E35F3A6C"/>
    <w:rsid w:val="003B61B4"/>
    <w:pPr>
      <w:widowControl w:val="0"/>
    </w:pPr>
  </w:style>
  <w:style w:type="paragraph" w:customStyle="1" w:styleId="4EC817ECF19E44A2B59BCFF8A6D8E5E6">
    <w:name w:val="4EC817ECF19E44A2B59BCFF8A6D8E5E6"/>
    <w:rsid w:val="003B61B4"/>
    <w:pPr>
      <w:widowControl w:val="0"/>
    </w:pPr>
  </w:style>
  <w:style w:type="paragraph" w:customStyle="1" w:styleId="538B393AF2A64ABEBBD85AF9734815F0">
    <w:name w:val="538B393AF2A64ABEBBD85AF9734815F0"/>
    <w:rsid w:val="003B61B4"/>
    <w:pPr>
      <w:widowControl w:val="0"/>
    </w:pPr>
  </w:style>
  <w:style w:type="paragraph" w:customStyle="1" w:styleId="7F97CB74D40C4184B8AFF04AC67CEA19">
    <w:name w:val="7F97CB74D40C4184B8AFF04AC67CEA19"/>
    <w:rsid w:val="003B61B4"/>
    <w:pPr>
      <w:widowControl w:val="0"/>
    </w:pPr>
  </w:style>
  <w:style w:type="paragraph" w:customStyle="1" w:styleId="DDFE4E63A8C642B8A2188A7B68E1C7E5">
    <w:name w:val="DDFE4E63A8C642B8A2188A7B68E1C7E5"/>
    <w:rsid w:val="003B61B4"/>
    <w:pPr>
      <w:widowControl w:val="0"/>
    </w:pPr>
  </w:style>
  <w:style w:type="paragraph" w:customStyle="1" w:styleId="31252B99810840A48CF914EAD81A79D4">
    <w:name w:val="31252B99810840A48CF914EAD81A79D4"/>
    <w:rsid w:val="003B61B4"/>
    <w:pPr>
      <w:widowControl w:val="0"/>
    </w:pPr>
  </w:style>
  <w:style w:type="paragraph" w:customStyle="1" w:styleId="56FCE806719A41C0A0DFBB858AE4A428">
    <w:name w:val="56FCE806719A41C0A0DFBB858AE4A428"/>
    <w:rsid w:val="003B61B4"/>
    <w:pPr>
      <w:widowControl w:val="0"/>
    </w:pPr>
  </w:style>
  <w:style w:type="paragraph" w:customStyle="1" w:styleId="5CC48AA255F34181A856A8D3F6972E6C">
    <w:name w:val="5CC48AA255F34181A856A8D3F6972E6C"/>
    <w:rsid w:val="003B61B4"/>
    <w:pPr>
      <w:widowControl w:val="0"/>
    </w:pPr>
  </w:style>
  <w:style w:type="paragraph" w:customStyle="1" w:styleId="FBB6A5ACDDC54580B150A2DDC32FA9CE">
    <w:name w:val="FBB6A5ACDDC54580B150A2DDC32FA9CE"/>
    <w:rsid w:val="003B61B4"/>
    <w:pPr>
      <w:widowControl w:val="0"/>
    </w:pPr>
  </w:style>
  <w:style w:type="paragraph" w:customStyle="1" w:styleId="4047FDC5BA184CBC8A1F1140F37937E6">
    <w:name w:val="4047FDC5BA184CBC8A1F1140F37937E6"/>
    <w:rsid w:val="003B61B4"/>
    <w:pPr>
      <w:widowControl w:val="0"/>
    </w:pPr>
  </w:style>
  <w:style w:type="paragraph" w:customStyle="1" w:styleId="085B3F07A57746E4865B8BB22AC5EFE7">
    <w:name w:val="085B3F07A57746E4865B8BB22AC5EFE7"/>
    <w:rsid w:val="003B61B4"/>
    <w:pPr>
      <w:widowControl w:val="0"/>
    </w:pPr>
  </w:style>
  <w:style w:type="paragraph" w:customStyle="1" w:styleId="F4AA6089F5DD42A2B091774CB6FABAF5">
    <w:name w:val="F4AA6089F5DD42A2B091774CB6FABAF5"/>
    <w:rsid w:val="003B61B4"/>
    <w:pPr>
      <w:widowControl w:val="0"/>
    </w:pPr>
  </w:style>
  <w:style w:type="paragraph" w:customStyle="1" w:styleId="14D350EF38654514B3E3B384EB2E732B">
    <w:name w:val="14D350EF38654514B3E3B384EB2E732B"/>
    <w:rsid w:val="003B61B4"/>
    <w:pPr>
      <w:widowControl w:val="0"/>
    </w:pPr>
  </w:style>
  <w:style w:type="paragraph" w:customStyle="1" w:styleId="6AEFA37BD78744E68A10D3BD95D10D69">
    <w:name w:val="6AEFA37BD78744E68A10D3BD95D10D69"/>
    <w:rsid w:val="003B61B4"/>
    <w:pPr>
      <w:widowControl w:val="0"/>
    </w:pPr>
  </w:style>
  <w:style w:type="paragraph" w:customStyle="1" w:styleId="767533F66B7449F1BAA30338B3C0306A">
    <w:name w:val="767533F66B7449F1BAA30338B3C0306A"/>
    <w:rsid w:val="003B61B4"/>
    <w:pPr>
      <w:widowControl w:val="0"/>
    </w:pPr>
  </w:style>
  <w:style w:type="paragraph" w:customStyle="1" w:styleId="C4FC1A7F1F0C43EBBFAFEC8FDAE85B41">
    <w:name w:val="C4FC1A7F1F0C43EBBFAFEC8FDAE85B41"/>
    <w:rsid w:val="003B61B4"/>
    <w:pPr>
      <w:widowControl w:val="0"/>
    </w:pPr>
  </w:style>
  <w:style w:type="paragraph" w:customStyle="1" w:styleId="8A24D0FA11CD4E549EFDD44A7D51CB18">
    <w:name w:val="8A24D0FA11CD4E549EFDD44A7D51CB18"/>
    <w:rsid w:val="003B61B4"/>
    <w:pPr>
      <w:widowControl w:val="0"/>
    </w:pPr>
  </w:style>
  <w:style w:type="paragraph" w:customStyle="1" w:styleId="3344134EC114442F82F586EBCFE31217">
    <w:name w:val="3344134EC114442F82F586EBCFE31217"/>
    <w:rsid w:val="003B61B4"/>
    <w:pPr>
      <w:widowControl w:val="0"/>
    </w:pPr>
  </w:style>
  <w:style w:type="paragraph" w:customStyle="1" w:styleId="67E21CB434134272814123D1E9F9F521">
    <w:name w:val="67E21CB434134272814123D1E9F9F521"/>
    <w:rsid w:val="003B61B4"/>
    <w:pPr>
      <w:widowControl w:val="0"/>
    </w:pPr>
  </w:style>
  <w:style w:type="paragraph" w:customStyle="1" w:styleId="59B98DF2ACB5422E89490FBFC6220387">
    <w:name w:val="59B98DF2ACB5422E89490FBFC6220387"/>
    <w:rsid w:val="003B61B4"/>
    <w:pPr>
      <w:widowControl w:val="0"/>
    </w:pPr>
  </w:style>
  <w:style w:type="paragraph" w:customStyle="1" w:styleId="85D6A2F7633F4C59912ED758DC3BC3EB">
    <w:name w:val="85D6A2F7633F4C59912ED758DC3BC3EB"/>
    <w:rsid w:val="003B61B4"/>
    <w:pPr>
      <w:widowControl w:val="0"/>
    </w:pPr>
  </w:style>
  <w:style w:type="paragraph" w:customStyle="1" w:styleId="2AC5F687A83241D084C688DBBC7E6B30">
    <w:name w:val="2AC5F687A83241D084C688DBBC7E6B30"/>
    <w:rsid w:val="003B61B4"/>
    <w:pPr>
      <w:widowControl w:val="0"/>
    </w:pPr>
  </w:style>
  <w:style w:type="paragraph" w:customStyle="1" w:styleId="FC7305F0204E4D89B2B2503E80ED1970">
    <w:name w:val="FC7305F0204E4D89B2B2503E80ED1970"/>
    <w:rsid w:val="003B61B4"/>
    <w:pPr>
      <w:widowControl w:val="0"/>
    </w:pPr>
  </w:style>
  <w:style w:type="paragraph" w:customStyle="1" w:styleId="EA6F108FAF7E43E3B4EF66F48C3E05F8">
    <w:name w:val="EA6F108FAF7E43E3B4EF66F48C3E05F8"/>
    <w:rsid w:val="003B61B4"/>
    <w:pPr>
      <w:widowControl w:val="0"/>
    </w:pPr>
  </w:style>
  <w:style w:type="paragraph" w:customStyle="1" w:styleId="5344578BE9F944D4A45B9AA71B901FAB">
    <w:name w:val="5344578BE9F944D4A45B9AA71B901FAB"/>
    <w:rsid w:val="003B61B4"/>
    <w:pPr>
      <w:widowControl w:val="0"/>
    </w:pPr>
  </w:style>
  <w:style w:type="paragraph" w:customStyle="1" w:styleId="A11899C1A36C456CBD9B0D3484136945">
    <w:name w:val="A11899C1A36C456CBD9B0D3484136945"/>
    <w:rsid w:val="003B61B4"/>
    <w:pPr>
      <w:widowControl w:val="0"/>
    </w:pPr>
  </w:style>
  <w:style w:type="paragraph" w:customStyle="1" w:styleId="7311C2C478F14430BC383818D97E1469">
    <w:name w:val="7311C2C478F14430BC383818D97E1469"/>
    <w:rsid w:val="003B61B4"/>
    <w:pPr>
      <w:widowControl w:val="0"/>
    </w:pPr>
  </w:style>
  <w:style w:type="paragraph" w:customStyle="1" w:styleId="9CD49907E9F84390A1C7F4BB4F72F9ED">
    <w:name w:val="9CD49907E9F84390A1C7F4BB4F72F9ED"/>
    <w:rsid w:val="003B61B4"/>
    <w:pPr>
      <w:widowControl w:val="0"/>
    </w:pPr>
  </w:style>
  <w:style w:type="paragraph" w:customStyle="1" w:styleId="A6FE16B09CED4DB59788AE0F92BFE70E">
    <w:name w:val="A6FE16B09CED4DB59788AE0F92BFE70E"/>
    <w:rsid w:val="003B61B4"/>
    <w:pPr>
      <w:widowControl w:val="0"/>
    </w:pPr>
  </w:style>
  <w:style w:type="paragraph" w:customStyle="1" w:styleId="735343794B0246B49C5F9AEBB810A151">
    <w:name w:val="735343794B0246B49C5F9AEBB810A151"/>
    <w:rsid w:val="003B61B4"/>
    <w:pPr>
      <w:widowControl w:val="0"/>
    </w:pPr>
  </w:style>
  <w:style w:type="paragraph" w:customStyle="1" w:styleId="342792CDA23346EE8A95D762C293206A">
    <w:name w:val="342792CDA23346EE8A95D762C293206A"/>
    <w:rsid w:val="003B61B4"/>
    <w:pPr>
      <w:widowControl w:val="0"/>
    </w:pPr>
  </w:style>
  <w:style w:type="paragraph" w:customStyle="1" w:styleId="835C7D0DFAA946C592B74AB34B8287D4">
    <w:name w:val="835C7D0DFAA946C592B74AB34B8287D4"/>
    <w:rsid w:val="003B61B4"/>
    <w:pPr>
      <w:widowControl w:val="0"/>
    </w:pPr>
  </w:style>
  <w:style w:type="paragraph" w:customStyle="1" w:styleId="DA834DC3FEB2484DBC4DB83AE38D2418">
    <w:name w:val="DA834DC3FEB2484DBC4DB83AE38D2418"/>
    <w:rsid w:val="003B61B4"/>
    <w:pPr>
      <w:widowControl w:val="0"/>
    </w:pPr>
  </w:style>
  <w:style w:type="paragraph" w:customStyle="1" w:styleId="35EA7F350982446CA41A4C8AC0671ACD">
    <w:name w:val="35EA7F350982446CA41A4C8AC0671ACD"/>
    <w:rsid w:val="003B61B4"/>
    <w:pPr>
      <w:widowControl w:val="0"/>
    </w:pPr>
  </w:style>
  <w:style w:type="paragraph" w:customStyle="1" w:styleId="DF9A119E6690447EB42D04CB9100A293">
    <w:name w:val="DF9A119E6690447EB42D04CB9100A293"/>
    <w:rsid w:val="003B61B4"/>
    <w:pPr>
      <w:widowControl w:val="0"/>
    </w:pPr>
  </w:style>
  <w:style w:type="paragraph" w:customStyle="1" w:styleId="08B53ABC7ADF480CB1105CECF8557C7B">
    <w:name w:val="08B53ABC7ADF480CB1105CECF8557C7B"/>
    <w:rsid w:val="003B61B4"/>
    <w:pPr>
      <w:widowControl w:val="0"/>
    </w:pPr>
  </w:style>
  <w:style w:type="paragraph" w:customStyle="1" w:styleId="218D71B216DB481FB3D31E704DA07DED">
    <w:name w:val="218D71B216DB481FB3D31E704DA07DED"/>
    <w:rsid w:val="003B61B4"/>
    <w:pPr>
      <w:widowControl w:val="0"/>
    </w:pPr>
  </w:style>
  <w:style w:type="paragraph" w:customStyle="1" w:styleId="F03D10A3AFCE447ABDC7089B069C5C06">
    <w:name w:val="F03D10A3AFCE447ABDC7089B069C5C06"/>
    <w:rsid w:val="003B61B4"/>
    <w:pPr>
      <w:widowControl w:val="0"/>
    </w:pPr>
  </w:style>
  <w:style w:type="paragraph" w:customStyle="1" w:styleId="FA6273B18B24459FA4BF231047CF21F3">
    <w:name w:val="FA6273B18B24459FA4BF231047CF21F3"/>
    <w:rsid w:val="003B61B4"/>
    <w:pPr>
      <w:widowControl w:val="0"/>
    </w:pPr>
  </w:style>
  <w:style w:type="paragraph" w:customStyle="1" w:styleId="6CEC482860214B068A977491572BDB1E">
    <w:name w:val="6CEC482860214B068A977491572BDB1E"/>
    <w:rsid w:val="003B61B4"/>
    <w:pPr>
      <w:widowControl w:val="0"/>
    </w:pPr>
  </w:style>
  <w:style w:type="paragraph" w:customStyle="1" w:styleId="C128D651621746E788438AACF0D3DDE4">
    <w:name w:val="C128D651621746E788438AACF0D3DDE4"/>
    <w:rsid w:val="003B61B4"/>
    <w:pPr>
      <w:widowControl w:val="0"/>
    </w:pPr>
  </w:style>
  <w:style w:type="paragraph" w:customStyle="1" w:styleId="92E00483127A45AFB2F617D74A9563C3">
    <w:name w:val="92E00483127A45AFB2F617D74A9563C3"/>
    <w:rsid w:val="003B61B4"/>
    <w:pPr>
      <w:widowControl w:val="0"/>
    </w:pPr>
  </w:style>
  <w:style w:type="paragraph" w:customStyle="1" w:styleId="C9E1962DED0A4EEB873FF4F3128650A5">
    <w:name w:val="C9E1962DED0A4EEB873FF4F3128650A5"/>
    <w:rsid w:val="003B61B4"/>
    <w:pPr>
      <w:widowControl w:val="0"/>
    </w:pPr>
  </w:style>
  <w:style w:type="paragraph" w:customStyle="1" w:styleId="0212305F291942CEB3A6667E1A2E9F9E">
    <w:name w:val="0212305F291942CEB3A6667E1A2E9F9E"/>
    <w:rsid w:val="003B61B4"/>
    <w:pPr>
      <w:widowControl w:val="0"/>
    </w:pPr>
  </w:style>
  <w:style w:type="paragraph" w:customStyle="1" w:styleId="57AF678E4B674E4585DB3353648CF507">
    <w:name w:val="57AF678E4B674E4585DB3353648CF507"/>
    <w:rsid w:val="003B61B4"/>
    <w:pPr>
      <w:widowControl w:val="0"/>
    </w:pPr>
  </w:style>
  <w:style w:type="paragraph" w:customStyle="1" w:styleId="8F9C579F4BA0402B8BAA9FCC3AD42CF3">
    <w:name w:val="8F9C579F4BA0402B8BAA9FCC3AD42CF3"/>
    <w:rsid w:val="003B61B4"/>
    <w:pPr>
      <w:widowControl w:val="0"/>
    </w:pPr>
  </w:style>
  <w:style w:type="paragraph" w:customStyle="1" w:styleId="EDEBE50645B9499390D524AF307C4DE5">
    <w:name w:val="EDEBE50645B9499390D524AF307C4DE5"/>
    <w:rsid w:val="003B61B4"/>
    <w:pPr>
      <w:widowControl w:val="0"/>
    </w:pPr>
  </w:style>
  <w:style w:type="paragraph" w:customStyle="1" w:styleId="73721BE9A51042F69BAC4C074655B73A">
    <w:name w:val="73721BE9A51042F69BAC4C074655B73A"/>
    <w:rsid w:val="003B61B4"/>
    <w:pPr>
      <w:widowControl w:val="0"/>
    </w:pPr>
  </w:style>
  <w:style w:type="paragraph" w:customStyle="1" w:styleId="E9203CC467014817BA8726A7EF7C0BAC">
    <w:name w:val="E9203CC467014817BA8726A7EF7C0BAC"/>
    <w:rsid w:val="003B61B4"/>
    <w:pPr>
      <w:widowControl w:val="0"/>
    </w:pPr>
  </w:style>
  <w:style w:type="paragraph" w:customStyle="1" w:styleId="2573B869F2104C13AF38391A57CE09FF">
    <w:name w:val="2573B869F2104C13AF38391A57CE09FF"/>
    <w:rsid w:val="003B61B4"/>
    <w:pPr>
      <w:widowControl w:val="0"/>
    </w:pPr>
  </w:style>
  <w:style w:type="paragraph" w:customStyle="1" w:styleId="B7D4037962874E0581A81969ACC0E179">
    <w:name w:val="B7D4037962874E0581A81969ACC0E179"/>
    <w:rsid w:val="003B61B4"/>
    <w:pPr>
      <w:widowControl w:val="0"/>
    </w:pPr>
  </w:style>
  <w:style w:type="paragraph" w:customStyle="1" w:styleId="6275ADC7BF3B44878CAD61ACF7DDF4C5">
    <w:name w:val="6275ADC7BF3B44878CAD61ACF7DDF4C5"/>
    <w:rsid w:val="003B61B4"/>
    <w:pPr>
      <w:widowControl w:val="0"/>
    </w:pPr>
  </w:style>
  <w:style w:type="paragraph" w:customStyle="1" w:styleId="92AE8B0D1CEB46AE9220D39B1F576B27">
    <w:name w:val="92AE8B0D1CEB46AE9220D39B1F576B27"/>
    <w:rsid w:val="003B61B4"/>
    <w:pPr>
      <w:widowControl w:val="0"/>
    </w:pPr>
  </w:style>
  <w:style w:type="paragraph" w:customStyle="1" w:styleId="31044FCEE122418E97720B2CEF873C93">
    <w:name w:val="31044FCEE122418E97720B2CEF873C93"/>
    <w:rsid w:val="003B61B4"/>
    <w:pPr>
      <w:widowControl w:val="0"/>
    </w:pPr>
  </w:style>
  <w:style w:type="paragraph" w:customStyle="1" w:styleId="D171540CAF174C68A7F0DCC99805E3F5">
    <w:name w:val="D171540CAF174C68A7F0DCC99805E3F5"/>
    <w:rsid w:val="003B61B4"/>
    <w:pPr>
      <w:widowControl w:val="0"/>
    </w:pPr>
  </w:style>
  <w:style w:type="paragraph" w:customStyle="1" w:styleId="37F2C1B52718406CB471F9F0ACA3EBBA">
    <w:name w:val="37F2C1B52718406CB471F9F0ACA3EBBA"/>
    <w:rsid w:val="003B61B4"/>
    <w:pPr>
      <w:widowControl w:val="0"/>
    </w:pPr>
  </w:style>
  <w:style w:type="paragraph" w:customStyle="1" w:styleId="D9C801E3FAA04F5C9FEF08ED94241D77">
    <w:name w:val="D9C801E3FAA04F5C9FEF08ED94241D77"/>
    <w:rsid w:val="003B61B4"/>
    <w:pPr>
      <w:widowControl w:val="0"/>
    </w:pPr>
  </w:style>
  <w:style w:type="paragraph" w:customStyle="1" w:styleId="A7404DF49C16429B828823FBB7A87C59">
    <w:name w:val="A7404DF49C16429B828823FBB7A87C59"/>
    <w:rsid w:val="003B61B4"/>
    <w:pPr>
      <w:widowControl w:val="0"/>
    </w:pPr>
  </w:style>
  <w:style w:type="paragraph" w:customStyle="1" w:styleId="D07EED03BDAB431FB05CF0F5ECE1EBA6">
    <w:name w:val="D07EED03BDAB431FB05CF0F5ECE1EBA6"/>
    <w:rsid w:val="003B61B4"/>
    <w:pPr>
      <w:widowControl w:val="0"/>
    </w:pPr>
  </w:style>
  <w:style w:type="paragraph" w:customStyle="1" w:styleId="5180F591685340C3AEF92E0D42D4FB0D">
    <w:name w:val="5180F591685340C3AEF92E0D42D4FB0D"/>
    <w:rsid w:val="003B61B4"/>
    <w:pPr>
      <w:widowControl w:val="0"/>
    </w:pPr>
  </w:style>
  <w:style w:type="paragraph" w:customStyle="1" w:styleId="BC12C89A5A554D42AA04DEF95DF722CF">
    <w:name w:val="BC12C89A5A554D42AA04DEF95DF722CF"/>
    <w:rsid w:val="003B61B4"/>
    <w:pPr>
      <w:widowControl w:val="0"/>
    </w:pPr>
  </w:style>
  <w:style w:type="paragraph" w:customStyle="1" w:styleId="F76E3C1FA4334863A7E9A8437091E784">
    <w:name w:val="F76E3C1FA4334863A7E9A8437091E784"/>
    <w:rsid w:val="003B61B4"/>
    <w:pPr>
      <w:widowControl w:val="0"/>
    </w:pPr>
  </w:style>
  <w:style w:type="paragraph" w:customStyle="1" w:styleId="1AF95A88886E4320A8F5470494B2736B">
    <w:name w:val="1AF95A88886E4320A8F5470494B2736B"/>
    <w:rsid w:val="003B61B4"/>
    <w:pPr>
      <w:widowControl w:val="0"/>
    </w:pPr>
  </w:style>
  <w:style w:type="paragraph" w:customStyle="1" w:styleId="E57A4138091E4F7B8546ED92382C8B9E">
    <w:name w:val="E57A4138091E4F7B8546ED92382C8B9E"/>
    <w:rsid w:val="003B61B4"/>
    <w:pPr>
      <w:widowControl w:val="0"/>
    </w:pPr>
  </w:style>
  <w:style w:type="paragraph" w:customStyle="1" w:styleId="321937EF302248FCBF26DB3A8C2008B8">
    <w:name w:val="321937EF302248FCBF26DB3A8C2008B8"/>
    <w:rsid w:val="003B61B4"/>
    <w:pPr>
      <w:widowControl w:val="0"/>
    </w:pPr>
  </w:style>
  <w:style w:type="paragraph" w:customStyle="1" w:styleId="6FE95E85CCD24413817527679BF8B2E3">
    <w:name w:val="6FE95E85CCD24413817527679BF8B2E3"/>
    <w:rsid w:val="003B61B4"/>
    <w:pPr>
      <w:widowControl w:val="0"/>
    </w:pPr>
  </w:style>
  <w:style w:type="paragraph" w:customStyle="1" w:styleId="E91813C7AF404FB9BEE19BB2B3865124">
    <w:name w:val="E91813C7AF404FB9BEE19BB2B3865124"/>
    <w:rsid w:val="003B61B4"/>
    <w:pPr>
      <w:widowControl w:val="0"/>
    </w:pPr>
  </w:style>
  <w:style w:type="paragraph" w:customStyle="1" w:styleId="4F4A9550A6A24D4DB3B59C1EDDB081B5">
    <w:name w:val="4F4A9550A6A24D4DB3B59C1EDDB081B5"/>
    <w:rsid w:val="003B61B4"/>
    <w:pPr>
      <w:widowControl w:val="0"/>
    </w:pPr>
  </w:style>
  <w:style w:type="paragraph" w:customStyle="1" w:styleId="449784B2374C46D3996077D625EEBBB9">
    <w:name w:val="449784B2374C46D3996077D625EEBBB9"/>
    <w:rsid w:val="003B61B4"/>
    <w:pPr>
      <w:widowControl w:val="0"/>
    </w:pPr>
  </w:style>
  <w:style w:type="paragraph" w:customStyle="1" w:styleId="B878D1CF1E774F50B0522AA7566747AD">
    <w:name w:val="B878D1CF1E774F50B0522AA7566747AD"/>
    <w:rsid w:val="003B61B4"/>
    <w:pPr>
      <w:widowControl w:val="0"/>
    </w:pPr>
  </w:style>
  <w:style w:type="paragraph" w:customStyle="1" w:styleId="0882B16AC44C47659E82C9E7613FD9CA">
    <w:name w:val="0882B16AC44C47659E82C9E7613FD9CA"/>
    <w:rsid w:val="003B61B4"/>
    <w:pPr>
      <w:widowControl w:val="0"/>
    </w:pPr>
  </w:style>
  <w:style w:type="paragraph" w:customStyle="1" w:styleId="188EE3CD290545DF89C3458DC3C145D0">
    <w:name w:val="188EE3CD290545DF89C3458DC3C145D0"/>
    <w:rsid w:val="003B61B4"/>
    <w:pPr>
      <w:widowControl w:val="0"/>
    </w:pPr>
  </w:style>
  <w:style w:type="paragraph" w:customStyle="1" w:styleId="E537A5EDE70A4721A371114A2C142811">
    <w:name w:val="E537A5EDE70A4721A371114A2C142811"/>
    <w:rsid w:val="003B61B4"/>
    <w:pPr>
      <w:widowControl w:val="0"/>
    </w:pPr>
  </w:style>
  <w:style w:type="paragraph" w:customStyle="1" w:styleId="9D0341C75A2F4901896B2DF32785E2E6">
    <w:name w:val="9D0341C75A2F4901896B2DF32785E2E6"/>
    <w:rsid w:val="003B61B4"/>
    <w:pPr>
      <w:widowControl w:val="0"/>
    </w:pPr>
  </w:style>
  <w:style w:type="paragraph" w:customStyle="1" w:styleId="5184E4FC31B74128BEE1C1B28C2AD676">
    <w:name w:val="5184E4FC31B74128BEE1C1B28C2AD676"/>
    <w:rsid w:val="003B61B4"/>
    <w:pPr>
      <w:widowControl w:val="0"/>
    </w:pPr>
  </w:style>
  <w:style w:type="paragraph" w:customStyle="1" w:styleId="6AE49FF3485A4DAC814BE8224991B423">
    <w:name w:val="6AE49FF3485A4DAC814BE8224991B423"/>
    <w:rsid w:val="003B61B4"/>
    <w:pPr>
      <w:widowControl w:val="0"/>
    </w:pPr>
  </w:style>
  <w:style w:type="paragraph" w:customStyle="1" w:styleId="36E2E6214D214B3F9118C433725AFB62">
    <w:name w:val="36E2E6214D214B3F9118C433725AFB62"/>
    <w:rsid w:val="003B61B4"/>
    <w:pPr>
      <w:widowControl w:val="0"/>
    </w:pPr>
  </w:style>
  <w:style w:type="paragraph" w:customStyle="1" w:styleId="AE2DB0D848704B6A9541A8854EF931D6">
    <w:name w:val="AE2DB0D848704B6A9541A8854EF931D6"/>
    <w:rsid w:val="003B61B4"/>
    <w:pPr>
      <w:widowControl w:val="0"/>
    </w:pPr>
  </w:style>
  <w:style w:type="paragraph" w:customStyle="1" w:styleId="D298A65C82FE453EB6CE0A594B1D02ED">
    <w:name w:val="D298A65C82FE453EB6CE0A594B1D02ED"/>
    <w:rsid w:val="003B61B4"/>
    <w:pPr>
      <w:widowControl w:val="0"/>
    </w:pPr>
  </w:style>
  <w:style w:type="paragraph" w:customStyle="1" w:styleId="0CB0B2BEC2964FF4BF5D5BCDB23D32D0">
    <w:name w:val="0CB0B2BEC2964FF4BF5D5BCDB23D32D0"/>
    <w:rsid w:val="003B61B4"/>
    <w:pPr>
      <w:widowControl w:val="0"/>
    </w:pPr>
  </w:style>
  <w:style w:type="paragraph" w:customStyle="1" w:styleId="AA68559C11B540B983AEF3A59717AB27">
    <w:name w:val="AA68559C11B540B983AEF3A59717AB27"/>
    <w:rsid w:val="003B61B4"/>
    <w:pPr>
      <w:widowControl w:val="0"/>
    </w:pPr>
  </w:style>
  <w:style w:type="paragraph" w:customStyle="1" w:styleId="311E581F831F43B385C08FBC95A9230F">
    <w:name w:val="311E581F831F43B385C08FBC95A9230F"/>
    <w:rsid w:val="003B61B4"/>
    <w:pPr>
      <w:widowControl w:val="0"/>
    </w:pPr>
  </w:style>
  <w:style w:type="paragraph" w:customStyle="1" w:styleId="E6CF3B2D16744B73A9134B79819C73B8">
    <w:name w:val="E6CF3B2D16744B73A9134B79819C73B8"/>
    <w:rsid w:val="003B61B4"/>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AB48555-88A2-4F93-B49E-F85EE1F83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14451</TotalTime>
  <Pages>149</Pages>
  <Words>30047</Words>
  <Characters>171269</Characters>
  <Application>Microsoft Office Word</Application>
  <DocSecurity>0</DocSecurity>
  <Lines>1427</Lines>
  <Paragraphs>401</Paragraphs>
  <ScaleCrop>false</ScaleCrop>
  <Company/>
  <LinksUpToDate>false</LinksUpToDate>
  <CharactersWithSpaces>200915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Carina Cheng</cp:lastModifiedBy>
  <cp:revision>107</cp:revision>
  <dcterms:created xsi:type="dcterms:W3CDTF">2018-07-20T02:25:00Z</dcterms:created>
  <dcterms:modified xsi:type="dcterms:W3CDTF">2018-12-10T12:28:00Z</dcterms:modified>
</cp:coreProperties>
</file>