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A3595D" w14:textId="77777777" w:rsidR="005D6719" w:rsidRPr="005C50A2" w:rsidRDefault="005D6719" w:rsidP="005D6719">
      <w:pPr>
        <w:jc w:val="center"/>
        <w:rPr>
          <w:lang w:val="en-US"/>
        </w:rPr>
      </w:pPr>
      <w:bookmarkStart w:id="0" w:name="_Toc47880902"/>
      <w:bookmarkStart w:id="1" w:name="_Toc57729899"/>
      <w:r w:rsidRPr="005C50A2">
        <w:rPr>
          <w:rFonts w:asciiTheme="majorBidi" w:eastAsia="SimSun" w:hAnsiTheme="majorBidi" w:cstheme="majorBidi"/>
          <w:noProof/>
          <w:color w:val="000000" w:themeColor="text1"/>
        </w:rPr>
        <w:drawing>
          <wp:inline distT="0" distB="0" distL="0" distR="0" wp14:anchorId="775C48C5" wp14:editId="2A60A4C7">
            <wp:extent cx="4605867" cy="946016"/>
            <wp:effectExtent l="19050" t="0" r="4233" b="0"/>
            <wp:docPr id="1" name="Picture 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53673" name="Picture 53673"/>
                    <pic:cNvPicPr/>
                  </pic:nvPicPr>
                  <pic:blipFill>
                    <a:blip r:embed="rId8" cstate="print"/>
                    <a:stretch>
                      <a:fillRect/>
                    </a:stretch>
                  </pic:blipFill>
                  <pic:spPr>
                    <a:xfrm>
                      <a:off x="0" y="0"/>
                      <a:ext cx="4614881" cy="947867"/>
                    </a:xfrm>
                    <a:prstGeom prst="rect">
                      <a:avLst/>
                    </a:prstGeom>
                  </pic:spPr>
                </pic:pic>
              </a:graphicData>
            </a:graphic>
          </wp:inline>
        </w:drawing>
      </w:r>
    </w:p>
    <w:p w14:paraId="0FA82825" w14:textId="77777777" w:rsidR="005D6719" w:rsidRPr="005C50A2" w:rsidRDefault="005D6719" w:rsidP="005D6719">
      <w:pPr>
        <w:rPr>
          <w:lang w:val="en-US"/>
        </w:rPr>
      </w:pPr>
    </w:p>
    <w:p w14:paraId="4118C15F" w14:textId="77777777" w:rsidR="005D6719" w:rsidRPr="005C50A2" w:rsidRDefault="005D6719" w:rsidP="005D6719">
      <w:pPr>
        <w:jc w:val="center"/>
        <w:rPr>
          <w:lang w:val="en-US"/>
        </w:rPr>
      </w:pPr>
    </w:p>
    <w:p w14:paraId="6DBF409C" w14:textId="77777777" w:rsidR="005D6719" w:rsidRPr="005C50A2" w:rsidRDefault="005D6719" w:rsidP="005D6719">
      <w:pPr>
        <w:jc w:val="center"/>
        <w:rPr>
          <w:lang w:val="en-US"/>
        </w:rPr>
      </w:pPr>
    </w:p>
    <w:p w14:paraId="5D1E9E7A" w14:textId="77777777" w:rsidR="005D6719" w:rsidRPr="005C50A2" w:rsidRDefault="005D6719" w:rsidP="005D6719">
      <w:pPr>
        <w:jc w:val="center"/>
        <w:rPr>
          <w:lang w:val="en-US"/>
        </w:rPr>
      </w:pPr>
    </w:p>
    <w:p w14:paraId="7AB28742" w14:textId="77777777" w:rsidR="005D6719" w:rsidRPr="005C50A2" w:rsidRDefault="005D6719" w:rsidP="005D6719">
      <w:pPr>
        <w:jc w:val="center"/>
        <w:rPr>
          <w:lang w:val="en-US"/>
        </w:rPr>
      </w:pPr>
    </w:p>
    <w:p w14:paraId="2DFBE01F" w14:textId="77777777" w:rsidR="005D6719" w:rsidRPr="005C50A2" w:rsidRDefault="005D6719" w:rsidP="005D6719">
      <w:pPr>
        <w:jc w:val="center"/>
        <w:rPr>
          <w:lang w:val="en-US"/>
        </w:rPr>
      </w:pPr>
    </w:p>
    <w:p w14:paraId="32D1C387" w14:textId="77777777" w:rsidR="005D6719" w:rsidRPr="005C50A2" w:rsidRDefault="005D6719" w:rsidP="005D6719">
      <w:pPr>
        <w:jc w:val="center"/>
        <w:rPr>
          <w:lang w:val="en-US"/>
        </w:rPr>
      </w:pPr>
    </w:p>
    <w:p w14:paraId="3446E9B6" w14:textId="77777777" w:rsidR="005D6719" w:rsidRPr="005C50A2" w:rsidRDefault="005D6719" w:rsidP="005D6719">
      <w:pPr>
        <w:jc w:val="center"/>
        <w:rPr>
          <w:lang w:val="en-US"/>
        </w:rPr>
      </w:pPr>
      <w:r w:rsidRPr="005C50A2">
        <w:rPr>
          <w:lang w:val="en-US"/>
        </w:rPr>
        <w:t>THE INFLUENCE OF SALES PROMOTION ON CONSUMER LOYALTY</w:t>
      </w:r>
    </w:p>
    <w:p w14:paraId="1F80B287" w14:textId="77777777" w:rsidR="005D6719" w:rsidRPr="005C50A2" w:rsidRDefault="005D6719" w:rsidP="005D6719">
      <w:pPr>
        <w:jc w:val="center"/>
        <w:rPr>
          <w:lang w:val="en-US"/>
        </w:rPr>
      </w:pPr>
      <w:r w:rsidRPr="005C50A2">
        <w:rPr>
          <w:lang w:val="en-US"/>
        </w:rPr>
        <w:t xml:space="preserve"> TOWARDS “BUBBLE TEA” MARKET IN MALAYSIA</w:t>
      </w:r>
    </w:p>
    <w:p w14:paraId="274D9C7E" w14:textId="77777777" w:rsidR="005D6719" w:rsidRPr="005C50A2" w:rsidRDefault="005D6719" w:rsidP="005D6719">
      <w:pPr>
        <w:jc w:val="center"/>
        <w:rPr>
          <w:lang w:val="en-US"/>
        </w:rPr>
      </w:pPr>
    </w:p>
    <w:p w14:paraId="67795122" w14:textId="77777777" w:rsidR="005D6719" w:rsidRPr="005C50A2" w:rsidRDefault="005D6719" w:rsidP="005D6719">
      <w:pPr>
        <w:jc w:val="center"/>
        <w:rPr>
          <w:lang w:val="en-US"/>
        </w:rPr>
      </w:pPr>
    </w:p>
    <w:p w14:paraId="342A6A81" w14:textId="77777777" w:rsidR="005D6719" w:rsidRPr="005C50A2" w:rsidRDefault="005D6719" w:rsidP="005D6719">
      <w:pPr>
        <w:jc w:val="center"/>
        <w:rPr>
          <w:lang w:val="en-US"/>
        </w:rPr>
      </w:pPr>
      <w:r w:rsidRPr="005C50A2">
        <w:rPr>
          <w:lang w:val="en-US"/>
        </w:rPr>
        <w:t>MBA PROJECT (MGT7998)</w:t>
      </w:r>
    </w:p>
    <w:p w14:paraId="5A44B8F1" w14:textId="77777777" w:rsidR="005D6719" w:rsidRPr="005C50A2" w:rsidRDefault="005D6719" w:rsidP="005D6719">
      <w:pPr>
        <w:rPr>
          <w:lang w:val="en-US"/>
        </w:rPr>
      </w:pPr>
    </w:p>
    <w:p w14:paraId="1977ECD7" w14:textId="77777777" w:rsidR="005D6719" w:rsidRPr="005C50A2" w:rsidRDefault="005D6719" w:rsidP="005D6719">
      <w:pPr>
        <w:jc w:val="center"/>
        <w:rPr>
          <w:lang w:val="en-US"/>
        </w:rPr>
      </w:pPr>
      <w:r w:rsidRPr="005C50A2">
        <w:rPr>
          <w:lang w:val="en-US"/>
        </w:rPr>
        <w:t xml:space="preserve">MASTER OF BUSINESS ADMINISTRATION </w:t>
      </w:r>
    </w:p>
    <w:p w14:paraId="28C5AE2D" w14:textId="77777777" w:rsidR="005D6719" w:rsidRPr="005C50A2" w:rsidRDefault="005D6719" w:rsidP="005D6719">
      <w:pPr>
        <w:jc w:val="center"/>
        <w:rPr>
          <w:lang w:val="en-US"/>
        </w:rPr>
      </w:pPr>
      <w:r w:rsidRPr="005C50A2">
        <w:rPr>
          <w:lang w:val="en-US"/>
        </w:rPr>
        <w:t>(IN MARKETING)</w:t>
      </w:r>
    </w:p>
    <w:p w14:paraId="42B7C56C" w14:textId="77777777" w:rsidR="005D6719" w:rsidRPr="005C50A2" w:rsidRDefault="005D6719" w:rsidP="005D6719">
      <w:pPr>
        <w:jc w:val="center"/>
        <w:rPr>
          <w:lang w:val="en-US"/>
        </w:rPr>
      </w:pPr>
    </w:p>
    <w:p w14:paraId="1F1D883E" w14:textId="77777777" w:rsidR="005D6719" w:rsidRPr="005C50A2" w:rsidRDefault="005D6719" w:rsidP="005D6719">
      <w:pPr>
        <w:jc w:val="center"/>
        <w:rPr>
          <w:lang w:val="en-US"/>
        </w:rPr>
      </w:pPr>
      <w:r w:rsidRPr="005C50A2">
        <w:rPr>
          <w:lang w:val="en-US"/>
        </w:rPr>
        <w:t>AT</w:t>
      </w:r>
    </w:p>
    <w:p w14:paraId="4B007B5A" w14:textId="77777777" w:rsidR="005D6719" w:rsidRPr="005C50A2" w:rsidRDefault="005D6719" w:rsidP="005D6719">
      <w:pPr>
        <w:jc w:val="center"/>
        <w:rPr>
          <w:lang w:val="en-US"/>
        </w:rPr>
      </w:pPr>
    </w:p>
    <w:p w14:paraId="6C891AD0" w14:textId="77777777" w:rsidR="005D6719" w:rsidRPr="005C50A2" w:rsidRDefault="005D6719" w:rsidP="005D6719">
      <w:pPr>
        <w:jc w:val="center"/>
        <w:rPr>
          <w:lang w:val="en-US"/>
        </w:rPr>
      </w:pPr>
      <w:r w:rsidRPr="005C50A2">
        <w:rPr>
          <w:lang w:val="en-US"/>
        </w:rPr>
        <w:t>INTI INTERNATIONAL UNIVERSITY MALAYSIA</w:t>
      </w:r>
    </w:p>
    <w:p w14:paraId="62D685B6" w14:textId="77777777" w:rsidR="005D6719" w:rsidRPr="005C50A2" w:rsidRDefault="005D6719" w:rsidP="005D6719">
      <w:pPr>
        <w:jc w:val="center"/>
        <w:rPr>
          <w:lang w:val="en-US"/>
        </w:rPr>
      </w:pPr>
    </w:p>
    <w:p w14:paraId="5AD4838A" w14:textId="77777777" w:rsidR="005D6719" w:rsidRPr="005C50A2" w:rsidRDefault="005D6719" w:rsidP="005D6719">
      <w:pPr>
        <w:jc w:val="center"/>
        <w:rPr>
          <w:lang w:val="en-US"/>
        </w:rPr>
      </w:pPr>
    </w:p>
    <w:p w14:paraId="25C7189B" w14:textId="77777777" w:rsidR="005D6719" w:rsidRPr="005C50A2" w:rsidRDefault="005D6719" w:rsidP="005D6719">
      <w:pPr>
        <w:jc w:val="center"/>
        <w:rPr>
          <w:lang w:val="en-US"/>
        </w:rPr>
      </w:pPr>
      <w:r w:rsidRPr="005C50A2">
        <w:rPr>
          <w:lang w:val="en-US"/>
        </w:rPr>
        <w:t>18</w:t>
      </w:r>
      <w:r w:rsidRPr="005C50A2">
        <w:rPr>
          <w:vertAlign w:val="superscript"/>
          <w:lang w:val="en-US"/>
        </w:rPr>
        <w:t>th</w:t>
      </w:r>
      <w:r w:rsidRPr="005C50A2">
        <w:rPr>
          <w:lang w:val="en-US"/>
        </w:rPr>
        <w:t xml:space="preserve"> DECEMBER 2020</w:t>
      </w:r>
    </w:p>
    <w:p w14:paraId="6207B31F" w14:textId="77777777" w:rsidR="005D6719" w:rsidRPr="005C50A2" w:rsidRDefault="005D6719" w:rsidP="005D6719">
      <w:pPr>
        <w:jc w:val="center"/>
        <w:rPr>
          <w:lang w:val="en-US"/>
        </w:rPr>
      </w:pPr>
    </w:p>
    <w:tbl>
      <w:tblPr>
        <w:tblStyle w:val="TableGrid"/>
        <w:tblW w:w="0" w:type="auto"/>
        <w:tblInd w:w="680" w:type="dxa"/>
        <w:tblLook w:val="04A0" w:firstRow="1" w:lastRow="0" w:firstColumn="1" w:lastColumn="0" w:noHBand="0" w:noVBand="1"/>
      </w:tblPr>
      <w:tblGrid>
        <w:gridCol w:w="3370"/>
        <w:gridCol w:w="2759"/>
        <w:gridCol w:w="2759"/>
      </w:tblGrid>
      <w:tr w:rsidR="005D6719" w:rsidRPr="005C50A2" w14:paraId="4DBC467A" w14:textId="77777777" w:rsidTr="00933367">
        <w:trPr>
          <w:trHeight w:val="602"/>
        </w:trPr>
        <w:tc>
          <w:tcPr>
            <w:tcW w:w="3370" w:type="dxa"/>
            <w:shd w:val="clear" w:color="auto" w:fill="D0CECE" w:themeFill="background2" w:themeFillShade="E6"/>
          </w:tcPr>
          <w:p w14:paraId="5C6F8AAC" w14:textId="77777777" w:rsidR="005D6719" w:rsidRPr="005C50A2" w:rsidRDefault="005D6719" w:rsidP="00FB51E0">
            <w:pPr>
              <w:jc w:val="center"/>
              <w:rPr>
                <w:lang w:val="en-US"/>
              </w:rPr>
            </w:pPr>
            <w:r w:rsidRPr="005C50A2">
              <w:rPr>
                <w:lang w:val="en-US"/>
              </w:rPr>
              <w:t>AUTHOR</w:t>
            </w:r>
          </w:p>
        </w:tc>
        <w:tc>
          <w:tcPr>
            <w:tcW w:w="2759" w:type="dxa"/>
            <w:shd w:val="clear" w:color="auto" w:fill="D0CECE" w:themeFill="background2" w:themeFillShade="E6"/>
          </w:tcPr>
          <w:p w14:paraId="3E27BD3B" w14:textId="77777777" w:rsidR="005D6719" w:rsidRPr="005C50A2" w:rsidRDefault="005D6719" w:rsidP="00FB51E0">
            <w:pPr>
              <w:jc w:val="center"/>
              <w:rPr>
                <w:lang w:val="en-US"/>
              </w:rPr>
            </w:pPr>
            <w:r w:rsidRPr="005C50A2">
              <w:rPr>
                <w:lang w:val="en-US"/>
              </w:rPr>
              <w:t>SUPERVISOR</w:t>
            </w:r>
          </w:p>
        </w:tc>
        <w:tc>
          <w:tcPr>
            <w:tcW w:w="2759" w:type="dxa"/>
            <w:shd w:val="clear" w:color="auto" w:fill="D0CECE" w:themeFill="background2" w:themeFillShade="E6"/>
          </w:tcPr>
          <w:p w14:paraId="1593449F" w14:textId="77777777" w:rsidR="005D6719" w:rsidRPr="005C50A2" w:rsidRDefault="005D6719" w:rsidP="00FB51E0">
            <w:pPr>
              <w:jc w:val="center"/>
              <w:rPr>
                <w:lang w:val="en-US"/>
              </w:rPr>
            </w:pPr>
            <w:r w:rsidRPr="005C50A2">
              <w:rPr>
                <w:lang w:val="en-US"/>
              </w:rPr>
              <w:t>SECOND PANEL</w:t>
            </w:r>
          </w:p>
        </w:tc>
      </w:tr>
      <w:tr w:rsidR="005D6719" w:rsidRPr="005C50A2" w14:paraId="3C80CC72" w14:textId="77777777" w:rsidTr="00933367">
        <w:tc>
          <w:tcPr>
            <w:tcW w:w="3370" w:type="dxa"/>
          </w:tcPr>
          <w:p w14:paraId="4AE8916F" w14:textId="77777777" w:rsidR="005D6719" w:rsidRPr="005C50A2" w:rsidRDefault="005D6719" w:rsidP="00FB51E0">
            <w:pPr>
              <w:jc w:val="center"/>
              <w:rPr>
                <w:lang w:val="en-US"/>
              </w:rPr>
            </w:pPr>
            <w:r w:rsidRPr="005C50A2">
              <w:rPr>
                <w:lang w:val="en-US"/>
              </w:rPr>
              <w:t>SOFIA DEWINS (I15009317)</w:t>
            </w:r>
          </w:p>
        </w:tc>
        <w:tc>
          <w:tcPr>
            <w:tcW w:w="2759" w:type="dxa"/>
          </w:tcPr>
          <w:p w14:paraId="5720245E" w14:textId="77777777" w:rsidR="005D6719" w:rsidRPr="005C50A2" w:rsidRDefault="005D6719" w:rsidP="00FB51E0">
            <w:pPr>
              <w:jc w:val="center"/>
              <w:rPr>
                <w:lang w:val="en-US"/>
              </w:rPr>
            </w:pPr>
            <w:r w:rsidRPr="005C50A2">
              <w:rPr>
                <w:lang w:val="en-US"/>
              </w:rPr>
              <w:t>DR. ARASU</w:t>
            </w:r>
          </w:p>
          <w:p w14:paraId="07200A36" w14:textId="77777777" w:rsidR="005D6719" w:rsidRPr="005C50A2" w:rsidRDefault="005D6719" w:rsidP="00FB51E0">
            <w:pPr>
              <w:jc w:val="center"/>
              <w:rPr>
                <w:lang w:val="en-US"/>
              </w:rPr>
            </w:pPr>
          </w:p>
        </w:tc>
        <w:tc>
          <w:tcPr>
            <w:tcW w:w="2759" w:type="dxa"/>
          </w:tcPr>
          <w:p w14:paraId="733467D8" w14:textId="77777777" w:rsidR="005D6719" w:rsidRPr="005C50A2" w:rsidRDefault="005D6719" w:rsidP="00FB51E0">
            <w:pPr>
              <w:jc w:val="center"/>
              <w:rPr>
                <w:lang w:val="en-US"/>
              </w:rPr>
            </w:pPr>
            <w:r w:rsidRPr="005C50A2">
              <w:rPr>
                <w:lang w:val="en-US"/>
              </w:rPr>
              <w:t>MR. WONG CHEE HOO</w:t>
            </w:r>
          </w:p>
        </w:tc>
      </w:tr>
    </w:tbl>
    <w:p w14:paraId="342FF85F" w14:textId="77777777" w:rsidR="005D6719" w:rsidRPr="005C50A2" w:rsidRDefault="005D6719" w:rsidP="005D6719">
      <w:pPr>
        <w:jc w:val="center"/>
        <w:rPr>
          <w:lang w:val="en-US"/>
        </w:rPr>
      </w:pPr>
    </w:p>
    <w:p w14:paraId="2F582EE0" w14:textId="77777777" w:rsidR="005D6719" w:rsidRPr="005C50A2" w:rsidRDefault="005D6719" w:rsidP="005D6719">
      <w:pPr>
        <w:rPr>
          <w:lang w:val="en-US"/>
        </w:rPr>
      </w:pPr>
    </w:p>
    <w:p w14:paraId="650B2376" w14:textId="77777777" w:rsidR="005D6719" w:rsidRPr="005C50A2" w:rsidRDefault="005D6719" w:rsidP="005D6719">
      <w:pPr>
        <w:rPr>
          <w:lang w:val="en-US"/>
        </w:rPr>
      </w:pPr>
    </w:p>
    <w:p w14:paraId="5FE497BA" w14:textId="77777777" w:rsidR="005D6719" w:rsidRPr="005C50A2" w:rsidRDefault="005D6719" w:rsidP="00BA14DB">
      <w:pPr>
        <w:pStyle w:val="Heading1"/>
        <w:jc w:val="center"/>
        <w:rPr>
          <w:rFonts w:ascii="Times New Roman" w:hAnsi="Times New Roman" w:cs="Times New Roman"/>
          <w:color w:val="000000" w:themeColor="text1"/>
          <w:sz w:val="24"/>
          <w:szCs w:val="24"/>
          <w:u w:val="single"/>
        </w:rPr>
      </w:pPr>
    </w:p>
    <w:p w14:paraId="4A03AA8A" w14:textId="562999B1" w:rsidR="005D6719" w:rsidRPr="005C50A2" w:rsidRDefault="005D6719" w:rsidP="005D6719">
      <w:pPr>
        <w:rPr>
          <w:rFonts w:eastAsiaTheme="majorEastAsia"/>
          <w:color w:val="000000" w:themeColor="text1"/>
          <w:u w:val="single"/>
        </w:rPr>
      </w:pPr>
      <w:r w:rsidRPr="005C50A2">
        <w:rPr>
          <w:color w:val="000000" w:themeColor="text1"/>
          <w:u w:val="single"/>
        </w:rPr>
        <w:br w:type="page"/>
      </w:r>
    </w:p>
    <w:p w14:paraId="3F29E28B" w14:textId="77777777" w:rsidR="005D6719" w:rsidRPr="005C50A2" w:rsidRDefault="005D6719" w:rsidP="005D6719">
      <w:pPr>
        <w:jc w:val="center"/>
        <w:rPr>
          <w:rFonts w:asciiTheme="majorBidi" w:eastAsia="SimSun" w:hAnsiTheme="majorBidi" w:cstheme="majorBidi"/>
          <w:color w:val="000000" w:themeColor="text1"/>
          <w:lang w:val="en-GB"/>
        </w:rPr>
      </w:pPr>
      <w:r w:rsidRPr="005C50A2">
        <w:rPr>
          <w:rFonts w:asciiTheme="majorBidi" w:eastAsia="SimSun" w:hAnsiTheme="majorBidi" w:cstheme="majorBidi"/>
          <w:color w:val="000000" w:themeColor="text1"/>
          <w:lang w:val="en-GB"/>
        </w:rPr>
        <w:lastRenderedPageBreak/>
        <w:t>STUDENT’S DECLARATION</w:t>
      </w:r>
    </w:p>
    <w:p w14:paraId="44E4D094" w14:textId="77777777" w:rsidR="005D6719" w:rsidRPr="005C50A2" w:rsidRDefault="005D6719" w:rsidP="005D6719">
      <w:pPr>
        <w:jc w:val="center"/>
        <w:rPr>
          <w:rFonts w:asciiTheme="majorBidi" w:eastAsia="SimSun" w:hAnsiTheme="majorBidi" w:cstheme="majorBidi"/>
          <w:color w:val="000000" w:themeColor="text1"/>
          <w:lang w:val="en-GB"/>
        </w:rPr>
      </w:pPr>
    </w:p>
    <w:p w14:paraId="19228EB1" w14:textId="75880B89" w:rsidR="005D6719" w:rsidRPr="005C50A2" w:rsidRDefault="005D6719" w:rsidP="005D6719">
      <w:pPr>
        <w:spacing w:line="480" w:lineRule="auto"/>
        <w:ind w:firstLine="720"/>
        <w:jc w:val="both"/>
        <w:rPr>
          <w:rFonts w:asciiTheme="majorBidi" w:eastAsia="SimSun" w:hAnsiTheme="majorBidi" w:cstheme="majorBidi"/>
          <w:color w:val="000000" w:themeColor="text1"/>
          <w:lang w:val="en-GB"/>
        </w:rPr>
      </w:pPr>
      <w:r w:rsidRPr="005C50A2">
        <w:rPr>
          <w:rFonts w:asciiTheme="majorBidi" w:eastAsia="SimSun" w:hAnsiTheme="majorBidi" w:cstheme="majorBidi"/>
          <w:color w:val="000000" w:themeColor="text1"/>
          <w:lang w:val="en-GB"/>
        </w:rPr>
        <w:t>I, Sofia Dewins, acknowledge that this project is my work and effort. It has not been submitted or copied from any source. Resources in the references such as journals, books, Internet, etc., have been duly acknowledged in the report. The authors hope that this project can be useful for readers and all parties, especially in the field of marketing.</w:t>
      </w:r>
    </w:p>
    <w:p w14:paraId="5DC8D65E" w14:textId="77777777" w:rsidR="005D6719" w:rsidRPr="005C50A2" w:rsidRDefault="005D6719" w:rsidP="005D6719">
      <w:pPr>
        <w:spacing w:line="480" w:lineRule="auto"/>
        <w:rPr>
          <w:rFonts w:asciiTheme="majorBidi" w:eastAsia="SimSun" w:hAnsiTheme="majorBidi" w:cstheme="majorBidi"/>
          <w:color w:val="000000" w:themeColor="text1"/>
          <w:lang w:val="en-GB"/>
        </w:rPr>
      </w:pPr>
    </w:p>
    <w:p w14:paraId="7CD4CB95" w14:textId="77777777" w:rsidR="005D6719" w:rsidRPr="005C50A2" w:rsidRDefault="005D6719" w:rsidP="005D6719">
      <w:pPr>
        <w:spacing w:line="480" w:lineRule="auto"/>
        <w:rPr>
          <w:rFonts w:asciiTheme="majorBidi" w:eastAsia="SimSun" w:hAnsiTheme="majorBidi" w:cstheme="majorBidi"/>
          <w:color w:val="000000" w:themeColor="text1"/>
          <w:lang w:val="en-GB"/>
        </w:rPr>
      </w:pPr>
      <w:r w:rsidRPr="005C50A2">
        <w:rPr>
          <w:rFonts w:asciiTheme="majorBidi" w:eastAsia="SimSun" w:hAnsiTheme="majorBidi" w:cstheme="majorBidi"/>
          <w:color w:val="000000" w:themeColor="text1"/>
          <w:lang w:val="en-GB"/>
        </w:rPr>
        <w:t xml:space="preserve">Name          </w:t>
      </w:r>
      <w:proofErr w:type="gramStart"/>
      <w:r w:rsidRPr="005C50A2">
        <w:rPr>
          <w:rFonts w:asciiTheme="majorBidi" w:eastAsia="SimSun" w:hAnsiTheme="majorBidi" w:cstheme="majorBidi"/>
          <w:color w:val="000000" w:themeColor="text1"/>
          <w:lang w:val="en-GB"/>
        </w:rPr>
        <w:t xml:space="preserve">  :</w:t>
      </w:r>
      <w:proofErr w:type="gramEnd"/>
      <w:r w:rsidRPr="005C50A2">
        <w:rPr>
          <w:rFonts w:asciiTheme="majorBidi" w:eastAsia="SimSun" w:hAnsiTheme="majorBidi" w:cstheme="majorBidi"/>
          <w:color w:val="000000" w:themeColor="text1"/>
          <w:lang w:val="en-GB"/>
        </w:rPr>
        <w:t xml:space="preserve"> Sofia Dewins</w:t>
      </w:r>
    </w:p>
    <w:p w14:paraId="0A930180" w14:textId="77777777" w:rsidR="005D6719" w:rsidRPr="005C50A2" w:rsidRDefault="005D6719" w:rsidP="005D6719">
      <w:pPr>
        <w:spacing w:line="480" w:lineRule="auto"/>
        <w:rPr>
          <w:rFonts w:asciiTheme="majorBidi" w:eastAsia="SimSun" w:hAnsiTheme="majorBidi" w:cstheme="majorBidi"/>
          <w:color w:val="000000" w:themeColor="text1"/>
          <w:lang w:val="en-GB"/>
        </w:rPr>
      </w:pPr>
    </w:p>
    <w:p w14:paraId="44AD5468" w14:textId="77777777" w:rsidR="005D6719" w:rsidRPr="005C50A2" w:rsidRDefault="005D6719" w:rsidP="005D6719">
      <w:pPr>
        <w:spacing w:line="480" w:lineRule="auto"/>
        <w:rPr>
          <w:rFonts w:asciiTheme="majorBidi" w:eastAsia="SimSun" w:hAnsiTheme="majorBidi" w:cstheme="majorBidi"/>
          <w:color w:val="000000" w:themeColor="text1"/>
          <w:lang w:val="en-GB"/>
        </w:rPr>
      </w:pPr>
      <w:r w:rsidRPr="005C50A2">
        <w:rPr>
          <w:rFonts w:asciiTheme="majorBidi" w:eastAsia="SimSun" w:hAnsiTheme="majorBidi" w:cstheme="majorBidi"/>
          <w:color w:val="000000" w:themeColor="text1"/>
          <w:lang w:val="en-GB"/>
        </w:rPr>
        <w:t xml:space="preserve">Student ID  </w:t>
      </w:r>
      <w:proofErr w:type="gramStart"/>
      <w:r w:rsidRPr="005C50A2">
        <w:rPr>
          <w:rFonts w:asciiTheme="majorBidi" w:eastAsia="SimSun" w:hAnsiTheme="majorBidi" w:cstheme="majorBidi"/>
          <w:color w:val="000000" w:themeColor="text1"/>
          <w:lang w:val="en-GB"/>
        </w:rPr>
        <w:t xml:space="preserve">  :</w:t>
      </w:r>
      <w:proofErr w:type="gramEnd"/>
      <w:r w:rsidRPr="005C50A2">
        <w:rPr>
          <w:rFonts w:asciiTheme="majorBidi" w:eastAsia="SimSun" w:hAnsiTheme="majorBidi" w:cstheme="majorBidi"/>
          <w:color w:val="000000" w:themeColor="text1"/>
          <w:lang w:val="en-GB"/>
        </w:rPr>
        <w:t xml:space="preserve"> I15009317</w:t>
      </w:r>
    </w:p>
    <w:p w14:paraId="488BE981" w14:textId="77777777" w:rsidR="005D6719" w:rsidRPr="005C50A2" w:rsidRDefault="005D6719" w:rsidP="005D6719">
      <w:pPr>
        <w:spacing w:line="480" w:lineRule="auto"/>
        <w:rPr>
          <w:rFonts w:asciiTheme="majorBidi" w:eastAsia="SimSun" w:hAnsiTheme="majorBidi" w:cstheme="majorBidi"/>
          <w:color w:val="000000" w:themeColor="text1"/>
          <w:lang w:val="en-GB"/>
        </w:rPr>
      </w:pPr>
      <w:r w:rsidRPr="005C50A2">
        <w:rPr>
          <w:rFonts w:asciiTheme="majorBidi" w:eastAsia="SimSun" w:hAnsiTheme="majorBidi" w:cstheme="majorBidi"/>
          <w:color w:val="000000" w:themeColor="text1"/>
          <w:lang w:val="en-GB"/>
        </w:rPr>
        <w:t xml:space="preserve">Signature    </w:t>
      </w:r>
      <w:proofErr w:type="gramStart"/>
      <w:r w:rsidRPr="005C50A2">
        <w:rPr>
          <w:rFonts w:asciiTheme="majorBidi" w:eastAsia="SimSun" w:hAnsiTheme="majorBidi" w:cstheme="majorBidi"/>
          <w:color w:val="000000" w:themeColor="text1"/>
          <w:lang w:val="en-GB"/>
        </w:rPr>
        <w:t xml:space="preserve">  :</w:t>
      </w:r>
      <w:proofErr w:type="gramEnd"/>
      <w:r w:rsidRPr="005C50A2">
        <w:rPr>
          <w:rFonts w:asciiTheme="majorBidi" w:eastAsia="SimSun" w:hAnsiTheme="majorBidi" w:cstheme="majorBidi"/>
          <w:color w:val="000000" w:themeColor="text1"/>
          <w:lang w:val="en-GB"/>
        </w:rPr>
        <w:tab/>
        <w:t xml:space="preserve"> </w:t>
      </w:r>
      <w:r w:rsidRPr="005C50A2">
        <w:rPr>
          <w:rFonts w:asciiTheme="majorBidi" w:eastAsia="SimSun" w:hAnsiTheme="majorBidi" w:cstheme="majorBidi"/>
          <w:noProof/>
          <w:color w:val="000000" w:themeColor="text1"/>
          <w:sz w:val="52"/>
          <w:szCs w:val="52"/>
          <w:lang w:val="en-GB"/>
        </w:rPr>
        <w:drawing>
          <wp:inline distT="0" distB="0" distL="0" distR="0" wp14:anchorId="56126079" wp14:editId="1A0BEA56">
            <wp:extent cx="967082" cy="235527"/>
            <wp:effectExtent l="0" t="0" r="0" b="6350"/>
            <wp:docPr id="2"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png"/>
                    <pic:cNvPicPr/>
                  </pic:nvPicPr>
                  <pic:blipFill rotWithShape="1">
                    <a:blip r:embed="rId9" cstate="print">
                      <a:extLst>
                        <a:ext uri="{28A0092B-C50C-407E-A947-70E740481C1C}">
                          <a14:useLocalDpi xmlns:a14="http://schemas.microsoft.com/office/drawing/2010/main" val="0"/>
                        </a:ext>
                      </a:extLst>
                    </a:blip>
                    <a:srcRect t="1" b="25966"/>
                    <a:stretch/>
                  </pic:blipFill>
                  <pic:spPr bwMode="auto">
                    <a:xfrm>
                      <a:off x="0" y="0"/>
                      <a:ext cx="1103380" cy="268721"/>
                    </a:xfrm>
                    <a:prstGeom prst="rect">
                      <a:avLst/>
                    </a:prstGeom>
                    <a:ln>
                      <a:noFill/>
                    </a:ln>
                    <a:extLst>
                      <a:ext uri="{53640926-AAD7-44D8-BBD7-CCE9431645EC}">
                        <a14:shadowObscured xmlns:a14="http://schemas.microsoft.com/office/drawing/2010/main"/>
                      </a:ext>
                    </a:extLst>
                  </pic:spPr>
                </pic:pic>
              </a:graphicData>
            </a:graphic>
          </wp:inline>
        </w:drawing>
      </w:r>
    </w:p>
    <w:p w14:paraId="38BB4A5F" w14:textId="037B219B" w:rsidR="005D6719" w:rsidRPr="005C50A2" w:rsidRDefault="005D6719" w:rsidP="005D6719">
      <w:pPr>
        <w:spacing w:line="480" w:lineRule="auto"/>
        <w:rPr>
          <w:rFonts w:asciiTheme="majorBidi" w:eastAsia="SimSun" w:hAnsiTheme="majorBidi" w:cstheme="majorBidi"/>
          <w:color w:val="000000" w:themeColor="text1"/>
          <w:lang w:val="en-GB"/>
        </w:rPr>
      </w:pPr>
      <w:r w:rsidRPr="005C50A2">
        <w:rPr>
          <w:rFonts w:asciiTheme="majorBidi" w:eastAsia="SimSun" w:hAnsiTheme="majorBidi" w:cstheme="majorBidi"/>
          <w:color w:val="000000" w:themeColor="text1"/>
          <w:lang w:val="en-GB"/>
        </w:rPr>
        <w:t xml:space="preserve">Date           </w:t>
      </w:r>
      <w:proofErr w:type="gramStart"/>
      <w:r w:rsidRPr="005C50A2">
        <w:rPr>
          <w:rFonts w:asciiTheme="majorBidi" w:eastAsia="SimSun" w:hAnsiTheme="majorBidi" w:cstheme="majorBidi"/>
          <w:color w:val="000000" w:themeColor="text1"/>
          <w:lang w:val="en-GB"/>
        </w:rPr>
        <w:t xml:space="preserve">  :</w:t>
      </w:r>
      <w:proofErr w:type="gramEnd"/>
      <w:r w:rsidRPr="005C50A2">
        <w:rPr>
          <w:rFonts w:asciiTheme="majorBidi" w:eastAsia="SimSun" w:hAnsiTheme="majorBidi" w:cstheme="majorBidi"/>
          <w:color w:val="000000" w:themeColor="text1"/>
          <w:lang w:val="en-GB"/>
        </w:rPr>
        <w:t xml:space="preserve"> 30/11/2020</w:t>
      </w:r>
      <w:r w:rsidRPr="005C50A2">
        <w:rPr>
          <w:rFonts w:asciiTheme="majorBidi" w:eastAsia="SimSun" w:hAnsiTheme="majorBidi" w:cstheme="majorBidi"/>
          <w:color w:val="000000" w:themeColor="text1"/>
          <w:lang w:val="en-GB"/>
        </w:rPr>
        <w:tab/>
      </w:r>
    </w:p>
    <w:p w14:paraId="25C4E70A" w14:textId="0DE03929" w:rsidR="00DB6D82" w:rsidRPr="005C50A2" w:rsidRDefault="00DB6D82" w:rsidP="005D6719">
      <w:pPr>
        <w:spacing w:line="480" w:lineRule="auto"/>
        <w:rPr>
          <w:rFonts w:asciiTheme="majorBidi" w:eastAsia="SimSun" w:hAnsiTheme="majorBidi" w:cstheme="majorBidi"/>
          <w:color w:val="000000" w:themeColor="text1"/>
          <w:lang w:val="en-GB"/>
        </w:rPr>
      </w:pPr>
    </w:p>
    <w:p w14:paraId="6DFD9B28" w14:textId="77777777" w:rsidR="00DB6D82" w:rsidRPr="005C50A2" w:rsidRDefault="00DB6D82" w:rsidP="005D6719">
      <w:pPr>
        <w:spacing w:line="480" w:lineRule="auto"/>
        <w:rPr>
          <w:rFonts w:asciiTheme="majorBidi" w:eastAsia="SimSun" w:hAnsiTheme="majorBidi" w:cstheme="majorBidi"/>
          <w:color w:val="000000" w:themeColor="text1"/>
          <w:lang w:val="en-GB"/>
        </w:rPr>
      </w:pPr>
    </w:p>
    <w:p w14:paraId="5518ADEC" w14:textId="0420EC24" w:rsidR="005D6719" w:rsidRPr="005C50A2" w:rsidRDefault="005D6719" w:rsidP="005D6719">
      <w:pPr>
        <w:rPr>
          <w:rFonts w:asciiTheme="majorBidi" w:eastAsia="SimSun" w:hAnsiTheme="majorBidi" w:cstheme="majorBidi"/>
          <w:color w:val="000000" w:themeColor="text1"/>
          <w:lang w:val="en-GB"/>
        </w:rPr>
      </w:pPr>
    </w:p>
    <w:p w14:paraId="19A15676" w14:textId="2A8A3955" w:rsidR="005D6719" w:rsidRPr="005C50A2" w:rsidRDefault="005D6719" w:rsidP="005D6719">
      <w:pPr>
        <w:rPr>
          <w:rFonts w:asciiTheme="majorBidi" w:eastAsia="SimSun" w:hAnsiTheme="majorBidi" w:cstheme="majorBidi"/>
          <w:color w:val="000000" w:themeColor="text1"/>
          <w:lang w:val="en-GB"/>
        </w:rPr>
      </w:pPr>
      <w:r w:rsidRPr="005C50A2">
        <w:rPr>
          <w:rFonts w:asciiTheme="majorBidi" w:eastAsia="SimSun" w:hAnsiTheme="majorBidi" w:cstheme="majorBidi"/>
          <w:color w:val="000000" w:themeColor="text1"/>
          <w:lang w:val="en-GB"/>
        </w:rPr>
        <w:br w:type="page"/>
      </w:r>
    </w:p>
    <w:p w14:paraId="5D7EB492" w14:textId="77777777" w:rsidR="005D6719" w:rsidRPr="005C50A2" w:rsidRDefault="005D6719" w:rsidP="005D6719">
      <w:pPr>
        <w:jc w:val="center"/>
        <w:rPr>
          <w:lang w:val="en-GB"/>
        </w:rPr>
      </w:pPr>
      <w:r w:rsidRPr="005C50A2">
        <w:rPr>
          <w:lang w:val="en-GB"/>
        </w:rPr>
        <w:lastRenderedPageBreak/>
        <w:t>ACKNOWLEDGEMENT</w:t>
      </w:r>
    </w:p>
    <w:p w14:paraId="60E23EB9" w14:textId="77777777" w:rsidR="005D6719" w:rsidRPr="005C50A2" w:rsidRDefault="005D6719" w:rsidP="005D6719">
      <w:pPr>
        <w:jc w:val="center"/>
        <w:rPr>
          <w:lang w:val="en-GB"/>
        </w:rPr>
      </w:pPr>
    </w:p>
    <w:p w14:paraId="628D1872" w14:textId="77777777" w:rsidR="005D6719" w:rsidRPr="005C50A2" w:rsidRDefault="005D6719" w:rsidP="005D6719">
      <w:pPr>
        <w:rPr>
          <w:lang w:val="en-GB"/>
        </w:rPr>
      </w:pPr>
    </w:p>
    <w:p w14:paraId="59EFB411" w14:textId="77777777" w:rsidR="005D6719" w:rsidRPr="005C50A2" w:rsidRDefault="005D6719" w:rsidP="005D6719">
      <w:pPr>
        <w:spacing w:line="480" w:lineRule="auto"/>
        <w:ind w:firstLine="720"/>
        <w:jc w:val="both"/>
      </w:pPr>
      <w:r w:rsidRPr="005C50A2">
        <w:t xml:space="preserve">First and foremost, I would like to take this opportunity to thank my supervisor </w:t>
      </w:r>
      <w:proofErr w:type="spellStart"/>
      <w:r w:rsidRPr="005C50A2">
        <w:t>Dr.</w:t>
      </w:r>
      <w:proofErr w:type="spellEnd"/>
      <w:r w:rsidRPr="005C50A2">
        <w:t xml:space="preserve"> </w:t>
      </w:r>
      <w:proofErr w:type="spellStart"/>
      <w:r w:rsidRPr="005C50A2">
        <w:t>Arasu</w:t>
      </w:r>
      <w:proofErr w:type="spellEnd"/>
      <w:r w:rsidRPr="005C50A2">
        <w:t xml:space="preserve"> for the guidance and assistance during the entire research project completion period. Also, I would like to thank my second panel, </w:t>
      </w:r>
      <w:proofErr w:type="spellStart"/>
      <w:r w:rsidRPr="005C50A2">
        <w:t>Dr.</w:t>
      </w:r>
      <w:proofErr w:type="spellEnd"/>
      <w:r w:rsidRPr="005C50A2">
        <w:t xml:space="preserve"> Wong Chee </w:t>
      </w:r>
      <w:proofErr w:type="spellStart"/>
      <w:r w:rsidRPr="005C50A2">
        <w:t>Hoo</w:t>
      </w:r>
      <w:proofErr w:type="spellEnd"/>
      <w:r w:rsidRPr="005C50A2">
        <w:t xml:space="preserve"> for giving me constructive feedback for improving my project. Finally, I would like to thank all my friends and all the respondents, who contributed and helped me to complete my study. This project would not have been feasible without the encouragement, help, guidance, and support of many people.</w:t>
      </w:r>
    </w:p>
    <w:p w14:paraId="199E343A" w14:textId="77777777" w:rsidR="005D6719" w:rsidRPr="005C50A2" w:rsidRDefault="005D6719" w:rsidP="005D6719">
      <w:pPr>
        <w:rPr>
          <w:rFonts w:asciiTheme="majorBidi" w:eastAsia="SimSun" w:hAnsiTheme="majorBidi" w:cstheme="majorBidi"/>
          <w:color w:val="000000" w:themeColor="text1"/>
        </w:rPr>
      </w:pPr>
    </w:p>
    <w:p w14:paraId="53BEBB84" w14:textId="77777777" w:rsidR="005D6719" w:rsidRPr="005C50A2" w:rsidRDefault="005D6719">
      <w:pPr>
        <w:rPr>
          <w:rFonts w:asciiTheme="majorBidi" w:eastAsia="SimSun" w:hAnsiTheme="majorBidi" w:cstheme="majorBidi"/>
          <w:color w:val="000000" w:themeColor="text1"/>
          <w:lang w:val="en-GB"/>
        </w:rPr>
      </w:pPr>
      <w:r w:rsidRPr="005C50A2">
        <w:rPr>
          <w:rFonts w:asciiTheme="majorBidi" w:eastAsia="SimSun" w:hAnsiTheme="majorBidi" w:cstheme="majorBidi"/>
          <w:color w:val="000000" w:themeColor="text1"/>
          <w:lang w:val="en-GB"/>
        </w:rPr>
        <w:br w:type="page"/>
      </w:r>
    </w:p>
    <w:p w14:paraId="36D42D15" w14:textId="77777777" w:rsidR="00DB6D82" w:rsidRPr="005C50A2" w:rsidRDefault="00DB6D82" w:rsidP="00DB6D82">
      <w:pPr>
        <w:pStyle w:val="NormalWeb"/>
        <w:spacing w:before="0" w:beforeAutospacing="0" w:after="0" w:afterAutospacing="0"/>
        <w:jc w:val="center"/>
        <w:rPr>
          <w:color w:val="0E101A"/>
        </w:rPr>
      </w:pPr>
      <w:r w:rsidRPr="005C50A2">
        <w:rPr>
          <w:rStyle w:val="Strong"/>
          <w:b w:val="0"/>
          <w:bCs w:val="0"/>
          <w:color w:val="0E101A"/>
        </w:rPr>
        <w:lastRenderedPageBreak/>
        <w:t>ABSTRACT</w:t>
      </w:r>
    </w:p>
    <w:p w14:paraId="04D2624A" w14:textId="77777777" w:rsidR="00DB6D82" w:rsidRPr="005C50A2" w:rsidRDefault="00DB6D82" w:rsidP="00DB6D82">
      <w:pPr>
        <w:pStyle w:val="NormalWeb"/>
        <w:spacing w:before="0" w:beforeAutospacing="0" w:after="0" w:afterAutospacing="0"/>
        <w:rPr>
          <w:color w:val="0E101A"/>
        </w:rPr>
      </w:pPr>
    </w:p>
    <w:p w14:paraId="16115454" w14:textId="612B697F" w:rsidR="00DB6D82" w:rsidRPr="005C50A2" w:rsidRDefault="00DB6D82" w:rsidP="00DB6D82">
      <w:pPr>
        <w:pStyle w:val="NormalWeb"/>
        <w:spacing w:before="0" w:beforeAutospacing="0" w:after="0" w:afterAutospacing="0" w:line="480" w:lineRule="auto"/>
        <w:ind w:firstLine="720"/>
        <w:jc w:val="both"/>
        <w:rPr>
          <w:color w:val="0E101A"/>
        </w:rPr>
      </w:pPr>
      <w:r w:rsidRPr="005C50A2">
        <w:rPr>
          <w:color w:val="0E101A"/>
        </w:rPr>
        <w:t>In today's competitive and dynamic environment, every business depends on consumer acceptance. Consumers have many options to make the ultimate decision. Most consumers are heavily influencing the businesses in terms of price, value, and size of the product. Sales promotion has become one of the marketing communication tools used by most companies to attract consumers. The presence of "Bubble Tea" is becoming a popular favourite drink. Most Malaysians are now crazy about “Bubble Tea” which is easily found everywhere in Malaysia. Most of “Bubble Tea” competitors are fellow Bubble Tea producers itself from various brands (</w:t>
      </w:r>
      <w:proofErr w:type="spellStart"/>
      <w:r w:rsidRPr="005C50A2">
        <w:rPr>
          <w:color w:val="0E101A"/>
        </w:rPr>
        <w:t>Tealive</w:t>
      </w:r>
      <w:proofErr w:type="spellEnd"/>
      <w:r w:rsidRPr="005C50A2">
        <w:rPr>
          <w:color w:val="0E101A"/>
        </w:rPr>
        <w:t xml:space="preserve">, </w:t>
      </w:r>
      <w:proofErr w:type="spellStart"/>
      <w:r w:rsidRPr="005C50A2">
        <w:rPr>
          <w:color w:val="0E101A"/>
        </w:rPr>
        <w:t>Chatime</w:t>
      </w:r>
      <w:proofErr w:type="spellEnd"/>
      <w:r w:rsidRPr="005C50A2">
        <w:rPr>
          <w:color w:val="0E101A"/>
        </w:rPr>
        <w:t xml:space="preserve">, KOI, The Alley, </w:t>
      </w:r>
      <w:proofErr w:type="spellStart"/>
      <w:r w:rsidRPr="005C50A2">
        <w:rPr>
          <w:color w:val="0E101A"/>
        </w:rPr>
        <w:t>Daboba</w:t>
      </w:r>
      <w:proofErr w:type="spellEnd"/>
      <w:r w:rsidRPr="005C50A2">
        <w:rPr>
          <w:color w:val="0E101A"/>
        </w:rPr>
        <w:t xml:space="preserve">, etc,.). This intense competition leads many businesses to come up with ideas and strategies such as using sales promotions to increase demands for their products and services to gain consumer loyalty. Therefore, the purpose of this research project is to determine the influence of sales promotion on consumer </w:t>
      </w:r>
      <w:r w:rsidR="00007575" w:rsidRPr="005C50A2">
        <w:rPr>
          <w:color w:val="0E101A"/>
        </w:rPr>
        <w:t xml:space="preserve">buying behaviour and cause consumer </w:t>
      </w:r>
      <w:r w:rsidRPr="005C50A2">
        <w:rPr>
          <w:color w:val="0E101A"/>
        </w:rPr>
        <w:t>loyalty towards “Bubble Tea” in Malaysia.</w:t>
      </w:r>
    </w:p>
    <w:p w14:paraId="31DCCAC5" w14:textId="77777777" w:rsidR="00DB6D82" w:rsidRPr="005C50A2" w:rsidRDefault="00DB6D82" w:rsidP="00DB6D82">
      <w:pPr>
        <w:pStyle w:val="NormalWeb"/>
        <w:spacing w:before="0" w:beforeAutospacing="0" w:after="0" w:afterAutospacing="0" w:line="480" w:lineRule="auto"/>
        <w:jc w:val="both"/>
        <w:rPr>
          <w:color w:val="0E101A"/>
        </w:rPr>
      </w:pPr>
    </w:p>
    <w:p w14:paraId="7E5BC081" w14:textId="77777777" w:rsidR="00DB6D82" w:rsidRPr="005C50A2" w:rsidRDefault="00DB6D82" w:rsidP="00DB6D82">
      <w:pPr>
        <w:pStyle w:val="NormalWeb"/>
        <w:spacing w:before="0" w:beforeAutospacing="0" w:after="0" w:afterAutospacing="0" w:line="480" w:lineRule="auto"/>
        <w:ind w:firstLine="720"/>
        <w:jc w:val="both"/>
        <w:rPr>
          <w:color w:val="0E101A"/>
        </w:rPr>
      </w:pPr>
      <w:r w:rsidRPr="005C50A2">
        <w:rPr>
          <w:color w:val="0E101A"/>
        </w:rPr>
        <w:t>The dependent variable (DV) is consumer loyalty towards Bubble Tea in Malaysia. The independent variables (IV) are coupon, price discount, and free sample.</w:t>
      </w:r>
    </w:p>
    <w:p w14:paraId="20F50602" w14:textId="77777777" w:rsidR="00DB6D82" w:rsidRPr="005C50A2" w:rsidRDefault="00DB6D82" w:rsidP="00DB6D82">
      <w:pPr>
        <w:pStyle w:val="NormalWeb"/>
        <w:spacing w:before="0" w:beforeAutospacing="0" w:after="0" w:afterAutospacing="0" w:line="480" w:lineRule="auto"/>
        <w:jc w:val="both"/>
        <w:rPr>
          <w:color w:val="0E101A"/>
        </w:rPr>
      </w:pPr>
    </w:p>
    <w:p w14:paraId="72F438FD" w14:textId="77777777" w:rsidR="00DB6D82" w:rsidRPr="005C50A2" w:rsidRDefault="00DB6D82" w:rsidP="00DB6D82">
      <w:pPr>
        <w:pStyle w:val="NormalWeb"/>
        <w:spacing w:before="0" w:beforeAutospacing="0" w:after="0" w:afterAutospacing="0" w:line="480" w:lineRule="auto"/>
        <w:jc w:val="both"/>
        <w:rPr>
          <w:color w:val="0E101A"/>
        </w:rPr>
      </w:pPr>
      <w:r w:rsidRPr="005C50A2">
        <w:rPr>
          <w:color w:val="0E101A"/>
        </w:rPr>
        <w:t>Keywords: Consumer Loyalty, Sales Promotion, Bubble Tea, Malaysia, Coupon, Price Discount, Free Sample.</w:t>
      </w:r>
    </w:p>
    <w:p w14:paraId="1A33CB75" w14:textId="2C5E5D14" w:rsidR="005D6719" w:rsidRPr="005C50A2" w:rsidRDefault="005D6719" w:rsidP="005D6719">
      <w:pPr>
        <w:rPr>
          <w:rFonts w:eastAsiaTheme="majorEastAsia"/>
          <w:color w:val="000000" w:themeColor="text1"/>
          <w:u w:val="single"/>
        </w:rPr>
      </w:pPr>
      <w:r w:rsidRPr="005C50A2">
        <w:rPr>
          <w:color w:val="000000" w:themeColor="text1"/>
          <w:u w:val="single"/>
        </w:rPr>
        <w:br w:type="page"/>
      </w:r>
    </w:p>
    <w:sdt>
      <w:sdtPr>
        <w:rPr>
          <w:rFonts w:ascii="Times New Roman" w:eastAsia="Times New Roman" w:hAnsi="Times New Roman" w:cs="Times New Roman"/>
          <w:b w:val="0"/>
          <w:bCs w:val="0"/>
          <w:color w:val="auto"/>
          <w:sz w:val="24"/>
          <w:szCs w:val="24"/>
          <w:lang w:val="en-MY" w:eastAsia="zh-CN"/>
        </w:rPr>
        <w:id w:val="1167980306"/>
        <w:docPartObj>
          <w:docPartGallery w:val="Table of Contents"/>
          <w:docPartUnique/>
        </w:docPartObj>
      </w:sdtPr>
      <w:sdtEndPr>
        <w:rPr>
          <w:noProof/>
        </w:rPr>
      </w:sdtEndPr>
      <w:sdtContent>
        <w:p w14:paraId="1B10CAF8" w14:textId="65AC6C99" w:rsidR="00F939E2" w:rsidRPr="005C50A2" w:rsidRDefault="00F939E2">
          <w:pPr>
            <w:pStyle w:val="TOCHeading"/>
            <w:rPr>
              <w:b w:val="0"/>
              <w:bCs w:val="0"/>
            </w:rPr>
          </w:pPr>
          <w:r w:rsidRPr="005C50A2">
            <w:rPr>
              <w:b w:val="0"/>
              <w:bCs w:val="0"/>
            </w:rPr>
            <w:t>Table of Contents</w:t>
          </w:r>
        </w:p>
        <w:p w14:paraId="456DF9E9" w14:textId="22728C80" w:rsidR="00771521" w:rsidRDefault="00F939E2">
          <w:pPr>
            <w:pStyle w:val="TOC1"/>
            <w:tabs>
              <w:tab w:val="right" w:leader="dot" w:pos="9010"/>
            </w:tabs>
            <w:rPr>
              <w:rFonts w:eastAsiaTheme="minorEastAsia" w:cstheme="minorBidi"/>
              <w:b w:val="0"/>
              <w:bCs w:val="0"/>
              <w:caps w:val="0"/>
              <w:noProof/>
              <w:sz w:val="24"/>
              <w:szCs w:val="24"/>
            </w:rPr>
          </w:pPr>
          <w:r w:rsidRPr="005C50A2">
            <w:rPr>
              <w:b w:val="0"/>
              <w:bCs w:val="0"/>
            </w:rPr>
            <w:fldChar w:fldCharType="begin"/>
          </w:r>
          <w:r w:rsidRPr="005C50A2">
            <w:rPr>
              <w:b w:val="0"/>
              <w:bCs w:val="0"/>
            </w:rPr>
            <w:instrText xml:space="preserve"> TOC \o "1-3" \h \z \u </w:instrText>
          </w:r>
          <w:r w:rsidRPr="005C50A2">
            <w:rPr>
              <w:b w:val="0"/>
              <w:bCs w:val="0"/>
            </w:rPr>
            <w:fldChar w:fldCharType="separate"/>
          </w:r>
          <w:hyperlink w:anchor="_Toc58445162" w:history="1">
            <w:r w:rsidR="00771521" w:rsidRPr="0020289A">
              <w:rPr>
                <w:rStyle w:val="Hyperlink"/>
                <w:rFonts w:ascii="Times New Roman" w:eastAsiaTheme="majorEastAsia" w:hAnsi="Times New Roman"/>
                <w:noProof/>
              </w:rPr>
              <w:t>List of Figures</w:t>
            </w:r>
            <w:r w:rsidR="00771521">
              <w:rPr>
                <w:noProof/>
                <w:webHidden/>
              </w:rPr>
              <w:tab/>
            </w:r>
            <w:r w:rsidR="00771521">
              <w:rPr>
                <w:noProof/>
                <w:webHidden/>
              </w:rPr>
              <w:fldChar w:fldCharType="begin"/>
            </w:r>
            <w:r w:rsidR="00771521">
              <w:rPr>
                <w:noProof/>
                <w:webHidden/>
              </w:rPr>
              <w:instrText xml:space="preserve"> PAGEREF _Toc58445162 \h </w:instrText>
            </w:r>
            <w:r w:rsidR="00771521">
              <w:rPr>
                <w:noProof/>
                <w:webHidden/>
              </w:rPr>
            </w:r>
            <w:r w:rsidR="00771521">
              <w:rPr>
                <w:noProof/>
                <w:webHidden/>
              </w:rPr>
              <w:fldChar w:fldCharType="separate"/>
            </w:r>
            <w:r w:rsidR="00771521">
              <w:rPr>
                <w:noProof/>
                <w:webHidden/>
              </w:rPr>
              <w:t>6</w:t>
            </w:r>
            <w:r w:rsidR="00771521">
              <w:rPr>
                <w:noProof/>
                <w:webHidden/>
              </w:rPr>
              <w:fldChar w:fldCharType="end"/>
            </w:r>
          </w:hyperlink>
        </w:p>
        <w:p w14:paraId="27194373" w14:textId="1A380E01" w:rsidR="00771521" w:rsidRDefault="007649E3">
          <w:pPr>
            <w:pStyle w:val="TOC2"/>
            <w:tabs>
              <w:tab w:val="right" w:leader="dot" w:pos="9010"/>
            </w:tabs>
            <w:rPr>
              <w:rFonts w:eastAsiaTheme="minorEastAsia" w:cstheme="minorBidi"/>
              <w:smallCaps w:val="0"/>
              <w:noProof/>
              <w:sz w:val="24"/>
              <w:szCs w:val="24"/>
            </w:rPr>
          </w:pPr>
          <w:hyperlink w:anchor="_Toc58445163" w:history="1">
            <w:r w:rsidR="00771521" w:rsidRPr="0020289A">
              <w:rPr>
                <w:rStyle w:val="Hyperlink"/>
                <w:rFonts w:ascii="Times New Roman" w:eastAsiaTheme="majorEastAsia" w:hAnsi="Times New Roman"/>
                <w:noProof/>
              </w:rPr>
              <w:t>CHAPTER 1: INTRODUCTION</w:t>
            </w:r>
            <w:r w:rsidR="00771521">
              <w:rPr>
                <w:noProof/>
                <w:webHidden/>
              </w:rPr>
              <w:tab/>
            </w:r>
            <w:r w:rsidR="00771521">
              <w:rPr>
                <w:noProof/>
                <w:webHidden/>
              </w:rPr>
              <w:fldChar w:fldCharType="begin"/>
            </w:r>
            <w:r w:rsidR="00771521">
              <w:rPr>
                <w:noProof/>
                <w:webHidden/>
              </w:rPr>
              <w:instrText xml:space="preserve"> PAGEREF _Toc58445163 \h </w:instrText>
            </w:r>
            <w:r w:rsidR="00771521">
              <w:rPr>
                <w:noProof/>
                <w:webHidden/>
              </w:rPr>
            </w:r>
            <w:r w:rsidR="00771521">
              <w:rPr>
                <w:noProof/>
                <w:webHidden/>
              </w:rPr>
              <w:fldChar w:fldCharType="separate"/>
            </w:r>
            <w:r w:rsidR="00771521">
              <w:rPr>
                <w:noProof/>
                <w:webHidden/>
              </w:rPr>
              <w:t>7</w:t>
            </w:r>
            <w:r w:rsidR="00771521">
              <w:rPr>
                <w:noProof/>
                <w:webHidden/>
              </w:rPr>
              <w:fldChar w:fldCharType="end"/>
            </w:r>
          </w:hyperlink>
        </w:p>
        <w:p w14:paraId="0F3D6A86" w14:textId="5FD02590" w:rsidR="00771521" w:rsidRDefault="007649E3">
          <w:pPr>
            <w:pStyle w:val="TOC2"/>
            <w:tabs>
              <w:tab w:val="right" w:leader="dot" w:pos="9010"/>
            </w:tabs>
            <w:rPr>
              <w:rFonts w:eastAsiaTheme="minorEastAsia" w:cstheme="minorBidi"/>
              <w:smallCaps w:val="0"/>
              <w:noProof/>
              <w:sz w:val="24"/>
              <w:szCs w:val="24"/>
            </w:rPr>
          </w:pPr>
          <w:hyperlink w:anchor="_Toc58445164" w:history="1">
            <w:r w:rsidR="00771521" w:rsidRPr="0020289A">
              <w:rPr>
                <w:rStyle w:val="Hyperlink"/>
                <w:rFonts w:ascii="Times New Roman" w:eastAsiaTheme="majorEastAsia" w:hAnsi="Times New Roman"/>
                <w:noProof/>
              </w:rPr>
              <w:t>1.0 Summary</w:t>
            </w:r>
            <w:r w:rsidR="00771521">
              <w:rPr>
                <w:noProof/>
                <w:webHidden/>
              </w:rPr>
              <w:tab/>
            </w:r>
            <w:r w:rsidR="00771521">
              <w:rPr>
                <w:noProof/>
                <w:webHidden/>
              </w:rPr>
              <w:fldChar w:fldCharType="begin"/>
            </w:r>
            <w:r w:rsidR="00771521">
              <w:rPr>
                <w:noProof/>
                <w:webHidden/>
              </w:rPr>
              <w:instrText xml:space="preserve"> PAGEREF _Toc58445164 \h </w:instrText>
            </w:r>
            <w:r w:rsidR="00771521">
              <w:rPr>
                <w:noProof/>
                <w:webHidden/>
              </w:rPr>
            </w:r>
            <w:r w:rsidR="00771521">
              <w:rPr>
                <w:noProof/>
                <w:webHidden/>
              </w:rPr>
              <w:fldChar w:fldCharType="separate"/>
            </w:r>
            <w:r w:rsidR="00771521">
              <w:rPr>
                <w:noProof/>
                <w:webHidden/>
              </w:rPr>
              <w:t>7</w:t>
            </w:r>
            <w:r w:rsidR="00771521">
              <w:rPr>
                <w:noProof/>
                <w:webHidden/>
              </w:rPr>
              <w:fldChar w:fldCharType="end"/>
            </w:r>
          </w:hyperlink>
        </w:p>
        <w:p w14:paraId="422C3EB1" w14:textId="728917D6" w:rsidR="00771521" w:rsidRDefault="007649E3">
          <w:pPr>
            <w:pStyle w:val="TOC2"/>
            <w:tabs>
              <w:tab w:val="right" w:leader="dot" w:pos="9010"/>
            </w:tabs>
            <w:rPr>
              <w:rFonts w:eastAsiaTheme="minorEastAsia" w:cstheme="minorBidi"/>
              <w:smallCaps w:val="0"/>
              <w:noProof/>
              <w:sz w:val="24"/>
              <w:szCs w:val="24"/>
            </w:rPr>
          </w:pPr>
          <w:hyperlink w:anchor="_Toc58445165" w:history="1">
            <w:r w:rsidR="00771521" w:rsidRPr="0020289A">
              <w:rPr>
                <w:rStyle w:val="Hyperlink"/>
                <w:rFonts w:ascii="Times New Roman" w:eastAsiaTheme="majorEastAsia" w:hAnsi="Times New Roman"/>
                <w:noProof/>
              </w:rPr>
              <w:t>1.1 Introduction</w:t>
            </w:r>
            <w:r w:rsidR="00771521">
              <w:rPr>
                <w:noProof/>
                <w:webHidden/>
              </w:rPr>
              <w:tab/>
            </w:r>
            <w:r w:rsidR="00771521">
              <w:rPr>
                <w:noProof/>
                <w:webHidden/>
              </w:rPr>
              <w:fldChar w:fldCharType="begin"/>
            </w:r>
            <w:r w:rsidR="00771521">
              <w:rPr>
                <w:noProof/>
                <w:webHidden/>
              </w:rPr>
              <w:instrText xml:space="preserve"> PAGEREF _Toc58445165 \h </w:instrText>
            </w:r>
            <w:r w:rsidR="00771521">
              <w:rPr>
                <w:noProof/>
                <w:webHidden/>
              </w:rPr>
            </w:r>
            <w:r w:rsidR="00771521">
              <w:rPr>
                <w:noProof/>
                <w:webHidden/>
              </w:rPr>
              <w:fldChar w:fldCharType="separate"/>
            </w:r>
            <w:r w:rsidR="00771521">
              <w:rPr>
                <w:noProof/>
                <w:webHidden/>
              </w:rPr>
              <w:t>8</w:t>
            </w:r>
            <w:r w:rsidR="00771521">
              <w:rPr>
                <w:noProof/>
                <w:webHidden/>
              </w:rPr>
              <w:fldChar w:fldCharType="end"/>
            </w:r>
          </w:hyperlink>
        </w:p>
        <w:p w14:paraId="366DE5FE" w14:textId="554AAA19" w:rsidR="00771521" w:rsidRDefault="007649E3">
          <w:pPr>
            <w:pStyle w:val="TOC2"/>
            <w:tabs>
              <w:tab w:val="right" w:leader="dot" w:pos="9010"/>
            </w:tabs>
            <w:rPr>
              <w:rFonts w:eastAsiaTheme="minorEastAsia" w:cstheme="minorBidi"/>
              <w:smallCaps w:val="0"/>
              <w:noProof/>
              <w:sz w:val="24"/>
              <w:szCs w:val="24"/>
            </w:rPr>
          </w:pPr>
          <w:hyperlink w:anchor="_Toc58445166" w:history="1">
            <w:r w:rsidR="00771521" w:rsidRPr="0020289A">
              <w:rPr>
                <w:rStyle w:val="Hyperlink"/>
                <w:rFonts w:ascii="Times New Roman" w:eastAsiaTheme="majorEastAsia" w:hAnsi="Times New Roman"/>
                <w:noProof/>
              </w:rPr>
              <w:t>1.2 Problem Statement</w:t>
            </w:r>
            <w:r w:rsidR="00771521">
              <w:rPr>
                <w:noProof/>
                <w:webHidden/>
              </w:rPr>
              <w:tab/>
            </w:r>
            <w:r w:rsidR="00771521">
              <w:rPr>
                <w:noProof/>
                <w:webHidden/>
              </w:rPr>
              <w:fldChar w:fldCharType="begin"/>
            </w:r>
            <w:r w:rsidR="00771521">
              <w:rPr>
                <w:noProof/>
                <w:webHidden/>
              </w:rPr>
              <w:instrText xml:space="preserve"> PAGEREF _Toc58445166 \h </w:instrText>
            </w:r>
            <w:r w:rsidR="00771521">
              <w:rPr>
                <w:noProof/>
                <w:webHidden/>
              </w:rPr>
            </w:r>
            <w:r w:rsidR="00771521">
              <w:rPr>
                <w:noProof/>
                <w:webHidden/>
              </w:rPr>
              <w:fldChar w:fldCharType="separate"/>
            </w:r>
            <w:r w:rsidR="00771521">
              <w:rPr>
                <w:noProof/>
                <w:webHidden/>
              </w:rPr>
              <w:t>9</w:t>
            </w:r>
            <w:r w:rsidR="00771521">
              <w:rPr>
                <w:noProof/>
                <w:webHidden/>
              </w:rPr>
              <w:fldChar w:fldCharType="end"/>
            </w:r>
          </w:hyperlink>
        </w:p>
        <w:p w14:paraId="311D0503" w14:textId="4E8CDB57" w:rsidR="00771521" w:rsidRDefault="007649E3">
          <w:pPr>
            <w:pStyle w:val="TOC2"/>
            <w:tabs>
              <w:tab w:val="right" w:leader="dot" w:pos="9010"/>
            </w:tabs>
            <w:rPr>
              <w:rFonts w:eastAsiaTheme="minorEastAsia" w:cstheme="minorBidi"/>
              <w:smallCaps w:val="0"/>
              <w:noProof/>
              <w:sz w:val="24"/>
              <w:szCs w:val="24"/>
            </w:rPr>
          </w:pPr>
          <w:hyperlink w:anchor="_Toc58445167" w:history="1">
            <w:r w:rsidR="00771521" w:rsidRPr="0020289A">
              <w:rPr>
                <w:rStyle w:val="Hyperlink"/>
                <w:rFonts w:ascii="Times New Roman" w:eastAsiaTheme="majorEastAsia" w:hAnsi="Times New Roman"/>
                <w:noProof/>
              </w:rPr>
              <w:t>1.3 Research Objectives</w:t>
            </w:r>
            <w:r w:rsidR="00771521">
              <w:rPr>
                <w:noProof/>
                <w:webHidden/>
              </w:rPr>
              <w:tab/>
            </w:r>
            <w:r w:rsidR="00771521">
              <w:rPr>
                <w:noProof/>
                <w:webHidden/>
              </w:rPr>
              <w:fldChar w:fldCharType="begin"/>
            </w:r>
            <w:r w:rsidR="00771521">
              <w:rPr>
                <w:noProof/>
                <w:webHidden/>
              </w:rPr>
              <w:instrText xml:space="preserve"> PAGEREF _Toc58445167 \h </w:instrText>
            </w:r>
            <w:r w:rsidR="00771521">
              <w:rPr>
                <w:noProof/>
                <w:webHidden/>
              </w:rPr>
            </w:r>
            <w:r w:rsidR="00771521">
              <w:rPr>
                <w:noProof/>
                <w:webHidden/>
              </w:rPr>
              <w:fldChar w:fldCharType="separate"/>
            </w:r>
            <w:r w:rsidR="00771521">
              <w:rPr>
                <w:noProof/>
                <w:webHidden/>
              </w:rPr>
              <w:t>11</w:t>
            </w:r>
            <w:r w:rsidR="00771521">
              <w:rPr>
                <w:noProof/>
                <w:webHidden/>
              </w:rPr>
              <w:fldChar w:fldCharType="end"/>
            </w:r>
          </w:hyperlink>
        </w:p>
        <w:p w14:paraId="4155FF5C" w14:textId="0FC4AFB8" w:rsidR="00771521" w:rsidRDefault="007649E3">
          <w:pPr>
            <w:pStyle w:val="TOC2"/>
            <w:tabs>
              <w:tab w:val="right" w:leader="dot" w:pos="9010"/>
            </w:tabs>
            <w:rPr>
              <w:rFonts w:eastAsiaTheme="minorEastAsia" w:cstheme="minorBidi"/>
              <w:smallCaps w:val="0"/>
              <w:noProof/>
              <w:sz w:val="24"/>
              <w:szCs w:val="24"/>
            </w:rPr>
          </w:pPr>
          <w:hyperlink w:anchor="_Toc58445168" w:history="1">
            <w:r w:rsidR="00771521" w:rsidRPr="0020289A">
              <w:rPr>
                <w:rStyle w:val="Hyperlink"/>
                <w:rFonts w:ascii="Times New Roman" w:eastAsiaTheme="majorEastAsia" w:hAnsi="Times New Roman"/>
                <w:noProof/>
              </w:rPr>
              <w:t>1.4 Research Questions</w:t>
            </w:r>
            <w:r w:rsidR="00771521">
              <w:rPr>
                <w:noProof/>
                <w:webHidden/>
              </w:rPr>
              <w:tab/>
            </w:r>
            <w:r w:rsidR="00771521">
              <w:rPr>
                <w:noProof/>
                <w:webHidden/>
              </w:rPr>
              <w:fldChar w:fldCharType="begin"/>
            </w:r>
            <w:r w:rsidR="00771521">
              <w:rPr>
                <w:noProof/>
                <w:webHidden/>
              </w:rPr>
              <w:instrText xml:space="preserve"> PAGEREF _Toc58445168 \h </w:instrText>
            </w:r>
            <w:r w:rsidR="00771521">
              <w:rPr>
                <w:noProof/>
                <w:webHidden/>
              </w:rPr>
            </w:r>
            <w:r w:rsidR="00771521">
              <w:rPr>
                <w:noProof/>
                <w:webHidden/>
              </w:rPr>
              <w:fldChar w:fldCharType="separate"/>
            </w:r>
            <w:r w:rsidR="00771521">
              <w:rPr>
                <w:noProof/>
                <w:webHidden/>
              </w:rPr>
              <w:t>12</w:t>
            </w:r>
            <w:r w:rsidR="00771521">
              <w:rPr>
                <w:noProof/>
                <w:webHidden/>
              </w:rPr>
              <w:fldChar w:fldCharType="end"/>
            </w:r>
          </w:hyperlink>
        </w:p>
        <w:p w14:paraId="1B3239E6" w14:textId="2B4A052D" w:rsidR="00771521" w:rsidRDefault="007649E3">
          <w:pPr>
            <w:pStyle w:val="TOC2"/>
            <w:tabs>
              <w:tab w:val="right" w:leader="dot" w:pos="9010"/>
            </w:tabs>
            <w:rPr>
              <w:rFonts w:eastAsiaTheme="minorEastAsia" w:cstheme="minorBidi"/>
              <w:smallCaps w:val="0"/>
              <w:noProof/>
              <w:sz w:val="24"/>
              <w:szCs w:val="24"/>
            </w:rPr>
          </w:pPr>
          <w:hyperlink w:anchor="_Toc58445169" w:history="1">
            <w:r w:rsidR="00771521" w:rsidRPr="0020289A">
              <w:rPr>
                <w:rStyle w:val="Hyperlink"/>
                <w:rFonts w:ascii="Times New Roman" w:eastAsiaTheme="majorEastAsia" w:hAnsi="Times New Roman"/>
                <w:noProof/>
              </w:rPr>
              <w:t>1.5  Significance of the Study</w:t>
            </w:r>
            <w:r w:rsidR="00771521">
              <w:rPr>
                <w:noProof/>
                <w:webHidden/>
              </w:rPr>
              <w:tab/>
            </w:r>
            <w:r w:rsidR="00771521">
              <w:rPr>
                <w:noProof/>
                <w:webHidden/>
              </w:rPr>
              <w:fldChar w:fldCharType="begin"/>
            </w:r>
            <w:r w:rsidR="00771521">
              <w:rPr>
                <w:noProof/>
                <w:webHidden/>
              </w:rPr>
              <w:instrText xml:space="preserve"> PAGEREF _Toc58445169 \h </w:instrText>
            </w:r>
            <w:r w:rsidR="00771521">
              <w:rPr>
                <w:noProof/>
                <w:webHidden/>
              </w:rPr>
            </w:r>
            <w:r w:rsidR="00771521">
              <w:rPr>
                <w:noProof/>
                <w:webHidden/>
              </w:rPr>
              <w:fldChar w:fldCharType="separate"/>
            </w:r>
            <w:r w:rsidR="00771521">
              <w:rPr>
                <w:noProof/>
                <w:webHidden/>
              </w:rPr>
              <w:t>12</w:t>
            </w:r>
            <w:r w:rsidR="00771521">
              <w:rPr>
                <w:noProof/>
                <w:webHidden/>
              </w:rPr>
              <w:fldChar w:fldCharType="end"/>
            </w:r>
          </w:hyperlink>
        </w:p>
        <w:p w14:paraId="70E3FF59" w14:textId="59AABFF1" w:rsidR="00771521" w:rsidRDefault="007649E3">
          <w:pPr>
            <w:pStyle w:val="TOC2"/>
            <w:tabs>
              <w:tab w:val="right" w:leader="dot" w:pos="9010"/>
            </w:tabs>
            <w:rPr>
              <w:rFonts w:eastAsiaTheme="minorEastAsia" w:cstheme="minorBidi"/>
              <w:smallCaps w:val="0"/>
              <w:noProof/>
              <w:sz w:val="24"/>
              <w:szCs w:val="24"/>
            </w:rPr>
          </w:pPr>
          <w:hyperlink w:anchor="_Toc58445170" w:history="1">
            <w:r w:rsidR="00771521" w:rsidRPr="0020289A">
              <w:rPr>
                <w:rStyle w:val="Hyperlink"/>
                <w:rFonts w:ascii="Times New Roman" w:eastAsiaTheme="majorEastAsia" w:hAnsi="Times New Roman"/>
                <w:noProof/>
              </w:rPr>
              <w:t>1.6 Scope of the Study</w:t>
            </w:r>
            <w:r w:rsidR="00771521">
              <w:rPr>
                <w:noProof/>
                <w:webHidden/>
              </w:rPr>
              <w:tab/>
            </w:r>
            <w:r w:rsidR="00771521">
              <w:rPr>
                <w:noProof/>
                <w:webHidden/>
              </w:rPr>
              <w:fldChar w:fldCharType="begin"/>
            </w:r>
            <w:r w:rsidR="00771521">
              <w:rPr>
                <w:noProof/>
                <w:webHidden/>
              </w:rPr>
              <w:instrText xml:space="preserve"> PAGEREF _Toc58445170 \h </w:instrText>
            </w:r>
            <w:r w:rsidR="00771521">
              <w:rPr>
                <w:noProof/>
                <w:webHidden/>
              </w:rPr>
            </w:r>
            <w:r w:rsidR="00771521">
              <w:rPr>
                <w:noProof/>
                <w:webHidden/>
              </w:rPr>
              <w:fldChar w:fldCharType="separate"/>
            </w:r>
            <w:r w:rsidR="00771521">
              <w:rPr>
                <w:noProof/>
                <w:webHidden/>
              </w:rPr>
              <w:t>13</w:t>
            </w:r>
            <w:r w:rsidR="00771521">
              <w:rPr>
                <w:noProof/>
                <w:webHidden/>
              </w:rPr>
              <w:fldChar w:fldCharType="end"/>
            </w:r>
          </w:hyperlink>
        </w:p>
        <w:p w14:paraId="75C7EE84" w14:textId="6DA8FA57" w:rsidR="00771521" w:rsidRDefault="007649E3">
          <w:pPr>
            <w:pStyle w:val="TOC2"/>
            <w:tabs>
              <w:tab w:val="right" w:leader="dot" w:pos="9010"/>
            </w:tabs>
            <w:rPr>
              <w:rFonts w:eastAsiaTheme="minorEastAsia" w:cstheme="minorBidi"/>
              <w:smallCaps w:val="0"/>
              <w:noProof/>
              <w:sz w:val="24"/>
              <w:szCs w:val="24"/>
            </w:rPr>
          </w:pPr>
          <w:hyperlink w:anchor="_Toc58445171" w:history="1">
            <w:r w:rsidR="00771521" w:rsidRPr="0020289A">
              <w:rPr>
                <w:rStyle w:val="Hyperlink"/>
                <w:rFonts w:ascii="Times New Roman" w:eastAsiaTheme="majorEastAsia" w:hAnsi="Times New Roman"/>
                <w:noProof/>
              </w:rPr>
              <w:t>1.7 Operational Definitions</w:t>
            </w:r>
            <w:r w:rsidR="00771521">
              <w:rPr>
                <w:noProof/>
                <w:webHidden/>
              </w:rPr>
              <w:tab/>
            </w:r>
            <w:r w:rsidR="00771521">
              <w:rPr>
                <w:noProof/>
                <w:webHidden/>
              </w:rPr>
              <w:fldChar w:fldCharType="begin"/>
            </w:r>
            <w:r w:rsidR="00771521">
              <w:rPr>
                <w:noProof/>
                <w:webHidden/>
              </w:rPr>
              <w:instrText xml:space="preserve"> PAGEREF _Toc58445171 \h </w:instrText>
            </w:r>
            <w:r w:rsidR="00771521">
              <w:rPr>
                <w:noProof/>
                <w:webHidden/>
              </w:rPr>
            </w:r>
            <w:r w:rsidR="00771521">
              <w:rPr>
                <w:noProof/>
                <w:webHidden/>
              </w:rPr>
              <w:fldChar w:fldCharType="separate"/>
            </w:r>
            <w:r w:rsidR="00771521">
              <w:rPr>
                <w:noProof/>
                <w:webHidden/>
              </w:rPr>
              <w:t>13</w:t>
            </w:r>
            <w:r w:rsidR="00771521">
              <w:rPr>
                <w:noProof/>
                <w:webHidden/>
              </w:rPr>
              <w:fldChar w:fldCharType="end"/>
            </w:r>
          </w:hyperlink>
        </w:p>
        <w:p w14:paraId="12164175" w14:textId="1DA89163" w:rsidR="00771521" w:rsidRDefault="007649E3">
          <w:pPr>
            <w:pStyle w:val="TOC2"/>
            <w:tabs>
              <w:tab w:val="right" w:leader="dot" w:pos="9010"/>
            </w:tabs>
            <w:rPr>
              <w:rFonts w:eastAsiaTheme="minorEastAsia" w:cstheme="minorBidi"/>
              <w:smallCaps w:val="0"/>
              <w:noProof/>
              <w:sz w:val="24"/>
              <w:szCs w:val="24"/>
            </w:rPr>
          </w:pPr>
          <w:hyperlink w:anchor="_Toc58445172" w:history="1">
            <w:r w:rsidR="00771521" w:rsidRPr="0020289A">
              <w:rPr>
                <w:rStyle w:val="Hyperlink"/>
                <w:rFonts w:ascii="Times New Roman" w:eastAsiaTheme="majorEastAsia" w:hAnsi="Times New Roman"/>
                <w:noProof/>
              </w:rPr>
              <w:t>1.8 The Structure of the Chapters</w:t>
            </w:r>
            <w:r w:rsidR="00771521">
              <w:rPr>
                <w:noProof/>
                <w:webHidden/>
              </w:rPr>
              <w:tab/>
            </w:r>
            <w:r w:rsidR="00771521">
              <w:rPr>
                <w:noProof/>
                <w:webHidden/>
              </w:rPr>
              <w:fldChar w:fldCharType="begin"/>
            </w:r>
            <w:r w:rsidR="00771521">
              <w:rPr>
                <w:noProof/>
                <w:webHidden/>
              </w:rPr>
              <w:instrText xml:space="preserve"> PAGEREF _Toc58445172 \h </w:instrText>
            </w:r>
            <w:r w:rsidR="00771521">
              <w:rPr>
                <w:noProof/>
                <w:webHidden/>
              </w:rPr>
            </w:r>
            <w:r w:rsidR="00771521">
              <w:rPr>
                <w:noProof/>
                <w:webHidden/>
              </w:rPr>
              <w:fldChar w:fldCharType="separate"/>
            </w:r>
            <w:r w:rsidR="00771521">
              <w:rPr>
                <w:noProof/>
                <w:webHidden/>
              </w:rPr>
              <w:t>14</w:t>
            </w:r>
            <w:r w:rsidR="00771521">
              <w:rPr>
                <w:noProof/>
                <w:webHidden/>
              </w:rPr>
              <w:fldChar w:fldCharType="end"/>
            </w:r>
          </w:hyperlink>
        </w:p>
        <w:p w14:paraId="7AD9D096" w14:textId="1B3A54ED" w:rsidR="00771521" w:rsidRDefault="007649E3">
          <w:pPr>
            <w:pStyle w:val="TOC2"/>
            <w:tabs>
              <w:tab w:val="right" w:leader="dot" w:pos="9010"/>
            </w:tabs>
            <w:rPr>
              <w:rFonts w:eastAsiaTheme="minorEastAsia" w:cstheme="minorBidi"/>
              <w:smallCaps w:val="0"/>
              <w:noProof/>
              <w:sz w:val="24"/>
              <w:szCs w:val="24"/>
            </w:rPr>
          </w:pPr>
          <w:hyperlink w:anchor="_Toc58445173" w:history="1">
            <w:r w:rsidR="00771521" w:rsidRPr="0020289A">
              <w:rPr>
                <w:rStyle w:val="Hyperlink"/>
                <w:rFonts w:ascii="Times New Roman" w:eastAsiaTheme="majorEastAsia" w:hAnsi="Times New Roman"/>
                <w:noProof/>
              </w:rPr>
              <w:t>1.9 Ethical Consideration</w:t>
            </w:r>
            <w:r w:rsidR="00771521">
              <w:rPr>
                <w:noProof/>
                <w:webHidden/>
              </w:rPr>
              <w:tab/>
            </w:r>
            <w:r w:rsidR="00771521">
              <w:rPr>
                <w:noProof/>
                <w:webHidden/>
              </w:rPr>
              <w:fldChar w:fldCharType="begin"/>
            </w:r>
            <w:r w:rsidR="00771521">
              <w:rPr>
                <w:noProof/>
                <w:webHidden/>
              </w:rPr>
              <w:instrText xml:space="preserve"> PAGEREF _Toc58445173 \h </w:instrText>
            </w:r>
            <w:r w:rsidR="00771521">
              <w:rPr>
                <w:noProof/>
                <w:webHidden/>
              </w:rPr>
            </w:r>
            <w:r w:rsidR="00771521">
              <w:rPr>
                <w:noProof/>
                <w:webHidden/>
              </w:rPr>
              <w:fldChar w:fldCharType="separate"/>
            </w:r>
            <w:r w:rsidR="00771521">
              <w:rPr>
                <w:noProof/>
                <w:webHidden/>
              </w:rPr>
              <w:t>16</w:t>
            </w:r>
            <w:r w:rsidR="00771521">
              <w:rPr>
                <w:noProof/>
                <w:webHidden/>
              </w:rPr>
              <w:fldChar w:fldCharType="end"/>
            </w:r>
          </w:hyperlink>
        </w:p>
        <w:p w14:paraId="1123F558" w14:textId="600E6242" w:rsidR="00771521" w:rsidRDefault="007649E3">
          <w:pPr>
            <w:pStyle w:val="TOC1"/>
            <w:tabs>
              <w:tab w:val="right" w:leader="dot" w:pos="9010"/>
            </w:tabs>
            <w:rPr>
              <w:rFonts w:eastAsiaTheme="minorEastAsia" w:cstheme="minorBidi"/>
              <w:b w:val="0"/>
              <w:bCs w:val="0"/>
              <w:caps w:val="0"/>
              <w:noProof/>
              <w:sz w:val="24"/>
              <w:szCs w:val="24"/>
            </w:rPr>
          </w:pPr>
          <w:hyperlink w:anchor="_Toc58445174" w:history="1">
            <w:r w:rsidR="00771521" w:rsidRPr="0020289A">
              <w:rPr>
                <w:rStyle w:val="Hyperlink"/>
                <w:rFonts w:ascii="Times New Roman" w:eastAsiaTheme="majorEastAsia" w:hAnsi="Times New Roman"/>
                <w:noProof/>
              </w:rPr>
              <w:t>CHAPTER 2: LITERATURE REVIEW</w:t>
            </w:r>
            <w:r w:rsidR="00771521">
              <w:rPr>
                <w:noProof/>
                <w:webHidden/>
              </w:rPr>
              <w:tab/>
            </w:r>
            <w:r w:rsidR="00771521">
              <w:rPr>
                <w:noProof/>
                <w:webHidden/>
              </w:rPr>
              <w:fldChar w:fldCharType="begin"/>
            </w:r>
            <w:r w:rsidR="00771521">
              <w:rPr>
                <w:noProof/>
                <w:webHidden/>
              </w:rPr>
              <w:instrText xml:space="preserve"> PAGEREF _Toc58445174 \h </w:instrText>
            </w:r>
            <w:r w:rsidR="00771521">
              <w:rPr>
                <w:noProof/>
                <w:webHidden/>
              </w:rPr>
            </w:r>
            <w:r w:rsidR="00771521">
              <w:rPr>
                <w:noProof/>
                <w:webHidden/>
              </w:rPr>
              <w:fldChar w:fldCharType="separate"/>
            </w:r>
            <w:r w:rsidR="00771521">
              <w:rPr>
                <w:noProof/>
                <w:webHidden/>
              </w:rPr>
              <w:t>16</w:t>
            </w:r>
            <w:r w:rsidR="00771521">
              <w:rPr>
                <w:noProof/>
                <w:webHidden/>
              </w:rPr>
              <w:fldChar w:fldCharType="end"/>
            </w:r>
          </w:hyperlink>
        </w:p>
        <w:p w14:paraId="2B87E558" w14:textId="7B7B0CD6" w:rsidR="00771521" w:rsidRDefault="007649E3">
          <w:pPr>
            <w:pStyle w:val="TOC2"/>
            <w:tabs>
              <w:tab w:val="right" w:leader="dot" w:pos="9010"/>
            </w:tabs>
            <w:rPr>
              <w:rFonts w:eastAsiaTheme="minorEastAsia" w:cstheme="minorBidi"/>
              <w:smallCaps w:val="0"/>
              <w:noProof/>
              <w:sz w:val="24"/>
              <w:szCs w:val="24"/>
            </w:rPr>
          </w:pPr>
          <w:hyperlink w:anchor="_Toc58445175" w:history="1">
            <w:r w:rsidR="00771521" w:rsidRPr="0020289A">
              <w:rPr>
                <w:rStyle w:val="Hyperlink"/>
                <w:rFonts w:ascii="Times New Roman" w:eastAsiaTheme="majorEastAsia" w:hAnsi="Times New Roman"/>
                <w:noProof/>
              </w:rPr>
              <w:t>2.0 Summary</w:t>
            </w:r>
            <w:r w:rsidR="00771521">
              <w:rPr>
                <w:noProof/>
                <w:webHidden/>
              </w:rPr>
              <w:tab/>
            </w:r>
            <w:r w:rsidR="00771521">
              <w:rPr>
                <w:noProof/>
                <w:webHidden/>
              </w:rPr>
              <w:fldChar w:fldCharType="begin"/>
            </w:r>
            <w:r w:rsidR="00771521">
              <w:rPr>
                <w:noProof/>
                <w:webHidden/>
              </w:rPr>
              <w:instrText xml:space="preserve"> PAGEREF _Toc58445175 \h </w:instrText>
            </w:r>
            <w:r w:rsidR="00771521">
              <w:rPr>
                <w:noProof/>
                <w:webHidden/>
              </w:rPr>
            </w:r>
            <w:r w:rsidR="00771521">
              <w:rPr>
                <w:noProof/>
                <w:webHidden/>
              </w:rPr>
              <w:fldChar w:fldCharType="separate"/>
            </w:r>
            <w:r w:rsidR="00771521">
              <w:rPr>
                <w:noProof/>
                <w:webHidden/>
              </w:rPr>
              <w:t>16</w:t>
            </w:r>
            <w:r w:rsidR="00771521">
              <w:rPr>
                <w:noProof/>
                <w:webHidden/>
              </w:rPr>
              <w:fldChar w:fldCharType="end"/>
            </w:r>
          </w:hyperlink>
        </w:p>
        <w:p w14:paraId="17763989" w14:textId="329EBF8C" w:rsidR="00771521" w:rsidRDefault="007649E3">
          <w:pPr>
            <w:pStyle w:val="TOC2"/>
            <w:tabs>
              <w:tab w:val="right" w:leader="dot" w:pos="9010"/>
            </w:tabs>
            <w:rPr>
              <w:rFonts w:eastAsiaTheme="minorEastAsia" w:cstheme="minorBidi"/>
              <w:smallCaps w:val="0"/>
              <w:noProof/>
              <w:sz w:val="24"/>
              <w:szCs w:val="24"/>
            </w:rPr>
          </w:pPr>
          <w:hyperlink w:anchor="_Toc58445176" w:history="1">
            <w:r w:rsidR="00771521" w:rsidRPr="0020289A">
              <w:rPr>
                <w:rStyle w:val="Hyperlink"/>
                <w:rFonts w:ascii="Times New Roman" w:eastAsiaTheme="majorEastAsia" w:hAnsi="Times New Roman"/>
                <w:noProof/>
              </w:rPr>
              <w:t>2.1 The Theory of Sales Promotion</w:t>
            </w:r>
            <w:r w:rsidR="00771521">
              <w:rPr>
                <w:noProof/>
                <w:webHidden/>
              </w:rPr>
              <w:tab/>
            </w:r>
            <w:r w:rsidR="00771521">
              <w:rPr>
                <w:noProof/>
                <w:webHidden/>
              </w:rPr>
              <w:fldChar w:fldCharType="begin"/>
            </w:r>
            <w:r w:rsidR="00771521">
              <w:rPr>
                <w:noProof/>
                <w:webHidden/>
              </w:rPr>
              <w:instrText xml:space="preserve"> PAGEREF _Toc58445176 \h </w:instrText>
            </w:r>
            <w:r w:rsidR="00771521">
              <w:rPr>
                <w:noProof/>
                <w:webHidden/>
              </w:rPr>
            </w:r>
            <w:r w:rsidR="00771521">
              <w:rPr>
                <w:noProof/>
                <w:webHidden/>
              </w:rPr>
              <w:fldChar w:fldCharType="separate"/>
            </w:r>
            <w:r w:rsidR="00771521">
              <w:rPr>
                <w:noProof/>
                <w:webHidden/>
              </w:rPr>
              <w:t>17</w:t>
            </w:r>
            <w:r w:rsidR="00771521">
              <w:rPr>
                <w:noProof/>
                <w:webHidden/>
              </w:rPr>
              <w:fldChar w:fldCharType="end"/>
            </w:r>
          </w:hyperlink>
        </w:p>
        <w:p w14:paraId="2D8A0B12" w14:textId="4BF093C9" w:rsidR="00771521" w:rsidRDefault="007649E3">
          <w:pPr>
            <w:pStyle w:val="TOC3"/>
            <w:tabs>
              <w:tab w:val="right" w:leader="dot" w:pos="9010"/>
            </w:tabs>
            <w:rPr>
              <w:rFonts w:eastAsiaTheme="minorEastAsia" w:cstheme="minorBidi"/>
              <w:i w:val="0"/>
              <w:iCs w:val="0"/>
              <w:noProof/>
              <w:sz w:val="24"/>
              <w:szCs w:val="24"/>
            </w:rPr>
          </w:pPr>
          <w:hyperlink w:anchor="_Toc58445177" w:history="1">
            <w:r w:rsidR="00771521" w:rsidRPr="0020289A">
              <w:rPr>
                <w:rStyle w:val="Hyperlink"/>
                <w:rFonts w:ascii="Times New Roman" w:eastAsiaTheme="majorEastAsia" w:hAnsi="Times New Roman"/>
                <w:noProof/>
              </w:rPr>
              <w:t>2.1.1 The Categorization of Sales Promotion Components</w:t>
            </w:r>
            <w:r w:rsidR="00771521">
              <w:rPr>
                <w:noProof/>
                <w:webHidden/>
              </w:rPr>
              <w:tab/>
            </w:r>
            <w:r w:rsidR="00771521">
              <w:rPr>
                <w:noProof/>
                <w:webHidden/>
              </w:rPr>
              <w:fldChar w:fldCharType="begin"/>
            </w:r>
            <w:r w:rsidR="00771521">
              <w:rPr>
                <w:noProof/>
                <w:webHidden/>
              </w:rPr>
              <w:instrText xml:space="preserve"> PAGEREF _Toc58445177 \h </w:instrText>
            </w:r>
            <w:r w:rsidR="00771521">
              <w:rPr>
                <w:noProof/>
                <w:webHidden/>
              </w:rPr>
            </w:r>
            <w:r w:rsidR="00771521">
              <w:rPr>
                <w:noProof/>
                <w:webHidden/>
              </w:rPr>
              <w:fldChar w:fldCharType="separate"/>
            </w:r>
            <w:r w:rsidR="00771521">
              <w:rPr>
                <w:noProof/>
                <w:webHidden/>
              </w:rPr>
              <w:t>18</w:t>
            </w:r>
            <w:r w:rsidR="00771521">
              <w:rPr>
                <w:noProof/>
                <w:webHidden/>
              </w:rPr>
              <w:fldChar w:fldCharType="end"/>
            </w:r>
          </w:hyperlink>
        </w:p>
        <w:p w14:paraId="23D78443" w14:textId="09E055A1" w:rsidR="00771521" w:rsidRDefault="007649E3">
          <w:pPr>
            <w:pStyle w:val="TOC2"/>
            <w:tabs>
              <w:tab w:val="right" w:leader="dot" w:pos="9010"/>
            </w:tabs>
            <w:rPr>
              <w:rFonts w:eastAsiaTheme="minorEastAsia" w:cstheme="minorBidi"/>
              <w:smallCaps w:val="0"/>
              <w:noProof/>
              <w:sz w:val="24"/>
              <w:szCs w:val="24"/>
            </w:rPr>
          </w:pPr>
          <w:hyperlink w:anchor="_Toc58445178" w:history="1">
            <w:r w:rsidR="00771521" w:rsidRPr="0020289A">
              <w:rPr>
                <w:rStyle w:val="Hyperlink"/>
                <w:rFonts w:ascii="Times New Roman" w:eastAsiaTheme="majorEastAsia" w:hAnsi="Times New Roman"/>
                <w:noProof/>
              </w:rPr>
              <w:t>2.2 The Theory of Consumer Loyalty</w:t>
            </w:r>
            <w:r w:rsidR="00771521">
              <w:rPr>
                <w:noProof/>
                <w:webHidden/>
              </w:rPr>
              <w:tab/>
            </w:r>
            <w:r w:rsidR="00771521">
              <w:rPr>
                <w:noProof/>
                <w:webHidden/>
              </w:rPr>
              <w:fldChar w:fldCharType="begin"/>
            </w:r>
            <w:r w:rsidR="00771521">
              <w:rPr>
                <w:noProof/>
                <w:webHidden/>
              </w:rPr>
              <w:instrText xml:space="preserve"> PAGEREF _Toc58445178 \h </w:instrText>
            </w:r>
            <w:r w:rsidR="00771521">
              <w:rPr>
                <w:noProof/>
                <w:webHidden/>
              </w:rPr>
            </w:r>
            <w:r w:rsidR="00771521">
              <w:rPr>
                <w:noProof/>
                <w:webHidden/>
              </w:rPr>
              <w:fldChar w:fldCharType="separate"/>
            </w:r>
            <w:r w:rsidR="00771521">
              <w:rPr>
                <w:noProof/>
                <w:webHidden/>
              </w:rPr>
              <w:t>18</w:t>
            </w:r>
            <w:r w:rsidR="00771521">
              <w:rPr>
                <w:noProof/>
                <w:webHidden/>
              </w:rPr>
              <w:fldChar w:fldCharType="end"/>
            </w:r>
          </w:hyperlink>
        </w:p>
        <w:p w14:paraId="1DF9C633" w14:textId="10F8005E" w:rsidR="00771521" w:rsidRDefault="007649E3">
          <w:pPr>
            <w:pStyle w:val="TOC2"/>
            <w:tabs>
              <w:tab w:val="right" w:leader="dot" w:pos="9010"/>
            </w:tabs>
            <w:rPr>
              <w:rFonts w:eastAsiaTheme="minorEastAsia" w:cstheme="minorBidi"/>
              <w:smallCaps w:val="0"/>
              <w:noProof/>
              <w:sz w:val="24"/>
              <w:szCs w:val="24"/>
            </w:rPr>
          </w:pPr>
          <w:hyperlink w:anchor="_Toc58445179" w:history="1">
            <w:r w:rsidR="00771521" w:rsidRPr="0020289A">
              <w:rPr>
                <w:rStyle w:val="Hyperlink"/>
                <w:rFonts w:ascii="Times New Roman" w:eastAsiaTheme="majorEastAsia" w:hAnsi="Times New Roman"/>
                <w:noProof/>
              </w:rPr>
              <w:t>2.3 Sales Promotions and Consumer Loyalty</w:t>
            </w:r>
            <w:r w:rsidR="00771521">
              <w:rPr>
                <w:noProof/>
                <w:webHidden/>
              </w:rPr>
              <w:tab/>
            </w:r>
            <w:r w:rsidR="00771521">
              <w:rPr>
                <w:noProof/>
                <w:webHidden/>
              </w:rPr>
              <w:fldChar w:fldCharType="begin"/>
            </w:r>
            <w:r w:rsidR="00771521">
              <w:rPr>
                <w:noProof/>
                <w:webHidden/>
              </w:rPr>
              <w:instrText xml:space="preserve"> PAGEREF _Toc58445179 \h </w:instrText>
            </w:r>
            <w:r w:rsidR="00771521">
              <w:rPr>
                <w:noProof/>
                <w:webHidden/>
              </w:rPr>
            </w:r>
            <w:r w:rsidR="00771521">
              <w:rPr>
                <w:noProof/>
                <w:webHidden/>
              </w:rPr>
              <w:fldChar w:fldCharType="separate"/>
            </w:r>
            <w:r w:rsidR="00771521">
              <w:rPr>
                <w:noProof/>
                <w:webHidden/>
              </w:rPr>
              <w:t>20</w:t>
            </w:r>
            <w:r w:rsidR="00771521">
              <w:rPr>
                <w:noProof/>
                <w:webHidden/>
              </w:rPr>
              <w:fldChar w:fldCharType="end"/>
            </w:r>
          </w:hyperlink>
        </w:p>
        <w:p w14:paraId="12354D6D" w14:textId="2A86B500" w:rsidR="00771521" w:rsidRDefault="007649E3">
          <w:pPr>
            <w:pStyle w:val="TOC2"/>
            <w:tabs>
              <w:tab w:val="right" w:leader="dot" w:pos="9010"/>
            </w:tabs>
            <w:rPr>
              <w:rFonts w:eastAsiaTheme="minorEastAsia" w:cstheme="minorBidi"/>
              <w:smallCaps w:val="0"/>
              <w:noProof/>
              <w:sz w:val="24"/>
              <w:szCs w:val="24"/>
            </w:rPr>
          </w:pPr>
          <w:hyperlink w:anchor="_Toc58445180" w:history="1">
            <w:r w:rsidR="00771521" w:rsidRPr="0020289A">
              <w:rPr>
                <w:rStyle w:val="Hyperlink"/>
                <w:rFonts w:ascii="Times New Roman" w:eastAsiaTheme="majorEastAsia" w:hAnsi="Times New Roman"/>
                <w:noProof/>
              </w:rPr>
              <w:t>2.4 Practical Benefits</w:t>
            </w:r>
            <w:r w:rsidR="00771521">
              <w:rPr>
                <w:noProof/>
                <w:webHidden/>
              </w:rPr>
              <w:tab/>
            </w:r>
            <w:r w:rsidR="00771521">
              <w:rPr>
                <w:noProof/>
                <w:webHidden/>
              </w:rPr>
              <w:fldChar w:fldCharType="begin"/>
            </w:r>
            <w:r w:rsidR="00771521">
              <w:rPr>
                <w:noProof/>
                <w:webHidden/>
              </w:rPr>
              <w:instrText xml:space="preserve"> PAGEREF _Toc58445180 \h </w:instrText>
            </w:r>
            <w:r w:rsidR="00771521">
              <w:rPr>
                <w:noProof/>
                <w:webHidden/>
              </w:rPr>
            </w:r>
            <w:r w:rsidR="00771521">
              <w:rPr>
                <w:noProof/>
                <w:webHidden/>
              </w:rPr>
              <w:fldChar w:fldCharType="separate"/>
            </w:r>
            <w:r w:rsidR="00771521">
              <w:rPr>
                <w:noProof/>
                <w:webHidden/>
              </w:rPr>
              <w:t>23</w:t>
            </w:r>
            <w:r w:rsidR="00771521">
              <w:rPr>
                <w:noProof/>
                <w:webHidden/>
              </w:rPr>
              <w:fldChar w:fldCharType="end"/>
            </w:r>
          </w:hyperlink>
        </w:p>
        <w:p w14:paraId="21E7F93C" w14:textId="6B15E3E0" w:rsidR="00771521" w:rsidRDefault="007649E3">
          <w:pPr>
            <w:pStyle w:val="TOC2"/>
            <w:tabs>
              <w:tab w:val="right" w:leader="dot" w:pos="9010"/>
            </w:tabs>
            <w:rPr>
              <w:rFonts w:eastAsiaTheme="minorEastAsia" w:cstheme="minorBidi"/>
              <w:smallCaps w:val="0"/>
              <w:noProof/>
              <w:sz w:val="24"/>
              <w:szCs w:val="24"/>
            </w:rPr>
          </w:pPr>
          <w:hyperlink w:anchor="_Toc58445181" w:history="1">
            <w:r w:rsidR="00771521" w:rsidRPr="0020289A">
              <w:rPr>
                <w:rStyle w:val="Hyperlink"/>
                <w:rFonts w:ascii="Times New Roman" w:eastAsiaTheme="majorEastAsia" w:hAnsi="Times New Roman"/>
                <w:noProof/>
              </w:rPr>
              <w:t>2.5 Influences of Sales Promotions on The Purchasing Behaviour</w:t>
            </w:r>
            <w:r w:rsidR="00771521">
              <w:rPr>
                <w:noProof/>
                <w:webHidden/>
              </w:rPr>
              <w:tab/>
            </w:r>
            <w:r w:rsidR="00771521">
              <w:rPr>
                <w:noProof/>
                <w:webHidden/>
              </w:rPr>
              <w:fldChar w:fldCharType="begin"/>
            </w:r>
            <w:r w:rsidR="00771521">
              <w:rPr>
                <w:noProof/>
                <w:webHidden/>
              </w:rPr>
              <w:instrText xml:space="preserve"> PAGEREF _Toc58445181 \h </w:instrText>
            </w:r>
            <w:r w:rsidR="00771521">
              <w:rPr>
                <w:noProof/>
                <w:webHidden/>
              </w:rPr>
            </w:r>
            <w:r w:rsidR="00771521">
              <w:rPr>
                <w:noProof/>
                <w:webHidden/>
              </w:rPr>
              <w:fldChar w:fldCharType="separate"/>
            </w:r>
            <w:r w:rsidR="00771521">
              <w:rPr>
                <w:noProof/>
                <w:webHidden/>
              </w:rPr>
              <w:t>23</w:t>
            </w:r>
            <w:r w:rsidR="00771521">
              <w:rPr>
                <w:noProof/>
                <w:webHidden/>
              </w:rPr>
              <w:fldChar w:fldCharType="end"/>
            </w:r>
          </w:hyperlink>
        </w:p>
        <w:p w14:paraId="5B5133D5" w14:textId="1DA3F1BA" w:rsidR="00771521" w:rsidRDefault="007649E3">
          <w:pPr>
            <w:pStyle w:val="TOC3"/>
            <w:tabs>
              <w:tab w:val="right" w:leader="dot" w:pos="9010"/>
            </w:tabs>
            <w:rPr>
              <w:rFonts w:eastAsiaTheme="minorEastAsia" w:cstheme="minorBidi"/>
              <w:i w:val="0"/>
              <w:iCs w:val="0"/>
              <w:noProof/>
              <w:sz w:val="24"/>
              <w:szCs w:val="24"/>
            </w:rPr>
          </w:pPr>
          <w:hyperlink w:anchor="_Toc58445182" w:history="1">
            <w:r w:rsidR="00771521" w:rsidRPr="0020289A">
              <w:rPr>
                <w:rStyle w:val="Hyperlink"/>
                <w:rFonts w:ascii="Times New Roman" w:eastAsiaTheme="majorEastAsia" w:hAnsi="Times New Roman"/>
                <w:noProof/>
                <w:lang w:val="en-US"/>
              </w:rPr>
              <w:t>2.5.1 Coupons and Purchasing Behaviour of Consumer Through Sales Promotion.</w:t>
            </w:r>
            <w:r w:rsidR="00771521">
              <w:rPr>
                <w:noProof/>
                <w:webHidden/>
              </w:rPr>
              <w:tab/>
            </w:r>
            <w:r w:rsidR="00771521">
              <w:rPr>
                <w:noProof/>
                <w:webHidden/>
              </w:rPr>
              <w:fldChar w:fldCharType="begin"/>
            </w:r>
            <w:r w:rsidR="00771521">
              <w:rPr>
                <w:noProof/>
                <w:webHidden/>
              </w:rPr>
              <w:instrText xml:space="preserve"> PAGEREF _Toc58445182 \h </w:instrText>
            </w:r>
            <w:r w:rsidR="00771521">
              <w:rPr>
                <w:noProof/>
                <w:webHidden/>
              </w:rPr>
            </w:r>
            <w:r w:rsidR="00771521">
              <w:rPr>
                <w:noProof/>
                <w:webHidden/>
              </w:rPr>
              <w:fldChar w:fldCharType="separate"/>
            </w:r>
            <w:r w:rsidR="00771521">
              <w:rPr>
                <w:noProof/>
                <w:webHidden/>
              </w:rPr>
              <w:t>23</w:t>
            </w:r>
            <w:r w:rsidR="00771521">
              <w:rPr>
                <w:noProof/>
                <w:webHidden/>
              </w:rPr>
              <w:fldChar w:fldCharType="end"/>
            </w:r>
          </w:hyperlink>
        </w:p>
        <w:p w14:paraId="553E65B1" w14:textId="64353CC9" w:rsidR="00771521" w:rsidRDefault="007649E3">
          <w:pPr>
            <w:pStyle w:val="TOC3"/>
            <w:tabs>
              <w:tab w:val="right" w:leader="dot" w:pos="9010"/>
            </w:tabs>
            <w:rPr>
              <w:rFonts w:eastAsiaTheme="minorEastAsia" w:cstheme="minorBidi"/>
              <w:i w:val="0"/>
              <w:iCs w:val="0"/>
              <w:noProof/>
              <w:sz w:val="24"/>
              <w:szCs w:val="24"/>
            </w:rPr>
          </w:pPr>
          <w:hyperlink w:anchor="_Toc58445183" w:history="1">
            <w:r w:rsidR="00771521" w:rsidRPr="0020289A">
              <w:rPr>
                <w:rStyle w:val="Hyperlink"/>
                <w:rFonts w:ascii="Times New Roman" w:eastAsiaTheme="majorEastAsia" w:hAnsi="Times New Roman"/>
                <w:noProof/>
              </w:rPr>
              <w:t>2.5.2 Price Discount and Purchasing Behaviour of Consumer Through Sales Promotion.</w:t>
            </w:r>
            <w:r w:rsidR="00771521">
              <w:rPr>
                <w:noProof/>
                <w:webHidden/>
              </w:rPr>
              <w:tab/>
            </w:r>
            <w:r w:rsidR="00771521">
              <w:rPr>
                <w:noProof/>
                <w:webHidden/>
              </w:rPr>
              <w:fldChar w:fldCharType="begin"/>
            </w:r>
            <w:r w:rsidR="00771521">
              <w:rPr>
                <w:noProof/>
                <w:webHidden/>
              </w:rPr>
              <w:instrText xml:space="preserve"> PAGEREF _Toc58445183 \h </w:instrText>
            </w:r>
            <w:r w:rsidR="00771521">
              <w:rPr>
                <w:noProof/>
                <w:webHidden/>
              </w:rPr>
            </w:r>
            <w:r w:rsidR="00771521">
              <w:rPr>
                <w:noProof/>
                <w:webHidden/>
              </w:rPr>
              <w:fldChar w:fldCharType="separate"/>
            </w:r>
            <w:r w:rsidR="00771521">
              <w:rPr>
                <w:noProof/>
                <w:webHidden/>
              </w:rPr>
              <w:t>24</w:t>
            </w:r>
            <w:r w:rsidR="00771521">
              <w:rPr>
                <w:noProof/>
                <w:webHidden/>
              </w:rPr>
              <w:fldChar w:fldCharType="end"/>
            </w:r>
          </w:hyperlink>
        </w:p>
        <w:p w14:paraId="55D0260B" w14:textId="251A209F" w:rsidR="00771521" w:rsidRDefault="007649E3">
          <w:pPr>
            <w:pStyle w:val="TOC3"/>
            <w:tabs>
              <w:tab w:val="right" w:leader="dot" w:pos="9010"/>
            </w:tabs>
            <w:rPr>
              <w:rFonts w:eastAsiaTheme="minorEastAsia" w:cstheme="minorBidi"/>
              <w:i w:val="0"/>
              <w:iCs w:val="0"/>
              <w:noProof/>
              <w:sz w:val="24"/>
              <w:szCs w:val="24"/>
            </w:rPr>
          </w:pPr>
          <w:hyperlink w:anchor="_Toc58445184" w:history="1">
            <w:r w:rsidR="00771521" w:rsidRPr="0020289A">
              <w:rPr>
                <w:rStyle w:val="Hyperlink"/>
                <w:rFonts w:ascii="Times New Roman" w:eastAsiaTheme="majorEastAsia" w:hAnsi="Times New Roman"/>
                <w:noProof/>
                <w:lang w:val="en-US"/>
              </w:rPr>
              <w:t>2.5.3 Free Sample and Purchasing Behaviour of Consumer Through Sales Promotion.</w:t>
            </w:r>
            <w:r w:rsidR="00771521">
              <w:rPr>
                <w:noProof/>
                <w:webHidden/>
              </w:rPr>
              <w:tab/>
            </w:r>
            <w:r w:rsidR="00771521">
              <w:rPr>
                <w:noProof/>
                <w:webHidden/>
              </w:rPr>
              <w:fldChar w:fldCharType="begin"/>
            </w:r>
            <w:r w:rsidR="00771521">
              <w:rPr>
                <w:noProof/>
                <w:webHidden/>
              </w:rPr>
              <w:instrText xml:space="preserve"> PAGEREF _Toc58445184 \h </w:instrText>
            </w:r>
            <w:r w:rsidR="00771521">
              <w:rPr>
                <w:noProof/>
                <w:webHidden/>
              </w:rPr>
            </w:r>
            <w:r w:rsidR="00771521">
              <w:rPr>
                <w:noProof/>
                <w:webHidden/>
              </w:rPr>
              <w:fldChar w:fldCharType="separate"/>
            </w:r>
            <w:r w:rsidR="00771521">
              <w:rPr>
                <w:noProof/>
                <w:webHidden/>
              </w:rPr>
              <w:t>25</w:t>
            </w:r>
            <w:r w:rsidR="00771521">
              <w:rPr>
                <w:noProof/>
                <w:webHidden/>
              </w:rPr>
              <w:fldChar w:fldCharType="end"/>
            </w:r>
          </w:hyperlink>
        </w:p>
        <w:p w14:paraId="2D505FAB" w14:textId="2A24EEB7" w:rsidR="00771521" w:rsidRDefault="007649E3">
          <w:pPr>
            <w:pStyle w:val="TOC2"/>
            <w:tabs>
              <w:tab w:val="right" w:leader="dot" w:pos="9010"/>
            </w:tabs>
            <w:rPr>
              <w:rFonts w:eastAsiaTheme="minorEastAsia" w:cstheme="minorBidi"/>
              <w:smallCaps w:val="0"/>
              <w:noProof/>
              <w:sz w:val="24"/>
              <w:szCs w:val="24"/>
            </w:rPr>
          </w:pPr>
          <w:hyperlink w:anchor="_Toc58445185" w:history="1">
            <w:r w:rsidR="00771521" w:rsidRPr="0020289A">
              <w:rPr>
                <w:rStyle w:val="Hyperlink"/>
                <w:rFonts w:ascii="Times New Roman" w:eastAsiaTheme="majorEastAsia" w:hAnsi="Times New Roman"/>
                <w:noProof/>
              </w:rPr>
              <w:t>2.6 Conceptual Framework</w:t>
            </w:r>
            <w:r w:rsidR="00771521">
              <w:rPr>
                <w:noProof/>
                <w:webHidden/>
              </w:rPr>
              <w:tab/>
            </w:r>
            <w:r w:rsidR="00771521">
              <w:rPr>
                <w:noProof/>
                <w:webHidden/>
              </w:rPr>
              <w:fldChar w:fldCharType="begin"/>
            </w:r>
            <w:r w:rsidR="00771521">
              <w:rPr>
                <w:noProof/>
                <w:webHidden/>
              </w:rPr>
              <w:instrText xml:space="preserve"> PAGEREF _Toc58445185 \h </w:instrText>
            </w:r>
            <w:r w:rsidR="00771521">
              <w:rPr>
                <w:noProof/>
                <w:webHidden/>
              </w:rPr>
            </w:r>
            <w:r w:rsidR="00771521">
              <w:rPr>
                <w:noProof/>
                <w:webHidden/>
              </w:rPr>
              <w:fldChar w:fldCharType="separate"/>
            </w:r>
            <w:r w:rsidR="00771521">
              <w:rPr>
                <w:noProof/>
                <w:webHidden/>
              </w:rPr>
              <w:t>26</w:t>
            </w:r>
            <w:r w:rsidR="00771521">
              <w:rPr>
                <w:noProof/>
                <w:webHidden/>
              </w:rPr>
              <w:fldChar w:fldCharType="end"/>
            </w:r>
          </w:hyperlink>
        </w:p>
        <w:p w14:paraId="7F72FDA2" w14:textId="4CDD8063" w:rsidR="00771521" w:rsidRDefault="007649E3">
          <w:pPr>
            <w:pStyle w:val="TOC2"/>
            <w:tabs>
              <w:tab w:val="right" w:leader="dot" w:pos="9010"/>
            </w:tabs>
            <w:rPr>
              <w:rFonts w:eastAsiaTheme="minorEastAsia" w:cstheme="minorBidi"/>
              <w:smallCaps w:val="0"/>
              <w:noProof/>
              <w:sz w:val="24"/>
              <w:szCs w:val="24"/>
            </w:rPr>
          </w:pPr>
          <w:hyperlink w:anchor="_Toc58445186" w:history="1">
            <w:r w:rsidR="00771521" w:rsidRPr="0020289A">
              <w:rPr>
                <w:rStyle w:val="Hyperlink"/>
                <w:rFonts w:ascii="Times New Roman" w:eastAsiaTheme="majorEastAsia" w:hAnsi="Times New Roman"/>
                <w:noProof/>
              </w:rPr>
              <w:t>2.7 The Research hypotheses</w:t>
            </w:r>
            <w:r w:rsidR="00771521">
              <w:rPr>
                <w:noProof/>
                <w:webHidden/>
              </w:rPr>
              <w:tab/>
            </w:r>
            <w:r w:rsidR="00771521">
              <w:rPr>
                <w:noProof/>
                <w:webHidden/>
              </w:rPr>
              <w:fldChar w:fldCharType="begin"/>
            </w:r>
            <w:r w:rsidR="00771521">
              <w:rPr>
                <w:noProof/>
                <w:webHidden/>
              </w:rPr>
              <w:instrText xml:space="preserve"> PAGEREF _Toc58445186 \h </w:instrText>
            </w:r>
            <w:r w:rsidR="00771521">
              <w:rPr>
                <w:noProof/>
                <w:webHidden/>
              </w:rPr>
            </w:r>
            <w:r w:rsidR="00771521">
              <w:rPr>
                <w:noProof/>
                <w:webHidden/>
              </w:rPr>
              <w:fldChar w:fldCharType="separate"/>
            </w:r>
            <w:r w:rsidR="00771521">
              <w:rPr>
                <w:noProof/>
                <w:webHidden/>
              </w:rPr>
              <w:t>27</w:t>
            </w:r>
            <w:r w:rsidR="00771521">
              <w:rPr>
                <w:noProof/>
                <w:webHidden/>
              </w:rPr>
              <w:fldChar w:fldCharType="end"/>
            </w:r>
          </w:hyperlink>
        </w:p>
        <w:p w14:paraId="797919DF" w14:textId="6D532936" w:rsidR="00771521" w:rsidRDefault="007649E3">
          <w:pPr>
            <w:pStyle w:val="TOC2"/>
            <w:tabs>
              <w:tab w:val="right" w:leader="dot" w:pos="9010"/>
            </w:tabs>
            <w:rPr>
              <w:rFonts w:eastAsiaTheme="minorEastAsia" w:cstheme="minorBidi"/>
              <w:smallCaps w:val="0"/>
              <w:noProof/>
              <w:sz w:val="24"/>
              <w:szCs w:val="24"/>
            </w:rPr>
          </w:pPr>
          <w:hyperlink w:anchor="_Toc58445187" w:history="1">
            <w:r w:rsidR="00771521" w:rsidRPr="0020289A">
              <w:rPr>
                <w:rStyle w:val="Hyperlink"/>
                <w:rFonts w:ascii="Times New Roman" w:eastAsiaTheme="majorEastAsia" w:hAnsi="Times New Roman"/>
                <w:noProof/>
              </w:rPr>
              <w:t>2.8 Conclusion</w:t>
            </w:r>
            <w:r w:rsidR="00771521">
              <w:rPr>
                <w:noProof/>
                <w:webHidden/>
              </w:rPr>
              <w:tab/>
            </w:r>
            <w:r w:rsidR="00771521">
              <w:rPr>
                <w:noProof/>
                <w:webHidden/>
              </w:rPr>
              <w:fldChar w:fldCharType="begin"/>
            </w:r>
            <w:r w:rsidR="00771521">
              <w:rPr>
                <w:noProof/>
                <w:webHidden/>
              </w:rPr>
              <w:instrText xml:space="preserve"> PAGEREF _Toc58445187 \h </w:instrText>
            </w:r>
            <w:r w:rsidR="00771521">
              <w:rPr>
                <w:noProof/>
                <w:webHidden/>
              </w:rPr>
            </w:r>
            <w:r w:rsidR="00771521">
              <w:rPr>
                <w:noProof/>
                <w:webHidden/>
              </w:rPr>
              <w:fldChar w:fldCharType="separate"/>
            </w:r>
            <w:r w:rsidR="00771521">
              <w:rPr>
                <w:noProof/>
                <w:webHidden/>
              </w:rPr>
              <w:t>27</w:t>
            </w:r>
            <w:r w:rsidR="00771521">
              <w:rPr>
                <w:noProof/>
                <w:webHidden/>
              </w:rPr>
              <w:fldChar w:fldCharType="end"/>
            </w:r>
          </w:hyperlink>
        </w:p>
        <w:p w14:paraId="35E2811D" w14:textId="380FEE09" w:rsidR="00771521" w:rsidRDefault="007649E3">
          <w:pPr>
            <w:pStyle w:val="TOC1"/>
            <w:tabs>
              <w:tab w:val="right" w:leader="dot" w:pos="9010"/>
            </w:tabs>
            <w:rPr>
              <w:rFonts w:eastAsiaTheme="minorEastAsia" w:cstheme="minorBidi"/>
              <w:b w:val="0"/>
              <w:bCs w:val="0"/>
              <w:caps w:val="0"/>
              <w:noProof/>
              <w:sz w:val="24"/>
              <w:szCs w:val="24"/>
            </w:rPr>
          </w:pPr>
          <w:hyperlink w:anchor="_Toc58445188" w:history="1">
            <w:r w:rsidR="00771521" w:rsidRPr="0020289A">
              <w:rPr>
                <w:rStyle w:val="Hyperlink"/>
                <w:rFonts w:ascii="Times New Roman" w:eastAsiaTheme="majorEastAsia" w:hAnsi="Times New Roman"/>
                <w:noProof/>
              </w:rPr>
              <w:t>CHAPTER 3: RESEARCH METHODOLOGY</w:t>
            </w:r>
            <w:r w:rsidR="00771521">
              <w:rPr>
                <w:noProof/>
                <w:webHidden/>
              </w:rPr>
              <w:tab/>
            </w:r>
            <w:r w:rsidR="00771521">
              <w:rPr>
                <w:noProof/>
                <w:webHidden/>
              </w:rPr>
              <w:fldChar w:fldCharType="begin"/>
            </w:r>
            <w:r w:rsidR="00771521">
              <w:rPr>
                <w:noProof/>
                <w:webHidden/>
              </w:rPr>
              <w:instrText xml:space="preserve"> PAGEREF _Toc58445188 \h </w:instrText>
            </w:r>
            <w:r w:rsidR="00771521">
              <w:rPr>
                <w:noProof/>
                <w:webHidden/>
              </w:rPr>
            </w:r>
            <w:r w:rsidR="00771521">
              <w:rPr>
                <w:noProof/>
                <w:webHidden/>
              </w:rPr>
              <w:fldChar w:fldCharType="separate"/>
            </w:r>
            <w:r w:rsidR="00771521">
              <w:rPr>
                <w:noProof/>
                <w:webHidden/>
              </w:rPr>
              <w:t>28</w:t>
            </w:r>
            <w:r w:rsidR="00771521">
              <w:rPr>
                <w:noProof/>
                <w:webHidden/>
              </w:rPr>
              <w:fldChar w:fldCharType="end"/>
            </w:r>
          </w:hyperlink>
        </w:p>
        <w:p w14:paraId="4D800E2D" w14:textId="310F59C5" w:rsidR="00771521" w:rsidRDefault="007649E3">
          <w:pPr>
            <w:pStyle w:val="TOC2"/>
            <w:tabs>
              <w:tab w:val="right" w:leader="dot" w:pos="9010"/>
            </w:tabs>
            <w:rPr>
              <w:rFonts w:eastAsiaTheme="minorEastAsia" w:cstheme="minorBidi"/>
              <w:smallCaps w:val="0"/>
              <w:noProof/>
              <w:sz w:val="24"/>
              <w:szCs w:val="24"/>
            </w:rPr>
          </w:pPr>
          <w:hyperlink w:anchor="_Toc58445189" w:history="1">
            <w:r w:rsidR="00771521" w:rsidRPr="0020289A">
              <w:rPr>
                <w:rStyle w:val="Hyperlink"/>
                <w:rFonts w:ascii="Times New Roman" w:eastAsiaTheme="majorEastAsia" w:hAnsi="Times New Roman"/>
                <w:noProof/>
              </w:rPr>
              <w:t>3.0 Summary</w:t>
            </w:r>
            <w:r w:rsidR="00771521">
              <w:rPr>
                <w:noProof/>
                <w:webHidden/>
              </w:rPr>
              <w:tab/>
            </w:r>
            <w:r w:rsidR="00771521">
              <w:rPr>
                <w:noProof/>
                <w:webHidden/>
              </w:rPr>
              <w:fldChar w:fldCharType="begin"/>
            </w:r>
            <w:r w:rsidR="00771521">
              <w:rPr>
                <w:noProof/>
                <w:webHidden/>
              </w:rPr>
              <w:instrText xml:space="preserve"> PAGEREF _Toc58445189 \h </w:instrText>
            </w:r>
            <w:r w:rsidR="00771521">
              <w:rPr>
                <w:noProof/>
                <w:webHidden/>
              </w:rPr>
            </w:r>
            <w:r w:rsidR="00771521">
              <w:rPr>
                <w:noProof/>
                <w:webHidden/>
              </w:rPr>
              <w:fldChar w:fldCharType="separate"/>
            </w:r>
            <w:r w:rsidR="00771521">
              <w:rPr>
                <w:noProof/>
                <w:webHidden/>
              </w:rPr>
              <w:t>28</w:t>
            </w:r>
            <w:r w:rsidR="00771521">
              <w:rPr>
                <w:noProof/>
                <w:webHidden/>
              </w:rPr>
              <w:fldChar w:fldCharType="end"/>
            </w:r>
          </w:hyperlink>
        </w:p>
        <w:p w14:paraId="44ACA99E" w14:textId="24F34FE4" w:rsidR="00771521" w:rsidRDefault="007649E3">
          <w:pPr>
            <w:pStyle w:val="TOC2"/>
            <w:tabs>
              <w:tab w:val="right" w:leader="dot" w:pos="9010"/>
            </w:tabs>
            <w:rPr>
              <w:rFonts w:eastAsiaTheme="minorEastAsia" w:cstheme="minorBidi"/>
              <w:smallCaps w:val="0"/>
              <w:noProof/>
              <w:sz w:val="24"/>
              <w:szCs w:val="24"/>
            </w:rPr>
          </w:pPr>
          <w:hyperlink w:anchor="_Toc58445190" w:history="1">
            <w:r w:rsidR="00771521" w:rsidRPr="0020289A">
              <w:rPr>
                <w:rStyle w:val="Hyperlink"/>
                <w:rFonts w:ascii="Times New Roman" w:eastAsiaTheme="majorEastAsia" w:hAnsi="Times New Roman"/>
                <w:noProof/>
              </w:rPr>
              <w:t>3.1 Research Design</w:t>
            </w:r>
            <w:r w:rsidR="00771521">
              <w:rPr>
                <w:noProof/>
                <w:webHidden/>
              </w:rPr>
              <w:tab/>
            </w:r>
            <w:r w:rsidR="00771521">
              <w:rPr>
                <w:noProof/>
                <w:webHidden/>
              </w:rPr>
              <w:fldChar w:fldCharType="begin"/>
            </w:r>
            <w:r w:rsidR="00771521">
              <w:rPr>
                <w:noProof/>
                <w:webHidden/>
              </w:rPr>
              <w:instrText xml:space="preserve"> PAGEREF _Toc58445190 \h </w:instrText>
            </w:r>
            <w:r w:rsidR="00771521">
              <w:rPr>
                <w:noProof/>
                <w:webHidden/>
              </w:rPr>
            </w:r>
            <w:r w:rsidR="00771521">
              <w:rPr>
                <w:noProof/>
                <w:webHidden/>
              </w:rPr>
              <w:fldChar w:fldCharType="separate"/>
            </w:r>
            <w:r w:rsidR="00771521">
              <w:rPr>
                <w:noProof/>
                <w:webHidden/>
              </w:rPr>
              <w:t>28</w:t>
            </w:r>
            <w:r w:rsidR="00771521">
              <w:rPr>
                <w:noProof/>
                <w:webHidden/>
              </w:rPr>
              <w:fldChar w:fldCharType="end"/>
            </w:r>
          </w:hyperlink>
        </w:p>
        <w:p w14:paraId="2EF3E100" w14:textId="1A05674D" w:rsidR="00771521" w:rsidRDefault="007649E3">
          <w:pPr>
            <w:pStyle w:val="TOC2"/>
            <w:tabs>
              <w:tab w:val="right" w:leader="dot" w:pos="9010"/>
            </w:tabs>
            <w:rPr>
              <w:rFonts w:eastAsiaTheme="minorEastAsia" w:cstheme="minorBidi"/>
              <w:smallCaps w:val="0"/>
              <w:noProof/>
              <w:sz w:val="24"/>
              <w:szCs w:val="24"/>
            </w:rPr>
          </w:pPr>
          <w:hyperlink w:anchor="_Toc58445191" w:history="1">
            <w:r w:rsidR="00771521" w:rsidRPr="0020289A">
              <w:rPr>
                <w:rStyle w:val="Hyperlink"/>
                <w:rFonts w:ascii="Times New Roman" w:eastAsiaTheme="majorEastAsia" w:hAnsi="Times New Roman"/>
                <w:noProof/>
              </w:rPr>
              <w:t>3.2  Sampling Design</w:t>
            </w:r>
            <w:r w:rsidR="00771521">
              <w:rPr>
                <w:noProof/>
                <w:webHidden/>
              </w:rPr>
              <w:tab/>
            </w:r>
            <w:r w:rsidR="00771521">
              <w:rPr>
                <w:noProof/>
                <w:webHidden/>
              </w:rPr>
              <w:fldChar w:fldCharType="begin"/>
            </w:r>
            <w:r w:rsidR="00771521">
              <w:rPr>
                <w:noProof/>
                <w:webHidden/>
              </w:rPr>
              <w:instrText xml:space="preserve"> PAGEREF _Toc58445191 \h </w:instrText>
            </w:r>
            <w:r w:rsidR="00771521">
              <w:rPr>
                <w:noProof/>
                <w:webHidden/>
              </w:rPr>
            </w:r>
            <w:r w:rsidR="00771521">
              <w:rPr>
                <w:noProof/>
                <w:webHidden/>
              </w:rPr>
              <w:fldChar w:fldCharType="separate"/>
            </w:r>
            <w:r w:rsidR="00771521">
              <w:rPr>
                <w:noProof/>
                <w:webHidden/>
              </w:rPr>
              <w:t>29</w:t>
            </w:r>
            <w:r w:rsidR="00771521">
              <w:rPr>
                <w:noProof/>
                <w:webHidden/>
              </w:rPr>
              <w:fldChar w:fldCharType="end"/>
            </w:r>
          </w:hyperlink>
        </w:p>
        <w:p w14:paraId="5D0B853B" w14:textId="3BCB4635" w:rsidR="00771521" w:rsidRDefault="007649E3">
          <w:pPr>
            <w:pStyle w:val="TOC3"/>
            <w:tabs>
              <w:tab w:val="right" w:leader="dot" w:pos="9010"/>
            </w:tabs>
            <w:rPr>
              <w:rFonts w:eastAsiaTheme="minorEastAsia" w:cstheme="minorBidi"/>
              <w:i w:val="0"/>
              <w:iCs w:val="0"/>
              <w:noProof/>
              <w:sz w:val="24"/>
              <w:szCs w:val="24"/>
            </w:rPr>
          </w:pPr>
          <w:hyperlink w:anchor="_Toc58445192" w:history="1">
            <w:r w:rsidR="00771521" w:rsidRPr="0020289A">
              <w:rPr>
                <w:rStyle w:val="Hyperlink"/>
                <w:rFonts w:ascii="Times New Roman" w:eastAsiaTheme="majorEastAsia" w:hAnsi="Times New Roman"/>
                <w:noProof/>
              </w:rPr>
              <w:t>3.2.1 Sample Plan</w:t>
            </w:r>
            <w:r w:rsidR="00771521">
              <w:rPr>
                <w:noProof/>
                <w:webHidden/>
              </w:rPr>
              <w:tab/>
            </w:r>
            <w:r w:rsidR="00771521">
              <w:rPr>
                <w:noProof/>
                <w:webHidden/>
              </w:rPr>
              <w:fldChar w:fldCharType="begin"/>
            </w:r>
            <w:r w:rsidR="00771521">
              <w:rPr>
                <w:noProof/>
                <w:webHidden/>
              </w:rPr>
              <w:instrText xml:space="preserve"> PAGEREF _Toc58445192 \h </w:instrText>
            </w:r>
            <w:r w:rsidR="00771521">
              <w:rPr>
                <w:noProof/>
                <w:webHidden/>
              </w:rPr>
            </w:r>
            <w:r w:rsidR="00771521">
              <w:rPr>
                <w:noProof/>
                <w:webHidden/>
              </w:rPr>
              <w:fldChar w:fldCharType="separate"/>
            </w:r>
            <w:r w:rsidR="00771521">
              <w:rPr>
                <w:noProof/>
                <w:webHidden/>
              </w:rPr>
              <w:t>29</w:t>
            </w:r>
            <w:r w:rsidR="00771521">
              <w:rPr>
                <w:noProof/>
                <w:webHidden/>
              </w:rPr>
              <w:fldChar w:fldCharType="end"/>
            </w:r>
          </w:hyperlink>
        </w:p>
        <w:p w14:paraId="1E03062C" w14:textId="4C99CA7D" w:rsidR="00771521" w:rsidRDefault="007649E3">
          <w:pPr>
            <w:pStyle w:val="TOC3"/>
            <w:tabs>
              <w:tab w:val="right" w:leader="dot" w:pos="9010"/>
            </w:tabs>
            <w:rPr>
              <w:rFonts w:eastAsiaTheme="minorEastAsia" w:cstheme="minorBidi"/>
              <w:i w:val="0"/>
              <w:iCs w:val="0"/>
              <w:noProof/>
              <w:sz w:val="24"/>
              <w:szCs w:val="24"/>
            </w:rPr>
          </w:pPr>
          <w:hyperlink w:anchor="_Toc58445193" w:history="1">
            <w:r w:rsidR="00771521" w:rsidRPr="0020289A">
              <w:rPr>
                <w:rStyle w:val="Hyperlink"/>
                <w:rFonts w:ascii="Times New Roman" w:eastAsiaTheme="majorEastAsia" w:hAnsi="Times New Roman"/>
                <w:noProof/>
              </w:rPr>
              <w:t>3.2.2 Sample size</w:t>
            </w:r>
            <w:r w:rsidR="00771521">
              <w:rPr>
                <w:noProof/>
                <w:webHidden/>
              </w:rPr>
              <w:tab/>
            </w:r>
            <w:r w:rsidR="00771521">
              <w:rPr>
                <w:noProof/>
                <w:webHidden/>
              </w:rPr>
              <w:fldChar w:fldCharType="begin"/>
            </w:r>
            <w:r w:rsidR="00771521">
              <w:rPr>
                <w:noProof/>
                <w:webHidden/>
              </w:rPr>
              <w:instrText xml:space="preserve"> PAGEREF _Toc58445193 \h </w:instrText>
            </w:r>
            <w:r w:rsidR="00771521">
              <w:rPr>
                <w:noProof/>
                <w:webHidden/>
              </w:rPr>
            </w:r>
            <w:r w:rsidR="00771521">
              <w:rPr>
                <w:noProof/>
                <w:webHidden/>
              </w:rPr>
              <w:fldChar w:fldCharType="separate"/>
            </w:r>
            <w:r w:rsidR="00771521">
              <w:rPr>
                <w:noProof/>
                <w:webHidden/>
              </w:rPr>
              <w:t>29</w:t>
            </w:r>
            <w:r w:rsidR="00771521">
              <w:rPr>
                <w:noProof/>
                <w:webHidden/>
              </w:rPr>
              <w:fldChar w:fldCharType="end"/>
            </w:r>
          </w:hyperlink>
        </w:p>
        <w:p w14:paraId="75108260" w14:textId="16196059" w:rsidR="00771521" w:rsidRDefault="007649E3">
          <w:pPr>
            <w:pStyle w:val="TOC2"/>
            <w:tabs>
              <w:tab w:val="right" w:leader="dot" w:pos="9010"/>
            </w:tabs>
            <w:rPr>
              <w:rFonts w:eastAsiaTheme="minorEastAsia" w:cstheme="minorBidi"/>
              <w:smallCaps w:val="0"/>
              <w:noProof/>
              <w:sz w:val="24"/>
              <w:szCs w:val="24"/>
            </w:rPr>
          </w:pPr>
          <w:hyperlink w:anchor="_Toc58445194" w:history="1">
            <w:r w:rsidR="00771521" w:rsidRPr="0020289A">
              <w:rPr>
                <w:rStyle w:val="Hyperlink"/>
                <w:rFonts w:ascii="Times New Roman" w:eastAsiaTheme="majorEastAsia" w:hAnsi="Times New Roman"/>
                <w:noProof/>
              </w:rPr>
              <w:t>3.3 Questionnaire Design</w:t>
            </w:r>
            <w:r w:rsidR="00771521">
              <w:rPr>
                <w:noProof/>
                <w:webHidden/>
              </w:rPr>
              <w:tab/>
            </w:r>
            <w:r w:rsidR="00771521">
              <w:rPr>
                <w:noProof/>
                <w:webHidden/>
              </w:rPr>
              <w:fldChar w:fldCharType="begin"/>
            </w:r>
            <w:r w:rsidR="00771521">
              <w:rPr>
                <w:noProof/>
                <w:webHidden/>
              </w:rPr>
              <w:instrText xml:space="preserve"> PAGEREF _Toc58445194 \h </w:instrText>
            </w:r>
            <w:r w:rsidR="00771521">
              <w:rPr>
                <w:noProof/>
                <w:webHidden/>
              </w:rPr>
            </w:r>
            <w:r w:rsidR="00771521">
              <w:rPr>
                <w:noProof/>
                <w:webHidden/>
              </w:rPr>
              <w:fldChar w:fldCharType="separate"/>
            </w:r>
            <w:r w:rsidR="00771521">
              <w:rPr>
                <w:noProof/>
                <w:webHidden/>
              </w:rPr>
              <w:t>30</w:t>
            </w:r>
            <w:r w:rsidR="00771521">
              <w:rPr>
                <w:noProof/>
                <w:webHidden/>
              </w:rPr>
              <w:fldChar w:fldCharType="end"/>
            </w:r>
          </w:hyperlink>
        </w:p>
        <w:p w14:paraId="15668627" w14:textId="00A57A83" w:rsidR="00771521" w:rsidRDefault="007649E3">
          <w:pPr>
            <w:pStyle w:val="TOC2"/>
            <w:tabs>
              <w:tab w:val="right" w:leader="dot" w:pos="9010"/>
            </w:tabs>
            <w:rPr>
              <w:rFonts w:eastAsiaTheme="minorEastAsia" w:cstheme="minorBidi"/>
              <w:smallCaps w:val="0"/>
              <w:noProof/>
              <w:sz w:val="24"/>
              <w:szCs w:val="24"/>
            </w:rPr>
          </w:pPr>
          <w:hyperlink w:anchor="_Toc58445195" w:history="1">
            <w:r w:rsidR="00771521" w:rsidRPr="0020289A">
              <w:rPr>
                <w:rStyle w:val="Hyperlink"/>
                <w:rFonts w:ascii="Times New Roman" w:eastAsiaTheme="majorEastAsia" w:hAnsi="Times New Roman"/>
                <w:noProof/>
              </w:rPr>
              <w:t>3.4 Unit of Analysis</w:t>
            </w:r>
            <w:r w:rsidR="00771521">
              <w:rPr>
                <w:noProof/>
                <w:webHidden/>
              </w:rPr>
              <w:tab/>
            </w:r>
            <w:r w:rsidR="00771521">
              <w:rPr>
                <w:noProof/>
                <w:webHidden/>
              </w:rPr>
              <w:fldChar w:fldCharType="begin"/>
            </w:r>
            <w:r w:rsidR="00771521">
              <w:rPr>
                <w:noProof/>
                <w:webHidden/>
              </w:rPr>
              <w:instrText xml:space="preserve"> PAGEREF _Toc58445195 \h </w:instrText>
            </w:r>
            <w:r w:rsidR="00771521">
              <w:rPr>
                <w:noProof/>
                <w:webHidden/>
              </w:rPr>
            </w:r>
            <w:r w:rsidR="00771521">
              <w:rPr>
                <w:noProof/>
                <w:webHidden/>
              </w:rPr>
              <w:fldChar w:fldCharType="separate"/>
            </w:r>
            <w:r w:rsidR="00771521">
              <w:rPr>
                <w:noProof/>
                <w:webHidden/>
              </w:rPr>
              <w:t>30</w:t>
            </w:r>
            <w:r w:rsidR="00771521">
              <w:rPr>
                <w:noProof/>
                <w:webHidden/>
              </w:rPr>
              <w:fldChar w:fldCharType="end"/>
            </w:r>
          </w:hyperlink>
        </w:p>
        <w:p w14:paraId="19354197" w14:textId="0E19C8A8" w:rsidR="00771521" w:rsidRDefault="007649E3">
          <w:pPr>
            <w:pStyle w:val="TOC2"/>
            <w:tabs>
              <w:tab w:val="right" w:leader="dot" w:pos="9010"/>
            </w:tabs>
            <w:rPr>
              <w:rFonts w:eastAsiaTheme="minorEastAsia" w:cstheme="minorBidi"/>
              <w:smallCaps w:val="0"/>
              <w:noProof/>
              <w:sz w:val="24"/>
              <w:szCs w:val="24"/>
            </w:rPr>
          </w:pPr>
          <w:hyperlink w:anchor="_Toc58445196" w:history="1">
            <w:r w:rsidR="00771521" w:rsidRPr="0020289A">
              <w:rPr>
                <w:rStyle w:val="Hyperlink"/>
                <w:rFonts w:ascii="Times New Roman" w:eastAsiaTheme="majorEastAsia" w:hAnsi="Times New Roman"/>
                <w:noProof/>
              </w:rPr>
              <w:t>3.5 Validity and Reliability Tests and Analysis</w:t>
            </w:r>
            <w:r w:rsidR="00771521">
              <w:rPr>
                <w:noProof/>
                <w:webHidden/>
              </w:rPr>
              <w:tab/>
            </w:r>
            <w:r w:rsidR="00771521">
              <w:rPr>
                <w:noProof/>
                <w:webHidden/>
              </w:rPr>
              <w:fldChar w:fldCharType="begin"/>
            </w:r>
            <w:r w:rsidR="00771521">
              <w:rPr>
                <w:noProof/>
                <w:webHidden/>
              </w:rPr>
              <w:instrText xml:space="preserve"> PAGEREF _Toc58445196 \h </w:instrText>
            </w:r>
            <w:r w:rsidR="00771521">
              <w:rPr>
                <w:noProof/>
                <w:webHidden/>
              </w:rPr>
            </w:r>
            <w:r w:rsidR="00771521">
              <w:rPr>
                <w:noProof/>
                <w:webHidden/>
              </w:rPr>
              <w:fldChar w:fldCharType="separate"/>
            </w:r>
            <w:r w:rsidR="00771521">
              <w:rPr>
                <w:noProof/>
                <w:webHidden/>
              </w:rPr>
              <w:t>31</w:t>
            </w:r>
            <w:r w:rsidR="00771521">
              <w:rPr>
                <w:noProof/>
                <w:webHidden/>
              </w:rPr>
              <w:fldChar w:fldCharType="end"/>
            </w:r>
          </w:hyperlink>
        </w:p>
        <w:p w14:paraId="2B21F2E8" w14:textId="06132EBF" w:rsidR="00771521" w:rsidRDefault="007649E3">
          <w:pPr>
            <w:pStyle w:val="TOC2"/>
            <w:tabs>
              <w:tab w:val="right" w:leader="dot" w:pos="9010"/>
            </w:tabs>
            <w:rPr>
              <w:rFonts w:eastAsiaTheme="minorEastAsia" w:cstheme="minorBidi"/>
              <w:smallCaps w:val="0"/>
              <w:noProof/>
              <w:sz w:val="24"/>
              <w:szCs w:val="24"/>
            </w:rPr>
          </w:pPr>
          <w:hyperlink w:anchor="_Toc58445197" w:history="1">
            <w:r w:rsidR="00771521" w:rsidRPr="0020289A">
              <w:rPr>
                <w:rStyle w:val="Hyperlink"/>
                <w:rFonts w:ascii="Times New Roman" w:eastAsiaTheme="majorEastAsia" w:hAnsi="Times New Roman"/>
                <w:noProof/>
              </w:rPr>
              <w:t>3.6 Pilot Test</w:t>
            </w:r>
            <w:r w:rsidR="00771521">
              <w:rPr>
                <w:noProof/>
                <w:webHidden/>
              </w:rPr>
              <w:tab/>
            </w:r>
            <w:r w:rsidR="00771521">
              <w:rPr>
                <w:noProof/>
                <w:webHidden/>
              </w:rPr>
              <w:fldChar w:fldCharType="begin"/>
            </w:r>
            <w:r w:rsidR="00771521">
              <w:rPr>
                <w:noProof/>
                <w:webHidden/>
              </w:rPr>
              <w:instrText xml:space="preserve"> PAGEREF _Toc58445197 \h </w:instrText>
            </w:r>
            <w:r w:rsidR="00771521">
              <w:rPr>
                <w:noProof/>
                <w:webHidden/>
              </w:rPr>
            </w:r>
            <w:r w:rsidR="00771521">
              <w:rPr>
                <w:noProof/>
                <w:webHidden/>
              </w:rPr>
              <w:fldChar w:fldCharType="separate"/>
            </w:r>
            <w:r w:rsidR="00771521">
              <w:rPr>
                <w:noProof/>
                <w:webHidden/>
              </w:rPr>
              <w:t>31</w:t>
            </w:r>
            <w:r w:rsidR="00771521">
              <w:rPr>
                <w:noProof/>
                <w:webHidden/>
              </w:rPr>
              <w:fldChar w:fldCharType="end"/>
            </w:r>
          </w:hyperlink>
        </w:p>
        <w:p w14:paraId="507078D6" w14:textId="1CE9C3F8" w:rsidR="00771521" w:rsidRDefault="007649E3">
          <w:pPr>
            <w:pStyle w:val="TOC3"/>
            <w:tabs>
              <w:tab w:val="right" w:leader="dot" w:pos="9010"/>
            </w:tabs>
            <w:rPr>
              <w:rFonts w:eastAsiaTheme="minorEastAsia" w:cstheme="minorBidi"/>
              <w:i w:val="0"/>
              <w:iCs w:val="0"/>
              <w:noProof/>
              <w:sz w:val="24"/>
              <w:szCs w:val="24"/>
            </w:rPr>
          </w:pPr>
          <w:hyperlink w:anchor="_Toc58445198" w:history="1">
            <w:r w:rsidR="00771521" w:rsidRPr="0020289A">
              <w:rPr>
                <w:rStyle w:val="Hyperlink"/>
                <w:rFonts w:ascii="Times New Roman" w:eastAsiaTheme="majorEastAsia" w:hAnsi="Times New Roman"/>
                <w:noProof/>
              </w:rPr>
              <w:t>3.6.1 Factor Analysis and Reliability Test</w:t>
            </w:r>
            <w:r w:rsidR="00771521">
              <w:rPr>
                <w:noProof/>
                <w:webHidden/>
              </w:rPr>
              <w:tab/>
            </w:r>
            <w:r w:rsidR="00771521">
              <w:rPr>
                <w:noProof/>
                <w:webHidden/>
              </w:rPr>
              <w:fldChar w:fldCharType="begin"/>
            </w:r>
            <w:r w:rsidR="00771521">
              <w:rPr>
                <w:noProof/>
                <w:webHidden/>
              </w:rPr>
              <w:instrText xml:space="preserve"> PAGEREF _Toc58445198 \h </w:instrText>
            </w:r>
            <w:r w:rsidR="00771521">
              <w:rPr>
                <w:noProof/>
                <w:webHidden/>
              </w:rPr>
            </w:r>
            <w:r w:rsidR="00771521">
              <w:rPr>
                <w:noProof/>
                <w:webHidden/>
              </w:rPr>
              <w:fldChar w:fldCharType="separate"/>
            </w:r>
            <w:r w:rsidR="00771521">
              <w:rPr>
                <w:noProof/>
                <w:webHidden/>
              </w:rPr>
              <w:t>32</w:t>
            </w:r>
            <w:r w:rsidR="00771521">
              <w:rPr>
                <w:noProof/>
                <w:webHidden/>
              </w:rPr>
              <w:fldChar w:fldCharType="end"/>
            </w:r>
          </w:hyperlink>
        </w:p>
        <w:p w14:paraId="05D87952" w14:textId="37735B7A" w:rsidR="00771521" w:rsidRDefault="007649E3">
          <w:pPr>
            <w:pStyle w:val="TOC2"/>
            <w:tabs>
              <w:tab w:val="right" w:leader="dot" w:pos="9010"/>
            </w:tabs>
            <w:rPr>
              <w:rFonts w:eastAsiaTheme="minorEastAsia" w:cstheme="minorBidi"/>
              <w:smallCaps w:val="0"/>
              <w:noProof/>
              <w:sz w:val="24"/>
              <w:szCs w:val="24"/>
            </w:rPr>
          </w:pPr>
          <w:hyperlink w:anchor="_Toc58445199" w:history="1">
            <w:r w:rsidR="00771521" w:rsidRPr="0020289A">
              <w:rPr>
                <w:rStyle w:val="Hyperlink"/>
                <w:rFonts w:ascii="Times New Roman" w:eastAsiaTheme="majorEastAsia" w:hAnsi="Times New Roman"/>
                <w:noProof/>
              </w:rPr>
              <w:t>3.7. Data Analysis</w:t>
            </w:r>
            <w:r w:rsidR="00771521">
              <w:rPr>
                <w:noProof/>
                <w:webHidden/>
              </w:rPr>
              <w:tab/>
            </w:r>
            <w:r w:rsidR="00771521">
              <w:rPr>
                <w:noProof/>
                <w:webHidden/>
              </w:rPr>
              <w:fldChar w:fldCharType="begin"/>
            </w:r>
            <w:r w:rsidR="00771521">
              <w:rPr>
                <w:noProof/>
                <w:webHidden/>
              </w:rPr>
              <w:instrText xml:space="preserve"> PAGEREF _Toc58445199 \h </w:instrText>
            </w:r>
            <w:r w:rsidR="00771521">
              <w:rPr>
                <w:noProof/>
                <w:webHidden/>
              </w:rPr>
            </w:r>
            <w:r w:rsidR="00771521">
              <w:rPr>
                <w:noProof/>
                <w:webHidden/>
              </w:rPr>
              <w:fldChar w:fldCharType="separate"/>
            </w:r>
            <w:r w:rsidR="00771521">
              <w:rPr>
                <w:noProof/>
                <w:webHidden/>
              </w:rPr>
              <w:t>34</w:t>
            </w:r>
            <w:r w:rsidR="00771521">
              <w:rPr>
                <w:noProof/>
                <w:webHidden/>
              </w:rPr>
              <w:fldChar w:fldCharType="end"/>
            </w:r>
          </w:hyperlink>
        </w:p>
        <w:p w14:paraId="5CB2EE84" w14:textId="48C8C74B" w:rsidR="00771521" w:rsidRDefault="007649E3">
          <w:pPr>
            <w:pStyle w:val="TOC3"/>
            <w:tabs>
              <w:tab w:val="right" w:leader="dot" w:pos="9010"/>
            </w:tabs>
            <w:rPr>
              <w:rFonts w:eastAsiaTheme="minorEastAsia" w:cstheme="minorBidi"/>
              <w:i w:val="0"/>
              <w:iCs w:val="0"/>
              <w:noProof/>
              <w:sz w:val="24"/>
              <w:szCs w:val="24"/>
            </w:rPr>
          </w:pPr>
          <w:hyperlink w:anchor="_Toc58445200" w:history="1">
            <w:r w:rsidR="00771521" w:rsidRPr="0020289A">
              <w:rPr>
                <w:rStyle w:val="Hyperlink"/>
                <w:rFonts w:ascii="Times New Roman" w:eastAsiaTheme="majorEastAsia" w:hAnsi="Times New Roman"/>
                <w:noProof/>
              </w:rPr>
              <w:t>3.7.1 Measurements</w:t>
            </w:r>
            <w:r w:rsidR="00771521">
              <w:rPr>
                <w:noProof/>
                <w:webHidden/>
              </w:rPr>
              <w:tab/>
            </w:r>
            <w:r w:rsidR="00771521">
              <w:rPr>
                <w:noProof/>
                <w:webHidden/>
              </w:rPr>
              <w:fldChar w:fldCharType="begin"/>
            </w:r>
            <w:r w:rsidR="00771521">
              <w:rPr>
                <w:noProof/>
                <w:webHidden/>
              </w:rPr>
              <w:instrText xml:space="preserve"> PAGEREF _Toc58445200 \h </w:instrText>
            </w:r>
            <w:r w:rsidR="00771521">
              <w:rPr>
                <w:noProof/>
                <w:webHidden/>
              </w:rPr>
            </w:r>
            <w:r w:rsidR="00771521">
              <w:rPr>
                <w:noProof/>
                <w:webHidden/>
              </w:rPr>
              <w:fldChar w:fldCharType="separate"/>
            </w:r>
            <w:r w:rsidR="00771521">
              <w:rPr>
                <w:noProof/>
                <w:webHidden/>
              </w:rPr>
              <w:t>34</w:t>
            </w:r>
            <w:r w:rsidR="00771521">
              <w:rPr>
                <w:noProof/>
                <w:webHidden/>
              </w:rPr>
              <w:fldChar w:fldCharType="end"/>
            </w:r>
          </w:hyperlink>
        </w:p>
        <w:p w14:paraId="577532D7" w14:textId="3693284C" w:rsidR="00771521" w:rsidRDefault="007649E3">
          <w:pPr>
            <w:pStyle w:val="TOC3"/>
            <w:tabs>
              <w:tab w:val="right" w:leader="dot" w:pos="9010"/>
            </w:tabs>
            <w:rPr>
              <w:rFonts w:eastAsiaTheme="minorEastAsia" w:cstheme="minorBidi"/>
              <w:i w:val="0"/>
              <w:iCs w:val="0"/>
              <w:noProof/>
              <w:sz w:val="24"/>
              <w:szCs w:val="24"/>
            </w:rPr>
          </w:pPr>
          <w:hyperlink w:anchor="_Toc58445201" w:history="1">
            <w:r w:rsidR="00771521" w:rsidRPr="0020289A">
              <w:rPr>
                <w:rStyle w:val="Hyperlink"/>
                <w:rFonts w:ascii="Times New Roman" w:eastAsiaTheme="majorEastAsia" w:hAnsi="Times New Roman"/>
                <w:noProof/>
              </w:rPr>
              <w:t>3.7.2 Descriptive Statistic Analysis</w:t>
            </w:r>
            <w:r w:rsidR="00771521">
              <w:rPr>
                <w:noProof/>
                <w:webHidden/>
              </w:rPr>
              <w:tab/>
            </w:r>
            <w:r w:rsidR="00771521">
              <w:rPr>
                <w:noProof/>
                <w:webHidden/>
              </w:rPr>
              <w:fldChar w:fldCharType="begin"/>
            </w:r>
            <w:r w:rsidR="00771521">
              <w:rPr>
                <w:noProof/>
                <w:webHidden/>
              </w:rPr>
              <w:instrText xml:space="preserve"> PAGEREF _Toc58445201 \h </w:instrText>
            </w:r>
            <w:r w:rsidR="00771521">
              <w:rPr>
                <w:noProof/>
                <w:webHidden/>
              </w:rPr>
            </w:r>
            <w:r w:rsidR="00771521">
              <w:rPr>
                <w:noProof/>
                <w:webHidden/>
              </w:rPr>
              <w:fldChar w:fldCharType="separate"/>
            </w:r>
            <w:r w:rsidR="00771521">
              <w:rPr>
                <w:noProof/>
                <w:webHidden/>
              </w:rPr>
              <w:t>35</w:t>
            </w:r>
            <w:r w:rsidR="00771521">
              <w:rPr>
                <w:noProof/>
                <w:webHidden/>
              </w:rPr>
              <w:fldChar w:fldCharType="end"/>
            </w:r>
          </w:hyperlink>
        </w:p>
        <w:p w14:paraId="462C49BB" w14:textId="79B0A0F4" w:rsidR="00771521" w:rsidRDefault="007649E3">
          <w:pPr>
            <w:pStyle w:val="TOC3"/>
            <w:tabs>
              <w:tab w:val="right" w:leader="dot" w:pos="9010"/>
            </w:tabs>
            <w:rPr>
              <w:rFonts w:eastAsiaTheme="minorEastAsia" w:cstheme="minorBidi"/>
              <w:i w:val="0"/>
              <w:iCs w:val="0"/>
              <w:noProof/>
              <w:sz w:val="24"/>
              <w:szCs w:val="24"/>
            </w:rPr>
          </w:pPr>
          <w:hyperlink w:anchor="_Toc58445202" w:history="1">
            <w:r w:rsidR="00771521" w:rsidRPr="0020289A">
              <w:rPr>
                <w:rStyle w:val="Hyperlink"/>
                <w:rFonts w:ascii="Times New Roman" w:eastAsiaTheme="majorEastAsia" w:hAnsi="Times New Roman"/>
                <w:noProof/>
              </w:rPr>
              <w:t>3.7.3 Testing Hypotheses</w:t>
            </w:r>
            <w:r w:rsidR="00771521">
              <w:rPr>
                <w:noProof/>
                <w:webHidden/>
              </w:rPr>
              <w:tab/>
            </w:r>
            <w:r w:rsidR="00771521">
              <w:rPr>
                <w:noProof/>
                <w:webHidden/>
              </w:rPr>
              <w:fldChar w:fldCharType="begin"/>
            </w:r>
            <w:r w:rsidR="00771521">
              <w:rPr>
                <w:noProof/>
                <w:webHidden/>
              </w:rPr>
              <w:instrText xml:space="preserve"> PAGEREF _Toc58445202 \h </w:instrText>
            </w:r>
            <w:r w:rsidR="00771521">
              <w:rPr>
                <w:noProof/>
                <w:webHidden/>
              </w:rPr>
            </w:r>
            <w:r w:rsidR="00771521">
              <w:rPr>
                <w:noProof/>
                <w:webHidden/>
              </w:rPr>
              <w:fldChar w:fldCharType="separate"/>
            </w:r>
            <w:r w:rsidR="00771521">
              <w:rPr>
                <w:noProof/>
                <w:webHidden/>
              </w:rPr>
              <w:t>36</w:t>
            </w:r>
            <w:r w:rsidR="00771521">
              <w:rPr>
                <w:noProof/>
                <w:webHidden/>
              </w:rPr>
              <w:fldChar w:fldCharType="end"/>
            </w:r>
          </w:hyperlink>
        </w:p>
        <w:p w14:paraId="2C156CCB" w14:textId="22235D8B" w:rsidR="00771521" w:rsidRDefault="007649E3">
          <w:pPr>
            <w:pStyle w:val="TOC3"/>
            <w:tabs>
              <w:tab w:val="right" w:leader="dot" w:pos="9010"/>
            </w:tabs>
            <w:rPr>
              <w:rFonts w:eastAsiaTheme="minorEastAsia" w:cstheme="minorBidi"/>
              <w:i w:val="0"/>
              <w:iCs w:val="0"/>
              <w:noProof/>
              <w:sz w:val="24"/>
              <w:szCs w:val="24"/>
            </w:rPr>
          </w:pPr>
          <w:hyperlink w:anchor="_Toc58445203" w:history="1">
            <w:r w:rsidR="00771521" w:rsidRPr="0020289A">
              <w:rPr>
                <w:rStyle w:val="Hyperlink"/>
                <w:rFonts w:ascii="Times New Roman" w:eastAsiaTheme="majorEastAsia" w:hAnsi="Times New Roman"/>
                <w:noProof/>
              </w:rPr>
              <w:t>3.7.4 Preliminary Test</w:t>
            </w:r>
            <w:r w:rsidR="00771521">
              <w:rPr>
                <w:noProof/>
                <w:webHidden/>
              </w:rPr>
              <w:tab/>
            </w:r>
            <w:r w:rsidR="00771521">
              <w:rPr>
                <w:noProof/>
                <w:webHidden/>
              </w:rPr>
              <w:fldChar w:fldCharType="begin"/>
            </w:r>
            <w:r w:rsidR="00771521">
              <w:rPr>
                <w:noProof/>
                <w:webHidden/>
              </w:rPr>
              <w:instrText xml:space="preserve"> PAGEREF _Toc58445203 \h </w:instrText>
            </w:r>
            <w:r w:rsidR="00771521">
              <w:rPr>
                <w:noProof/>
                <w:webHidden/>
              </w:rPr>
            </w:r>
            <w:r w:rsidR="00771521">
              <w:rPr>
                <w:noProof/>
                <w:webHidden/>
              </w:rPr>
              <w:fldChar w:fldCharType="separate"/>
            </w:r>
            <w:r w:rsidR="00771521">
              <w:rPr>
                <w:noProof/>
                <w:webHidden/>
              </w:rPr>
              <w:t>37</w:t>
            </w:r>
            <w:r w:rsidR="00771521">
              <w:rPr>
                <w:noProof/>
                <w:webHidden/>
              </w:rPr>
              <w:fldChar w:fldCharType="end"/>
            </w:r>
          </w:hyperlink>
        </w:p>
        <w:p w14:paraId="4CFB63C3" w14:textId="2D1169DB" w:rsidR="00771521" w:rsidRDefault="007649E3">
          <w:pPr>
            <w:pStyle w:val="TOC2"/>
            <w:tabs>
              <w:tab w:val="right" w:leader="dot" w:pos="9010"/>
            </w:tabs>
            <w:rPr>
              <w:rFonts w:eastAsiaTheme="minorEastAsia" w:cstheme="minorBidi"/>
              <w:smallCaps w:val="0"/>
              <w:noProof/>
              <w:sz w:val="24"/>
              <w:szCs w:val="24"/>
            </w:rPr>
          </w:pPr>
          <w:hyperlink w:anchor="_Toc58445204" w:history="1">
            <w:r w:rsidR="00771521" w:rsidRPr="0020289A">
              <w:rPr>
                <w:rStyle w:val="Hyperlink"/>
                <w:rFonts w:ascii="Times New Roman" w:eastAsiaTheme="majorEastAsia" w:hAnsi="Times New Roman"/>
                <w:noProof/>
              </w:rPr>
              <w:t>3.8 Conclusion</w:t>
            </w:r>
            <w:r w:rsidR="00771521">
              <w:rPr>
                <w:noProof/>
                <w:webHidden/>
              </w:rPr>
              <w:tab/>
            </w:r>
            <w:r w:rsidR="00771521">
              <w:rPr>
                <w:noProof/>
                <w:webHidden/>
              </w:rPr>
              <w:fldChar w:fldCharType="begin"/>
            </w:r>
            <w:r w:rsidR="00771521">
              <w:rPr>
                <w:noProof/>
                <w:webHidden/>
              </w:rPr>
              <w:instrText xml:space="preserve"> PAGEREF _Toc58445204 \h </w:instrText>
            </w:r>
            <w:r w:rsidR="00771521">
              <w:rPr>
                <w:noProof/>
                <w:webHidden/>
              </w:rPr>
            </w:r>
            <w:r w:rsidR="00771521">
              <w:rPr>
                <w:noProof/>
                <w:webHidden/>
              </w:rPr>
              <w:fldChar w:fldCharType="separate"/>
            </w:r>
            <w:r w:rsidR="00771521">
              <w:rPr>
                <w:noProof/>
                <w:webHidden/>
              </w:rPr>
              <w:t>38</w:t>
            </w:r>
            <w:r w:rsidR="00771521">
              <w:rPr>
                <w:noProof/>
                <w:webHidden/>
              </w:rPr>
              <w:fldChar w:fldCharType="end"/>
            </w:r>
          </w:hyperlink>
        </w:p>
        <w:p w14:paraId="632F1CA2" w14:textId="4C7CC881" w:rsidR="00771521" w:rsidRDefault="007649E3">
          <w:pPr>
            <w:pStyle w:val="TOC1"/>
            <w:tabs>
              <w:tab w:val="right" w:leader="dot" w:pos="9010"/>
            </w:tabs>
            <w:rPr>
              <w:rFonts w:eastAsiaTheme="minorEastAsia" w:cstheme="minorBidi"/>
              <w:b w:val="0"/>
              <w:bCs w:val="0"/>
              <w:caps w:val="0"/>
              <w:noProof/>
              <w:sz w:val="24"/>
              <w:szCs w:val="24"/>
            </w:rPr>
          </w:pPr>
          <w:hyperlink w:anchor="_Toc58445205" w:history="1">
            <w:r w:rsidR="00771521" w:rsidRPr="0020289A">
              <w:rPr>
                <w:rStyle w:val="Hyperlink"/>
                <w:rFonts w:ascii="Times New Roman" w:eastAsiaTheme="majorEastAsia" w:hAnsi="Times New Roman"/>
                <w:noProof/>
              </w:rPr>
              <w:t>CHAPTER 4: RESEARCH FINDINGS AND ANALYSIS</w:t>
            </w:r>
            <w:r w:rsidR="00771521">
              <w:rPr>
                <w:noProof/>
                <w:webHidden/>
              </w:rPr>
              <w:tab/>
            </w:r>
            <w:r w:rsidR="00771521">
              <w:rPr>
                <w:noProof/>
                <w:webHidden/>
              </w:rPr>
              <w:fldChar w:fldCharType="begin"/>
            </w:r>
            <w:r w:rsidR="00771521">
              <w:rPr>
                <w:noProof/>
                <w:webHidden/>
              </w:rPr>
              <w:instrText xml:space="preserve"> PAGEREF _Toc58445205 \h </w:instrText>
            </w:r>
            <w:r w:rsidR="00771521">
              <w:rPr>
                <w:noProof/>
                <w:webHidden/>
              </w:rPr>
            </w:r>
            <w:r w:rsidR="00771521">
              <w:rPr>
                <w:noProof/>
                <w:webHidden/>
              </w:rPr>
              <w:fldChar w:fldCharType="separate"/>
            </w:r>
            <w:r w:rsidR="00771521">
              <w:rPr>
                <w:noProof/>
                <w:webHidden/>
              </w:rPr>
              <w:t>38</w:t>
            </w:r>
            <w:r w:rsidR="00771521">
              <w:rPr>
                <w:noProof/>
                <w:webHidden/>
              </w:rPr>
              <w:fldChar w:fldCharType="end"/>
            </w:r>
          </w:hyperlink>
        </w:p>
        <w:p w14:paraId="216A692A" w14:textId="743344B5" w:rsidR="00771521" w:rsidRDefault="007649E3">
          <w:pPr>
            <w:pStyle w:val="TOC2"/>
            <w:tabs>
              <w:tab w:val="right" w:leader="dot" w:pos="9010"/>
            </w:tabs>
            <w:rPr>
              <w:rFonts w:eastAsiaTheme="minorEastAsia" w:cstheme="minorBidi"/>
              <w:smallCaps w:val="0"/>
              <w:noProof/>
              <w:sz w:val="24"/>
              <w:szCs w:val="24"/>
            </w:rPr>
          </w:pPr>
          <w:hyperlink w:anchor="_Toc58445206" w:history="1">
            <w:r w:rsidR="00771521" w:rsidRPr="0020289A">
              <w:rPr>
                <w:rStyle w:val="Hyperlink"/>
                <w:rFonts w:ascii="Times New Roman" w:eastAsiaTheme="majorEastAsia" w:hAnsi="Times New Roman"/>
                <w:noProof/>
              </w:rPr>
              <w:t>4.0 Summary</w:t>
            </w:r>
            <w:r w:rsidR="00771521">
              <w:rPr>
                <w:noProof/>
                <w:webHidden/>
              </w:rPr>
              <w:tab/>
            </w:r>
            <w:r w:rsidR="00771521">
              <w:rPr>
                <w:noProof/>
                <w:webHidden/>
              </w:rPr>
              <w:fldChar w:fldCharType="begin"/>
            </w:r>
            <w:r w:rsidR="00771521">
              <w:rPr>
                <w:noProof/>
                <w:webHidden/>
              </w:rPr>
              <w:instrText xml:space="preserve"> PAGEREF _Toc58445206 \h </w:instrText>
            </w:r>
            <w:r w:rsidR="00771521">
              <w:rPr>
                <w:noProof/>
                <w:webHidden/>
              </w:rPr>
            </w:r>
            <w:r w:rsidR="00771521">
              <w:rPr>
                <w:noProof/>
                <w:webHidden/>
              </w:rPr>
              <w:fldChar w:fldCharType="separate"/>
            </w:r>
            <w:r w:rsidR="00771521">
              <w:rPr>
                <w:noProof/>
                <w:webHidden/>
              </w:rPr>
              <w:t>38</w:t>
            </w:r>
            <w:r w:rsidR="00771521">
              <w:rPr>
                <w:noProof/>
                <w:webHidden/>
              </w:rPr>
              <w:fldChar w:fldCharType="end"/>
            </w:r>
          </w:hyperlink>
        </w:p>
        <w:p w14:paraId="0A5142D5" w14:textId="32568DE4" w:rsidR="00771521" w:rsidRDefault="007649E3">
          <w:pPr>
            <w:pStyle w:val="TOC2"/>
            <w:tabs>
              <w:tab w:val="right" w:leader="dot" w:pos="9010"/>
            </w:tabs>
            <w:rPr>
              <w:rFonts w:eastAsiaTheme="minorEastAsia" w:cstheme="minorBidi"/>
              <w:smallCaps w:val="0"/>
              <w:noProof/>
              <w:sz w:val="24"/>
              <w:szCs w:val="24"/>
            </w:rPr>
          </w:pPr>
          <w:hyperlink w:anchor="_Toc58445207" w:history="1">
            <w:r w:rsidR="00771521" w:rsidRPr="0020289A">
              <w:rPr>
                <w:rStyle w:val="Hyperlink"/>
                <w:rFonts w:ascii="Times New Roman" w:eastAsiaTheme="majorEastAsia" w:hAnsi="Times New Roman"/>
                <w:noProof/>
              </w:rPr>
              <w:t>4.1 Pilot-Test</w:t>
            </w:r>
            <w:r w:rsidR="00771521">
              <w:rPr>
                <w:noProof/>
                <w:webHidden/>
              </w:rPr>
              <w:tab/>
            </w:r>
            <w:r w:rsidR="00771521">
              <w:rPr>
                <w:noProof/>
                <w:webHidden/>
              </w:rPr>
              <w:fldChar w:fldCharType="begin"/>
            </w:r>
            <w:r w:rsidR="00771521">
              <w:rPr>
                <w:noProof/>
                <w:webHidden/>
              </w:rPr>
              <w:instrText xml:space="preserve"> PAGEREF _Toc58445207 \h </w:instrText>
            </w:r>
            <w:r w:rsidR="00771521">
              <w:rPr>
                <w:noProof/>
                <w:webHidden/>
              </w:rPr>
            </w:r>
            <w:r w:rsidR="00771521">
              <w:rPr>
                <w:noProof/>
                <w:webHidden/>
              </w:rPr>
              <w:fldChar w:fldCharType="separate"/>
            </w:r>
            <w:r w:rsidR="00771521">
              <w:rPr>
                <w:noProof/>
                <w:webHidden/>
              </w:rPr>
              <w:t>39</w:t>
            </w:r>
            <w:r w:rsidR="00771521">
              <w:rPr>
                <w:noProof/>
                <w:webHidden/>
              </w:rPr>
              <w:fldChar w:fldCharType="end"/>
            </w:r>
          </w:hyperlink>
        </w:p>
        <w:p w14:paraId="6A7D9F4C" w14:textId="6979A47E" w:rsidR="00771521" w:rsidRDefault="007649E3">
          <w:pPr>
            <w:pStyle w:val="TOC3"/>
            <w:tabs>
              <w:tab w:val="right" w:leader="dot" w:pos="9010"/>
            </w:tabs>
            <w:rPr>
              <w:rFonts w:eastAsiaTheme="minorEastAsia" w:cstheme="minorBidi"/>
              <w:i w:val="0"/>
              <w:iCs w:val="0"/>
              <w:noProof/>
              <w:sz w:val="24"/>
              <w:szCs w:val="24"/>
            </w:rPr>
          </w:pPr>
          <w:hyperlink w:anchor="_Toc58445208" w:history="1">
            <w:r w:rsidR="00771521" w:rsidRPr="0020289A">
              <w:rPr>
                <w:rStyle w:val="Hyperlink"/>
                <w:rFonts w:ascii="Times New Roman" w:eastAsiaTheme="majorEastAsia" w:hAnsi="Times New Roman"/>
                <w:noProof/>
              </w:rPr>
              <w:t>4.1.1 Factor Analysis Results</w:t>
            </w:r>
            <w:r w:rsidR="00771521">
              <w:rPr>
                <w:noProof/>
                <w:webHidden/>
              </w:rPr>
              <w:tab/>
            </w:r>
            <w:r w:rsidR="00771521">
              <w:rPr>
                <w:noProof/>
                <w:webHidden/>
              </w:rPr>
              <w:fldChar w:fldCharType="begin"/>
            </w:r>
            <w:r w:rsidR="00771521">
              <w:rPr>
                <w:noProof/>
                <w:webHidden/>
              </w:rPr>
              <w:instrText xml:space="preserve"> PAGEREF _Toc58445208 \h </w:instrText>
            </w:r>
            <w:r w:rsidR="00771521">
              <w:rPr>
                <w:noProof/>
                <w:webHidden/>
              </w:rPr>
            </w:r>
            <w:r w:rsidR="00771521">
              <w:rPr>
                <w:noProof/>
                <w:webHidden/>
              </w:rPr>
              <w:fldChar w:fldCharType="separate"/>
            </w:r>
            <w:r w:rsidR="00771521">
              <w:rPr>
                <w:noProof/>
                <w:webHidden/>
              </w:rPr>
              <w:t>39</w:t>
            </w:r>
            <w:r w:rsidR="00771521">
              <w:rPr>
                <w:noProof/>
                <w:webHidden/>
              </w:rPr>
              <w:fldChar w:fldCharType="end"/>
            </w:r>
          </w:hyperlink>
        </w:p>
        <w:p w14:paraId="7055101B" w14:textId="44CADB87" w:rsidR="00771521" w:rsidRDefault="007649E3">
          <w:pPr>
            <w:pStyle w:val="TOC3"/>
            <w:tabs>
              <w:tab w:val="right" w:leader="dot" w:pos="9010"/>
            </w:tabs>
            <w:rPr>
              <w:rFonts w:eastAsiaTheme="minorEastAsia" w:cstheme="minorBidi"/>
              <w:i w:val="0"/>
              <w:iCs w:val="0"/>
              <w:noProof/>
              <w:sz w:val="24"/>
              <w:szCs w:val="24"/>
            </w:rPr>
          </w:pPr>
          <w:hyperlink w:anchor="_Toc58445209" w:history="1">
            <w:r w:rsidR="00771521" w:rsidRPr="0020289A">
              <w:rPr>
                <w:rStyle w:val="Hyperlink"/>
                <w:rFonts w:ascii="Times New Roman" w:eastAsiaTheme="majorEastAsia" w:hAnsi="Times New Roman"/>
                <w:noProof/>
              </w:rPr>
              <w:t>4.1.2 Reliability Test</w:t>
            </w:r>
            <w:r w:rsidR="00771521">
              <w:rPr>
                <w:noProof/>
                <w:webHidden/>
              </w:rPr>
              <w:tab/>
            </w:r>
            <w:r w:rsidR="00771521">
              <w:rPr>
                <w:noProof/>
                <w:webHidden/>
              </w:rPr>
              <w:fldChar w:fldCharType="begin"/>
            </w:r>
            <w:r w:rsidR="00771521">
              <w:rPr>
                <w:noProof/>
                <w:webHidden/>
              </w:rPr>
              <w:instrText xml:space="preserve"> PAGEREF _Toc58445209 \h </w:instrText>
            </w:r>
            <w:r w:rsidR="00771521">
              <w:rPr>
                <w:noProof/>
                <w:webHidden/>
              </w:rPr>
            </w:r>
            <w:r w:rsidR="00771521">
              <w:rPr>
                <w:noProof/>
                <w:webHidden/>
              </w:rPr>
              <w:fldChar w:fldCharType="separate"/>
            </w:r>
            <w:r w:rsidR="00771521">
              <w:rPr>
                <w:noProof/>
                <w:webHidden/>
              </w:rPr>
              <w:t>41</w:t>
            </w:r>
            <w:r w:rsidR="00771521">
              <w:rPr>
                <w:noProof/>
                <w:webHidden/>
              </w:rPr>
              <w:fldChar w:fldCharType="end"/>
            </w:r>
          </w:hyperlink>
        </w:p>
        <w:p w14:paraId="0A57D26C" w14:textId="2F07692E" w:rsidR="00771521" w:rsidRDefault="007649E3">
          <w:pPr>
            <w:pStyle w:val="TOC2"/>
            <w:tabs>
              <w:tab w:val="right" w:leader="dot" w:pos="9010"/>
            </w:tabs>
            <w:rPr>
              <w:rFonts w:eastAsiaTheme="minorEastAsia" w:cstheme="minorBidi"/>
              <w:smallCaps w:val="0"/>
              <w:noProof/>
              <w:sz w:val="24"/>
              <w:szCs w:val="24"/>
            </w:rPr>
          </w:pPr>
          <w:hyperlink w:anchor="_Toc58445210" w:history="1">
            <w:r w:rsidR="00771521" w:rsidRPr="0020289A">
              <w:rPr>
                <w:rStyle w:val="Hyperlink"/>
                <w:rFonts w:ascii="Times New Roman" w:eastAsiaTheme="majorEastAsia" w:hAnsi="Times New Roman"/>
                <w:noProof/>
              </w:rPr>
              <w:t>4.2 Frequency and Descriptive Analysis</w:t>
            </w:r>
            <w:r w:rsidR="00771521">
              <w:rPr>
                <w:noProof/>
                <w:webHidden/>
              </w:rPr>
              <w:tab/>
            </w:r>
            <w:r w:rsidR="00771521">
              <w:rPr>
                <w:noProof/>
                <w:webHidden/>
              </w:rPr>
              <w:fldChar w:fldCharType="begin"/>
            </w:r>
            <w:r w:rsidR="00771521">
              <w:rPr>
                <w:noProof/>
                <w:webHidden/>
              </w:rPr>
              <w:instrText xml:space="preserve"> PAGEREF _Toc58445210 \h </w:instrText>
            </w:r>
            <w:r w:rsidR="00771521">
              <w:rPr>
                <w:noProof/>
                <w:webHidden/>
              </w:rPr>
            </w:r>
            <w:r w:rsidR="00771521">
              <w:rPr>
                <w:noProof/>
                <w:webHidden/>
              </w:rPr>
              <w:fldChar w:fldCharType="separate"/>
            </w:r>
            <w:r w:rsidR="00771521">
              <w:rPr>
                <w:noProof/>
                <w:webHidden/>
              </w:rPr>
              <w:t>42</w:t>
            </w:r>
            <w:r w:rsidR="00771521">
              <w:rPr>
                <w:noProof/>
                <w:webHidden/>
              </w:rPr>
              <w:fldChar w:fldCharType="end"/>
            </w:r>
          </w:hyperlink>
        </w:p>
        <w:p w14:paraId="66304163" w14:textId="7FE6EAFE" w:rsidR="00771521" w:rsidRDefault="007649E3">
          <w:pPr>
            <w:pStyle w:val="TOC2"/>
            <w:tabs>
              <w:tab w:val="right" w:leader="dot" w:pos="9010"/>
            </w:tabs>
            <w:rPr>
              <w:rFonts w:eastAsiaTheme="minorEastAsia" w:cstheme="minorBidi"/>
              <w:smallCaps w:val="0"/>
              <w:noProof/>
              <w:sz w:val="24"/>
              <w:szCs w:val="24"/>
            </w:rPr>
          </w:pPr>
          <w:hyperlink w:anchor="_Toc58445211" w:history="1">
            <w:r w:rsidR="00771521" w:rsidRPr="0020289A">
              <w:rPr>
                <w:rStyle w:val="Hyperlink"/>
                <w:rFonts w:ascii="Times New Roman" w:eastAsiaTheme="majorEastAsia" w:hAnsi="Times New Roman"/>
                <w:noProof/>
              </w:rPr>
              <w:t>4.3 Preliminary Data Analysis</w:t>
            </w:r>
            <w:r w:rsidR="00771521">
              <w:rPr>
                <w:noProof/>
                <w:webHidden/>
              </w:rPr>
              <w:tab/>
            </w:r>
            <w:r w:rsidR="00771521">
              <w:rPr>
                <w:noProof/>
                <w:webHidden/>
              </w:rPr>
              <w:fldChar w:fldCharType="begin"/>
            </w:r>
            <w:r w:rsidR="00771521">
              <w:rPr>
                <w:noProof/>
                <w:webHidden/>
              </w:rPr>
              <w:instrText xml:space="preserve"> PAGEREF _Toc58445211 \h </w:instrText>
            </w:r>
            <w:r w:rsidR="00771521">
              <w:rPr>
                <w:noProof/>
                <w:webHidden/>
              </w:rPr>
            </w:r>
            <w:r w:rsidR="00771521">
              <w:rPr>
                <w:noProof/>
                <w:webHidden/>
              </w:rPr>
              <w:fldChar w:fldCharType="separate"/>
            </w:r>
            <w:r w:rsidR="00771521">
              <w:rPr>
                <w:noProof/>
                <w:webHidden/>
              </w:rPr>
              <w:t>44</w:t>
            </w:r>
            <w:r w:rsidR="00771521">
              <w:rPr>
                <w:noProof/>
                <w:webHidden/>
              </w:rPr>
              <w:fldChar w:fldCharType="end"/>
            </w:r>
          </w:hyperlink>
        </w:p>
        <w:p w14:paraId="64497018" w14:textId="2EF2F785" w:rsidR="00771521" w:rsidRDefault="007649E3">
          <w:pPr>
            <w:pStyle w:val="TOC3"/>
            <w:tabs>
              <w:tab w:val="right" w:leader="dot" w:pos="9010"/>
            </w:tabs>
            <w:rPr>
              <w:rFonts w:eastAsiaTheme="minorEastAsia" w:cstheme="minorBidi"/>
              <w:i w:val="0"/>
              <w:iCs w:val="0"/>
              <w:noProof/>
              <w:sz w:val="24"/>
              <w:szCs w:val="24"/>
            </w:rPr>
          </w:pPr>
          <w:hyperlink w:anchor="_Toc58445212" w:history="1">
            <w:r w:rsidR="00771521" w:rsidRPr="0020289A">
              <w:rPr>
                <w:rStyle w:val="Hyperlink"/>
                <w:rFonts w:ascii="Times New Roman" w:eastAsiaTheme="majorEastAsia" w:hAnsi="Times New Roman"/>
                <w:noProof/>
              </w:rPr>
              <w:t>4.3.1 Factor Analysis</w:t>
            </w:r>
            <w:r w:rsidR="00771521">
              <w:rPr>
                <w:noProof/>
                <w:webHidden/>
              </w:rPr>
              <w:tab/>
            </w:r>
            <w:r w:rsidR="00771521">
              <w:rPr>
                <w:noProof/>
                <w:webHidden/>
              </w:rPr>
              <w:fldChar w:fldCharType="begin"/>
            </w:r>
            <w:r w:rsidR="00771521">
              <w:rPr>
                <w:noProof/>
                <w:webHidden/>
              </w:rPr>
              <w:instrText xml:space="preserve"> PAGEREF _Toc58445212 \h </w:instrText>
            </w:r>
            <w:r w:rsidR="00771521">
              <w:rPr>
                <w:noProof/>
                <w:webHidden/>
              </w:rPr>
            </w:r>
            <w:r w:rsidR="00771521">
              <w:rPr>
                <w:noProof/>
                <w:webHidden/>
              </w:rPr>
              <w:fldChar w:fldCharType="separate"/>
            </w:r>
            <w:r w:rsidR="00771521">
              <w:rPr>
                <w:noProof/>
                <w:webHidden/>
              </w:rPr>
              <w:t>44</w:t>
            </w:r>
            <w:r w:rsidR="00771521">
              <w:rPr>
                <w:noProof/>
                <w:webHidden/>
              </w:rPr>
              <w:fldChar w:fldCharType="end"/>
            </w:r>
          </w:hyperlink>
        </w:p>
        <w:p w14:paraId="705E2F98" w14:textId="59455C35" w:rsidR="00771521" w:rsidRDefault="007649E3">
          <w:pPr>
            <w:pStyle w:val="TOC3"/>
            <w:tabs>
              <w:tab w:val="right" w:leader="dot" w:pos="9010"/>
            </w:tabs>
            <w:rPr>
              <w:rFonts w:eastAsiaTheme="minorEastAsia" w:cstheme="minorBidi"/>
              <w:i w:val="0"/>
              <w:iCs w:val="0"/>
              <w:noProof/>
              <w:sz w:val="24"/>
              <w:szCs w:val="24"/>
            </w:rPr>
          </w:pPr>
          <w:hyperlink w:anchor="_Toc58445213" w:history="1">
            <w:r w:rsidR="00771521" w:rsidRPr="0020289A">
              <w:rPr>
                <w:rStyle w:val="Hyperlink"/>
                <w:rFonts w:ascii="Times New Roman" w:eastAsiaTheme="majorEastAsia" w:hAnsi="Times New Roman"/>
                <w:noProof/>
              </w:rPr>
              <w:t>4.3.2 Reliability Test</w:t>
            </w:r>
            <w:r w:rsidR="00771521">
              <w:rPr>
                <w:noProof/>
                <w:webHidden/>
              </w:rPr>
              <w:tab/>
            </w:r>
            <w:r w:rsidR="00771521">
              <w:rPr>
                <w:noProof/>
                <w:webHidden/>
              </w:rPr>
              <w:fldChar w:fldCharType="begin"/>
            </w:r>
            <w:r w:rsidR="00771521">
              <w:rPr>
                <w:noProof/>
                <w:webHidden/>
              </w:rPr>
              <w:instrText xml:space="preserve"> PAGEREF _Toc58445213 \h </w:instrText>
            </w:r>
            <w:r w:rsidR="00771521">
              <w:rPr>
                <w:noProof/>
                <w:webHidden/>
              </w:rPr>
            </w:r>
            <w:r w:rsidR="00771521">
              <w:rPr>
                <w:noProof/>
                <w:webHidden/>
              </w:rPr>
              <w:fldChar w:fldCharType="separate"/>
            </w:r>
            <w:r w:rsidR="00771521">
              <w:rPr>
                <w:noProof/>
                <w:webHidden/>
              </w:rPr>
              <w:t>47</w:t>
            </w:r>
            <w:r w:rsidR="00771521">
              <w:rPr>
                <w:noProof/>
                <w:webHidden/>
              </w:rPr>
              <w:fldChar w:fldCharType="end"/>
            </w:r>
          </w:hyperlink>
        </w:p>
        <w:p w14:paraId="6854C31E" w14:textId="4331389F" w:rsidR="00771521" w:rsidRDefault="007649E3">
          <w:pPr>
            <w:pStyle w:val="TOC3"/>
            <w:tabs>
              <w:tab w:val="right" w:leader="dot" w:pos="9010"/>
            </w:tabs>
            <w:rPr>
              <w:rFonts w:eastAsiaTheme="minorEastAsia" w:cstheme="minorBidi"/>
              <w:i w:val="0"/>
              <w:iCs w:val="0"/>
              <w:noProof/>
              <w:sz w:val="24"/>
              <w:szCs w:val="24"/>
            </w:rPr>
          </w:pPr>
          <w:hyperlink w:anchor="_Toc58445214" w:history="1">
            <w:r w:rsidR="00771521" w:rsidRPr="0020289A">
              <w:rPr>
                <w:rStyle w:val="Hyperlink"/>
                <w:rFonts w:ascii="Times New Roman" w:eastAsiaTheme="majorEastAsia" w:hAnsi="Times New Roman"/>
                <w:noProof/>
              </w:rPr>
              <w:t>4.3.3 Multi-Collinearity Test</w:t>
            </w:r>
            <w:r w:rsidR="00771521">
              <w:rPr>
                <w:noProof/>
                <w:webHidden/>
              </w:rPr>
              <w:tab/>
            </w:r>
            <w:r w:rsidR="00771521">
              <w:rPr>
                <w:noProof/>
                <w:webHidden/>
              </w:rPr>
              <w:fldChar w:fldCharType="begin"/>
            </w:r>
            <w:r w:rsidR="00771521">
              <w:rPr>
                <w:noProof/>
                <w:webHidden/>
              </w:rPr>
              <w:instrText xml:space="preserve"> PAGEREF _Toc58445214 \h </w:instrText>
            </w:r>
            <w:r w:rsidR="00771521">
              <w:rPr>
                <w:noProof/>
                <w:webHidden/>
              </w:rPr>
            </w:r>
            <w:r w:rsidR="00771521">
              <w:rPr>
                <w:noProof/>
                <w:webHidden/>
              </w:rPr>
              <w:fldChar w:fldCharType="separate"/>
            </w:r>
            <w:r w:rsidR="00771521">
              <w:rPr>
                <w:noProof/>
                <w:webHidden/>
              </w:rPr>
              <w:t>48</w:t>
            </w:r>
            <w:r w:rsidR="00771521">
              <w:rPr>
                <w:noProof/>
                <w:webHidden/>
              </w:rPr>
              <w:fldChar w:fldCharType="end"/>
            </w:r>
          </w:hyperlink>
        </w:p>
        <w:p w14:paraId="16CE3B21" w14:textId="0BF34CD7" w:rsidR="00771521" w:rsidRDefault="007649E3">
          <w:pPr>
            <w:pStyle w:val="TOC2"/>
            <w:tabs>
              <w:tab w:val="right" w:leader="dot" w:pos="9010"/>
            </w:tabs>
            <w:rPr>
              <w:rFonts w:eastAsiaTheme="minorEastAsia" w:cstheme="minorBidi"/>
              <w:smallCaps w:val="0"/>
              <w:noProof/>
              <w:sz w:val="24"/>
              <w:szCs w:val="24"/>
            </w:rPr>
          </w:pPr>
          <w:hyperlink w:anchor="_Toc58445215" w:history="1">
            <w:r w:rsidR="00771521" w:rsidRPr="0020289A">
              <w:rPr>
                <w:rStyle w:val="Hyperlink"/>
                <w:rFonts w:ascii="Times New Roman" w:eastAsiaTheme="majorEastAsia" w:hAnsi="Times New Roman"/>
                <w:noProof/>
              </w:rPr>
              <w:t>4.4 Hypothesis Testing I (Simple Linear Regression)</w:t>
            </w:r>
            <w:r w:rsidR="00771521">
              <w:rPr>
                <w:noProof/>
                <w:webHidden/>
              </w:rPr>
              <w:tab/>
            </w:r>
            <w:r w:rsidR="00771521">
              <w:rPr>
                <w:noProof/>
                <w:webHidden/>
              </w:rPr>
              <w:fldChar w:fldCharType="begin"/>
            </w:r>
            <w:r w:rsidR="00771521">
              <w:rPr>
                <w:noProof/>
                <w:webHidden/>
              </w:rPr>
              <w:instrText xml:space="preserve"> PAGEREF _Toc58445215 \h </w:instrText>
            </w:r>
            <w:r w:rsidR="00771521">
              <w:rPr>
                <w:noProof/>
                <w:webHidden/>
              </w:rPr>
            </w:r>
            <w:r w:rsidR="00771521">
              <w:rPr>
                <w:noProof/>
                <w:webHidden/>
              </w:rPr>
              <w:fldChar w:fldCharType="separate"/>
            </w:r>
            <w:r w:rsidR="00771521">
              <w:rPr>
                <w:noProof/>
                <w:webHidden/>
              </w:rPr>
              <w:t>49</w:t>
            </w:r>
            <w:r w:rsidR="00771521">
              <w:rPr>
                <w:noProof/>
                <w:webHidden/>
              </w:rPr>
              <w:fldChar w:fldCharType="end"/>
            </w:r>
          </w:hyperlink>
        </w:p>
        <w:p w14:paraId="00BF23AE" w14:textId="481EA493" w:rsidR="00771521" w:rsidRDefault="007649E3">
          <w:pPr>
            <w:pStyle w:val="TOC2"/>
            <w:tabs>
              <w:tab w:val="right" w:leader="dot" w:pos="9010"/>
            </w:tabs>
            <w:rPr>
              <w:rFonts w:eastAsiaTheme="minorEastAsia" w:cstheme="minorBidi"/>
              <w:smallCaps w:val="0"/>
              <w:noProof/>
              <w:sz w:val="24"/>
              <w:szCs w:val="24"/>
            </w:rPr>
          </w:pPr>
          <w:hyperlink w:anchor="_Toc58445216" w:history="1">
            <w:r w:rsidR="00771521" w:rsidRPr="0020289A">
              <w:rPr>
                <w:rStyle w:val="Hyperlink"/>
                <w:rFonts w:ascii="Times New Roman" w:eastAsiaTheme="majorEastAsia" w:hAnsi="Times New Roman"/>
                <w:noProof/>
              </w:rPr>
              <w:t>4.5 Hypothesis Testing II (Multiple Regression)</w:t>
            </w:r>
            <w:r w:rsidR="00771521">
              <w:rPr>
                <w:noProof/>
                <w:webHidden/>
              </w:rPr>
              <w:tab/>
            </w:r>
            <w:r w:rsidR="00771521">
              <w:rPr>
                <w:noProof/>
                <w:webHidden/>
              </w:rPr>
              <w:fldChar w:fldCharType="begin"/>
            </w:r>
            <w:r w:rsidR="00771521">
              <w:rPr>
                <w:noProof/>
                <w:webHidden/>
              </w:rPr>
              <w:instrText xml:space="preserve"> PAGEREF _Toc58445216 \h </w:instrText>
            </w:r>
            <w:r w:rsidR="00771521">
              <w:rPr>
                <w:noProof/>
                <w:webHidden/>
              </w:rPr>
            </w:r>
            <w:r w:rsidR="00771521">
              <w:rPr>
                <w:noProof/>
                <w:webHidden/>
              </w:rPr>
              <w:fldChar w:fldCharType="separate"/>
            </w:r>
            <w:r w:rsidR="00771521">
              <w:rPr>
                <w:noProof/>
                <w:webHidden/>
              </w:rPr>
              <w:t>53</w:t>
            </w:r>
            <w:r w:rsidR="00771521">
              <w:rPr>
                <w:noProof/>
                <w:webHidden/>
              </w:rPr>
              <w:fldChar w:fldCharType="end"/>
            </w:r>
          </w:hyperlink>
        </w:p>
        <w:p w14:paraId="3FC870A6" w14:textId="0B3BC873" w:rsidR="00771521" w:rsidRDefault="007649E3">
          <w:pPr>
            <w:pStyle w:val="TOC2"/>
            <w:tabs>
              <w:tab w:val="right" w:leader="dot" w:pos="9010"/>
            </w:tabs>
            <w:rPr>
              <w:rFonts w:eastAsiaTheme="minorEastAsia" w:cstheme="minorBidi"/>
              <w:smallCaps w:val="0"/>
              <w:noProof/>
              <w:sz w:val="24"/>
              <w:szCs w:val="24"/>
            </w:rPr>
          </w:pPr>
          <w:hyperlink w:anchor="_Toc58445217" w:history="1">
            <w:r w:rsidR="00771521" w:rsidRPr="0020289A">
              <w:rPr>
                <w:rStyle w:val="Hyperlink"/>
                <w:rFonts w:ascii="Times New Roman" w:eastAsiaTheme="majorEastAsia" w:hAnsi="Times New Roman"/>
                <w:noProof/>
              </w:rPr>
              <w:t>4.5 Summary of Findings</w:t>
            </w:r>
            <w:r w:rsidR="00771521">
              <w:rPr>
                <w:noProof/>
                <w:webHidden/>
              </w:rPr>
              <w:tab/>
            </w:r>
            <w:r w:rsidR="00771521">
              <w:rPr>
                <w:noProof/>
                <w:webHidden/>
              </w:rPr>
              <w:fldChar w:fldCharType="begin"/>
            </w:r>
            <w:r w:rsidR="00771521">
              <w:rPr>
                <w:noProof/>
                <w:webHidden/>
              </w:rPr>
              <w:instrText xml:space="preserve"> PAGEREF _Toc58445217 \h </w:instrText>
            </w:r>
            <w:r w:rsidR="00771521">
              <w:rPr>
                <w:noProof/>
                <w:webHidden/>
              </w:rPr>
            </w:r>
            <w:r w:rsidR="00771521">
              <w:rPr>
                <w:noProof/>
                <w:webHidden/>
              </w:rPr>
              <w:fldChar w:fldCharType="separate"/>
            </w:r>
            <w:r w:rsidR="00771521">
              <w:rPr>
                <w:noProof/>
                <w:webHidden/>
              </w:rPr>
              <w:t>54</w:t>
            </w:r>
            <w:r w:rsidR="00771521">
              <w:rPr>
                <w:noProof/>
                <w:webHidden/>
              </w:rPr>
              <w:fldChar w:fldCharType="end"/>
            </w:r>
          </w:hyperlink>
        </w:p>
        <w:p w14:paraId="0796711E" w14:textId="080C806C" w:rsidR="00771521" w:rsidRDefault="007649E3">
          <w:pPr>
            <w:pStyle w:val="TOC1"/>
            <w:tabs>
              <w:tab w:val="right" w:leader="dot" w:pos="9010"/>
            </w:tabs>
            <w:rPr>
              <w:rFonts w:eastAsiaTheme="minorEastAsia" w:cstheme="minorBidi"/>
              <w:b w:val="0"/>
              <w:bCs w:val="0"/>
              <w:caps w:val="0"/>
              <w:noProof/>
              <w:sz w:val="24"/>
              <w:szCs w:val="24"/>
            </w:rPr>
          </w:pPr>
          <w:hyperlink w:anchor="_Toc58445218" w:history="1">
            <w:r w:rsidR="00771521" w:rsidRPr="0020289A">
              <w:rPr>
                <w:rStyle w:val="Hyperlink"/>
                <w:rFonts w:ascii="Times New Roman" w:eastAsiaTheme="majorEastAsia" w:hAnsi="Times New Roman"/>
                <w:noProof/>
              </w:rPr>
              <w:t>CHAPTER 5: RECOMMENDATION, CONCLUSION, AND PERSONAL REFLECTION</w:t>
            </w:r>
            <w:r w:rsidR="00771521">
              <w:rPr>
                <w:noProof/>
                <w:webHidden/>
              </w:rPr>
              <w:tab/>
            </w:r>
            <w:r w:rsidR="00771521">
              <w:rPr>
                <w:noProof/>
                <w:webHidden/>
              </w:rPr>
              <w:fldChar w:fldCharType="begin"/>
            </w:r>
            <w:r w:rsidR="00771521">
              <w:rPr>
                <w:noProof/>
                <w:webHidden/>
              </w:rPr>
              <w:instrText xml:space="preserve"> PAGEREF _Toc58445218 \h </w:instrText>
            </w:r>
            <w:r w:rsidR="00771521">
              <w:rPr>
                <w:noProof/>
                <w:webHidden/>
              </w:rPr>
            </w:r>
            <w:r w:rsidR="00771521">
              <w:rPr>
                <w:noProof/>
                <w:webHidden/>
              </w:rPr>
              <w:fldChar w:fldCharType="separate"/>
            </w:r>
            <w:r w:rsidR="00771521">
              <w:rPr>
                <w:noProof/>
                <w:webHidden/>
              </w:rPr>
              <w:t>56</w:t>
            </w:r>
            <w:r w:rsidR="00771521">
              <w:rPr>
                <w:noProof/>
                <w:webHidden/>
              </w:rPr>
              <w:fldChar w:fldCharType="end"/>
            </w:r>
          </w:hyperlink>
        </w:p>
        <w:p w14:paraId="317E3E8D" w14:textId="053AB996" w:rsidR="00771521" w:rsidRDefault="007649E3">
          <w:pPr>
            <w:pStyle w:val="TOC2"/>
            <w:tabs>
              <w:tab w:val="right" w:leader="dot" w:pos="9010"/>
            </w:tabs>
            <w:rPr>
              <w:rFonts w:eastAsiaTheme="minorEastAsia" w:cstheme="minorBidi"/>
              <w:smallCaps w:val="0"/>
              <w:noProof/>
              <w:sz w:val="24"/>
              <w:szCs w:val="24"/>
            </w:rPr>
          </w:pPr>
          <w:hyperlink w:anchor="_Toc58445219" w:history="1">
            <w:r w:rsidR="00771521" w:rsidRPr="0020289A">
              <w:rPr>
                <w:rStyle w:val="Hyperlink"/>
                <w:rFonts w:ascii="Times New Roman" w:eastAsiaTheme="majorEastAsia" w:hAnsi="Times New Roman"/>
                <w:noProof/>
              </w:rPr>
              <w:t>5.0 Summary</w:t>
            </w:r>
            <w:r w:rsidR="00771521">
              <w:rPr>
                <w:noProof/>
                <w:webHidden/>
              </w:rPr>
              <w:tab/>
            </w:r>
            <w:r w:rsidR="00771521">
              <w:rPr>
                <w:noProof/>
                <w:webHidden/>
              </w:rPr>
              <w:fldChar w:fldCharType="begin"/>
            </w:r>
            <w:r w:rsidR="00771521">
              <w:rPr>
                <w:noProof/>
                <w:webHidden/>
              </w:rPr>
              <w:instrText xml:space="preserve"> PAGEREF _Toc58445219 \h </w:instrText>
            </w:r>
            <w:r w:rsidR="00771521">
              <w:rPr>
                <w:noProof/>
                <w:webHidden/>
              </w:rPr>
            </w:r>
            <w:r w:rsidR="00771521">
              <w:rPr>
                <w:noProof/>
                <w:webHidden/>
              </w:rPr>
              <w:fldChar w:fldCharType="separate"/>
            </w:r>
            <w:r w:rsidR="00771521">
              <w:rPr>
                <w:noProof/>
                <w:webHidden/>
              </w:rPr>
              <w:t>56</w:t>
            </w:r>
            <w:r w:rsidR="00771521">
              <w:rPr>
                <w:noProof/>
                <w:webHidden/>
              </w:rPr>
              <w:fldChar w:fldCharType="end"/>
            </w:r>
          </w:hyperlink>
        </w:p>
        <w:p w14:paraId="533278F8" w14:textId="78E16DC1" w:rsidR="00771521" w:rsidRDefault="007649E3">
          <w:pPr>
            <w:pStyle w:val="TOC2"/>
            <w:tabs>
              <w:tab w:val="right" w:leader="dot" w:pos="9010"/>
            </w:tabs>
            <w:rPr>
              <w:rFonts w:eastAsiaTheme="minorEastAsia" w:cstheme="minorBidi"/>
              <w:smallCaps w:val="0"/>
              <w:noProof/>
              <w:sz w:val="24"/>
              <w:szCs w:val="24"/>
            </w:rPr>
          </w:pPr>
          <w:hyperlink w:anchor="_Toc58445220" w:history="1">
            <w:r w:rsidR="00771521" w:rsidRPr="0020289A">
              <w:rPr>
                <w:rStyle w:val="Hyperlink"/>
                <w:rFonts w:ascii="Times New Roman" w:eastAsiaTheme="majorEastAsia" w:hAnsi="Times New Roman"/>
                <w:noProof/>
              </w:rPr>
              <w:t>5.1 Conclusion and Recommendation</w:t>
            </w:r>
            <w:r w:rsidR="00771521">
              <w:rPr>
                <w:noProof/>
                <w:webHidden/>
              </w:rPr>
              <w:tab/>
            </w:r>
            <w:r w:rsidR="00771521">
              <w:rPr>
                <w:noProof/>
                <w:webHidden/>
              </w:rPr>
              <w:fldChar w:fldCharType="begin"/>
            </w:r>
            <w:r w:rsidR="00771521">
              <w:rPr>
                <w:noProof/>
                <w:webHidden/>
              </w:rPr>
              <w:instrText xml:space="preserve"> PAGEREF _Toc58445220 \h </w:instrText>
            </w:r>
            <w:r w:rsidR="00771521">
              <w:rPr>
                <w:noProof/>
                <w:webHidden/>
              </w:rPr>
            </w:r>
            <w:r w:rsidR="00771521">
              <w:rPr>
                <w:noProof/>
                <w:webHidden/>
              </w:rPr>
              <w:fldChar w:fldCharType="separate"/>
            </w:r>
            <w:r w:rsidR="00771521">
              <w:rPr>
                <w:noProof/>
                <w:webHidden/>
              </w:rPr>
              <w:t>57</w:t>
            </w:r>
            <w:r w:rsidR="00771521">
              <w:rPr>
                <w:noProof/>
                <w:webHidden/>
              </w:rPr>
              <w:fldChar w:fldCharType="end"/>
            </w:r>
          </w:hyperlink>
        </w:p>
        <w:p w14:paraId="5257A273" w14:textId="0EA82DF5" w:rsidR="00771521" w:rsidRDefault="007649E3">
          <w:pPr>
            <w:pStyle w:val="TOC2"/>
            <w:tabs>
              <w:tab w:val="right" w:leader="dot" w:pos="9010"/>
            </w:tabs>
            <w:rPr>
              <w:rFonts w:eastAsiaTheme="minorEastAsia" w:cstheme="minorBidi"/>
              <w:smallCaps w:val="0"/>
              <w:noProof/>
              <w:sz w:val="24"/>
              <w:szCs w:val="24"/>
            </w:rPr>
          </w:pPr>
          <w:hyperlink w:anchor="_Toc58445221" w:history="1">
            <w:r w:rsidR="00771521" w:rsidRPr="0020289A">
              <w:rPr>
                <w:rStyle w:val="Hyperlink"/>
                <w:rFonts w:ascii="Times New Roman" w:eastAsiaTheme="majorEastAsia" w:hAnsi="Times New Roman"/>
                <w:noProof/>
              </w:rPr>
              <w:t>5.2 Personal Reflection</w:t>
            </w:r>
            <w:r w:rsidR="00771521">
              <w:rPr>
                <w:noProof/>
                <w:webHidden/>
              </w:rPr>
              <w:tab/>
            </w:r>
            <w:r w:rsidR="00771521">
              <w:rPr>
                <w:noProof/>
                <w:webHidden/>
              </w:rPr>
              <w:fldChar w:fldCharType="begin"/>
            </w:r>
            <w:r w:rsidR="00771521">
              <w:rPr>
                <w:noProof/>
                <w:webHidden/>
              </w:rPr>
              <w:instrText xml:space="preserve"> PAGEREF _Toc58445221 \h </w:instrText>
            </w:r>
            <w:r w:rsidR="00771521">
              <w:rPr>
                <w:noProof/>
                <w:webHidden/>
              </w:rPr>
            </w:r>
            <w:r w:rsidR="00771521">
              <w:rPr>
                <w:noProof/>
                <w:webHidden/>
              </w:rPr>
              <w:fldChar w:fldCharType="separate"/>
            </w:r>
            <w:r w:rsidR="00771521">
              <w:rPr>
                <w:noProof/>
                <w:webHidden/>
              </w:rPr>
              <w:t>57</w:t>
            </w:r>
            <w:r w:rsidR="00771521">
              <w:rPr>
                <w:noProof/>
                <w:webHidden/>
              </w:rPr>
              <w:fldChar w:fldCharType="end"/>
            </w:r>
          </w:hyperlink>
        </w:p>
        <w:p w14:paraId="07000640" w14:textId="0937E24F" w:rsidR="00771521" w:rsidRDefault="007649E3">
          <w:pPr>
            <w:pStyle w:val="TOC2"/>
            <w:tabs>
              <w:tab w:val="right" w:leader="dot" w:pos="9010"/>
            </w:tabs>
            <w:rPr>
              <w:rFonts w:eastAsiaTheme="minorEastAsia" w:cstheme="minorBidi"/>
              <w:smallCaps w:val="0"/>
              <w:noProof/>
              <w:sz w:val="24"/>
              <w:szCs w:val="24"/>
            </w:rPr>
          </w:pPr>
          <w:hyperlink w:anchor="_Toc58445222" w:history="1">
            <w:r w:rsidR="00771521" w:rsidRPr="0020289A">
              <w:rPr>
                <w:rStyle w:val="Hyperlink"/>
                <w:rFonts w:ascii="Times New Roman" w:eastAsiaTheme="majorEastAsia" w:hAnsi="Times New Roman"/>
                <w:noProof/>
              </w:rPr>
              <w:t>5.3 Gathering Research</w:t>
            </w:r>
            <w:r w:rsidR="00771521">
              <w:rPr>
                <w:noProof/>
                <w:webHidden/>
              </w:rPr>
              <w:tab/>
            </w:r>
            <w:r w:rsidR="00771521">
              <w:rPr>
                <w:noProof/>
                <w:webHidden/>
              </w:rPr>
              <w:fldChar w:fldCharType="begin"/>
            </w:r>
            <w:r w:rsidR="00771521">
              <w:rPr>
                <w:noProof/>
                <w:webHidden/>
              </w:rPr>
              <w:instrText xml:space="preserve"> PAGEREF _Toc58445222 \h </w:instrText>
            </w:r>
            <w:r w:rsidR="00771521">
              <w:rPr>
                <w:noProof/>
                <w:webHidden/>
              </w:rPr>
            </w:r>
            <w:r w:rsidR="00771521">
              <w:rPr>
                <w:noProof/>
                <w:webHidden/>
              </w:rPr>
              <w:fldChar w:fldCharType="separate"/>
            </w:r>
            <w:r w:rsidR="00771521">
              <w:rPr>
                <w:noProof/>
                <w:webHidden/>
              </w:rPr>
              <w:t>58</w:t>
            </w:r>
            <w:r w:rsidR="00771521">
              <w:rPr>
                <w:noProof/>
                <w:webHidden/>
              </w:rPr>
              <w:fldChar w:fldCharType="end"/>
            </w:r>
          </w:hyperlink>
        </w:p>
        <w:p w14:paraId="26FC6B04" w14:textId="4FAA1A03" w:rsidR="00771521" w:rsidRDefault="007649E3">
          <w:pPr>
            <w:pStyle w:val="TOC2"/>
            <w:tabs>
              <w:tab w:val="right" w:leader="dot" w:pos="9010"/>
            </w:tabs>
            <w:rPr>
              <w:rFonts w:eastAsiaTheme="minorEastAsia" w:cstheme="minorBidi"/>
              <w:smallCaps w:val="0"/>
              <w:noProof/>
              <w:sz w:val="24"/>
              <w:szCs w:val="24"/>
            </w:rPr>
          </w:pPr>
          <w:hyperlink w:anchor="_Toc58445223" w:history="1">
            <w:r w:rsidR="00771521" w:rsidRPr="0020289A">
              <w:rPr>
                <w:rStyle w:val="Hyperlink"/>
                <w:rFonts w:ascii="Times New Roman" w:eastAsiaTheme="majorEastAsia" w:hAnsi="Times New Roman"/>
                <w:noProof/>
              </w:rPr>
              <w:t>5.4 Completing the Thesis</w:t>
            </w:r>
            <w:r w:rsidR="00771521">
              <w:rPr>
                <w:noProof/>
                <w:webHidden/>
              </w:rPr>
              <w:tab/>
            </w:r>
            <w:r w:rsidR="00771521">
              <w:rPr>
                <w:noProof/>
                <w:webHidden/>
              </w:rPr>
              <w:fldChar w:fldCharType="begin"/>
            </w:r>
            <w:r w:rsidR="00771521">
              <w:rPr>
                <w:noProof/>
                <w:webHidden/>
              </w:rPr>
              <w:instrText xml:space="preserve"> PAGEREF _Toc58445223 \h </w:instrText>
            </w:r>
            <w:r w:rsidR="00771521">
              <w:rPr>
                <w:noProof/>
                <w:webHidden/>
              </w:rPr>
            </w:r>
            <w:r w:rsidR="00771521">
              <w:rPr>
                <w:noProof/>
                <w:webHidden/>
              </w:rPr>
              <w:fldChar w:fldCharType="separate"/>
            </w:r>
            <w:r w:rsidR="00771521">
              <w:rPr>
                <w:noProof/>
                <w:webHidden/>
              </w:rPr>
              <w:t>58</w:t>
            </w:r>
            <w:r w:rsidR="00771521">
              <w:rPr>
                <w:noProof/>
                <w:webHidden/>
              </w:rPr>
              <w:fldChar w:fldCharType="end"/>
            </w:r>
          </w:hyperlink>
        </w:p>
        <w:p w14:paraId="3CA240E9" w14:textId="714F222A" w:rsidR="00771521" w:rsidRDefault="007649E3">
          <w:pPr>
            <w:pStyle w:val="TOC1"/>
            <w:tabs>
              <w:tab w:val="right" w:leader="dot" w:pos="9010"/>
            </w:tabs>
            <w:rPr>
              <w:rFonts w:eastAsiaTheme="minorEastAsia" w:cstheme="minorBidi"/>
              <w:b w:val="0"/>
              <w:bCs w:val="0"/>
              <w:caps w:val="0"/>
              <w:noProof/>
              <w:sz w:val="24"/>
              <w:szCs w:val="24"/>
            </w:rPr>
          </w:pPr>
          <w:hyperlink w:anchor="_Toc58445224" w:history="1">
            <w:r w:rsidR="00771521" w:rsidRPr="0020289A">
              <w:rPr>
                <w:rStyle w:val="Hyperlink"/>
                <w:rFonts w:ascii="Times New Roman" w:eastAsiaTheme="majorEastAsia" w:hAnsi="Times New Roman"/>
                <w:noProof/>
              </w:rPr>
              <w:t>Conclusion</w:t>
            </w:r>
            <w:r w:rsidR="00771521">
              <w:rPr>
                <w:noProof/>
                <w:webHidden/>
              </w:rPr>
              <w:tab/>
            </w:r>
            <w:r w:rsidR="00771521">
              <w:rPr>
                <w:noProof/>
                <w:webHidden/>
              </w:rPr>
              <w:fldChar w:fldCharType="begin"/>
            </w:r>
            <w:r w:rsidR="00771521">
              <w:rPr>
                <w:noProof/>
                <w:webHidden/>
              </w:rPr>
              <w:instrText xml:space="preserve"> PAGEREF _Toc58445224 \h </w:instrText>
            </w:r>
            <w:r w:rsidR="00771521">
              <w:rPr>
                <w:noProof/>
                <w:webHidden/>
              </w:rPr>
            </w:r>
            <w:r w:rsidR="00771521">
              <w:rPr>
                <w:noProof/>
                <w:webHidden/>
              </w:rPr>
              <w:fldChar w:fldCharType="separate"/>
            </w:r>
            <w:r w:rsidR="00771521">
              <w:rPr>
                <w:noProof/>
                <w:webHidden/>
              </w:rPr>
              <w:t>59</w:t>
            </w:r>
            <w:r w:rsidR="00771521">
              <w:rPr>
                <w:noProof/>
                <w:webHidden/>
              </w:rPr>
              <w:fldChar w:fldCharType="end"/>
            </w:r>
          </w:hyperlink>
        </w:p>
        <w:p w14:paraId="37A0F6EC" w14:textId="15CB0024" w:rsidR="00771521" w:rsidRDefault="007649E3">
          <w:pPr>
            <w:pStyle w:val="TOC1"/>
            <w:tabs>
              <w:tab w:val="right" w:leader="dot" w:pos="9010"/>
            </w:tabs>
            <w:rPr>
              <w:rFonts w:eastAsiaTheme="minorEastAsia" w:cstheme="minorBidi"/>
              <w:b w:val="0"/>
              <w:bCs w:val="0"/>
              <w:caps w:val="0"/>
              <w:noProof/>
              <w:sz w:val="24"/>
              <w:szCs w:val="24"/>
            </w:rPr>
          </w:pPr>
          <w:hyperlink w:anchor="_Toc58445225" w:history="1">
            <w:r w:rsidR="00771521" w:rsidRPr="0020289A">
              <w:rPr>
                <w:rStyle w:val="Hyperlink"/>
                <w:rFonts w:ascii="Times New Roman" w:eastAsiaTheme="majorEastAsia" w:hAnsi="Times New Roman"/>
                <w:noProof/>
              </w:rPr>
              <w:t>References:</w:t>
            </w:r>
            <w:r w:rsidR="00771521">
              <w:rPr>
                <w:noProof/>
                <w:webHidden/>
              </w:rPr>
              <w:tab/>
            </w:r>
            <w:r w:rsidR="00771521">
              <w:rPr>
                <w:noProof/>
                <w:webHidden/>
              </w:rPr>
              <w:fldChar w:fldCharType="begin"/>
            </w:r>
            <w:r w:rsidR="00771521">
              <w:rPr>
                <w:noProof/>
                <w:webHidden/>
              </w:rPr>
              <w:instrText xml:space="preserve"> PAGEREF _Toc58445225 \h </w:instrText>
            </w:r>
            <w:r w:rsidR="00771521">
              <w:rPr>
                <w:noProof/>
                <w:webHidden/>
              </w:rPr>
            </w:r>
            <w:r w:rsidR="00771521">
              <w:rPr>
                <w:noProof/>
                <w:webHidden/>
              </w:rPr>
              <w:fldChar w:fldCharType="separate"/>
            </w:r>
            <w:r w:rsidR="00771521">
              <w:rPr>
                <w:noProof/>
                <w:webHidden/>
              </w:rPr>
              <w:t>59</w:t>
            </w:r>
            <w:r w:rsidR="00771521">
              <w:rPr>
                <w:noProof/>
                <w:webHidden/>
              </w:rPr>
              <w:fldChar w:fldCharType="end"/>
            </w:r>
          </w:hyperlink>
        </w:p>
        <w:p w14:paraId="352D9221" w14:textId="31A222E5" w:rsidR="00771521" w:rsidRDefault="007649E3">
          <w:pPr>
            <w:pStyle w:val="TOC1"/>
            <w:tabs>
              <w:tab w:val="right" w:leader="dot" w:pos="9010"/>
            </w:tabs>
            <w:rPr>
              <w:rFonts w:eastAsiaTheme="minorEastAsia" w:cstheme="minorBidi"/>
              <w:b w:val="0"/>
              <w:bCs w:val="0"/>
              <w:caps w:val="0"/>
              <w:noProof/>
              <w:sz w:val="24"/>
              <w:szCs w:val="24"/>
            </w:rPr>
          </w:pPr>
          <w:hyperlink w:anchor="_Toc58445226" w:history="1">
            <w:r w:rsidR="00771521" w:rsidRPr="0020289A">
              <w:rPr>
                <w:rStyle w:val="Hyperlink"/>
                <w:rFonts w:ascii="Times New Roman" w:eastAsiaTheme="majorEastAsia" w:hAnsi="Times New Roman"/>
                <w:noProof/>
              </w:rPr>
              <w:t>Appendices:</w:t>
            </w:r>
            <w:r w:rsidR="00771521">
              <w:rPr>
                <w:noProof/>
                <w:webHidden/>
              </w:rPr>
              <w:tab/>
            </w:r>
            <w:r w:rsidR="00771521">
              <w:rPr>
                <w:noProof/>
                <w:webHidden/>
              </w:rPr>
              <w:fldChar w:fldCharType="begin"/>
            </w:r>
            <w:r w:rsidR="00771521">
              <w:rPr>
                <w:noProof/>
                <w:webHidden/>
              </w:rPr>
              <w:instrText xml:space="preserve"> PAGEREF _Toc58445226 \h </w:instrText>
            </w:r>
            <w:r w:rsidR="00771521">
              <w:rPr>
                <w:noProof/>
                <w:webHidden/>
              </w:rPr>
            </w:r>
            <w:r w:rsidR="00771521">
              <w:rPr>
                <w:noProof/>
                <w:webHidden/>
              </w:rPr>
              <w:fldChar w:fldCharType="separate"/>
            </w:r>
            <w:r w:rsidR="00771521">
              <w:rPr>
                <w:noProof/>
                <w:webHidden/>
              </w:rPr>
              <w:t>65</w:t>
            </w:r>
            <w:r w:rsidR="00771521">
              <w:rPr>
                <w:noProof/>
                <w:webHidden/>
              </w:rPr>
              <w:fldChar w:fldCharType="end"/>
            </w:r>
          </w:hyperlink>
        </w:p>
        <w:p w14:paraId="6E475DC3" w14:textId="304BC006" w:rsidR="00F939E2" w:rsidRPr="005C50A2" w:rsidRDefault="00F939E2">
          <w:pPr>
            <w:rPr>
              <w:noProof/>
            </w:rPr>
          </w:pPr>
          <w:r w:rsidRPr="005C50A2">
            <w:rPr>
              <w:noProof/>
            </w:rPr>
            <w:fldChar w:fldCharType="end"/>
          </w:r>
        </w:p>
      </w:sdtContent>
    </w:sdt>
    <w:p w14:paraId="4BDA07D7" w14:textId="066B93BB" w:rsidR="00C73370" w:rsidRPr="005C50A2" w:rsidRDefault="00C73370" w:rsidP="00C73370"/>
    <w:p w14:paraId="5E68E69D" w14:textId="52480DFB" w:rsidR="00F939E2" w:rsidRPr="005C50A2" w:rsidRDefault="00F71835" w:rsidP="00F939E2">
      <w:pPr>
        <w:pStyle w:val="Heading1"/>
        <w:jc w:val="both"/>
        <w:rPr>
          <w:rFonts w:ascii="Times New Roman" w:hAnsi="Times New Roman" w:cs="Times New Roman"/>
          <w:color w:val="000000" w:themeColor="text1"/>
          <w:sz w:val="24"/>
          <w:szCs w:val="24"/>
          <w:u w:val="single"/>
        </w:rPr>
      </w:pPr>
      <w:bookmarkStart w:id="2" w:name="_Toc58445162"/>
      <w:r w:rsidRPr="005C50A2">
        <w:rPr>
          <w:rFonts w:ascii="Times New Roman" w:hAnsi="Times New Roman" w:cs="Times New Roman"/>
          <w:color w:val="000000" w:themeColor="text1"/>
          <w:sz w:val="24"/>
          <w:szCs w:val="24"/>
          <w:u w:val="single"/>
        </w:rPr>
        <w:t>List of Figures</w:t>
      </w:r>
      <w:bookmarkEnd w:id="2"/>
    </w:p>
    <w:p w14:paraId="314D472D" w14:textId="77777777" w:rsidR="00F71835" w:rsidRPr="005C50A2" w:rsidRDefault="00F71835" w:rsidP="00F71835"/>
    <w:p w14:paraId="054C04A5" w14:textId="4AA32FEC" w:rsidR="00F71835" w:rsidRPr="005C50A2" w:rsidRDefault="00F71835" w:rsidP="00F71835">
      <w:pPr>
        <w:pStyle w:val="TableofFigures"/>
        <w:tabs>
          <w:tab w:val="right" w:leader="dot" w:pos="9010"/>
        </w:tabs>
        <w:spacing w:line="480" w:lineRule="auto"/>
        <w:rPr>
          <w:rFonts w:ascii="Times New Roman" w:eastAsiaTheme="minorEastAsia" w:hAnsi="Times New Roman"/>
          <w:smallCaps w:val="0"/>
          <w:noProof/>
          <w:sz w:val="24"/>
          <w:szCs w:val="24"/>
        </w:rPr>
      </w:pPr>
      <w:r w:rsidRPr="005C50A2">
        <w:rPr>
          <w:rFonts w:ascii="Times New Roman" w:hAnsi="Times New Roman"/>
          <w:smallCaps w:val="0"/>
          <w:color w:val="000000" w:themeColor="text1"/>
          <w:sz w:val="24"/>
          <w:szCs w:val="24"/>
          <w:u w:val="single"/>
        </w:rPr>
        <w:fldChar w:fldCharType="begin"/>
      </w:r>
      <w:r w:rsidRPr="005C50A2">
        <w:rPr>
          <w:rFonts w:ascii="Times New Roman" w:hAnsi="Times New Roman"/>
          <w:smallCaps w:val="0"/>
          <w:color w:val="000000" w:themeColor="text1"/>
          <w:sz w:val="24"/>
          <w:szCs w:val="24"/>
          <w:u w:val="single"/>
        </w:rPr>
        <w:instrText xml:space="preserve"> TOC \h \z \c "Figure" </w:instrText>
      </w:r>
      <w:r w:rsidRPr="005C50A2">
        <w:rPr>
          <w:rFonts w:ascii="Times New Roman" w:hAnsi="Times New Roman"/>
          <w:smallCaps w:val="0"/>
          <w:color w:val="000000" w:themeColor="text1"/>
          <w:sz w:val="24"/>
          <w:szCs w:val="24"/>
          <w:u w:val="single"/>
        </w:rPr>
        <w:fldChar w:fldCharType="separate"/>
      </w:r>
      <w:hyperlink r:id="rId10" w:anchor="_Toc58440809" w:history="1">
        <w:r w:rsidRPr="005C50A2">
          <w:rPr>
            <w:rStyle w:val="Hyperlink"/>
            <w:rFonts w:ascii="Times New Roman" w:eastAsiaTheme="majorEastAsia" w:hAnsi="Times New Roman"/>
            <w:noProof/>
            <w:sz w:val="24"/>
            <w:szCs w:val="24"/>
          </w:rPr>
          <w:t>Figure 1: Conceptual Framework</w:t>
        </w:r>
        <w:r w:rsidRPr="005C50A2">
          <w:rPr>
            <w:rFonts w:ascii="Times New Roman" w:hAnsi="Times New Roman"/>
            <w:noProof/>
            <w:webHidden/>
            <w:sz w:val="24"/>
            <w:szCs w:val="24"/>
          </w:rPr>
          <w:tab/>
        </w:r>
        <w:r w:rsidRPr="005C50A2">
          <w:rPr>
            <w:rFonts w:ascii="Times New Roman" w:hAnsi="Times New Roman"/>
            <w:noProof/>
            <w:webHidden/>
            <w:sz w:val="24"/>
            <w:szCs w:val="24"/>
          </w:rPr>
          <w:fldChar w:fldCharType="begin"/>
        </w:r>
        <w:r w:rsidRPr="005C50A2">
          <w:rPr>
            <w:rFonts w:ascii="Times New Roman" w:hAnsi="Times New Roman"/>
            <w:noProof/>
            <w:webHidden/>
            <w:sz w:val="24"/>
            <w:szCs w:val="24"/>
          </w:rPr>
          <w:instrText xml:space="preserve"> PAGEREF _Toc58440809 \h </w:instrText>
        </w:r>
        <w:r w:rsidRPr="005C50A2">
          <w:rPr>
            <w:rFonts w:ascii="Times New Roman" w:hAnsi="Times New Roman"/>
            <w:noProof/>
            <w:webHidden/>
            <w:sz w:val="24"/>
            <w:szCs w:val="24"/>
          </w:rPr>
        </w:r>
        <w:r w:rsidRPr="005C50A2">
          <w:rPr>
            <w:rFonts w:ascii="Times New Roman" w:hAnsi="Times New Roman"/>
            <w:noProof/>
            <w:webHidden/>
            <w:sz w:val="24"/>
            <w:szCs w:val="24"/>
          </w:rPr>
          <w:fldChar w:fldCharType="separate"/>
        </w:r>
        <w:r w:rsidRPr="005C50A2">
          <w:rPr>
            <w:rFonts w:ascii="Times New Roman" w:hAnsi="Times New Roman"/>
            <w:noProof/>
            <w:webHidden/>
            <w:sz w:val="24"/>
            <w:szCs w:val="24"/>
          </w:rPr>
          <w:t>26</w:t>
        </w:r>
        <w:r w:rsidRPr="005C50A2">
          <w:rPr>
            <w:rFonts w:ascii="Times New Roman" w:hAnsi="Times New Roman"/>
            <w:noProof/>
            <w:webHidden/>
            <w:sz w:val="24"/>
            <w:szCs w:val="24"/>
          </w:rPr>
          <w:fldChar w:fldCharType="end"/>
        </w:r>
      </w:hyperlink>
    </w:p>
    <w:p w14:paraId="505AEF0E" w14:textId="327FC7D4" w:rsidR="00F71835" w:rsidRPr="005C50A2" w:rsidRDefault="007649E3" w:rsidP="00F71835">
      <w:pPr>
        <w:pStyle w:val="TableofFigures"/>
        <w:tabs>
          <w:tab w:val="right" w:leader="dot" w:pos="9010"/>
        </w:tabs>
        <w:spacing w:line="480" w:lineRule="auto"/>
        <w:rPr>
          <w:rFonts w:ascii="Times New Roman" w:eastAsiaTheme="minorEastAsia" w:hAnsi="Times New Roman"/>
          <w:smallCaps w:val="0"/>
          <w:noProof/>
          <w:sz w:val="24"/>
          <w:szCs w:val="24"/>
        </w:rPr>
      </w:pPr>
      <w:hyperlink w:anchor="_Toc58440810" w:history="1">
        <w:r w:rsidR="00F71835" w:rsidRPr="005C50A2">
          <w:rPr>
            <w:rStyle w:val="Hyperlink"/>
            <w:rFonts w:ascii="Times New Roman" w:eastAsiaTheme="majorEastAsia" w:hAnsi="Times New Roman"/>
            <w:noProof/>
            <w:sz w:val="24"/>
            <w:szCs w:val="24"/>
          </w:rPr>
          <w:t>Figure 2: “Measures Sampling Adequacy” values guidelines</w:t>
        </w:r>
        <w:r w:rsidR="00F71835" w:rsidRPr="005C50A2">
          <w:rPr>
            <w:rFonts w:ascii="Times New Roman" w:hAnsi="Times New Roman"/>
            <w:noProof/>
            <w:webHidden/>
            <w:sz w:val="24"/>
            <w:szCs w:val="24"/>
          </w:rPr>
          <w:tab/>
        </w:r>
        <w:r w:rsidR="00F71835" w:rsidRPr="005C50A2">
          <w:rPr>
            <w:rFonts w:ascii="Times New Roman" w:hAnsi="Times New Roman"/>
            <w:noProof/>
            <w:webHidden/>
            <w:sz w:val="24"/>
            <w:szCs w:val="24"/>
          </w:rPr>
          <w:fldChar w:fldCharType="begin"/>
        </w:r>
        <w:r w:rsidR="00F71835" w:rsidRPr="005C50A2">
          <w:rPr>
            <w:rFonts w:ascii="Times New Roman" w:hAnsi="Times New Roman"/>
            <w:noProof/>
            <w:webHidden/>
            <w:sz w:val="24"/>
            <w:szCs w:val="24"/>
          </w:rPr>
          <w:instrText xml:space="preserve"> PAGEREF _Toc58440810 \h </w:instrText>
        </w:r>
        <w:r w:rsidR="00F71835" w:rsidRPr="005C50A2">
          <w:rPr>
            <w:rFonts w:ascii="Times New Roman" w:hAnsi="Times New Roman"/>
            <w:noProof/>
            <w:webHidden/>
            <w:sz w:val="24"/>
            <w:szCs w:val="24"/>
          </w:rPr>
        </w:r>
        <w:r w:rsidR="00F71835" w:rsidRPr="005C50A2">
          <w:rPr>
            <w:rFonts w:ascii="Times New Roman" w:hAnsi="Times New Roman"/>
            <w:noProof/>
            <w:webHidden/>
            <w:sz w:val="24"/>
            <w:szCs w:val="24"/>
          </w:rPr>
          <w:fldChar w:fldCharType="separate"/>
        </w:r>
        <w:r w:rsidR="00F71835" w:rsidRPr="005C50A2">
          <w:rPr>
            <w:rFonts w:ascii="Times New Roman" w:hAnsi="Times New Roman"/>
            <w:noProof/>
            <w:webHidden/>
            <w:sz w:val="24"/>
            <w:szCs w:val="24"/>
          </w:rPr>
          <w:t>32</w:t>
        </w:r>
        <w:r w:rsidR="00F71835" w:rsidRPr="005C50A2">
          <w:rPr>
            <w:rFonts w:ascii="Times New Roman" w:hAnsi="Times New Roman"/>
            <w:noProof/>
            <w:webHidden/>
            <w:sz w:val="24"/>
            <w:szCs w:val="24"/>
          </w:rPr>
          <w:fldChar w:fldCharType="end"/>
        </w:r>
      </w:hyperlink>
    </w:p>
    <w:p w14:paraId="4B91C001" w14:textId="06921528" w:rsidR="00F71835" w:rsidRPr="005C50A2" w:rsidRDefault="007649E3" w:rsidP="00F71835">
      <w:pPr>
        <w:pStyle w:val="TableofFigures"/>
        <w:tabs>
          <w:tab w:val="right" w:leader="dot" w:pos="9010"/>
        </w:tabs>
        <w:spacing w:line="480" w:lineRule="auto"/>
        <w:rPr>
          <w:rFonts w:ascii="Times New Roman" w:eastAsiaTheme="minorEastAsia" w:hAnsi="Times New Roman"/>
          <w:smallCaps w:val="0"/>
          <w:noProof/>
          <w:sz w:val="24"/>
          <w:szCs w:val="24"/>
        </w:rPr>
      </w:pPr>
      <w:hyperlink w:anchor="_Toc58440811" w:history="1">
        <w:r w:rsidR="00F71835" w:rsidRPr="005C50A2">
          <w:rPr>
            <w:rStyle w:val="Hyperlink"/>
            <w:rFonts w:ascii="Times New Roman" w:eastAsiaTheme="majorEastAsia" w:hAnsi="Times New Roman"/>
            <w:noProof/>
            <w:sz w:val="24"/>
            <w:szCs w:val="24"/>
          </w:rPr>
          <w:t>Figure 3:"Cronbach Alpha Value"</w:t>
        </w:r>
        <w:r w:rsidR="00F71835" w:rsidRPr="005C50A2">
          <w:rPr>
            <w:rFonts w:ascii="Times New Roman" w:hAnsi="Times New Roman"/>
            <w:noProof/>
            <w:webHidden/>
            <w:sz w:val="24"/>
            <w:szCs w:val="24"/>
          </w:rPr>
          <w:tab/>
        </w:r>
        <w:r w:rsidR="00F71835" w:rsidRPr="005C50A2">
          <w:rPr>
            <w:rFonts w:ascii="Times New Roman" w:hAnsi="Times New Roman"/>
            <w:noProof/>
            <w:webHidden/>
            <w:sz w:val="24"/>
            <w:szCs w:val="24"/>
          </w:rPr>
          <w:fldChar w:fldCharType="begin"/>
        </w:r>
        <w:r w:rsidR="00F71835" w:rsidRPr="005C50A2">
          <w:rPr>
            <w:rFonts w:ascii="Times New Roman" w:hAnsi="Times New Roman"/>
            <w:noProof/>
            <w:webHidden/>
            <w:sz w:val="24"/>
            <w:szCs w:val="24"/>
          </w:rPr>
          <w:instrText xml:space="preserve"> PAGEREF _Toc58440811 \h </w:instrText>
        </w:r>
        <w:r w:rsidR="00F71835" w:rsidRPr="005C50A2">
          <w:rPr>
            <w:rFonts w:ascii="Times New Roman" w:hAnsi="Times New Roman"/>
            <w:noProof/>
            <w:webHidden/>
            <w:sz w:val="24"/>
            <w:szCs w:val="24"/>
          </w:rPr>
        </w:r>
        <w:r w:rsidR="00F71835" w:rsidRPr="005C50A2">
          <w:rPr>
            <w:rFonts w:ascii="Times New Roman" w:hAnsi="Times New Roman"/>
            <w:noProof/>
            <w:webHidden/>
            <w:sz w:val="24"/>
            <w:szCs w:val="24"/>
          </w:rPr>
          <w:fldChar w:fldCharType="separate"/>
        </w:r>
        <w:r w:rsidR="00F71835" w:rsidRPr="005C50A2">
          <w:rPr>
            <w:rFonts w:ascii="Times New Roman" w:hAnsi="Times New Roman"/>
            <w:noProof/>
            <w:webHidden/>
            <w:sz w:val="24"/>
            <w:szCs w:val="24"/>
          </w:rPr>
          <w:t>33</w:t>
        </w:r>
        <w:r w:rsidR="00F71835" w:rsidRPr="005C50A2">
          <w:rPr>
            <w:rFonts w:ascii="Times New Roman" w:hAnsi="Times New Roman"/>
            <w:noProof/>
            <w:webHidden/>
            <w:sz w:val="24"/>
            <w:szCs w:val="24"/>
          </w:rPr>
          <w:fldChar w:fldCharType="end"/>
        </w:r>
      </w:hyperlink>
    </w:p>
    <w:p w14:paraId="317FD0FD" w14:textId="68BA2581" w:rsidR="00F71835" w:rsidRPr="005C50A2" w:rsidRDefault="007649E3" w:rsidP="00F71835">
      <w:pPr>
        <w:pStyle w:val="TableofFigures"/>
        <w:tabs>
          <w:tab w:val="right" w:leader="dot" w:pos="9010"/>
        </w:tabs>
        <w:spacing w:line="480" w:lineRule="auto"/>
        <w:rPr>
          <w:rStyle w:val="Hyperlink"/>
          <w:rFonts w:ascii="Times New Roman" w:eastAsiaTheme="majorEastAsia" w:hAnsi="Times New Roman"/>
          <w:noProof/>
          <w:sz w:val="24"/>
          <w:szCs w:val="24"/>
        </w:rPr>
      </w:pPr>
      <w:hyperlink w:anchor="_Toc58440812" w:history="1">
        <w:r w:rsidR="00F71835" w:rsidRPr="005C50A2">
          <w:rPr>
            <w:rStyle w:val="Hyperlink"/>
            <w:rFonts w:ascii="Times New Roman" w:eastAsiaTheme="majorEastAsia" w:hAnsi="Times New Roman"/>
            <w:noProof/>
            <w:sz w:val="24"/>
            <w:szCs w:val="24"/>
          </w:rPr>
          <w:t>Figure 4: The Illustration of Measurement Used in The Survey Questionnaire</w:t>
        </w:r>
        <w:r w:rsidR="00F71835" w:rsidRPr="005C50A2">
          <w:rPr>
            <w:rFonts w:ascii="Times New Roman" w:hAnsi="Times New Roman"/>
            <w:noProof/>
            <w:webHidden/>
            <w:sz w:val="24"/>
            <w:szCs w:val="24"/>
          </w:rPr>
          <w:tab/>
        </w:r>
        <w:r w:rsidR="00F71835" w:rsidRPr="005C50A2">
          <w:rPr>
            <w:rFonts w:ascii="Times New Roman" w:hAnsi="Times New Roman"/>
            <w:noProof/>
            <w:webHidden/>
            <w:sz w:val="24"/>
            <w:szCs w:val="24"/>
          </w:rPr>
          <w:fldChar w:fldCharType="begin"/>
        </w:r>
        <w:r w:rsidR="00F71835" w:rsidRPr="005C50A2">
          <w:rPr>
            <w:rFonts w:ascii="Times New Roman" w:hAnsi="Times New Roman"/>
            <w:noProof/>
            <w:webHidden/>
            <w:sz w:val="24"/>
            <w:szCs w:val="24"/>
          </w:rPr>
          <w:instrText xml:space="preserve"> PAGEREF _Toc58440812 \h </w:instrText>
        </w:r>
        <w:r w:rsidR="00F71835" w:rsidRPr="005C50A2">
          <w:rPr>
            <w:rFonts w:ascii="Times New Roman" w:hAnsi="Times New Roman"/>
            <w:noProof/>
            <w:webHidden/>
            <w:sz w:val="24"/>
            <w:szCs w:val="24"/>
          </w:rPr>
        </w:r>
        <w:r w:rsidR="00F71835" w:rsidRPr="005C50A2">
          <w:rPr>
            <w:rFonts w:ascii="Times New Roman" w:hAnsi="Times New Roman"/>
            <w:noProof/>
            <w:webHidden/>
            <w:sz w:val="24"/>
            <w:szCs w:val="24"/>
          </w:rPr>
          <w:fldChar w:fldCharType="separate"/>
        </w:r>
        <w:r w:rsidR="00F71835" w:rsidRPr="005C50A2">
          <w:rPr>
            <w:rFonts w:ascii="Times New Roman" w:hAnsi="Times New Roman"/>
            <w:noProof/>
            <w:webHidden/>
            <w:sz w:val="24"/>
            <w:szCs w:val="24"/>
          </w:rPr>
          <w:t>34</w:t>
        </w:r>
        <w:r w:rsidR="00F71835" w:rsidRPr="005C50A2">
          <w:rPr>
            <w:rFonts w:ascii="Times New Roman" w:hAnsi="Times New Roman"/>
            <w:noProof/>
            <w:webHidden/>
            <w:sz w:val="24"/>
            <w:szCs w:val="24"/>
          </w:rPr>
          <w:fldChar w:fldCharType="end"/>
        </w:r>
      </w:hyperlink>
    </w:p>
    <w:p w14:paraId="483DC790" w14:textId="051DC944" w:rsidR="00916384" w:rsidRPr="005C50A2" w:rsidRDefault="00916384" w:rsidP="00916384">
      <w:pPr>
        <w:rPr>
          <w:rStyle w:val="Hyperlink"/>
          <w:rFonts w:eastAsiaTheme="majorEastAsia"/>
          <w:smallCaps/>
          <w:noProof/>
        </w:rPr>
      </w:pPr>
    </w:p>
    <w:p w14:paraId="62BEE308" w14:textId="5018A5FD" w:rsidR="00916384" w:rsidRPr="005C50A2" w:rsidRDefault="00916384" w:rsidP="00916384">
      <w:pPr>
        <w:rPr>
          <w:rStyle w:val="Hyperlink"/>
          <w:rFonts w:eastAsiaTheme="majorEastAsia"/>
          <w:smallCaps/>
          <w:noProof/>
        </w:rPr>
      </w:pPr>
    </w:p>
    <w:p w14:paraId="3302EE3F" w14:textId="744813DE" w:rsidR="00916384" w:rsidRPr="005C50A2" w:rsidRDefault="00916384" w:rsidP="00916384">
      <w:pPr>
        <w:rPr>
          <w:rFonts w:eastAsiaTheme="minorEastAsia"/>
          <w:u w:val="single"/>
        </w:rPr>
      </w:pPr>
      <w:r w:rsidRPr="005C50A2">
        <w:rPr>
          <w:rFonts w:eastAsiaTheme="minorEastAsia"/>
          <w:u w:val="single"/>
        </w:rPr>
        <w:t>List of Tables</w:t>
      </w:r>
      <w:r w:rsidR="005C50A2" w:rsidRPr="005C50A2">
        <w:rPr>
          <w:rFonts w:eastAsiaTheme="minorEastAsia"/>
          <w:u w:val="single"/>
        </w:rPr>
        <w:t xml:space="preserve"> (Pilot Test)</w:t>
      </w:r>
    </w:p>
    <w:p w14:paraId="0965FB13" w14:textId="77777777" w:rsidR="00916384" w:rsidRPr="005C50A2" w:rsidRDefault="00916384" w:rsidP="00916384">
      <w:pPr>
        <w:rPr>
          <w:rFonts w:eastAsiaTheme="minorEastAsia"/>
          <w:u w:val="single"/>
        </w:rPr>
      </w:pPr>
    </w:p>
    <w:p w14:paraId="35ABA6E4" w14:textId="33FC84D9" w:rsidR="00916384" w:rsidRPr="005C50A2" w:rsidRDefault="00F71835" w:rsidP="00073C57">
      <w:pPr>
        <w:pStyle w:val="Heading1"/>
        <w:jc w:val="both"/>
        <w:rPr>
          <w:rFonts w:ascii="Times New Roman" w:hAnsi="Times New Roman" w:cs="Times New Roman"/>
          <w:color w:val="000000" w:themeColor="text1"/>
          <w:sz w:val="24"/>
          <w:szCs w:val="24"/>
          <w:u w:val="single"/>
        </w:rPr>
      </w:pPr>
      <w:r w:rsidRPr="005C50A2">
        <w:rPr>
          <w:rFonts w:ascii="Times New Roman" w:eastAsia="Times New Roman" w:hAnsi="Times New Roman" w:cs="Times New Roman"/>
          <w:smallCaps/>
          <w:color w:val="000000" w:themeColor="text1"/>
          <w:sz w:val="24"/>
          <w:szCs w:val="24"/>
          <w:u w:val="single"/>
        </w:rPr>
        <w:fldChar w:fldCharType="end"/>
      </w:r>
    </w:p>
    <w:p w14:paraId="4D588F67" w14:textId="490C5341" w:rsidR="00A04294" w:rsidRPr="005C50A2" w:rsidRDefault="00A04294" w:rsidP="00073C57">
      <w:pPr>
        <w:pStyle w:val="TableofFigures"/>
        <w:tabs>
          <w:tab w:val="right" w:leader="dot" w:pos="9010"/>
        </w:tabs>
        <w:spacing w:line="480" w:lineRule="auto"/>
        <w:rPr>
          <w:rFonts w:ascii="Times New Roman" w:eastAsiaTheme="minorEastAsia" w:hAnsi="Times New Roman"/>
          <w:smallCaps w:val="0"/>
          <w:noProof/>
          <w:sz w:val="24"/>
          <w:szCs w:val="24"/>
        </w:rPr>
      </w:pPr>
      <w:r w:rsidRPr="005C50A2">
        <w:rPr>
          <w:rFonts w:ascii="Times New Roman" w:hAnsi="Times New Roman"/>
          <w:smallCaps w:val="0"/>
          <w:color w:val="000000" w:themeColor="text1"/>
          <w:sz w:val="24"/>
          <w:szCs w:val="24"/>
          <w:u w:val="single"/>
        </w:rPr>
        <w:fldChar w:fldCharType="begin"/>
      </w:r>
      <w:r w:rsidRPr="005C50A2">
        <w:rPr>
          <w:rFonts w:ascii="Times New Roman" w:hAnsi="Times New Roman"/>
          <w:smallCaps w:val="0"/>
          <w:color w:val="000000" w:themeColor="text1"/>
          <w:sz w:val="24"/>
          <w:szCs w:val="24"/>
          <w:u w:val="single"/>
        </w:rPr>
        <w:instrText xml:space="preserve"> TOC \h \z \c "Table" </w:instrText>
      </w:r>
      <w:r w:rsidRPr="005C50A2">
        <w:rPr>
          <w:rFonts w:ascii="Times New Roman" w:hAnsi="Times New Roman"/>
          <w:smallCaps w:val="0"/>
          <w:color w:val="000000" w:themeColor="text1"/>
          <w:sz w:val="24"/>
          <w:szCs w:val="24"/>
          <w:u w:val="single"/>
        </w:rPr>
        <w:fldChar w:fldCharType="separate"/>
      </w:r>
      <w:hyperlink w:anchor="_Toc58441881" w:history="1">
        <w:r w:rsidRPr="005C50A2">
          <w:rPr>
            <w:rStyle w:val="Hyperlink"/>
            <w:rFonts w:ascii="Times New Roman" w:eastAsiaTheme="majorEastAsia" w:hAnsi="Times New Roman"/>
            <w:noProof/>
            <w:sz w:val="24"/>
            <w:szCs w:val="24"/>
          </w:rPr>
          <w:t>Table 1: Factor Analysis Result for “Dependent Variable” (Pilot test)</w:t>
        </w:r>
        <w:r w:rsidRPr="005C50A2">
          <w:rPr>
            <w:rFonts w:ascii="Times New Roman" w:hAnsi="Times New Roman"/>
            <w:noProof/>
            <w:webHidden/>
            <w:sz w:val="24"/>
            <w:szCs w:val="24"/>
          </w:rPr>
          <w:tab/>
        </w:r>
        <w:r w:rsidRPr="005C50A2">
          <w:rPr>
            <w:rFonts w:ascii="Times New Roman" w:hAnsi="Times New Roman"/>
            <w:noProof/>
            <w:webHidden/>
            <w:sz w:val="24"/>
            <w:szCs w:val="24"/>
          </w:rPr>
          <w:fldChar w:fldCharType="begin"/>
        </w:r>
        <w:r w:rsidRPr="005C50A2">
          <w:rPr>
            <w:rFonts w:ascii="Times New Roman" w:hAnsi="Times New Roman"/>
            <w:noProof/>
            <w:webHidden/>
            <w:sz w:val="24"/>
            <w:szCs w:val="24"/>
          </w:rPr>
          <w:instrText xml:space="preserve"> PAGEREF _Toc58441881 \h </w:instrText>
        </w:r>
        <w:r w:rsidRPr="005C50A2">
          <w:rPr>
            <w:rFonts w:ascii="Times New Roman" w:hAnsi="Times New Roman"/>
            <w:noProof/>
            <w:webHidden/>
            <w:sz w:val="24"/>
            <w:szCs w:val="24"/>
          </w:rPr>
        </w:r>
        <w:r w:rsidRPr="005C50A2">
          <w:rPr>
            <w:rFonts w:ascii="Times New Roman" w:hAnsi="Times New Roman"/>
            <w:noProof/>
            <w:webHidden/>
            <w:sz w:val="24"/>
            <w:szCs w:val="24"/>
          </w:rPr>
          <w:fldChar w:fldCharType="separate"/>
        </w:r>
        <w:r w:rsidRPr="005C50A2">
          <w:rPr>
            <w:rFonts w:ascii="Times New Roman" w:hAnsi="Times New Roman"/>
            <w:noProof/>
            <w:webHidden/>
            <w:sz w:val="24"/>
            <w:szCs w:val="24"/>
          </w:rPr>
          <w:t>38</w:t>
        </w:r>
        <w:r w:rsidRPr="005C50A2">
          <w:rPr>
            <w:rFonts w:ascii="Times New Roman" w:hAnsi="Times New Roman"/>
            <w:noProof/>
            <w:webHidden/>
            <w:sz w:val="24"/>
            <w:szCs w:val="24"/>
          </w:rPr>
          <w:fldChar w:fldCharType="end"/>
        </w:r>
      </w:hyperlink>
    </w:p>
    <w:p w14:paraId="59824A7E" w14:textId="49FFC56A" w:rsidR="00A04294" w:rsidRPr="005C50A2" w:rsidRDefault="007649E3" w:rsidP="00073C57">
      <w:pPr>
        <w:pStyle w:val="TableofFigures"/>
        <w:tabs>
          <w:tab w:val="right" w:leader="dot" w:pos="9010"/>
        </w:tabs>
        <w:spacing w:line="480" w:lineRule="auto"/>
        <w:rPr>
          <w:rFonts w:ascii="Times New Roman" w:eastAsiaTheme="minorEastAsia" w:hAnsi="Times New Roman"/>
          <w:smallCaps w:val="0"/>
          <w:noProof/>
          <w:sz w:val="24"/>
          <w:szCs w:val="24"/>
        </w:rPr>
      </w:pPr>
      <w:hyperlink w:anchor="_Toc58441882" w:history="1">
        <w:r w:rsidR="00A04294" w:rsidRPr="005C50A2">
          <w:rPr>
            <w:rStyle w:val="Hyperlink"/>
            <w:rFonts w:ascii="Times New Roman" w:eastAsiaTheme="majorEastAsia" w:hAnsi="Times New Roman"/>
            <w:noProof/>
            <w:sz w:val="24"/>
            <w:szCs w:val="24"/>
          </w:rPr>
          <w:t>Table 2:Communalities (DV)</w:t>
        </w:r>
        <w:r w:rsidR="00A04294" w:rsidRPr="005C50A2">
          <w:rPr>
            <w:rFonts w:ascii="Times New Roman" w:hAnsi="Times New Roman"/>
            <w:noProof/>
            <w:webHidden/>
            <w:sz w:val="24"/>
            <w:szCs w:val="24"/>
          </w:rPr>
          <w:tab/>
        </w:r>
        <w:r w:rsidR="00A04294" w:rsidRPr="005C50A2">
          <w:rPr>
            <w:rFonts w:ascii="Times New Roman" w:hAnsi="Times New Roman"/>
            <w:noProof/>
            <w:webHidden/>
            <w:sz w:val="24"/>
            <w:szCs w:val="24"/>
          </w:rPr>
          <w:fldChar w:fldCharType="begin"/>
        </w:r>
        <w:r w:rsidR="00A04294" w:rsidRPr="005C50A2">
          <w:rPr>
            <w:rFonts w:ascii="Times New Roman" w:hAnsi="Times New Roman"/>
            <w:noProof/>
            <w:webHidden/>
            <w:sz w:val="24"/>
            <w:szCs w:val="24"/>
          </w:rPr>
          <w:instrText xml:space="preserve"> PAGEREF _Toc58441882 \h </w:instrText>
        </w:r>
        <w:r w:rsidR="00A04294" w:rsidRPr="005C50A2">
          <w:rPr>
            <w:rFonts w:ascii="Times New Roman" w:hAnsi="Times New Roman"/>
            <w:noProof/>
            <w:webHidden/>
            <w:sz w:val="24"/>
            <w:szCs w:val="24"/>
          </w:rPr>
        </w:r>
        <w:r w:rsidR="00A04294" w:rsidRPr="005C50A2">
          <w:rPr>
            <w:rFonts w:ascii="Times New Roman" w:hAnsi="Times New Roman"/>
            <w:noProof/>
            <w:webHidden/>
            <w:sz w:val="24"/>
            <w:szCs w:val="24"/>
          </w:rPr>
          <w:fldChar w:fldCharType="separate"/>
        </w:r>
        <w:r w:rsidR="00A04294" w:rsidRPr="005C50A2">
          <w:rPr>
            <w:rFonts w:ascii="Times New Roman" w:hAnsi="Times New Roman"/>
            <w:noProof/>
            <w:webHidden/>
            <w:sz w:val="24"/>
            <w:szCs w:val="24"/>
          </w:rPr>
          <w:t>39</w:t>
        </w:r>
        <w:r w:rsidR="00A04294" w:rsidRPr="005C50A2">
          <w:rPr>
            <w:rFonts w:ascii="Times New Roman" w:hAnsi="Times New Roman"/>
            <w:noProof/>
            <w:webHidden/>
            <w:sz w:val="24"/>
            <w:szCs w:val="24"/>
          </w:rPr>
          <w:fldChar w:fldCharType="end"/>
        </w:r>
      </w:hyperlink>
    </w:p>
    <w:p w14:paraId="7670A913" w14:textId="790B274A" w:rsidR="00A04294" w:rsidRPr="005C50A2" w:rsidRDefault="007649E3" w:rsidP="00073C57">
      <w:pPr>
        <w:pStyle w:val="TableofFigures"/>
        <w:tabs>
          <w:tab w:val="right" w:leader="dot" w:pos="9010"/>
        </w:tabs>
        <w:spacing w:line="480" w:lineRule="auto"/>
        <w:rPr>
          <w:rFonts w:ascii="Times New Roman" w:eastAsiaTheme="minorEastAsia" w:hAnsi="Times New Roman"/>
          <w:smallCaps w:val="0"/>
          <w:noProof/>
          <w:sz w:val="24"/>
          <w:szCs w:val="24"/>
        </w:rPr>
      </w:pPr>
      <w:hyperlink w:anchor="_Toc58441883" w:history="1">
        <w:r w:rsidR="00A04294" w:rsidRPr="005C50A2">
          <w:rPr>
            <w:rStyle w:val="Hyperlink"/>
            <w:rFonts w:ascii="Times New Roman" w:eastAsiaTheme="majorEastAsia" w:hAnsi="Times New Roman"/>
            <w:noProof/>
            <w:sz w:val="24"/>
            <w:szCs w:val="24"/>
          </w:rPr>
          <w:t>Table 3: Factor Analysis Result for “Independent Variable” (Pilot test)</w:t>
        </w:r>
        <w:r w:rsidR="00A04294" w:rsidRPr="005C50A2">
          <w:rPr>
            <w:rFonts w:ascii="Times New Roman" w:hAnsi="Times New Roman"/>
            <w:noProof/>
            <w:webHidden/>
            <w:sz w:val="24"/>
            <w:szCs w:val="24"/>
          </w:rPr>
          <w:tab/>
        </w:r>
        <w:r w:rsidR="00A04294" w:rsidRPr="005C50A2">
          <w:rPr>
            <w:rFonts w:ascii="Times New Roman" w:hAnsi="Times New Roman"/>
            <w:noProof/>
            <w:webHidden/>
            <w:sz w:val="24"/>
            <w:szCs w:val="24"/>
          </w:rPr>
          <w:fldChar w:fldCharType="begin"/>
        </w:r>
        <w:r w:rsidR="00A04294" w:rsidRPr="005C50A2">
          <w:rPr>
            <w:rFonts w:ascii="Times New Roman" w:hAnsi="Times New Roman"/>
            <w:noProof/>
            <w:webHidden/>
            <w:sz w:val="24"/>
            <w:szCs w:val="24"/>
          </w:rPr>
          <w:instrText xml:space="preserve"> PAGEREF _Toc58441883 \h </w:instrText>
        </w:r>
        <w:r w:rsidR="00A04294" w:rsidRPr="005C50A2">
          <w:rPr>
            <w:rFonts w:ascii="Times New Roman" w:hAnsi="Times New Roman"/>
            <w:noProof/>
            <w:webHidden/>
            <w:sz w:val="24"/>
            <w:szCs w:val="24"/>
          </w:rPr>
        </w:r>
        <w:r w:rsidR="00A04294" w:rsidRPr="005C50A2">
          <w:rPr>
            <w:rFonts w:ascii="Times New Roman" w:hAnsi="Times New Roman"/>
            <w:noProof/>
            <w:webHidden/>
            <w:sz w:val="24"/>
            <w:szCs w:val="24"/>
          </w:rPr>
          <w:fldChar w:fldCharType="separate"/>
        </w:r>
        <w:r w:rsidR="00A04294" w:rsidRPr="005C50A2">
          <w:rPr>
            <w:rFonts w:ascii="Times New Roman" w:hAnsi="Times New Roman"/>
            <w:noProof/>
            <w:webHidden/>
            <w:sz w:val="24"/>
            <w:szCs w:val="24"/>
          </w:rPr>
          <w:t>39</w:t>
        </w:r>
        <w:r w:rsidR="00A04294" w:rsidRPr="005C50A2">
          <w:rPr>
            <w:rFonts w:ascii="Times New Roman" w:hAnsi="Times New Roman"/>
            <w:noProof/>
            <w:webHidden/>
            <w:sz w:val="24"/>
            <w:szCs w:val="24"/>
          </w:rPr>
          <w:fldChar w:fldCharType="end"/>
        </w:r>
      </w:hyperlink>
    </w:p>
    <w:p w14:paraId="5B132DEB" w14:textId="37565ED9" w:rsidR="00A04294" w:rsidRPr="005C50A2" w:rsidRDefault="007649E3" w:rsidP="00073C57">
      <w:pPr>
        <w:pStyle w:val="TableofFigures"/>
        <w:tabs>
          <w:tab w:val="right" w:leader="dot" w:pos="9010"/>
        </w:tabs>
        <w:spacing w:line="480" w:lineRule="auto"/>
        <w:rPr>
          <w:rFonts w:ascii="Times New Roman" w:eastAsiaTheme="minorEastAsia" w:hAnsi="Times New Roman"/>
          <w:smallCaps w:val="0"/>
          <w:noProof/>
          <w:sz w:val="24"/>
          <w:szCs w:val="24"/>
        </w:rPr>
      </w:pPr>
      <w:hyperlink w:anchor="_Toc58441884" w:history="1">
        <w:r w:rsidR="00A04294" w:rsidRPr="005C50A2">
          <w:rPr>
            <w:rStyle w:val="Hyperlink"/>
            <w:rFonts w:ascii="Times New Roman" w:eastAsiaTheme="majorEastAsia" w:hAnsi="Times New Roman"/>
            <w:noProof/>
            <w:sz w:val="24"/>
            <w:szCs w:val="24"/>
          </w:rPr>
          <w:t>Table 4: Communalities (IV)</w:t>
        </w:r>
        <w:r w:rsidR="00A04294" w:rsidRPr="005C50A2">
          <w:rPr>
            <w:rFonts w:ascii="Times New Roman" w:hAnsi="Times New Roman"/>
            <w:noProof/>
            <w:webHidden/>
            <w:sz w:val="24"/>
            <w:szCs w:val="24"/>
          </w:rPr>
          <w:tab/>
        </w:r>
        <w:r w:rsidR="00A04294" w:rsidRPr="005C50A2">
          <w:rPr>
            <w:rFonts w:ascii="Times New Roman" w:hAnsi="Times New Roman"/>
            <w:noProof/>
            <w:webHidden/>
            <w:sz w:val="24"/>
            <w:szCs w:val="24"/>
          </w:rPr>
          <w:fldChar w:fldCharType="begin"/>
        </w:r>
        <w:r w:rsidR="00A04294" w:rsidRPr="005C50A2">
          <w:rPr>
            <w:rFonts w:ascii="Times New Roman" w:hAnsi="Times New Roman"/>
            <w:noProof/>
            <w:webHidden/>
            <w:sz w:val="24"/>
            <w:szCs w:val="24"/>
          </w:rPr>
          <w:instrText xml:space="preserve"> PAGEREF _Toc58441884 \h </w:instrText>
        </w:r>
        <w:r w:rsidR="00A04294" w:rsidRPr="005C50A2">
          <w:rPr>
            <w:rFonts w:ascii="Times New Roman" w:hAnsi="Times New Roman"/>
            <w:noProof/>
            <w:webHidden/>
            <w:sz w:val="24"/>
            <w:szCs w:val="24"/>
          </w:rPr>
        </w:r>
        <w:r w:rsidR="00A04294" w:rsidRPr="005C50A2">
          <w:rPr>
            <w:rFonts w:ascii="Times New Roman" w:hAnsi="Times New Roman"/>
            <w:noProof/>
            <w:webHidden/>
            <w:sz w:val="24"/>
            <w:szCs w:val="24"/>
          </w:rPr>
          <w:fldChar w:fldCharType="separate"/>
        </w:r>
        <w:r w:rsidR="00A04294" w:rsidRPr="005C50A2">
          <w:rPr>
            <w:rFonts w:ascii="Times New Roman" w:hAnsi="Times New Roman"/>
            <w:noProof/>
            <w:webHidden/>
            <w:sz w:val="24"/>
            <w:szCs w:val="24"/>
          </w:rPr>
          <w:t>40</w:t>
        </w:r>
        <w:r w:rsidR="00A04294" w:rsidRPr="005C50A2">
          <w:rPr>
            <w:rFonts w:ascii="Times New Roman" w:hAnsi="Times New Roman"/>
            <w:noProof/>
            <w:webHidden/>
            <w:sz w:val="24"/>
            <w:szCs w:val="24"/>
          </w:rPr>
          <w:fldChar w:fldCharType="end"/>
        </w:r>
      </w:hyperlink>
    </w:p>
    <w:p w14:paraId="09D57F7E" w14:textId="76A54D42" w:rsidR="00A04294" w:rsidRPr="005C50A2" w:rsidRDefault="007649E3" w:rsidP="00073C57">
      <w:pPr>
        <w:pStyle w:val="TableofFigures"/>
        <w:tabs>
          <w:tab w:val="right" w:leader="dot" w:pos="9010"/>
        </w:tabs>
        <w:spacing w:line="480" w:lineRule="auto"/>
        <w:rPr>
          <w:rFonts w:ascii="Times New Roman" w:eastAsiaTheme="minorEastAsia" w:hAnsi="Times New Roman"/>
          <w:smallCaps w:val="0"/>
          <w:noProof/>
          <w:sz w:val="24"/>
          <w:szCs w:val="24"/>
        </w:rPr>
      </w:pPr>
      <w:hyperlink w:anchor="_Toc58441885" w:history="1">
        <w:r w:rsidR="00A04294" w:rsidRPr="005C50A2">
          <w:rPr>
            <w:rStyle w:val="Hyperlink"/>
            <w:rFonts w:ascii="Times New Roman" w:eastAsiaTheme="majorEastAsia" w:hAnsi="Times New Roman"/>
            <w:noProof/>
            <w:sz w:val="24"/>
            <w:szCs w:val="24"/>
          </w:rPr>
          <w:t>Table 5: Reliability Test Result (Pilot test)</w:t>
        </w:r>
        <w:r w:rsidR="00A04294" w:rsidRPr="005C50A2">
          <w:rPr>
            <w:rFonts w:ascii="Times New Roman" w:hAnsi="Times New Roman"/>
            <w:noProof/>
            <w:webHidden/>
            <w:sz w:val="24"/>
            <w:szCs w:val="24"/>
          </w:rPr>
          <w:tab/>
        </w:r>
        <w:r w:rsidR="00A04294" w:rsidRPr="005C50A2">
          <w:rPr>
            <w:rFonts w:ascii="Times New Roman" w:hAnsi="Times New Roman"/>
            <w:noProof/>
            <w:webHidden/>
            <w:sz w:val="24"/>
            <w:szCs w:val="24"/>
          </w:rPr>
          <w:fldChar w:fldCharType="begin"/>
        </w:r>
        <w:r w:rsidR="00A04294" w:rsidRPr="005C50A2">
          <w:rPr>
            <w:rFonts w:ascii="Times New Roman" w:hAnsi="Times New Roman"/>
            <w:noProof/>
            <w:webHidden/>
            <w:sz w:val="24"/>
            <w:szCs w:val="24"/>
          </w:rPr>
          <w:instrText xml:space="preserve"> PAGEREF _Toc58441885 \h </w:instrText>
        </w:r>
        <w:r w:rsidR="00A04294" w:rsidRPr="005C50A2">
          <w:rPr>
            <w:rFonts w:ascii="Times New Roman" w:hAnsi="Times New Roman"/>
            <w:noProof/>
            <w:webHidden/>
            <w:sz w:val="24"/>
            <w:szCs w:val="24"/>
          </w:rPr>
        </w:r>
        <w:r w:rsidR="00A04294" w:rsidRPr="005C50A2">
          <w:rPr>
            <w:rFonts w:ascii="Times New Roman" w:hAnsi="Times New Roman"/>
            <w:noProof/>
            <w:webHidden/>
            <w:sz w:val="24"/>
            <w:szCs w:val="24"/>
          </w:rPr>
          <w:fldChar w:fldCharType="separate"/>
        </w:r>
        <w:r w:rsidR="00A04294" w:rsidRPr="005C50A2">
          <w:rPr>
            <w:rFonts w:ascii="Times New Roman" w:hAnsi="Times New Roman"/>
            <w:noProof/>
            <w:webHidden/>
            <w:sz w:val="24"/>
            <w:szCs w:val="24"/>
          </w:rPr>
          <w:t>41</w:t>
        </w:r>
        <w:r w:rsidR="00A04294" w:rsidRPr="005C50A2">
          <w:rPr>
            <w:rFonts w:ascii="Times New Roman" w:hAnsi="Times New Roman"/>
            <w:noProof/>
            <w:webHidden/>
            <w:sz w:val="24"/>
            <w:szCs w:val="24"/>
          </w:rPr>
          <w:fldChar w:fldCharType="end"/>
        </w:r>
      </w:hyperlink>
    </w:p>
    <w:p w14:paraId="5C21A61D" w14:textId="2F2D90B3" w:rsidR="005C50A2" w:rsidRPr="005C50A2" w:rsidRDefault="00A04294" w:rsidP="002D6A9F">
      <w:pPr>
        <w:spacing w:line="480" w:lineRule="auto"/>
        <w:rPr>
          <w:smallCaps/>
          <w:color w:val="000000" w:themeColor="text1"/>
          <w:u w:val="single"/>
        </w:rPr>
      </w:pPr>
      <w:r w:rsidRPr="005C50A2">
        <w:rPr>
          <w:smallCaps/>
          <w:color w:val="000000" w:themeColor="text1"/>
          <w:u w:val="single"/>
        </w:rPr>
        <w:fldChar w:fldCharType="end"/>
      </w:r>
    </w:p>
    <w:p w14:paraId="61B91910" w14:textId="406AC5B8" w:rsidR="005C50A2" w:rsidRPr="00073C57" w:rsidRDefault="005C50A2" w:rsidP="005C50A2">
      <w:pPr>
        <w:rPr>
          <w:rFonts w:eastAsiaTheme="minorEastAsia"/>
          <w:u w:val="single"/>
        </w:rPr>
      </w:pPr>
      <w:r w:rsidRPr="00073C57">
        <w:rPr>
          <w:rFonts w:eastAsiaTheme="minorEastAsia"/>
          <w:u w:val="single"/>
        </w:rPr>
        <w:t xml:space="preserve"> List of Tables (Preliminary Test )</w:t>
      </w:r>
    </w:p>
    <w:p w14:paraId="5B300686" w14:textId="77777777" w:rsidR="005C50A2" w:rsidRPr="00073C57" w:rsidRDefault="005C50A2" w:rsidP="005C50A2">
      <w:pPr>
        <w:rPr>
          <w:rFonts w:eastAsiaTheme="minorEastAsia"/>
          <w:u w:val="single"/>
        </w:rPr>
      </w:pPr>
    </w:p>
    <w:p w14:paraId="43573554" w14:textId="27D978EB" w:rsidR="005C50A2" w:rsidRPr="00073C57" w:rsidRDefault="005C50A2" w:rsidP="005F551D">
      <w:pPr>
        <w:pStyle w:val="TableofFigures"/>
        <w:tabs>
          <w:tab w:val="right" w:leader="dot" w:pos="9010"/>
        </w:tabs>
        <w:rPr>
          <w:rFonts w:ascii="Times New Roman" w:eastAsiaTheme="minorEastAsia" w:hAnsi="Times New Roman"/>
          <w:smallCaps w:val="0"/>
          <w:noProof/>
          <w:sz w:val="24"/>
          <w:szCs w:val="24"/>
        </w:rPr>
      </w:pPr>
      <w:r w:rsidRPr="00073C57">
        <w:rPr>
          <w:rFonts w:ascii="Times New Roman" w:hAnsi="Times New Roman"/>
          <w:color w:val="000000" w:themeColor="text1"/>
          <w:sz w:val="24"/>
          <w:szCs w:val="24"/>
          <w:u w:val="single"/>
        </w:rPr>
        <w:fldChar w:fldCharType="begin"/>
      </w:r>
      <w:r w:rsidRPr="00073C57">
        <w:rPr>
          <w:rFonts w:ascii="Times New Roman" w:hAnsi="Times New Roman"/>
          <w:color w:val="000000" w:themeColor="text1"/>
          <w:sz w:val="24"/>
          <w:szCs w:val="24"/>
          <w:u w:val="single"/>
        </w:rPr>
        <w:instrText xml:space="preserve"> TOC \h \z \c "Table 6" </w:instrText>
      </w:r>
      <w:r w:rsidRPr="00073C57">
        <w:rPr>
          <w:rFonts w:ascii="Times New Roman" w:hAnsi="Times New Roman"/>
          <w:color w:val="000000" w:themeColor="text1"/>
          <w:sz w:val="24"/>
          <w:szCs w:val="24"/>
          <w:u w:val="single"/>
        </w:rPr>
        <w:fldChar w:fldCharType="separate"/>
      </w:r>
      <w:hyperlink w:anchor="_Toc58442639" w:history="1">
        <w:r w:rsidRPr="00073C57">
          <w:rPr>
            <w:rStyle w:val="Hyperlink"/>
            <w:rFonts w:ascii="Times New Roman" w:eastAsiaTheme="majorEastAsia" w:hAnsi="Times New Roman"/>
            <w:noProof/>
            <w:sz w:val="24"/>
            <w:szCs w:val="24"/>
          </w:rPr>
          <w:t>Table 6 :Factor Analysis Result for “Independent Variable” (Preliminary test)</w:t>
        </w:r>
        <w:r w:rsidRPr="00073C57">
          <w:rPr>
            <w:rFonts w:ascii="Times New Roman" w:hAnsi="Times New Roman"/>
            <w:noProof/>
            <w:webHidden/>
            <w:sz w:val="24"/>
            <w:szCs w:val="24"/>
          </w:rPr>
          <w:tab/>
        </w:r>
        <w:r w:rsidRPr="00073C57">
          <w:rPr>
            <w:rFonts w:ascii="Times New Roman" w:hAnsi="Times New Roman"/>
            <w:noProof/>
            <w:webHidden/>
            <w:sz w:val="24"/>
            <w:szCs w:val="24"/>
          </w:rPr>
          <w:fldChar w:fldCharType="begin"/>
        </w:r>
        <w:r w:rsidRPr="00073C57">
          <w:rPr>
            <w:rFonts w:ascii="Times New Roman" w:hAnsi="Times New Roman"/>
            <w:noProof/>
            <w:webHidden/>
            <w:sz w:val="24"/>
            <w:szCs w:val="24"/>
          </w:rPr>
          <w:instrText xml:space="preserve"> PAGEREF _Toc58442639 \h </w:instrText>
        </w:r>
        <w:r w:rsidRPr="00073C57">
          <w:rPr>
            <w:rFonts w:ascii="Times New Roman" w:hAnsi="Times New Roman"/>
            <w:noProof/>
            <w:webHidden/>
            <w:sz w:val="24"/>
            <w:szCs w:val="24"/>
          </w:rPr>
        </w:r>
        <w:r w:rsidRPr="00073C57">
          <w:rPr>
            <w:rFonts w:ascii="Times New Roman" w:hAnsi="Times New Roman"/>
            <w:noProof/>
            <w:webHidden/>
            <w:sz w:val="24"/>
            <w:szCs w:val="24"/>
          </w:rPr>
          <w:fldChar w:fldCharType="separate"/>
        </w:r>
        <w:r w:rsidRPr="00073C57">
          <w:rPr>
            <w:rFonts w:ascii="Times New Roman" w:hAnsi="Times New Roman"/>
            <w:noProof/>
            <w:webHidden/>
            <w:sz w:val="24"/>
            <w:szCs w:val="24"/>
          </w:rPr>
          <w:t>45</w:t>
        </w:r>
        <w:r w:rsidRPr="00073C57">
          <w:rPr>
            <w:rFonts w:ascii="Times New Roman" w:hAnsi="Times New Roman"/>
            <w:noProof/>
            <w:webHidden/>
            <w:sz w:val="24"/>
            <w:szCs w:val="24"/>
          </w:rPr>
          <w:fldChar w:fldCharType="end"/>
        </w:r>
      </w:hyperlink>
    </w:p>
    <w:p w14:paraId="6F0B0BE8" w14:textId="77777777" w:rsidR="005F551D" w:rsidRPr="00073C57" w:rsidRDefault="005C50A2" w:rsidP="005F551D">
      <w:pPr>
        <w:pStyle w:val="Heading1"/>
        <w:rPr>
          <w:rFonts w:ascii="Times New Roman" w:hAnsi="Times New Roman" w:cs="Times New Roman"/>
          <w:noProof/>
          <w:sz w:val="24"/>
          <w:szCs w:val="24"/>
        </w:rPr>
      </w:pPr>
      <w:r w:rsidRPr="00073C57">
        <w:rPr>
          <w:rFonts w:ascii="Times New Roman" w:hAnsi="Times New Roman" w:cs="Times New Roman"/>
          <w:color w:val="000000" w:themeColor="text1"/>
          <w:sz w:val="24"/>
          <w:szCs w:val="24"/>
          <w:u w:val="single"/>
        </w:rPr>
        <w:fldChar w:fldCharType="end"/>
      </w:r>
      <w:r w:rsidR="005F551D" w:rsidRPr="00073C57">
        <w:rPr>
          <w:rFonts w:ascii="Times New Roman" w:hAnsi="Times New Roman" w:cs="Times New Roman"/>
          <w:color w:val="000000" w:themeColor="text1"/>
          <w:sz w:val="24"/>
          <w:szCs w:val="24"/>
          <w:u w:val="single"/>
        </w:rPr>
        <w:fldChar w:fldCharType="begin"/>
      </w:r>
      <w:r w:rsidR="005F551D" w:rsidRPr="00073C57">
        <w:rPr>
          <w:rFonts w:ascii="Times New Roman" w:hAnsi="Times New Roman" w:cs="Times New Roman"/>
          <w:color w:val="000000" w:themeColor="text1"/>
          <w:sz w:val="24"/>
          <w:szCs w:val="24"/>
          <w:u w:val="single"/>
        </w:rPr>
        <w:instrText xml:space="preserve"> TOC \h \z \c "Table 7" </w:instrText>
      </w:r>
      <w:r w:rsidR="005F551D" w:rsidRPr="00073C57">
        <w:rPr>
          <w:rFonts w:ascii="Times New Roman" w:hAnsi="Times New Roman" w:cs="Times New Roman"/>
          <w:color w:val="000000" w:themeColor="text1"/>
          <w:sz w:val="24"/>
          <w:szCs w:val="24"/>
          <w:u w:val="single"/>
        </w:rPr>
        <w:fldChar w:fldCharType="separate"/>
      </w:r>
    </w:p>
    <w:p w14:paraId="15D4C67C" w14:textId="2B4AD9FF" w:rsidR="005F551D" w:rsidRPr="00073C57" w:rsidRDefault="007649E3" w:rsidP="005F551D">
      <w:pPr>
        <w:pStyle w:val="TableofFigures"/>
        <w:tabs>
          <w:tab w:val="right" w:leader="dot" w:pos="9010"/>
        </w:tabs>
        <w:rPr>
          <w:rFonts w:ascii="Times New Roman" w:eastAsiaTheme="minorEastAsia" w:hAnsi="Times New Roman"/>
          <w:smallCaps w:val="0"/>
          <w:noProof/>
          <w:sz w:val="24"/>
          <w:szCs w:val="24"/>
        </w:rPr>
      </w:pPr>
      <w:hyperlink w:anchor="_Toc58443095" w:history="1">
        <w:r w:rsidR="005F551D" w:rsidRPr="00073C57">
          <w:rPr>
            <w:rStyle w:val="Hyperlink"/>
            <w:rFonts w:ascii="Times New Roman" w:eastAsiaTheme="majorEastAsia" w:hAnsi="Times New Roman"/>
            <w:noProof/>
            <w:sz w:val="24"/>
            <w:szCs w:val="24"/>
          </w:rPr>
          <w:t>Table 7 : Communalities (IV)</w:t>
        </w:r>
        <w:r w:rsidR="005F551D" w:rsidRPr="00073C57">
          <w:rPr>
            <w:rFonts w:ascii="Times New Roman" w:hAnsi="Times New Roman"/>
            <w:noProof/>
            <w:webHidden/>
            <w:sz w:val="24"/>
            <w:szCs w:val="24"/>
          </w:rPr>
          <w:tab/>
        </w:r>
        <w:r w:rsidR="005F551D" w:rsidRPr="00073C57">
          <w:rPr>
            <w:rFonts w:ascii="Times New Roman" w:hAnsi="Times New Roman"/>
            <w:noProof/>
            <w:webHidden/>
            <w:sz w:val="24"/>
            <w:szCs w:val="24"/>
          </w:rPr>
          <w:fldChar w:fldCharType="begin"/>
        </w:r>
        <w:r w:rsidR="005F551D" w:rsidRPr="00073C57">
          <w:rPr>
            <w:rFonts w:ascii="Times New Roman" w:hAnsi="Times New Roman"/>
            <w:noProof/>
            <w:webHidden/>
            <w:sz w:val="24"/>
            <w:szCs w:val="24"/>
          </w:rPr>
          <w:instrText xml:space="preserve"> PAGEREF _Toc58443095 \h </w:instrText>
        </w:r>
        <w:r w:rsidR="005F551D" w:rsidRPr="00073C57">
          <w:rPr>
            <w:rFonts w:ascii="Times New Roman" w:hAnsi="Times New Roman"/>
            <w:noProof/>
            <w:webHidden/>
            <w:sz w:val="24"/>
            <w:szCs w:val="24"/>
          </w:rPr>
        </w:r>
        <w:r w:rsidR="005F551D" w:rsidRPr="00073C57">
          <w:rPr>
            <w:rFonts w:ascii="Times New Roman" w:hAnsi="Times New Roman"/>
            <w:noProof/>
            <w:webHidden/>
            <w:sz w:val="24"/>
            <w:szCs w:val="24"/>
          </w:rPr>
          <w:fldChar w:fldCharType="separate"/>
        </w:r>
        <w:r w:rsidR="005F551D" w:rsidRPr="00073C57">
          <w:rPr>
            <w:rFonts w:ascii="Times New Roman" w:hAnsi="Times New Roman"/>
            <w:noProof/>
            <w:webHidden/>
            <w:sz w:val="24"/>
            <w:szCs w:val="24"/>
          </w:rPr>
          <w:t>45</w:t>
        </w:r>
        <w:r w:rsidR="005F551D" w:rsidRPr="00073C57">
          <w:rPr>
            <w:rFonts w:ascii="Times New Roman" w:hAnsi="Times New Roman"/>
            <w:noProof/>
            <w:webHidden/>
            <w:sz w:val="24"/>
            <w:szCs w:val="24"/>
          </w:rPr>
          <w:fldChar w:fldCharType="end"/>
        </w:r>
      </w:hyperlink>
    </w:p>
    <w:p w14:paraId="69885FBD" w14:textId="22BAB052" w:rsidR="005C50A2" w:rsidRPr="00073C57" w:rsidRDefault="005F551D" w:rsidP="005F551D">
      <w:pPr>
        <w:pStyle w:val="Heading1"/>
        <w:rPr>
          <w:rFonts w:ascii="Times New Roman" w:hAnsi="Times New Roman" w:cs="Times New Roman"/>
          <w:color w:val="000000" w:themeColor="text1"/>
          <w:sz w:val="24"/>
          <w:szCs w:val="24"/>
          <w:u w:val="single"/>
        </w:rPr>
      </w:pPr>
      <w:r w:rsidRPr="00073C57">
        <w:rPr>
          <w:rFonts w:ascii="Times New Roman" w:hAnsi="Times New Roman" w:cs="Times New Roman"/>
          <w:color w:val="000000" w:themeColor="text1"/>
          <w:sz w:val="24"/>
          <w:szCs w:val="24"/>
          <w:u w:val="single"/>
        </w:rPr>
        <w:fldChar w:fldCharType="end"/>
      </w:r>
    </w:p>
    <w:p w14:paraId="7D17D2ED" w14:textId="6448A8CA" w:rsidR="005F551D" w:rsidRPr="00073C57" w:rsidRDefault="005F551D">
      <w:pPr>
        <w:pStyle w:val="TableofFigures"/>
        <w:tabs>
          <w:tab w:val="right" w:leader="dot" w:pos="9010"/>
        </w:tabs>
        <w:rPr>
          <w:rFonts w:ascii="Times New Roman" w:eastAsiaTheme="minorEastAsia" w:hAnsi="Times New Roman"/>
          <w:smallCaps w:val="0"/>
          <w:noProof/>
          <w:sz w:val="24"/>
          <w:szCs w:val="24"/>
        </w:rPr>
      </w:pPr>
      <w:r w:rsidRPr="00073C57">
        <w:rPr>
          <w:rFonts w:ascii="Times New Roman" w:hAnsi="Times New Roman"/>
          <w:color w:val="000000" w:themeColor="text1"/>
          <w:sz w:val="24"/>
          <w:szCs w:val="24"/>
          <w:u w:val="single"/>
        </w:rPr>
        <w:fldChar w:fldCharType="begin"/>
      </w:r>
      <w:r w:rsidRPr="00073C57">
        <w:rPr>
          <w:rFonts w:ascii="Times New Roman" w:hAnsi="Times New Roman"/>
          <w:color w:val="000000" w:themeColor="text1"/>
          <w:sz w:val="24"/>
          <w:szCs w:val="24"/>
          <w:u w:val="single"/>
        </w:rPr>
        <w:instrText xml:space="preserve"> TOC \h \z \c "Table 8" </w:instrText>
      </w:r>
      <w:r w:rsidRPr="00073C57">
        <w:rPr>
          <w:rFonts w:ascii="Times New Roman" w:hAnsi="Times New Roman"/>
          <w:color w:val="000000" w:themeColor="text1"/>
          <w:sz w:val="24"/>
          <w:szCs w:val="24"/>
          <w:u w:val="single"/>
        </w:rPr>
        <w:fldChar w:fldCharType="separate"/>
      </w:r>
      <w:hyperlink w:anchor="_Toc58443616" w:history="1">
        <w:r w:rsidRPr="00073C57">
          <w:rPr>
            <w:rStyle w:val="Hyperlink"/>
            <w:rFonts w:ascii="Times New Roman" w:eastAsiaTheme="majorEastAsia" w:hAnsi="Times New Roman"/>
            <w:noProof/>
            <w:sz w:val="24"/>
            <w:szCs w:val="24"/>
          </w:rPr>
          <w:t>Table 8 : Factor Analysis Result for “Dependent Variable” (Preliminary test)</w:t>
        </w:r>
        <w:r w:rsidRPr="00073C57">
          <w:rPr>
            <w:rFonts w:ascii="Times New Roman" w:hAnsi="Times New Roman"/>
            <w:noProof/>
            <w:webHidden/>
            <w:sz w:val="24"/>
            <w:szCs w:val="24"/>
          </w:rPr>
          <w:tab/>
        </w:r>
        <w:r w:rsidRPr="00073C57">
          <w:rPr>
            <w:rFonts w:ascii="Times New Roman" w:hAnsi="Times New Roman"/>
            <w:noProof/>
            <w:webHidden/>
            <w:sz w:val="24"/>
            <w:szCs w:val="24"/>
          </w:rPr>
          <w:fldChar w:fldCharType="begin"/>
        </w:r>
        <w:r w:rsidRPr="00073C57">
          <w:rPr>
            <w:rFonts w:ascii="Times New Roman" w:hAnsi="Times New Roman"/>
            <w:noProof/>
            <w:webHidden/>
            <w:sz w:val="24"/>
            <w:szCs w:val="24"/>
          </w:rPr>
          <w:instrText xml:space="preserve"> PAGEREF _Toc58443616 \h </w:instrText>
        </w:r>
        <w:r w:rsidRPr="00073C57">
          <w:rPr>
            <w:rFonts w:ascii="Times New Roman" w:hAnsi="Times New Roman"/>
            <w:noProof/>
            <w:webHidden/>
            <w:sz w:val="24"/>
            <w:szCs w:val="24"/>
          </w:rPr>
        </w:r>
        <w:r w:rsidRPr="00073C57">
          <w:rPr>
            <w:rFonts w:ascii="Times New Roman" w:hAnsi="Times New Roman"/>
            <w:noProof/>
            <w:webHidden/>
            <w:sz w:val="24"/>
            <w:szCs w:val="24"/>
          </w:rPr>
          <w:fldChar w:fldCharType="separate"/>
        </w:r>
        <w:r w:rsidRPr="00073C57">
          <w:rPr>
            <w:rFonts w:ascii="Times New Roman" w:hAnsi="Times New Roman"/>
            <w:noProof/>
            <w:webHidden/>
            <w:sz w:val="24"/>
            <w:szCs w:val="24"/>
          </w:rPr>
          <w:t>46</w:t>
        </w:r>
        <w:r w:rsidRPr="00073C57">
          <w:rPr>
            <w:rFonts w:ascii="Times New Roman" w:hAnsi="Times New Roman"/>
            <w:noProof/>
            <w:webHidden/>
            <w:sz w:val="24"/>
            <w:szCs w:val="24"/>
          </w:rPr>
          <w:fldChar w:fldCharType="end"/>
        </w:r>
      </w:hyperlink>
    </w:p>
    <w:p w14:paraId="3F4B56EF" w14:textId="77777777" w:rsidR="00073C57" w:rsidRPr="00073C57" w:rsidRDefault="005F551D" w:rsidP="00073C57">
      <w:pPr>
        <w:pStyle w:val="Heading1"/>
        <w:rPr>
          <w:rFonts w:ascii="Times New Roman" w:hAnsi="Times New Roman" w:cs="Times New Roman"/>
          <w:noProof/>
          <w:sz w:val="24"/>
          <w:szCs w:val="24"/>
        </w:rPr>
      </w:pPr>
      <w:r w:rsidRPr="00073C57">
        <w:rPr>
          <w:rFonts w:ascii="Times New Roman" w:hAnsi="Times New Roman" w:cs="Times New Roman"/>
          <w:color w:val="000000" w:themeColor="text1"/>
          <w:sz w:val="24"/>
          <w:szCs w:val="24"/>
          <w:u w:val="single"/>
        </w:rPr>
        <w:fldChar w:fldCharType="end"/>
      </w:r>
      <w:r w:rsidR="00073C57" w:rsidRPr="00073C57">
        <w:rPr>
          <w:rFonts w:ascii="Times New Roman" w:hAnsi="Times New Roman" w:cs="Times New Roman"/>
          <w:color w:val="000000" w:themeColor="text1"/>
          <w:sz w:val="24"/>
          <w:szCs w:val="24"/>
          <w:u w:val="single"/>
        </w:rPr>
        <w:fldChar w:fldCharType="begin"/>
      </w:r>
      <w:r w:rsidR="00073C57" w:rsidRPr="00073C57">
        <w:rPr>
          <w:rFonts w:ascii="Times New Roman" w:hAnsi="Times New Roman" w:cs="Times New Roman"/>
          <w:color w:val="000000" w:themeColor="text1"/>
          <w:sz w:val="24"/>
          <w:szCs w:val="24"/>
          <w:u w:val="single"/>
        </w:rPr>
        <w:instrText xml:space="preserve"> TOC \h \z \c "Table 9" </w:instrText>
      </w:r>
      <w:r w:rsidR="00073C57" w:rsidRPr="00073C57">
        <w:rPr>
          <w:rFonts w:ascii="Times New Roman" w:hAnsi="Times New Roman" w:cs="Times New Roman"/>
          <w:color w:val="000000" w:themeColor="text1"/>
          <w:sz w:val="24"/>
          <w:szCs w:val="24"/>
          <w:u w:val="single"/>
        </w:rPr>
        <w:fldChar w:fldCharType="separate"/>
      </w:r>
    </w:p>
    <w:p w14:paraId="4852EEE2" w14:textId="4748978F" w:rsidR="00073C57" w:rsidRPr="00073C57" w:rsidRDefault="007649E3">
      <w:pPr>
        <w:pStyle w:val="TableofFigures"/>
        <w:tabs>
          <w:tab w:val="right" w:leader="dot" w:pos="9010"/>
        </w:tabs>
        <w:rPr>
          <w:rFonts w:ascii="Times New Roman" w:eastAsiaTheme="minorEastAsia" w:hAnsi="Times New Roman"/>
          <w:smallCaps w:val="0"/>
          <w:noProof/>
          <w:sz w:val="24"/>
          <w:szCs w:val="24"/>
        </w:rPr>
      </w:pPr>
      <w:hyperlink w:anchor="_Toc58443759" w:history="1">
        <w:r w:rsidR="00073C57" w:rsidRPr="00073C57">
          <w:rPr>
            <w:rStyle w:val="Hyperlink"/>
            <w:rFonts w:ascii="Times New Roman" w:eastAsiaTheme="majorEastAsia" w:hAnsi="Times New Roman"/>
            <w:noProof/>
            <w:sz w:val="24"/>
            <w:szCs w:val="24"/>
          </w:rPr>
          <w:t>Table 9 : Communalities (DV)</w:t>
        </w:r>
        <w:r w:rsidR="00073C57" w:rsidRPr="00073C57">
          <w:rPr>
            <w:rFonts w:ascii="Times New Roman" w:hAnsi="Times New Roman"/>
            <w:noProof/>
            <w:webHidden/>
            <w:sz w:val="24"/>
            <w:szCs w:val="24"/>
          </w:rPr>
          <w:tab/>
        </w:r>
        <w:r w:rsidR="00073C57" w:rsidRPr="00073C57">
          <w:rPr>
            <w:rFonts w:ascii="Times New Roman" w:hAnsi="Times New Roman"/>
            <w:noProof/>
            <w:webHidden/>
            <w:sz w:val="24"/>
            <w:szCs w:val="24"/>
          </w:rPr>
          <w:fldChar w:fldCharType="begin"/>
        </w:r>
        <w:r w:rsidR="00073C57" w:rsidRPr="00073C57">
          <w:rPr>
            <w:rFonts w:ascii="Times New Roman" w:hAnsi="Times New Roman"/>
            <w:noProof/>
            <w:webHidden/>
            <w:sz w:val="24"/>
            <w:szCs w:val="24"/>
          </w:rPr>
          <w:instrText xml:space="preserve"> PAGEREF _Toc58443759 \h </w:instrText>
        </w:r>
        <w:r w:rsidR="00073C57" w:rsidRPr="00073C57">
          <w:rPr>
            <w:rFonts w:ascii="Times New Roman" w:hAnsi="Times New Roman"/>
            <w:noProof/>
            <w:webHidden/>
            <w:sz w:val="24"/>
            <w:szCs w:val="24"/>
          </w:rPr>
        </w:r>
        <w:r w:rsidR="00073C57" w:rsidRPr="00073C57">
          <w:rPr>
            <w:rFonts w:ascii="Times New Roman" w:hAnsi="Times New Roman"/>
            <w:noProof/>
            <w:webHidden/>
            <w:sz w:val="24"/>
            <w:szCs w:val="24"/>
          </w:rPr>
          <w:fldChar w:fldCharType="separate"/>
        </w:r>
        <w:r w:rsidR="00073C57" w:rsidRPr="00073C57">
          <w:rPr>
            <w:rFonts w:ascii="Times New Roman" w:hAnsi="Times New Roman"/>
            <w:noProof/>
            <w:webHidden/>
            <w:sz w:val="24"/>
            <w:szCs w:val="24"/>
          </w:rPr>
          <w:t>47</w:t>
        </w:r>
        <w:r w:rsidR="00073C57" w:rsidRPr="00073C57">
          <w:rPr>
            <w:rFonts w:ascii="Times New Roman" w:hAnsi="Times New Roman"/>
            <w:noProof/>
            <w:webHidden/>
            <w:sz w:val="24"/>
            <w:szCs w:val="24"/>
          </w:rPr>
          <w:fldChar w:fldCharType="end"/>
        </w:r>
      </w:hyperlink>
    </w:p>
    <w:p w14:paraId="0B2E8946" w14:textId="3B582334" w:rsidR="00F939E2" w:rsidRPr="00073C57" w:rsidRDefault="00073C57" w:rsidP="002D6A9F">
      <w:pPr>
        <w:pStyle w:val="Heading1"/>
        <w:rPr>
          <w:rFonts w:ascii="Times New Roman" w:hAnsi="Times New Roman" w:cs="Times New Roman"/>
          <w:color w:val="000000" w:themeColor="text1"/>
          <w:sz w:val="24"/>
          <w:szCs w:val="24"/>
          <w:u w:val="single"/>
        </w:rPr>
      </w:pPr>
      <w:r w:rsidRPr="00073C57">
        <w:rPr>
          <w:rFonts w:ascii="Times New Roman" w:hAnsi="Times New Roman" w:cs="Times New Roman"/>
          <w:color w:val="000000" w:themeColor="text1"/>
          <w:sz w:val="24"/>
          <w:szCs w:val="24"/>
          <w:u w:val="single"/>
        </w:rPr>
        <w:fldChar w:fldCharType="end"/>
      </w:r>
    </w:p>
    <w:p w14:paraId="3B2DB5A0" w14:textId="707DB238" w:rsidR="00073C57" w:rsidRPr="00073C57" w:rsidRDefault="00073C57" w:rsidP="002D6A9F">
      <w:pPr>
        <w:pStyle w:val="TableofFigures"/>
        <w:tabs>
          <w:tab w:val="right" w:leader="dot" w:pos="9010"/>
        </w:tabs>
        <w:ind w:left="0" w:firstLine="0"/>
        <w:rPr>
          <w:rFonts w:ascii="Times New Roman" w:eastAsiaTheme="minorEastAsia" w:hAnsi="Times New Roman"/>
          <w:smallCaps w:val="0"/>
          <w:noProof/>
          <w:sz w:val="24"/>
          <w:szCs w:val="24"/>
        </w:rPr>
      </w:pPr>
      <w:r w:rsidRPr="00073C57">
        <w:rPr>
          <w:rFonts w:ascii="Times New Roman" w:hAnsi="Times New Roman"/>
          <w:color w:val="000000" w:themeColor="text1"/>
          <w:sz w:val="24"/>
          <w:szCs w:val="24"/>
          <w:u w:val="single"/>
        </w:rPr>
        <w:fldChar w:fldCharType="begin"/>
      </w:r>
      <w:r w:rsidRPr="00073C57">
        <w:rPr>
          <w:rFonts w:ascii="Times New Roman" w:hAnsi="Times New Roman"/>
          <w:color w:val="000000" w:themeColor="text1"/>
          <w:sz w:val="24"/>
          <w:szCs w:val="24"/>
          <w:u w:val="single"/>
        </w:rPr>
        <w:instrText xml:space="preserve"> TOC \h \z \c "Table 10" </w:instrText>
      </w:r>
      <w:r w:rsidRPr="00073C57">
        <w:rPr>
          <w:rFonts w:ascii="Times New Roman" w:hAnsi="Times New Roman"/>
          <w:color w:val="000000" w:themeColor="text1"/>
          <w:sz w:val="24"/>
          <w:szCs w:val="24"/>
          <w:u w:val="single"/>
        </w:rPr>
        <w:fldChar w:fldCharType="separate"/>
      </w:r>
      <w:hyperlink w:anchor="_Toc58443926" w:history="1">
        <w:r w:rsidRPr="00073C57">
          <w:rPr>
            <w:rStyle w:val="Hyperlink"/>
            <w:rFonts w:ascii="Times New Roman" w:eastAsiaTheme="majorEastAsia" w:hAnsi="Times New Roman"/>
            <w:noProof/>
            <w:sz w:val="24"/>
            <w:szCs w:val="24"/>
          </w:rPr>
          <w:t>Table 10 :Reliability Test Result (Preliminary test)</w:t>
        </w:r>
        <w:r w:rsidRPr="00073C57">
          <w:rPr>
            <w:rFonts w:ascii="Times New Roman" w:hAnsi="Times New Roman"/>
            <w:noProof/>
            <w:webHidden/>
            <w:sz w:val="24"/>
            <w:szCs w:val="24"/>
          </w:rPr>
          <w:tab/>
        </w:r>
        <w:r w:rsidRPr="00073C57">
          <w:rPr>
            <w:rFonts w:ascii="Times New Roman" w:hAnsi="Times New Roman"/>
            <w:noProof/>
            <w:webHidden/>
            <w:sz w:val="24"/>
            <w:szCs w:val="24"/>
          </w:rPr>
          <w:fldChar w:fldCharType="begin"/>
        </w:r>
        <w:r w:rsidRPr="00073C57">
          <w:rPr>
            <w:rFonts w:ascii="Times New Roman" w:hAnsi="Times New Roman"/>
            <w:noProof/>
            <w:webHidden/>
            <w:sz w:val="24"/>
            <w:szCs w:val="24"/>
          </w:rPr>
          <w:instrText xml:space="preserve"> PAGEREF _Toc58443926 \h </w:instrText>
        </w:r>
        <w:r w:rsidRPr="00073C57">
          <w:rPr>
            <w:rFonts w:ascii="Times New Roman" w:hAnsi="Times New Roman"/>
            <w:noProof/>
            <w:webHidden/>
            <w:sz w:val="24"/>
            <w:szCs w:val="24"/>
          </w:rPr>
        </w:r>
        <w:r w:rsidRPr="00073C57">
          <w:rPr>
            <w:rFonts w:ascii="Times New Roman" w:hAnsi="Times New Roman"/>
            <w:noProof/>
            <w:webHidden/>
            <w:sz w:val="24"/>
            <w:szCs w:val="24"/>
          </w:rPr>
          <w:fldChar w:fldCharType="separate"/>
        </w:r>
        <w:r w:rsidRPr="00073C57">
          <w:rPr>
            <w:rFonts w:ascii="Times New Roman" w:hAnsi="Times New Roman"/>
            <w:noProof/>
            <w:webHidden/>
            <w:sz w:val="24"/>
            <w:szCs w:val="24"/>
          </w:rPr>
          <w:t>48</w:t>
        </w:r>
        <w:r w:rsidRPr="00073C57">
          <w:rPr>
            <w:rFonts w:ascii="Times New Roman" w:hAnsi="Times New Roman"/>
            <w:noProof/>
            <w:webHidden/>
            <w:sz w:val="24"/>
            <w:szCs w:val="24"/>
          </w:rPr>
          <w:fldChar w:fldCharType="end"/>
        </w:r>
      </w:hyperlink>
    </w:p>
    <w:p w14:paraId="629C6F20" w14:textId="094328B7" w:rsidR="00073C57" w:rsidRPr="002D6A9F" w:rsidRDefault="00073C57" w:rsidP="002D6A9F">
      <w:pPr>
        <w:pStyle w:val="Heading1"/>
        <w:ind w:firstLine="480"/>
        <w:jc w:val="center"/>
        <w:rPr>
          <w:rFonts w:ascii="Times New Roman" w:hAnsi="Times New Roman" w:cs="Times New Roman"/>
          <w:color w:val="auto"/>
          <w:sz w:val="24"/>
          <w:szCs w:val="24"/>
        </w:rPr>
      </w:pPr>
      <w:r w:rsidRPr="00073C57">
        <w:rPr>
          <w:rFonts w:ascii="Times New Roman" w:hAnsi="Times New Roman" w:cs="Times New Roman"/>
          <w:color w:val="000000" w:themeColor="text1"/>
          <w:sz w:val="24"/>
          <w:szCs w:val="24"/>
          <w:u w:val="single"/>
        </w:rPr>
        <w:lastRenderedPageBreak/>
        <w:fldChar w:fldCharType="end"/>
      </w:r>
      <w:bookmarkStart w:id="3" w:name="_Toc58445163"/>
      <w:bookmarkStart w:id="4" w:name="_Toc57729900"/>
      <w:bookmarkEnd w:id="0"/>
      <w:bookmarkEnd w:id="1"/>
      <w:r w:rsidRPr="00771521">
        <w:rPr>
          <w:rFonts w:ascii="Times New Roman" w:hAnsi="Times New Roman" w:cs="Times New Roman"/>
          <w:b/>
          <w:bCs/>
          <w:color w:val="auto"/>
          <w:sz w:val="24"/>
          <w:szCs w:val="24"/>
        </w:rPr>
        <w:t>CHAPTER 1: INTRODUCTION</w:t>
      </w:r>
      <w:bookmarkEnd w:id="3"/>
    </w:p>
    <w:p w14:paraId="4AE87D9C" w14:textId="77777777" w:rsidR="00073C57" w:rsidRDefault="00073C57" w:rsidP="00F939E2">
      <w:pPr>
        <w:pStyle w:val="Heading2"/>
        <w:rPr>
          <w:rFonts w:ascii="Times New Roman" w:hAnsi="Times New Roman" w:cs="Times New Roman"/>
          <w:color w:val="auto"/>
          <w:sz w:val="24"/>
          <w:szCs w:val="24"/>
        </w:rPr>
      </w:pPr>
    </w:p>
    <w:p w14:paraId="2E442939" w14:textId="265FF937" w:rsidR="00BA14DB" w:rsidRPr="00771521" w:rsidRDefault="00BA14DB" w:rsidP="00F939E2">
      <w:pPr>
        <w:pStyle w:val="Heading2"/>
        <w:rPr>
          <w:rFonts w:ascii="Times New Roman" w:hAnsi="Times New Roman" w:cs="Times New Roman"/>
          <w:b/>
          <w:bCs/>
          <w:color w:val="auto"/>
          <w:sz w:val="24"/>
          <w:szCs w:val="24"/>
        </w:rPr>
      </w:pPr>
      <w:bookmarkStart w:id="5" w:name="_Toc58445164"/>
      <w:r w:rsidRPr="00771521">
        <w:rPr>
          <w:rFonts w:ascii="Times New Roman" w:hAnsi="Times New Roman" w:cs="Times New Roman"/>
          <w:b/>
          <w:bCs/>
          <w:color w:val="auto"/>
          <w:sz w:val="24"/>
          <w:szCs w:val="24"/>
        </w:rPr>
        <w:t>1.0 Summary</w:t>
      </w:r>
      <w:bookmarkEnd w:id="4"/>
      <w:bookmarkEnd w:id="5"/>
      <w:r w:rsidRPr="00771521">
        <w:rPr>
          <w:rFonts w:ascii="Times New Roman" w:hAnsi="Times New Roman" w:cs="Times New Roman"/>
          <w:b/>
          <w:bCs/>
          <w:color w:val="auto"/>
          <w:sz w:val="24"/>
          <w:szCs w:val="24"/>
        </w:rPr>
        <w:t xml:space="preserve">  </w:t>
      </w:r>
    </w:p>
    <w:p w14:paraId="419A9EDD" w14:textId="45BA4E4C" w:rsidR="002339E5" w:rsidRPr="005C50A2" w:rsidRDefault="002339E5"/>
    <w:p w14:paraId="175A88D0" w14:textId="7AF1B9DC" w:rsidR="00BA14DB" w:rsidRPr="005C50A2" w:rsidRDefault="00BA14DB" w:rsidP="0052741F">
      <w:pPr>
        <w:spacing w:line="480" w:lineRule="auto"/>
        <w:ind w:firstLine="720"/>
        <w:jc w:val="both"/>
      </w:pPr>
      <w:r w:rsidRPr="005C50A2">
        <w:t>This chapter entails a brief introduction on general information about sales promotion (coupon, price discount, free sample) and its impact on consumer loyalty in the "Bubble Tea" market in Malaysia. Research background, problem statement, research questions and objectives, the significance of the study, the scope of the study, and ethical consideration will also be included in this chapter.</w:t>
      </w:r>
    </w:p>
    <w:p w14:paraId="26741A05" w14:textId="4F16F746" w:rsidR="00BA14DB" w:rsidRPr="005C50A2" w:rsidRDefault="00BA14DB" w:rsidP="00BA14DB">
      <w:pPr>
        <w:jc w:val="both"/>
      </w:pPr>
    </w:p>
    <w:p w14:paraId="3F1920E1" w14:textId="2CD4D572" w:rsidR="00BA14DB" w:rsidRPr="00771521" w:rsidRDefault="00BA14DB" w:rsidP="00F939E2">
      <w:pPr>
        <w:pStyle w:val="Heading2"/>
        <w:rPr>
          <w:rFonts w:ascii="Times New Roman" w:hAnsi="Times New Roman" w:cs="Times New Roman"/>
          <w:b/>
          <w:bCs/>
          <w:color w:val="auto"/>
          <w:sz w:val="24"/>
          <w:szCs w:val="24"/>
        </w:rPr>
      </w:pPr>
      <w:bookmarkStart w:id="6" w:name="_Toc58445165"/>
      <w:r w:rsidRPr="00771521">
        <w:rPr>
          <w:rFonts w:ascii="Times New Roman" w:hAnsi="Times New Roman" w:cs="Times New Roman"/>
          <w:b/>
          <w:bCs/>
          <w:color w:val="auto"/>
          <w:sz w:val="24"/>
          <w:szCs w:val="24"/>
        </w:rPr>
        <w:t xml:space="preserve">1.1 </w:t>
      </w:r>
      <w:r w:rsidR="00F1704B" w:rsidRPr="00771521">
        <w:rPr>
          <w:rFonts w:ascii="Times New Roman" w:hAnsi="Times New Roman" w:cs="Times New Roman"/>
          <w:b/>
          <w:bCs/>
          <w:color w:val="auto"/>
          <w:sz w:val="24"/>
          <w:szCs w:val="24"/>
        </w:rPr>
        <w:t>Introduction</w:t>
      </w:r>
      <w:bookmarkEnd w:id="6"/>
    </w:p>
    <w:p w14:paraId="0A8F2108" w14:textId="77777777" w:rsidR="002074FF" w:rsidRPr="005C50A2" w:rsidRDefault="002074FF" w:rsidP="002074FF">
      <w:pPr>
        <w:jc w:val="both"/>
        <w:rPr>
          <w:color w:val="000000" w:themeColor="text1"/>
        </w:rPr>
      </w:pPr>
    </w:p>
    <w:p w14:paraId="3B5814BC" w14:textId="77777777" w:rsidR="009E01C2" w:rsidRPr="005C50A2" w:rsidRDefault="002074FF" w:rsidP="0052741F">
      <w:pPr>
        <w:spacing w:line="480" w:lineRule="auto"/>
        <w:ind w:firstLine="720"/>
        <w:jc w:val="both"/>
      </w:pPr>
      <w:r w:rsidRPr="005C50A2">
        <w:t>Bubble Tea was made in Taiwan, in the 1980s. However, it became popular in the recent years. Bubble Tea is a frothy, milky, cool drink made from a tea base and mixed with flavours, milk, sweeteners together with "tapioca" balls at the bottom of the cup (Ethnic Seattle, 2015). Normally, a large straw is used to enjoy Bubble Tea, so that consumers can easily slurp and chew the tapioca pearls</w:t>
      </w:r>
      <w:r w:rsidR="004A1E69" w:rsidRPr="005C50A2">
        <w:t xml:space="preserve"> (Wen and </w:t>
      </w:r>
      <w:proofErr w:type="spellStart"/>
      <w:r w:rsidR="004A1E69" w:rsidRPr="005C50A2">
        <w:t>Aun</w:t>
      </w:r>
      <w:proofErr w:type="spellEnd"/>
      <w:r w:rsidR="004A1E69" w:rsidRPr="005C50A2">
        <w:t>, 2020)</w:t>
      </w:r>
      <w:r w:rsidRPr="005C50A2">
        <w:t>. The tapioca pearls are famously called as *Boba*, *Bubble*, or *Pearl* which are boiled in order to produce a round chewy ball and then added to warm and cold beverages along with tea, smoothies, coffee, slushes, and blended drinks (Kim et al,. 2017).</w:t>
      </w:r>
      <w:r w:rsidR="009E01C2" w:rsidRPr="005C50A2">
        <w:t xml:space="preserve"> </w:t>
      </w:r>
    </w:p>
    <w:p w14:paraId="1A86D55D" w14:textId="77777777" w:rsidR="009E01C2" w:rsidRPr="005C50A2" w:rsidRDefault="009E01C2" w:rsidP="009E01C2">
      <w:pPr>
        <w:ind w:firstLine="720"/>
        <w:jc w:val="both"/>
      </w:pPr>
    </w:p>
    <w:p w14:paraId="6A88F769" w14:textId="5F366F49" w:rsidR="004F7C18" w:rsidRPr="005C50A2" w:rsidRDefault="00B67ABA" w:rsidP="0052741F">
      <w:pPr>
        <w:spacing w:line="480" w:lineRule="auto"/>
        <w:ind w:firstLine="720"/>
        <w:jc w:val="both"/>
      </w:pPr>
      <w:r w:rsidRPr="005C50A2">
        <w:t>Bubble Tea has becoming a very popular beverages in Malaysia. The Malaysian bubble tea market was valued at US$49.8 million in 2018 and from 2019 to 2026, the Bubble Tea market is predicted to rise at a rate of 6.9 percent. Based on market intelligence company Straits Study</w:t>
      </w:r>
      <w:r w:rsidR="005C7739">
        <w:t>, i</w:t>
      </w:r>
      <w:r w:rsidRPr="005C50A2">
        <w:t>ndicating its continual inflow of expenditure as well as the resulting implementation of new flavours, which expects a rise in demand for beverages</w:t>
      </w:r>
      <w:r w:rsidR="00F27178" w:rsidRPr="005C50A2">
        <w:t xml:space="preserve"> </w:t>
      </w:r>
      <w:r w:rsidR="00796BCA" w:rsidRPr="005C50A2">
        <w:t>(Li Mei, 2019</w:t>
      </w:r>
      <w:r w:rsidR="00F27178" w:rsidRPr="005C50A2">
        <w:t>).</w:t>
      </w:r>
      <w:r w:rsidR="0052741F" w:rsidRPr="005C50A2">
        <w:t xml:space="preserve"> </w:t>
      </w:r>
      <w:r w:rsidR="00796BCA" w:rsidRPr="005C50A2">
        <w:t xml:space="preserve">According to Bubbleteamalaysia.com (2020), Bubble Tea chains have more than 100+ brands operating in Malaysia. The Bubble Tea chain has increased from 1 unit to 8 units in just several months, where it can be seen at Subang Jaya, Malaysia as an "SS15 phenomena" (Michael, 2019). These Bubble Tea chains are growing like weeds. </w:t>
      </w:r>
      <w:r w:rsidR="004F7C18" w:rsidRPr="005C50A2">
        <w:t xml:space="preserve">The business advantages of the main innovator would eventually be extinguished (Pillai, 2019). </w:t>
      </w:r>
      <w:r w:rsidR="00796BCA" w:rsidRPr="005C50A2">
        <w:t>Therefore, it leads to the need for the Bubble Tea business to be different to stand out from the competition, to win the consumer</w:t>
      </w:r>
      <w:r w:rsidR="004A1E69" w:rsidRPr="005C50A2">
        <w:t>.</w:t>
      </w:r>
      <w:r w:rsidR="00796BCA" w:rsidRPr="005C50A2">
        <w:t xml:space="preserve"> </w:t>
      </w:r>
      <w:r w:rsidR="00F1704B" w:rsidRPr="005C50A2">
        <w:t xml:space="preserve">The Bubble Tea </w:t>
      </w:r>
      <w:r w:rsidR="00397D74" w:rsidRPr="005C50A2">
        <w:t>market seeks to give scope through an innovation, that is likely to stimulate growth in the future</w:t>
      </w:r>
      <w:r w:rsidR="00F1704B" w:rsidRPr="005C50A2">
        <w:t xml:space="preserve"> because of the fierce competition that they faced</w:t>
      </w:r>
      <w:r w:rsidR="00397D74" w:rsidRPr="005C50A2">
        <w:t>.</w:t>
      </w:r>
      <w:r w:rsidR="009E01C2" w:rsidRPr="005C50A2">
        <w:t xml:space="preserve"> </w:t>
      </w:r>
    </w:p>
    <w:p w14:paraId="4101D4ED" w14:textId="77777777" w:rsidR="004F7C18" w:rsidRPr="005C50A2" w:rsidRDefault="004F7C18" w:rsidP="0052741F">
      <w:pPr>
        <w:jc w:val="both"/>
      </w:pPr>
    </w:p>
    <w:p w14:paraId="1151443F" w14:textId="77177914" w:rsidR="00B67ABA" w:rsidRPr="005C50A2" w:rsidRDefault="00F1704B" w:rsidP="0052741F">
      <w:pPr>
        <w:spacing w:line="480" w:lineRule="auto"/>
        <w:ind w:firstLine="720"/>
        <w:jc w:val="both"/>
      </w:pPr>
      <w:r w:rsidRPr="005C50A2">
        <w:t xml:space="preserve">However, </w:t>
      </w:r>
      <w:r w:rsidR="009E01C2" w:rsidRPr="005C50A2">
        <w:t>Bubble Tea companies are well-known for their consumer loyalty programs, thus, they are cr</w:t>
      </w:r>
      <w:r w:rsidRPr="005C50A2">
        <w:t>e</w:t>
      </w:r>
      <w:r w:rsidR="009E01C2" w:rsidRPr="005C50A2">
        <w:t xml:space="preserve">ating ideas that make consumers </w:t>
      </w:r>
      <w:r w:rsidR="004F7C18" w:rsidRPr="005C50A2">
        <w:t xml:space="preserve">to </w:t>
      </w:r>
      <w:r w:rsidR="009E01C2" w:rsidRPr="005C50A2">
        <w:t xml:space="preserve">feel </w:t>
      </w:r>
      <w:r w:rsidR="004F7C18" w:rsidRPr="005C50A2">
        <w:t xml:space="preserve">more </w:t>
      </w:r>
      <w:r w:rsidR="009E01C2" w:rsidRPr="005C50A2">
        <w:t xml:space="preserve">appreciated and valued that in turn, is increasing the </w:t>
      </w:r>
      <w:r w:rsidR="009E01C2" w:rsidRPr="005C50A2">
        <w:lastRenderedPageBreak/>
        <w:t>company's growth (</w:t>
      </w:r>
      <w:proofErr w:type="spellStart"/>
      <w:r w:rsidR="009E01C2" w:rsidRPr="005C50A2">
        <w:t>Saha</w:t>
      </w:r>
      <w:proofErr w:type="spellEnd"/>
      <w:r w:rsidR="009E01C2" w:rsidRPr="005C50A2">
        <w:t>, 2020).</w:t>
      </w:r>
      <w:r w:rsidRPr="005C50A2">
        <w:t xml:space="preserve"> </w:t>
      </w:r>
      <w:r w:rsidR="00796BCA" w:rsidRPr="005C50A2">
        <w:t>In this situation, it is important to retain consumer loyalty. Loyalty is a marketing strategy that is not only intended for the consumer but is also a strong factor in the company's success (Frank et al,. 2019).</w:t>
      </w:r>
      <w:r w:rsidR="00413554" w:rsidRPr="005C50A2">
        <w:t xml:space="preserve"> </w:t>
      </w:r>
    </w:p>
    <w:p w14:paraId="2A37CA6E" w14:textId="77777777" w:rsidR="00184DE5" w:rsidRPr="005C50A2" w:rsidRDefault="00184DE5" w:rsidP="00B67ABA">
      <w:pPr>
        <w:jc w:val="both"/>
      </w:pPr>
    </w:p>
    <w:p w14:paraId="6AF90372" w14:textId="77777777" w:rsidR="00413554" w:rsidRPr="00771521" w:rsidRDefault="00413554" w:rsidP="00F939E2">
      <w:pPr>
        <w:pStyle w:val="Heading2"/>
        <w:rPr>
          <w:rFonts w:ascii="Times New Roman" w:hAnsi="Times New Roman" w:cs="Times New Roman"/>
          <w:b/>
          <w:bCs/>
          <w:color w:val="auto"/>
          <w:sz w:val="24"/>
          <w:szCs w:val="24"/>
        </w:rPr>
      </w:pPr>
      <w:bookmarkStart w:id="7" w:name="_Toc57729902"/>
      <w:bookmarkStart w:id="8" w:name="_Toc58445166"/>
      <w:r w:rsidRPr="00771521">
        <w:rPr>
          <w:rFonts w:ascii="Times New Roman" w:hAnsi="Times New Roman" w:cs="Times New Roman"/>
          <w:b/>
          <w:bCs/>
          <w:color w:val="auto"/>
          <w:sz w:val="24"/>
          <w:szCs w:val="24"/>
        </w:rPr>
        <w:t>1.2 Problem Statement</w:t>
      </w:r>
      <w:bookmarkEnd w:id="7"/>
      <w:bookmarkEnd w:id="8"/>
    </w:p>
    <w:p w14:paraId="58086BAF" w14:textId="6E060E45" w:rsidR="00184DE5" w:rsidRPr="005C50A2" w:rsidRDefault="00184DE5" w:rsidP="00B67ABA">
      <w:pPr>
        <w:jc w:val="both"/>
      </w:pPr>
    </w:p>
    <w:p w14:paraId="078B1BD4" w14:textId="24941ED2" w:rsidR="0052741F" w:rsidRDefault="00DC1B8D" w:rsidP="0052741F">
      <w:pPr>
        <w:spacing w:line="480" w:lineRule="auto"/>
        <w:ind w:firstLine="720"/>
        <w:jc w:val="both"/>
      </w:pPr>
      <w:r w:rsidRPr="005C50A2">
        <w:t xml:space="preserve">In the present competition, the growth of the industry is inseparable. It pushes companies to be more innovative and creative to succeed and achieve a competitive advantage. One of the hardest difficulties that businesses face in the industry is to remain strong in its market segment. </w:t>
      </w:r>
      <w:r w:rsidR="002F72A9" w:rsidRPr="005C50A2">
        <w:t xml:space="preserve">The major factor is that when the world changes, so do the consumers (Griffiths, 2017). </w:t>
      </w:r>
      <w:r w:rsidR="002C2DF6" w:rsidRPr="005C50A2">
        <w:t xml:space="preserve">Based on the Malaysia Retailer Association (MRA) report in 2016, the implementation of GST, fall in Ringgit (RM) price, and rising inflation rates has made a decline in the Malaysian retail sector. This situation has forced retailers to introduce effective and relevant sales promotion techniques (P. </w:t>
      </w:r>
      <w:proofErr w:type="spellStart"/>
      <w:r w:rsidR="002C2DF6" w:rsidRPr="005C50A2">
        <w:t>Aruna</w:t>
      </w:r>
      <w:proofErr w:type="spellEnd"/>
      <w:r w:rsidR="002C2DF6" w:rsidRPr="005C50A2">
        <w:t xml:space="preserve">, 2016). The loyalty of an average consumer used logic and emotion where both play a role in giving the consumer a reason to stay loyal to a company. When it comes to logic it’s simple, "discount", every consumer wants a discount, why? The lower the cost, the more money the consumers can save, which leads them to feel on an emotional level that they are being appreciated and valued by the company. It gives them emotional satisfaction and drives them to be loyal to the company (Alton, 2018). </w:t>
      </w:r>
    </w:p>
    <w:p w14:paraId="616F35F4" w14:textId="77777777" w:rsidR="002D6A9F" w:rsidRPr="005C50A2" w:rsidRDefault="002D6A9F" w:rsidP="002D6A9F">
      <w:pPr>
        <w:spacing w:line="360" w:lineRule="auto"/>
        <w:ind w:firstLine="720"/>
        <w:jc w:val="both"/>
      </w:pPr>
    </w:p>
    <w:p w14:paraId="12F7AC20" w14:textId="10C1065F" w:rsidR="0052741F" w:rsidRPr="005C50A2" w:rsidRDefault="002C2DF6" w:rsidP="002D6A9F">
      <w:pPr>
        <w:spacing w:line="480" w:lineRule="auto"/>
        <w:ind w:firstLine="720"/>
        <w:jc w:val="both"/>
      </w:pPr>
      <w:r w:rsidRPr="005C50A2">
        <w:t>The Bubble Tea market is expecting to hold the largest share market globally in the Asia Pacific, including Malaysia. Its popularity and innovative response from the consumers have made the businesses franchise the product to various areas (Lai, 2020). According to Straits Report, Malaysia's Bubble Tea market was estimated at $49.8 million in 2018 and is forecast to expand by 6.9 percent from 2019 to 2026 (</w:t>
      </w:r>
      <w:proofErr w:type="spellStart"/>
      <w:r w:rsidRPr="005C50A2">
        <w:t>Foong</w:t>
      </w:r>
      <w:proofErr w:type="spellEnd"/>
      <w:r w:rsidRPr="005C50A2">
        <w:t xml:space="preserve"> Li Mei, 2019).</w:t>
      </w:r>
      <w:r w:rsidR="003249E9" w:rsidRPr="005C50A2">
        <w:t xml:space="preserve"> </w:t>
      </w:r>
      <w:r w:rsidR="00DC1B8D" w:rsidRPr="005C50A2">
        <w:t xml:space="preserve">Today, Bubble Tea has gone upmarket and faces fierce competition in the bubble tea market itself which has lead businesses to develop by expanding or maintaining the business with an intention of dealing with its rivals, as well as other related companies. Businesses must make an initiative by creating strategic benefits and promoting sales to their consumers so that they can maintain a competitive advantage. Besides that, one of the best tactics to withstand high rivalry in today's business environment is to preserve customer loyalty. Consumer loyalty is the act of continuously choosing one company's </w:t>
      </w:r>
      <w:r w:rsidR="002F72A9" w:rsidRPr="005C50A2">
        <w:t>product</w:t>
      </w:r>
      <w:r w:rsidR="00DC1B8D" w:rsidRPr="005C50A2">
        <w:t>s and services over its rivals (Chambers, 2020).</w:t>
      </w:r>
      <w:r w:rsidR="00CD6A12" w:rsidRPr="005C50A2">
        <w:t xml:space="preserve"> </w:t>
      </w:r>
    </w:p>
    <w:p w14:paraId="243373C1" w14:textId="581E19F1" w:rsidR="00BB2E6A" w:rsidRDefault="005D6719" w:rsidP="002D6A9F">
      <w:pPr>
        <w:spacing w:line="480" w:lineRule="auto"/>
        <w:ind w:firstLine="720"/>
        <w:jc w:val="both"/>
      </w:pPr>
      <w:r w:rsidRPr="005C50A2">
        <w:lastRenderedPageBreak/>
        <w:t>Business environment has now become an extremely competitive and complex sector. Firms remain highly focused towards marketing goods and strengthening its specific target consumer base. The word "consumers" remains classified to be the king, and it is no doubt or surprising to hear that this concept also applies in today's dynamic business environment. Business leaders must also be able to study and understand the value of consumer loyalty, especially as a result of emerging lifestyles, environments, and innovation, because it can help them achieve effective tactics and strategies. Most companies describe potential promotional tactics, such as discounts, to be competitive in the global market. The promotion has been one of the effective marketing strategy factors. It described as “a process of communication" often used by retailers, that includes practices such as branding, public relations, advertising, and direct marketing (Gordon, 2012).</w:t>
      </w:r>
    </w:p>
    <w:p w14:paraId="15D60B92" w14:textId="77777777" w:rsidR="002D6A9F" w:rsidRPr="005C50A2" w:rsidRDefault="002D6A9F" w:rsidP="002D6A9F">
      <w:pPr>
        <w:spacing w:line="360" w:lineRule="auto"/>
        <w:ind w:firstLine="720"/>
        <w:jc w:val="both"/>
      </w:pPr>
    </w:p>
    <w:p w14:paraId="57591449" w14:textId="39394E1B" w:rsidR="001D57F1" w:rsidRDefault="00CD6A12" w:rsidP="002D6A9F">
      <w:pPr>
        <w:spacing w:line="480" w:lineRule="auto"/>
        <w:ind w:firstLine="720"/>
        <w:jc w:val="both"/>
      </w:pPr>
      <w:r w:rsidRPr="005C50A2">
        <w:t>In general, consumer loyalty means the intention to repurchase products and services, and this is a business’s goal. The potential loyalty concepts and relationships by providing observational data will help practitioners to manage their resources and make successful attempts to achieve their goals (Hashim et al., 2018).</w:t>
      </w:r>
      <w:r w:rsidR="00A01541" w:rsidRPr="005C50A2">
        <w:t xml:space="preserve"> Having potential consumers is very important, and what is equally as important is maintaining existing consumers. The heart of a business is the consumer, and keeping them is the key to get a profitable business. Consumer loyalty is valuable for business because loyal consumers mostly will share their experiences with their friends and families, as these can help the company in gaining new consumers. Consumer loyalty is also the most valuable, which helps in increasing profits and increase business growth (Chambers, 2020).</w:t>
      </w:r>
      <w:r w:rsidR="00211089" w:rsidRPr="005C50A2">
        <w:t xml:space="preserve"> </w:t>
      </w:r>
    </w:p>
    <w:p w14:paraId="66763A72" w14:textId="77777777" w:rsidR="002D6A9F" w:rsidRPr="005C50A2" w:rsidRDefault="002D6A9F" w:rsidP="002D6A9F">
      <w:pPr>
        <w:ind w:firstLine="720"/>
        <w:jc w:val="both"/>
      </w:pPr>
    </w:p>
    <w:p w14:paraId="0C9AD9C9" w14:textId="08253E11" w:rsidR="00CD6A12" w:rsidRPr="005C50A2" w:rsidRDefault="00211089" w:rsidP="0052741F">
      <w:pPr>
        <w:spacing w:line="480" w:lineRule="auto"/>
        <w:ind w:firstLine="720"/>
        <w:jc w:val="both"/>
      </w:pPr>
      <w:r w:rsidRPr="005C50A2">
        <w:t>The effectiveness of a loyal consumer is essential for the growth of one's company. The loyalty programs hold on to the utmost priority, thus treating the consumers with excellent service can allow them to continue with the company instead of searching elsewhere.  Investing well into the consumer and spending in a loyalty program are the steps to thrive in business, which will guarantees that the company is successful and allows for strong economic growth, and allows competitors less likely to compete with the company (</w:t>
      </w:r>
      <w:proofErr w:type="spellStart"/>
      <w:r w:rsidRPr="005C50A2">
        <w:t>Ranabhat</w:t>
      </w:r>
      <w:proofErr w:type="spellEnd"/>
      <w:r w:rsidRPr="005C50A2">
        <w:t>, 2018). Sales promotion techniques are useful in convincing consumers to purchase the promoted product, and this would probably improve the profit and market share of dealers and retailers (Dawood, 2016).</w:t>
      </w:r>
      <w:r w:rsidR="002C2DF6" w:rsidRPr="005C50A2">
        <w:t xml:space="preserve"> However, there is a lot of Bubble Tea brands floating around in the market, and that causes stiff </w:t>
      </w:r>
      <w:r w:rsidR="002C2DF6" w:rsidRPr="005C50A2">
        <w:lastRenderedPageBreak/>
        <w:t>competition between all bubble tea brands. It also leads the business to come up with ideas such as sales promotions to compete with other competitors. Therefore, the study will examine the influence of sales promotion on consumer loyalty in the “Bubble Tea” market in Malaysia and understand the factors, such as a coupon, price discount, and free sample.</w:t>
      </w:r>
    </w:p>
    <w:p w14:paraId="293BC9DB" w14:textId="75BBA48E" w:rsidR="00AB6DA0" w:rsidRPr="005C50A2" w:rsidRDefault="00AB6DA0" w:rsidP="005D6719">
      <w:pPr>
        <w:ind w:firstLine="720"/>
        <w:jc w:val="both"/>
      </w:pPr>
    </w:p>
    <w:p w14:paraId="20CEFDE9" w14:textId="0F7F4A74" w:rsidR="0052741F" w:rsidRPr="00771521" w:rsidRDefault="0052741F" w:rsidP="00F939E2">
      <w:pPr>
        <w:pStyle w:val="Heading2"/>
        <w:rPr>
          <w:rFonts w:ascii="Times New Roman" w:hAnsi="Times New Roman" w:cs="Times New Roman"/>
          <w:b/>
          <w:bCs/>
          <w:color w:val="auto"/>
          <w:sz w:val="24"/>
          <w:szCs w:val="24"/>
        </w:rPr>
      </w:pPr>
      <w:bookmarkStart w:id="9" w:name="_Toc57729903"/>
      <w:bookmarkStart w:id="10" w:name="_Toc58445167"/>
      <w:r w:rsidRPr="00771521">
        <w:rPr>
          <w:rFonts w:ascii="Times New Roman" w:hAnsi="Times New Roman" w:cs="Times New Roman"/>
          <w:b/>
          <w:bCs/>
          <w:color w:val="auto"/>
          <w:sz w:val="24"/>
          <w:szCs w:val="24"/>
        </w:rPr>
        <w:t>1.3 Research Objectives</w:t>
      </w:r>
      <w:bookmarkEnd w:id="9"/>
      <w:bookmarkEnd w:id="10"/>
    </w:p>
    <w:p w14:paraId="7FBC5539" w14:textId="3FEF9B34" w:rsidR="00AB6DA0" w:rsidRPr="005C50A2" w:rsidRDefault="00AB6DA0" w:rsidP="0052741F">
      <w:pPr>
        <w:jc w:val="both"/>
      </w:pPr>
    </w:p>
    <w:p w14:paraId="42B60E4C" w14:textId="5CCC1122" w:rsidR="00073C57" w:rsidRDefault="0052741F" w:rsidP="0052741F">
      <w:pPr>
        <w:pStyle w:val="NormalWeb"/>
        <w:spacing w:before="0" w:beforeAutospacing="0" w:after="0" w:afterAutospacing="0" w:line="480" w:lineRule="auto"/>
        <w:jc w:val="both"/>
        <w:rPr>
          <w:color w:val="0E101A"/>
        </w:rPr>
      </w:pPr>
      <w:r w:rsidRPr="005C50A2">
        <w:tab/>
      </w:r>
      <w:r w:rsidRPr="005C50A2">
        <w:rPr>
          <w:color w:val="0E101A"/>
        </w:rPr>
        <w:t>The research objective is to define the scope of the research (</w:t>
      </w:r>
      <w:proofErr w:type="spellStart"/>
      <w:r w:rsidRPr="005C50A2">
        <w:rPr>
          <w:color w:val="0E101A"/>
        </w:rPr>
        <w:t>Bhasin</w:t>
      </w:r>
      <w:proofErr w:type="spellEnd"/>
      <w:r w:rsidRPr="005C50A2">
        <w:rPr>
          <w:color w:val="0E101A"/>
        </w:rPr>
        <w:t>, 2020). It is also a statement of goal that identifies a particular outcome that a person seeks to accomplish within a given timetable and with existing resources (</w:t>
      </w:r>
      <w:proofErr w:type="spellStart"/>
      <w:r w:rsidRPr="005C50A2">
        <w:rPr>
          <w:color w:val="0E101A"/>
        </w:rPr>
        <w:t>Gurbach</w:t>
      </w:r>
      <w:proofErr w:type="spellEnd"/>
      <w:r w:rsidRPr="005C50A2">
        <w:rPr>
          <w:color w:val="0E101A"/>
        </w:rPr>
        <w:t>, 2020). The overall objective of this research is to find out the influence of sales promotion on consumer loyalty towards the “Bubble Tea” market in Malaysia. Further certain objectives are:</w:t>
      </w:r>
    </w:p>
    <w:p w14:paraId="1BBA29E8" w14:textId="77777777" w:rsidR="00073C57" w:rsidRPr="005C50A2" w:rsidRDefault="00073C57" w:rsidP="00073C57">
      <w:pPr>
        <w:pStyle w:val="NormalWeb"/>
        <w:spacing w:before="0" w:beforeAutospacing="0" w:after="0" w:afterAutospacing="0"/>
        <w:jc w:val="both"/>
        <w:rPr>
          <w:color w:val="0E101A"/>
        </w:rPr>
      </w:pPr>
    </w:p>
    <w:p w14:paraId="61C832E2" w14:textId="68E2A70A" w:rsidR="0052741F" w:rsidRDefault="0052741F" w:rsidP="0052741F">
      <w:pPr>
        <w:numPr>
          <w:ilvl w:val="0"/>
          <w:numId w:val="2"/>
        </w:numPr>
        <w:spacing w:line="480" w:lineRule="auto"/>
        <w:jc w:val="both"/>
        <w:rPr>
          <w:color w:val="0E101A"/>
        </w:rPr>
      </w:pPr>
      <w:r w:rsidRPr="005C50A2">
        <w:rPr>
          <w:color w:val="0E101A"/>
        </w:rPr>
        <w:t>Objective 1: To determine the correlation between coupons and consumer purchasing behaviour that leads to consumer loyalty during a sales promotion.</w:t>
      </w:r>
    </w:p>
    <w:p w14:paraId="5A2F0957" w14:textId="77777777" w:rsidR="00073C57" w:rsidRPr="005C50A2" w:rsidRDefault="00073C57" w:rsidP="00073C57">
      <w:pPr>
        <w:ind w:left="360"/>
        <w:jc w:val="both"/>
        <w:rPr>
          <w:color w:val="0E101A"/>
        </w:rPr>
      </w:pPr>
    </w:p>
    <w:p w14:paraId="06B23726" w14:textId="05EFD507" w:rsidR="00073C57" w:rsidRPr="00073C57" w:rsidRDefault="0052741F" w:rsidP="00073C57">
      <w:pPr>
        <w:numPr>
          <w:ilvl w:val="0"/>
          <w:numId w:val="2"/>
        </w:numPr>
        <w:spacing w:line="480" w:lineRule="auto"/>
        <w:jc w:val="both"/>
        <w:rPr>
          <w:color w:val="0E101A"/>
        </w:rPr>
      </w:pPr>
      <w:r w:rsidRPr="005C50A2">
        <w:rPr>
          <w:color w:val="0E101A"/>
        </w:rPr>
        <w:t>Objective 2: To determine the correlation between price discounts and consumer purchasing behaviour that leads to consumer loyalty during a sales promotion.</w:t>
      </w:r>
    </w:p>
    <w:p w14:paraId="0E3447C6" w14:textId="77777777" w:rsidR="00073C57" w:rsidRPr="005C50A2" w:rsidRDefault="00073C57" w:rsidP="00073C57">
      <w:pPr>
        <w:ind w:left="720"/>
        <w:jc w:val="both"/>
        <w:rPr>
          <w:color w:val="0E101A"/>
        </w:rPr>
      </w:pPr>
    </w:p>
    <w:p w14:paraId="4D161915" w14:textId="77777777" w:rsidR="0052741F" w:rsidRPr="005C50A2" w:rsidRDefault="0052741F" w:rsidP="0052741F">
      <w:pPr>
        <w:numPr>
          <w:ilvl w:val="0"/>
          <w:numId w:val="2"/>
        </w:numPr>
        <w:spacing w:line="480" w:lineRule="auto"/>
        <w:jc w:val="both"/>
        <w:rPr>
          <w:color w:val="0E101A"/>
        </w:rPr>
      </w:pPr>
      <w:r w:rsidRPr="005C50A2">
        <w:rPr>
          <w:color w:val="0E101A"/>
        </w:rPr>
        <w:t>Objective 3: To determine the correlation between free sample and consumer purchasing behaviour that leads to consumer loyalty during a sales promotion.</w:t>
      </w:r>
    </w:p>
    <w:p w14:paraId="35FA27BE" w14:textId="77777777" w:rsidR="00073C57" w:rsidRDefault="00073C57" w:rsidP="00F939E2">
      <w:pPr>
        <w:pStyle w:val="Heading2"/>
        <w:rPr>
          <w:rFonts w:ascii="Times New Roman" w:hAnsi="Times New Roman" w:cs="Times New Roman"/>
          <w:color w:val="auto"/>
          <w:sz w:val="24"/>
          <w:szCs w:val="24"/>
        </w:rPr>
      </w:pPr>
      <w:bookmarkStart w:id="11" w:name="_Toc57729904"/>
    </w:p>
    <w:p w14:paraId="1368DBC9" w14:textId="4D3644CC" w:rsidR="002F6B8D" w:rsidRPr="00771521" w:rsidRDefault="002F6B8D" w:rsidP="00F939E2">
      <w:pPr>
        <w:pStyle w:val="Heading2"/>
        <w:rPr>
          <w:rFonts w:ascii="Times New Roman" w:hAnsi="Times New Roman" w:cs="Times New Roman"/>
          <w:b/>
          <w:bCs/>
          <w:color w:val="auto"/>
          <w:sz w:val="24"/>
          <w:szCs w:val="24"/>
        </w:rPr>
      </w:pPr>
      <w:bookmarkStart w:id="12" w:name="_Toc58445168"/>
      <w:r w:rsidRPr="00771521">
        <w:rPr>
          <w:rFonts w:ascii="Times New Roman" w:hAnsi="Times New Roman" w:cs="Times New Roman"/>
          <w:b/>
          <w:bCs/>
          <w:color w:val="auto"/>
          <w:sz w:val="24"/>
          <w:szCs w:val="24"/>
        </w:rPr>
        <w:t>1.4 Research Questions</w:t>
      </w:r>
      <w:bookmarkEnd w:id="11"/>
      <w:bookmarkEnd w:id="12"/>
    </w:p>
    <w:p w14:paraId="5CA24496" w14:textId="6C76A430" w:rsidR="002F6B8D" w:rsidRPr="005C50A2" w:rsidRDefault="002F6B8D" w:rsidP="002F6B8D">
      <w:pPr>
        <w:pStyle w:val="NormalWeb"/>
        <w:spacing w:line="360" w:lineRule="auto"/>
        <w:ind w:firstLine="720"/>
        <w:jc w:val="both"/>
        <w:rPr>
          <w:color w:val="000000" w:themeColor="text1"/>
        </w:rPr>
      </w:pPr>
      <w:r w:rsidRPr="005C50A2">
        <w:rPr>
          <w:color w:val="000000" w:themeColor="text1"/>
        </w:rPr>
        <w:t>The research questions focused on the impact of promotion factors that can lead to consumer loyalty. There will be several questions need to be answered by the respondents, such as:</w:t>
      </w:r>
    </w:p>
    <w:p w14:paraId="5F5BE823" w14:textId="56B44404" w:rsidR="002F6B8D" w:rsidRPr="005C50A2" w:rsidRDefault="002F6B8D" w:rsidP="002F6B8D">
      <w:pPr>
        <w:pStyle w:val="NormalWeb"/>
        <w:spacing w:line="360" w:lineRule="auto"/>
        <w:jc w:val="both"/>
      </w:pPr>
      <w:r w:rsidRPr="005C50A2">
        <w:t>1. Are there any significant impacts  between coupon and consumer loyalty towards Bubble Tea in Malaysia?</w:t>
      </w:r>
    </w:p>
    <w:p w14:paraId="63E56F3D" w14:textId="77777777" w:rsidR="002F6B8D" w:rsidRPr="005C50A2" w:rsidRDefault="002F6B8D" w:rsidP="002F6B8D">
      <w:pPr>
        <w:pStyle w:val="NormalWeb"/>
        <w:spacing w:line="360" w:lineRule="auto"/>
        <w:jc w:val="both"/>
      </w:pPr>
      <w:r w:rsidRPr="005C50A2">
        <w:t>2. Are there any significant impacts between price discount and consumer loyalty towards Bubble Tea in Malaysia?</w:t>
      </w:r>
    </w:p>
    <w:p w14:paraId="73E95FE8" w14:textId="2BD57211" w:rsidR="002F6B8D" w:rsidRPr="005C50A2" w:rsidRDefault="002F6B8D" w:rsidP="002F6B8D">
      <w:pPr>
        <w:pStyle w:val="NormalWeb"/>
        <w:spacing w:line="480" w:lineRule="auto"/>
        <w:jc w:val="both"/>
      </w:pPr>
      <w:r w:rsidRPr="005C50A2">
        <w:t>3. Are there any significant impacts between free sample and consumer loyalty towards Bubble Tea in Malaysia?</w:t>
      </w:r>
    </w:p>
    <w:p w14:paraId="63B7FDE5" w14:textId="77777777" w:rsidR="002D6A9F" w:rsidRDefault="002D6A9F" w:rsidP="00F939E2">
      <w:pPr>
        <w:pStyle w:val="Heading2"/>
        <w:rPr>
          <w:rFonts w:ascii="Times New Roman" w:hAnsi="Times New Roman" w:cs="Times New Roman"/>
          <w:b/>
          <w:bCs/>
          <w:color w:val="auto"/>
          <w:sz w:val="24"/>
          <w:szCs w:val="24"/>
        </w:rPr>
      </w:pPr>
      <w:bookmarkStart w:id="13" w:name="_Toc58445169"/>
    </w:p>
    <w:p w14:paraId="31F1EFBC" w14:textId="77777777" w:rsidR="002D6A9F" w:rsidRDefault="002D6A9F" w:rsidP="00F939E2">
      <w:pPr>
        <w:pStyle w:val="Heading2"/>
        <w:rPr>
          <w:rFonts w:ascii="Times New Roman" w:hAnsi="Times New Roman" w:cs="Times New Roman"/>
          <w:b/>
          <w:bCs/>
          <w:color w:val="auto"/>
          <w:sz w:val="24"/>
          <w:szCs w:val="24"/>
        </w:rPr>
      </w:pPr>
    </w:p>
    <w:p w14:paraId="73A9235F" w14:textId="7C21A633" w:rsidR="0050073E" w:rsidRDefault="0050073E" w:rsidP="00F939E2">
      <w:pPr>
        <w:pStyle w:val="Heading2"/>
        <w:rPr>
          <w:rFonts w:ascii="Times New Roman" w:hAnsi="Times New Roman" w:cs="Times New Roman"/>
          <w:b/>
          <w:bCs/>
          <w:color w:val="auto"/>
          <w:sz w:val="24"/>
          <w:szCs w:val="24"/>
        </w:rPr>
      </w:pPr>
      <w:r w:rsidRPr="00771521">
        <w:rPr>
          <w:rFonts w:ascii="Times New Roman" w:hAnsi="Times New Roman" w:cs="Times New Roman"/>
          <w:b/>
          <w:bCs/>
          <w:color w:val="auto"/>
          <w:sz w:val="24"/>
          <w:szCs w:val="24"/>
        </w:rPr>
        <w:t>1.5  Significance of the Study</w:t>
      </w:r>
      <w:bookmarkEnd w:id="13"/>
    </w:p>
    <w:p w14:paraId="7934DD7B" w14:textId="77777777" w:rsidR="002D6A9F" w:rsidRPr="002D6A9F" w:rsidRDefault="002D6A9F" w:rsidP="002D6A9F"/>
    <w:p w14:paraId="4EA74945" w14:textId="19FAAD14" w:rsidR="006E40DB" w:rsidRPr="005C50A2" w:rsidRDefault="0050073E" w:rsidP="006E40DB">
      <w:pPr>
        <w:pStyle w:val="NormalWeb"/>
        <w:spacing w:line="480" w:lineRule="auto"/>
        <w:ind w:firstLine="720"/>
        <w:jc w:val="both"/>
        <w:rPr>
          <w:color w:val="000000" w:themeColor="text1"/>
        </w:rPr>
      </w:pPr>
      <w:r w:rsidRPr="005C50A2">
        <w:t>The findings of this study will be very beneficial for Malaysian companies when the research is completed, especially for the Bubble Tea business. As a result and the literature reviewed, it attempts to determine and examine the relationship between sales promotion and consumer loyalty. This research would also allow businesses to understand what sort of marketing technique they should use to encourage consumers to be loyal. As listed before, namely, "sales promotion" is a method used to attract consumers. In addition, the research will give benefits for those who want to do the same study on the relevant topic of sales promotions and their impact on consumer loyalty as well as a reference for the general public, academic students, and the teaching faculty. Particularly</w:t>
      </w:r>
      <w:r w:rsidR="004F7B26" w:rsidRPr="005C50A2">
        <w:t>,</w:t>
      </w:r>
      <w:r w:rsidRPr="005C50A2">
        <w:t xml:space="preserve"> in developing a sales promotion strategy for further study to be carried out in the future.</w:t>
      </w:r>
      <w:bookmarkStart w:id="14" w:name="_Toc57729906"/>
      <w:r w:rsidR="006E40DB" w:rsidRPr="005C50A2">
        <w:rPr>
          <w:color w:val="000000" w:themeColor="text1"/>
        </w:rPr>
        <w:t xml:space="preserve"> </w:t>
      </w:r>
    </w:p>
    <w:p w14:paraId="42E68BE7" w14:textId="0859D55C" w:rsidR="004F7B26" w:rsidRPr="00771521" w:rsidRDefault="004F7B26" w:rsidP="00F939E2">
      <w:pPr>
        <w:pStyle w:val="Heading2"/>
        <w:rPr>
          <w:rFonts w:ascii="Times New Roman" w:hAnsi="Times New Roman" w:cs="Times New Roman"/>
          <w:b/>
          <w:bCs/>
          <w:color w:val="auto"/>
          <w:sz w:val="24"/>
          <w:szCs w:val="24"/>
        </w:rPr>
      </w:pPr>
      <w:bookmarkStart w:id="15" w:name="_Toc58445170"/>
      <w:r w:rsidRPr="00771521">
        <w:rPr>
          <w:rFonts w:ascii="Times New Roman" w:hAnsi="Times New Roman" w:cs="Times New Roman"/>
          <w:b/>
          <w:bCs/>
          <w:color w:val="auto"/>
          <w:sz w:val="24"/>
          <w:szCs w:val="24"/>
        </w:rPr>
        <w:t>1.6 Scope of the Study</w:t>
      </w:r>
      <w:bookmarkEnd w:id="14"/>
      <w:bookmarkEnd w:id="15"/>
    </w:p>
    <w:p w14:paraId="4A6FED11" w14:textId="7EBB78A5" w:rsidR="004F7B26" w:rsidRPr="005C50A2" w:rsidRDefault="004F7B26" w:rsidP="004F7B26">
      <w:pPr>
        <w:pStyle w:val="NormalWeb"/>
        <w:spacing w:line="480" w:lineRule="auto"/>
        <w:jc w:val="both"/>
      </w:pPr>
      <w:r w:rsidRPr="005C50A2">
        <w:tab/>
        <w:t>The scope of the study refers to the effect of sales promotion on consumer loyalty in the Bubble Tea market in Malaysia. The research also looked at the correlation between coupons and purchasing behaviour during sales promotion and investigate the impact of price discounts on consumer purchasing behaviour during a sales promotion. Lastly, to examine the correlation between free samples and customer purchasing behaviour during a sales promotion. By looking at the crucial function of sales promotion in keeping consumer loyalty, it seems a lack of research on the influence in the relationship between sales promotion and consumer loyalty, thus, the author is fascinated to conduct research and investigate the problem about how wide is the impact of sales promotion that can influence consumers to turn them to become loyal consumers.</w:t>
      </w:r>
    </w:p>
    <w:p w14:paraId="79103BA9" w14:textId="7FBD8C68" w:rsidR="003819DA" w:rsidRPr="00771521" w:rsidRDefault="003819DA" w:rsidP="00F939E2">
      <w:pPr>
        <w:pStyle w:val="Heading2"/>
        <w:rPr>
          <w:rFonts w:ascii="Times New Roman" w:hAnsi="Times New Roman" w:cs="Times New Roman"/>
          <w:b/>
          <w:bCs/>
          <w:color w:val="auto"/>
          <w:sz w:val="24"/>
          <w:szCs w:val="24"/>
        </w:rPr>
      </w:pPr>
      <w:bookmarkStart w:id="16" w:name="_Toc58445171"/>
      <w:r w:rsidRPr="00771521">
        <w:rPr>
          <w:rFonts w:ascii="Times New Roman" w:hAnsi="Times New Roman" w:cs="Times New Roman"/>
          <w:b/>
          <w:bCs/>
          <w:color w:val="auto"/>
          <w:sz w:val="24"/>
          <w:szCs w:val="24"/>
        </w:rPr>
        <w:t>1.7 Operational Definitions</w:t>
      </w:r>
      <w:bookmarkEnd w:id="16"/>
    </w:p>
    <w:p w14:paraId="25C06360" w14:textId="316689BF" w:rsidR="003819DA" w:rsidRPr="005C50A2" w:rsidRDefault="003819DA" w:rsidP="003819DA">
      <w:pPr>
        <w:pStyle w:val="NormalWeb"/>
        <w:spacing w:line="480" w:lineRule="auto"/>
        <w:ind w:firstLine="720"/>
        <w:jc w:val="both"/>
      </w:pPr>
      <w:r w:rsidRPr="005C50A2">
        <w:t>To provide such a clearer understanding of the concepts mentioned throughout this research, this section gives operational descriptions of the terms of research design</w:t>
      </w:r>
      <w:r w:rsidR="00386799" w:rsidRPr="005C50A2">
        <w:t xml:space="preserve"> as shown below:</w:t>
      </w:r>
    </w:p>
    <w:tbl>
      <w:tblPr>
        <w:tblW w:w="9685" w:type="dxa"/>
        <w:tblCellMar>
          <w:left w:w="0" w:type="dxa"/>
          <w:right w:w="0" w:type="dxa"/>
        </w:tblCellMar>
        <w:tblLook w:val="04A0" w:firstRow="1" w:lastRow="0" w:firstColumn="1" w:lastColumn="0" w:noHBand="0" w:noVBand="1"/>
      </w:tblPr>
      <w:tblGrid>
        <w:gridCol w:w="2911"/>
        <w:gridCol w:w="3652"/>
        <w:gridCol w:w="3122"/>
      </w:tblGrid>
      <w:tr w:rsidR="00386799" w:rsidRPr="005C50A2" w14:paraId="257F454D" w14:textId="77777777" w:rsidTr="00073C57">
        <w:trPr>
          <w:trHeight w:val="1304"/>
        </w:trPr>
        <w:tc>
          <w:tcPr>
            <w:tcW w:w="2911"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hideMark/>
          </w:tcPr>
          <w:p w14:paraId="2054E25F" w14:textId="77777777" w:rsidR="00073C57" w:rsidRPr="00073C57" w:rsidRDefault="00073C57" w:rsidP="00386799">
            <w:pPr>
              <w:pStyle w:val="NormalWeb"/>
              <w:ind w:firstLine="720"/>
              <w:jc w:val="both"/>
              <w:rPr>
                <w:b/>
                <w:bCs/>
              </w:rPr>
            </w:pPr>
          </w:p>
          <w:p w14:paraId="5C01E378" w14:textId="24064A16" w:rsidR="00386799" w:rsidRPr="00073C57" w:rsidRDefault="00386799" w:rsidP="00386799">
            <w:pPr>
              <w:pStyle w:val="NormalWeb"/>
              <w:ind w:firstLine="720"/>
              <w:jc w:val="both"/>
              <w:rPr>
                <w:b/>
                <w:bCs/>
              </w:rPr>
            </w:pPr>
            <w:r w:rsidRPr="00073C57">
              <w:rPr>
                <w:b/>
                <w:bCs/>
              </w:rPr>
              <w:t>Subject</w:t>
            </w:r>
          </w:p>
        </w:tc>
        <w:tc>
          <w:tcPr>
            <w:tcW w:w="3652"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hideMark/>
          </w:tcPr>
          <w:p w14:paraId="1EC422C8" w14:textId="77777777" w:rsidR="00073C57" w:rsidRPr="00073C57" w:rsidRDefault="00073C57" w:rsidP="00386799">
            <w:pPr>
              <w:pStyle w:val="NormalWeb"/>
              <w:ind w:firstLine="720"/>
              <w:jc w:val="both"/>
              <w:rPr>
                <w:b/>
                <w:bCs/>
              </w:rPr>
            </w:pPr>
          </w:p>
          <w:p w14:paraId="4F805CB1" w14:textId="737D08B6" w:rsidR="00386799" w:rsidRPr="00073C57" w:rsidRDefault="00386799" w:rsidP="00386799">
            <w:pPr>
              <w:pStyle w:val="NormalWeb"/>
              <w:ind w:firstLine="720"/>
              <w:jc w:val="both"/>
              <w:rPr>
                <w:b/>
                <w:bCs/>
              </w:rPr>
            </w:pPr>
            <w:r w:rsidRPr="00073C57">
              <w:rPr>
                <w:b/>
                <w:bCs/>
              </w:rPr>
              <w:t>Conceptual definition</w:t>
            </w:r>
          </w:p>
        </w:tc>
        <w:tc>
          <w:tcPr>
            <w:tcW w:w="3122"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hideMark/>
          </w:tcPr>
          <w:p w14:paraId="26E4A1F8" w14:textId="77777777" w:rsidR="00073C57" w:rsidRPr="00073C57" w:rsidRDefault="00073C57" w:rsidP="00386799">
            <w:pPr>
              <w:pStyle w:val="NormalWeb"/>
              <w:ind w:firstLine="720"/>
              <w:jc w:val="both"/>
              <w:rPr>
                <w:b/>
                <w:bCs/>
              </w:rPr>
            </w:pPr>
          </w:p>
          <w:p w14:paraId="0A70D3F0" w14:textId="65772573" w:rsidR="00386799" w:rsidRPr="00073C57" w:rsidRDefault="00386799" w:rsidP="00386799">
            <w:pPr>
              <w:pStyle w:val="NormalWeb"/>
              <w:ind w:firstLine="720"/>
              <w:jc w:val="both"/>
              <w:rPr>
                <w:b/>
                <w:bCs/>
              </w:rPr>
            </w:pPr>
            <w:r w:rsidRPr="00073C57">
              <w:rPr>
                <w:b/>
                <w:bCs/>
              </w:rPr>
              <w:t>Authors</w:t>
            </w:r>
          </w:p>
        </w:tc>
      </w:tr>
      <w:tr w:rsidR="00386799" w:rsidRPr="005C50A2" w14:paraId="2BB690AE" w14:textId="77777777" w:rsidTr="00073C57">
        <w:trPr>
          <w:trHeight w:val="1512"/>
        </w:trPr>
        <w:tc>
          <w:tcPr>
            <w:tcW w:w="29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E926DC5" w14:textId="77777777" w:rsidR="00386799" w:rsidRPr="005C50A2" w:rsidRDefault="00386799" w:rsidP="00386799">
            <w:pPr>
              <w:pStyle w:val="NormalWeb"/>
              <w:ind w:firstLine="720"/>
            </w:pPr>
            <w:r w:rsidRPr="005C50A2">
              <w:t>Sales promotion</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289ED63" w14:textId="77777777" w:rsidR="00386799" w:rsidRPr="005C50A2" w:rsidRDefault="00386799" w:rsidP="00073C57">
            <w:pPr>
              <w:pStyle w:val="NormalWeb"/>
              <w:spacing w:line="276" w:lineRule="auto"/>
              <w:ind w:firstLine="720"/>
              <w:jc w:val="both"/>
            </w:pPr>
            <w:r w:rsidRPr="005C50A2">
              <w:t xml:space="preserve">Sales promotions play an important role in creating value for consumers. </w:t>
            </w:r>
          </w:p>
        </w:tc>
        <w:tc>
          <w:tcPr>
            <w:tcW w:w="312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064F277" w14:textId="77777777" w:rsidR="00386799" w:rsidRPr="005C50A2" w:rsidRDefault="00386799" w:rsidP="00386799">
            <w:pPr>
              <w:pStyle w:val="NormalWeb"/>
              <w:ind w:firstLine="720"/>
              <w:jc w:val="both"/>
            </w:pPr>
            <w:r w:rsidRPr="005C50A2">
              <w:t>(Nasir and Bal, 2020); (</w:t>
            </w:r>
            <w:proofErr w:type="spellStart"/>
            <w:r w:rsidRPr="005C50A2">
              <w:t>Adedokun</w:t>
            </w:r>
            <w:proofErr w:type="spellEnd"/>
            <w:r w:rsidRPr="005C50A2">
              <w:t xml:space="preserve"> and </w:t>
            </w:r>
            <w:proofErr w:type="spellStart"/>
            <w:r w:rsidRPr="005C50A2">
              <w:t>Onikola</w:t>
            </w:r>
            <w:proofErr w:type="spellEnd"/>
            <w:r w:rsidRPr="005C50A2">
              <w:t xml:space="preserve"> 2018); (</w:t>
            </w:r>
            <w:proofErr w:type="spellStart"/>
            <w:r w:rsidRPr="005C50A2">
              <w:t>Mussol</w:t>
            </w:r>
            <w:proofErr w:type="spellEnd"/>
            <w:r w:rsidRPr="005C50A2">
              <w:t xml:space="preserve"> et al.,2019)</w:t>
            </w:r>
          </w:p>
        </w:tc>
      </w:tr>
      <w:tr w:rsidR="00386799" w:rsidRPr="005C50A2" w14:paraId="3CDF4B11" w14:textId="77777777" w:rsidTr="00073C57">
        <w:trPr>
          <w:trHeight w:val="1362"/>
        </w:trPr>
        <w:tc>
          <w:tcPr>
            <w:tcW w:w="29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5D927B3" w14:textId="77777777" w:rsidR="00386799" w:rsidRPr="005C50A2" w:rsidRDefault="00386799" w:rsidP="00386799">
            <w:pPr>
              <w:pStyle w:val="NormalWeb"/>
              <w:ind w:firstLine="720"/>
            </w:pPr>
            <w:r w:rsidRPr="005C50A2">
              <w:t>Consumer loyalty</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6D4B241" w14:textId="5C26BD05" w:rsidR="00386799" w:rsidRPr="005C50A2" w:rsidRDefault="00386799" w:rsidP="00073C57">
            <w:pPr>
              <w:pStyle w:val="NormalWeb"/>
              <w:spacing w:line="276" w:lineRule="auto"/>
              <w:ind w:firstLine="720"/>
              <w:jc w:val="both"/>
            </w:pPr>
            <w:r w:rsidRPr="005C50A2">
              <w:t>Consumer loyalty is a core factor of the “profitability” of a business and a key element in the "success" of a company.</w:t>
            </w:r>
          </w:p>
        </w:tc>
        <w:tc>
          <w:tcPr>
            <w:tcW w:w="312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8C7323D" w14:textId="77777777" w:rsidR="00386799" w:rsidRPr="005C50A2" w:rsidRDefault="00386799" w:rsidP="00386799">
            <w:pPr>
              <w:pStyle w:val="NormalWeb"/>
              <w:ind w:firstLine="720"/>
              <w:jc w:val="both"/>
            </w:pPr>
            <w:r w:rsidRPr="005C50A2">
              <w:t>(</w:t>
            </w:r>
            <w:proofErr w:type="spellStart"/>
            <w:r w:rsidRPr="005C50A2">
              <w:t>Grodzki</w:t>
            </w:r>
            <w:proofErr w:type="spellEnd"/>
            <w:r w:rsidRPr="005C50A2">
              <w:t xml:space="preserve"> et al., 2012); (McCormick, 2017); (</w:t>
            </w:r>
            <w:proofErr w:type="spellStart"/>
            <w:r w:rsidRPr="005C50A2">
              <w:t>Ranabhat</w:t>
            </w:r>
            <w:proofErr w:type="spellEnd"/>
            <w:r w:rsidRPr="005C50A2">
              <w:t xml:space="preserve">, 2018) </w:t>
            </w:r>
          </w:p>
        </w:tc>
      </w:tr>
      <w:tr w:rsidR="00386799" w:rsidRPr="005C50A2" w14:paraId="39A5AF63" w14:textId="77777777" w:rsidTr="00073C57">
        <w:trPr>
          <w:trHeight w:val="1040"/>
        </w:trPr>
        <w:tc>
          <w:tcPr>
            <w:tcW w:w="29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D4F9D25" w14:textId="77777777" w:rsidR="00386799" w:rsidRPr="005C50A2" w:rsidRDefault="00386799" w:rsidP="00386799">
            <w:pPr>
              <w:pStyle w:val="NormalWeb"/>
              <w:ind w:firstLine="720"/>
            </w:pPr>
            <w:r w:rsidRPr="005C50A2">
              <w:t>Coupon</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24C89B4" w14:textId="0286844C" w:rsidR="00386799" w:rsidRPr="005C50A2" w:rsidRDefault="00386799" w:rsidP="00073C57">
            <w:pPr>
              <w:pStyle w:val="NormalWeb"/>
              <w:spacing w:line="276" w:lineRule="auto"/>
              <w:ind w:firstLine="720"/>
              <w:jc w:val="both"/>
            </w:pPr>
            <w:r w:rsidRPr="005C50A2">
              <w:t>The promotion of Coupon may encourage a switch of brand, however it opposed to customer loyalty.</w:t>
            </w:r>
          </w:p>
        </w:tc>
        <w:tc>
          <w:tcPr>
            <w:tcW w:w="312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D4BA27E" w14:textId="77777777" w:rsidR="00386799" w:rsidRPr="005C50A2" w:rsidRDefault="00386799" w:rsidP="00386799">
            <w:pPr>
              <w:pStyle w:val="NormalWeb"/>
              <w:ind w:firstLine="720"/>
            </w:pPr>
            <w:r w:rsidRPr="005C50A2">
              <w:t xml:space="preserve"> (Poison, 2018) </w:t>
            </w:r>
          </w:p>
        </w:tc>
      </w:tr>
      <w:tr w:rsidR="00386799" w:rsidRPr="005C50A2" w14:paraId="71F705CE" w14:textId="77777777" w:rsidTr="00073C57">
        <w:trPr>
          <w:trHeight w:val="1681"/>
        </w:trPr>
        <w:tc>
          <w:tcPr>
            <w:tcW w:w="29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4464D39" w14:textId="77777777" w:rsidR="00386799" w:rsidRPr="005C50A2" w:rsidRDefault="00386799" w:rsidP="00386799">
            <w:pPr>
              <w:pStyle w:val="NormalWeb"/>
              <w:ind w:firstLine="720"/>
            </w:pPr>
            <w:r w:rsidRPr="005C50A2">
              <w:t>Price discount</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80D3888" w14:textId="3CA45BEE" w:rsidR="00386799" w:rsidRPr="005C50A2" w:rsidRDefault="00386799" w:rsidP="00073C57">
            <w:pPr>
              <w:pStyle w:val="NormalWeb"/>
              <w:spacing w:line="276" w:lineRule="auto"/>
              <w:ind w:firstLine="720"/>
              <w:jc w:val="both"/>
            </w:pPr>
            <w:r w:rsidRPr="005C50A2">
              <w:t>A price discount is indeed a very popular promotional strategy to target consumers by offering added value or incentives. Price is the factor for consumer loyalty.</w:t>
            </w:r>
          </w:p>
        </w:tc>
        <w:tc>
          <w:tcPr>
            <w:tcW w:w="312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E3E956A" w14:textId="77777777" w:rsidR="00386799" w:rsidRPr="005C50A2" w:rsidRDefault="00386799" w:rsidP="00386799">
            <w:pPr>
              <w:pStyle w:val="NormalWeb"/>
              <w:ind w:firstLine="720"/>
              <w:jc w:val="both"/>
            </w:pPr>
            <w:r w:rsidRPr="005C50A2">
              <w:t>(Lucy et al,. 2018); (</w:t>
            </w:r>
            <w:proofErr w:type="spellStart"/>
            <w:r w:rsidRPr="005C50A2">
              <w:t>Urun</w:t>
            </w:r>
            <w:proofErr w:type="spellEnd"/>
            <w:r w:rsidRPr="005C50A2">
              <w:t>, 2014); (</w:t>
            </w:r>
            <w:proofErr w:type="spellStart"/>
            <w:r w:rsidRPr="005C50A2">
              <w:t>Nagadeepa</w:t>
            </w:r>
            <w:proofErr w:type="spellEnd"/>
            <w:r w:rsidRPr="005C50A2">
              <w:t xml:space="preserve"> et al., 2015); (Allard &amp; Griffin, 2017)</w:t>
            </w:r>
          </w:p>
        </w:tc>
      </w:tr>
      <w:tr w:rsidR="00386799" w:rsidRPr="005C50A2" w14:paraId="1A66D8B6" w14:textId="77777777" w:rsidTr="002D6A9F">
        <w:trPr>
          <w:trHeight w:val="2581"/>
        </w:trPr>
        <w:tc>
          <w:tcPr>
            <w:tcW w:w="29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CA6AB3F" w14:textId="77777777" w:rsidR="00386799" w:rsidRPr="005C50A2" w:rsidRDefault="00386799" w:rsidP="00386799">
            <w:pPr>
              <w:pStyle w:val="NormalWeb"/>
              <w:ind w:firstLine="720"/>
            </w:pPr>
            <w:r w:rsidRPr="005C50A2">
              <w:t>Free sample</w:t>
            </w:r>
          </w:p>
        </w:tc>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10449A9" w14:textId="1FFA4587" w:rsidR="00386799" w:rsidRPr="005C50A2" w:rsidRDefault="00386799" w:rsidP="00073C57">
            <w:pPr>
              <w:pStyle w:val="NormalWeb"/>
              <w:spacing w:line="276" w:lineRule="auto"/>
              <w:ind w:firstLine="720"/>
              <w:jc w:val="both"/>
            </w:pPr>
            <w:r w:rsidRPr="005C50A2">
              <w:t>The free sample gives the possibility to test (taste) the product, which consumers do not purchase directly even at the moment of promotion. Sampling offers manufacturers an opportunity to show the quality of their goods immediately to the consumers.</w:t>
            </w:r>
          </w:p>
        </w:tc>
        <w:tc>
          <w:tcPr>
            <w:tcW w:w="312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C8A8D97" w14:textId="77777777" w:rsidR="00386799" w:rsidRPr="005C50A2" w:rsidRDefault="00386799" w:rsidP="00386799">
            <w:pPr>
              <w:pStyle w:val="NormalWeb"/>
              <w:ind w:firstLine="720"/>
            </w:pPr>
            <w:r w:rsidRPr="005C50A2">
              <w:t> (Biswas et al., 2014); (</w:t>
            </w:r>
            <w:proofErr w:type="spellStart"/>
            <w:r w:rsidRPr="005C50A2">
              <w:t>Parcell</w:t>
            </w:r>
            <w:proofErr w:type="spellEnd"/>
            <w:r w:rsidRPr="005C50A2">
              <w:t xml:space="preserve"> et al., 2016) </w:t>
            </w:r>
          </w:p>
        </w:tc>
      </w:tr>
    </w:tbl>
    <w:p w14:paraId="328784F1" w14:textId="77777777" w:rsidR="002D6A9F" w:rsidRDefault="002D6A9F" w:rsidP="00F939E2">
      <w:pPr>
        <w:pStyle w:val="Heading2"/>
        <w:rPr>
          <w:rFonts w:ascii="Times New Roman" w:hAnsi="Times New Roman" w:cs="Times New Roman"/>
          <w:b/>
          <w:bCs/>
          <w:color w:val="auto"/>
          <w:sz w:val="24"/>
          <w:szCs w:val="24"/>
        </w:rPr>
      </w:pPr>
      <w:bookmarkStart w:id="17" w:name="_Toc57729907"/>
      <w:bookmarkStart w:id="18" w:name="_Toc58445172"/>
    </w:p>
    <w:p w14:paraId="52910DDD" w14:textId="2986C6DB" w:rsidR="006E40DB" w:rsidRPr="00771521" w:rsidRDefault="006E40DB" w:rsidP="00F939E2">
      <w:pPr>
        <w:pStyle w:val="Heading2"/>
        <w:rPr>
          <w:rFonts w:ascii="Times New Roman" w:hAnsi="Times New Roman" w:cs="Times New Roman"/>
          <w:b/>
          <w:bCs/>
          <w:sz w:val="24"/>
          <w:szCs w:val="24"/>
        </w:rPr>
      </w:pPr>
      <w:r w:rsidRPr="00771521">
        <w:rPr>
          <w:rFonts w:ascii="Times New Roman" w:hAnsi="Times New Roman" w:cs="Times New Roman"/>
          <w:b/>
          <w:bCs/>
          <w:color w:val="auto"/>
          <w:sz w:val="24"/>
          <w:szCs w:val="24"/>
        </w:rPr>
        <w:t>1.</w:t>
      </w:r>
      <w:r w:rsidR="003819DA" w:rsidRPr="00771521">
        <w:rPr>
          <w:rFonts w:ascii="Times New Roman" w:hAnsi="Times New Roman" w:cs="Times New Roman"/>
          <w:b/>
          <w:bCs/>
          <w:color w:val="auto"/>
          <w:sz w:val="24"/>
          <w:szCs w:val="24"/>
        </w:rPr>
        <w:t>8</w:t>
      </w:r>
      <w:r w:rsidRPr="00771521">
        <w:rPr>
          <w:rFonts w:ascii="Times New Roman" w:hAnsi="Times New Roman" w:cs="Times New Roman"/>
          <w:b/>
          <w:bCs/>
          <w:color w:val="auto"/>
          <w:sz w:val="24"/>
          <w:szCs w:val="24"/>
        </w:rPr>
        <w:t xml:space="preserve"> The Structure of the Chapters</w:t>
      </w:r>
      <w:bookmarkEnd w:id="17"/>
      <w:bookmarkEnd w:id="18"/>
    </w:p>
    <w:p w14:paraId="23C1D41C" w14:textId="5DF2F09D" w:rsidR="006E40DB" w:rsidRPr="005C50A2" w:rsidRDefault="006E40DB" w:rsidP="006E40DB">
      <w:pPr>
        <w:pStyle w:val="NormalWeb"/>
        <w:spacing w:line="480" w:lineRule="auto"/>
        <w:ind w:firstLine="720"/>
        <w:jc w:val="both"/>
      </w:pPr>
      <w:r w:rsidRPr="005C50A2">
        <w:t>The research outline in this study is divided into five chapter. The aim is to make it easier for readers to understand the contents of this study.</w:t>
      </w:r>
    </w:p>
    <w:tbl>
      <w:tblPr>
        <w:tblStyle w:val="TableGrid"/>
        <w:tblW w:w="0" w:type="auto"/>
        <w:tblLook w:val="04A0" w:firstRow="1" w:lastRow="0" w:firstColumn="1" w:lastColumn="0" w:noHBand="0" w:noVBand="1"/>
      </w:tblPr>
      <w:tblGrid>
        <w:gridCol w:w="9010"/>
      </w:tblGrid>
      <w:tr w:rsidR="006E40DB" w:rsidRPr="005C50A2" w14:paraId="59328C07" w14:textId="77777777" w:rsidTr="006E40DB">
        <w:trPr>
          <w:trHeight w:val="3132"/>
        </w:trPr>
        <w:tc>
          <w:tcPr>
            <w:tcW w:w="9010" w:type="dxa"/>
          </w:tcPr>
          <w:p w14:paraId="5D69F47F" w14:textId="77777777" w:rsidR="006E40DB" w:rsidRPr="005C50A2" w:rsidRDefault="006E40DB" w:rsidP="006E40DB">
            <w:pPr>
              <w:pStyle w:val="NormalWeb"/>
              <w:spacing w:line="360" w:lineRule="auto"/>
              <w:jc w:val="both"/>
            </w:pPr>
            <w:r w:rsidRPr="005C50A2">
              <w:t>Chapter 1: Introduction</w:t>
            </w:r>
          </w:p>
          <w:p w14:paraId="4FD27DD7" w14:textId="0FF0B89E" w:rsidR="006E40DB" w:rsidRPr="005C50A2" w:rsidRDefault="006E40DB" w:rsidP="006E40DB">
            <w:pPr>
              <w:pStyle w:val="NormalWeb"/>
              <w:spacing w:line="360" w:lineRule="auto"/>
              <w:jc w:val="both"/>
            </w:pPr>
            <w:r w:rsidRPr="005C50A2">
              <w:t>This chapter entails a brief introduction to general information about sales promotion (coupon, price discount, free sample) and its impact on consumer loyalty in the "Bubble Tea" market. Research background, problem statement, research questions and objectives, the significance of the study, the scope of the study, and ethical consideration will be included in this chapter.</w:t>
            </w:r>
          </w:p>
        </w:tc>
      </w:tr>
      <w:tr w:rsidR="006E40DB" w:rsidRPr="005C50A2" w14:paraId="4E800DF4" w14:textId="77777777" w:rsidTr="006E40DB">
        <w:tc>
          <w:tcPr>
            <w:tcW w:w="9010" w:type="dxa"/>
          </w:tcPr>
          <w:p w14:paraId="7E177753" w14:textId="77777777" w:rsidR="006E40DB" w:rsidRPr="005C50A2" w:rsidRDefault="006E40DB" w:rsidP="006E40DB">
            <w:pPr>
              <w:pStyle w:val="NormalWeb"/>
              <w:spacing w:line="360" w:lineRule="auto"/>
              <w:jc w:val="both"/>
            </w:pPr>
            <w:r w:rsidRPr="005C50A2">
              <w:lastRenderedPageBreak/>
              <w:t>Chapter 2: Literature Review</w:t>
            </w:r>
          </w:p>
          <w:p w14:paraId="0332CA1B" w14:textId="20E732A8" w:rsidR="006E40DB" w:rsidRPr="005C50A2" w:rsidRDefault="006E40DB" w:rsidP="006E40DB">
            <w:pPr>
              <w:pStyle w:val="NormalWeb"/>
              <w:spacing w:line="360" w:lineRule="auto"/>
              <w:jc w:val="both"/>
            </w:pPr>
            <w:r w:rsidRPr="005C50A2">
              <w:t xml:space="preserve">This chapter provides a summary of the literature and concepts relevant to the research topics in the introduction which is a detailed insight into the influence of sales promotion on consumer loyalty and discusses the existing situation of the Bubble Tea market in Malaysia. This chapter also will evaluate how purchase behaviour and customer loyalty are affected by sales promotion and compare prior literature reviews through diverse viewpoints on those factors. In addition, this chapter, therefore, explores the idea of sales promotions, consumer loyalty as well as the relation among both of them.  </w:t>
            </w:r>
          </w:p>
        </w:tc>
      </w:tr>
      <w:tr w:rsidR="006E40DB" w:rsidRPr="005C50A2" w14:paraId="3081F367" w14:textId="77777777" w:rsidTr="006E40DB">
        <w:tc>
          <w:tcPr>
            <w:tcW w:w="9010" w:type="dxa"/>
          </w:tcPr>
          <w:p w14:paraId="0A6649CA" w14:textId="01009EB4" w:rsidR="006E40DB" w:rsidRPr="005C50A2" w:rsidRDefault="006E40DB" w:rsidP="006E40DB">
            <w:pPr>
              <w:pStyle w:val="NormalWeb"/>
              <w:spacing w:line="360" w:lineRule="auto"/>
              <w:jc w:val="both"/>
            </w:pPr>
            <w:r w:rsidRPr="005C50A2">
              <w:t>Chapter 3: Research Methodology</w:t>
            </w:r>
          </w:p>
          <w:p w14:paraId="21A42090" w14:textId="65AFE442" w:rsidR="006E40DB" w:rsidRPr="005C50A2" w:rsidRDefault="006E40DB" w:rsidP="006E40DB">
            <w:pPr>
              <w:pStyle w:val="NormalWeb"/>
              <w:spacing w:line="360" w:lineRule="auto"/>
              <w:jc w:val="both"/>
            </w:pPr>
            <w:r w:rsidRPr="005C50A2">
              <w:t>This chapter presents the research methodology used in this thesis. It seeks to highlight various tools and techniques which have been used in the study and it is provided well-qualified outcomes. Also, this chapter demonstrates all selected tools to provide reliability and validity and its key factors for using them in this research. The researcher will breakdown sections into several methods such as research design details, the target population, measurements,  sample size determination, questionnaire design, tools, and method used by the researcher in conducting the study to test research hypotheses. The research method is a collection of techniques that are applied to various forms of interpretation (</w:t>
            </w:r>
            <w:proofErr w:type="spellStart"/>
            <w:r w:rsidRPr="005C50A2">
              <w:t>Walliman</w:t>
            </w:r>
            <w:proofErr w:type="spellEnd"/>
            <w:r w:rsidRPr="005C50A2">
              <w:t>, 2011). Thus, it is necessary to choose an effective method that is appropriate for the study purpose.</w:t>
            </w:r>
          </w:p>
        </w:tc>
      </w:tr>
      <w:tr w:rsidR="006E40DB" w:rsidRPr="005C50A2" w14:paraId="7A4BC986" w14:textId="77777777" w:rsidTr="006E40DB">
        <w:tc>
          <w:tcPr>
            <w:tcW w:w="9010" w:type="dxa"/>
          </w:tcPr>
          <w:p w14:paraId="28645411" w14:textId="77777777" w:rsidR="006E40DB" w:rsidRPr="005C50A2" w:rsidRDefault="006E40DB" w:rsidP="006E40DB">
            <w:pPr>
              <w:pStyle w:val="NormalWeb"/>
              <w:spacing w:line="360" w:lineRule="auto"/>
              <w:jc w:val="both"/>
            </w:pPr>
            <w:r w:rsidRPr="005C50A2">
              <w:t>Chapter 4: Research Findings And Analysis</w:t>
            </w:r>
          </w:p>
          <w:p w14:paraId="04638E03" w14:textId="2BF9E2B6" w:rsidR="006E40DB" w:rsidRPr="005C50A2" w:rsidRDefault="006E40DB" w:rsidP="006E40DB">
            <w:pPr>
              <w:pStyle w:val="NormalWeb"/>
              <w:spacing w:line="360" w:lineRule="auto"/>
              <w:jc w:val="both"/>
            </w:pPr>
            <w:r w:rsidRPr="005C50A2">
              <w:t>This chapter presents research findings based on the research methods and procedures mentioned in the previous chapter. Then, after compiling sample data, the software (SPSS) is used to examine and evaluate the findings. The results of the trials and preliminary tests are described to show the validity and reliability of the data collected. Lastly, hypothesis testing is carried out through multiple regression and one-way ANOVA to deny or approve the specified research hypothesis.</w:t>
            </w:r>
          </w:p>
        </w:tc>
      </w:tr>
      <w:tr w:rsidR="006E40DB" w:rsidRPr="005C50A2" w14:paraId="504736E1" w14:textId="77777777" w:rsidTr="006E40DB">
        <w:tc>
          <w:tcPr>
            <w:tcW w:w="9010" w:type="dxa"/>
          </w:tcPr>
          <w:p w14:paraId="690AFF13" w14:textId="77777777" w:rsidR="006E40DB" w:rsidRPr="005C50A2" w:rsidRDefault="006E40DB" w:rsidP="006E40DB">
            <w:pPr>
              <w:pStyle w:val="NormalWeb"/>
              <w:spacing w:line="360" w:lineRule="auto"/>
              <w:jc w:val="both"/>
            </w:pPr>
            <w:r w:rsidRPr="005C50A2">
              <w:t>Chapter 5: Summary, Conclusion, and Recommendation</w:t>
            </w:r>
          </w:p>
          <w:p w14:paraId="487F21F9" w14:textId="65E87BE1" w:rsidR="006E40DB" w:rsidRPr="005C50A2" w:rsidRDefault="006E40DB" w:rsidP="006E40DB">
            <w:pPr>
              <w:pStyle w:val="NormalWeb"/>
              <w:spacing w:line="360" w:lineRule="auto"/>
              <w:jc w:val="both"/>
            </w:pPr>
            <w:r w:rsidRPr="005C50A2">
              <w:t>This chapter highlights the overall summary of the research analysis. The prior chapter addressed the critical comparison between the hypothesis and the evidence obtained. The purpose of this study is to explain how purchase behaviour and customer loyalty are affected by sales promotion. According to this purpose, each survey question will be answered, then, the result will be presented in the conclusion. . In addition, the recommendations for future studies, the limitations of this survey, and self-reflection are also highlighted.</w:t>
            </w:r>
          </w:p>
        </w:tc>
      </w:tr>
    </w:tbl>
    <w:p w14:paraId="3F64E911" w14:textId="77777777" w:rsidR="006E40DB" w:rsidRPr="005C50A2" w:rsidRDefault="006E40DB" w:rsidP="006E40DB">
      <w:pPr>
        <w:pStyle w:val="Heading2"/>
        <w:rPr>
          <w:rFonts w:ascii="Times New Roman" w:hAnsi="Times New Roman" w:cs="Times New Roman"/>
          <w:color w:val="000000" w:themeColor="text1"/>
          <w:sz w:val="24"/>
          <w:szCs w:val="24"/>
        </w:rPr>
      </w:pPr>
      <w:bookmarkStart w:id="19" w:name="_Toc57729908"/>
    </w:p>
    <w:p w14:paraId="0027F090" w14:textId="5F7DFF71" w:rsidR="006E40DB" w:rsidRPr="00771521" w:rsidRDefault="006E40DB" w:rsidP="00F939E2">
      <w:pPr>
        <w:pStyle w:val="Heading2"/>
        <w:rPr>
          <w:rFonts w:ascii="Times New Roman" w:hAnsi="Times New Roman" w:cs="Times New Roman"/>
          <w:b/>
          <w:bCs/>
          <w:color w:val="auto"/>
          <w:sz w:val="24"/>
          <w:szCs w:val="24"/>
        </w:rPr>
      </w:pPr>
      <w:bookmarkStart w:id="20" w:name="_Toc58445173"/>
      <w:r w:rsidRPr="00771521">
        <w:rPr>
          <w:rFonts w:ascii="Times New Roman" w:hAnsi="Times New Roman" w:cs="Times New Roman"/>
          <w:b/>
          <w:bCs/>
          <w:color w:val="auto"/>
          <w:sz w:val="24"/>
          <w:szCs w:val="24"/>
        </w:rPr>
        <w:t>1.</w:t>
      </w:r>
      <w:r w:rsidR="003819DA" w:rsidRPr="00771521">
        <w:rPr>
          <w:rFonts w:ascii="Times New Roman" w:hAnsi="Times New Roman" w:cs="Times New Roman"/>
          <w:b/>
          <w:bCs/>
          <w:color w:val="auto"/>
          <w:sz w:val="24"/>
          <w:szCs w:val="24"/>
        </w:rPr>
        <w:t>9</w:t>
      </w:r>
      <w:r w:rsidRPr="00771521">
        <w:rPr>
          <w:rFonts w:ascii="Times New Roman" w:hAnsi="Times New Roman" w:cs="Times New Roman"/>
          <w:b/>
          <w:bCs/>
          <w:color w:val="auto"/>
          <w:sz w:val="24"/>
          <w:szCs w:val="24"/>
        </w:rPr>
        <w:t xml:space="preserve"> Ethical Consideration</w:t>
      </w:r>
      <w:bookmarkEnd w:id="19"/>
      <w:bookmarkEnd w:id="20"/>
    </w:p>
    <w:p w14:paraId="2A1FD6E5" w14:textId="2EB4E443" w:rsidR="00073C57" w:rsidRPr="00073C57" w:rsidRDefault="006E40DB" w:rsidP="00073C57">
      <w:pPr>
        <w:pStyle w:val="NormalWeb"/>
        <w:spacing w:line="480" w:lineRule="auto"/>
        <w:ind w:firstLine="720"/>
        <w:jc w:val="both"/>
      </w:pPr>
      <w:r w:rsidRPr="005C50A2">
        <w:t>Ethical consideration is well-defined as one of the biggest priorities of study. Research ethics relates to a specific involvement during the ethical question examination that may occur when someone is deemed to be the research participant. Indeed, researchers must be cautious about their behaviours and have some acceptable actions when performing their studies. Above all, participants have the right of knowing “why the survey is being conducted” and it must be informed with “permission”. Therefore, personal information and detail collected from the respondents would be kept strictly confidential and protected.</w:t>
      </w:r>
    </w:p>
    <w:p w14:paraId="19E00D6C" w14:textId="77777777" w:rsidR="00073C57" w:rsidRPr="00771521" w:rsidRDefault="00073C57" w:rsidP="00073C57">
      <w:pPr>
        <w:pStyle w:val="Heading1"/>
        <w:jc w:val="center"/>
        <w:rPr>
          <w:rFonts w:ascii="Times New Roman" w:hAnsi="Times New Roman" w:cs="Times New Roman"/>
          <w:b/>
          <w:bCs/>
          <w:color w:val="auto"/>
          <w:sz w:val="24"/>
          <w:szCs w:val="24"/>
        </w:rPr>
      </w:pPr>
      <w:bookmarkStart w:id="21" w:name="_Toc58445174"/>
      <w:r w:rsidRPr="00771521">
        <w:rPr>
          <w:rFonts w:ascii="Times New Roman" w:hAnsi="Times New Roman" w:cs="Times New Roman"/>
          <w:b/>
          <w:bCs/>
          <w:color w:val="auto"/>
          <w:sz w:val="24"/>
          <w:szCs w:val="24"/>
        </w:rPr>
        <w:t>CHAPTER 2: LITERATURE REVIEW</w:t>
      </w:r>
      <w:bookmarkEnd w:id="21"/>
    </w:p>
    <w:p w14:paraId="2A54FFA4" w14:textId="77777777" w:rsidR="00073C57" w:rsidRDefault="00073C57" w:rsidP="00F939E2">
      <w:pPr>
        <w:pStyle w:val="Heading2"/>
        <w:rPr>
          <w:rFonts w:ascii="Times New Roman" w:hAnsi="Times New Roman" w:cs="Times New Roman"/>
          <w:color w:val="auto"/>
          <w:sz w:val="24"/>
          <w:szCs w:val="24"/>
        </w:rPr>
      </w:pPr>
    </w:p>
    <w:p w14:paraId="2B0C7676" w14:textId="6FFF25AB" w:rsidR="009C2D60" w:rsidRPr="00771521" w:rsidRDefault="009C2D60" w:rsidP="00F939E2">
      <w:pPr>
        <w:pStyle w:val="Heading2"/>
        <w:rPr>
          <w:rFonts w:ascii="Times New Roman" w:hAnsi="Times New Roman" w:cs="Times New Roman"/>
          <w:b/>
          <w:bCs/>
          <w:color w:val="auto"/>
          <w:sz w:val="24"/>
          <w:szCs w:val="24"/>
        </w:rPr>
      </w:pPr>
      <w:bookmarkStart w:id="22" w:name="_Toc58445175"/>
      <w:r w:rsidRPr="00771521">
        <w:rPr>
          <w:rFonts w:ascii="Times New Roman" w:hAnsi="Times New Roman" w:cs="Times New Roman"/>
          <w:b/>
          <w:bCs/>
          <w:color w:val="auto"/>
          <w:sz w:val="24"/>
          <w:szCs w:val="24"/>
        </w:rPr>
        <w:t>2.0 Summary</w:t>
      </w:r>
      <w:bookmarkEnd w:id="22"/>
    </w:p>
    <w:p w14:paraId="365504FF" w14:textId="02C41411" w:rsidR="00567778" w:rsidRPr="005C50A2" w:rsidRDefault="009C2D60" w:rsidP="009C2D60">
      <w:pPr>
        <w:pStyle w:val="NormalWeb"/>
        <w:spacing w:line="480" w:lineRule="auto"/>
        <w:jc w:val="both"/>
      </w:pPr>
      <w:r w:rsidRPr="005C50A2">
        <w:t xml:space="preserve">           In today’s competitive business world, business rivals are increasing. Business rivals are a competition among retailers who both seek profit, sales volume, and a large number of sales. Therefore, this requires business people to have the right strategies and ways to increase customer loyalty. Getting loyal consumers is an important target for the company, this is because they can help the business to grow and maintain the company's sustainable growth. This chapter provides a summary of the literature and concepts relevant to the research topics in the introduction which is a detailed insight into the influence of sales promotion on consumer loyalty and discusses the existing situation of the Bubble Tea market in Malaysia. This chapter also will evaluate how purchase behaviour and customer loyalty are affected by sales promotion and compare prior literature reviews through diverse viewpoints on those factors. In addition, this chapter, therefore, explores the idea of sales promotions, consumer loyalty as well as the relation among both of them.</w:t>
      </w:r>
    </w:p>
    <w:p w14:paraId="4B779F43" w14:textId="77777777" w:rsidR="009C2D60" w:rsidRPr="00771521" w:rsidRDefault="009C2D60" w:rsidP="00F939E2">
      <w:pPr>
        <w:pStyle w:val="Heading2"/>
        <w:rPr>
          <w:rFonts w:ascii="Times New Roman" w:hAnsi="Times New Roman" w:cs="Times New Roman"/>
          <w:b/>
          <w:bCs/>
          <w:color w:val="auto"/>
          <w:sz w:val="24"/>
          <w:szCs w:val="24"/>
        </w:rPr>
      </w:pPr>
      <w:bookmarkStart w:id="23" w:name="_Toc58445176"/>
      <w:r w:rsidRPr="00771521">
        <w:rPr>
          <w:rFonts w:ascii="Times New Roman" w:hAnsi="Times New Roman" w:cs="Times New Roman"/>
          <w:b/>
          <w:bCs/>
          <w:color w:val="auto"/>
          <w:sz w:val="24"/>
          <w:szCs w:val="24"/>
        </w:rPr>
        <w:t>2.1 The Theory of Sales Promotion</w:t>
      </w:r>
      <w:bookmarkEnd w:id="23"/>
    </w:p>
    <w:p w14:paraId="3742787D" w14:textId="713FF585" w:rsidR="009C2D60" w:rsidRPr="005C50A2" w:rsidRDefault="009C2D60" w:rsidP="009C2D60">
      <w:pPr>
        <w:pStyle w:val="NormalWeb"/>
        <w:spacing w:line="480" w:lineRule="auto"/>
        <w:jc w:val="both"/>
      </w:pPr>
      <w:r w:rsidRPr="005C50A2">
        <w:t xml:space="preserve">           Sales promotion is an essential marketing tool. Its significance has grown considerably over time; thus, businesses need to concentrate more to retain and gain consumers across different dimensions of sales promotion (</w:t>
      </w:r>
      <w:proofErr w:type="spellStart"/>
      <w:r w:rsidRPr="005C50A2">
        <w:t>Adedokun</w:t>
      </w:r>
      <w:proofErr w:type="spellEnd"/>
      <w:r w:rsidRPr="005C50A2">
        <w:t xml:space="preserve"> and </w:t>
      </w:r>
      <w:proofErr w:type="spellStart"/>
      <w:r w:rsidRPr="005C50A2">
        <w:t>Onikola</w:t>
      </w:r>
      <w:proofErr w:type="spellEnd"/>
      <w:r w:rsidRPr="005C50A2">
        <w:t xml:space="preserve"> 2018). The theory of sales promotion itself gained the attention between both suppliers and retailers, as well as local or international service sector players from all around the </w:t>
      </w:r>
      <w:r w:rsidRPr="005C7739">
        <w:t>world (</w:t>
      </w:r>
      <w:proofErr w:type="spellStart"/>
      <w:r w:rsidRPr="005C7739">
        <w:t>Sakara</w:t>
      </w:r>
      <w:proofErr w:type="spellEnd"/>
      <w:r w:rsidRPr="005C7739">
        <w:t xml:space="preserve"> and Alhassan, 2014).</w:t>
      </w:r>
      <w:r w:rsidRPr="005C50A2">
        <w:t xml:space="preserve"> </w:t>
      </w:r>
      <w:r w:rsidRPr="008F0926">
        <w:t>According to Obeid (2014),</w:t>
      </w:r>
      <w:r w:rsidRPr="005C50A2">
        <w:t xml:space="preserve"> sales promotion enables the company to expand its business by attracting more customers who do not usually use the specific brand and convincing consumers to shift to the product or brand classification. Sales promotion also contributes to an expansion </w:t>
      </w:r>
      <w:r w:rsidRPr="005C50A2">
        <w:lastRenderedPageBreak/>
        <w:t xml:space="preserve">in purchases; this, in essence, increases sales. Consumers are willing to buy more than they would buy or purchase earlier if there is a sales promotion. Sales promotional strategies are key in today's market competition; since marketers use these techniques to attract new consumers, grow their revenues, capture market share from rivals, protect their sales volume, build brand loyalty, promote purchase decisions, and inspire consumers to try out a product or service (Nasir and Bal, 2020). Not only do sales promotions help increase sales for a business it also is a great strategy to create brand loyalty. This, in turn, gives the business an idea of what their consumer's purchasing behaviour is like, this will entice the consumer to try new and different products and services and of course increase repeat purchases. Promotional sales can also aid with destocking, winning over new consumers taking away from the competition, and capitalizing on the market share. (Sunday &amp; </w:t>
      </w:r>
      <w:proofErr w:type="spellStart"/>
      <w:r w:rsidRPr="005C50A2">
        <w:t>Bayode</w:t>
      </w:r>
      <w:proofErr w:type="spellEnd"/>
      <w:r w:rsidRPr="005C50A2">
        <w:t>, 2011)</w:t>
      </w:r>
    </w:p>
    <w:p w14:paraId="3DBAE3C1" w14:textId="052293B1" w:rsidR="00BC2044" w:rsidRPr="005C50A2" w:rsidRDefault="00BC2044" w:rsidP="009C2D60">
      <w:pPr>
        <w:pStyle w:val="NormalWeb"/>
        <w:spacing w:line="480" w:lineRule="auto"/>
        <w:jc w:val="both"/>
      </w:pPr>
      <w:r w:rsidRPr="005C50A2">
        <w:tab/>
        <w:t>Sales promotions signify the eagerness of the product to build the relationship through in-store encounters (</w:t>
      </w:r>
      <w:proofErr w:type="spellStart"/>
      <w:r w:rsidRPr="005C50A2">
        <w:t>Mussol</w:t>
      </w:r>
      <w:proofErr w:type="spellEnd"/>
      <w:r w:rsidRPr="005C50A2">
        <w:t xml:space="preserve"> et al.,2019). Sales promotion can have a positive relationship with customer loyalty (Mendez, 2015). An integral part of a business is the value its consumers have in it, thus, sales promotions are very important in regards to this factor. A key way to build value in a business is by offering coupons and promotional discounts where the price of a product or service is given at a reduced cost. Another sure-fire way to build value is to offer benefits to loyal consumers in the of loyalty programs. Businesses should find new and innovative ways to cater to this modern “value-conscious” shopping mindset. (Nasir and Bal, 2020)  </w:t>
      </w:r>
    </w:p>
    <w:p w14:paraId="57282446" w14:textId="77777777" w:rsidR="00BC2044" w:rsidRPr="00771521" w:rsidRDefault="00BC2044" w:rsidP="00F939E2">
      <w:pPr>
        <w:pStyle w:val="Heading3"/>
        <w:rPr>
          <w:rFonts w:ascii="Times New Roman" w:hAnsi="Times New Roman" w:cs="Times New Roman"/>
          <w:b/>
          <w:bCs/>
          <w:color w:val="auto"/>
        </w:rPr>
      </w:pPr>
      <w:bookmarkStart w:id="24" w:name="_Toc57729912"/>
      <w:bookmarkStart w:id="25" w:name="_Toc58445177"/>
      <w:r w:rsidRPr="00771521">
        <w:rPr>
          <w:rFonts w:ascii="Times New Roman" w:hAnsi="Times New Roman" w:cs="Times New Roman"/>
          <w:b/>
          <w:bCs/>
          <w:color w:val="auto"/>
        </w:rPr>
        <w:t>2.1.1 The Categorization of Sales Promotion Components</w:t>
      </w:r>
      <w:bookmarkEnd w:id="24"/>
      <w:bookmarkEnd w:id="25"/>
    </w:p>
    <w:p w14:paraId="3A047FE0" w14:textId="77777777" w:rsidR="00BC2044" w:rsidRPr="005C50A2" w:rsidRDefault="00BC2044" w:rsidP="00BC2044">
      <w:pPr>
        <w:rPr>
          <w:lang w:val="en-US"/>
        </w:rPr>
      </w:pPr>
    </w:p>
    <w:tbl>
      <w:tblPr>
        <w:tblStyle w:val="TableGrid"/>
        <w:tblW w:w="9640" w:type="dxa"/>
        <w:tblInd w:w="-289" w:type="dxa"/>
        <w:tblLook w:val="04A0" w:firstRow="1" w:lastRow="0" w:firstColumn="1" w:lastColumn="0" w:noHBand="0" w:noVBand="1"/>
      </w:tblPr>
      <w:tblGrid>
        <w:gridCol w:w="1985"/>
        <w:gridCol w:w="7655"/>
      </w:tblGrid>
      <w:tr w:rsidR="00BC2044" w:rsidRPr="005C50A2" w14:paraId="1CEA63B6" w14:textId="77777777" w:rsidTr="00073C57">
        <w:trPr>
          <w:trHeight w:val="1633"/>
        </w:trPr>
        <w:tc>
          <w:tcPr>
            <w:tcW w:w="1985" w:type="dxa"/>
          </w:tcPr>
          <w:p w14:paraId="59AA842C" w14:textId="77777777" w:rsidR="00BC2044" w:rsidRPr="005C50A2" w:rsidRDefault="00BC2044" w:rsidP="00FB51E0">
            <w:pPr>
              <w:pStyle w:val="NormalWeb"/>
              <w:jc w:val="both"/>
              <w:rPr>
                <w:lang w:val="en-US"/>
              </w:rPr>
            </w:pPr>
            <w:r w:rsidRPr="005C50A2">
              <w:rPr>
                <w:lang w:val="en-US"/>
              </w:rPr>
              <w:t>1. Coupon</w:t>
            </w:r>
          </w:p>
        </w:tc>
        <w:tc>
          <w:tcPr>
            <w:tcW w:w="7655" w:type="dxa"/>
          </w:tcPr>
          <w:p w14:paraId="7D9D76FB" w14:textId="77777777" w:rsidR="00BC2044" w:rsidRPr="005C50A2" w:rsidRDefault="00BC2044" w:rsidP="00FB51E0">
            <w:pPr>
              <w:pStyle w:val="NormalWeb"/>
              <w:spacing w:line="360" w:lineRule="auto"/>
              <w:jc w:val="both"/>
            </w:pPr>
            <w:r w:rsidRPr="005C50A2">
              <w:t>This is an offer in the form of a paper available at places of purchase, in magazines and newspapers, or can be downloaded from the internet. It gives the recipient the right to get a promotional discount of a product or service.</w:t>
            </w:r>
          </w:p>
        </w:tc>
      </w:tr>
      <w:tr w:rsidR="00BC2044" w:rsidRPr="005C50A2" w14:paraId="49D3665A" w14:textId="77777777" w:rsidTr="00073C57">
        <w:trPr>
          <w:trHeight w:val="1808"/>
        </w:trPr>
        <w:tc>
          <w:tcPr>
            <w:tcW w:w="1985" w:type="dxa"/>
          </w:tcPr>
          <w:p w14:paraId="66FFFF94" w14:textId="77777777" w:rsidR="00BC2044" w:rsidRPr="005C50A2" w:rsidRDefault="00BC2044" w:rsidP="00FB51E0">
            <w:pPr>
              <w:pStyle w:val="NormalWeb"/>
              <w:spacing w:line="480" w:lineRule="auto"/>
              <w:jc w:val="both"/>
              <w:rPr>
                <w:lang w:val="en-US"/>
              </w:rPr>
            </w:pPr>
            <w:r w:rsidRPr="005C50A2">
              <w:rPr>
                <w:lang w:val="en-US"/>
              </w:rPr>
              <w:t>2. Price Discount</w:t>
            </w:r>
          </w:p>
        </w:tc>
        <w:tc>
          <w:tcPr>
            <w:tcW w:w="7655" w:type="dxa"/>
          </w:tcPr>
          <w:p w14:paraId="05FCAF07" w14:textId="77777777" w:rsidR="00BC2044" w:rsidRPr="005C50A2" w:rsidRDefault="00BC2044" w:rsidP="00FB51E0">
            <w:pPr>
              <w:pStyle w:val="NormalWeb"/>
              <w:spacing w:line="360" w:lineRule="auto"/>
              <w:jc w:val="both"/>
            </w:pPr>
            <w:r w:rsidRPr="005C50A2">
              <w:t>This is usually in the form of a price cut. This applies to customer dollars or in this case ringgit. It allows the customer to get money off products at the place of purchase.</w:t>
            </w:r>
          </w:p>
        </w:tc>
      </w:tr>
      <w:tr w:rsidR="00BC2044" w:rsidRPr="005C50A2" w14:paraId="5C319703" w14:textId="77777777" w:rsidTr="00073C57">
        <w:trPr>
          <w:trHeight w:val="990"/>
        </w:trPr>
        <w:tc>
          <w:tcPr>
            <w:tcW w:w="1985" w:type="dxa"/>
          </w:tcPr>
          <w:p w14:paraId="4E0A571F" w14:textId="77777777" w:rsidR="00BC2044" w:rsidRPr="005C50A2" w:rsidRDefault="00BC2044" w:rsidP="00FB51E0">
            <w:pPr>
              <w:pStyle w:val="NormalWeb"/>
              <w:spacing w:line="360" w:lineRule="auto"/>
              <w:jc w:val="both"/>
              <w:rPr>
                <w:lang w:val="en-US"/>
              </w:rPr>
            </w:pPr>
            <w:r w:rsidRPr="005C50A2">
              <w:rPr>
                <w:lang w:val="en-US"/>
              </w:rPr>
              <w:t>3. Free Sample</w:t>
            </w:r>
          </w:p>
        </w:tc>
        <w:tc>
          <w:tcPr>
            <w:tcW w:w="7655" w:type="dxa"/>
          </w:tcPr>
          <w:p w14:paraId="7DBD2496" w14:textId="77777777" w:rsidR="00BC2044" w:rsidRPr="005C50A2" w:rsidRDefault="00BC2044" w:rsidP="00FB51E0">
            <w:pPr>
              <w:pStyle w:val="NormalWeb"/>
              <w:keepNext/>
              <w:spacing w:line="360" w:lineRule="auto"/>
              <w:jc w:val="both"/>
            </w:pPr>
            <w:r w:rsidRPr="005C50A2">
              <w:t>This is a product or service offered completely free of charge to the recipient.</w:t>
            </w:r>
          </w:p>
        </w:tc>
      </w:tr>
    </w:tbl>
    <w:p w14:paraId="757B2621" w14:textId="77777777" w:rsidR="00BC2044" w:rsidRPr="005C50A2" w:rsidRDefault="00BC2044" w:rsidP="00BC2044">
      <w:pPr>
        <w:pStyle w:val="Caption"/>
        <w:rPr>
          <w:b w:val="0"/>
          <w:bCs w:val="0"/>
        </w:rPr>
      </w:pPr>
      <w:bookmarkStart w:id="26" w:name="_Toc57730465"/>
      <w:r w:rsidRPr="005C50A2">
        <w:rPr>
          <w:b w:val="0"/>
          <w:bCs w:val="0"/>
        </w:rPr>
        <w:lastRenderedPageBreak/>
        <w:t xml:space="preserve">Source: </w:t>
      </w:r>
      <w:proofErr w:type="spellStart"/>
      <w:r w:rsidRPr="005C50A2">
        <w:rPr>
          <w:b w:val="0"/>
          <w:bCs w:val="0"/>
        </w:rPr>
        <w:t>Adedokun</w:t>
      </w:r>
      <w:proofErr w:type="spellEnd"/>
      <w:r w:rsidRPr="005C50A2">
        <w:rPr>
          <w:b w:val="0"/>
          <w:bCs w:val="0"/>
        </w:rPr>
        <w:t xml:space="preserve">, and </w:t>
      </w:r>
      <w:proofErr w:type="spellStart"/>
      <w:r w:rsidRPr="005C50A2">
        <w:rPr>
          <w:b w:val="0"/>
          <w:bCs w:val="0"/>
        </w:rPr>
        <w:t>Onikola</w:t>
      </w:r>
      <w:proofErr w:type="spellEnd"/>
      <w:r w:rsidRPr="005C50A2">
        <w:rPr>
          <w:b w:val="0"/>
          <w:bCs w:val="0"/>
        </w:rPr>
        <w:t xml:space="preserve"> (2018)</w:t>
      </w:r>
      <w:bookmarkEnd w:id="26"/>
    </w:p>
    <w:p w14:paraId="2643FFC3" w14:textId="77777777" w:rsidR="007253B3" w:rsidRPr="00771521" w:rsidRDefault="007253B3" w:rsidP="00F939E2">
      <w:pPr>
        <w:pStyle w:val="Heading2"/>
        <w:rPr>
          <w:rFonts w:ascii="Times New Roman" w:hAnsi="Times New Roman" w:cs="Times New Roman"/>
          <w:b/>
          <w:bCs/>
          <w:color w:val="auto"/>
          <w:sz w:val="24"/>
          <w:szCs w:val="24"/>
        </w:rPr>
      </w:pPr>
      <w:bookmarkStart w:id="27" w:name="_Toc57729913"/>
      <w:bookmarkStart w:id="28" w:name="_Toc58445178"/>
      <w:r w:rsidRPr="00771521">
        <w:rPr>
          <w:rFonts w:ascii="Times New Roman" w:hAnsi="Times New Roman" w:cs="Times New Roman"/>
          <w:b/>
          <w:bCs/>
          <w:color w:val="auto"/>
          <w:sz w:val="24"/>
          <w:szCs w:val="24"/>
        </w:rPr>
        <w:t>2.2 The Theory of Consumer Loyalty</w:t>
      </w:r>
      <w:bookmarkEnd w:id="27"/>
      <w:bookmarkEnd w:id="28"/>
    </w:p>
    <w:p w14:paraId="321EA6CE" w14:textId="77777777" w:rsidR="007253B3" w:rsidRPr="005C50A2" w:rsidRDefault="007253B3" w:rsidP="00025884">
      <w:pPr>
        <w:spacing w:line="480" w:lineRule="auto"/>
        <w:jc w:val="both"/>
      </w:pPr>
    </w:p>
    <w:p w14:paraId="7DA2A220" w14:textId="3C258843" w:rsidR="00007575" w:rsidRPr="005C50A2" w:rsidRDefault="00025884" w:rsidP="00025884">
      <w:pPr>
        <w:spacing w:line="480" w:lineRule="auto"/>
        <w:ind w:firstLine="720"/>
        <w:jc w:val="both"/>
      </w:pPr>
      <w:r w:rsidRPr="005C50A2">
        <w:t>Consumer loyalty is very important as these loyal consumers will share their experience with their family and friends garnering the business new customers. Consumer loyalty has been studied since the 1930s, thus, it is not a new concept (Bhatnagar</w:t>
      </w:r>
      <w:r w:rsidR="0035403E" w:rsidRPr="005C50A2">
        <w:t xml:space="preserve"> et al.,</w:t>
      </w:r>
      <w:r w:rsidRPr="005C50A2">
        <w:t xml:space="preserve"> 2017). The effectiveness of a loyal consumer is essential for the growth of one's company. The loyalty programs hold on to the utmost priority, thus treating the consumers with excellent service can allow them to continue with the company instead of searching elsewhere.  Investing well into the consumer and spending in a loyalty program are the steps to thrive in business, which will guarantees that the company is successful and allows for strong economic growth, and allows competitors less likely to compete with the company (</w:t>
      </w:r>
      <w:proofErr w:type="spellStart"/>
      <w:r w:rsidRPr="005C50A2">
        <w:t>Ranabhat</w:t>
      </w:r>
      <w:proofErr w:type="spellEnd"/>
      <w:r w:rsidRPr="005C50A2">
        <w:t>, 2018).</w:t>
      </w:r>
    </w:p>
    <w:p w14:paraId="6D03A60D" w14:textId="77777777" w:rsidR="00007575" w:rsidRPr="005C50A2" w:rsidRDefault="00007575" w:rsidP="00B67ABA">
      <w:pPr>
        <w:jc w:val="both"/>
      </w:pPr>
    </w:p>
    <w:p w14:paraId="3D2EE539" w14:textId="77777777" w:rsidR="002B2114" w:rsidRPr="005C50A2" w:rsidRDefault="002B2114" w:rsidP="002B2114">
      <w:pPr>
        <w:spacing w:line="480" w:lineRule="auto"/>
        <w:jc w:val="both"/>
      </w:pPr>
      <w:r w:rsidRPr="005C50A2">
        <w:tab/>
        <w:t xml:space="preserve">Having loyal consumers are every marketer's dream. From a businessman's viewpoint, loyal customers are indeed the closest comparison here to "Money-Tree". Consumers are not born loyally. They're going to be loyal when a business is doing anything just to get their loyalty. Consumer loyalty is no tragedy at all. Form a strong connection by rewarding the consumers regarding their loyalty. It is crucial to inhibit consumers from shifting products. Encourage long-term retention through motivating consumers to make further transactions. Begin getting loyal consumers with promotions through packets like </w:t>
      </w:r>
      <w:r w:rsidRPr="008F0926">
        <w:t>coupons. (Gallimore Industries, 2020)</w:t>
      </w:r>
    </w:p>
    <w:p w14:paraId="4B1C9373" w14:textId="77777777" w:rsidR="002B2114" w:rsidRPr="005C50A2" w:rsidRDefault="002B2114" w:rsidP="002B2114">
      <w:pPr>
        <w:spacing w:line="480" w:lineRule="auto"/>
        <w:jc w:val="both"/>
      </w:pPr>
    </w:p>
    <w:p w14:paraId="29D81CBA" w14:textId="3446DBB9" w:rsidR="002B2114" w:rsidRPr="005C50A2" w:rsidRDefault="002B2114" w:rsidP="00F3377A">
      <w:pPr>
        <w:spacing w:line="480" w:lineRule="auto"/>
        <w:ind w:firstLine="720"/>
        <w:jc w:val="both"/>
      </w:pPr>
      <w:r w:rsidRPr="005C50A2">
        <w:t xml:space="preserve">Retail is indeed a highly competitive market, with local retailers competing among big stores to retain and attract their consumers. One of the factors that rivalry has become so intense is that consumers know how and when to search and seek the best offers. When it's timely sales or deals provided by such an app, consumers even have the information and control they want to make sure they get the greatest competitive prices. It is useful to know which promotions refer to the overall product plan, whereas there would be an aspect of innovation to learn what your consumers react better to </w:t>
      </w:r>
      <w:r w:rsidRPr="008F0926">
        <w:t>(</w:t>
      </w:r>
      <w:proofErr w:type="spellStart"/>
      <w:r w:rsidRPr="008F0926">
        <w:t>Richley</w:t>
      </w:r>
      <w:proofErr w:type="spellEnd"/>
      <w:r w:rsidRPr="008F0926">
        <w:t>, 2018).</w:t>
      </w:r>
      <w:r w:rsidR="00F3377A" w:rsidRPr="005C50A2">
        <w:t xml:space="preserve"> </w:t>
      </w:r>
      <w:r w:rsidRPr="005C50A2">
        <w:t xml:space="preserve">The cost of maintaining a consumer is six or seven times cheaper than the cost of attracting a new customer, based on its sector (Alton, 2018). According to 99Minds (2020), growth is a positive thing, yet retention remains forever. Thus, many retailers now acknowledge the need for strategies such as to include coupons, price discounts, and free samples if they wanted to increase their profit margin, improve cash flow, and boost loyal customers. Even </w:t>
      </w:r>
      <w:r w:rsidRPr="005C50A2">
        <w:lastRenderedPageBreak/>
        <w:t>more, the news is that it is also significantly easier to maintain current consumers than to gain new ones. Thus, although market growth is crucial, it is very crucial to keep existing consumers faithful to your company</w:t>
      </w:r>
      <w:r w:rsidR="00F3377A" w:rsidRPr="005C50A2">
        <w:t xml:space="preserve"> </w:t>
      </w:r>
      <w:r w:rsidRPr="00186ABF">
        <w:t xml:space="preserve">( </w:t>
      </w:r>
      <w:proofErr w:type="spellStart"/>
      <w:r w:rsidRPr="00186ABF">
        <w:t>Primett</w:t>
      </w:r>
      <w:proofErr w:type="spellEnd"/>
      <w:r w:rsidRPr="00186ABF">
        <w:t>, 2018)</w:t>
      </w:r>
      <w:r w:rsidR="00F3377A" w:rsidRPr="00186ABF">
        <w:t>.</w:t>
      </w:r>
    </w:p>
    <w:p w14:paraId="1D680B6C" w14:textId="3B8ADF17" w:rsidR="00F3377A" w:rsidRPr="005C50A2" w:rsidRDefault="00F3377A" w:rsidP="00F3377A">
      <w:pPr>
        <w:ind w:firstLine="720"/>
        <w:jc w:val="both"/>
      </w:pPr>
    </w:p>
    <w:p w14:paraId="7FACA898" w14:textId="1DCCDD0F" w:rsidR="00F3377A" w:rsidRPr="00771521" w:rsidRDefault="00F3377A" w:rsidP="00F939E2">
      <w:pPr>
        <w:pStyle w:val="Heading2"/>
        <w:rPr>
          <w:rFonts w:ascii="Times New Roman" w:hAnsi="Times New Roman" w:cs="Times New Roman"/>
          <w:b/>
          <w:bCs/>
          <w:color w:val="auto"/>
          <w:sz w:val="24"/>
          <w:szCs w:val="24"/>
        </w:rPr>
      </w:pPr>
      <w:bookmarkStart w:id="29" w:name="_Toc57729914"/>
      <w:bookmarkStart w:id="30" w:name="_Toc58445179"/>
      <w:r w:rsidRPr="00771521">
        <w:rPr>
          <w:rFonts w:ascii="Times New Roman" w:hAnsi="Times New Roman" w:cs="Times New Roman"/>
          <w:b/>
          <w:bCs/>
          <w:color w:val="auto"/>
          <w:sz w:val="24"/>
          <w:szCs w:val="24"/>
        </w:rPr>
        <w:t>2.3 Sales Promotions and Consumer Loyalty</w:t>
      </w:r>
      <w:bookmarkEnd w:id="29"/>
      <w:bookmarkEnd w:id="30"/>
    </w:p>
    <w:p w14:paraId="57495C71" w14:textId="346C4CA5" w:rsidR="00F3377A" w:rsidRPr="005C50A2" w:rsidRDefault="00F3377A" w:rsidP="00F3377A">
      <w:pPr>
        <w:rPr>
          <w:lang w:val="en-US"/>
        </w:rPr>
      </w:pPr>
    </w:p>
    <w:p w14:paraId="39C51781" w14:textId="35EAD805" w:rsidR="00F3377A" w:rsidRPr="005C50A2" w:rsidRDefault="00FA0008" w:rsidP="00FA0008">
      <w:pPr>
        <w:spacing w:line="480" w:lineRule="auto"/>
        <w:jc w:val="both"/>
        <w:rPr>
          <w:lang w:val="en-US"/>
        </w:rPr>
      </w:pPr>
      <w:r w:rsidRPr="005C50A2">
        <w:rPr>
          <w:lang w:val="en-US"/>
        </w:rPr>
        <w:tab/>
        <w:t>There are about six aspects that make the loyalty program necessary for the company. The first aspect is to boost consumer loyalty. By giving consumer sales promotions such as coupons, discounts, free samples, etc. to make sure the consumer feels satisfied with the company's products and services, just so the consumer will remain to get along with the company. The second aspect is to grow the total sales, which depends almost entirely upon what kind of program the business has introduced, such as points of gain to make it to the next level of incentives that can enable companies to gain potential benefits by motivating consumers to buy even more. The third aspect is that it encourages a repeat company. For instance, consumers may earn a gift if they are able to fill up a punch card. This could also be the strongest opportunity to fascinate consumers to return to their companies. The fourth aspect is that the promotion scheme is to be promoted by providing an incentive to the consumer. As a result, consumers feel like they have a lot of things to do and are more likely to return to the stores. The fifth aspect is the Top of Wallet, the Top of Mind. By getting this loyalty card, the company can actually keep track of the motives of consumers, and this strategy makes it possible to check the cards in the point of sale system of the business. As a consequence, that is what consumers would expect once the wallet is activated. Finally, the sixth aspect is that there are several opportunities to improve customer interactions. Acquiring a new customer would cost more than retaining the same one. Thus, sales promotion and loyalty programs provide a creative approach to enhancing consumer loyalty, drive revenue, and creating consumer loyalty. (Beaver, 2018)</w:t>
      </w:r>
    </w:p>
    <w:p w14:paraId="0D6E1A20" w14:textId="53ECFD17" w:rsidR="00FA0008" w:rsidRPr="005C50A2" w:rsidRDefault="00FA0008" w:rsidP="00FA0008">
      <w:pPr>
        <w:spacing w:line="480" w:lineRule="auto"/>
        <w:jc w:val="both"/>
        <w:rPr>
          <w:lang w:val="en-US"/>
        </w:rPr>
      </w:pPr>
    </w:p>
    <w:p w14:paraId="164A618E" w14:textId="68318A6A" w:rsidR="00FA0008" w:rsidRPr="005C50A2" w:rsidRDefault="00FA0008" w:rsidP="00FA0008">
      <w:pPr>
        <w:spacing w:line="480" w:lineRule="auto"/>
        <w:ind w:firstLine="720"/>
        <w:jc w:val="both"/>
      </w:pPr>
      <w:r w:rsidRPr="005C50A2">
        <w:t xml:space="preserve">Businesses ought to use the best marketing strategies to impact and achieve consumer loyalty. Top businesses are often those who warn themselves regarding some changes in demand in the market and thus can bring the advantage of prospects for what is beneficial and efficient in the future. One of them is by implementing the best marketing strategies with their consumers so that the relationship between businesses and their consumers will be much stronger and more cooperative. One of the best marketing strategies is by doing sales promotion. Sales promotion is a way to create an incentive for a consumer by offering a special </w:t>
      </w:r>
      <w:r w:rsidRPr="005C50A2">
        <w:lastRenderedPageBreak/>
        <w:t>offer for products and value. Most companies spend more on promotion, but this receives less because there are many types of sales promotion available, however, companies are not aware which one is more beneficial. Thus, the company must make sure that the messages are capable of reaching the consumer that they want to target. Indeed, consumer promotions could be a great incentive to remain loyal, especially for those consumers that had already purchased a product. As most consumers prefer to buy products or services based on offers and some reward, thus offering attractive deals regularly, may make them reasonably loyal to the company as being marketed. (Trillo, 2020)</w:t>
      </w:r>
    </w:p>
    <w:p w14:paraId="0C88D113" w14:textId="77C972DB" w:rsidR="002E012C" w:rsidRPr="005C50A2" w:rsidRDefault="002E012C" w:rsidP="00FA0008">
      <w:pPr>
        <w:spacing w:line="480" w:lineRule="auto"/>
        <w:ind w:firstLine="720"/>
        <w:jc w:val="both"/>
      </w:pPr>
    </w:p>
    <w:p w14:paraId="4955CC7F" w14:textId="315E5CC8" w:rsidR="00FA0008" w:rsidRPr="005C50A2" w:rsidRDefault="002E012C" w:rsidP="007B5F08">
      <w:pPr>
        <w:spacing w:line="480" w:lineRule="auto"/>
        <w:ind w:firstLine="720"/>
        <w:jc w:val="both"/>
      </w:pPr>
      <w:r w:rsidRPr="005C50A2">
        <w:t>The sales promotion acts not just to attract the consumer interest, but it also encourages consumers to buy the product. By providing incentives that enable consumers to purchase again. A very powerful marketing tactic to get consumers to switch their buying behaviour is  discount. Discounts often enabled most company for the product or services of the business and become a continual expenditure for companies to win back consumers. The key motivations for consumers to engage in loyalty programmes are coupons, discounts or free samples. The total performance of the company is due to the loyalty of its consumers. In addition, the loyalty programmes have become way to thank consumers for their loyalty and keep them going back to the business to make further repurchases. Loyalty programmes are a strategy to promote the retention of consumers and of gaining loyalty.</w:t>
      </w:r>
      <w:r w:rsidR="007B5F08" w:rsidRPr="005C50A2">
        <w:rPr>
          <w:lang w:val="en-US"/>
        </w:rPr>
        <w:t xml:space="preserve"> (Investopedia 2018)</w:t>
      </w:r>
    </w:p>
    <w:p w14:paraId="7EB3DBB2" w14:textId="77777777" w:rsidR="007B5F08" w:rsidRPr="005C50A2" w:rsidRDefault="007B5F08" w:rsidP="007B5F08">
      <w:pPr>
        <w:ind w:firstLine="720"/>
        <w:jc w:val="both"/>
      </w:pPr>
    </w:p>
    <w:p w14:paraId="3CEFC048" w14:textId="02470C32" w:rsidR="001D57F1" w:rsidRPr="005C50A2" w:rsidRDefault="00E24D7C" w:rsidP="00E24D7C">
      <w:pPr>
        <w:spacing w:line="480" w:lineRule="auto"/>
        <w:ind w:firstLine="720"/>
        <w:jc w:val="both"/>
      </w:pPr>
      <w:r w:rsidRPr="005C50A2">
        <w:t>Gaining consumer is valuable, but what is beneficial, if not more useful, is keeping current consumers. Moreover, consumer loyalty will bring revenues over a longer period, as is vital to a company. The business would take a precise strategy with the intention of protecting the consumer. In order to create resources and facilities, a company should follow a promotion strategy which can be facilitated in a brief period or in the repeated purchase. The goal of companies, in general, is to gain customer loyalty, boost repurchase, and value the consumers who are loyal. Sales promotions have an effect either actively or passively on the level of customer loyalty and may cause consumers to engage in repeat buying behaviour. Any promotional findings have shown that the promotion-specific aspects have a significant impact on the number of purchasing. Consumer loyalty factors are also referral, and it is a cost-effective way to promote the company, whereas most loyal consumers happily refer their family and friends (</w:t>
      </w:r>
      <w:proofErr w:type="spellStart"/>
      <w:r w:rsidRPr="005C50A2">
        <w:t>Huhn</w:t>
      </w:r>
      <w:proofErr w:type="spellEnd"/>
      <w:r w:rsidRPr="005C50A2">
        <w:t>, 2020).</w:t>
      </w:r>
    </w:p>
    <w:p w14:paraId="6AF1EDC5" w14:textId="77777777" w:rsidR="00E24D7C" w:rsidRPr="005C50A2" w:rsidRDefault="00E24D7C" w:rsidP="00E24D7C">
      <w:pPr>
        <w:spacing w:line="480" w:lineRule="auto"/>
        <w:ind w:firstLine="720"/>
        <w:jc w:val="both"/>
      </w:pPr>
    </w:p>
    <w:p w14:paraId="74F84E41" w14:textId="6AAE11A2" w:rsidR="00E24D7C" w:rsidRPr="005C50A2" w:rsidRDefault="00E24D7C" w:rsidP="00E24D7C">
      <w:pPr>
        <w:spacing w:line="480" w:lineRule="auto"/>
        <w:ind w:firstLine="720"/>
        <w:jc w:val="both"/>
      </w:pPr>
      <w:r w:rsidRPr="005C50A2">
        <w:lastRenderedPageBreak/>
        <w:t>There are several criteria regarding consumer loyalty. The first criteria of consumer loyalty are consumer retention, and that is a predictor of how long consumers remain in the company (</w:t>
      </w:r>
      <w:proofErr w:type="spellStart"/>
      <w:r w:rsidRPr="005C50A2">
        <w:t>Bernazzani</w:t>
      </w:r>
      <w:proofErr w:type="spellEnd"/>
      <w:r w:rsidRPr="005C50A2">
        <w:t>, 2020). After that, consumer loyalty metrics are repeated purchases, and that is a perfect way to observe why longevity strategies are effective. For instance, the higher the indicator, the more consumers may continue to return to the companies (McEachern</w:t>
      </w:r>
      <w:r w:rsidR="00F939E2" w:rsidRPr="005C50A2">
        <w:t xml:space="preserve"> et al.,</w:t>
      </w:r>
      <w:r w:rsidRPr="005C50A2">
        <w:t xml:space="preserve"> 2020). In addition, Academic analysis indicated that customers may become loyal towards sales promotions instead of products, but it may also trigger the transition in brands between consumers who seeking to buy products only when they are promoted. It is indeed crucial that businesses thoroughly prepare and customize their sales promotion tactic according to the product segment of which their product is involved in order to stay competitive in their business (Ali, 2015).  </w:t>
      </w:r>
    </w:p>
    <w:p w14:paraId="541B7D32" w14:textId="77777777" w:rsidR="00E24D7C" w:rsidRPr="005C50A2" w:rsidRDefault="00E24D7C" w:rsidP="00E24D7C">
      <w:pPr>
        <w:ind w:firstLine="720"/>
        <w:jc w:val="both"/>
      </w:pPr>
    </w:p>
    <w:p w14:paraId="12BAAD95" w14:textId="218C1201" w:rsidR="00E24D7C" w:rsidRPr="00771521" w:rsidRDefault="00E24D7C" w:rsidP="00F939E2">
      <w:pPr>
        <w:pStyle w:val="Heading2"/>
        <w:rPr>
          <w:rFonts w:ascii="Times New Roman" w:hAnsi="Times New Roman" w:cs="Times New Roman"/>
          <w:b/>
          <w:bCs/>
          <w:color w:val="auto"/>
          <w:sz w:val="24"/>
          <w:szCs w:val="24"/>
        </w:rPr>
      </w:pPr>
      <w:bookmarkStart w:id="31" w:name="_Toc58445180"/>
      <w:r w:rsidRPr="00771521">
        <w:rPr>
          <w:rFonts w:ascii="Times New Roman" w:hAnsi="Times New Roman" w:cs="Times New Roman"/>
          <w:b/>
          <w:bCs/>
          <w:color w:val="auto"/>
          <w:sz w:val="24"/>
          <w:szCs w:val="24"/>
        </w:rPr>
        <w:t>2.4 Practical Benefits</w:t>
      </w:r>
      <w:bookmarkEnd w:id="31"/>
      <w:r w:rsidRPr="00771521">
        <w:rPr>
          <w:rFonts w:ascii="Times New Roman" w:hAnsi="Times New Roman" w:cs="Times New Roman"/>
          <w:b/>
          <w:bCs/>
          <w:color w:val="auto"/>
          <w:sz w:val="24"/>
          <w:szCs w:val="24"/>
        </w:rPr>
        <w:t xml:space="preserve">       </w:t>
      </w:r>
    </w:p>
    <w:p w14:paraId="159B67BD" w14:textId="77777777" w:rsidR="00F939E2" w:rsidRPr="005C50A2" w:rsidRDefault="00F939E2" w:rsidP="00F939E2"/>
    <w:p w14:paraId="45B62F6D" w14:textId="638180C3" w:rsidR="00FA0008" w:rsidRPr="005C50A2" w:rsidRDefault="00E24D7C" w:rsidP="00452868">
      <w:pPr>
        <w:spacing w:line="480" w:lineRule="auto"/>
        <w:ind w:firstLine="720"/>
        <w:jc w:val="both"/>
      </w:pPr>
      <w:r w:rsidRPr="005C50A2">
        <w:t xml:space="preserve">Consumers determine certain products and services based on their appetite and interest, which can be described as consumer preference. Perhaps that is necessary for all businesses, as each industry is solely concerned with delivering products or services to consumers in order to satisfy their wants and needs. Consumers are also deciding to buy products based on their purchasing power demands because consumers normally value economic </w:t>
      </w:r>
      <w:r w:rsidRPr="002877BF">
        <w:t>incentives (</w:t>
      </w:r>
      <w:proofErr w:type="spellStart"/>
      <w:r w:rsidRPr="002877BF">
        <w:t>Omigie</w:t>
      </w:r>
      <w:proofErr w:type="spellEnd"/>
      <w:r w:rsidRPr="002877BF">
        <w:t xml:space="preserve">, </w:t>
      </w:r>
      <w:r w:rsidR="002877BF" w:rsidRPr="002877BF">
        <w:t>et al.,</w:t>
      </w:r>
      <w:r w:rsidRPr="002877BF">
        <w:t>2014). Therefore, the results of this research can be useful inp</w:t>
      </w:r>
      <w:r w:rsidRPr="005C50A2">
        <w:t>ut towards Bubble Tea businesses, especially in terms of building consumer loyalty to the products offered by the firm.</w:t>
      </w:r>
    </w:p>
    <w:p w14:paraId="3FA177C8" w14:textId="77777777" w:rsidR="00452868" w:rsidRPr="00771521" w:rsidRDefault="00452868" w:rsidP="00452868">
      <w:pPr>
        <w:ind w:firstLine="720"/>
        <w:jc w:val="both"/>
        <w:rPr>
          <w:b/>
          <w:bCs/>
        </w:rPr>
      </w:pPr>
    </w:p>
    <w:p w14:paraId="7372F2A0" w14:textId="77777777" w:rsidR="00443B67" w:rsidRPr="00771521" w:rsidRDefault="00443B67" w:rsidP="00F939E2">
      <w:pPr>
        <w:pStyle w:val="Heading2"/>
        <w:rPr>
          <w:rFonts w:ascii="Times New Roman" w:hAnsi="Times New Roman" w:cs="Times New Roman"/>
          <w:b/>
          <w:bCs/>
          <w:sz w:val="24"/>
          <w:szCs w:val="24"/>
        </w:rPr>
      </w:pPr>
      <w:bookmarkStart w:id="32" w:name="_Toc57729916"/>
      <w:bookmarkStart w:id="33" w:name="_Toc58445181"/>
      <w:r w:rsidRPr="00771521">
        <w:rPr>
          <w:rFonts w:ascii="Times New Roman" w:hAnsi="Times New Roman" w:cs="Times New Roman"/>
          <w:b/>
          <w:bCs/>
          <w:color w:val="auto"/>
          <w:sz w:val="24"/>
          <w:szCs w:val="24"/>
        </w:rPr>
        <w:t>2.5 Influences of Sales Promotions on The Purchasing Behaviour</w:t>
      </w:r>
      <w:bookmarkEnd w:id="32"/>
      <w:bookmarkEnd w:id="33"/>
    </w:p>
    <w:p w14:paraId="1BD2D9D7" w14:textId="77777777" w:rsidR="00443B67" w:rsidRPr="005C50A2" w:rsidRDefault="00443B67" w:rsidP="00443B67">
      <w:pPr>
        <w:jc w:val="both"/>
      </w:pPr>
    </w:p>
    <w:p w14:paraId="02FBCE5F" w14:textId="2F956E95" w:rsidR="00443B67" w:rsidRPr="005C50A2" w:rsidRDefault="00443B67" w:rsidP="00443B67">
      <w:pPr>
        <w:spacing w:line="480" w:lineRule="auto"/>
        <w:ind w:firstLine="720"/>
        <w:jc w:val="both"/>
        <w:rPr>
          <w:lang w:val="en-US"/>
        </w:rPr>
      </w:pPr>
      <w:r w:rsidRPr="005C50A2">
        <w:rPr>
          <w:lang w:val="en-US"/>
        </w:rPr>
        <w:t>Major consumer sales promotional tools that influences consumer purchasing behavior during sales promotion which include product coupons, price discount, and free samples, detailed as follows:</w:t>
      </w:r>
    </w:p>
    <w:p w14:paraId="12C01A15" w14:textId="77777777" w:rsidR="00443B67" w:rsidRPr="005C50A2" w:rsidRDefault="00443B67" w:rsidP="00443B67">
      <w:pPr>
        <w:ind w:firstLine="720"/>
        <w:jc w:val="both"/>
        <w:rPr>
          <w:lang w:val="en-US"/>
        </w:rPr>
      </w:pPr>
    </w:p>
    <w:p w14:paraId="156EEEC1" w14:textId="2370DE2F" w:rsidR="00443B67" w:rsidRPr="00771521" w:rsidRDefault="00443B67" w:rsidP="00F939E2">
      <w:pPr>
        <w:pStyle w:val="Heading3"/>
        <w:rPr>
          <w:rFonts w:ascii="Times New Roman" w:hAnsi="Times New Roman" w:cs="Times New Roman"/>
          <w:b/>
          <w:bCs/>
          <w:color w:val="auto"/>
          <w:lang w:val="en-US"/>
        </w:rPr>
      </w:pPr>
      <w:bookmarkStart w:id="34" w:name="_Toc58445182"/>
      <w:r w:rsidRPr="00771521">
        <w:rPr>
          <w:rFonts w:ascii="Times New Roman" w:hAnsi="Times New Roman" w:cs="Times New Roman"/>
          <w:b/>
          <w:bCs/>
          <w:color w:val="auto"/>
          <w:lang w:val="en-US"/>
        </w:rPr>
        <w:t xml:space="preserve">2.5.1 Coupons and Purchasing </w:t>
      </w:r>
      <w:proofErr w:type="spellStart"/>
      <w:r w:rsidRPr="00771521">
        <w:rPr>
          <w:rFonts w:ascii="Times New Roman" w:hAnsi="Times New Roman" w:cs="Times New Roman"/>
          <w:b/>
          <w:bCs/>
          <w:color w:val="auto"/>
          <w:lang w:val="en-US"/>
        </w:rPr>
        <w:t>Behaviour</w:t>
      </w:r>
      <w:proofErr w:type="spellEnd"/>
      <w:r w:rsidRPr="00771521">
        <w:rPr>
          <w:rFonts w:ascii="Times New Roman" w:hAnsi="Times New Roman" w:cs="Times New Roman"/>
          <w:b/>
          <w:bCs/>
          <w:color w:val="auto"/>
          <w:lang w:val="en-US"/>
        </w:rPr>
        <w:t xml:space="preserve"> of Consumer Through Sales Promotion.</w:t>
      </w:r>
      <w:bookmarkEnd w:id="34"/>
    </w:p>
    <w:p w14:paraId="3C088046" w14:textId="77777777" w:rsidR="00F939E2" w:rsidRPr="005C50A2" w:rsidRDefault="00F939E2" w:rsidP="00F939E2">
      <w:pPr>
        <w:rPr>
          <w:lang w:val="en-US"/>
        </w:rPr>
      </w:pPr>
    </w:p>
    <w:p w14:paraId="3CCC5D0B" w14:textId="32AA1D41" w:rsidR="005502DC" w:rsidRPr="005C50A2" w:rsidRDefault="00443B67" w:rsidP="005502DC">
      <w:pPr>
        <w:spacing w:line="480" w:lineRule="auto"/>
        <w:ind w:firstLine="720"/>
        <w:jc w:val="both"/>
        <w:rPr>
          <w:shd w:val="pct15" w:color="auto" w:fill="FFFFFF"/>
          <w:lang w:val="en-US"/>
        </w:rPr>
      </w:pPr>
      <w:r w:rsidRPr="005C50A2">
        <w:rPr>
          <w:lang w:val="en-US"/>
        </w:rPr>
        <w:t xml:space="preserve">Coupons can increase sales of mature brands or promote early trials of a new brand. It contributes to improving product testing when promoting major brands and categories, most of which were widely known, convenient, used to have fewer products in the category which simpler for consumers to interpret fewer options and they were most often on sale (Osuna et al., 2016). Coupon has a greater effect on buying decision along with product trial </w:t>
      </w:r>
      <w:proofErr w:type="spellStart"/>
      <w:r w:rsidRPr="005C50A2">
        <w:rPr>
          <w:lang w:val="en-US"/>
        </w:rPr>
        <w:t>behaviour</w:t>
      </w:r>
      <w:proofErr w:type="spellEnd"/>
      <w:r w:rsidRPr="005C50A2">
        <w:rPr>
          <w:lang w:val="en-US"/>
        </w:rPr>
        <w:t xml:space="preserve"> (Nasir and Bal, 2020). Coupon promotions encourage businesses to use coupons as a way of achieving their targets, including gaining new consumers, increasing mailing lists, </w:t>
      </w:r>
      <w:r w:rsidRPr="005C50A2">
        <w:rPr>
          <w:lang w:val="en-US"/>
        </w:rPr>
        <w:lastRenderedPageBreak/>
        <w:t>increasing the total order value of purchases, marketing goods, as well as a way for thanking consumer loyalty (99Minds, 2020).</w:t>
      </w:r>
    </w:p>
    <w:p w14:paraId="43310567" w14:textId="77777777" w:rsidR="005502DC" w:rsidRPr="005C50A2" w:rsidRDefault="005502DC" w:rsidP="005502DC">
      <w:pPr>
        <w:ind w:firstLine="720"/>
        <w:jc w:val="both"/>
        <w:rPr>
          <w:shd w:val="pct15" w:color="auto" w:fill="FFFFFF"/>
          <w:lang w:val="en-US"/>
        </w:rPr>
      </w:pPr>
    </w:p>
    <w:p w14:paraId="13D1DC5C" w14:textId="50213869" w:rsidR="00443B67" w:rsidRPr="005C50A2" w:rsidRDefault="005502DC" w:rsidP="005502DC">
      <w:pPr>
        <w:spacing w:line="480" w:lineRule="auto"/>
        <w:ind w:firstLine="720"/>
        <w:jc w:val="both"/>
        <w:rPr>
          <w:lang w:val="en-US"/>
        </w:rPr>
      </w:pPr>
      <w:r w:rsidRPr="005C50A2">
        <w:rPr>
          <w:lang w:val="en-US"/>
        </w:rPr>
        <w:t>Many marketers have used coupons as an effective promotional strategy in many categories of consumer products. In recent years, consumers have raised the use of coupons as a measure of cost savings in a volatile economic world (</w:t>
      </w:r>
      <w:proofErr w:type="spellStart"/>
      <w:r w:rsidRPr="005C50A2">
        <w:rPr>
          <w:lang w:val="en-US"/>
        </w:rPr>
        <w:t>Rothensee</w:t>
      </w:r>
      <w:proofErr w:type="spellEnd"/>
      <w:r w:rsidRPr="005C50A2">
        <w:rPr>
          <w:lang w:val="en-US"/>
        </w:rPr>
        <w:t xml:space="preserve"> et. al, 2011); coupon is often used as an effective tool in marketing strategies, or promotional campaigns involving retailer-customized coupons (only for the best consumers and customized to meet their desires) were also used to create consumer loyalty (Ye and </w:t>
      </w:r>
      <w:proofErr w:type="spellStart"/>
      <w:r w:rsidRPr="005C50A2">
        <w:rPr>
          <w:lang w:val="en-US"/>
        </w:rPr>
        <w:t>Barrat</w:t>
      </w:r>
      <w:proofErr w:type="spellEnd"/>
      <w:r w:rsidRPr="005C50A2">
        <w:rPr>
          <w:lang w:val="en-US"/>
        </w:rPr>
        <w:t xml:space="preserve">, 2015); Customized coupons improve the efficacy of promotional strategy and the result contribute to a positive sales performance (Farris &amp; Venkatesan, 2012). A coupon can raise sales volume including pick-up/delivery transactions towards your store, which could contribute to higher sales revenues. Applying coupons and free one-time promotions, like the latest mover offers, will help create consumer loyalty, increase brand awareness that provides a fast influx of cash to the business. It helps you to </w:t>
      </w:r>
      <w:r w:rsidRPr="00186ABF">
        <w:rPr>
          <w:lang w:val="en-US"/>
        </w:rPr>
        <w:t>monitor both the exclusive offer and the pacing of the bid (Plummer,2020). According to Thompson (2019), When</w:t>
      </w:r>
      <w:r w:rsidRPr="005C50A2">
        <w:rPr>
          <w:lang w:val="en-US"/>
        </w:rPr>
        <w:t xml:space="preserve"> it comes to encouraging and enhancing behavior of customers, the coupon tends to become a driving force that binds consumers to products and act as a trigger for purchases. Coupons have been shown to have a direct relation with bringing in new consumers to a brand. Though, the downside of this is that they do not become loyal to the brand or make repeat purchases. A reason for this could be, the modern consumer has become deal loyal rather than brand loyal. (Rothschild, 2020)</w:t>
      </w:r>
    </w:p>
    <w:p w14:paraId="257DF46E" w14:textId="77777777" w:rsidR="007C0F2E" w:rsidRPr="005C50A2" w:rsidRDefault="007C0F2E" w:rsidP="007C0F2E">
      <w:pPr>
        <w:ind w:firstLine="720"/>
        <w:jc w:val="both"/>
        <w:rPr>
          <w:lang w:val="en-US"/>
        </w:rPr>
      </w:pPr>
    </w:p>
    <w:p w14:paraId="556FFF32" w14:textId="77777777" w:rsidR="007C0F2E" w:rsidRPr="00771521" w:rsidRDefault="007C0F2E" w:rsidP="00F939E2">
      <w:pPr>
        <w:pStyle w:val="Heading3"/>
        <w:rPr>
          <w:rFonts w:ascii="Times New Roman" w:hAnsi="Times New Roman" w:cs="Times New Roman"/>
          <w:b/>
          <w:bCs/>
          <w:color w:val="auto"/>
        </w:rPr>
      </w:pPr>
      <w:bookmarkStart w:id="35" w:name="_Toc57729918"/>
      <w:bookmarkStart w:id="36" w:name="_Toc58445183"/>
      <w:r w:rsidRPr="00771521">
        <w:rPr>
          <w:rFonts w:ascii="Times New Roman" w:hAnsi="Times New Roman" w:cs="Times New Roman"/>
          <w:b/>
          <w:bCs/>
          <w:color w:val="auto"/>
        </w:rPr>
        <w:t>2.5.2 Price Discount and Purchasing Behaviour of Consumer Through Sales Promotion.</w:t>
      </w:r>
      <w:bookmarkEnd w:id="35"/>
      <w:bookmarkEnd w:id="36"/>
    </w:p>
    <w:p w14:paraId="449DFE9A" w14:textId="77777777" w:rsidR="007C0F2E" w:rsidRPr="005C50A2" w:rsidRDefault="007C0F2E" w:rsidP="007C0F2E">
      <w:pPr>
        <w:spacing w:line="480" w:lineRule="auto"/>
        <w:jc w:val="both"/>
      </w:pPr>
      <w:r w:rsidRPr="005C50A2">
        <w:tab/>
      </w:r>
    </w:p>
    <w:p w14:paraId="7C3D20D3" w14:textId="77777777" w:rsidR="007C0F2E" w:rsidRPr="005C50A2" w:rsidRDefault="007C0F2E" w:rsidP="007C0F2E">
      <w:pPr>
        <w:spacing w:line="480" w:lineRule="auto"/>
        <w:ind w:firstLine="720"/>
        <w:jc w:val="both"/>
      </w:pPr>
      <w:r w:rsidRPr="005C50A2">
        <w:t xml:space="preserve">Providing discounts can be an effective tool in the conversion strategy that drives consumer loyalty. Price discount has been the most powerful way to affect brand acceleration (Obeid, 2014), stockpiling (Kumar et al., 2013), brand swapping, and product monitoring behaviour (Nasir and Bal, 2020). Discount promotions and loyalty schemes have a powerful impact on the consumer's drive to purchase behaviour (Pushpa et al., 2015). It has been widely discussed in the marketing literature that price plays an important role in influencing customer </w:t>
      </w:r>
      <w:proofErr w:type="spellStart"/>
      <w:r w:rsidRPr="005C50A2">
        <w:t>behavior</w:t>
      </w:r>
      <w:proofErr w:type="spellEnd"/>
      <w:r w:rsidRPr="005C50A2">
        <w:t>. The willingness with high price awareness consumers to find more discounts or lower prices than others is predicted (</w:t>
      </w:r>
      <w:proofErr w:type="spellStart"/>
      <w:r w:rsidRPr="005C50A2">
        <w:t>Vazifedost</w:t>
      </w:r>
      <w:proofErr w:type="spellEnd"/>
      <w:r w:rsidRPr="005C50A2">
        <w:t xml:space="preserve"> et al., 2014). A great sales promotional strategy is price discounting. Price discounts have been shown to directly influence and attract consumers by offering </w:t>
      </w:r>
      <w:r w:rsidRPr="005C50A2">
        <w:lastRenderedPageBreak/>
        <w:t>value and incentives. This in turn causes consumers to purchase the products that are being promoted. (Yin and Huang 2014)</w:t>
      </w:r>
    </w:p>
    <w:p w14:paraId="05AA2E42" w14:textId="76F5E279" w:rsidR="00443B67" w:rsidRPr="005C50A2" w:rsidRDefault="00443B67" w:rsidP="00B07C25">
      <w:pPr>
        <w:jc w:val="both"/>
        <w:rPr>
          <w:lang w:val="en-US"/>
        </w:rPr>
      </w:pPr>
    </w:p>
    <w:p w14:paraId="51FE41C7" w14:textId="23B43B6F" w:rsidR="007C0F2E" w:rsidRPr="005C50A2" w:rsidRDefault="007C0F2E" w:rsidP="00443B67">
      <w:pPr>
        <w:spacing w:line="480" w:lineRule="auto"/>
        <w:jc w:val="both"/>
        <w:rPr>
          <w:lang w:val="en-US"/>
        </w:rPr>
      </w:pPr>
      <w:r w:rsidRPr="005C50A2">
        <w:rPr>
          <w:lang w:val="en-US"/>
        </w:rPr>
        <w:tab/>
        <w:t xml:space="preserve">A consumer's perception of a product has been shown to be affected by price (Allard &amp; Griffin, 2017). Consumers' buying </w:t>
      </w:r>
      <w:proofErr w:type="spellStart"/>
      <w:r w:rsidRPr="005C50A2">
        <w:rPr>
          <w:lang w:val="en-US"/>
        </w:rPr>
        <w:t>behaviour</w:t>
      </w:r>
      <w:proofErr w:type="spellEnd"/>
      <w:r w:rsidRPr="005C50A2">
        <w:rPr>
          <w:lang w:val="en-US"/>
        </w:rPr>
        <w:t xml:space="preserve"> has been shown to be influenced by loyalty programs and discount offers (</w:t>
      </w:r>
      <w:proofErr w:type="spellStart"/>
      <w:r w:rsidRPr="005C50A2">
        <w:rPr>
          <w:lang w:val="en-US"/>
        </w:rPr>
        <w:t>Nagadeepa</w:t>
      </w:r>
      <w:proofErr w:type="spellEnd"/>
      <w:r w:rsidRPr="005C50A2">
        <w:rPr>
          <w:lang w:val="en-US"/>
        </w:rPr>
        <w:t xml:space="preserve"> et al., 2015). Price discounts attract consumers to purchase more than they need since price discount implies both money and time savings. Price can bring various expectations to various consumers.  The high-priced goods are often given a perception that is detrimental to price-conscious consumers. Consumers with price-conscious are mostly willing to turn to another brand or pursue a different brand when that brand delivers the lowest price. In comparison, price-conscious buyers rely less on the quality of the product when searching for goods at the lowest cost. (</w:t>
      </w:r>
      <w:proofErr w:type="spellStart"/>
      <w:r w:rsidRPr="005C50A2">
        <w:rPr>
          <w:lang w:val="en-US"/>
        </w:rPr>
        <w:t>Norfarah</w:t>
      </w:r>
      <w:proofErr w:type="spellEnd"/>
      <w:r w:rsidRPr="005C50A2">
        <w:rPr>
          <w:lang w:val="en-US"/>
        </w:rPr>
        <w:t xml:space="preserve"> et al., 2018)</w:t>
      </w:r>
    </w:p>
    <w:p w14:paraId="5458CDB7" w14:textId="6DD8CEC1" w:rsidR="00B07C25" w:rsidRPr="005C50A2" w:rsidRDefault="00B07C25" w:rsidP="00443B67">
      <w:pPr>
        <w:spacing w:line="480" w:lineRule="auto"/>
        <w:jc w:val="both"/>
        <w:rPr>
          <w:lang w:val="en-US"/>
        </w:rPr>
      </w:pPr>
    </w:p>
    <w:p w14:paraId="32BC43BC" w14:textId="70BCE545" w:rsidR="00B07C25" w:rsidRPr="00771521" w:rsidRDefault="00B07C25" w:rsidP="00F939E2">
      <w:pPr>
        <w:pStyle w:val="Heading3"/>
        <w:rPr>
          <w:rFonts w:ascii="Times New Roman" w:hAnsi="Times New Roman" w:cs="Times New Roman"/>
          <w:b/>
          <w:bCs/>
          <w:color w:val="auto"/>
          <w:lang w:val="en-US"/>
        </w:rPr>
      </w:pPr>
      <w:bookmarkStart w:id="37" w:name="_Toc58445184"/>
      <w:r w:rsidRPr="00771521">
        <w:rPr>
          <w:rFonts w:ascii="Times New Roman" w:hAnsi="Times New Roman" w:cs="Times New Roman"/>
          <w:b/>
          <w:bCs/>
          <w:color w:val="auto"/>
          <w:lang w:val="en-US"/>
        </w:rPr>
        <w:t xml:space="preserve">2.5.3 Free Sample and Purchasing </w:t>
      </w:r>
      <w:proofErr w:type="spellStart"/>
      <w:r w:rsidRPr="00771521">
        <w:rPr>
          <w:rFonts w:ascii="Times New Roman" w:hAnsi="Times New Roman" w:cs="Times New Roman"/>
          <w:b/>
          <w:bCs/>
          <w:color w:val="auto"/>
          <w:lang w:val="en-US"/>
        </w:rPr>
        <w:t>Behaviour</w:t>
      </w:r>
      <w:proofErr w:type="spellEnd"/>
      <w:r w:rsidRPr="00771521">
        <w:rPr>
          <w:rFonts w:ascii="Times New Roman" w:hAnsi="Times New Roman" w:cs="Times New Roman"/>
          <w:b/>
          <w:bCs/>
          <w:color w:val="auto"/>
          <w:lang w:val="en-US"/>
        </w:rPr>
        <w:t xml:space="preserve"> of Consumer Through Sales Promotion.</w:t>
      </w:r>
      <w:bookmarkEnd w:id="37"/>
    </w:p>
    <w:p w14:paraId="3A10FC87" w14:textId="77777777" w:rsidR="00B07C25" w:rsidRPr="005C50A2" w:rsidRDefault="00B07C25" w:rsidP="00B07C25">
      <w:pPr>
        <w:jc w:val="both"/>
        <w:rPr>
          <w:lang w:val="en-US"/>
        </w:rPr>
      </w:pPr>
      <w:r w:rsidRPr="005C50A2">
        <w:rPr>
          <w:lang w:val="en-US"/>
        </w:rPr>
        <w:t xml:space="preserve">       </w:t>
      </w:r>
    </w:p>
    <w:p w14:paraId="3AA83557" w14:textId="5243AEEA" w:rsidR="003617BE" w:rsidRPr="005C50A2" w:rsidRDefault="00B07C25" w:rsidP="00963116">
      <w:pPr>
        <w:spacing w:line="480" w:lineRule="auto"/>
        <w:ind w:firstLine="240"/>
        <w:jc w:val="both"/>
        <w:rPr>
          <w:lang w:val="en-US"/>
        </w:rPr>
      </w:pPr>
      <w:r w:rsidRPr="005C50A2">
        <w:rPr>
          <w:lang w:val="en-US"/>
        </w:rPr>
        <w:t xml:space="preserve">Another sale promotional tool is a free sampling. Free samples have been shown to influence consumer buying </w:t>
      </w:r>
      <w:proofErr w:type="spellStart"/>
      <w:r w:rsidRPr="005C50A2">
        <w:rPr>
          <w:lang w:val="en-US"/>
        </w:rPr>
        <w:t>behaviour</w:t>
      </w:r>
      <w:proofErr w:type="spellEnd"/>
      <w:r w:rsidRPr="005C50A2">
        <w:rPr>
          <w:lang w:val="en-US"/>
        </w:rPr>
        <w:t xml:space="preserve"> in a positive way causing an increase in purchases. It can also influence potential consumers to become actual consumers by purchasing the said product being promoted. For any retailer looking to increase their revenue, one should look into creating or broadening their free sampling division. (</w:t>
      </w:r>
      <w:proofErr w:type="spellStart"/>
      <w:r w:rsidRPr="005C50A2">
        <w:rPr>
          <w:lang w:val="en-US"/>
        </w:rPr>
        <w:t>Shamout</w:t>
      </w:r>
      <w:proofErr w:type="spellEnd"/>
      <w:r w:rsidRPr="005C50A2">
        <w:rPr>
          <w:lang w:val="en-US"/>
        </w:rPr>
        <w:t>, 2016)</w:t>
      </w:r>
    </w:p>
    <w:p w14:paraId="261E233B" w14:textId="7921940B" w:rsidR="00B07C25" w:rsidRDefault="00B07C25" w:rsidP="00963116">
      <w:pPr>
        <w:spacing w:line="480" w:lineRule="auto"/>
        <w:ind w:firstLine="720"/>
        <w:jc w:val="both"/>
        <w:rPr>
          <w:lang w:val="en-US"/>
        </w:rPr>
      </w:pPr>
      <w:r w:rsidRPr="005C50A2">
        <w:rPr>
          <w:lang w:val="en-US"/>
        </w:rPr>
        <w:t xml:space="preserve">Free samples or sampling is a sales promotional strategy or tool that allows for direct sales promotions. It allows the business to directly promote to consumers. Hein (2009) and Danaher (2017) have stated free sampling as being one of the most effective and efficient methods to reach the consumer with a new </w:t>
      </w:r>
      <w:r w:rsidRPr="00186ABF">
        <w:rPr>
          <w:lang w:val="en-US"/>
        </w:rPr>
        <w:t>product (Markus et al., 2010).</w:t>
      </w:r>
      <w:r w:rsidRPr="005C50A2">
        <w:rPr>
          <w:lang w:val="en-US"/>
        </w:rPr>
        <w:t xml:space="preserve"> Sampling (free samples) is an integral tool in promoting and marketing. It is specifically designed to physically attract consumers and influence their buying </w:t>
      </w:r>
      <w:proofErr w:type="spellStart"/>
      <w:r w:rsidRPr="005C50A2">
        <w:rPr>
          <w:lang w:val="en-US"/>
        </w:rPr>
        <w:t>behaviour</w:t>
      </w:r>
      <w:proofErr w:type="spellEnd"/>
      <w:r w:rsidRPr="005C50A2">
        <w:rPr>
          <w:lang w:val="en-US"/>
        </w:rPr>
        <w:t xml:space="preserve"> by encouraging them to make purchases of the product being promoted. It is known for being a great marketing tool and above all else a great sales promotional tool. In terms of food promotions, sampling is seen as a key part in making the tasting of the product to be offered in a humanized manner. (</w:t>
      </w:r>
      <w:proofErr w:type="spellStart"/>
      <w:r w:rsidRPr="005C50A2">
        <w:rPr>
          <w:lang w:val="en-US"/>
        </w:rPr>
        <w:t>Parcell</w:t>
      </w:r>
      <w:proofErr w:type="spellEnd"/>
      <w:r w:rsidRPr="005C50A2">
        <w:rPr>
          <w:lang w:val="en-US"/>
        </w:rPr>
        <w:t xml:space="preserve"> et al., 2016)</w:t>
      </w:r>
    </w:p>
    <w:p w14:paraId="1839682E" w14:textId="77777777" w:rsidR="00963116" w:rsidRPr="005C50A2" w:rsidRDefault="00963116" w:rsidP="00963116">
      <w:pPr>
        <w:ind w:firstLine="720"/>
        <w:jc w:val="both"/>
        <w:rPr>
          <w:lang w:val="en-US"/>
        </w:rPr>
      </w:pPr>
    </w:p>
    <w:p w14:paraId="3180A3D2" w14:textId="7768C55B" w:rsidR="00B07C25" w:rsidRPr="005C50A2" w:rsidRDefault="00B07C25" w:rsidP="00B07C25">
      <w:pPr>
        <w:spacing w:line="480" w:lineRule="auto"/>
        <w:ind w:firstLine="720"/>
        <w:jc w:val="both"/>
        <w:rPr>
          <w:lang w:val="en-US"/>
        </w:rPr>
      </w:pPr>
      <w:r w:rsidRPr="005C50A2">
        <w:rPr>
          <w:lang w:val="en-US"/>
        </w:rPr>
        <w:t xml:space="preserve">Sampling or free samples allows the retailer to realize its consumer base and to entice new consumers to their brand. This gives the retailers a chance to promote their product directly to potential consumers and </w:t>
      </w:r>
      <w:r w:rsidRPr="005C50A2">
        <w:rPr>
          <w:lang w:val="en-US"/>
        </w:rPr>
        <w:lastRenderedPageBreak/>
        <w:t>consumers that may not have purchased said product at the time of promotion</w:t>
      </w:r>
      <w:r w:rsidRPr="00186ABF">
        <w:rPr>
          <w:lang w:val="en-US"/>
        </w:rPr>
        <w:t>. (Markus et al., 2014);</w:t>
      </w:r>
      <w:r w:rsidRPr="005C50A2">
        <w:rPr>
          <w:lang w:val="en-US"/>
        </w:rPr>
        <w:t xml:space="preserve"> Free samples or product sampling refers to a marketing method within a retail chain. It is a sales promotion tool where the retailer offers, usually food, for free to its consumers and potential consumers. Though, other products can be offered as well. (</w:t>
      </w:r>
      <w:proofErr w:type="spellStart"/>
      <w:r w:rsidRPr="005C50A2">
        <w:rPr>
          <w:lang w:val="en-US"/>
        </w:rPr>
        <w:t>Sedliacikova</w:t>
      </w:r>
      <w:proofErr w:type="spellEnd"/>
      <w:r w:rsidRPr="005C50A2">
        <w:rPr>
          <w:lang w:val="en-US"/>
        </w:rPr>
        <w:t xml:space="preserve"> et al., 2020); Sampling allows consumers to come together with producers, both sellers and consumers become one and get to see and try products for free in turn leading to purchasing decisions. (</w:t>
      </w:r>
      <w:proofErr w:type="spellStart"/>
      <w:r w:rsidRPr="005C50A2">
        <w:rPr>
          <w:lang w:val="en-US"/>
        </w:rPr>
        <w:t>Sadiku</w:t>
      </w:r>
      <w:proofErr w:type="spellEnd"/>
      <w:r w:rsidRPr="005C50A2">
        <w:rPr>
          <w:lang w:val="en-US"/>
        </w:rPr>
        <w:t xml:space="preserve"> et al., 2019; Leonard and Range, 2016)</w:t>
      </w:r>
    </w:p>
    <w:p w14:paraId="027D7703" w14:textId="224B6C48" w:rsidR="00F3377A" w:rsidRPr="005C50A2" w:rsidRDefault="00F3377A" w:rsidP="003617BE">
      <w:pPr>
        <w:ind w:firstLine="720"/>
        <w:jc w:val="both"/>
      </w:pPr>
    </w:p>
    <w:p w14:paraId="632C6F86" w14:textId="77777777" w:rsidR="003617BE" w:rsidRPr="00771521" w:rsidRDefault="003617BE" w:rsidP="00F939E2">
      <w:pPr>
        <w:pStyle w:val="Heading2"/>
        <w:rPr>
          <w:rFonts w:ascii="Times New Roman" w:hAnsi="Times New Roman" w:cs="Times New Roman"/>
          <w:b/>
          <w:bCs/>
          <w:color w:val="auto"/>
          <w:sz w:val="24"/>
          <w:szCs w:val="24"/>
        </w:rPr>
      </w:pPr>
      <w:bookmarkStart w:id="38" w:name="_Toc57729920"/>
      <w:bookmarkStart w:id="39" w:name="_Toc58445185"/>
      <w:r w:rsidRPr="00771521">
        <w:rPr>
          <w:rFonts w:ascii="Times New Roman" w:hAnsi="Times New Roman" w:cs="Times New Roman"/>
          <w:b/>
          <w:bCs/>
          <w:color w:val="auto"/>
          <w:sz w:val="24"/>
          <w:szCs w:val="24"/>
        </w:rPr>
        <w:t>2.6 Conceptual Framework</w:t>
      </w:r>
      <w:bookmarkEnd w:id="38"/>
      <w:bookmarkEnd w:id="39"/>
    </w:p>
    <w:p w14:paraId="3ABF5DC4" w14:textId="77777777" w:rsidR="003617BE" w:rsidRPr="005C50A2" w:rsidRDefault="003617BE" w:rsidP="003617BE">
      <w:pPr>
        <w:jc w:val="both"/>
      </w:pPr>
    </w:p>
    <w:p w14:paraId="5A7D0C3B" w14:textId="77777777" w:rsidR="003617BE" w:rsidRPr="005C50A2" w:rsidRDefault="003617BE" w:rsidP="003617BE">
      <w:pPr>
        <w:spacing w:line="480" w:lineRule="auto"/>
        <w:ind w:firstLine="720"/>
        <w:jc w:val="both"/>
      </w:pPr>
      <w:r w:rsidRPr="005C50A2">
        <w:t xml:space="preserve">The conceptual framework as shown below examines the method through three independent variable (IV), namely, coupon, price discount, and free sample. The dependent variable (DV) is consumer loyalty towards Bubble Tea in Malaysia. </w:t>
      </w:r>
    </w:p>
    <w:p w14:paraId="0A4B2015" w14:textId="77777777" w:rsidR="003617BE" w:rsidRPr="005C50A2" w:rsidRDefault="003617BE" w:rsidP="003617BE">
      <w:pPr>
        <w:pStyle w:val="ListParagraph"/>
        <w:numPr>
          <w:ilvl w:val="0"/>
          <w:numId w:val="3"/>
        </w:numPr>
        <w:spacing w:line="480" w:lineRule="auto"/>
        <w:jc w:val="both"/>
      </w:pPr>
      <w:r w:rsidRPr="005C50A2">
        <w:t>Independent variable = Cause (the reason)</w:t>
      </w:r>
    </w:p>
    <w:p w14:paraId="4285D6DB" w14:textId="4D15F719" w:rsidR="00F3377A" w:rsidRPr="005C50A2" w:rsidRDefault="003617BE" w:rsidP="003617BE">
      <w:pPr>
        <w:pStyle w:val="ListParagraph"/>
        <w:numPr>
          <w:ilvl w:val="0"/>
          <w:numId w:val="3"/>
        </w:numPr>
        <w:spacing w:line="480" w:lineRule="auto"/>
        <w:jc w:val="both"/>
      </w:pPr>
      <w:r w:rsidRPr="005C50A2">
        <w:t>Dependent variable = Effect (the result)</w:t>
      </w:r>
    </w:p>
    <w:tbl>
      <w:tblPr>
        <w:tblStyle w:val="TableGrid"/>
        <w:tblW w:w="9079" w:type="dxa"/>
        <w:tblLook w:val="04A0" w:firstRow="1" w:lastRow="0" w:firstColumn="1" w:lastColumn="0" w:noHBand="0" w:noVBand="1"/>
      </w:tblPr>
      <w:tblGrid>
        <w:gridCol w:w="9079"/>
      </w:tblGrid>
      <w:tr w:rsidR="003617BE" w:rsidRPr="005C50A2" w14:paraId="26EA5E7C" w14:textId="77777777" w:rsidTr="003617BE">
        <w:trPr>
          <w:trHeight w:val="336"/>
        </w:trPr>
        <w:tc>
          <w:tcPr>
            <w:tcW w:w="9079" w:type="dxa"/>
            <w:shd w:val="clear" w:color="auto" w:fill="auto"/>
          </w:tcPr>
          <w:p w14:paraId="46C7E46F" w14:textId="110411EB" w:rsidR="003617BE" w:rsidRPr="005C50A2" w:rsidRDefault="003617BE" w:rsidP="00FB51E0">
            <w:r w:rsidRPr="005C50A2">
              <w:rPr>
                <w:rFonts w:ascii="Angsana New" w:hAnsi="Angsana New" w:cs="Angsana New" w:hint="cs"/>
                <w:sz w:val="40"/>
                <w:szCs w:val="40"/>
              </w:rPr>
              <w:t>Independent Variable (IVs</w:t>
            </w:r>
            <w:r w:rsidRPr="005C50A2">
              <w:rPr>
                <w:rFonts w:ascii="Angsana New" w:hAnsi="Angsana New" w:cs="Angsana New" w:hint="cs"/>
                <w:sz w:val="36"/>
                <w:szCs w:val="36"/>
              </w:rPr>
              <w:t>)                                                  Dependent Variable (DV)</w:t>
            </w:r>
          </w:p>
          <w:p w14:paraId="7D9357E1" w14:textId="77777777" w:rsidR="003617BE" w:rsidRPr="005C50A2" w:rsidRDefault="003617BE" w:rsidP="00FB51E0">
            <w:pPr>
              <w:tabs>
                <w:tab w:val="left" w:pos="5620"/>
              </w:tabs>
              <w:jc w:val="both"/>
            </w:pPr>
            <w:r w:rsidRPr="005C50A2">
              <w:rPr>
                <w:noProof/>
              </w:rPr>
              <mc:AlternateContent>
                <mc:Choice Requires="wps">
                  <w:drawing>
                    <wp:anchor distT="0" distB="0" distL="114300" distR="114300" simplePos="0" relativeHeight="251659264" behindDoc="0" locked="0" layoutInCell="1" allowOverlap="1" wp14:anchorId="31A53409" wp14:editId="29CA1AC8">
                      <wp:simplePos x="0" y="0"/>
                      <wp:positionH relativeFrom="column">
                        <wp:posOffset>11372</wp:posOffset>
                      </wp:positionH>
                      <wp:positionV relativeFrom="paragraph">
                        <wp:posOffset>160597</wp:posOffset>
                      </wp:positionV>
                      <wp:extent cx="2133600" cy="651164"/>
                      <wp:effectExtent l="0" t="0" r="12700" b="9525"/>
                      <wp:wrapNone/>
                      <wp:docPr id="5" name="Text Box 5"/>
                      <wp:cNvGraphicFramePr/>
                      <a:graphic xmlns:a="http://schemas.openxmlformats.org/drawingml/2006/main">
                        <a:graphicData uri="http://schemas.microsoft.com/office/word/2010/wordprocessingShape">
                          <wps:wsp>
                            <wps:cNvSpPr txBox="1"/>
                            <wps:spPr>
                              <a:xfrm>
                                <a:off x="0" y="0"/>
                                <a:ext cx="2133600" cy="651164"/>
                              </a:xfrm>
                              <a:prstGeom prst="rect">
                                <a:avLst/>
                              </a:prstGeom>
                              <a:solidFill>
                                <a:schemeClr val="lt1"/>
                              </a:solidFill>
                              <a:ln w="6350">
                                <a:solidFill>
                                  <a:prstClr val="black"/>
                                </a:solidFill>
                              </a:ln>
                            </wps:spPr>
                            <wps:txbx>
                              <w:txbxContent>
                                <w:p w14:paraId="6A6A049A" w14:textId="77777777" w:rsidR="00933367" w:rsidRPr="002A119A" w:rsidRDefault="00933367" w:rsidP="003617BE">
                                  <w:pPr>
                                    <w:shd w:val="clear" w:color="auto" w:fill="FFFFFF" w:themeFill="background1"/>
                                    <w:jc w:val="center"/>
                                    <w:rPr>
                                      <w:rFonts w:ascii="Angsana New" w:hAnsi="Angsana New" w:cs="Angsana New"/>
                                      <w:sz w:val="72"/>
                                      <w:szCs w:val="72"/>
                                      <w:lang w:val="en-US"/>
                                    </w:rPr>
                                  </w:pPr>
                                  <w:r w:rsidRPr="002A119A">
                                    <w:rPr>
                                      <w:rFonts w:ascii="Angsana New" w:hAnsi="Angsana New" w:cs="Angsana New" w:hint="cs"/>
                                      <w:sz w:val="72"/>
                                      <w:szCs w:val="72"/>
                                      <w:lang w:val="en-US"/>
                                    </w:rPr>
                                    <w:t>Coupons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53409" id="_x0000_t202" coordsize="21600,21600" o:spt="202" path="m,l,21600r21600,l21600,xe">
                      <v:stroke joinstyle="miter"/>
                      <v:path gradientshapeok="t" o:connecttype="rect"/>
                    </v:shapetype>
                    <v:shape id="Text Box 5" o:spid="_x0000_s1026" type="#_x0000_t202" style="position:absolute;left:0;text-align:left;margin-left:.9pt;margin-top:12.65pt;width:168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" fillcolor="white [3201]" strokeweight=".5pt">
                      <v:textbox>
                        <w:txbxContent>
                          <w:p w14:paraId="6A6A049A" w14:textId="77777777" w:rsidR="00933367" w:rsidRPr="002A119A" w:rsidRDefault="00933367" w:rsidP="003617BE">
                            <w:pPr>
                              <w:shd w:val="clear" w:color="auto" w:fill="FFFFFF" w:themeFill="background1"/>
                              <w:jc w:val="center"/>
                              <w:rPr>
                                <w:rFonts w:ascii="Angsana New" w:hAnsi="Angsana New" w:cs="Angsana New"/>
                                <w:sz w:val="72"/>
                                <w:szCs w:val="72"/>
                                <w:lang w:val="en-US"/>
                              </w:rPr>
                            </w:pPr>
                            <w:r w:rsidRPr="002A119A">
                              <w:rPr>
                                <w:rFonts w:ascii="Angsana New" w:hAnsi="Angsana New" w:cs="Angsana New" w:hint="cs"/>
                                <w:sz w:val="72"/>
                                <w:szCs w:val="72"/>
                                <w:lang w:val="en-US"/>
                              </w:rPr>
                              <w:t>Coupons</w:t>
                            </w:r>
                          </w:p>
                        </w:txbxContent>
                      </v:textbox>
                    </v:shape>
                  </w:pict>
                </mc:Fallback>
              </mc:AlternateContent>
            </w:r>
            <w:r w:rsidRPr="005C50A2">
              <w:t xml:space="preserve">                                                    </w:t>
            </w:r>
          </w:p>
          <w:p w14:paraId="189F3F9D" w14:textId="77777777" w:rsidR="003617BE" w:rsidRPr="005C50A2" w:rsidRDefault="003617BE" w:rsidP="00FB51E0">
            <w:pPr>
              <w:tabs>
                <w:tab w:val="left" w:pos="6680"/>
              </w:tabs>
              <w:jc w:val="both"/>
            </w:pPr>
            <w:r w:rsidRPr="005C50A2">
              <w:rPr>
                <w:noProof/>
              </w:rPr>
              <mc:AlternateContent>
                <mc:Choice Requires="wps">
                  <w:drawing>
                    <wp:anchor distT="0" distB="0" distL="114300" distR="114300" simplePos="0" relativeHeight="251663360" behindDoc="0" locked="0" layoutInCell="1" allowOverlap="1" wp14:anchorId="49723882" wp14:editId="3DEEA280">
                      <wp:simplePos x="0" y="0"/>
                      <wp:positionH relativeFrom="column">
                        <wp:posOffset>2241954</wp:posOffset>
                      </wp:positionH>
                      <wp:positionV relativeFrom="paragraph">
                        <wp:posOffset>96174</wp:posOffset>
                      </wp:positionV>
                      <wp:extent cx="812800" cy="540038"/>
                      <wp:effectExtent l="0" t="0" r="50800" b="31750"/>
                      <wp:wrapNone/>
                      <wp:docPr id="9" name="Straight Arrow Connector 9"/>
                      <wp:cNvGraphicFramePr/>
                      <a:graphic xmlns:a="http://schemas.openxmlformats.org/drawingml/2006/main">
                        <a:graphicData uri="http://schemas.microsoft.com/office/word/2010/wordprocessingShape">
                          <wps:wsp>
                            <wps:cNvCnPr/>
                            <wps:spPr>
                              <a:xfrm>
                                <a:off x="0" y="0"/>
                                <a:ext cx="812800" cy="540038"/>
                              </a:xfrm>
                              <a:prstGeom prst="straightConnector1">
                                <a:avLst/>
                              </a:prstGeom>
                              <a:ln w="3175">
                                <a:solidFill>
                                  <a:schemeClr val="dk1"/>
                                </a:solidFill>
                                <a:headEnd w="lg" len="me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F8E5ED" id="_x0000_t32" coordsize="21600,21600" o:spt="32" o:oned="t" path="m,l21600,21600e" filled="f">
                      <v:path arrowok="t" fillok="f" o:connecttype="none"/>
                      <o:lock v:ext="edit" shapetype="t"/>
                    </v:shapetype>
                    <v:shape id="Straight Arrow Connector 9" o:spid="_x0000_s1026" type="#_x0000_t32" style="position:absolute;margin-left:176.55pt;margin-top:7.55pt;width:64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" strokecolor="black [3200]" strokeweight=".25pt">
                      <v:stroke startarrowwidth="wide" endarrow="block" joinstyle="miter"/>
                    </v:shape>
                  </w:pict>
                </mc:Fallback>
              </mc:AlternateContent>
            </w:r>
            <w:r w:rsidRPr="005C50A2">
              <w:tab/>
            </w:r>
          </w:p>
          <w:p w14:paraId="30581AAA" w14:textId="77777777" w:rsidR="003617BE" w:rsidRPr="005C50A2" w:rsidRDefault="003617BE" w:rsidP="00FB51E0">
            <w:pPr>
              <w:tabs>
                <w:tab w:val="left" w:pos="6260"/>
              </w:tabs>
            </w:pPr>
            <w:r w:rsidRPr="005C50A2">
              <w:rPr>
                <w:noProof/>
              </w:rPr>
              <mc:AlternateContent>
                <mc:Choice Requires="wps">
                  <w:drawing>
                    <wp:anchor distT="0" distB="0" distL="114300" distR="114300" simplePos="0" relativeHeight="251660288" behindDoc="0" locked="0" layoutInCell="1" allowOverlap="1" wp14:anchorId="06DCE916" wp14:editId="63E6A9A3">
                      <wp:simplePos x="0" y="0"/>
                      <wp:positionH relativeFrom="column">
                        <wp:posOffset>3155950</wp:posOffset>
                      </wp:positionH>
                      <wp:positionV relativeFrom="paragraph">
                        <wp:posOffset>156441</wp:posOffset>
                      </wp:positionV>
                      <wp:extent cx="2396836" cy="954314"/>
                      <wp:effectExtent l="0" t="0" r="16510" b="11430"/>
                      <wp:wrapNone/>
                      <wp:docPr id="6" name="Text Box 6"/>
                      <wp:cNvGraphicFramePr/>
                      <a:graphic xmlns:a="http://schemas.openxmlformats.org/drawingml/2006/main">
                        <a:graphicData uri="http://schemas.microsoft.com/office/word/2010/wordprocessingShape">
                          <wps:wsp>
                            <wps:cNvSpPr txBox="1"/>
                            <wps:spPr>
                              <a:xfrm>
                                <a:off x="0" y="0"/>
                                <a:ext cx="2396836" cy="954314"/>
                              </a:xfrm>
                              <a:prstGeom prst="rect">
                                <a:avLst/>
                              </a:prstGeom>
                              <a:solidFill>
                                <a:schemeClr val="lt1"/>
                              </a:solidFill>
                              <a:ln w="6350">
                                <a:solidFill>
                                  <a:prstClr val="black"/>
                                </a:solidFill>
                              </a:ln>
                            </wps:spPr>
                            <wps:txbx>
                              <w:txbxContent>
                                <w:p w14:paraId="1CA25628" w14:textId="77777777" w:rsidR="00933367" w:rsidRPr="002A119A" w:rsidRDefault="00933367" w:rsidP="003617BE">
                                  <w:pPr>
                                    <w:shd w:val="clear" w:color="auto" w:fill="FFFFFF" w:themeFill="background1"/>
                                    <w:rPr>
                                      <w:b/>
                                      <w:bCs/>
                                      <w:sz w:val="28"/>
                                      <w:szCs w:val="28"/>
                                    </w:rPr>
                                  </w:pPr>
                                </w:p>
                                <w:p w14:paraId="1AD000CC" w14:textId="77777777" w:rsidR="00933367" w:rsidRPr="002A119A" w:rsidRDefault="00933367" w:rsidP="003617BE">
                                  <w:pPr>
                                    <w:shd w:val="clear" w:color="auto" w:fill="FFFFFF" w:themeFill="background1"/>
                                    <w:jc w:val="center"/>
                                    <w:rPr>
                                      <w:b/>
                                      <w:bCs/>
                                      <w:sz w:val="28"/>
                                      <w:szCs w:val="28"/>
                                    </w:rPr>
                                  </w:pPr>
                                  <w:r w:rsidRPr="002A119A">
                                    <w:rPr>
                                      <w:b/>
                                      <w:bCs/>
                                      <w:sz w:val="28"/>
                                      <w:szCs w:val="28"/>
                                    </w:rPr>
                                    <w:t>Consumer Loyalty Towards “Bubble Tea” in Malaysia.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CE916" id="Text Box 6" o:spid="_x0000_s1027" type="#_x0000_t202" style="position:absolute;margin-left:248.5pt;margin-top:12.3pt;width:188.75pt;height:7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" fillcolor="white [3201]" strokeweight=".5pt">
                      <v:textbox>
                        <w:txbxContent>
                          <w:p w14:paraId="1CA25628" w14:textId="77777777" w:rsidR="00933367" w:rsidRPr="002A119A" w:rsidRDefault="00933367" w:rsidP="003617BE">
                            <w:pPr>
                              <w:shd w:val="clear" w:color="auto" w:fill="FFFFFF" w:themeFill="background1"/>
                              <w:rPr>
                                <w:b/>
                                <w:bCs/>
                                <w:sz w:val="28"/>
                                <w:szCs w:val="28"/>
                              </w:rPr>
                            </w:pPr>
                          </w:p>
                          <w:p w14:paraId="1AD000CC" w14:textId="77777777" w:rsidR="00933367" w:rsidRPr="002A119A" w:rsidRDefault="00933367" w:rsidP="003617BE">
                            <w:pPr>
                              <w:shd w:val="clear" w:color="auto" w:fill="FFFFFF" w:themeFill="background1"/>
                              <w:jc w:val="center"/>
                              <w:rPr>
                                <w:b/>
                                <w:bCs/>
                                <w:sz w:val="28"/>
                                <w:szCs w:val="28"/>
                              </w:rPr>
                            </w:pPr>
                            <w:r w:rsidRPr="002A119A">
                              <w:rPr>
                                <w:b/>
                                <w:bCs/>
                                <w:sz w:val="28"/>
                                <w:szCs w:val="28"/>
                              </w:rPr>
                              <w:t>Consumer Loyalty Towards “Bubble Tea” in Malaysia.</w:t>
                            </w:r>
                          </w:p>
                        </w:txbxContent>
                      </v:textbox>
                    </v:shape>
                  </w:pict>
                </mc:Fallback>
              </mc:AlternateContent>
            </w:r>
            <w:r w:rsidRPr="005C50A2">
              <w:t xml:space="preserve">                                                                      H1         </w:t>
            </w:r>
          </w:p>
          <w:p w14:paraId="3F03C12D" w14:textId="77777777" w:rsidR="003617BE" w:rsidRPr="005C50A2" w:rsidRDefault="003617BE" w:rsidP="00FB51E0">
            <w:pPr>
              <w:tabs>
                <w:tab w:val="left" w:pos="6260"/>
              </w:tabs>
            </w:pPr>
          </w:p>
          <w:p w14:paraId="0E16B7E3" w14:textId="77777777" w:rsidR="003617BE" w:rsidRPr="005C50A2" w:rsidRDefault="003617BE" w:rsidP="00FB51E0"/>
          <w:p w14:paraId="18993F75" w14:textId="77777777" w:rsidR="003617BE" w:rsidRPr="005C50A2" w:rsidRDefault="003617BE" w:rsidP="00FB51E0">
            <w:pPr>
              <w:tabs>
                <w:tab w:val="left" w:pos="3880"/>
              </w:tabs>
            </w:pPr>
            <w:r w:rsidRPr="005C50A2">
              <w:rPr>
                <w:noProof/>
              </w:rPr>
              <mc:AlternateContent>
                <mc:Choice Requires="wps">
                  <w:drawing>
                    <wp:anchor distT="0" distB="0" distL="114300" distR="114300" simplePos="0" relativeHeight="251664384" behindDoc="0" locked="0" layoutInCell="1" allowOverlap="1" wp14:anchorId="2306B858" wp14:editId="53DAD18C">
                      <wp:simplePos x="0" y="0"/>
                      <wp:positionH relativeFrom="column">
                        <wp:posOffset>2235200</wp:posOffset>
                      </wp:positionH>
                      <wp:positionV relativeFrom="paragraph">
                        <wp:posOffset>95250</wp:posOffset>
                      </wp:positionV>
                      <wp:extent cx="825500" cy="165100"/>
                      <wp:effectExtent l="0" t="50800" r="0" b="12700"/>
                      <wp:wrapNone/>
                      <wp:docPr id="10" name="Straight Arrow Connector 10"/>
                      <wp:cNvGraphicFramePr/>
                      <a:graphic xmlns:a="http://schemas.openxmlformats.org/drawingml/2006/main">
                        <a:graphicData uri="http://schemas.microsoft.com/office/word/2010/wordprocessingShape">
                          <wps:wsp>
                            <wps:cNvCnPr/>
                            <wps:spPr>
                              <a:xfrm flipV="1">
                                <a:off x="0" y="0"/>
                                <a:ext cx="82550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BE058" id="Straight Arrow Connector 10" o:spid="_x0000_s1026" type="#_x0000_t32" style="position:absolute;margin-left:176pt;margin-top:7.5pt;width:65pt;height:13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" strokecolor="black [3200]" strokeweight=".5pt">
                      <v:stroke endarrow="block" joinstyle="miter"/>
                    </v:shape>
                  </w:pict>
                </mc:Fallback>
              </mc:AlternateContent>
            </w:r>
            <w:r w:rsidRPr="005C50A2">
              <w:rPr>
                <w:noProof/>
              </w:rPr>
              <mc:AlternateContent>
                <mc:Choice Requires="wps">
                  <w:drawing>
                    <wp:anchor distT="0" distB="0" distL="114300" distR="114300" simplePos="0" relativeHeight="251661312" behindDoc="0" locked="0" layoutInCell="1" allowOverlap="1" wp14:anchorId="0CA5CFF0" wp14:editId="5026E920">
                      <wp:simplePos x="0" y="0"/>
                      <wp:positionH relativeFrom="column">
                        <wp:posOffset>11372</wp:posOffset>
                      </wp:positionH>
                      <wp:positionV relativeFrom="paragraph">
                        <wp:posOffset>74006</wp:posOffset>
                      </wp:positionV>
                      <wp:extent cx="2133600" cy="609600"/>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2133600" cy="609600"/>
                              </a:xfrm>
                              <a:prstGeom prst="rect">
                                <a:avLst/>
                              </a:prstGeom>
                              <a:solidFill>
                                <a:schemeClr val="lt1"/>
                              </a:solidFill>
                              <a:ln w="6350">
                                <a:solidFill>
                                  <a:prstClr val="black"/>
                                </a:solidFill>
                              </a:ln>
                            </wps:spPr>
                            <wps:txbx>
                              <w:txbxContent>
                                <w:p w14:paraId="028C0720" w14:textId="77777777" w:rsidR="00933367" w:rsidRPr="002A119A" w:rsidRDefault="00933367" w:rsidP="003617BE">
                                  <w:pPr>
                                    <w:shd w:val="clear" w:color="auto" w:fill="FFFFFF" w:themeFill="background1"/>
                                    <w:jc w:val="center"/>
                                    <w:rPr>
                                      <w:rFonts w:ascii="Angsana New" w:hAnsi="Angsana New" w:cs="Angsana New"/>
                                      <w:sz w:val="72"/>
                                      <w:szCs w:val="72"/>
                                    </w:rPr>
                                  </w:pPr>
                                  <w:r w:rsidRPr="002A119A">
                                    <w:rPr>
                                      <w:rFonts w:ascii="Angsana New" w:hAnsi="Angsana New" w:cs="Angsana New" w:hint="cs"/>
                                      <w:sz w:val="72"/>
                                      <w:szCs w:val="72"/>
                                      <w:lang w:val="en-US"/>
                                    </w:rPr>
                                    <w:t>Price Discount</w:t>
                                  </w:r>
                                  <w:r>
                                    <w:rPr>
                                      <w:rFonts w:ascii="Angsana New" w:hAnsi="Angsana New" w:cs="Angsana New"/>
                                      <w:sz w:val="72"/>
                                      <w:szCs w:val="72"/>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5CFF0" id="Text Box 7" o:spid="_x0000_s1028" type="#_x0000_t202" style="position:absolute;margin-left:.9pt;margin-top:5.85pt;width:168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" fillcolor="white [3201]" strokeweight=".5pt">
                      <v:textbox>
                        <w:txbxContent>
                          <w:p w14:paraId="028C0720" w14:textId="77777777" w:rsidR="00933367" w:rsidRPr="002A119A" w:rsidRDefault="00933367" w:rsidP="003617BE">
                            <w:pPr>
                              <w:shd w:val="clear" w:color="auto" w:fill="FFFFFF" w:themeFill="background1"/>
                              <w:jc w:val="center"/>
                              <w:rPr>
                                <w:rFonts w:ascii="Angsana New" w:hAnsi="Angsana New" w:cs="Angsana New"/>
                                <w:sz w:val="72"/>
                                <w:szCs w:val="72"/>
                              </w:rPr>
                            </w:pPr>
                            <w:r w:rsidRPr="002A119A">
                              <w:rPr>
                                <w:rFonts w:ascii="Angsana New" w:hAnsi="Angsana New" w:cs="Angsana New" w:hint="cs"/>
                                <w:sz w:val="72"/>
                                <w:szCs w:val="72"/>
                                <w:lang w:val="en-US"/>
                              </w:rPr>
                              <w:t>Price Discount</w:t>
                            </w:r>
                            <w:r>
                              <w:rPr>
                                <w:rFonts w:ascii="Angsana New" w:hAnsi="Angsana New" w:cs="Angsana New"/>
                                <w:sz w:val="72"/>
                                <w:szCs w:val="72"/>
                                <w:lang w:val="en-US"/>
                              </w:rPr>
                              <w:t>s</w:t>
                            </w:r>
                          </w:p>
                        </w:txbxContent>
                      </v:textbox>
                    </v:shape>
                  </w:pict>
                </mc:Fallback>
              </mc:AlternateContent>
            </w:r>
            <w:r w:rsidRPr="005C50A2">
              <w:tab/>
              <w:t>H2</w:t>
            </w:r>
          </w:p>
          <w:p w14:paraId="4A2423A0" w14:textId="77777777" w:rsidR="003617BE" w:rsidRPr="005C50A2" w:rsidRDefault="003617BE" w:rsidP="00FB51E0">
            <w:r w:rsidRPr="005C50A2">
              <w:rPr>
                <w:noProof/>
              </w:rPr>
              <mc:AlternateContent>
                <mc:Choice Requires="wps">
                  <w:drawing>
                    <wp:anchor distT="0" distB="0" distL="114300" distR="114300" simplePos="0" relativeHeight="251665408" behindDoc="0" locked="0" layoutInCell="1" allowOverlap="1" wp14:anchorId="7FCA60A4" wp14:editId="11EA62A0">
                      <wp:simplePos x="0" y="0"/>
                      <wp:positionH relativeFrom="column">
                        <wp:posOffset>2247900</wp:posOffset>
                      </wp:positionH>
                      <wp:positionV relativeFrom="paragraph">
                        <wp:posOffset>70196</wp:posOffset>
                      </wp:positionV>
                      <wp:extent cx="812800" cy="609600"/>
                      <wp:effectExtent l="0" t="25400" r="38100" b="12700"/>
                      <wp:wrapNone/>
                      <wp:docPr id="11" name="Straight Arrow Connector 11"/>
                      <wp:cNvGraphicFramePr/>
                      <a:graphic xmlns:a="http://schemas.openxmlformats.org/drawingml/2006/main">
                        <a:graphicData uri="http://schemas.microsoft.com/office/word/2010/wordprocessingShape">
                          <wps:wsp>
                            <wps:cNvCnPr/>
                            <wps:spPr>
                              <a:xfrm flipV="1">
                                <a:off x="0" y="0"/>
                                <a:ext cx="81280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519F32" id="Straight Arrow Connector 11" o:spid="_x0000_s1026" type="#_x0000_t32" style="position:absolute;margin-left:177pt;margin-top:5.55pt;width:64pt;height:48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" strokecolor="black [3200]" strokeweight=".5pt">
                      <v:stroke endarrow="block" joinstyle="miter"/>
                    </v:shape>
                  </w:pict>
                </mc:Fallback>
              </mc:AlternateContent>
            </w:r>
          </w:p>
          <w:p w14:paraId="67778CD6" w14:textId="77777777" w:rsidR="003617BE" w:rsidRPr="005C50A2" w:rsidRDefault="003617BE" w:rsidP="00FB51E0">
            <w:pPr>
              <w:tabs>
                <w:tab w:val="left" w:pos="6820"/>
              </w:tabs>
            </w:pPr>
            <w:r w:rsidRPr="005C50A2">
              <w:tab/>
            </w:r>
          </w:p>
          <w:p w14:paraId="7062D42B" w14:textId="77777777" w:rsidR="003617BE" w:rsidRPr="005C50A2" w:rsidRDefault="003617BE" w:rsidP="00FB51E0">
            <w:pPr>
              <w:tabs>
                <w:tab w:val="left" w:pos="6820"/>
              </w:tabs>
            </w:pPr>
            <w:r w:rsidRPr="005C50A2">
              <w:tab/>
            </w:r>
          </w:p>
          <w:p w14:paraId="1A725B14" w14:textId="0711A180" w:rsidR="003617BE" w:rsidRPr="005C50A2" w:rsidRDefault="003617BE" w:rsidP="00FB51E0">
            <w:pPr>
              <w:tabs>
                <w:tab w:val="left" w:pos="3980"/>
              </w:tabs>
            </w:pPr>
            <w:r w:rsidRPr="005C50A2">
              <w:rPr>
                <w:noProof/>
              </w:rPr>
              <mc:AlternateContent>
                <mc:Choice Requires="wps">
                  <w:drawing>
                    <wp:anchor distT="0" distB="0" distL="114300" distR="114300" simplePos="0" relativeHeight="251662336" behindDoc="0" locked="0" layoutInCell="1" allowOverlap="1" wp14:anchorId="67D64F17" wp14:editId="18522AC7">
                      <wp:simplePos x="0" y="0"/>
                      <wp:positionH relativeFrom="column">
                        <wp:posOffset>11372</wp:posOffset>
                      </wp:positionH>
                      <wp:positionV relativeFrom="paragraph">
                        <wp:posOffset>148821</wp:posOffset>
                      </wp:positionV>
                      <wp:extent cx="2133600" cy="637309"/>
                      <wp:effectExtent l="0" t="0" r="12700" b="10795"/>
                      <wp:wrapNone/>
                      <wp:docPr id="8" name="Text Box 8"/>
                      <wp:cNvGraphicFramePr/>
                      <a:graphic xmlns:a="http://schemas.openxmlformats.org/drawingml/2006/main">
                        <a:graphicData uri="http://schemas.microsoft.com/office/word/2010/wordprocessingShape">
                          <wps:wsp>
                            <wps:cNvSpPr txBox="1"/>
                            <wps:spPr>
                              <a:xfrm>
                                <a:off x="0" y="0"/>
                                <a:ext cx="2133600" cy="637309"/>
                              </a:xfrm>
                              <a:prstGeom prst="rect">
                                <a:avLst/>
                              </a:prstGeom>
                              <a:solidFill>
                                <a:schemeClr val="lt1"/>
                              </a:solidFill>
                              <a:ln w="6350">
                                <a:solidFill>
                                  <a:prstClr val="black"/>
                                </a:solidFill>
                              </a:ln>
                            </wps:spPr>
                            <wps:txbx>
                              <w:txbxContent>
                                <w:p w14:paraId="24E0A7EC" w14:textId="77777777" w:rsidR="00933367" w:rsidRPr="002A119A" w:rsidRDefault="00933367" w:rsidP="003617BE">
                                  <w:pPr>
                                    <w:shd w:val="clear" w:color="auto" w:fill="FFFFFF" w:themeFill="background1"/>
                                    <w:jc w:val="center"/>
                                    <w:rPr>
                                      <w:rFonts w:ascii="Angsana New" w:hAnsi="Angsana New" w:cs="Angsana New"/>
                                      <w:sz w:val="72"/>
                                      <w:szCs w:val="72"/>
                                      <w:lang w:val="en-US"/>
                                    </w:rPr>
                                  </w:pPr>
                                  <w:r>
                                    <w:rPr>
                                      <w:rFonts w:ascii="Angsana New" w:hAnsi="Angsana New" w:cs="Angsana New"/>
                                      <w:sz w:val="72"/>
                                      <w:szCs w:val="72"/>
                                      <w:lang w:val="en-US"/>
                                    </w:rPr>
                                    <w:t xml:space="preserve">Free </w:t>
                                  </w:r>
                                  <w:r w:rsidRPr="002A119A">
                                    <w:rPr>
                                      <w:rFonts w:ascii="Angsana New" w:hAnsi="Angsana New" w:cs="Angsana New" w:hint="cs"/>
                                      <w:sz w:val="72"/>
                                      <w:szCs w:val="72"/>
                                      <w:lang w:val="en-US"/>
                                    </w:rPr>
                                    <w:t>Sample</w:t>
                                  </w:r>
                                  <w:r>
                                    <w:rPr>
                                      <w:rFonts w:ascii="Angsana New" w:hAnsi="Angsana New" w:cs="Angsana New"/>
                                      <w:sz w:val="72"/>
                                      <w:szCs w:val="72"/>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D64F17" id="Text Box 8" o:spid="_x0000_s1029" type="#_x0000_t202" style="position:absolute;margin-left:.9pt;margin-top:11.7pt;width:168pt;height:50.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" fillcolor="white [3201]" strokeweight=".5pt">
                      <v:textbox>
                        <w:txbxContent>
                          <w:p w14:paraId="24E0A7EC" w14:textId="77777777" w:rsidR="00933367" w:rsidRPr="002A119A" w:rsidRDefault="00933367" w:rsidP="003617BE">
                            <w:pPr>
                              <w:shd w:val="clear" w:color="auto" w:fill="FFFFFF" w:themeFill="background1"/>
                              <w:jc w:val="center"/>
                              <w:rPr>
                                <w:rFonts w:ascii="Angsana New" w:hAnsi="Angsana New" w:cs="Angsana New"/>
                                <w:sz w:val="72"/>
                                <w:szCs w:val="72"/>
                                <w:lang w:val="en-US"/>
                              </w:rPr>
                            </w:pPr>
                            <w:r>
                              <w:rPr>
                                <w:rFonts w:ascii="Angsana New" w:hAnsi="Angsana New" w:cs="Angsana New"/>
                                <w:sz w:val="72"/>
                                <w:szCs w:val="72"/>
                                <w:lang w:val="en-US"/>
                              </w:rPr>
                              <w:t xml:space="preserve">Free </w:t>
                            </w:r>
                            <w:r w:rsidRPr="002A119A">
                              <w:rPr>
                                <w:rFonts w:ascii="Angsana New" w:hAnsi="Angsana New" w:cs="Angsana New" w:hint="cs"/>
                                <w:sz w:val="72"/>
                                <w:szCs w:val="72"/>
                                <w:lang w:val="en-US"/>
                              </w:rPr>
                              <w:t>Sample</w:t>
                            </w:r>
                            <w:r>
                              <w:rPr>
                                <w:rFonts w:ascii="Angsana New" w:hAnsi="Angsana New" w:cs="Angsana New"/>
                                <w:sz w:val="72"/>
                                <w:szCs w:val="72"/>
                                <w:lang w:val="en-US"/>
                              </w:rPr>
                              <w:t>s</w:t>
                            </w:r>
                          </w:p>
                        </w:txbxContent>
                      </v:textbox>
                    </v:shape>
                  </w:pict>
                </mc:Fallback>
              </mc:AlternateContent>
            </w:r>
            <w:r w:rsidRPr="005C50A2">
              <w:t xml:space="preserve">                                                                 H3</w:t>
            </w:r>
          </w:p>
          <w:p w14:paraId="301CBFA5" w14:textId="77777777" w:rsidR="003617BE" w:rsidRPr="005C50A2" w:rsidRDefault="003617BE" w:rsidP="00FB51E0">
            <w:pPr>
              <w:tabs>
                <w:tab w:val="left" w:pos="6880"/>
              </w:tabs>
            </w:pPr>
            <w:r w:rsidRPr="005C50A2">
              <w:tab/>
            </w:r>
          </w:p>
          <w:p w14:paraId="59F0EB51" w14:textId="77777777" w:rsidR="003617BE" w:rsidRPr="005C50A2" w:rsidRDefault="003617BE" w:rsidP="00FB51E0">
            <w:pPr>
              <w:tabs>
                <w:tab w:val="left" w:pos="6880"/>
              </w:tabs>
            </w:pPr>
          </w:p>
          <w:p w14:paraId="0A805C1E" w14:textId="77777777" w:rsidR="003617BE" w:rsidRPr="005C50A2" w:rsidRDefault="003617BE" w:rsidP="00FB51E0">
            <w:pPr>
              <w:tabs>
                <w:tab w:val="left" w:pos="3760"/>
                <w:tab w:val="left" w:pos="5460"/>
              </w:tabs>
            </w:pPr>
            <w:r w:rsidRPr="005C50A2">
              <w:tab/>
            </w:r>
            <w:r w:rsidRPr="005C50A2">
              <w:tab/>
            </w:r>
          </w:p>
          <w:p w14:paraId="795AAEA1" w14:textId="77777777" w:rsidR="003617BE" w:rsidRPr="005C50A2" w:rsidRDefault="003617BE" w:rsidP="00FB51E0">
            <w:pPr>
              <w:jc w:val="both"/>
            </w:pPr>
          </w:p>
        </w:tc>
      </w:tr>
    </w:tbl>
    <w:p w14:paraId="0837889A" w14:textId="77777777" w:rsidR="003617BE" w:rsidRPr="005C50A2" w:rsidRDefault="003617BE" w:rsidP="003617BE">
      <w:pPr>
        <w:pStyle w:val="Caption"/>
        <w:rPr>
          <w:b w:val="0"/>
          <w:bCs w:val="0"/>
        </w:rPr>
      </w:pPr>
      <w:bookmarkStart w:id="40" w:name="_Toc57730466"/>
      <w:r w:rsidRPr="005C50A2">
        <w:rPr>
          <w:b w:val="0"/>
          <w:bCs w:val="0"/>
        </w:rPr>
        <w:t>Figure 1: Conceptual Framework</w:t>
      </w:r>
      <w:bookmarkEnd w:id="40"/>
      <w:r w:rsidRPr="005C50A2">
        <w:rPr>
          <w:b w:val="0"/>
          <w:bCs w:val="0"/>
        </w:rPr>
        <w:t xml:space="preserve"> </w:t>
      </w:r>
    </w:p>
    <w:p w14:paraId="55802F58" w14:textId="77777777" w:rsidR="003617BE" w:rsidRPr="005C50A2" w:rsidRDefault="003617BE" w:rsidP="003617BE">
      <w:pPr>
        <w:jc w:val="both"/>
      </w:pPr>
      <w:r w:rsidRPr="005C50A2">
        <w:t>Source: Author 2020</w:t>
      </w:r>
    </w:p>
    <w:p w14:paraId="57F06ADE" w14:textId="77777777" w:rsidR="00963116" w:rsidRDefault="00963116" w:rsidP="00F939E2">
      <w:pPr>
        <w:pStyle w:val="Heading2"/>
        <w:rPr>
          <w:rFonts w:ascii="Times New Roman" w:hAnsi="Times New Roman" w:cs="Times New Roman"/>
          <w:color w:val="auto"/>
          <w:sz w:val="24"/>
          <w:szCs w:val="24"/>
        </w:rPr>
      </w:pPr>
    </w:p>
    <w:p w14:paraId="75DD901C" w14:textId="77777777" w:rsidR="00963116" w:rsidRDefault="00963116" w:rsidP="00F939E2">
      <w:pPr>
        <w:pStyle w:val="Heading2"/>
        <w:rPr>
          <w:rFonts w:ascii="Times New Roman" w:hAnsi="Times New Roman" w:cs="Times New Roman"/>
          <w:color w:val="auto"/>
          <w:sz w:val="24"/>
          <w:szCs w:val="24"/>
        </w:rPr>
      </w:pPr>
    </w:p>
    <w:p w14:paraId="1141C56B" w14:textId="3D40B146" w:rsidR="003617BE" w:rsidRPr="00771521" w:rsidRDefault="003617BE" w:rsidP="00F939E2">
      <w:pPr>
        <w:pStyle w:val="Heading2"/>
        <w:rPr>
          <w:rFonts w:ascii="Times New Roman" w:hAnsi="Times New Roman" w:cs="Times New Roman"/>
          <w:b/>
          <w:bCs/>
          <w:color w:val="auto"/>
          <w:sz w:val="24"/>
          <w:szCs w:val="24"/>
        </w:rPr>
      </w:pPr>
      <w:bookmarkStart w:id="41" w:name="_Toc58445186"/>
      <w:r w:rsidRPr="00771521">
        <w:rPr>
          <w:rFonts w:ascii="Times New Roman" w:hAnsi="Times New Roman" w:cs="Times New Roman"/>
          <w:b/>
          <w:bCs/>
          <w:color w:val="auto"/>
          <w:sz w:val="24"/>
          <w:szCs w:val="24"/>
        </w:rPr>
        <w:t>2.7 The Research hypotheses</w:t>
      </w:r>
      <w:bookmarkEnd w:id="41"/>
      <w:r w:rsidRPr="00771521">
        <w:rPr>
          <w:rFonts w:ascii="Times New Roman" w:hAnsi="Times New Roman" w:cs="Times New Roman"/>
          <w:b/>
          <w:bCs/>
          <w:color w:val="auto"/>
          <w:sz w:val="24"/>
          <w:szCs w:val="24"/>
        </w:rPr>
        <w:t xml:space="preserve"> </w:t>
      </w:r>
    </w:p>
    <w:p w14:paraId="02CF8253" w14:textId="77777777" w:rsidR="003617BE" w:rsidRPr="005C50A2" w:rsidRDefault="003617BE" w:rsidP="003617BE">
      <w:pPr>
        <w:jc w:val="both"/>
      </w:pPr>
    </w:p>
    <w:p w14:paraId="3A4E737E" w14:textId="6023B707" w:rsidR="00007575" w:rsidRPr="005C50A2" w:rsidRDefault="003617BE" w:rsidP="003617BE">
      <w:pPr>
        <w:spacing w:line="480" w:lineRule="auto"/>
        <w:ind w:firstLine="720"/>
        <w:jc w:val="both"/>
      </w:pPr>
      <w:r w:rsidRPr="005C50A2">
        <w:t xml:space="preserve">Hypotheses are uncertain concept assumptions or observations about a factor or phenomena that are of concern to the author (Morin, 2020). This method of quantitative analysis highlights two different theories, namely the single-variable hypothesis and the subjective hypothesis, which is the concept of two or more </w:t>
      </w:r>
      <w:r w:rsidRPr="005C50A2">
        <w:lastRenderedPageBreak/>
        <w:t>independent variables. To support the success of the research, the author will evaluate the test hypothesis of the study:</w:t>
      </w:r>
    </w:p>
    <w:p w14:paraId="1B2812AF" w14:textId="163D934D" w:rsidR="00387683" w:rsidRPr="005C50A2" w:rsidRDefault="00387683" w:rsidP="00387683">
      <w:pPr>
        <w:pStyle w:val="ListParagraph"/>
        <w:numPr>
          <w:ilvl w:val="0"/>
          <w:numId w:val="4"/>
        </w:numPr>
        <w:spacing w:line="480" w:lineRule="auto"/>
        <w:jc w:val="both"/>
      </w:pPr>
      <w:r w:rsidRPr="005C50A2">
        <w:t>Hypothesis 1: Coupons has significant impact on consumer loyalty towards Bubble Tea in Malaysia.</w:t>
      </w:r>
    </w:p>
    <w:p w14:paraId="6B618463" w14:textId="77777777" w:rsidR="00387683" w:rsidRPr="005C50A2" w:rsidRDefault="00387683" w:rsidP="00387683">
      <w:pPr>
        <w:ind w:left="360"/>
        <w:jc w:val="both"/>
      </w:pPr>
    </w:p>
    <w:p w14:paraId="1720A861" w14:textId="77777777" w:rsidR="00387683" w:rsidRPr="005C50A2" w:rsidRDefault="00387683" w:rsidP="00387683">
      <w:pPr>
        <w:pStyle w:val="ListParagraph"/>
        <w:numPr>
          <w:ilvl w:val="0"/>
          <w:numId w:val="4"/>
        </w:numPr>
        <w:spacing w:line="480" w:lineRule="auto"/>
        <w:jc w:val="both"/>
      </w:pPr>
      <w:r w:rsidRPr="005C50A2">
        <w:t>Hypothesis 2: Price discounts has significant impact on consumer loyalty towards Bubble Tea in Malaysia.</w:t>
      </w:r>
    </w:p>
    <w:p w14:paraId="5AE83F9E" w14:textId="77777777" w:rsidR="00387683" w:rsidRPr="005C50A2" w:rsidRDefault="00387683" w:rsidP="00387683">
      <w:pPr>
        <w:jc w:val="both"/>
      </w:pPr>
    </w:p>
    <w:p w14:paraId="297F8322" w14:textId="064EC7F6" w:rsidR="00007575" w:rsidRPr="005C50A2" w:rsidRDefault="00387683" w:rsidP="002B2114">
      <w:pPr>
        <w:pStyle w:val="ListParagraph"/>
        <w:numPr>
          <w:ilvl w:val="0"/>
          <w:numId w:val="4"/>
        </w:numPr>
        <w:spacing w:line="480" w:lineRule="auto"/>
        <w:jc w:val="both"/>
      </w:pPr>
      <w:r w:rsidRPr="005C50A2">
        <w:t>Hypothesis 3: Free samples has significant impact on consumer loyalty towards Bubble Tea in Malaysia.</w:t>
      </w:r>
    </w:p>
    <w:p w14:paraId="6BA1B2AB" w14:textId="77777777" w:rsidR="00387683" w:rsidRPr="005C50A2" w:rsidRDefault="00387683" w:rsidP="00387683">
      <w:pPr>
        <w:pStyle w:val="ListParagraph"/>
      </w:pPr>
    </w:p>
    <w:p w14:paraId="0B257AEC" w14:textId="3E31C5E8" w:rsidR="00387683" w:rsidRPr="00771521" w:rsidRDefault="00387683" w:rsidP="00F939E2">
      <w:pPr>
        <w:pStyle w:val="Heading2"/>
        <w:rPr>
          <w:rFonts w:ascii="Times New Roman" w:hAnsi="Times New Roman" w:cs="Times New Roman"/>
          <w:b/>
          <w:bCs/>
          <w:color w:val="auto"/>
          <w:sz w:val="24"/>
          <w:szCs w:val="24"/>
        </w:rPr>
      </w:pPr>
      <w:bookmarkStart w:id="42" w:name="_Toc58445187"/>
      <w:r w:rsidRPr="00771521">
        <w:rPr>
          <w:rFonts w:ascii="Times New Roman" w:hAnsi="Times New Roman" w:cs="Times New Roman"/>
          <w:b/>
          <w:bCs/>
          <w:color w:val="auto"/>
          <w:sz w:val="24"/>
          <w:szCs w:val="24"/>
        </w:rPr>
        <w:t>2.8 Conclusion</w:t>
      </w:r>
      <w:bookmarkEnd w:id="42"/>
    </w:p>
    <w:p w14:paraId="0042CAA5" w14:textId="77777777" w:rsidR="00387683" w:rsidRPr="005C50A2" w:rsidRDefault="00387683" w:rsidP="00387683">
      <w:pPr>
        <w:jc w:val="both"/>
      </w:pPr>
    </w:p>
    <w:p w14:paraId="0E3D86CA" w14:textId="4564EDB5" w:rsidR="00007575" w:rsidRPr="005C50A2" w:rsidRDefault="00387683" w:rsidP="00387683">
      <w:pPr>
        <w:spacing w:line="480" w:lineRule="auto"/>
        <w:jc w:val="both"/>
      </w:pPr>
      <w:r w:rsidRPr="005C50A2">
        <w:t xml:space="preserve">           In this chapter, the review of the literature was being used to explain and carry out the research objective and hypotheses discussed in this chapter. Through addressing these questions, the purpose of this research is to provide certainty on the correlation of sales promotions (coupon, price discount, and free sample) and consumer loyalty.</w:t>
      </w:r>
    </w:p>
    <w:p w14:paraId="7D4C85F9" w14:textId="77777777" w:rsidR="00387683" w:rsidRPr="005C50A2" w:rsidRDefault="00387683" w:rsidP="00387683">
      <w:pPr>
        <w:pStyle w:val="Heading1"/>
        <w:jc w:val="center"/>
        <w:rPr>
          <w:rFonts w:ascii="Times New Roman" w:hAnsi="Times New Roman" w:cs="Times New Roman"/>
          <w:color w:val="000000" w:themeColor="text1"/>
          <w:sz w:val="24"/>
          <w:szCs w:val="24"/>
        </w:rPr>
      </w:pPr>
      <w:bookmarkStart w:id="43" w:name="_Toc47880916"/>
      <w:bookmarkStart w:id="44" w:name="_Toc57729923"/>
    </w:p>
    <w:p w14:paraId="447130AB" w14:textId="565E5E17" w:rsidR="00387683" w:rsidRPr="00771521" w:rsidRDefault="00387683" w:rsidP="00771521">
      <w:pPr>
        <w:pStyle w:val="Heading1"/>
        <w:jc w:val="center"/>
        <w:rPr>
          <w:rFonts w:ascii="Times New Roman" w:hAnsi="Times New Roman" w:cs="Times New Roman"/>
          <w:b/>
          <w:bCs/>
          <w:color w:val="auto"/>
          <w:sz w:val="24"/>
          <w:szCs w:val="24"/>
        </w:rPr>
      </w:pPr>
      <w:bookmarkStart w:id="45" w:name="_Toc58445188"/>
      <w:r w:rsidRPr="00771521">
        <w:rPr>
          <w:rFonts w:ascii="Times New Roman" w:hAnsi="Times New Roman" w:cs="Times New Roman"/>
          <w:b/>
          <w:bCs/>
          <w:color w:val="auto"/>
          <w:sz w:val="24"/>
          <w:szCs w:val="24"/>
        </w:rPr>
        <w:t>CHAPTER 3: RESEARCH METHODOLOGY</w:t>
      </w:r>
      <w:bookmarkEnd w:id="43"/>
      <w:bookmarkEnd w:id="44"/>
      <w:bookmarkEnd w:id="45"/>
    </w:p>
    <w:p w14:paraId="34EDD108" w14:textId="4C000D93" w:rsidR="00007575" w:rsidRPr="005C50A2" w:rsidRDefault="00007575" w:rsidP="00B67ABA">
      <w:pPr>
        <w:jc w:val="both"/>
      </w:pPr>
    </w:p>
    <w:p w14:paraId="2B684310" w14:textId="77777777" w:rsidR="00387683" w:rsidRPr="00771521" w:rsidRDefault="00387683" w:rsidP="00F939E2">
      <w:pPr>
        <w:pStyle w:val="Heading2"/>
        <w:rPr>
          <w:rFonts w:ascii="Times New Roman" w:hAnsi="Times New Roman" w:cs="Times New Roman"/>
          <w:b/>
          <w:bCs/>
          <w:color w:val="auto"/>
          <w:sz w:val="24"/>
          <w:szCs w:val="24"/>
        </w:rPr>
      </w:pPr>
      <w:bookmarkStart w:id="46" w:name="_Toc58445189"/>
      <w:r w:rsidRPr="00771521">
        <w:rPr>
          <w:rFonts w:ascii="Times New Roman" w:hAnsi="Times New Roman" w:cs="Times New Roman"/>
          <w:b/>
          <w:bCs/>
          <w:color w:val="auto"/>
          <w:sz w:val="24"/>
          <w:szCs w:val="24"/>
        </w:rPr>
        <w:t>3.0 Summary</w:t>
      </w:r>
      <w:bookmarkEnd w:id="46"/>
    </w:p>
    <w:p w14:paraId="59E19620" w14:textId="77777777" w:rsidR="00387683" w:rsidRPr="005C50A2" w:rsidRDefault="00387683" w:rsidP="00387683">
      <w:pPr>
        <w:jc w:val="both"/>
      </w:pPr>
    </w:p>
    <w:p w14:paraId="39158B8E" w14:textId="3E49373F" w:rsidR="00387683" w:rsidRPr="005C50A2" w:rsidRDefault="00387683" w:rsidP="00387683">
      <w:pPr>
        <w:spacing w:line="480" w:lineRule="auto"/>
        <w:ind w:firstLine="720"/>
        <w:jc w:val="both"/>
      </w:pPr>
      <w:r w:rsidRPr="005C50A2">
        <w:t>This chapter presents the research methodology used in this thesis. It seeks to highlight various tools and techniques which have been used in the study and it is provided well-qualified outcomes. Also, this chapter demonstrates all selected tools to provide reliability and validity and its key factors for using them in this research. The researcher will breakdown sections into several methods such as research design details, the target population, measurements,  sample size determination, questionnaire design, tools, and method used by the researcher in conducting the study to test research hypotheses. The research method is a collection of techniques that are applied to various forms of interpretation (</w:t>
      </w:r>
      <w:proofErr w:type="spellStart"/>
      <w:r w:rsidRPr="005C50A2">
        <w:t>Walliman</w:t>
      </w:r>
      <w:proofErr w:type="spellEnd"/>
      <w:r w:rsidRPr="005C50A2">
        <w:t>, 2011). Thus, it is necessary to choose an effective method that is appropriate for the study purpose.</w:t>
      </w:r>
    </w:p>
    <w:p w14:paraId="1722F9C7" w14:textId="77777777" w:rsidR="00007575" w:rsidRPr="005C50A2" w:rsidRDefault="00007575" w:rsidP="00B67ABA">
      <w:pPr>
        <w:jc w:val="both"/>
      </w:pPr>
    </w:p>
    <w:p w14:paraId="3EBFB9FA" w14:textId="77777777" w:rsidR="00387683" w:rsidRPr="00771521" w:rsidRDefault="00387683" w:rsidP="00F939E2">
      <w:pPr>
        <w:pStyle w:val="Heading2"/>
        <w:rPr>
          <w:rFonts w:ascii="Times New Roman" w:hAnsi="Times New Roman" w:cs="Times New Roman"/>
          <w:b/>
          <w:bCs/>
          <w:color w:val="auto"/>
          <w:sz w:val="24"/>
          <w:szCs w:val="24"/>
        </w:rPr>
      </w:pPr>
      <w:bookmarkStart w:id="47" w:name="_Toc58445190"/>
      <w:r w:rsidRPr="00771521">
        <w:rPr>
          <w:rFonts w:ascii="Times New Roman" w:hAnsi="Times New Roman" w:cs="Times New Roman"/>
          <w:b/>
          <w:bCs/>
          <w:color w:val="auto"/>
          <w:sz w:val="24"/>
          <w:szCs w:val="24"/>
        </w:rPr>
        <w:t>3.1 Research Design</w:t>
      </w:r>
      <w:bookmarkEnd w:id="47"/>
      <w:r w:rsidRPr="00771521">
        <w:rPr>
          <w:rFonts w:ascii="Times New Roman" w:hAnsi="Times New Roman" w:cs="Times New Roman"/>
          <w:b/>
          <w:bCs/>
          <w:color w:val="auto"/>
          <w:sz w:val="24"/>
          <w:szCs w:val="24"/>
        </w:rPr>
        <w:t xml:space="preserve"> </w:t>
      </w:r>
    </w:p>
    <w:p w14:paraId="5C4E9073" w14:textId="77777777" w:rsidR="00387683" w:rsidRPr="005C50A2" w:rsidRDefault="00387683" w:rsidP="00387683">
      <w:pPr>
        <w:jc w:val="both"/>
      </w:pPr>
    </w:p>
    <w:p w14:paraId="2F38D595" w14:textId="55316461" w:rsidR="00387683" w:rsidRDefault="00387683" w:rsidP="00F939E2">
      <w:pPr>
        <w:spacing w:line="480" w:lineRule="auto"/>
        <w:ind w:firstLine="720"/>
        <w:jc w:val="both"/>
      </w:pPr>
      <w:r w:rsidRPr="005C50A2">
        <w:t xml:space="preserve">Quantitative research is used as the research design in this study. It is a technique of gathering and evaluating numerical results. It can be used to identify correlations and trends, give insights, test-causal </w:t>
      </w:r>
      <w:r w:rsidRPr="005C50A2">
        <w:lastRenderedPageBreak/>
        <w:t>relationships, and generalize outcomes to larger populations (Bhandari, 2020). The quantitative research concept framework includes data collection and data interpretation approaches to meet research purposes (</w:t>
      </w:r>
      <w:proofErr w:type="spellStart"/>
      <w:r w:rsidRPr="005C50A2">
        <w:t>Zikmund</w:t>
      </w:r>
      <w:proofErr w:type="spellEnd"/>
      <w:r w:rsidRPr="005C50A2">
        <w:t xml:space="preserve"> et al., 2013). Data will be obtained through survey questionnaires, that are randomly distributed to individuals without intervention from the author. The research design in this study topic is appropriated, given that the purpose is to examine the effect of independent variables (IV): (1) coupon; (2) price discount; and (3) free sample; consumer loyalty towards Bubble Tea in Malaysia as a dependent variable (DV).</w:t>
      </w:r>
    </w:p>
    <w:p w14:paraId="62E4B919" w14:textId="77777777" w:rsidR="00963116" w:rsidRPr="005C50A2" w:rsidRDefault="00963116" w:rsidP="00963116">
      <w:pPr>
        <w:ind w:firstLine="720"/>
        <w:jc w:val="both"/>
      </w:pPr>
    </w:p>
    <w:p w14:paraId="1F98C1D0" w14:textId="0C243167" w:rsidR="00387683" w:rsidRPr="00771521" w:rsidRDefault="00387683" w:rsidP="00F939E2">
      <w:pPr>
        <w:pStyle w:val="Heading2"/>
        <w:rPr>
          <w:rFonts w:ascii="Times New Roman" w:hAnsi="Times New Roman" w:cs="Times New Roman"/>
          <w:b/>
          <w:bCs/>
          <w:color w:val="auto"/>
          <w:sz w:val="24"/>
          <w:szCs w:val="24"/>
        </w:rPr>
      </w:pPr>
      <w:bookmarkStart w:id="48" w:name="_Toc58445191"/>
      <w:r w:rsidRPr="00771521">
        <w:rPr>
          <w:rFonts w:ascii="Times New Roman" w:hAnsi="Times New Roman" w:cs="Times New Roman"/>
          <w:b/>
          <w:bCs/>
          <w:color w:val="auto"/>
          <w:sz w:val="24"/>
          <w:szCs w:val="24"/>
        </w:rPr>
        <w:t>3.2  Sampling Design</w:t>
      </w:r>
      <w:bookmarkEnd w:id="48"/>
    </w:p>
    <w:p w14:paraId="6387E1BB" w14:textId="77777777" w:rsidR="00F939E2" w:rsidRPr="005C50A2" w:rsidRDefault="00F939E2" w:rsidP="00F939E2"/>
    <w:p w14:paraId="0CA59FCF" w14:textId="628ACB56" w:rsidR="00387683" w:rsidRPr="005C50A2" w:rsidRDefault="00387683" w:rsidP="00F939E2">
      <w:pPr>
        <w:spacing w:line="480" w:lineRule="auto"/>
        <w:jc w:val="both"/>
      </w:pPr>
      <w:r w:rsidRPr="005C50A2">
        <w:t xml:space="preserve">           Sampling design might be very easy or complicated (Glen, 2017). Samples are gathered for the purpose of an insight into the population since it is normally not practicable to </w:t>
      </w:r>
      <w:r w:rsidR="00184EB4" w:rsidRPr="005C50A2">
        <w:t>analyse</w:t>
      </w:r>
      <w:r w:rsidRPr="005C50A2">
        <w:t xml:space="preserve"> every individual from the population and the purpose is to gather samples to have a reliable characteristic of the population (</w:t>
      </w:r>
      <w:proofErr w:type="spellStart"/>
      <w:r w:rsidRPr="005C50A2">
        <w:t>D’Avello</w:t>
      </w:r>
      <w:proofErr w:type="spellEnd"/>
      <w:r w:rsidRPr="005C50A2">
        <w:t xml:space="preserve"> et al,. 2020). The</w:t>
      </w:r>
      <w:r w:rsidRPr="005C50A2">
        <w:rPr>
          <w:shd w:val="pct15" w:color="auto" w:fill="FFFFFF"/>
        </w:rPr>
        <w:t xml:space="preserve"> </w:t>
      </w:r>
      <w:r w:rsidRPr="005C50A2">
        <w:t>participants among various genders ought to be recognized as one of the observations through this analysis. The sample of participants will be determined by essential components such as gender, age, race, and level of education.  In addition, the participants must be over 18 years of age, thus,  the participants can complete the questionnaire in a responsible manner.</w:t>
      </w:r>
    </w:p>
    <w:p w14:paraId="01A79CC1" w14:textId="77777777" w:rsidR="00F939E2" w:rsidRPr="005C50A2" w:rsidRDefault="00F939E2" w:rsidP="00F939E2">
      <w:pPr>
        <w:jc w:val="both"/>
      </w:pPr>
    </w:p>
    <w:p w14:paraId="0903B510" w14:textId="16354AEB" w:rsidR="00184EB4" w:rsidRPr="00771521" w:rsidRDefault="00184EB4" w:rsidP="00F939E2">
      <w:pPr>
        <w:pStyle w:val="Heading3"/>
        <w:rPr>
          <w:rFonts w:ascii="Times New Roman" w:hAnsi="Times New Roman" w:cs="Times New Roman"/>
          <w:b/>
          <w:bCs/>
          <w:color w:val="auto"/>
        </w:rPr>
      </w:pPr>
      <w:bookmarkStart w:id="49" w:name="_Toc58445192"/>
      <w:r w:rsidRPr="00771521">
        <w:rPr>
          <w:rFonts w:ascii="Times New Roman" w:hAnsi="Times New Roman" w:cs="Times New Roman"/>
          <w:b/>
          <w:bCs/>
          <w:color w:val="auto"/>
        </w:rPr>
        <w:t>3.2.1 Sample Plan</w:t>
      </w:r>
      <w:bookmarkEnd w:id="49"/>
    </w:p>
    <w:p w14:paraId="1587D2B2" w14:textId="77777777" w:rsidR="00F939E2" w:rsidRPr="005C50A2" w:rsidRDefault="00F939E2" w:rsidP="00F939E2"/>
    <w:p w14:paraId="4656E6EF" w14:textId="09959D9C" w:rsidR="00184EB4" w:rsidRPr="005C50A2" w:rsidRDefault="00184EB4" w:rsidP="00184EB4">
      <w:pPr>
        <w:spacing w:line="480" w:lineRule="auto"/>
        <w:ind w:firstLine="720"/>
        <w:jc w:val="both"/>
      </w:pPr>
      <w:r w:rsidRPr="005C50A2">
        <w:t xml:space="preserve">There are two types of sampling, namely, "probability sampling" and "non-probability sampling". The method used in this research is the non-probability of the survey method. This approach is often used to collect the sample since it is easy to recruit and available to the researcher. This approach is appropriate for the research due to timeline limitations and </w:t>
      </w:r>
      <w:r w:rsidR="007F7BC5" w:rsidRPr="005C50A2">
        <w:t>labour</w:t>
      </w:r>
      <w:r w:rsidRPr="005C50A2">
        <w:t xml:space="preserve"> resource constraints and to achieve a sufficient feedback frequency (Bougie and Sekaran, 2016).</w:t>
      </w:r>
    </w:p>
    <w:p w14:paraId="4FCF102A" w14:textId="77777777" w:rsidR="00184EB4" w:rsidRPr="00771521" w:rsidRDefault="00184EB4" w:rsidP="00F939E2">
      <w:pPr>
        <w:jc w:val="both"/>
        <w:rPr>
          <w:b/>
          <w:bCs/>
        </w:rPr>
      </w:pPr>
    </w:p>
    <w:p w14:paraId="3121430B" w14:textId="639B7BDA" w:rsidR="00184EB4" w:rsidRPr="00771521" w:rsidRDefault="00184EB4" w:rsidP="00307680">
      <w:pPr>
        <w:pStyle w:val="Heading3"/>
        <w:rPr>
          <w:rFonts w:ascii="Times New Roman" w:hAnsi="Times New Roman" w:cs="Times New Roman"/>
          <w:b/>
          <w:bCs/>
          <w:color w:val="auto"/>
        </w:rPr>
      </w:pPr>
      <w:bookmarkStart w:id="50" w:name="_Toc58445193"/>
      <w:r w:rsidRPr="00771521">
        <w:rPr>
          <w:rFonts w:ascii="Times New Roman" w:hAnsi="Times New Roman" w:cs="Times New Roman"/>
          <w:b/>
          <w:bCs/>
          <w:color w:val="auto"/>
        </w:rPr>
        <w:t>3.2.2 Sample size</w:t>
      </w:r>
      <w:bookmarkEnd w:id="50"/>
    </w:p>
    <w:p w14:paraId="5EEB5381" w14:textId="77777777" w:rsidR="00307680" w:rsidRPr="005C50A2" w:rsidRDefault="00307680" w:rsidP="00307680"/>
    <w:p w14:paraId="1DC67638" w14:textId="16AC90EF" w:rsidR="00184EB4" w:rsidRPr="005C50A2" w:rsidRDefault="00184EB4" w:rsidP="00184EB4">
      <w:pPr>
        <w:spacing w:line="480" w:lineRule="auto"/>
        <w:ind w:firstLine="720"/>
        <w:jc w:val="both"/>
      </w:pPr>
      <w:r w:rsidRPr="005C50A2">
        <w:t>In this study, the minimum sample size ‘n’ required is 384 respondents. The sample size is the total number of respondents or findings used in the research. Typically, sample size can be obtained by determining the population size is described by 'N' and afterward calculate the appropriate sample size which is described by 'n'. The researcher can ensure consistency as well as generalizability by measuring the required portion of the population to be evaluated or the size of the sample (Kumar et al,. 2016).</w:t>
      </w:r>
    </w:p>
    <w:p w14:paraId="48715D64" w14:textId="40189726" w:rsidR="007F7BC5" w:rsidRPr="005C50A2" w:rsidRDefault="007F7BC5" w:rsidP="00307680">
      <w:pPr>
        <w:jc w:val="both"/>
      </w:pPr>
    </w:p>
    <w:p w14:paraId="14212EA3" w14:textId="04EF58A1" w:rsidR="007F7BC5" w:rsidRPr="00771521" w:rsidRDefault="007F7BC5" w:rsidP="00307680">
      <w:pPr>
        <w:pStyle w:val="Heading2"/>
        <w:rPr>
          <w:rFonts w:ascii="Times New Roman" w:hAnsi="Times New Roman" w:cs="Times New Roman"/>
          <w:b/>
          <w:bCs/>
          <w:color w:val="auto"/>
          <w:sz w:val="24"/>
          <w:szCs w:val="24"/>
        </w:rPr>
      </w:pPr>
      <w:bookmarkStart w:id="51" w:name="_Toc58445194"/>
      <w:r w:rsidRPr="00771521">
        <w:rPr>
          <w:rFonts w:ascii="Times New Roman" w:hAnsi="Times New Roman" w:cs="Times New Roman"/>
          <w:b/>
          <w:bCs/>
          <w:color w:val="auto"/>
          <w:sz w:val="24"/>
          <w:szCs w:val="24"/>
        </w:rPr>
        <w:lastRenderedPageBreak/>
        <w:t>3.3 Questionnaire Design</w:t>
      </w:r>
      <w:bookmarkEnd w:id="51"/>
    </w:p>
    <w:p w14:paraId="6D27C704" w14:textId="77777777" w:rsidR="00307680" w:rsidRPr="005C50A2" w:rsidRDefault="00307680" w:rsidP="00307680"/>
    <w:p w14:paraId="1C01F7F9" w14:textId="2A0ADCF1" w:rsidR="007F7BC5" w:rsidRPr="005C50A2" w:rsidRDefault="007F7BC5" w:rsidP="00307680">
      <w:pPr>
        <w:spacing w:line="480" w:lineRule="auto"/>
        <w:ind w:firstLine="720"/>
        <w:jc w:val="both"/>
      </w:pPr>
      <w:r w:rsidRPr="005C50A2">
        <w:t>The questionnaire is used as one of the tools used to gather data from research sample subjects, which allows the researcher to perform an investigation and to produce conclusions. The concept of a questionnaire with closed-ended form questions offers a concise way for respondents to grasp and answer the questionnaire in a limited period (Griffin et al., 2013).</w:t>
      </w:r>
    </w:p>
    <w:p w14:paraId="120979D8" w14:textId="77777777" w:rsidR="001E12AE" w:rsidRPr="005C50A2" w:rsidRDefault="001E12AE" w:rsidP="001E12AE">
      <w:pPr>
        <w:jc w:val="both"/>
        <w:rPr>
          <w:rFonts w:asciiTheme="majorBidi" w:hAnsiTheme="majorBidi"/>
          <w:color w:val="000000" w:themeColor="text1"/>
        </w:rPr>
      </w:pPr>
      <w:r w:rsidRPr="005C50A2">
        <w:rPr>
          <w:rFonts w:asciiTheme="majorBidi" w:hAnsiTheme="majorBidi"/>
          <w:color w:val="000000" w:themeColor="text1"/>
        </w:rPr>
        <w:t>The questionnaire in this research study will be divided into five sections.</w:t>
      </w:r>
    </w:p>
    <w:p w14:paraId="1094151C" w14:textId="77777777" w:rsidR="001E12AE" w:rsidRPr="005C50A2" w:rsidRDefault="001E12AE" w:rsidP="001E12AE">
      <w:pPr>
        <w:jc w:val="both"/>
        <w:rPr>
          <w:rFonts w:asciiTheme="majorBidi" w:hAnsiTheme="majorBidi"/>
          <w:color w:val="000000" w:themeColor="text1"/>
        </w:rPr>
      </w:pPr>
    </w:p>
    <w:p w14:paraId="1BFA8B25" w14:textId="77777777" w:rsidR="001E12AE" w:rsidRPr="005C50A2" w:rsidRDefault="001E12AE" w:rsidP="001E12AE">
      <w:pPr>
        <w:pStyle w:val="ListParagraph"/>
        <w:numPr>
          <w:ilvl w:val="0"/>
          <w:numId w:val="6"/>
        </w:numPr>
        <w:jc w:val="both"/>
        <w:rPr>
          <w:rFonts w:asciiTheme="majorBidi" w:hAnsiTheme="majorBidi"/>
          <w:color w:val="000000" w:themeColor="text1"/>
          <w:u w:val="single"/>
        </w:rPr>
      </w:pPr>
      <w:r w:rsidRPr="005C50A2">
        <w:rPr>
          <w:rFonts w:asciiTheme="majorBidi" w:hAnsiTheme="majorBidi"/>
          <w:color w:val="000000" w:themeColor="text1"/>
          <w:u w:val="single"/>
        </w:rPr>
        <w:t>Section A</w:t>
      </w:r>
    </w:p>
    <w:p w14:paraId="75B8D837" w14:textId="77777777" w:rsidR="001E12AE" w:rsidRPr="005C50A2" w:rsidRDefault="001E12AE" w:rsidP="001E12AE">
      <w:pPr>
        <w:pStyle w:val="ListParagraph"/>
        <w:jc w:val="both"/>
        <w:rPr>
          <w:rFonts w:asciiTheme="majorBidi" w:hAnsiTheme="majorBidi"/>
          <w:color w:val="000000" w:themeColor="text1"/>
          <w:u w:val="single"/>
        </w:rPr>
      </w:pPr>
    </w:p>
    <w:p w14:paraId="4F4BA4A6" w14:textId="20D5117D" w:rsidR="001E12AE" w:rsidRPr="005C50A2" w:rsidRDefault="001E12AE" w:rsidP="001E12AE">
      <w:pPr>
        <w:pStyle w:val="ListParagraph"/>
        <w:jc w:val="both"/>
        <w:rPr>
          <w:rFonts w:asciiTheme="majorBidi" w:hAnsiTheme="majorBidi"/>
          <w:color w:val="000000" w:themeColor="text1"/>
        </w:rPr>
      </w:pPr>
      <w:r w:rsidRPr="005C50A2">
        <w:rPr>
          <w:rFonts w:asciiTheme="majorBidi" w:hAnsiTheme="majorBidi"/>
          <w:color w:val="000000" w:themeColor="text1"/>
        </w:rPr>
        <w:t>In this section, respondents will be questioned to provide some basic data to identify the demographics of the study sample. The structural concerns in this research questionnaire are gender, age, race, profession, and education level.</w:t>
      </w:r>
    </w:p>
    <w:p w14:paraId="23F85916" w14:textId="77777777" w:rsidR="001E12AE" w:rsidRPr="005C50A2" w:rsidRDefault="001E12AE" w:rsidP="001E12AE">
      <w:pPr>
        <w:jc w:val="both"/>
        <w:rPr>
          <w:rFonts w:asciiTheme="majorBidi" w:hAnsiTheme="majorBidi"/>
          <w:color w:val="000000" w:themeColor="text1"/>
          <w:u w:val="single"/>
        </w:rPr>
      </w:pPr>
    </w:p>
    <w:p w14:paraId="097E603C" w14:textId="77777777" w:rsidR="001E12AE" w:rsidRPr="005C50A2" w:rsidRDefault="001E12AE" w:rsidP="001E12AE">
      <w:pPr>
        <w:pStyle w:val="ListParagraph"/>
        <w:numPr>
          <w:ilvl w:val="0"/>
          <w:numId w:val="6"/>
        </w:numPr>
        <w:jc w:val="both"/>
        <w:rPr>
          <w:rFonts w:asciiTheme="majorBidi" w:hAnsiTheme="majorBidi"/>
          <w:color w:val="000000" w:themeColor="text1"/>
          <w:u w:val="single"/>
        </w:rPr>
      </w:pPr>
      <w:r w:rsidRPr="005C50A2">
        <w:rPr>
          <w:rFonts w:asciiTheme="majorBidi" w:hAnsiTheme="majorBidi"/>
          <w:color w:val="000000" w:themeColor="text1"/>
          <w:u w:val="single"/>
        </w:rPr>
        <w:t>Section B</w:t>
      </w:r>
    </w:p>
    <w:p w14:paraId="503E9CF6" w14:textId="77777777" w:rsidR="001E12AE" w:rsidRPr="005C50A2" w:rsidRDefault="001E12AE" w:rsidP="001E12AE">
      <w:pPr>
        <w:pStyle w:val="ListParagraph"/>
        <w:jc w:val="both"/>
        <w:rPr>
          <w:rFonts w:asciiTheme="majorBidi" w:hAnsiTheme="majorBidi"/>
          <w:color w:val="000000" w:themeColor="text1"/>
          <w:u w:val="single"/>
        </w:rPr>
      </w:pPr>
    </w:p>
    <w:p w14:paraId="0D1867EE" w14:textId="778EEC07" w:rsidR="001E12AE" w:rsidRPr="005C50A2" w:rsidRDefault="001E12AE" w:rsidP="001E12AE">
      <w:pPr>
        <w:pStyle w:val="ListParagraph"/>
        <w:jc w:val="both"/>
        <w:rPr>
          <w:rFonts w:asciiTheme="majorBidi" w:hAnsiTheme="majorBidi"/>
          <w:color w:val="000000" w:themeColor="text1"/>
        </w:rPr>
      </w:pPr>
      <w:r w:rsidRPr="005C50A2">
        <w:rPr>
          <w:rFonts w:asciiTheme="majorBidi" w:hAnsiTheme="majorBidi"/>
          <w:color w:val="000000" w:themeColor="text1"/>
        </w:rPr>
        <w:t>In this section, respondent will be questioned to give rating by using a Likert scale from 1 to 5, namely ((1)Strongly disagree – Disagree – Neutral – Agree – Strongly agree(5)). It is the dependent variable (DV) about the influences of “Sales Promotion” on “Consumers Loyalty” in the Bubble Tea market in Malaysia.</w:t>
      </w:r>
    </w:p>
    <w:p w14:paraId="7C57D1C6" w14:textId="77777777" w:rsidR="001E12AE" w:rsidRPr="005C50A2" w:rsidRDefault="001E12AE" w:rsidP="001E12AE">
      <w:pPr>
        <w:pStyle w:val="ListParagraph"/>
        <w:jc w:val="both"/>
        <w:rPr>
          <w:rFonts w:asciiTheme="majorBidi" w:hAnsiTheme="majorBidi"/>
          <w:color w:val="000000" w:themeColor="text1"/>
        </w:rPr>
      </w:pPr>
    </w:p>
    <w:p w14:paraId="5017A199" w14:textId="77777777" w:rsidR="001E12AE" w:rsidRPr="005C50A2" w:rsidRDefault="001E12AE" w:rsidP="001E12AE">
      <w:pPr>
        <w:pStyle w:val="ListParagraph"/>
        <w:numPr>
          <w:ilvl w:val="0"/>
          <w:numId w:val="6"/>
        </w:numPr>
        <w:jc w:val="both"/>
        <w:rPr>
          <w:rFonts w:asciiTheme="majorBidi" w:hAnsiTheme="majorBidi"/>
          <w:color w:val="000000" w:themeColor="text1"/>
          <w:u w:val="single"/>
        </w:rPr>
      </w:pPr>
      <w:r w:rsidRPr="005C50A2">
        <w:rPr>
          <w:rFonts w:asciiTheme="majorBidi" w:hAnsiTheme="majorBidi"/>
          <w:color w:val="000000" w:themeColor="text1"/>
          <w:u w:val="single"/>
        </w:rPr>
        <w:t>Section C</w:t>
      </w:r>
    </w:p>
    <w:p w14:paraId="359F5069" w14:textId="77777777" w:rsidR="001E12AE" w:rsidRPr="005C50A2" w:rsidRDefault="001E12AE" w:rsidP="001E12AE">
      <w:pPr>
        <w:pStyle w:val="ListParagraph"/>
        <w:jc w:val="both"/>
        <w:rPr>
          <w:rFonts w:asciiTheme="majorBidi" w:hAnsiTheme="majorBidi"/>
          <w:color w:val="000000" w:themeColor="text1"/>
          <w:u w:val="single"/>
        </w:rPr>
      </w:pPr>
    </w:p>
    <w:p w14:paraId="3BDCA037" w14:textId="7E38E9EE" w:rsidR="001E12AE" w:rsidRPr="005C50A2" w:rsidRDefault="001E12AE" w:rsidP="001E12AE">
      <w:pPr>
        <w:pStyle w:val="ListParagraph"/>
        <w:jc w:val="both"/>
        <w:rPr>
          <w:rFonts w:asciiTheme="majorBidi" w:hAnsiTheme="majorBidi"/>
          <w:color w:val="000000" w:themeColor="text1"/>
        </w:rPr>
      </w:pPr>
      <w:r w:rsidRPr="005C50A2">
        <w:rPr>
          <w:rFonts w:asciiTheme="majorBidi" w:hAnsiTheme="majorBidi"/>
          <w:color w:val="000000" w:themeColor="text1"/>
        </w:rPr>
        <w:t>In this section, respondent will be questioned to give rating by using a Likert scale from 1 to 5, namely ((1)Strongly disagree – Disagree – Neutral – Agree – Strongly agree(5)). It is the independent variable (IV) about the correlation between “Coupons” and “Consumer Loyalty” in the Bubble Tea Market in Malaysia.</w:t>
      </w:r>
    </w:p>
    <w:p w14:paraId="19FB302E" w14:textId="77777777" w:rsidR="001E12AE" w:rsidRPr="005C50A2" w:rsidRDefault="001E12AE" w:rsidP="001E12AE">
      <w:pPr>
        <w:pStyle w:val="ListParagraph"/>
        <w:jc w:val="both"/>
        <w:rPr>
          <w:rFonts w:asciiTheme="majorBidi" w:hAnsiTheme="majorBidi"/>
          <w:color w:val="000000" w:themeColor="text1"/>
        </w:rPr>
      </w:pPr>
    </w:p>
    <w:p w14:paraId="54741227" w14:textId="77777777" w:rsidR="001E12AE" w:rsidRPr="005C50A2" w:rsidRDefault="001E12AE" w:rsidP="001E12AE">
      <w:pPr>
        <w:pStyle w:val="ListParagraph"/>
        <w:numPr>
          <w:ilvl w:val="0"/>
          <w:numId w:val="6"/>
        </w:numPr>
        <w:jc w:val="both"/>
        <w:rPr>
          <w:rFonts w:asciiTheme="majorBidi" w:hAnsiTheme="majorBidi"/>
          <w:color w:val="000000" w:themeColor="text1"/>
          <w:u w:val="single"/>
        </w:rPr>
      </w:pPr>
      <w:r w:rsidRPr="005C50A2">
        <w:rPr>
          <w:rFonts w:asciiTheme="majorBidi" w:hAnsiTheme="majorBidi"/>
          <w:color w:val="000000" w:themeColor="text1"/>
          <w:u w:val="single"/>
        </w:rPr>
        <w:t>Section D</w:t>
      </w:r>
    </w:p>
    <w:p w14:paraId="03E939EA" w14:textId="77777777" w:rsidR="001E12AE" w:rsidRPr="005C50A2" w:rsidRDefault="001E12AE" w:rsidP="001E12AE">
      <w:pPr>
        <w:pStyle w:val="ListParagraph"/>
        <w:jc w:val="both"/>
        <w:rPr>
          <w:rFonts w:asciiTheme="majorBidi" w:hAnsiTheme="majorBidi"/>
          <w:color w:val="000000" w:themeColor="text1"/>
          <w:u w:val="single"/>
        </w:rPr>
      </w:pPr>
    </w:p>
    <w:p w14:paraId="255F6E05" w14:textId="73AEFC36" w:rsidR="001E12AE" w:rsidRPr="005C50A2" w:rsidRDefault="001E12AE" w:rsidP="001E12AE">
      <w:pPr>
        <w:pStyle w:val="ListParagraph"/>
        <w:jc w:val="both"/>
        <w:rPr>
          <w:rFonts w:asciiTheme="majorBidi" w:hAnsiTheme="majorBidi"/>
          <w:color w:val="000000" w:themeColor="text1"/>
        </w:rPr>
      </w:pPr>
      <w:r w:rsidRPr="005C50A2">
        <w:rPr>
          <w:rFonts w:asciiTheme="majorBidi" w:hAnsiTheme="majorBidi"/>
          <w:color w:val="000000" w:themeColor="text1"/>
        </w:rPr>
        <w:t>In this section, respondent will be questioned to give rating by using a Likert scale from 1 to 5, namely ((1)Strongly disagree – Disagree – Neutral – Agree – Strongly agree(5)). It is the independent variable (IV) about the correlation between “Price Discounts” and “Consumer Loyalty” in the Bubble Tea Market in Malaysia.</w:t>
      </w:r>
    </w:p>
    <w:p w14:paraId="590C8F81" w14:textId="77777777" w:rsidR="001E12AE" w:rsidRPr="005C50A2" w:rsidRDefault="001E12AE" w:rsidP="001E12AE">
      <w:pPr>
        <w:pStyle w:val="ListParagraph"/>
        <w:jc w:val="both"/>
        <w:rPr>
          <w:rFonts w:asciiTheme="majorBidi" w:hAnsiTheme="majorBidi"/>
          <w:color w:val="000000" w:themeColor="text1"/>
          <w:u w:val="single"/>
        </w:rPr>
      </w:pPr>
    </w:p>
    <w:p w14:paraId="51EA31F6" w14:textId="77777777" w:rsidR="001E12AE" w:rsidRPr="005C50A2" w:rsidRDefault="001E12AE" w:rsidP="001E12AE">
      <w:pPr>
        <w:pStyle w:val="ListParagraph"/>
        <w:numPr>
          <w:ilvl w:val="0"/>
          <w:numId w:val="6"/>
        </w:numPr>
        <w:jc w:val="both"/>
        <w:rPr>
          <w:rFonts w:asciiTheme="majorBidi" w:hAnsiTheme="majorBidi"/>
          <w:color w:val="000000" w:themeColor="text1"/>
          <w:u w:val="single"/>
        </w:rPr>
      </w:pPr>
      <w:r w:rsidRPr="005C50A2">
        <w:rPr>
          <w:rFonts w:asciiTheme="majorBidi" w:hAnsiTheme="majorBidi"/>
          <w:color w:val="000000" w:themeColor="text1"/>
          <w:u w:val="single"/>
        </w:rPr>
        <w:t>Section E</w:t>
      </w:r>
    </w:p>
    <w:p w14:paraId="208B8C00" w14:textId="77777777" w:rsidR="001E12AE" w:rsidRPr="005C50A2" w:rsidRDefault="001E12AE" w:rsidP="001E12AE">
      <w:pPr>
        <w:pStyle w:val="ListParagraph"/>
        <w:jc w:val="both"/>
        <w:rPr>
          <w:rFonts w:asciiTheme="majorBidi" w:hAnsiTheme="majorBidi"/>
          <w:color w:val="000000" w:themeColor="text1"/>
          <w:u w:val="single"/>
        </w:rPr>
      </w:pPr>
    </w:p>
    <w:p w14:paraId="2486A97A" w14:textId="1F5C4E48" w:rsidR="001E12AE" w:rsidRPr="005C50A2" w:rsidRDefault="001E12AE" w:rsidP="001E12AE">
      <w:pPr>
        <w:pStyle w:val="ListParagraph"/>
        <w:jc w:val="both"/>
        <w:rPr>
          <w:rFonts w:asciiTheme="majorBidi" w:hAnsiTheme="majorBidi"/>
          <w:color w:val="000000" w:themeColor="text1"/>
        </w:rPr>
      </w:pPr>
      <w:r w:rsidRPr="005C50A2">
        <w:rPr>
          <w:rFonts w:asciiTheme="majorBidi" w:hAnsiTheme="majorBidi"/>
          <w:color w:val="000000" w:themeColor="text1"/>
        </w:rPr>
        <w:t>In this section, respondent will be questioned to give rating by using a Likert scale from 1 to 5, namely ((1)Strongly disagree – Disagree – Neutral – Agree – Strongly agree(5)). It is the independent variable (IV) about the correlation between “Free Samples” and “Consumer Loyalty” in the Bubble Tea Market in Malaysia.</w:t>
      </w:r>
    </w:p>
    <w:p w14:paraId="59411E58" w14:textId="6635820A" w:rsidR="001E12AE" w:rsidRPr="00771521" w:rsidRDefault="001E12AE" w:rsidP="00307680">
      <w:pPr>
        <w:pStyle w:val="Heading2"/>
        <w:rPr>
          <w:rFonts w:ascii="Times New Roman" w:hAnsi="Times New Roman" w:cs="Times New Roman"/>
          <w:b/>
          <w:bCs/>
          <w:color w:val="auto"/>
          <w:sz w:val="24"/>
          <w:szCs w:val="24"/>
        </w:rPr>
      </w:pPr>
      <w:bookmarkStart w:id="52" w:name="_Toc58445195"/>
      <w:r w:rsidRPr="00771521">
        <w:rPr>
          <w:rFonts w:ascii="Times New Roman" w:hAnsi="Times New Roman" w:cs="Times New Roman"/>
          <w:b/>
          <w:bCs/>
          <w:color w:val="auto"/>
          <w:sz w:val="24"/>
          <w:szCs w:val="24"/>
        </w:rPr>
        <w:t>3.4 Unit of Analysis</w:t>
      </w:r>
      <w:bookmarkEnd w:id="52"/>
    </w:p>
    <w:p w14:paraId="2DCAAE26" w14:textId="77777777" w:rsidR="00307680" w:rsidRPr="005C50A2" w:rsidRDefault="00307680" w:rsidP="00307680"/>
    <w:p w14:paraId="2037664D" w14:textId="5C266AE3" w:rsidR="00007575" w:rsidRPr="005C50A2" w:rsidRDefault="001E12AE" w:rsidP="001E12AE">
      <w:pPr>
        <w:spacing w:line="480" w:lineRule="auto"/>
        <w:ind w:firstLine="720"/>
        <w:jc w:val="both"/>
      </w:pPr>
      <w:r w:rsidRPr="005C50A2">
        <w:t>The unit of analysis is one of the most critical aspects of the research study. It is the main entity that you are evaluating in your research (Trochim, 2020). In this study, consumer loyalty towards the “Bubble Tea” market in Malaysia is the phenomenon under study; thus, individual consumers of Bubble Tea in Malaysia are the unit of analysis. For this study, the time horizon used in cross-sectional where data are collected from individuals at one point in time, not over a specific period (Chen, 2020).</w:t>
      </w:r>
    </w:p>
    <w:p w14:paraId="07F010DE" w14:textId="77777777" w:rsidR="00963116" w:rsidRDefault="00963116" w:rsidP="00307680">
      <w:pPr>
        <w:pStyle w:val="Heading2"/>
        <w:rPr>
          <w:rFonts w:ascii="Times New Roman" w:hAnsi="Times New Roman" w:cs="Times New Roman"/>
          <w:color w:val="auto"/>
          <w:sz w:val="24"/>
          <w:szCs w:val="24"/>
        </w:rPr>
      </w:pPr>
      <w:bookmarkStart w:id="53" w:name="_Toc57729931"/>
    </w:p>
    <w:p w14:paraId="271B5BE7" w14:textId="622D8910" w:rsidR="001E12AE" w:rsidRPr="00771521" w:rsidRDefault="001E12AE" w:rsidP="00307680">
      <w:pPr>
        <w:pStyle w:val="Heading2"/>
        <w:rPr>
          <w:rFonts w:ascii="Times New Roman" w:hAnsi="Times New Roman" w:cs="Times New Roman"/>
          <w:b/>
          <w:bCs/>
          <w:color w:val="auto"/>
          <w:sz w:val="24"/>
          <w:szCs w:val="24"/>
        </w:rPr>
      </w:pPr>
      <w:bookmarkStart w:id="54" w:name="_Toc58445196"/>
      <w:r w:rsidRPr="00771521">
        <w:rPr>
          <w:rFonts w:ascii="Times New Roman" w:hAnsi="Times New Roman" w:cs="Times New Roman"/>
          <w:b/>
          <w:bCs/>
          <w:color w:val="auto"/>
          <w:sz w:val="24"/>
          <w:szCs w:val="24"/>
        </w:rPr>
        <w:t>3.5 Validity and Reliability Tests and Analysis</w:t>
      </w:r>
      <w:bookmarkEnd w:id="53"/>
      <w:bookmarkEnd w:id="54"/>
    </w:p>
    <w:p w14:paraId="48DF731C" w14:textId="5FA1858E" w:rsidR="001E12AE" w:rsidRPr="005C50A2" w:rsidRDefault="001E12AE" w:rsidP="001E12AE">
      <w:pPr>
        <w:jc w:val="both"/>
      </w:pPr>
    </w:p>
    <w:p w14:paraId="6D8246E9" w14:textId="77777777" w:rsidR="003572B7" w:rsidRPr="005C50A2" w:rsidRDefault="003572B7" w:rsidP="003572B7">
      <w:pPr>
        <w:ind w:firstLine="720"/>
        <w:jc w:val="both"/>
      </w:pPr>
    </w:p>
    <w:p w14:paraId="27FB24E6" w14:textId="29A662B8" w:rsidR="003572B7" w:rsidRPr="005C50A2" w:rsidRDefault="003572B7" w:rsidP="00307680">
      <w:pPr>
        <w:spacing w:line="480" w:lineRule="auto"/>
        <w:ind w:firstLine="720"/>
        <w:jc w:val="both"/>
      </w:pPr>
      <w:r w:rsidRPr="005C50A2">
        <w:t>The initial data being evaluated are data derived through the pre-test findings in the questionnaire form provided to research respondents. The validity test is designed to determine whether the research study is accurate or not. The validity demonstrates how reliable the conceptual frameworks of the research in the overall situation. Reliability tests can also be used to measure the accuracy of the questions in the questionnaire to determine the dimensions of sales promotion. In fact, the reality is declared valid yet reliable or acceptable when it is higher than &gt;0.6 or 0.6, however, when the measurement requirements are satisfied, the questionnaire is considered acceptable. (Twycross, 2015)</w:t>
      </w:r>
    </w:p>
    <w:p w14:paraId="3725EB2D" w14:textId="77777777" w:rsidR="00963116" w:rsidRDefault="00963116" w:rsidP="00307680">
      <w:pPr>
        <w:pStyle w:val="Heading2"/>
        <w:rPr>
          <w:rFonts w:ascii="Times New Roman" w:hAnsi="Times New Roman" w:cs="Times New Roman"/>
          <w:color w:val="auto"/>
          <w:sz w:val="24"/>
          <w:szCs w:val="24"/>
        </w:rPr>
      </w:pPr>
    </w:p>
    <w:p w14:paraId="23DF8B9C" w14:textId="1FC3D743" w:rsidR="003572B7" w:rsidRPr="00771521" w:rsidRDefault="003572B7" w:rsidP="00307680">
      <w:pPr>
        <w:pStyle w:val="Heading2"/>
        <w:rPr>
          <w:rFonts w:ascii="Times New Roman" w:hAnsi="Times New Roman" w:cs="Times New Roman"/>
          <w:b/>
          <w:bCs/>
          <w:color w:val="auto"/>
          <w:sz w:val="24"/>
          <w:szCs w:val="24"/>
        </w:rPr>
      </w:pPr>
      <w:bookmarkStart w:id="55" w:name="_Toc58445197"/>
      <w:r w:rsidRPr="00771521">
        <w:rPr>
          <w:rFonts w:ascii="Times New Roman" w:hAnsi="Times New Roman" w:cs="Times New Roman"/>
          <w:b/>
          <w:bCs/>
          <w:color w:val="auto"/>
          <w:sz w:val="24"/>
          <w:szCs w:val="24"/>
        </w:rPr>
        <w:t>3.6 Pilot Test</w:t>
      </w:r>
      <w:bookmarkEnd w:id="55"/>
      <w:r w:rsidRPr="00771521">
        <w:rPr>
          <w:rFonts w:ascii="Times New Roman" w:hAnsi="Times New Roman" w:cs="Times New Roman"/>
          <w:b/>
          <w:bCs/>
          <w:color w:val="auto"/>
          <w:sz w:val="24"/>
          <w:szCs w:val="24"/>
        </w:rPr>
        <w:t xml:space="preserve"> </w:t>
      </w:r>
    </w:p>
    <w:p w14:paraId="51FB940C" w14:textId="77777777" w:rsidR="003572B7" w:rsidRPr="005C50A2" w:rsidRDefault="003572B7" w:rsidP="00307680">
      <w:pPr>
        <w:jc w:val="both"/>
      </w:pPr>
    </w:p>
    <w:p w14:paraId="39D4F50C" w14:textId="11F23A11" w:rsidR="003572B7" w:rsidRPr="005C50A2" w:rsidRDefault="003572B7" w:rsidP="003572B7">
      <w:pPr>
        <w:spacing w:line="480" w:lineRule="auto"/>
        <w:ind w:firstLine="720"/>
        <w:jc w:val="both"/>
      </w:pPr>
      <w:r w:rsidRPr="005C50A2">
        <w:t>Pilot testing is known as a "Pre-emptive Test" is used to measure either if there are any inaccuracies or not, it can help to identify suggested remedies when problems emerge during conducting the actual research objective (Griffin et al., 2013). Before proceeding to full-scale data collection for analysis, a pilot-test should be carried out by researchers on small-scale data to find errors and check their suitability for further testing (Kraemer et al., 2011). In pilot testing researcher gets help from several users running the tests before it launches and this allows the researcher to see what works and what doesn't (Fuel Cycle, 2019). Analysing that the questionnaire is modified through previous trials, the feedback from the participants during the pilot test suggests the accuracy and effectiveness of the questions. Approximately ten percent of the sample size suggested for pilot testing (Creswell, 2013), a pilot test must have a number of respondents of the sample size between 10percent and 20percent for the preliminary test (Schindler, 2018). Thus, the number of respondents for the pilot test should be 40 respondents, depending on the sample scale of 384. Consequently, the reliability test as well as the factor analysis will be conducted on the data obtained from the participants throughout this pilot test to assess the adequacy for a greater scale.</w:t>
      </w:r>
    </w:p>
    <w:p w14:paraId="75F06D2E" w14:textId="77777777" w:rsidR="00963116" w:rsidRDefault="00963116" w:rsidP="00307680">
      <w:pPr>
        <w:pStyle w:val="Heading3"/>
        <w:rPr>
          <w:rFonts w:ascii="Times New Roman" w:hAnsi="Times New Roman" w:cs="Times New Roman"/>
          <w:color w:val="auto"/>
        </w:rPr>
      </w:pPr>
    </w:p>
    <w:p w14:paraId="04023FB8" w14:textId="44BBDBEA" w:rsidR="00024470" w:rsidRPr="00771521" w:rsidRDefault="00024470" w:rsidP="00307680">
      <w:pPr>
        <w:pStyle w:val="Heading3"/>
        <w:rPr>
          <w:rFonts w:ascii="Times New Roman" w:hAnsi="Times New Roman" w:cs="Times New Roman"/>
          <w:b/>
          <w:bCs/>
          <w:color w:val="auto"/>
        </w:rPr>
      </w:pPr>
      <w:bookmarkStart w:id="56" w:name="_Toc58445198"/>
      <w:r w:rsidRPr="00771521">
        <w:rPr>
          <w:rFonts w:ascii="Times New Roman" w:hAnsi="Times New Roman" w:cs="Times New Roman"/>
          <w:b/>
          <w:bCs/>
          <w:color w:val="auto"/>
        </w:rPr>
        <w:t>3.6.1 Factor Analysis and Reliability Test</w:t>
      </w:r>
      <w:bookmarkEnd w:id="56"/>
    </w:p>
    <w:p w14:paraId="65532978" w14:textId="77777777" w:rsidR="00024470" w:rsidRPr="005C50A2" w:rsidRDefault="00024470" w:rsidP="00024470">
      <w:pPr>
        <w:jc w:val="both"/>
      </w:pPr>
    </w:p>
    <w:p w14:paraId="3643BA9C" w14:textId="75BBF5D1" w:rsidR="00024470" w:rsidRPr="005C50A2" w:rsidRDefault="00024470" w:rsidP="00024470">
      <w:pPr>
        <w:spacing w:line="480" w:lineRule="auto"/>
        <w:jc w:val="both"/>
      </w:pPr>
      <w:r w:rsidRPr="005C50A2">
        <w:t xml:space="preserve">           Factor Analysis is a tool which statistically determines the elimination of a number of the variable from the significant variables tested (</w:t>
      </w:r>
      <w:proofErr w:type="spellStart"/>
      <w:r w:rsidRPr="005C50A2">
        <w:t>Babin</w:t>
      </w:r>
      <w:proofErr w:type="spellEnd"/>
      <w:r w:rsidR="008E01F0" w:rsidRPr="005C50A2">
        <w:t xml:space="preserve"> et al,. </w:t>
      </w:r>
      <w:r w:rsidRPr="005C50A2">
        <w:t xml:space="preserve">2018). Factor analysis is a technique to convert information with just a few variables from many variables. Factor analysis should be carried out prior to reliability testing </w:t>
      </w:r>
      <w:r w:rsidRPr="005C50A2">
        <w:lastRenderedPageBreak/>
        <w:t>(Griffin et al,. 2013). According to Kumar (2010), the results obtained should be tested for the Sphericity Test of Kaiser-Meyer-Olkin (KMO) Bartlett to assess the validity of the data where the inadequate variables are to be rejected due to the corresponding study. The Bartlett KMO sphericity test determines the adequacy of sampling (MSA) with a series of values between “0” and “1”. Higher measures sampling adequacy (MSA) value indicates higher significance in the research analysis (Anderson et al., 2014). In addition, the Principal Component Analysis (PCA) will be used to determine each variable, namely "independent variable" along with the "dependent variable" accordingly. Also, the communality value which is the loading value of the collection result should be more than &gt; (0.5) (</w:t>
      </w:r>
      <w:proofErr w:type="spellStart"/>
      <w:r w:rsidRPr="005C50A2">
        <w:t>Zikmund</w:t>
      </w:r>
      <w:proofErr w:type="spellEnd"/>
      <w:r w:rsidRPr="005C50A2">
        <w:t xml:space="preserve"> &amp; </w:t>
      </w:r>
      <w:proofErr w:type="spellStart"/>
      <w:r w:rsidRPr="005C50A2">
        <w:t>Babin</w:t>
      </w:r>
      <w:proofErr w:type="spellEnd"/>
      <w:r w:rsidRPr="005C50A2">
        <w:t xml:space="preserve">, 2015). </w:t>
      </w:r>
    </w:p>
    <w:p w14:paraId="3639F3BC" w14:textId="77777777" w:rsidR="00024470" w:rsidRPr="005C50A2" w:rsidRDefault="00024470" w:rsidP="00024470">
      <w:pPr>
        <w:spacing w:line="480" w:lineRule="auto"/>
        <w:jc w:val="both"/>
      </w:pPr>
    </w:p>
    <w:p w14:paraId="720DFAE3" w14:textId="2399815D" w:rsidR="007F7BC5" w:rsidRPr="005C50A2" w:rsidRDefault="00024470" w:rsidP="00963116">
      <w:pPr>
        <w:spacing w:line="480" w:lineRule="auto"/>
        <w:ind w:firstLine="720"/>
        <w:jc w:val="both"/>
      </w:pPr>
      <w:r w:rsidRPr="005C50A2">
        <w:t>However, when the KMO value is less than &lt; (0.5) meaning that the variable used might be inappropriate, thus, to get more accurate results, the researcher must collect more data (Schindler, 2018). According to Schindler and Cooper (2013), it is strongly recommended and necessary to continue with the observations for further research if the Communality value for each object is greater than &gt; (0.5); value must be 0.6 or more to remain appropriate for further research (</w:t>
      </w:r>
      <w:proofErr w:type="spellStart"/>
      <w:r w:rsidRPr="005C50A2">
        <w:t>Fidell</w:t>
      </w:r>
      <w:proofErr w:type="spellEnd"/>
      <w:r w:rsidRPr="005C50A2">
        <w:t xml:space="preserve"> and </w:t>
      </w:r>
      <w:proofErr w:type="spellStart"/>
      <w:r w:rsidRPr="005C50A2">
        <w:t>Tabachnick</w:t>
      </w:r>
      <w:proofErr w:type="spellEnd"/>
      <w:r w:rsidRPr="005C50A2">
        <w:t>, 2019). On the other hand, the objects must be excluded from future evaluations and research if the communality value is less than &lt; (0.5). The K1-Kaiser Eigenvalues analysis can also be used to measure the variation in the correlation coefficient and to figure out how many eigenvalues are greater than &lt; (1.0) (</w:t>
      </w:r>
      <w:proofErr w:type="spellStart"/>
      <w:r w:rsidRPr="005C50A2">
        <w:t>Fidell</w:t>
      </w:r>
      <w:proofErr w:type="spellEnd"/>
      <w:r w:rsidRPr="005C50A2">
        <w:t xml:space="preserve"> and </w:t>
      </w:r>
      <w:proofErr w:type="spellStart"/>
      <w:r w:rsidRPr="005C50A2">
        <w:t>Tabachnick</w:t>
      </w:r>
      <w:proofErr w:type="spellEnd"/>
      <w:r w:rsidRPr="005C50A2">
        <w:t>, 2019). In comparison, objects with Eigenvalues less than &lt; (1.0) should be removed and what can be entered for further analysis is an Eigenvalue that is more than &lt; (1.0) (Kaiser, 1960).</w:t>
      </w:r>
    </w:p>
    <w:p w14:paraId="24A5D879" w14:textId="77777777" w:rsidR="00024470" w:rsidRPr="005C50A2" w:rsidRDefault="00024470" w:rsidP="00024470">
      <w:pPr>
        <w:pStyle w:val="Caption"/>
        <w:rPr>
          <w:b w:val="0"/>
          <w:bCs w:val="0"/>
          <w:lang w:val="en-US"/>
        </w:rPr>
      </w:pPr>
    </w:p>
    <w:p w14:paraId="6EFAD4CA" w14:textId="77777777" w:rsidR="00F71835" w:rsidRPr="005C50A2" w:rsidRDefault="00024470" w:rsidP="00F71835">
      <w:pPr>
        <w:keepNext/>
        <w:jc w:val="center"/>
      </w:pPr>
      <w:r w:rsidRPr="005C50A2">
        <w:rPr>
          <w:rFonts w:asciiTheme="majorBidi" w:hAnsiTheme="majorBidi" w:cstheme="majorBidi"/>
          <w:noProof/>
          <w:color w:val="000000" w:themeColor="text1"/>
        </w:rPr>
        <w:drawing>
          <wp:inline distT="0" distB="0" distL="0" distR="0" wp14:anchorId="0D5A5FC5" wp14:editId="13EF2CF3">
            <wp:extent cx="5720061" cy="231648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50293" cy="2328723"/>
                    </a:xfrm>
                    <a:prstGeom prst="rect">
                      <a:avLst/>
                    </a:prstGeom>
                    <a:noFill/>
                    <a:ln w="9525">
                      <a:noFill/>
                      <a:miter lim="800000"/>
                      <a:headEnd/>
                      <a:tailEnd/>
                    </a:ln>
                  </pic:spPr>
                </pic:pic>
              </a:graphicData>
            </a:graphic>
          </wp:inline>
        </w:drawing>
      </w:r>
    </w:p>
    <w:p w14:paraId="096E59F3" w14:textId="3C1B4C0F" w:rsidR="00024470" w:rsidRPr="005C50A2" w:rsidRDefault="00F71835" w:rsidP="00F71835">
      <w:pPr>
        <w:pStyle w:val="Caption"/>
        <w:rPr>
          <w:b w:val="0"/>
          <w:bCs w:val="0"/>
        </w:rPr>
      </w:pPr>
      <w:bookmarkStart w:id="57" w:name="_Toc58440810"/>
      <w:r w:rsidRPr="005C50A2">
        <w:rPr>
          <w:b w:val="0"/>
          <w:bCs w:val="0"/>
        </w:rPr>
        <w:t xml:space="preserve">Figure </w:t>
      </w:r>
      <w:r w:rsidRPr="005C50A2">
        <w:rPr>
          <w:b w:val="0"/>
          <w:bCs w:val="0"/>
        </w:rPr>
        <w:fldChar w:fldCharType="begin"/>
      </w:r>
      <w:r w:rsidRPr="005C50A2">
        <w:rPr>
          <w:b w:val="0"/>
          <w:bCs w:val="0"/>
        </w:rPr>
        <w:instrText xml:space="preserve"> SEQ Figure \* ARABIC </w:instrText>
      </w:r>
      <w:r w:rsidRPr="005C50A2">
        <w:rPr>
          <w:b w:val="0"/>
          <w:bCs w:val="0"/>
        </w:rPr>
        <w:fldChar w:fldCharType="separate"/>
      </w:r>
      <w:r w:rsidRPr="005C50A2">
        <w:rPr>
          <w:b w:val="0"/>
          <w:bCs w:val="0"/>
          <w:noProof/>
        </w:rPr>
        <w:t>2</w:t>
      </w:r>
      <w:r w:rsidRPr="005C50A2">
        <w:rPr>
          <w:b w:val="0"/>
          <w:bCs w:val="0"/>
        </w:rPr>
        <w:fldChar w:fldCharType="end"/>
      </w:r>
      <w:r w:rsidRPr="005C50A2">
        <w:rPr>
          <w:b w:val="0"/>
          <w:bCs w:val="0"/>
        </w:rPr>
        <w:t>: “Measures Sampling Adequacy” values guidelines</w:t>
      </w:r>
      <w:bookmarkEnd w:id="57"/>
    </w:p>
    <w:p w14:paraId="697D7765" w14:textId="77777777" w:rsidR="00024470" w:rsidRPr="005C50A2" w:rsidRDefault="00024470" w:rsidP="00024470">
      <w:pPr>
        <w:pStyle w:val="Caption"/>
        <w:rPr>
          <w:rFonts w:asciiTheme="majorBidi" w:hAnsiTheme="majorBidi" w:cstheme="majorBidi"/>
          <w:b w:val="0"/>
          <w:bCs w:val="0"/>
        </w:rPr>
      </w:pPr>
      <w:bookmarkStart w:id="58" w:name="_Toc57730468"/>
      <w:r w:rsidRPr="005C50A2">
        <w:rPr>
          <w:b w:val="0"/>
          <w:bCs w:val="0"/>
        </w:rPr>
        <w:t>Source: Anderson et al. (2014)</w:t>
      </w:r>
      <w:bookmarkEnd w:id="58"/>
    </w:p>
    <w:p w14:paraId="56CC18FE" w14:textId="77777777" w:rsidR="007F7BC5" w:rsidRPr="005C50A2" w:rsidRDefault="007F7BC5" w:rsidP="00B67ABA">
      <w:pPr>
        <w:jc w:val="both"/>
      </w:pPr>
    </w:p>
    <w:p w14:paraId="30711F16" w14:textId="3F947DDC" w:rsidR="00FA6688" w:rsidRPr="005C50A2" w:rsidRDefault="00FA6688" w:rsidP="00963116">
      <w:pPr>
        <w:spacing w:line="480" w:lineRule="auto"/>
        <w:ind w:firstLine="720"/>
        <w:jc w:val="both"/>
      </w:pPr>
      <w:r w:rsidRPr="005C50A2">
        <w:t xml:space="preserve">The Reliability Test will be carried out after conducting “Factor Analysis”. The reliability test is an index designed to measure the core accuracy and reliability of the analysis. Reliable sources from research papers and journals such as  Google Scholar, </w:t>
      </w:r>
      <w:proofErr w:type="spellStart"/>
      <w:r w:rsidRPr="005C50A2">
        <w:t>UHStudynet</w:t>
      </w:r>
      <w:proofErr w:type="spellEnd"/>
      <w:r w:rsidRPr="005C50A2">
        <w:t xml:space="preserve">, </w:t>
      </w:r>
      <w:proofErr w:type="spellStart"/>
      <w:r w:rsidRPr="005C50A2">
        <w:t>Ebscohost</w:t>
      </w:r>
      <w:proofErr w:type="spellEnd"/>
      <w:r w:rsidRPr="005C50A2">
        <w:t>, etc were used in this research study. This method analyses the Cronbach’s alpha of the construction items and provides the same findings from the same circumstance (Bougie &amp; Sekaran, 2016). The reliability test is intended to evaluate the test instrument, which indicates Cronbach's alpha value is more than &gt;0.6 (Twycross, 2015). The alpha value of Cronbach’s measurement is determined for the reliability test and the appropriate value is approximately 0.7 and 0.9 (Anderson et al,. 2014). The method is found to be valid and acceptable for successive and further research if the objects measured provides more than &gt; 0.7. The reliability test must be performed separately on the "dependent variable"  and the "independent variable".</w:t>
      </w:r>
    </w:p>
    <w:p w14:paraId="35142834" w14:textId="77777777" w:rsidR="00F71835" w:rsidRPr="005C50A2" w:rsidRDefault="00FA6688" w:rsidP="00F71835">
      <w:pPr>
        <w:keepNext/>
      </w:pPr>
      <w:r w:rsidRPr="005C50A2">
        <w:rPr>
          <w:rFonts w:asciiTheme="majorBidi" w:hAnsiTheme="majorBidi" w:cstheme="majorBidi"/>
          <w:noProof/>
          <w:color w:val="000000" w:themeColor="text1"/>
        </w:rPr>
        <w:drawing>
          <wp:inline distT="0" distB="0" distL="0" distR="0" wp14:anchorId="6969A742" wp14:editId="75A4B03D">
            <wp:extent cx="5695765" cy="1946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793049" cy="1979609"/>
                    </a:xfrm>
                    <a:prstGeom prst="rect">
                      <a:avLst/>
                    </a:prstGeom>
                    <a:noFill/>
                    <a:ln w="9525">
                      <a:noFill/>
                      <a:miter lim="800000"/>
                      <a:headEnd/>
                      <a:tailEnd/>
                    </a:ln>
                  </pic:spPr>
                </pic:pic>
              </a:graphicData>
            </a:graphic>
          </wp:inline>
        </w:drawing>
      </w:r>
    </w:p>
    <w:p w14:paraId="65F6D65E" w14:textId="601EB686" w:rsidR="00FA6688" w:rsidRPr="005C50A2" w:rsidRDefault="00F71835" w:rsidP="00F71835">
      <w:pPr>
        <w:pStyle w:val="Caption"/>
        <w:rPr>
          <w:b w:val="0"/>
          <w:bCs w:val="0"/>
        </w:rPr>
      </w:pPr>
      <w:bookmarkStart w:id="59" w:name="_Toc58440811"/>
      <w:r w:rsidRPr="005C50A2">
        <w:rPr>
          <w:b w:val="0"/>
          <w:bCs w:val="0"/>
        </w:rPr>
        <w:t xml:space="preserve">Figure </w:t>
      </w:r>
      <w:r w:rsidRPr="005C50A2">
        <w:rPr>
          <w:b w:val="0"/>
          <w:bCs w:val="0"/>
        </w:rPr>
        <w:fldChar w:fldCharType="begin"/>
      </w:r>
      <w:r w:rsidRPr="005C50A2">
        <w:rPr>
          <w:b w:val="0"/>
          <w:bCs w:val="0"/>
        </w:rPr>
        <w:instrText xml:space="preserve"> SEQ Figure \* ARABIC </w:instrText>
      </w:r>
      <w:r w:rsidRPr="005C50A2">
        <w:rPr>
          <w:b w:val="0"/>
          <w:bCs w:val="0"/>
        </w:rPr>
        <w:fldChar w:fldCharType="separate"/>
      </w:r>
      <w:r w:rsidRPr="005C50A2">
        <w:rPr>
          <w:b w:val="0"/>
          <w:bCs w:val="0"/>
          <w:noProof/>
        </w:rPr>
        <w:t>3</w:t>
      </w:r>
      <w:r w:rsidRPr="005C50A2">
        <w:rPr>
          <w:b w:val="0"/>
          <w:bCs w:val="0"/>
        </w:rPr>
        <w:fldChar w:fldCharType="end"/>
      </w:r>
      <w:r w:rsidRPr="005C50A2">
        <w:rPr>
          <w:b w:val="0"/>
          <w:bCs w:val="0"/>
        </w:rPr>
        <w:t>:"Cronbach Alpha Value"</w:t>
      </w:r>
      <w:bookmarkEnd w:id="59"/>
    </w:p>
    <w:p w14:paraId="498AB5B4" w14:textId="77777777" w:rsidR="00FA6688" w:rsidRPr="005C50A2" w:rsidRDefault="00FA6688" w:rsidP="00FA6688">
      <w:pPr>
        <w:pStyle w:val="Caption"/>
        <w:rPr>
          <w:rFonts w:asciiTheme="majorBidi" w:hAnsiTheme="majorBidi" w:cstheme="majorBidi"/>
          <w:b w:val="0"/>
          <w:bCs w:val="0"/>
        </w:rPr>
      </w:pPr>
      <w:bookmarkStart w:id="60" w:name="_Toc57730470"/>
      <w:r w:rsidRPr="005C50A2">
        <w:rPr>
          <w:b w:val="0"/>
          <w:bCs w:val="0"/>
        </w:rPr>
        <w:t>Source: Anderson et al. (2014)</w:t>
      </w:r>
      <w:bookmarkEnd w:id="60"/>
    </w:p>
    <w:p w14:paraId="03CF1E76" w14:textId="3BD0359D" w:rsidR="00FA6688" w:rsidRPr="005C50A2" w:rsidRDefault="00FA6688" w:rsidP="00B67ABA">
      <w:pPr>
        <w:jc w:val="both"/>
      </w:pPr>
    </w:p>
    <w:p w14:paraId="0F125CE5" w14:textId="77777777" w:rsidR="00FA6688" w:rsidRPr="00771521" w:rsidRDefault="00FA6688" w:rsidP="00307680">
      <w:pPr>
        <w:pStyle w:val="Heading2"/>
        <w:rPr>
          <w:rFonts w:ascii="Times New Roman" w:hAnsi="Times New Roman" w:cs="Times New Roman"/>
          <w:b/>
          <w:bCs/>
          <w:color w:val="auto"/>
          <w:sz w:val="24"/>
          <w:szCs w:val="24"/>
        </w:rPr>
      </w:pPr>
      <w:bookmarkStart w:id="61" w:name="_Toc58445199"/>
      <w:r w:rsidRPr="00771521">
        <w:rPr>
          <w:rFonts w:ascii="Times New Roman" w:hAnsi="Times New Roman" w:cs="Times New Roman"/>
          <w:b/>
          <w:bCs/>
          <w:color w:val="auto"/>
          <w:sz w:val="24"/>
          <w:szCs w:val="24"/>
        </w:rPr>
        <w:t>3.7. Data Analysis</w:t>
      </w:r>
      <w:bookmarkEnd w:id="61"/>
    </w:p>
    <w:p w14:paraId="4E82790F" w14:textId="77777777" w:rsidR="00FA6688" w:rsidRPr="00771521" w:rsidRDefault="00FA6688" w:rsidP="00FA6688">
      <w:pPr>
        <w:jc w:val="both"/>
        <w:rPr>
          <w:b/>
          <w:bCs/>
        </w:rPr>
      </w:pPr>
      <w:r w:rsidRPr="00771521">
        <w:rPr>
          <w:b/>
          <w:bCs/>
        </w:rPr>
        <w:t xml:space="preserve"> </w:t>
      </w:r>
    </w:p>
    <w:p w14:paraId="7E6B134E" w14:textId="77777777" w:rsidR="00FA6688" w:rsidRPr="00771521" w:rsidRDefault="00FA6688" w:rsidP="00307680">
      <w:pPr>
        <w:pStyle w:val="Heading3"/>
        <w:rPr>
          <w:rFonts w:ascii="Times New Roman" w:hAnsi="Times New Roman" w:cs="Times New Roman"/>
          <w:b/>
          <w:bCs/>
          <w:color w:val="auto"/>
        </w:rPr>
      </w:pPr>
      <w:bookmarkStart w:id="62" w:name="_Toc58445200"/>
      <w:r w:rsidRPr="00771521">
        <w:rPr>
          <w:rFonts w:ascii="Times New Roman" w:hAnsi="Times New Roman" w:cs="Times New Roman"/>
          <w:b/>
          <w:bCs/>
          <w:color w:val="auto"/>
        </w:rPr>
        <w:t>3.7.1 Measurements</w:t>
      </w:r>
      <w:bookmarkEnd w:id="62"/>
    </w:p>
    <w:p w14:paraId="6CD095E3" w14:textId="77777777" w:rsidR="00FA6688" w:rsidRPr="005C50A2" w:rsidRDefault="00FA6688" w:rsidP="00FA6688">
      <w:pPr>
        <w:jc w:val="both"/>
      </w:pPr>
    </w:p>
    <w:p w14:paraId="3DA589F9" w14:textId="19131DBA" w:rsidR="00FA6688" w:rsidRPr="005C50A2" w:rsidRDefault="00FA6688" w:rsidP="00FA6688">
      <w:pPr>
        <w:spacing w:line="480" w:lineRule="auto"/>
        <w:ind w:firstLine="720"/>
        <w:jc w:val="both"/>
      </w:pPr>
      <w:r w:rsidRPr="005C50A2">
        <w:t>Measurement is the method of measuring and documenting the quantity surveyor as part of the study project (Trochim, 2020). There are several methods for testing and evaluating the data obtained. In this research, the programme of the Statistical Package Social Sciences (IBM-SPSS) will be used to do all the research. Then,  the authors will conduct Factor Analysis, Descriptive Analysis, Reliability Test, Multiple Regression, and One Direction (ANOVA) after moving all the data to IBM-SPSS software. The study and analysis are classified into three components, namely, Descriptive Statistic Analysis, Testing Hypotheses, and Preliminary Test.</w:t>
      </w:r>
    </w:p>
    <w:p w14:paraId="3E15697D" w14:textId="77777777" w:rsidR="00FA6688" w:rsidRPr="005C50A2" w:rsidRDefault="00FA6688" w:rsidP="00FA6688">
      <w:pPr>
        <w:ind w:firstLine="720"/>
        <w:jc w:val="both"/>
        <w:rPr>
          <w:shd w:val="pct15" w:color="auto" w:fill="FFFFFF"/>
        </w:rPr>
      </w:pPr>
    </w:p>
    <w:tbl>
      <w:tblPr>
        <w:tblStyle w:val="TableGrid"/>
        <w:tblW w:w="9060" w:type="dxa"/>
        <w:tblBorders>
          <w:insideH w:val="none" w:sz="0" w:space="0" w:color="auto"/>
          <w:insideV w:val="none" w:sz="0" w:space="0" w:color="auto"/>
        </w:tblBorders>
        <w:tblLook w:val="04A0" w:firstRow="1" w:lastRow="0" w:firstColumn="1" w:lastColumn="0" w:noHBand="0" w:noVBand="1"/>
      </w:tblPr>
      <w:tblGrid>
        <w:gridCol w:w="1586"/>
        <w:gridCol w:w="1718"/>
        <w:gridCol w:w="5756"/>
      </w:tblGrid>
      <w:tr w:rsidR="00FA6688" w:rsidRPr="005C50A2" w14:paraId="6DAD9E09" w14:textId="77777777" w:rsidTr="00FB51E0">
        <w:trPr>
          <w:trHeight w:val="917"/>
        </w:trPr>
        <w:tc>
          <w:tcPr>
            <w:tcW w:w="1586" w:type="dxa"/>
          </w:tcPr>
          <w:p w14:paraId="567CB9F3" w14:textId="77777777" w:rsidR="00FA6688" w:rsidRPr="005C50A2" w:rsidRDefault="00FA6688" w:rsidP="00FB51E0">
            <w:r w:rsidRPr="005C50A2">
              <w:lastRenderedPageBreak/>
              <w:t>Questionnaire</w:t>
            </w:r>
          </w:p>
        </w:tc>
        <w:tc>
          <w:tcPr>
            <w:tcW w:w="1718" w:type="dxa"/>
          </w:tcPr>
          <w:p w14:paraId="09F67B71" w14:textId="77777777" w:rsidR="00FA6688" w:rsidRPr="005C50A2" w:rsidRDefault="00FA6688" w:rsidP="00FB51E0">
            <w:pPr>
              <w:jc w:val="center"/>
            </w:pPr>
            <w:r w:rsidRPr="005C50A2">
              <w:t>Measurement</w:t>
            </w:r>
          </w:p>
        </w:tc>
        <w:tc>
          <w:tcPr>
            <w:tcW w:w="5756" w:type="dxa"/>
          </w:tcPr>
          <w:p w14:paraId="4FEA618F" w14:textId="77777777" w:rsidR="00FA6688" w:rsidRPr="005C50A2" w:rsidRDefault="00FA6688" w:rsidP="00FB51E0">
            <w:pPr>
              <w:jc w:val="center"/>
            </w:pPr>
            <w:r w:rsidRPr="005C50A2">
              <w:t>Example of Question</w:t>
            </w:r>
          </w:p>
        </w:tc>
      </w:tr>
      <w:tr w:rsidR="00FA6688" w:rsidRPr="005C50A2" w14:paraId="31BA9FB0" w14:textId="77777777" w:rsidTr="00FB51E0">
        <w:trPr>
          <w:trHeight w:val="846"/>
        </w:trPr>
        <w:tc>
          <w:tcPr>
            <w:tcW w:w="1586" w:type="dxa"/>
          </w:tcPr>
          <w:p w14:paraId="3894BF79" w14:textId="77777777" w:rsidR="00FA6688" w:rsidRPr="005C50A2" w:rsidRDefault="00FA6688" w:rsidP="00FB51E0">
            <w:pPr>
              <w:jc w:val="both"/>
            </w:pPr>
            <w:r w:rsidRPr="005C50A2">
              <w:t>Part A</w:t>
            </w:r>
          </w:p>
        </w:tc>
        <w:tc>
          <w:tcPr>
            <w:tcW w:w="1718" w:type="dxa"/>
          </w:tcPr>
          <w:p w14:paraId="3D8256B4" w14:textId="77777777" w:rsidR="00FA6688" w:rsidRPr="005C50A2" w:rsidRDefault="00FA6688" w:rsidP="00FB51E0">
            <w:pPr>
              <w:jc w:val="center"/>
            </w:pPr>
            <w:r w:rsidRPr="005C50A2">
              <w:t>Nominal Scale</w:t>
            </w:r>
          </w:p>
        </w:tc>
        <w:tc>
          <w:tcPr>
            <w:tcW w:w="5756" w:type="dxa"/>
          </w:tcPr>
          <w:p w14:paraId="4C4517BF" w14:textId="77777777" w:rsidR="00FA6688" w:rsidRPr="005C50A2" w:rsidRDefault="00FA6688" w:rsidP="00FB51E0">
            <w:pPr>
              <w:jc w:val="both"/>
            </w:pPr>
            <w:r w:rsidRPr="005C50A2">
              <w:t xml:space="preserve">      Demographic Information</w:t>
            </w:r>
          </w:p>
          <w:p w14:paraId="11ACEADB" w14:textId="77777777" w:rsidR="00FA6688" w:rsidRPr="005C50A2" w:rsidRDefault="00FA6688" w:rsidP="00FB51E0">
            <w:pPr>
              <w:jc w:val="both"/>
            </w:pPr>
            <w:r w:rsidRPr="005C50A2">
              <w:t xml:space="preserve">     (Gender, Age, Race, Profession, and Education Level)</w:t>
            </w:r>
          </w:p>
        </w:tc>
      </w:tr>
      <w:tr w:rsidR="00FA6688" w:rsidRPr="005C50A2" w14:paraId="3D893843" w14:textId="77777777" w:rsidTr="00FB51E0">
        <w:trPr>
          <w:trHeight w:val="917"/>
        </w:trPr>
        <w:tc>
          <w:tcPr>
            <w:tcW w:w="1586" w:type="dxa"/>
          </w:tcPr>
          <w:p w14:paraId="5F8CEB64" w14:textId="77777777" w:rsidR="00FA6688" w:rsidRPr="005C50A2" w:rsidRDefault="00FA6688" w:rsidP="00FB51E0">
            <w:pPr>
              <w:jc w:val="both"/>
            </w:pPr>
            <w:r w:rsidRPr="005C50A2">
              <w:t>Part B</w:t>
            </w:r>
          </w:p>
        </w:tc>
        <w:tc>
          <w:tcPr>
            <w:tcW w:w="1718" w:type="dxa"/>
          </w:tcPr>
          <w:p w14:paraId="3C2F4DF8" w14:textId="77777777" w:rsidR="00FA6688" w:rsidRPr="005C50A2" w:rsidRDefault="00FA6688" w:rsidP="00FB51E0">
            <w:pPr>
              <w:jc w:val="center"/>
            </w:pPr>
            <w:r w:rsidRPr="005C50A2">
              <w:t>Likert Scale</w:t>
            </w:r>
          </w:p>
        </w:tc>
        <w:tc>
          <w:tcPr>
            <w:tcW w:w="5756" w:type="dxa"/>
          </w:tcPr>
          <w:p w14:paraId="7DCEF97C" w14:textId="77777777" w:rsidR="00FA6688" w:rsidRPr="005C50A2" w:rsidRDefault="00FA6688" w:rsidP="00FA6688">
            <w:pPr>
              <w:pStyle w:val="ListParagraph"/>
              <w:numPr>
                <w:ilvl w:val="0"/>
                <w:numId w:val="6"/>
              </w:numPr>
              <w:jc w:val="both"/>
            </w:pPr>
            <w:r w:rsidRPr="005C50A2">
              <w:t>Sales promotion has a significant impact on consumers loyalty.</w:t>
            </w:r>
          </w:p>
          <w:p w14:paraId="0845F473" w14:textId="77777777" w:rsidR="00FA6688" w:rsidRPr="005C50A2" w:rsidRDefault="00FA6688" w:rsidP="00FA6688">
            <w:pPr>
              <w:pStyle w:val="ListParagraph"/>
              <w:numPr>
                <w:ilvl w:val="0"/>
                <w:numId w:val="6"/>
              </w:numPr>
              <w:jc w:val="both"/>
            </w:pPr>
            <w:r w:rsidRPr="005C50A2">
              <w:t>To retain current consumers rather than having new customers is more valuable, profitable and cheaper.</w:t>
            </w:r>
          </w:p>
          <w:p w14:paraId="7EBF908D" w14:textId="77777777" w:rsidR="00FA6688" w:rsidRPr="005C50A2" w:rsidRDefault="00FA6688" w:rsidP="00FA6688">
            <w:pPr>
              <w:pStyle w:val="ListParagraph"/>
              <w:numPr>
                <w:ilvl w:val="0"/>
                <w:numId w:val="6"/>
              </w:numPr>
              <w:jc w:val="both"/>
            </w:pPr>
            <w:r w:rsidRPr="005C50A2">
              <w:t>Sales promotion is a way to convince potential clients to buy a product.</w:t>
            </w:r>
          </w:p>
          <w:p w14:paraId="16197AF2" w14:textId="77777777" w:rsidR="00FA6688" w:rsidRPr="005C50A2" w:rsidRDefault="00FA6688" w:rsidP="00FB51E0">
            <w:pPr>
              <w:pStyle w:val="ListParagraph"/>
              <w:jc w:val="both"/>
            </w:pPr>
          </w:p>
          <w:p w14:paraId="6A8E43FE" w14:textId="77777777" w:rsidR="00FA6688" w:rsidRPr="005C50A2" w:rsidRDefault="00FA6688" w:rsidP="00FB51E0">
            <w:pPr>
              <w:pStyle w:val="ListParagraph"/>
              <w:jc w:val="center"/>
            </w:pPr>
            <w:r w:rsidRPr="005C50A2">
              <w:t>Scale: 1 2 3 4 5</w:t>
            </w:r>
          </w:p>
          <w:p w14:paraId="6ED35C4F" w14:textId="77777777" w:rsidR="00FA6688" w:rsidRPr="005C50A2" w:rsidRDefault="00FA6688" w:rsidP="00FB51E0">
            <w:pPr>
              <w:pStyle w:val="ListParagraph"/>
              <w:jc w:val="center"/>
            </w:pPr>
          </w:p>
        </w:tc>
      </w:tr>
      <w:tr w:rsidR="00FA6688" w:rsidRPr="005C50A2" w14:paraId="23F96E43" w14:textId="77777777" w:rsidTr="00FB51E0">
        <w:trPr>
          <w:trHeight w:val="846"/>
        </w:trPr>
        <w:tc>
          <w:tcPr>
            <w:tcW w:w="1586" w:type="dxa"/>
          </w:tcPr>
          <w:p w14:paraId="54403C07" w14:textId="77777777" w:rsidR="00FA6688" w:rsidRPr="005C50A2" w:rsidRDefault="00FA6688" w:rsidP="00FB51E0">
            <w:pPr>
              <w:jc w:val="both"/>
            </w:pPr>
            <w:r w:rsidRPr="005C50A2">
              <w:t>Part C</w:t>
            </w:r>
          </w:p>
        </w:tc>
        <w:tc>
          <w:tcPr>
            <w:tcW w:w="1718" w:type="dxa"/>
          </w:tcPr>
          <w:p w14:paraId="3F4BC2A4" w14:textId="77777777" w:rsidR="00FA6688" w:rsidRPr="005C50A2" w:rsidRDefault="00FA6688" w:rsidP="00FB51E0">
            <w:pPr>
              <w:jc w:val="center"/>
            </w:pPr>
            <w:r w:rsidRPr="005C50A2">
              <w:t>Likert Scale</w:t>
            </w:r>
          </w:p>
        </w:tc>
        <w:tc>
          <w:tcPr>
            <w:tcW w:w="5756" w:type="dxa"/>
          </w:tcPr>
          <w:p w14:paraId="5876EF35" w14:textId="77777777" w:rsidR="00FA6688" w:rsidRPr="005C50A2" w:rsidRDefault="00FA6688" w:rsidP="00FA6688">
            <w:pPr>
              <w:pStyle w:val="ListParagraph"/>
              <w:numPr>
                <w:ilvl w:val="0"/>
                <w:numId w:val="6"/>
              </w:numPr>
              <w:jc w:val="both"/>
            </w:pPr>
            <w:r w:rsidRPr="005C50A2">
              <w:t>Coupons equal consumer loyalty.</w:t>
            </w:r>
          </w:p>
          <w:p w14:paraId="65C3B817" w14:textId="77777777" w:rsidR="00FA6688" w:rsidRPr="005C50A2" w:rsidRDefault="00FA6688" w:rsidP="00FA6688">
            <w:pPr>
              <w:pStyle w:val="ListParagraph"/>
              <w:numPr>
                <w:ilvl w:val="0"/>
                <w:numId w:val="6"/>
              </w:numPr>
              <w:jc w:val="both"/>
            </w:pPr>
            <w:r w:rsidRPr="005C50A2">
              <w:t>Coupons can cause consumers to switch brands.</w:t>
            </w:r>
          </w:p>
          <w:p w14:paraId="207A4384" w14:textId="77777777" w:rsidR="00FA6688" w:rsidRPr="005C50A2" w:rsidRDefault="00FA6688" w:rsidP="00FA6688">
            <w:pPr>
              <w:pStyle w:val="ListParagraph"/>
              <w:numPr>
                <w:ilvl w:val="0"/>
                <w:numId w:val="6"/>
              </w:numPr>
              <w:jc w:val="both"/>
            </w:pPr>
            <w:r w:rsidRPr="005C50A2">
              <w:t>Coupon discounts do not have a significant effect on consumer purchasing behaviour.</w:t>
            </w:r>
          </w:p>
          <w:p w14:paraId="0D7CEDC8" w14:textId="77777777" w:rsidR="00FA6688" w:rsidRPr="005C50A2" w:rsidRDefault="00FA6688" w:rsidP="00FA6688">
            <w:pPr>
              <w:pStyle w:val="ListParagraph"/>
              <w:numPr>
                <w:ilvl w:val="0"/>
                <w:numId w:val="6"/>
              </w:numPr>
              <w:jc w:val="both"/>
            </w:pPr>
            <w:r w:rsidRPr="005C50A2">
              <w:t>Consumers could effectively be influenced by coupons strategy as it is a very powerful tool for the purchasing of a product.</w:t>
            </w:r>
          </w:p>
          <w:p w14:paraId="0CBAC86F" w14:textId="77777777" w:rsidR="00FA6688" w:rsidRPr="005C50A2" w:rsidRDefault="00FA6688" w:rsidP="00FB51E0">
            <w:pPr>
              <w:pStyle w:val="ListParagraph"/>
              <w:jc w:val="both"/>
            </w:pPr>
          </w:p>
          <w:p w14:paraId="74A7F555" w14:textId="77777777" w:rsidR="00FA6688" w:rsidRPr="005C50A2" w:rsidRDefault="00FA6688" w:rsidP="00FB51E0">
            <w:pPr>
              <w:jc w:val="center"/>
            </w:pPr>
            <w:r w:rsidRPr="005C50A2">
              <w:t>Scale: 1 2 3 4 5</w:t>
            </w:r>
          </w:p>
          <w:p w14:paraId="6A7BA1C2" w14:textId="77777777" w:rsidR="00FA6688" w:rsidRPr="005C50A2" w:rsidRDefault="00FA6688" w:rsidP="00FB51E0">
            <w:pPr>
              <w:jc w:val="center"/>
            </w:pPr>
          </w:p>
        </w:tc>
      </w:tr>
      <w:tr w:rsidR="00FA6688" w:rsidRPr="005C50A2" w14:paraId="2054909B" w14:textId="77777777" w:rsidTr="00FB51E0">
        <w:trPr>
          <w:trHeight w:val="310"/>
        </w:trPr>
        <w:tc>
          <w:tcPr>
            <w:tcW w:w="1586" w:type="dxa"/>
          </w:tcPr>
          <w:p w14:paraId="3307D190" w14:textId="77777777" w:rsidR="00FA6688" w:rsidRPr="005C50A2" w:rsidRDefault="00FA6688" w:rsidP="00FB51E0">
            <w:pPr>
              <w:jc w:val="both"/>
            </w:pPr>
            <w:r w:rsidRPr="005C50A2">
              <w:t>Part D</w:t>
            </w:r>
          </w:p>
        </w:tc>
        <w:tc>
          <w:tcPr>
            <w:tcW w:w="1718" w:type="dxa"/>
          </w:tcPr>
          <w:p w14:paraId="4DFF5741" w14:textId="77777777" w:rsidR="00FA6688" w:rsidRPr="005C50A2" w:rsidRDefault="00FA6688" w:rsidP="00FB51E0">
            <w:pPr>
              <w:jc w:val="center"/>
            </w:pPr>
            <w:r w:rsidRPr="005C50A2">
              <w:t>Likert Scale</w:t>
            </w:r>
          </w:p>
        </w:tc>
        <w:tc>
          <w:tcPr>
            <w:tcW w:w="5756" w:type="dxa"/>
          </w:tcPr>
          <w:p w14:paraId="57C33F90" w14:textId="77777777" w:rsidR="00FA6688" w:rsidRPr="005C50A2" w:rsidRDefault="00FA6688" w:rsidP="00FA6688">
            <w:pPr>
              <w:pStyle w:val="ListParagraph"/>
              <w:numPr>
                <w:ilvl w:val="0"/>
                <w:numId w:val="7"/>
              </w:numPr>
              <w:jc w:val="both"/>
            </w:pPr>
            <w:r w:rsidRPr="005C50A2">
              <w:t>Price discounting makes the consumer feel appreciated.</w:t>
            </w:r>
          </w:p>
          <w:p w14:paraId="786A672D" w14:textId="77777777" w:rsidR="00FA6688" w:rsidRPr="005C50A2" w:rsidRDefault="00FA6688" w:rsidP="00FA6688">
            <w:pPr>
              <w:pStyle w:val="ListParagraph"/>
              <w:numPr>
                <w:ilvl w:val="0"/>
                <w:numId w:val="7"/>
              </w:numPr>
              <w:jc w:val="both"/>
            </w:pPr>
            <w:r w:rsidRPr="005C50A2">
              <w:t>Sales premiums positively influences sales volume.</w:t>
            </w:r>
          </w:p>
          <w:p w14:paraId="250530D2" w14:textId="77777777" w:rsidR="00FA6688" w:rsidRPr="005C50A2" w:rsidRDefault="00FA6688" w:rsidP="00FA6688">
            <w:pPr>
              <w:pStyle w:val="ListParagraph"/>
              <w:numPr>
                <w:ilvl w:val="0"/>
                <w:numId w:val="7"/>
              </w:numPr>
              <w:jc w:val="both"/>
            </w:pPr>
            <w:r w:rsidRPr="005C50A2">
              <w:t>Price discounts make potential buyers more interested in purchasing products.</w:t>
            </w:r>
          </w:p>
          <w:p w14:paraId="532EAB59" w14:textId="77777777" w:rsidR="00FA6688" w:rsidRPr="005C50A2" w:rsidRDefault="00FA6688" w:rsidP="00FA6688">
            <w:pPr>
              <w:pStyle w:val="ListParagraph"/>
              <w:numPr>
                <w:ilvl w:val="0"/>
                <w:numId w:val="7"/>
              </w:numPr>
              <w:jc w:val="both"/>
            </w:pPr>
            <w:r w:rsidRPr="005C50A2">
              <w:t>Consumers are most likely to be attracted to price discounts.</w:t>
            </w:r>
          </w:p>
          <w:p w14:paraId="407064FA" w14:textId="77777777" w:rsidR="00FA6688" w:rsidRPr="005C50A2" w:rsidRDefault="00FA6688" w:rsidP="00FB51E0">
            <w:pPr>
              <w:jc w:val="center"/>
            </w:pPr>
            <w:r w:rsidRPr="005C50A2">
              <w:t>Scale: 1 2 3 4 5</w:t>
            </w:r>
          </w:p>
          <w:p w14:paraId="32DE9706" w14:textId="77777777" w:rsidR="00FA6688" w:rsidRPr="005C50A2" w:rsidRDefault="00FA6688" w:rsidP="00FB51E0">
            <w:pPr>
              <w:jc w:val="center"/>
            </w:pPr>
            <w:r w:rsidRPr="005C50A2">
              <w:t xml:space="preserve"> </w:t>
            </w:r>
          </w:p>
        </w:tc>
      </w:tr>
      <w:tr w:rsidR="00FA6688" w:rsidRPr="005C50A2" w14:paraId="4517F809" w14:textId="77777777" w:rsidTr="00FB51E0">
        <w:trPr>
          <w:trHeight w:val="917"/>
        </w:trPr>
        <w:tc>
          <w:tcPr>
            <w:tcW w:w="1586" w:type="dxa"/>
          </w:tcPr>
          <w:p w14:paraId="673C5276" w14:textId="77777777" w:rsidR="00FA6688" w:rsidRPr="005C50A2" w:rsidRDefault="00FA6688" w:rsidP="00FB51E0">
            <w:pPr>
              <w:jc w:val="both"/>
            </w:pPr>
            <w:r w:rsidRPr="005C50A2">
              <w:t>Part E</w:t>
            </w:r>
          </w:p>
        </w:tc>
        <w:tc>
          <w:tcPr>
            <w:tcW w:w="1718" w:type="dxa"/>
          </w:tcPr>
          <w:p w14:paraId="10347600" w14:textId="77777777" w:rsidR="00FA6688" w:rsidRPr="005C50A2" w:rsidRDefault="00FA6688" w:rsidP="00FB51E0">
            <w:pPr>
              <w:jc w:val="center"/>
            </w:pPr>
            <w:r w:rsidRPr="005C50A2">
              <w:t>Likert Scale</w:t>
            </w:r>
          </w:p>
        </w:tc>
        <w:tc>
          <w:tcPr>
            <w:tcW w:w="5756" w:type="dxa"/>
          </w:tcPr>
          <w:p w14:paraId="479F9E83" w14:textId="77777777" w:rsidR="00FA6688" w:rsidRPr="005C50A2" w:rsidRDefault="00FA6688" w:rsidP="00FA6688">
            <w:pPr>
              <w:pStyle w:val="ListParagraph"/>
              <w:numPr>
                <w:ilvl w:val="0"/>
                <w:numId w:val="8"/>
              </w:numPr>
              <w:jc w:val="both"/>
            </w:pPr>
            <w:r w:rsidRPr="005C50A2">
              <w:t>Free samples build awareness of your brand to new audiences.</w:t>
            </w:r>
          </w:p>
          <w:p w14:paraId="5190F07D" w14:textId="77777777" w:rsidR="00FA6688" w:rsidRPr="005C50A2" w:rsidRDefault="00FA6688" w:rsidP="00FA6688">
            <w:pPr>
              <w:pStyle w:val="ListParagraph"/>
              <w:numPr>
                <w:ilvl w:val="0"/>
                <w:numId w:val="8"/>
              </w:numPr>
              <w:jc w:val="both"/>
            </w:pPr>
            <w:r w:rsidRPr="005C50A2">
              <w:t>Free samples can create an increase in sales.</w:t>
            </w:r>
          </w:p>
          <w:p w14:paraId="4066D0A3" w14:textId="77777777" w:rsidR="00FA6688" w:rsidRPr="005C50A2" w:rsidRDefault="00FA6688" w:rsidP="00FA6688">
            <w:pPr>
              <w:pStyle w:val="ListParagraph"/>
              <w:numPr>
                <w:ilvl w:val="0"/>
                <w:numId w:val="8"/>
              </w:numPr>
              <w:jc w:val="both"/>
            </w:pPr>
            <w:r w:rsidRPr="005C50A2">
              <w:t>Free samples can increase consumer group.</w:t>
            </w:r>
          </w:p>
          <w:p w14:paraId="435EE644" w14:textId="77777777" w:rsidR="00FA6688" w:rsidRPr="005C50A2" w:rsidRDefault="00FA6688" w:rsidP="00FA6688">
            <w:pPr>
              <w:pStyle w:val="ListParagraph"/>
              <w:numPr>
                <w:ilvl w:val="0"/>
                <w:numId w:val="8"/>
              </w:numPr>
              <w:jc w:val="both"/>
            </w:pPr>
            <w:r w:rsidRPr="005C50A2">
              <w:t>Free sampling makes the in-store shopping experience more enjoyable.</w:t>
            </w:r>
          </w:p>
          <w:p w14:paraId="2AB48B82" w14:textId="77777777" w:rsidR="00FA6688" w:rsidRPr="005C50A2" w:rsidRDefault="00FA6688" w:rsidP="00FB51E0">
            <w:pPr>
              <w:ind w:left="360"/>
              <w:jc w:val="both"/>
            </w:pPr>
          </w:p>
          <w:p w14:paraId="6B58B4AB" w14:textId="77777777" w:rsidR="00FA6688" w:rsidRPr="005C50A2" w:rsidRDefault="00FA6688" w:rsidP="00F71835">
            <w:pPr>
              <w:keepNext/>
              <w:jc w:val="center"/>
            </w:pPr>
            <w:r w:rsidRPr="005C50A2">
              <w:t>Scale: 1 2 3 4 5</w:t>
            </w:r>
          </w:p>
        </w:tc>
      </w:tr>
    </w:tbl>
    <w:p w14:paraId="11DA7065" w14:textId="2110843A" w:rsidR="00F71835" w:rsidRPr="005C50A2" w:rsidRDefault="00F71835">
      <w:pPr>
        <w:pStyle w:val="Caption"/>
        <w:rPr>
          <w:b w:val="0"/>
          <w:bCs w:val="0"/>
        </w:rPr>
      </w:pPr>
      <w:bookmarkStart w:id="63" w:name="_Toc58440812"/>
      <w:r w:rsidRPr="005C50A2">
        <w:rPr>
          <w:b w:val="0"/>
          <w:bCs w:val="0"/>
        </w:rPr>
        <w:t xml:space="preserve">Figure </w:t>
      </w:r>
      <w:r w:rsidRPr="005C50A2">
        <w:rPr>
          <w:b w:val="0"/>
          <w:bCs w:val="0"/>
        </w:rPr>
        <w:fldChar w:fldCharType="begin"/>
      </w:r>
      <w:r w:rsidRPr="005C50A2">
        <w:rPr>
          <w:b w:val="0"/>
          <w:bCs w:val="0"/>
        </w:rPr>
        <w:instrText xml:space="preserve"> SEQ Figure \* ARABIC </w:instrText>
      </w:r>
      <w:r w:rsidRPr="005C50A2">
        <w:rPr>
          <w:b w:val="0"/>
          <w:bCs w:val="0"/>
        </w:rPr>
        <w:fldChar w:fldCharType="separate"/>
      </w:r>
      <w:r w:rsidRPr="005C50A2">
        <w:rPr>
          <w:b w:val="0"/>
          <w:bCs w:val="0"/>
          <w:noProof/>
        </w:rPr>
        <w:t>4</w:t>
      </w:r>
      <w:r w:rsidRPr="005C50A2">
        <w:rPr>
          <w:b w:val="0"/>
          <w:bCs w:val="0"/>
        </w:rPr>
        <w:fldChar w:fldCharType="end"/>
      </w:r>
      <w:r w:rsidRPr="005C50A2">
        <w:rPr>
          <w:b w:val="0"/>
          <w:bCs w:val="0"/>
        </w:rPr>
        <w:t>: The Illustration of Measurement Used in The Survey Questionnaire</w:t>
      </w:r>
      <w:bookmarkEnd w:id="63"/>
    </w:p>
    <w:p w14:paraId="43934B1C" w14:textId="77777777" w:rsidR="00FA6688" w:rsidRPr="005C50A2" w:rsidRDefault="00FA6688" w:rsidP="00FA6688">
      <w:pPr>
        <w:jc w:val="both"/>
      </w:pPr>
      <w:r w:rsidRPr="005C50A2">
        <w:t>Source: Author 2020</w:t>
      </w:r>
    </w:p>
    <w:p w14:paraId="41C512A1" w14:textId="04B542D9" w:rsidR="00FA6688" w:rsidRPr="005C50A2" w:rsidRDefault="00FA6688" w:rsidP="00B67ABA">
      <w:pPr>
        <w:jc w:val="both"/>
      </w:pPr>
    </w:p>
    <w:p w14:paraId="2C7161D1" w14:textId="77777777" w:rsidR="00BF2493" w:rsidRPr="005C50A2" w:rsidRDefault="00BF2493" w:rsidP="00BF2493">
      <w:pPr>
        <w:jc w:val="both"/>
      </w:pPr>
    </w:p>
    <w:p w14:paraId="006F808B" w14:textId="5C405E60" w:rsidR="00BF2493" w:rsidRPr="00771521" w:rsidRDefault="00BF2493" w:rsidP="00307680">
      <w:pPr>
        <w:pStyle w:val="Heading3"/>
        <w:rPr>
          <w:rFonts w:ascii="Times New Roman" w:hAnsi="Times New Roman" w:cs="Times New Roman"/>
          <w:b/>
          <w:bCs/>
          <w:color w:val="auto"/>
        </w:rPr>
      </w:pPr>
      <w:bookmarkStart w:id="64" w:name="_Toc58445201"/>
      <w:r w:rsidRPr="00771521">
        <w:rPr>
          <w:rFonts w:ascii="Times New Roman" w:hAnsi="Times New Roman" w:cs="Times New Roman"/>
          <w:b/>
          <w:bCs/>
          <w:color w:val="auto"/>
        </w:rPr>
        <w:t>3.7.2 Descriptive Statistic Analysis</w:t>
      </w:r>
      <w:bookmarkEnd w:id="64"/>
    </w:p>
    <w:p w14:paraId="50A30BB8" w14:textId="77777777" w:rsidR="00BF2493" w:rsidRPr="005C50A2" w:rsidRDefault="00BF2493" w:rsidP="00BF2493">
      <w:pPr>
        <w:jc w:val="both"/>
      </w:pPr>
    </w:p>
    <w:p w14:paraId="38D231DC" w14:textId="1A0566AB" w:rsidR="00FA6688" w:rsidRPr="005C50A2" w:rsidRDefault="00BF2493" w:rsidP="00BF2493">
      <w:pPr>
        <w:spacing w:line="480" w:lineRule="auto"/>
        <w:jc w:val="both"/>
      </w:pPr>
      <w:r w:rsidRPr="005C50A2">
        <w:t xml:space="preserve">Descriptive statistics analysis is short summary statistics that sum up the data collection as it could be either a subset of the population or a representative of the population as a whole (Kenton, 2019). Through </w:t>
      </w:r>
      <w:r w:rsidRPr="005C50A2">
        <w:lastRenderedPageBreak/>
        <w:t>quantitative research, the first method in the research study is to define the different types of replies, as the amount of one variable such as age (Bhandari, 2020). In this study, the descriptive analysis used SPSS software to collect data from respondents’ demographic information. Demographic information will be gathered for this research based on gender, age, race, profession, and level of education.</w:t>
      </w:r>
    </w:p>
    <w:p w14:paraId="024237DE" w14:textId="4165F23A" w:rsidR="00FA6688" w:rsidRPr="005C50A2" w:rsidRDefault="00FA6688" w:rsidP="00B67ABA">
      <w:pPr>
        <w:jc w:val="both"/>
      </w:pPr>
    </w:p>
    <w:p w14:paraId="7F0A65D9" w14:textId="4CF23150" w:rsidR="00FA6688" w:rsidRPr="005C50A2" w:rsidRDefault="00FA6688" w:rsidP="00B67ABA">
      <w:pPr>
        <w:jc w:val="both"/>
      </w:pPr>
    </w:p>
    <w:p w14:paraId="6FAFF369" w14:textId="77777777" w:rsidR="00BF2493" w:rsidRPr="00771521" w:rsidRDefault="00BF2493" w:rsidP="00BE302A">
      <w:pPr>
        <w:pStyle w:val="Heading3"/>
        <w:rPr>
          <w:rFonts w:ascii="Times New Roman" w:hAnsi="Times New Roman" w:cs="Times New Roman"/>
          <w:b/>
          <w:bCs/>
          <w:color w:val="auto"/>
        </w:rPr>
      </w:pPr>
      <w:bookmarkStart w:id="65" w:name="_Toc58445202"/>
      <w:r w:rsidRPr="00771521">
        <w:rPr>
          <w:rFonts w:ascii="Times New Roman" w:hAnsi="Times New Roman" w:cs="Times New Roman"/>
          <w:b/>
          <w:bCs/>
          <w:color w:val="auto"/>
        </w:rPr>
        <w:t>3.7.3 Testing Hypotheses</w:t>
      </w:r>
      <w:bookmarkEnd w:id="65"/>
    </w:p>
    <w:p w14:paraId="4C19FF73" w14:textId="77777777" w:rsidR="00BF2493" w:rsidRPr="005C50A2" w:rsidRDefault="00BF2493" w:rsidP="00BF2493">
      <w:pPr>
        <w:jc w:val="both"/>
      </w:pPr>
    </w:p>
    <w:p w14:paraId="025AB118" w14:textId="2B4B07FD" w:rsidR="00FA6688" w:rsidRPr="005C50A2" w:rsidRDefault="00BF2493" w:rsidP="00963116">
      <w:pPr>
        <w:spacing w:line="480" w:lineRule="auto"/>
        <w:jc w:val="both"/>
      </w:pPr>
      <w:r w:rsidRPr="005C50A2">
        <w:t xml:space="preserve">           Hypothesis testing is often used to determine the validity of a statement through study samples, the data may derive either from a data-generating method or a population at large (</w:t>
      </w:r>
      <w:proofErr w:type="spellStart"/>
      <w:r w:rsidRPr="005C50A2">
        <w:t>Majaski</w:t>
      </w:r>
      <w:proofErr w:type="spellEnd"/>
      <w:r w:rsidRPr="005C50A2">
        <w:t>, 2020). In the testing hypothesis, the researcher measures a sample population in order to obtain evidence of the validity of the hypothesis.</w:t>
      </w:r>
      <w:r w:rsidR="00BE302A" w:rsidRPr="005C50A2">
        <w:t xml:space="preserve"> Simple linear regression is being used for determining the correlation between two quantitative factors. The variable which is predicted is known as the dependent variable (DV). The variables used to predict the dependent variable value are called independent variables (IV) (</w:t>
      </w:r>
      <w:proofErr w:type="spellStart"/>
      <w:r w:rsidR="00BE302A" w:rsidRPr="005C50A2">
        <w:t>DeVault</w:t>
      </w:r>
      <w:proofErr w:type="spellEnd"/>
      <w:r w:rsidR="00BE302A" w:rsidRPr="005C50A2">
        <w:t>, 2012).</w:t>
      </w:r>
      <w:r w:rsidRPr="005C50A2">
        <w:t xml:space="preserve"> Indeed, the "Multiple Regression Analysis" and "One Way ANOVA" are being utilized to evaluate hypotheses. According to </w:t>
      </w:r>
      <w:proofErr w:type="spellStart"/>
      <w:r w:rsidRPr="005C50A2">
        <w:t>Yockey</w:t>
      </w:r>
      <w:proofErr w:type="spellEnd"/>
      <w:r w:rsidRPr="005C50A2">
        <w:t xml:space="preserve"> (2011), the purpose of the hypotheses test is to analyse the correlation among two variables or more and to evaluate the hypotheses through a rational method for approving or denying correlations. Multiple regression analysis is used here to evaluate the correlation between the variables, namely the "dependent variable" and the "independent variable". In this research, Multiple Regression Analysis and One Way (ANOVA) Analysis will be applied to test all hypotheses and to identify the correlation between consumer loyalty (depending variable) and coupon, price discount, and free sample (independent variables). Throughout this hypotheses testing, "R" squared is the factor that defines the validity of the model, thus, in order to be considered suitable, "R" squared should be over &gt; (0.5).  However, the method is found not appropriate if R squared is under &lt; (0.5) (Bougie &amp; Sekaran, 2016). Furthermore, the "One Way ANOVA" defines the importance of the sample and the discrepancy within the p-value of two independent groups or more. The relationship and importance of variables is determined by probability value, which is estimated to be less than &lt; (0.05) (Bougie &amp; Sekaran, 2016). In addition, the beta coefficient value will determine the strength of the influence of each [IV] "Independent Variable" on the [DV] "Dependent Variable". The greater the beta coefficient value, the stronger the effect of the "IV" on the "DV" (Bougie &amp; Sekaran, 2016).</w:t>
      </w:r>
    </w:p>
    <w:p w14:paraId="36C29501" w14:textId="61DB21CD" w:rsidR="00FA6688" w:rsidRPr="005C50A2" w:rsidRDefault="00FA6688" w:rsidP="00B67ABA">
      <w:pPr>
        <w:jc w:val="both"/>
      </w:pPr>
    </w:p>
    <w:p w14:paraId="2EAC9887" w14:textId="2E6451D4" w:rsidR="00FA6688" w:rsidRPr="005C50A2" w:rsidRDefault="00FA6688" w:rsidP="00B67ABA">
      <w:pPr>
        <w:jc w:val="both"/>
      </w:pPr>
    </w:p>
    <w:p w14:paraId="4B4A574B" w14:textId="77777777" w:rsidR="00BF2493" w:rsidRPr="00771521" w:rsidRDefault="00BF2493" w:rsidP="00BE302A">
      <w:pPr>
        <w:pStyle w:val="Heading3"/>
        <w:rPr>
          <w:rFonts w:ascii="Times New Roman" w:hAnsi="Times New Roman" w:cs="Times New Roman"/>
          <w:b/>
          <w:bCs/>
          <w:color w:val="auto"/>
        </w:rPr>
      </w:pPr>
      <w:bookmarkStart w:id="66" w:name="_Toc58445203"/>
      <w:r w:rsidRPr="00771521">
        <w:rPr>
          <w:rFonts w:ascii="Times New Roman" w:hAnsi="Times New Roman" w:cs="Times New Roman"/>
          <w:b/>
          <w:bCs/>
          <w:color w:val="auto"/>
        </w:rPr>
        <w:t>3.7.4 Preliminary Test</w:t>
      </w:r>
      <w:bookmarkEnd w:id="66"/>
    </w:p>
    <w:p w14:paraId="7E03C770" w14:textId="77777777" w:rsidR="00BF2493" w:rsidRPr="005C50A2" w:rsidRDefault="00BF2493" w:rsidP="00BF2493">
      <w:pPr>
        <w:jc w:val="both"/>
      </w:pPr>
    </w:p>
    <w:p w14:paraId="59A4033D" w14:textId="720702CE" w:rsidR="00FA6688" w:rsidRPr="005C50A2" w:rsidRDefault="00BF2493" w:rsidP="00BF2493">
      <w:pPr>
        <w:spacing w:line="480" w:lineRule="auto"/>
        <w:jc w:val="both"/>
      </w:pPr>
      <w:r w:rsidRPr="005C50A2">
        <w:t>Throughout the preliminary test, the "Factor Analysis" and "Reliability Test' shall be completed on the complete report after the completion of the pilot test. Factor analysis is a technique to convert information with just a few variables from many variables. Factor analysis should be carried out prior to reliability testing (Griffin et al,. 2013). According to Kumar (2010), the results obtained should be tested for the Sphericity Test of Kaiser-Meyer-Olkin (KMO) Bartlett to assess the validity of the data where the inadequate variables are to be rejected due to the corresponding study. The Bartlett KMO sphericity test determines the adequacy of sampling (MSA) with a series of values between “0” and “1”. Higher measures sampling adequacy (MSA) value indicates higher significance in the research analysis (Anderson et al., 2014). Moreover, the Principal Component Analysis (PCA) will be used to determine each variable, namely "independent variable" along with the "dependent variable" accordingly. Also, the communality value which is the loading value of the collection result should be more than &gt; (0.5) (</w:t>
      </w:r>
      <w:proofErr w:type="spellStart"/>
      <w:r w:rsidRPr="005C50A2">
        <w:t>Zikmund</w:t>
      </w:r>
      <w:proofErr w:type="spellEnd"/>
      <w:r w:rsidRPr="005C50A2">
        <w:t xml:space="preserve"> &amp; </w:t>
      </w:r>
      <w:proofErr w:type="spellStart"/>
      <w:r w:rsidRPr="005C50A2">
        <w:t>Babin</w:t>
      </w:r>
      <w:proofErr w:type="spellEnd"/>
      <w:r w:rsidRPr="005C50A2">
        <w:t>, 2015). According to Schindler and Cooper (2013), it is strongly recommended and necessary to continue with the observations for further research if the Communality value for each object is greater than &gt; (0.5). On the other hand, the objects must be excluded from future evaluations and research if the communality value is less than &lt; (0.5). In comparison, objects with Eigenvalues less than &lt; (1) should be removed and what can be entered for further analysis is an Eigenvalue that is more than &lt; 1 (one). In addition, the reliability test will be carried out after conducting a factor analysis. This method analyses the Cronbach’s alpha of the construction items and provides the same findings from the same circumstance (Bougie &amp; Sekaran, 2016). The reliability test is intended to evaluate the test instrument, which indicates Cronbach's alpha value is more than &gt; (0.6) (Twycross, 2015). The alpha value of Cronbach’s measurement is determined for the reliability test and the appropriate value is approximately 0.7 and 0.9 (Anderson et al,. 2014). The method is found to be valid and acceptable for successive and further research if the objects measured provides more than &gt; (0.7). The reliability test must be performed separately on the "dependent variable"  and the "independent variable".</w:t>
      </w:r>
    </w:p>
    <w:p w14:paraId="6A25F965" w14:textId="6FC9F17B" w:rsidR="00FA6688" w:rsidRPr="005C50A2" w:rsidRDefault="00FA6688" w:rsidP="00B67ABA">
      <w:pPr>
        <w:jc w:val="both"/>
      </w:pPr>
    </w:p>
    <w:p w14:paraId="5541E64A" w14:textId="77777777" w:rsidR="004A2860" w:rsidRPr="00771521" w:rsidRDefault="004A2860" w:rsidP="00BE302A">
      <w:pPr>
        <w:pStyle w:val="Heading2"/>
        <w:rPr>
          <w:rFonts w:ascii="Times New Roman" w:hAnsi="Times New Roman" w:cs="Times New Roman"/>
          <w:b/>
          <w:bCs/>
          <w:color w:val="auto"/>
          <w:sz w:val="24"/>
          <w:szCs w:val="24"/>
        </w:rPr>
      </w:pPr>
      <w:bookmarkStart w:id="67" w:name="_Toc58445204"/>
      <w:r w:rsidRPr="00771521">
        <w:rPr>
          <w:rFonts w:ascii="Times New Roman" w:hAnsi="Times New Roman" w:cs="Times New Roman"/>
          <w:b/>
          <w:bCs/>
          <w:color w:val="auto"/>
          <w:sz w:val="24"/>
          <w:szCs w:val="24"/>
        </w:rPr>
        <w:t>3.8 Conclusion</w:t>
      </w:r>
      <w:bookmarkEnd w:id="67"/>
    </w:p>
    <w:p w14:paraId="5C2C7F78" w14:textId="77777777" w:rsidR="004A2860" w:rsidRPr="005C50A2" w:rsidRDefault="004A2860" w:rsidP="004A2860">
      <w:pPr>
        <w:jc w:val="both"/>
      </w:pPr>
    </w:p>
    <w:p w14:paraId="32230F96" w14:textId="77777777" w:rsidR="004A2860" w:rsidRPr="005C50A2" w:rsidRDefault="004A2860" w:rsidP="004A2860">
      <w:pPr>
        <w:spacing w:line="480" w:lineRule="auto"/>
        <w:jc w:val="both"/>
      </w:pPr>
      <w:r w:rsidRPr="005C50A2">
        <w:t xml:space="preserve">           In this chapter, the research methodology has been discussed through a quantitative, coefficient model, and descriptive analysis are used to conduct this study. The methodological research will continue to another </w:t>
      </w:r>
      <w:r w:rsidRPr="005C50A2">
        <w:lastRenderedPageBreak/>
        <w:t>level on the basis of the criteria set out in this chapter, addressing numerous aspects of the target population, sample sizes, pilot test, preliminary test, measurement tools, along with the validity and reliability of the analysis.</w:t>
      </w:r>
    </w:p>
    <w:p w14:paraId="2434F340" w14:textId="77777777" w:rsidR="00BE302A" w:rsidRPr="005C50A2" w:rsidRDefault="00BE302A" w:rsidP="00963116"/>
    <w:p w14:paraId="63BB7EF6" w14:textId="4A2FBB65" w:rsidR="004A2860" w:rsidRPr="00771521" w:rsidRDefault="004A2860" w:rsidP="00BE302A">
      <w:pPr>
        <w:pStyle w:val="Heading1"/>
        <w:jc w:val="center"/>
        <w:rPr>
          <w:rFonts w:ascii="Times New Roman" w:hAnsi="Times New Roman" w:cs="Times New Roman"/>
          <w:b/>
          <w:bCs/>
          <w:color w:val="auto"/>
          <w:sz w:val="24"/>
          <w:szCs w:val="24"/>
        </w:rPr>
      </w:pPr>
      <w:bookmarkStart w:id="68" w:name="_Toc58445205"/>
      <w:r w:rsidRPr="00771521">
        <w:rPr>
          <w:rFonts w:ascii="Times New Roman" w:hAnsi="Times New Roman" w:cs="Times New Roman"/>
          <w:b/>
          <w:bCs/>
          <w:color w:val="auto"/>
          <w:sz w:val="24"/>
          <w:szCs w:val="24"/>
        </w:rPr>
        <w:t>CHAPTER 4: RESEARCH FINDINGS AND ANALYSIS</w:t>
      </w:r>
      <w:bookmarkEnd w:id="68"/>
    </w:p>
    <w:p w14:paraId="2B029197" w14:textId="77777777" w:rsidR="004A2860" w:rsidRPr="005C50A2" w:rsidRDefault="004A2860" w:rsidP="004A2860">
      <w:pPr>
        <w:jc w:val="both"/>
      </w:pPr>
    </w:p>
    <w:p w14:paraId="1C9808C0" w14:textId="77777777" w:rsidR="004A2860" w:rsidRPr="00771521" w:rsidRDefault="004A2860" w:rsidP="00BE302A">
      <w:pPr>
        <w:pStyle w:val="Heading2"/>
        <w:rPr>
          <w:rFonts w:ascii="Times New Roman" w:hAnsi="Times New Roman" w:cs="Times New Roman"/>
          <w:b/>
          <w:bCs/>
          <w:color w:val="auto"/>
          <w:sz w:val="24"/>
          <w:szCs w:val="24"/>
        </w:rPr>
      </w:pPr>
      <w:bookmarkStart w:id="69" w:name="_Toc58445206"/>
      <w:r w:rsidRPr="00771521">
        <w:rPr>
          <w:rFonts w:ascii="Times New Roman" w:hAnsi="Times New Roman" w:cs="Times New Roman"/>
          <w:b/>
          <w:bCs/>
          <w:color w:val="auto"/>
          <w:sz w:val="24"/>
          <w:szCs w:val="24"/>
        </w:rPr>
        <w:t>4.0 Summary</w:t>
      </w:r>
      <w:bookmarkEnd w:id="69"/>
    </w:p>
    <w:p w14:paraId="0F947EC0" w14:textId="77777777" w:rsidR="004A2860" w:rsidRPr="005C50A2" w:rsidRDefault="004A2860" w:rsidP="004A2860">
      <w:pPr>
        <w:jc w:val="both"/>
      </w:pPr>
    </w:p>
    <w:p w14:paraId="01C1AE57" w14:textId="2F51D5F0" w:rsidR="004A2860" w:rsidRPr="005C50A2" w:rsidRDefault="004A2860" w:rsidP="004A2860">
      <w:pPr>
        <w:spacing w:line="480" w:lineRule="auto"/>
        <w:ind w:firstLine="720"/>
        <w:jc w:val="both"/>
      </w:pPr>
      <w:r w:rsidRPr="005C50A2">
        <w:t>This chapter presents research findings based on the research methods and procedures mentioned in the previous chapter. Then, after compiling sample data, the software (SPSS) is used to examine and evaluate the findings. The results of the trials and preliminary tests are described to show the validity and reliability of the data collected. Lastly, hypothesis testing is carried out through multiple regression and one-way ANOVA to deny or approve the specified research hypothesis.</w:t>
      </w:r>
    </w:p>
    <w:p w14:paraId="7E49E19F" w14:textId="77777777" w:rsidR="004A2860" w:rsidRPr="00771521" w:rsidRDefault="004A2860" w:rsidP="00BE302A">
      <w:pPr>
        <w:pStyle w:val="Heading2"/>
        <w:rPr>
          <w:rFonts w:ascii="Times New Roman" w:hAnsi="Times New Roman" w:cs="Times New Roman"/>
          <w:b/>
          <w:bCs/>
          <w:color w:val="auto"/>
          <w:sz w:val="24"/>
          <w:szCs w:val="24"/>
        </w:rPr>
      </w:pPr>
      <w:bookmarkStart w:id="70" w:name="_Toc58445207"/>
      <w:r w:rsidRPr="00771521">
        <w:rPr>
          <w:rFonts w:ascii="Times New Roman" w:hAnsi="Times New Roman" w:cs="Times New Roman"/>
          <w:b/>
          <w:bCs/>
          <w:color w:val="auto"/>
          <w:sz w:val="24"/>
          <w:szCs w:val="24"/>
        </w:rPr>
        <w:t>4.1 Pilot-Test</w:t>
      </w:r>
      <w:bookmarkEnd w:id="70"/>
    </w:p>
    <w:p w14:paraId="73617C6F" w14:textId="77777777" w:rsidR="004A2860" w:rsidRPr="005C50A2" w:rsidRDefault="004A2860" w:rsidP="004A2860">
      <w:pPr>
        <w:jc w:val="both"/>
      </w:pPr>
    </w:p>
    <w:p w14:paraId="7DEF9FD6" w14:textId="77777777" w:rsidR="004A2860" w:rsidRPr="005C50A2" w:rsidRDefault="004A2860" w:rsidP="004A2860">
      <w:pPr>
        <w:spacing w:line="480" w:lineRule="auto"/>
        <w:jc w:val="both"/>
      </w:pPr>
      <w:r w:rsidRPr="005C50A2">
        <w:t xml:space="preserve">           For the pilot test, the sample group “10%” is going to be obtained and tested before the full data collection is carried out for the complete analysis of the report. A sampling of 40 participants was conducted for the pilot-test and estimated along with the basis of a total sample size of 394 respondents. The Based Measurement and Reliability Evaluation will be included in this pilot test before progressing to the full data collection of the preliminary-test.</w:t>
      </w:r>
    </w:p>
    <w:p w14:paraId="6CD3DC23" w14:textId="77777777" w:rsidR="004A2860" w:rsidRPr="005C50A2" w:rsidRDefault="004A2860" w:rsidP="00BE302A">
      <w:pPr>
        <w:pStyle w:val="Heading3"/>
        <w:rPr>
          <w:rFonts w:ascii="Times New Roman" w:hAnsi="Times New Roman" w:cs="Times New Roman"/>
          <w:color w:val="auto"/>
        </w:rPr>
      </w:pPr>
    </w:p>
    <w:p w14:paraId="16B10D40" w14:textId="77777777" w:rsidR="004A2860" w:rsidRPr="00771521" w:rsidRDefault="004A2860" w:rsidP="00BE302A">
      <w:pPr>
        <w:pStyle w:val="Heading3"/>
        <w:rPr>
          <w:rFonts w:ascii="Times New Roman" w:hAnsi="Times New Roman" w:cs="Times New Roman"/>
          <w:b/>
          <w:bCs/>
          <w:color w:val="auto"/>
        </w:rPr>
      </w:pPr>
      <w:bookmarkStart w:id="71" w:name="_Toc58445208"/>
      <w:r w:rsidRPr="00771521">
        <w:rPr>
          <w:rFonts w:ascii="Times New Roman" w:hAnsi="Times New Roman" w:cs="Times New Roman"/>
          <w:b/>
          <w:bCs/>
          <w:color w:val="auto"/>
        </w:rPr>
        <w:t>4.1.1 Factor Analysis Results</w:t>
      </w:r>
      <w:bookmarkEnd w:id="71"/>
    </w:p>
    <w:p w14:paraId="2155FE55" w14:textId="77777777" w:rsidR="004A2860" w:rsidRPr="005C50A2" w:rsidRDefault="004A2860" w:rsidP="004A2860">
      <w:pPr>
        <w:jc w:val="both"/>
      </w:pPr>
    </w:p>
    <w:p w14:paraId="04922134" w14:textId="75107A3E" w:rsidR="00916384" w:rsidRPr="005C50A2" w:rsidRDefault="004A2860" w:rsidP="00916384">
      <w:pPr>
        <w:spacing w:line="480" w:lineRule="auto"/>
        <w:ind w:firstLine="720"/>
        <w:jc w:val="both"/>
      </w:pPr>
      <w:r w:rsidRPr="005C50A2">
        <w:t>The Kaiser-Meyer-Olkin (KMO) Measure of Sampling Adequacy as shown in (Table 1) shows that the KMO value is 0.716 and Bartlett’s Test of Sphericity is 0.000. The value must be 0.6 or more to remain appropriate for further research (</w:t>
      </w:r>
      <w:proofErr w:type="spellStart"/>
      <w:r w:rsidRPr="005C50A2">
        <w:t>Fidell</w:t>
      </w:r>
      <w:proofErr w:type="spellEnd"/>
      <w:r w:rsidRPr="005C50A2">
        <w:t xml:space="preserve"> and </w:t>
      </w:r>
      <w:proofErr w:type="spellStart"/>
      <w:r w:rsidRPr="005C50A2">
        <w:t>Tabachnick</w:t>
      </w:r>
      <w:proofErr w:type="spellEnd"/>
      <w:r w:rsidRPr="005C50A2">
        <w:t>, 2019).</w:t>
      </w:r>
    </w:p>
    <w:p w14:paraId="776F613B" w14:textId="78009FEA" w:rsidR="00916384" w:rsidRPr="005C50A2" w:rsidRDefault="00916384" w:rsidP="00916384">
      <w:pPr>
        <w:pStyle w:val="Caption"/>
        <w:keepNext/>
        <w:rPr>
          <w:b w:val="0"/>
          <w:bCs w:val="0"/>
        </w:rPr>
      </w:pPr>
      <w:bookmarkStart w:id="72" w:name="_Toc58441213"/>
      <w:bookmarkStart w:id="73" w:name="_Toc58441881"/>
      <w:r w:rsidRPr="005C50A2">
        <w:rPr>
          <w:b w:val="0"/>
          <w:bCs w:val="0"/>
        </w:rPr>
        <w:t xml:space="preserve">Table </w:t>
      </w:r>
      <w:r w:rsidRPr="005C50A2">
        <w:rPr>
          <w:b w:val="0"/>
          <w:bCs w:val="0"/>
        </w:rPr>
        <w:fldChar w:fldCharType="begin"/>
      </w:r>
      <w:r w:rsidRPr="005C50A2">
        <w:rPr>
          <w:b w:val="0"/>
          <w:bCs w:val="0"/>
        </w:rPr>
        <w:instrText xml:space="preserve"> SEQ Table \* ARABIC </w:instrText>
      </w:r>
      <w:r w:rsidRPr="005C50A2">
        <w:rPr>
          <w:b w:val="0"/>
          <w:bCs w:val="0"/>
        </w:rPr>
        <w:fldChar w:fldCharType="separate"/>
      </w:r>
      <w:r w:rsidR="00A04294" w:rsidRPr="005C50A2">
        <w:rPr>
          <w:b w:val="0"/>
          <w:bCs w:val="0"/>
          <w:noProof/>
        </w:rPr>
        <w:t>1</w:t>
      </w:r>
      <w:r w:rsidRPr="005C50A2">
        <w:rPr>
          <w:b w:val="0"/>
          <w:bCs w:val="0"/>
        </w:rPr>
        <w:fldChar w:fldCharType="end"/>
      </w:r>
      <w:r w:rsidRPr="005C50A2">
        <w:rPr>
          <w:b w:val="0"/>
          <w:bCs w:val="0"/>
        </w:rPr>
        <w:t>: Factor Analysis Result for “Dependent Variable” (Pilot test)</w:t>
      </w:r>
      <w:bookmarkEnd w:id="72"/>
      <w:bookmarkEnd w:id="73"/>
    </w:p>
    <w:tbl>
      <w:tblPr>
        <w:tblW w:w="8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15"/>
        <w:gridCol w:w="3617"/>
        <w:gridCol w:w="1513"/>
      </w:tblGrid>
      <w:tr w:rsidR="004A2860" w:rsidRPr="005C50A2" w14:paraId="4DB3FC83" w14:textId="77777777" w:rsidTr="00963116">
        <w:trPr>
          <w:cantSplit/>
          <w:trHeight w:val="343"/>
        </w:trPr>
        <w:tc>
          <w:tcPr>
            <w:tcW w:w="8745" w:type="dxa"/>
            <w:gridSpan w:val="3"/>
            <w:tcBorders>
              <w:top w:val="nil"/>
              <w:left w:val="nil"/>
              <w:bottom w:val="nil"/>
              <w:right w:val="nil"/>
            </w:tcBorders>
            <w:shd w:val="clear" w:color="auto" w:fill="FFFFFF"/>
            <w:vAlign w:val="center"/>
          </w:tcPr>
          <w:p w14:paraId="395D5C8A" w14:textId="77777777" w:rsidR="004A2860" w:rsidRPr="005C50A2" w:rsidRDefault="004A2860" w:rsidP="00FB51E0">
            <w:pPr>
              <w:autoSpaceDE w:val="0"/>
              <w:autoSpaceDN w:val="0"/>
              <w:adjustRightInd w:val="0"/>
              <w:spacing w:line="320" w:lineRule="atLeast"/>
              <w:ind w:left="60" w:right="60"/>
              <w:jc w:val="center"/>
              <w:rPr>
                <w:rFonts w:ascii="Arial" w:hAnsi="Arial" w:cs="Arial"/>
                <w:color w:val="010205"/>
                <w:sz w:val="30"/>
                <w:szCs w:val="30"/>
                <w:lang w:val="en-GB"/>
              </w:rPr>
            </w:pPr>
            <w:r w:rsidRPr="005C50A2">
              <w:rPr>
                <w:rFonts w:ascii="Arial" w:hAnsi="Arial" w:cs="Arial"/>
                <w:color w:val="010205"/>
                <w:sz w:val="30"/>
                <w:szCs w:val="30"/>
                <w:lang w:val="en-GB"/>
              </w:rPr>
              <w:t>KMO and Bartlett's Test</w:t>
            </w:r>
          </w:p>
        </w:tc>
      </w:tr>
      <w:tr w:rsidR="004A2860" w:rsidRPr="005C50A2" w14:paraId="2B823E95" w14:textId="77777777" w:rsidTr="00963116">
        <w:trPr>
          <w:cantSplit/>
          <w:trHeight w:val="642"/>
        </w:trPr>
        <w:tc>
          <w:tcPr>
            <w:tcW w:w="7232" w:type="dxa"/>
            <w:gridSpan w:val="2"/>
            <w:tcBorders>
              <w:top w:val="nil"/>
              <w:left w:val="single" w:sz="8" w:space="0" w:color="E0E0E0"/>
              <w:bottom w:val="single" w:sz="8" w:space="0" w:color="AEAEAE"/>
              <w:right w:val="single" w:sz="8" w:space="0" w:color="E0E0E0"/>
            </w:tcBorders>
            <w:shd w:val="clear" w:color="auto" w:fill="E0E0E0"/>
          </w:tcPr>
          <w:p w14:paraId="0CEB1A64" w14:textId="77777777" w:rsidR="004A2860" w:rsidRPr="005C50A2" w:rsidRDefault="004A2860" w:rsidP="00FB51E0">
            <w:pPr>
              <w:autoSpaceDE w:val="0"/>
              <w:autoSpaceDN w:val="0"/>
              <w:adjustRightInd w:val="0"/>
              <w:spacing w:line="320" w:lineRule="atLeast"/>
              <w:ind w:left="60" w:right="60"/>
              <w:rPr>
                <w:rFonts w:ascii="Arial" w:hAnsi="Arial" w:cs="Arial"/>
                <w:color w:val="264A60"/>
                <w:lang w:val="en-GB"/>
              </w:rPr>
            </w:pPr>
            <w:r w:rsidRPr="005C50A2">
              <w:rPr>
                <w:rFonts w:ascii="Arial" w:hAnsi="Arial" w:cs="Arial"/>
                <w:color w:val="264A60"/>
                <w:lang w:val="en-GB"/>
              </w:rPr>
              <w:t>Kaiser-Meyer-Olkin Measure of Sampling Adequacy.</w:t>
            </w:r>
          </w:p>
        </w:tc>
        <w:tc>
          <w:tcPr>
            <w:tcW w:w="1513" w:type="dxa"/>
            <w:tcBorders>
              <w:top w:val="nil"/>
              <w:left w:val="nil"/>
              <w:bottom w:val="single" w:sz="8" w:space="0" w:color="AEAEAE"/>
              <w:right w:val="nil"/>
            </w:tcBorders>
            <w:shd w:val="clear" w:color="auto" w:fill="FFFFFF"/>
          </w:tcPr>
          <w:p w14:paraId="326017EA" w14:textId="77777777" w:rsidR="004A2860" w:rsidRPr="005C50A2" w:rsidRDefault="004A2860" w:rsidP="00FB51E0">
            <w:pPr>
              <w:autoSpaceDE w:val="0"/>
              <w:autoSpaceDN w:val="0"/>
              <w:adjustRightInd w:val="0"/>
              <w:spacing w:line="320" w:lineRule="atLeast"/>
              <w:ind w:left="60" w:right="60"/>
              <w:jc w:val="right"/>
              <w:rPr>
                <w:rFonts w:ascii="Arial" w:hAnsi="Arial" w:cs="Arial"/>
                <w:color w:val="010205"/>
                <w:lang w:val="en-GB"/>
              </w:rPr>
            </w:pPr>
            <w:r w:rsidRPr="005C50A2">
              <w:rPr>
                <w:rFonts w:ascii="Arial" w:hAnsi="Arial" w:cs="Arial"/>
                <w:color w:val="010205"/>
                <w:lang w:val="en-GB"/>
              </w:rPr>
              <w:t>.716</w:t>
            </w:r>
          </w:p>
        </w:tc>
      </w:tr>
      <w:tr w:rsidR="004A2860" w:rsidRPr="005C50A2" w14:paraId="0C780912" w14:textId="77777777" w:rsidTr="00963116">
        <w:trPr>
          <w:cantSplit/>
          <w:trHeight w:val="320"/>
        </w:trPr>
        <w:tc>
          <w:tcPr>
            <w:tcW w:w="3615" w:type="dxa"/>
            <w:vMerge w:val="restart"/>
            <w:tcBorders>
              <w:top w:val="single" w:sz="8" w:space="0" w:color="AEAEAE"/>
              <w:left w:val="single" w:sz="8" w:space="0" w:color="E0E0E0"/>
              <w:bottom w:val="single" w:sz="8" w:space="0" w:color="AEAEAE"/>
              <w:right w:val="single" w:sz="8" w:space="0" w:color="E0E0E0"/>
            </w:tcBorders>
            <w:shd w:val="clear" w:color="auto" w:fill="E0E0E0"/>
          </w:tcPr>
          <w:p w14:paraId="3EA7940D" w14:textId="77777777" w:rsidR="004A2860" w:rsidRPr="005C50A2" w:rsidRDefault="004A2860" w:rsidP="00FB51E0">
            <w:pPr>
              <w:autoSpaceDE w:val="0"/>
              <w:autoSpaceDN w:val="0"/>
              <w:adjustRightInd w:val="0"/>
              <w:spacing w:line="320" w:lineRule="atLeast"/>
              <w:ind w:left="60" w:right="60"/>
              <w:rPr>
                <w:rFonts w:ascii="Arial" w:hAnsi="Arial" w:cs="Arial"/>
                <w:color w:val="264A60"/>
                <w:lang w:val="en-GB"/>
              </w:rPr>
            </w:pPr>
            <w:r w:rsidRPr="005C50A2">
              <w:rPr>
                <w:rFonts w:ascii="Arial" w:hAnsi="Arial" w:cs="Arial"/>
                <w:color w:val="264A60"/>
                <w:lang w:val="en-GB"/>
              </w:rPr>
              <w:t>Bartlett's Test of Sphericity</w:t>
            </w:r>
          </w:p>
        </w:tc>
        <w:tc>
          <w:tcPr>
            <w:tcW w:w="3617" w:type="dxa"/>
            <w:tcBorders>
              <w:top w:val="single" w:sz="8" w:space="0" w:color="AEAEAE"/>
              <w:left w:val="single" w:sz="8" w:space="0" w:color="E0E0E0"/>
              <w:bottom w:val="single" w:sz="8" w:space="0" w:color="AEAEAE"/>
              <w:right w:val="single" w:sz="8" w:space="0" w:color="E0E0E0"/>
            </w:tcBorders>
            <w:shd w:val="clear" w:color="auto" w:fill="E0E0E0"/>
          </w:tcPr>
          <w:p w14:paraId="3DE779DC" w14:textId="77777777" w:rsidR="004A2860" w:rsidRPr="005C50A2" w:rsidRDefault="004A2860" w:rsidP="00FB51E0">
            <w:pPr>
              <w:autoSpaceDE w:val="0"/>
              <w:autoSpaceDN w:val="0"/>
              <w:adjustRightInd w:val="0"/>
              <w:spacing w:line="320" w:lineRule="atLeast"/>
              <w:ind w:left="60" w:right="60"/>
              <w:rPr>
                <w:rFonts w:ascii="Arial" w:hAnsi="Arial" w:cs="Arial"/>
                <w:color w:val="264A60"/>
                <w:lang w:val="en-GB"/>
              </w:rPr>
            </w:pPr>
            <w:r w:rsidRPr="005C50A2">
              <w:rPr>
                <w:rFonts w:ascii="Arial" w:hAnsi="Arial" w:cs="Arial"/>
                <w:color w:val="264A60"/>
                <w:lang w:val="en-GB"/>
              </w:rPr>
              <w:t>Approx. Chi-Square</w:t>
            </w:r>
          </w:p>
        </w:tc>
        <w:tc>
          <w:tcPr>
            <w:tcW w:w="1513" w:type="dxa"/>
            <w:tcBorders>
              <w:top w:val="single" w:sz="8" w:space="0" w:color="AEAEAE"/>
              <w:left w:val="nil"/>
              <w:bottom w:val="single" w:sz="8" w:space="0" w:color="AEAEAE"/>
              <w:right w:val="nil"/>
            </w:tcBorders>
            <w:shd w:val="clear" w:color="auto" w:fill="FFFFFF"/>
          </w:tcPr>
          <w:p w14:paraId="743ABD2B" w14:textId="77777777" w:rsidR="004A2860" w:rsidRPr="005C50A2" w:rsidRDefault="004A2860" w:rsidP="00FB51E0">
            <w:pPr>
              <w:autoSpaceDE w:val="0"/>
              <w:autoSpaceDN w:val="0"/>
              <w:adjustRightInd w:val="0"/>
              <w:spacing w:line="320" w:lineRule="atLeast"/>
              <w:ind w:left="60" w:right="60"/>
              <w:jc w:val="right"/>
              <w:rPr>
                <w:rFonts w:ascii="Arial" w:hAnsi="Arial" w:cs="Arial"/>
                <w:color w:val="010205"/>
                <w:lang w:val="en-GB"/>
              </w:rPr>
            </w:pPr>
            <w:r w:rsidRPr="005C50A2">
              <w:rPr>
                <w:rFonts w:ascii="Arial" w:hAnsi="Arial" w:cs="Arial"/>
                <w:color w:val="010205"/>
                <w:lang w:val="en-GB"/>
              </w:rPr>
              <w:t>44.957</w:t>
            </w:r>
          </w:p>
        </w:tc>
      </w:tr>
      <w:tr w:rsidR="004A2860" w:rsidRPr="005C50A2" w14:paraId="10C417A8" w14:textId="77777777" w:rsidTr="00963116">
        <w:trPr>
          <w:cantSplit/>
          <w:trHeight w:val="320"/>
        </w:trPr>
        <w:tc>
          <w:tcPr>
            <w:tcW w:w="3615" w:type="dxa"/>
            <w:vMerge/>
            <w:tcBorders>
              <w:top w:val="single" w:sz="8" w:space="0" w:color="AEAEAE"/>
              <w:left w:val="single" w:sz="8" w:space="0" w:color="E0E0E0"/>
              <w:bottom w:val="single" w:sz="8" w:space="0" w:color="AEAEAE"/>
              <w:right w:val="single" w:sz="8" w:space="0" w:color="E0E0E0"/>
            </w:tcBorders>
            <w:shd w:val="clear" w:color="auto" w:fill="E0E0E0"/>
          </w:tcPr>
          <w:p w14:paraId="7400A11F" w14:textId="77777777" w:rsidR="004A2860" w:rsidRPr="005C50A2" w:rsidRDefault="004A2860" w:rsidP="00FB51E0">
            <w:pPr>
              <w:autoSpaceDE w:val="0"/>
              <w:autoSpaceDN w:val="0"/>
              <w:adjustRightInd w:val="0"/>
              <w:rPr>
                <w:rFonts w:ascii="Arial" w:hAnsi="Arial" w:cs="Arial"/>
                <w:color w:val="010205"/>
                <w:lang w:val="en-GB"/>
              </w:rPr>
            </w:pPr>
          </w:p>
        </w:tc>
        <w:tc>
          <w:tcPr>
            <w:tcW w:w="3617" w:type="dxa"/>
            <w:tcBorders>
              <w:top w:val="single" w:sz="8" w:space="0" w:color="AEAEAE"/>
              <w:left w:val="single" w:sz="8" w:space="0" w:color="E0E0E0"/>
              <w:bottom w:val="single" w:sz="8" w:space="0" w:color="AEAEAE"/>
              <w:right w:val="single" w:sz="8" w:space="0" w:color="E0E0E0"/>
            </w:tcBorders>
            <w:shd w:val="clear" w:color="auto" w:fill="E0E0E0"/>
          </w:tcPr>
          <w:p w14:paraId="57321B32" w14:textId="77777777" w:rsidR="004A2860" w:rsidRPr="005C50A2" w:rsidRDefault="004A2860" w:rsidP="00FB51E0">
            <w:pPr>
              <w:autoSpaceDE w:val="0"/>
              <w:autoSpaceDN w:val="0"/>
              <w:adjustRightInd w:val="0"/>
              <w:spacing w:line="320" w:lineRule="atLeast"/>
              <w:ind w:left="60" w:right="60"/>
              <w:rPr>
                <w:rFonts w:ascii="Arial" w:hAnsi="Arial" w:cs="Arial"/>
                <w:color w:val="264A60"/>
                <w:lang w:val="en-GB"/>
              </w:rPr>
            </w:pPr>
            <w:r w:rsidRPr="005C50A2">
              <w:rPr>
                <w:rFonts w:ascii="Arial" w:hAnsi="Arial" w:cs="Arial"/>
                <w:color w:val="264A60"/>
                <w:lang w:val="en-GB"/>
              </w:rPr>
              <w:t>df</w:t>
            </w:r>
          </w:p>
        </w:tc>
        <w:tc>
          <w:tcPr>
            <w:tcW w:w="1513" w:type="dxa"/>
            <w:tcBorders>
              <w:top w:val="single" w:sz="8" w:space="0" w:color="AEAEAE"/>
              <w:left w:val="nil"/>
              <w:bottom w:val="single" w:sz="8" w:space="0" w:color="AEAEAE"/>
              <w:right w:val="nil"/>
            </w:tcBorders>
            <w:shd w:val="clear" w:color="auto" w:fill="FFFFFF"/>
          </w:tcPr>
          <w:p w14:paraId="384A2D99" w14:textId="77777777" w:rsidR="004A2860" w:rsidRPr="005C50A2" w:rsidRDefault="004A2860" w:rsidP="00FB51E0">
            <w:pPr>
              <w:autoSpaceDE w:val="0"/>
              <w:autoSpaceDN w:val="0"/>
              <w:adjustRightInd w:val="0"/>
              <w:spacing w:line="320" w:lineRule="atLeast"/>
              <w:ind w:left="60" w:right="60"/>
              <w:jc w:val="right"/>
              <w:rPr>
                <w:rFonts w:ascii="Arial" w:hAnsi="Arial" w:cs="Arial"/>
                <w:color w:val="010205"/>
                <w:lang w:val="en-GB"/>
              </w:rPr>
            </w:pPr>
            <w:r w:rsidRPr="005C50A2">
              <w:rPr>
                <w:rFonts w:ascii="Arial" w:hAnsi="Arial" w:cs="Arial"/>
                <w:color w:val="010205"/>
                <w:lang w:val="en-GB"/>
              </w:rPr>
              <w:t>3</w:t>
            </w:r>
          </w:p>
        </w:tc>
      </w:tr>
      <w:tr w:rsidR="004A2860" w:rsidRPr="005C50A2" w14:paraId="157BCCB3" w14:textId="77777777" w:rsidTr="00963116">
        <w:trPr>
          <w:cantSplit/>
          <w:trHeight w:val="343"/>
        </w:trPr>
        <w:tc>
          <w:tcPr>
            <w:tcW w:w="3615" w:type="dxa"/>
            <w:vMerge/>
            <w:tcBorders>
              <w:top w:val="single" w:sz="8" w:space="0" w:color="AEAEAE"/>
              <w:left w:val="single" w:sz="8" w:space="0" w:color="E0E0E0"/>
              <w:bottom w:val="single" w:sz="8" w:space="0" w:color="AEAEAE"/>
              <w:right w:val="single" w:sz="8" w:space="0" w:color="E0E0E0"/>
            </w:tcBorders>
            <w:shd w:val="clear" w:color="auto" w:fill="E0E0E0"/>
          </w:tcPr>
          <w:p w14:paraId="4DCC5009" w14:textId="77777777" w:rsidR="004A2860" w:rsidRPr="005C50A2" w:rsidRDefault="004A2860" w:rsidP="00FB51E0">
            <w:pPr>
              <w:autoSpaceDE w:val="0"/>
              <w:autoSpaceDN w:val="0"/>
              <w:adjustRightInd w:val="0"/>
              <w:rPr>
                <w:rFonts w:ascii="Arial" w:hAnsi="Arial" w:cs="Arial"/>
                <w:color w:val="010205"/>
                <w:lang w:val="en-GB"/>
              </w:rPr>
            </w:pPr>
          </w:p>
        </w:tc>
        <w:tc>
          <w:tcPr>
            <w:tcW w:w="3617" w:type="dxa"/>
            <w:tcBorders>
              <w:top w:val="single" w:sz="8" w:space="0" w:color="AEAEAE"/>
              <w:left w:val="single" w:sz="8" w:space="0" w:color="E0E0E0"/>
              <w:bottom w:val="single" w:sz="8" w:space="0" w:color="152935"/>
              <w:right w:val="single" w:sz="8" w:space="0" w:color="E0E0E0"/>
            </w:tcBorders>
            <w:shd w:val="clear" w:color="auto" w:fill="E0E0E0"/>
          </w:tcPr>
          <w:p w14:paraId="32275877" w14:textId="77777777" w:rsidR="004A2860" w:rsidRPr="005C50A2" w:rsidRDefault="004A2860" w:rsidP="00FB51E0">
            <w:pPr>
              <w:autoSpaceDE w:val="0"/>
              <w:autoSpaceDN w:val="0"/>
              <w:adjustRightInd w:val="0"/>
              <w:spacing w:line="320" w:lineRule="atLeast"/>
              <w:ind w:left="60" w:right="60"/>
              <w:rPr>
                <w:rFonts w:ascii="Arial" w:hAnsi="Arial" w:cs="Arial"/>
                <w:color w:val="264A60"/>
                <w:lang w:val="en-GB"/>
              </w:rPr>
            </w:pPr>
            <w:r w:rsidRPr="005C50A2">
              <w:rPr>
                <w:rFonts w:ascii="Arial" w:hAnsi="Arial" w:cs="Arial"/>
                <w:color w:val="264A60"/>
                <w:lang w:val="en-GB"/>
              </w:rPr>
              <w:t>Sig.</w:t>
            </w:r>
          </w:p>
        </w:tc>
        <w:tc>
          <w:tcPr>
            <w:tcW w:w="1513" w:type="dxa"/>
            <w:tcBorders>
              <w:top w:val="single" w:sz="8" w:space="0" w:color="AEAEAE"/>
              <w:left w:val="nil"/>
              <w:bottom w:val="single" w:sz="8" w:space="0" w:color="152935"/>
              <w:right w:val="nil"/>
            </w:tcBorders>
            <w:shd w:val="clear" w:color="auto" w:fill="FFFFFF"/>
          </w:tcPr>
          <w:p w14:paraId="2A7995FD" w14:textId="77777777" w:rsidR="004A2860" w:rsidRPr="005C50A2" w:rsidRDefault="004A2860" w:rsidP="00FB51E0">
            <w:pPr>
              <w:autoSpaceDE w:val="0"/>
              <w:autoSpaceDN w:val="0"/>
              <w:adjustRightInd w:val="0"/>
              <w:spacing w:line="320" w:lineRule="atLeast"/>
              <w:ind w:left="60" w:right="60"/>
              <w:jc w:val="right"/>
              <w:rPr>
                <w:rFonts w:ascii="Arial" w:hAnsi="Arial" w:cs="Arial"/>
                <w:color w:val="010205"/>
                <w:lang w:val="en-GB"/>
              </w:rPr>
            </w:pPr>
            <w:r w:rsidRPr="005C50A2">
              <w:rPr>
                <w:rFonts w:ascii="Arial" w:hAnsi="Arial" w:cs="Arial"/>
                <w:color w:val="010205"/>
                <w:lang w:val="en-GB"/>
              </w:rPr>
              <w:t>.000</w:t>
            </w:r>
          </w:p>
        </w:tc>
      </w:tr>
    </w:tbl>
    <w:p w14:paraId="5D1AEC32" w14:textId="77777777" w:rsidR="00FB51E0" w:rsidRPr="005C50A2" w:rsidRDefault="00FB51E0" w:rsidP="00916384">
      <w:pPr>
        <w:spacing w:line="480" w:lineRule="auto"/>
        <w:jc w:val="both"/>
        <w:rPr>
          <w:color w:val="000000" w:themeColor="text1"/>
        </w:rPr>
      </w:pPr>
    </w:p>
    <w:p w14:paraId="27C9D6E0" w14:textId="1C0A95A0" w:rsidR="004A2860" w:rsidRPr="005C50A2" w:rsidRDefault="004A2860" w:rsidP="004A2860">
      <w:pPr>
        <w:spacing w:line="480" w:lineRule="auto"/>
        <w:ind w:firstLine="720"/>
        <w:jc w:val="both"/>
        <w:rPr>
          <w:color w:val="000000" w:themeColor="text1"/>
        </w:rPr>
      </w:pPr>
      <w:r w:rsidRPr="005C50A2">
        <w:rPr>
          <w:color w:val="000000" w:themeColor="text1"/>
        </w:rPr>
        <w:lastRenderedPageBreak/>
        <w:t>Communality is the extent to which an item is correlated with all other items and the higher the value of the community is better. According to (Table 2), it shows that the communalities result from range 0.704 to 0.771.</w:t>
      </w:r>
    </w:p>
    <w:p w14:paraId="0FBEA89B" w14:textId="77777777" w:rsidR="004A2860" w:rsidRPr="005C50A2" w:rsidRDefault="004A2860" w:rsidP="004A2860">
      <w:pPr>
        <w:ind w:firstLine="720"/>
        <w:jc w:val="both"/>
        <w:rPr>
          <w:color w:val="000000" w:themeColor="text1"/>
        </w:rPr>
      </w:pPr>
    </w:p>
    <w:p w14:paraId="18C4BFE7" w14:textId="55AE2123" w:rsidR="00916384" w:rsidRPr="005C50A2" w:rsidRDefault="00916384" w:rsidP="00916384">
      <w:pPr>
        <w:pStyle w:val="Caption"/>
        <w:rPr>
          <w:b w:val="0"/>
          <w:bCs w:val="0"/>
        </w:rPr>
      </w:pPr>
      <w:bookmarkStart w:id="74" w:name="_Toc58441882"/>
      <w:r w:rsidRPr="005C50A2">
        <w:rPr>
          <w:b w:val="0"/>
          <w:bCs w:val="0"/>
        </w:rPr>
        <w:t xml:space="preserve">Table </w:t>
      </w:r>
      <w:r w:rsidRPr="005C50A2">
        <w:rPr>
          <w:b w:val="0"/>
          <w:bCs w:val="0"/>
        </w:rPr>
        <w:fldChar w:fldCharType="begin"/>
      </w:r>
      <w:r w:rsidRPr="005C50A2">
        <w:rPr>
          <w:b w:val="0"/>
          <w:bCs w:val="0"/>
        </w:rPr>
        <w:instrText xml:space="preserve"> SEQ Table \* ARABIC </w:instrText>
      </w:r>
      <w:r w:rsidRPr="005C50A2">
        <w:rPr>
          <w:b w:val="0"/>
          <w:bCs w:val="0"/>
        </w:rPr>
        <w:fldChar w:fldCharType="separate"/>
      </w:r>
      <w:r w:rsidR="00A04294" w:rsidRPr="005C50A2">
        <w:rPr>
          <w:b w:val="0"/>
          <w:bCs w:val="0"/>
          <w:noProof/>
        </w:rPr>
        <w:t>2</w:t>
      </w:r>
      <w:r w:rsidRPr="005C50A2">
        <w:rPr>
          <w:b w:val="0"/>
          <w:bCs w:val="0"/>
        </w:rPr>
        <w:fldChar w:fldCharType="end"/>
      </w:r>
      <w:r w:rsidRPr="005C50A2">
        <w:rPr>
          <w:b w:val="0"/>
          <w:bCs w:val="0"/>
        </w:rPr>
        <w:t>:Communalities</w:t>
      </w:r>
      <w:r w:rsidR="00A04294" w:rsidRPr="005C50A2">
        <w:rPr>
          <w:b w:val="0"/>
          <w:bCs w:val="0"/>
        </w:rPr>
        <w:t xml:space="preserve"> (DV)</w:t>
      </w:r>
      <w:bookmarkEnd w:id="74"/>
    </w:p>
    <w:tbl>
      <w:tblPr>
        <w:tblStyle w:val="TableGrid"/>
        <w:tblW w:w="0" w:type="auto"/>
        <w:tblLook w:val="04A0" w:firstRow="1" w:lastRow="0" w:firstColumn="1" w:lastColumn="0" w:noHBand="0" w:noVBand="1"/>
      </w:tblPr>
      <w:tblGrid>
        <w:gridCol w:w="5263"/>
        <w:gridCol w:w="790"/>
        <w:gridCol w:w="2957"/>
      </w:tblGrid>
      <w:tr w:rsidR="004A2860" w:rsidRPr="005C50A2" w14:paraId="46B8B245" w14:textId="77777777" w:rsidTr="00FB51E0">
        <w:tc>
          <w:tcPr>
            <w:tcW w:w="9010" w:type="dxa"/>
            <w:gridSpan w:val="3"/>
            <w:tcBorders>
              <w:left w:val="nil"/>
              <w:bottom w:val="single" w:sz="4" w:space="0" w:color="auto"/>
              <w:right w:val="nil"/>
            </w:tcBorders>
          </w:tcPr>
          <w:p w14:paraId="0545180F" w14:textId="59DAF0B4" w:rsidR="004A2860" w:rsidRPr="005C50A2" w:rsidRDefault="004A2860" w:rsidP="00FB51E0">
            <w:pPr>
              <w:autoSpaceDE w:val="0"/>
              <w:autoSpaceDN w:val="0"/>
              <w:adjustRightInd w:val="0"/>
              <w:spacing w:line="400" w:lineRule="atLeast"/>
              <w:rPr>
                <w:rFonts w:eastAsiaTheme="minorEastAsia"/>
                <w:lang w:val="en-GB"/>
              </w:rPr>
            </w:pPr>
          </w:p>
        </w:tc>
      </w:tr>
      <w:tr w:rsidR="004A2860" w:rsidRPr="005C50A2" w14:paraId="3F8FA759" w14:textId="77777777" w:rsidTr="00FB51E0">
        <w:tc>
          <w:tcPr>
            <w:tcW w:w="5263" w:type="dxa"/>
            <w:tcBorders>
              <w:top w:val="single" w:sz="4" w:space="0" w:color="auto"/>
              <w:left w:val="nil"/>
              <w:bottom w:val="single" w:sz="4" w:space="0" w:color="auto"/>
              <w:right w:val="single" w:sz="4" w:space="0" w:color="auto"/>
            </w:tcBorders>
          </w:tcPr>
          <w:p w14:paraId="369BCB19" w14:textId="77777777" w:rsidR="004A2860" w:rsidRPr="005C50A2" w:rsidRDefault="004A2860" w:rsidP="00FB51E0">
            <w:pPr>
              <w:autoSpaceDE w:val="0"/>
              <w:autoSpaceDN w:val="0"/>
              <w:adjustRightInd w:val="0"/>
              <w:spacing w:line="400" w:lineRule="atLeast"/>
              <w:rPr>
                <w:rFonts w:eastAsiaTheme="minorEastAsia"/>
                <w:lang w:val="en-GB"/>
              </w:rPr>
            </w:pPr>
            <w:r w:rsidRPr="005C50A2">
              <w:rPr>
                <w:rFonts w:eastAsiaTheme="minorEastAsia"/>
                <w:lang w:val="en-GB"/>
              </w:rPr>
              <w:t>Dependent Variables</w:t>
            </w:r>
          </w:p>
        </w:tc>
        <w:tc>
          <w:tcPr>
            <w:tcW w:w="790" w:type="dxa"/>
            <w:tcBorders>
              <w:top w:val="single" w:sz="4" w:space="0" w:color="auto"/>
              <w:left w:val="single" w:sz="4" w:space="0" w:color="auto"/>
              <w:bottom w:val="single" w:sz="4" w:space="0" w:color="auto"/>
              <w:right w:val="single" w:sz="4" w:space="0" w:color="auto"/>
            </w:tcBorders>
          </w:tcPr>
          <w:p w14:paraId="11CB433E" w14:textId="77777777" w:rsidR="004A2860" w:rsidRPr="005C50A2" w:rsidRDefault="004A286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Initial</w:t>
            </w:r>
          </w:p>
        </w:tc>
        <w:tc>
          <w:tcPr>
            <w:tcW w:w="2957" w:type="dxa"/>
            <w:tcBorders>
              <w:top w:val="single" w:sz="4" w:space="0" w:color="auto"/>
              <w:left w:val="single" w:sz="4" w:space="0" w:color="auto"/>
              <w:right w:val="nil"/>
            </w:tcBorders>
          </w:tcPr>
          <w:p w14:paraId="3DDF6E1A" w14:textId="77777777" w:rsidR="004A2860" w:rsidRPr="005C50A2" w:rsidRDefault="004A286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Extraction</w:t>
            </w:r>
          </w:p>
        </w:tc>
      </w:tr>
      <w:tr w:rsidR="004A2860" w:rsidRPr="005C50A2" w14:paraId="64D9C8FD" w14:textId="77777777" w:rsidTr="00FB51E0">
        <w:tc>
          <w:tcPr>
            <w:tcW w:w="5263" w:type="dxa"/>
            <w:tcBorders>
              <w:top w:val="single" w:sz="4" w:space="0" w:color="auto"/>
              <w:left w:val="nil"/>
            </w:tcBorders>
            <w:shd w:val="clear" w:color="auto" w:fill="D9D9D9" w:themeFill="background1" w:themeFillShade="D9"/>
          </w:tcPr>
          <w:p w14:paraId="0513DB40" w14:textId="77777777" w:rsidR="004A2860" w:rsidRPr="005C50A2" w:rsidRDefault="004A2860" w:rsidP="00FB51E0">
            <w:pPr>
              <w:autoSpaceDE w:val="0"/>
              <w:autoSpaceDN w:val="0"/>
              <w:adjustRightInd w:val="0"/>
              <w:spacing w:line="400" w:lineRule="atLeast"/>
              <w:rPr>
                <w:rFonts w:eastAsiaTheme="minorEastAsia"/>
                <w:lang w:val="en-GB"/>
              </w:rPr>
            </w:pPr>
            <w:r w:rsidRPr="005C50A2">
              <w:rPr>
                <w:rFonts w:eastAsiaTheme="minorEastAsia"/>
                <w:lang w:val="en-GB"/>
              </w:rPr>
              <w:t>Sales promotion has a significant impact on consumers loyalty.</w:t>
            </w:r>
          </w:p>
        </w:tc>
        <w:tc>
          <w:tcPr>
            <w:tcW w:w="790" w:type="dxa"/>
            <w:tcBorders>
              <w:top w:val="single" w:sz="4" w:space="0" w:color="auto"/>
            </w:tcBorders>
          </w:tcPr>
          <w:p w14:paraId="65CED886" w14:textId="77777777" w:rsidR="004A2860" w:rsidRPr="005C50A2" w:rsidRDefault="004A286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57" w:type="dxa"/>
            <w:tcBorders>
              <w:right w:val="nil"/>
            </w:tcBorders>
          </w:tcPr>
          <w:p w14:paraId="4B558850" w14:textId="77777777" w:rsidR="004A2860" w:rsidRPr="005C50A2" w:rsidRDefault="004A286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.771</w:t>
            </w:r>
          </w:p>
          <w:p w14:paraId="2B5B33AA" w14:textId="77777777" w:rsidR="004A2860" w:rsidRPr="005C50A2" w:rsidRDefault="004A2860" w:rsidP="00FB51E0">
            <w:pPr>
              <w:autoSpaceDE w:val="0"/>
              <w:autoSpaceDN w:val="0"/>
              <w:adjustRightInd w:val="0"/>
              <w:spacing w:line="400" w:lineRule="atLeast"/>
              <w:jc w:val="right"/>
              <w:rPr>
                <w:rFonts w:eastAsiaTheme="minorEastAsia"/>
                <w:lang w:val="en-GB"/>
              </w:rPr>
            </w:pPr>
          </w:p>
        </w:tc>
      </w:tr>
      <w:tr w:rsidR="004A2860" w:rsidRPr="005C50A2" w14:paraId="7F1DA0E4" w14:textId="77777777" w:rsidTr="00FB51E0">
        <w:tc>
          <w:tcPr>
            <w:tcW w:w="5263" w:type="dxa"/>
            <w:tcBorders>
              <w:left w:val="nil"/>
            </w:tcBorders>
            <w:shd w:val="clear" w:color="auto" w:fill="D9D9D9" w:themeFill="background1" w:themeFillShade="D9"/>
          </w:tcPr>
          <w:p w14:paraId="12006FA6" w14:textId="77777777" w:rsidR="004A2860" w:rsidRPr="005C50A2" w:rsidRDefault="004A2860" w:rsidP="00FB51E0">
            <w:pPr>
              <w:autoSpaceDE w:val="0"/>
              <w:autoSpaceDN w:val="0"/>
              <w:adjustRightInd w:val="0"/>
              <w:spacing w:line="400" w:lineRule="atLeast"/>
              <w:rPr>
                <w:rFonts w:eastAsiaTheme="minorEastAsia"/>
                <w:lang w:val="en-GB"/>
              </w:rPr>
            </w:pPr>
            <w:r w:rsidRPr="005C50A2">
              <w:rPr>
                <w:rFonts w:eastAsiaTheme="minorEastAsia"/>
                <w:lang w:val="en-GB"/>
              </w:rPr>
              <w:t>To retain current consumers rather than having new customers is more valuable, profitable and cheaper.</w:t>
            </w:r>
          </w:p>
        </w:tc>
        <w:tc>
          <w:tcPr>
            <w:tcW w:w="790" w:type="dxa"/>
          </w:tcPr>
          <w:p w14:paraId="35C7EFB3" w14:textId="77777777" w:rsidR="004A2860" w:rsidRPr="005C50A2" w:rsidRDefault="004A286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57" w:type="dxa"/>
            <w:tcBorders>
              <w:right w:val="nil"/>
            </w:tcBorders>
          </w:tcPr>
          <w:p w14:paraId="524368F0" w14:textId="77777777" w:rsidR="004A2860" w:rsidRPr="005C50A2" w:rsidRDefault="004A286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.788</w:t>
            </w:r>
          </w:p>
        </w:tc>
      </w:tr>
      <w:tr w:rsidR="004A2860" w:rsidRPr="005C50A2" w14:paraId="42AECE0C" w14:textId="77777777" w:rsidTr="00FB51E0">
        <w:tc>
          <w:tcPr>
            <w:tcW w:w="5263" w:type="dxa"/>
            <w:tcBorders>
              <w:left w:val="nil"/>
            </w:tcBorders>
            <w:shd w:val="clear" w:color="auto" w:fill="D9D9D9" w:themeFill="background1" w:themeFillShade="D9"/>
          </w:tcPr>
          <w:p w14:paraId="2EB245A3" w14:textId="77777777" w:rsidR="004A2860" w:rsidRPr="005C50A2" w:rsidRDefault="004A2860" w:rsidP="00FB51E0">
            <w:pPr>
              <w:autoSpaceDE w:val="0"/>
              <w:autoSpaceDN w:val="0"/>
              <w:adjustRightInd w:val="0"/>
              <w:spacing w:line="400" w:lineRule="atLeast"/>
              <w:rPr>
                <w:rFonts w:eastAsiaTheme="minorEastAsia"/>
                <w:lang w:val="en-GB"/>
              </w:rPr>
            </w:pPr>
            <w:r w:rsidRPr="005C50A2">
              <w:rPr>
                <w:rFonts w:eastAsiaTheme="minorEastAsia"/>
                <w:lang w:val="en-GB"/>
              </w:rPr>
              <w:t>Sales promotion is a way to convince potential clients to buy a product.</w:t>
            </w:r>
          </w:p>
        </w:tc>
        <w:tc>
          <w:tcPr>
            <w:tcW w:w="790" w:type="dxa"/>
          </w:tcPr>
          <w:p w14:paraId="08264CF8" w14:textId="77777777" w:rsidR="004A2860" w:rsidRPr="005C50A2" w:rsidRDefault="004A286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57" w:type="dxa"/>
            <w:tcBorders>
              <w:right w:val="nil"/>
            </w:tcBorders>
          </w:tcPr>
          <w:p w14:paraId="406375E6" w14:textId="77777777" w:rsidR="004A2860" w:rsidRPr="005C50A2" w:rsidRDefault="004A286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ab/>
              <w:t>.704</w:t>
            </w:r>
          </w:p>
        </w:tc>
      </w:tr>
      <w:tr w:rsidR="004A2860" w:rsidRPr="005C50A2" w14:paraId="38D35184" w14:textId="77777777" w:rsidTr="00FB51E0">
        <w:tc>
          <w:tcPr>
            <w:tcW w:w="9010" w:type="dxa"/>
            <w:gridSpan w:val="3"/>
            <w:tcBorders>
              <w:left w:val="nil"/>
              <w:right w:val="nil"/>
            </w:tcBorders>
          </w:tcPr>
          <w:p w14:paraId="472385DD" w14:textId="77777777" w:rsidR="004A2860" w:rsidRPr="005C50A2" w:rsidRDefault="004A2860" w:rsidP="00FB51E0">
            <w:pPr>
              <w:autoSpaceDE w:val="0"/>
              <w:autoSpaceDN w:val="0"/>
              <w:adjustRightInd w:val="0"/>
              <w:spacing w:line="400" w:lineRule="atLeast"/>
              <w:rPr>
                <w:rFonts w:eastAsiaTheme="minorEastAsia"/>
                <w:lang w:val="en-GB"/>
              </w:rPr>
            </w:pPr>
            <w:r w:rsidRPr="005C50A2">
              <w:rPr>
                <w:rFonts w:eastAsiaTheme="minorEastAsia"/>
                <w:lang w:val="en-GB"/>
              </w:rPr>
              <w:t>Extraction Method: Principal Component Analysis.</w:t>
            </w:r>
            <w:r w:rsidRPr="005C50A2">
              <w:rPr>
                <w:rFonts w:eastAsiaTheme="minorEastAsia"/>
                <w:lang w:val="en-GB"/>
              </w:rPr>
              <w:tab/>
            </w:r>
          </w:p>
        </w:tc>
      </w:tr>
    </w:tbl>
    <w:p w14:paraId="1DEB13D1" w14:textId="6E52E67B" w:rsidR="004A2860" w:rsidRPr="005C50A2" w:rsidRDefault="004A2860" w:rsidP="004A2860">
      <w:pPr>
        <w:spacing w:line="480" w:lineRule="auto"/>
        <w:ind w:firstLine="720"/>
        <w:jc w:val="both"/>
        <w:rPr>
          <w:color w:val="000000" w:themeColor="text1"/>
        </w:rPr>
      </w:pPr>
    </w:p>
    <w:p w14:paraId="4B582428" w14:textId="4C794CFD" w:rsidR="00FB51E0" w:rsidRPr="005C50A2" w:rsidRDefault="004A2860" w:rsidP="00FB51E0">
      <w:pPr>
        <w:spacing w:line="480" w:lineRule="auto"/>
        <w:ind w:firstLine="720"/>
        <w:jc w:val="both"/>
        <w:rPr>
          <w:color w:val="000000" w:themeColor="text1"/>
        </w:rPr>
      </w:pPr>
      <w:r w:rsidRPr="005C50A2">
        <w:rPr>
          <w:color w:val="000000" w:themeColor="text1"/>
        </w:rPr>
        <w:t>The Kaiser-Meyer-Olkin (KMO) Measure of Sampling Adequacy as shown in (Table 3) shows that the KMO value is 0.761 which is more than 0.5 and Bartlett’s Test of Sphericity is 0.000. According to Schindler and Cooper (2013), it is strongly recommended and necessary to continue with the observations for further research if the communality value for each object is greater than &gt; 0.5.</w:t>
      </w:r>
    </w:p>
    <w:p w14:paraId="638815C0" w14:textId="76B74262" w:rsidR="00FA6688" w:rsidRPr="005C50A2" w:rsidRDefault="00FA6688" w:rsidP="00B67ABA">
      <w:pPr>
        <w:jc w:val="both"/>
      </w:pPr>
    </w:p>
    <w:p w14:paraId="1BE39CD1" w14:textId="3BB52ACD" w:rsidR="00A04294" w:rsidRPr="005C50A2" w:rsidRDefault="00A04294" w:rsidP="00A04294">
      <w:pPr>
        <w:pStyle w:val="Caption"/>
        <w:keepNext/>
        <w:rPr>
          <w:b w:val="0"/>
          <w:bCs w:val="0"/>
        </w:rPr>
      </w:pPr>
      <w:bookmarkStart w:id="75" w:name="_Toc58441883"/>
      <w:r w:rsidRPr="005C50A2">
        <w:rPr>
          <w:b w:val="0"/>
          <w:bCs w:val="0"/>
        </w:rPr>
        <w:t xml:space="preserve">Table </w:t>
      </w:r>
      <w:r w:rsidRPr="005C50A2">
        <w:rPr>
          <w:b w:val="0"/>
          <w:bCs w:val="0"/>
        </w:rPr>
        <w:fldChar w:fldCharType="begin"/>
      </w:r>
      <w:r w:rsidRPr="005C50A2">
        <w:rPr>
          <w:b w:val="0"/>
          <w:bCs w:val="0"/>
        </w:rPr>
        <w:instrText xml:space="preserve"> SEQ Table \* ARABIC </w:instrText>
      </w:r>
      <w:r w:rsidRPr="005C50A2">
        <w:rPr>
          <w:b w:val="0"/>
          <w:bCs w:val="0"/>
        </w:rPr>
        <w:fldChar w:fldCharType="separate"/>
      </w:r>
      <w:r w:rsidRPr="005C50A2">
        <w:rPr>
          <w:b w:val="0"/>
          <w:bCs w:val="0"/>
          <w:noProof/>
        </w:rPr>
        <w:t>3</w:t>
      </w:r>
      <w:r w:rsidRPr="005C50A2">
        <w:rPr>
          <w:b w:val="0"/>
          <w:bCs w:val="0"/>
        </w:rPr>
        <w:fldChar w:fldCharType="end"/>
      </w:r>
      <w:r w:rsidRPr="005C50A2">
        <w:rPr>
          <w:b w:val="0"/>
          <w:bCs w:val="0"/>
        </w:rPr>
        <w:t>: Factor Analysis Result for “Independent Variable” (Pilot test)</w:t>
      </w:r>
      <w:bookmarkEnd w:id="75"/>
    </w:p>
    <w:tbl>
      <w:tblPr>
        <w:tblW w:w="8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592"/>
        <w:gridCol w:w="3592"/>
        <w:gridCol w:w="1593"/>
      </w:tblGrid>
      <w:tr w:rsidR="00FB51E0" w:rsidRPr="005C50A2" w14:paraId="29E14ACF" w14:textId="77777777" w:rsidTr="00FB51E0">
        <w:trPr>
          <w:cantSplit/>
          <w:trHeight w:val="685"/>
        </w:trPr>
        <w:tc>
          <w:tcPr>
            <w:tcW w:w="8777" w:type="dxa"/>
            <w:gridSpan w:val="3"/>
            <w:tcBorders>
              <w:top w:val="nil"/>
              <w:left w:val="nil"/>
              <w:bottom w:val="nil"/>
              <w:right w:val="nil"/>
            </w:tcBorders>
            <w:shd w:val="clear" w:color="auto" w:fill="FFFFFF"/>
            <w:vAlign w:val="center"/>
          </w:tcPr>
          <w:p w14:paraId="02D7BFAF" w14:textId="77777777" w:rsidR="00FB51E0" w:rsidRPr="005C50A2" w:rsidRDefault="00FB51E0" w:rsidP="00FB51E0">
            <w:pPr>
              <w:autoSpaceDE w:val="0"/>
              <w:autoSpaceDN w:val="0"/>
              <w:adjustRightInd w:val="0"/>
              <w:spacing w:line="320" w:lineRule="atLeast"/>
              <w:ind w:left="60" w:right="60"/>
              <w:jc w:val="center"/>
              <w:rPr>
                <w:rFonts w:ascii="Arial" w:eastAsiaTheme="minorEastAsia" w:hAnsi="Arial" w:cs="Arial"/>
                <w:color w:val="010205"/>
                <w:sz w:val="30"/>
                <w:szCs w:val="30"/>
                <w:lang w:val="en-GB"/>
              </w:rPr>
            </w:pPr>
            <w:r w:rsidRPr="005C50A2">
              <w:rPr>
                <w:rFonts w:ascii="Arial" w:eastAsiaTheme="minorEastAsia" w:hAnsi="Arial" w:cs="Arial"/>
                <w:color w:val="010205"/>
                <w:sz w:val="30"/>
                <w:szCs w:val="30"/>
                <w:lang w:val="en-GB"/>
              </w:rPr>
              <w:t>KMO and Bartlett's Test</w:t>
            </w:r>
          </w:p>
        </w:tc>
      </w:tr>
      <w:tr w:rsidR="00FB51E0" w:rsidRPr="005C50A2" w14:paraId="61697DF5" w14:textId="77777777" w:rsidTr="00FB51E0">
        <w:trPr>
          <w:cantSplit/>
          <w:trHeight w:val="1286"/>
        </w:trPr>
        <w:tc>
          <w:tcPr>
            <w:tcW w:w="7184" w:type="dxa"/>
            <w:gridSpan w:val="2"/>
            <w:tcBorders>
              <w:top w:val="nil"/>
              <w:left w:val="single" w:sz="8" w:space="0" w:color="E0E0E0"/>
              <w:bottom w:val="single" w:sz="8" w:space="0" w:color="AEAEAE"/>
              <w:right w:val="single" w:sz="8" w:space="0" w:color="E0E0E0"/>
            </w:tcBorders>
            <w:shd w:val="clear" w:color="auto" w:fill="E0E0E0"/>
          </w:tcPr>
          <w:p w14:paraId="42FF9D73" w14:textId="77777777" w:rsidR="00FB51E0" w:rsidRPr="005C50A2" w:rsidRDefault="00FB51E0" w:rsidP="00FB51E0">
            <w:pPr>
              <w:autoSpaceDE w:val="0"/>
              <w:autoSpaceDN w:val="0"/>
              <w:adjustRightInd w:val="0"/>
              <w:spacing w:line="320" w:lineRule="atLeast"/>
              <w:ind w:left="60" w:right="60"/>
              <w:rPr>
                <w:rFonts w:ascii="Arial" w:eastAsiaTheme="minorEastAsia" w:hAnsi="Arial" w:cs="Arial"/>
                <w:color w:val="264A60"/>
                <w:lang w:val="en-GB"/>
              </w:rPr>
            </w:pPr>
            <w:r w:rsidRPr="005C50A2">
              <w:rPr>
                <w:rFonts w:ascii="Arial" w:eastAsiaTheme="minorEastAsia" w:hAnsi="Arial" w:cs="Arial"/>
                <w:color w:val="264A60"/>
                <w:lang w:val="en-GB"/>
              </w:rPr>
              <w:t>Kaiser-Meyer-Olkin Measure of Sampling Adequacy.</w:t>
            </w:r>
          </w:p>
        </w:tc>
        <w:tc>
          <w:tcPr>
            <w:tcW w:w="1593" w:type="dxa"/>
            <w:tcBorders>
              <w:top w:val="nil"/>
              <w:left w:val="nil"/>
              <w:bottom w:val="single" w:sz="8" w:space="0" w:color="AEAEAE"/>
              <w:right w:val="nil"/>
            </w:tcBorders>
            <w:shd w:val="clear" w:color="auto" w:fill="FFFFFF"/>
          </w:tcPr>
          <w:p w14:paraId="634822BC" w14:textId="77777777" w:rsidR="00FB51E0" w:rsidRPr="005C50A2" w:rsidRDefault="00FB51E0" w:rsidP="00FB51E0">
            <w:pPr>
              <w:autoSpaceDE w:val="0"/>
              <w:autoSpaceDN w:val="0"/>
              <w:adjustRightInd w:val="0"/>
              <w:spacing w:line="320" w:lineRule="atLeast"/>
              <w:ind w:left="60" w:right="60"/>
              <w:jc w:val="right"/>
              <w:rPr>
                <w:rFonts w:ascii="Arial" w:eastAsiaTheme="minorEastAsia" w:hAnsi="Arial" w:cs="Arial"/>
                <w:color w:val="010205"/>
                <w:lang w:val="en-GB"/>
              </w:rPr>
            </w:pPr>
            <w:r w:rsidRPr="005C50A2">
              <w:rPr>
                <w:rFonts w:ascii="Arial" w:eastAsiaTheme="minorEastAsia" w:hAnsi="Arial" w:cs="Arial"/>
                <w:color w:val="010205"/>
                <w:lang w:val="en-GB"/>
              </w:rPr>
              <w:t>.761</w:t>
            </w:r>
          </w:p>
        </w:tc>
      </w:tr>
      <w:tr w:rsidR="00FB51E0" w:rsidRPr="005C50A2" w14:paraId="38F8B548" w14:textId="77777777" w:rsidTr="00FB51E0">
        <w:trPr>
          <w:cantSplit/>
          <w:trHeight w:val="642"/>
        </w:trPr>
        <w:tc>
          <w:tcPr>
            <w:tcW w:w="3592" w:type="dxa"/>
            <w:vMerge w:val="restart"/>
            <w:tcBorders>
              <w:top w:val="single" w:sz="8" w:space="0" w:color="AEAEAE"/>
              <w:left w:val="single" w:sz="8" w:space="0" w:color="E0E0E0"/>
              <w:bottom w:val="single" w:sz="8" w:space="0" w:color="AEAEAE"/>
              <w:right w:val="single" w:sz="8" w:space="0" w:color="E0E0E0"/>
            </w:tcBorders>
            <w:shd w:val="clear" w:color="auto" w:fill="E0E0E0"/>
          </w:tcPr>
          <w:p w14:paraId="2711FCEB" w14:textId="77777777" w:rsidR="00FB51E0" w:rsidRPr="005C50A2" w:rsidRDefault="00FB51E0" w:rsidP="00FB51E0">
            <w:pPr>
              <w:autoSpaceDE w:val="0"/>
              <w:autoSpaceDN w:val="0"/>
              <w:adjustRightInd w:val="0"/>
              <w:spacing w:line="320" w:lineRule="atLeast"/>
              <w:ind w:left="60" w:right="60"/>
              <w:rPr>
                <w:rFonts w:ascii="Arial" w:eastAsiaTheme="minorEastAsia" w:hAnsi="Arial" w:cs="Arial"/>
                <w:color w:val="264A60"/>
                <w:lang w:val="en-GB"/>
              </w:rPr>
            </w:pPr>
            <w:r w:rsidRPr="005C50A2">
              <w:rPr>
                <w:rFonts w:ascii="Arial" w:eastAsiaTheme="minorEastAsia" w:hAnsi="Arial" w:cs="Arial"/>
                <w:color w:val="264A60"/>
                <w:lang w:val="en-GB"/>
              </w:rPr>
              <w:t>Bartlett's Test of Sphericity</w:t>
            </w:r>
          </w:p>
        </w:tc>
        <w:tc>
          <w:tcPr>
            <w:tcW w:w="3592" w:type="dxa"/>
            <w:tcBorders>
              <w:top w:val="single" w:sz="8" w:space="0" w:color="AEAEAE"/>
              <w:left w:val="single" w:sz="8" w:space="0" w:color="E0E0E0"/>
              <w:bottom w:val="single" w:sz="8" w:space="0" w:color="AEAEAE"/>
              <w:right w:val="single" w:sz="8" w:space="0" w:color="E0E0E0"/>
            </w:tcBorders>
            <w:shd w:val="clear" w:color="auto" w:fill="E0E0E0"/>
          </w:tcPr>
          <w:p w14:paraId="78207FD6" w14:textId="77777777" w:rsidR="00FB51E0" w:rsidRPr="005C50A2" w:rsidRDefault="00FB51E0" w:rsidP="00FB51E0">
            <w:pPr>
              <w:autoSpaceDE w:val="0"/>
              <w:autoSpaceDN w:val="0"/>
              <w:adjustRightInd w:val="0"/>
              <w:spacing w:line="320" w:lineRule="atLeast"/>
              <w:ind w:left="60" w:right="60"/>
              <w:rPr>
                <w:rFonts w:ascii="Arial" w:eastAsiaTheme="minorEastAsia" w:hAnsi="Arial" w:cs="Arial"/>
                <w:color w:val="264A60"/>
                <w:lang w:val="en-GB"/>
              </w:rPr>
            </w:pPr>
            <w:r w:rsidRPr="005C50A2">
              <w:rPr>
                <w:rFonts w:ascii="Arial" w:eastAsiaTheme="minorEastAsia" w:hAnsi="Arial" w:cs="Arial"/>
                <w:color w:val="264A60"/>
                <w:lang w:val="en-GB"/>
              </w:rPr>
              <w:t>Approx. Chi-Square</w:t>
            </w:r>
          </w:p>
        </w:tc>
        <w:tc>
          <w:tcPr>
            <w:tcW w:w="1593" w:type="dxa"/>
            <w:tcBorders>
              <w:top w:val="single" w:sz="8" w:space="0" w:color="AEAEAE"/>
              <w:left w:val="nil"/>
              <w:bottom w:val="single" w:sz="8" w:space="0" w:color="AEAEAE"/>
              <w:right w:val="nil"/>
            </w:tcBorders>
            <w:shd w:val="clear" w:color="auto" w:fill="FFFFFF"/>
          </w:tcPr>
          <w:p w14:paraId="11D524FD" w14:textId="77777777" w:rsidR="00FB51E0" w:rsidRPr="005C50A2" w:rsidRDefault="00FB51E0" w:rsidP="00FB51E0">
            <w:pPr>
              <w:autoSpaceDE w:val="0"/>
              <w:autoSpaceDN w:val="0"/>
              <w:adjustRightInd w:val="0"/>
              <w:spacing w:line="320" w:lineRule="atLeast"/>
              <w:ind w:left="60" w:right="60"/>
              <w:jc w:val="right"/>
              <w:rPr>
                <w:rFonts w:ascii="Arial" w:eastAsiaTheme="minorEastAsia" w:hAnsi="Arial" w:cs="Arial"/>
                <w:color w:val="010205"/>
                <w:lang w:val="en-GB"/>
              </w:rPr>
            </w:pPr>
            <w:r w:rsidRPr="005C50A2">
              <w:rPr>
                <w:rFonts w:ascii="Arial" w:eastAsiaTheme="minorEastAsia" w:hAnsi="Arial" w:cs="Arial"/>
                <w:color w:val="010205"/>
                <w:lang w:val="en-GB"/>
              </w:rPr>
              <w:t>507.355</w:t>
            </w:r>
          </w:p>
        </w:tc>
      </w:tr>
      <w:tr w:rsidR="00FB51E0" w:rsidRPr="005C50A2" w14:paraId="3147B4B6" w14:textId="77777777" w:rsidTr="00FB51E0">
        <w:trPr>
          <w:cantSplit/>
          <w:trHeight w:val="642"/>
        </w:trPr>
        <w:tc>
          <w:tcPr>
            <w:tcW w:w="3592" w:type="dxa"/>
            <w:vMerge/>
            <w:tcBorders>
              <w:top w:val="single" w:sz="8" w:space="0" w:color="AEAEAE"/>
              <w:left w:val="single" w:sz="8" w:space="0" w:color="E0E0E0"/>
              <w:bottom w:val="single" w:sz="8" w:space="0" w:color="AEAEAE"/>
              <w:right w:val="single" w:sz="8" w:space="0" w:color="E0E0E0"/>
            </w:tcBorders>
            <w:shd w:val="clear" w:color="auto" w:fill="E0E0E0"/>
          </w:tcPr>
          <w:p w14:paraId="384F6DEA" w14:textId="77777777" w:rsidR="00FB51E0" w:rsidRPr="005C50A2" w:rsidRDefault="00FB51E0" w:rsidP="00FB51E0">
            <w:pPr>
              <w:autoSpaceDE w:val="0"/>
              <w:autoSpaceDN w:val="0"/>
              <w:adjustRightInd w:val="0"/>
              <w:rPr>
                <w:rFonts w:ascii="Arial" w:eastAsiaTheme="minorEastAsia" w:hAnsi="Arial" w:cs="Arial"/>
                <w:color w:val="010205"/>
                <w:lang w:val="en-GB"/>
              </w:rPr>
            </w:pPr>
          </w:p>
        </w:tc>
        <w:tc>
          <w:tcPr>
            <w:tcW w:w="3592" w:type="dxa"/>
            <w:tcBorders>
              <w:top w:val="single" w:sz="8" w:space="0" w:color="AEAEAE"/>
              <w:left w:val="single" w:sz="8" w:space="0" w:color="E0E0E0"/>
              <w:bottom w:val="single" w:sz="8" w:space="0" w:color="AEAEAE"/>
              <w:right w:val="single" w:sz="8" w:space="0" w:color="E0E0E0"/>
            </w:tcBorders>
            <w:shd w:val="clear" w:color="auto" w:fill="E0E0E0"/>
          </w:tcPr>
          <w:p w14:paraId="5A386CEB" w14:textId="77777777" w:rsidR="00FB51E0" w:rsidRPr="005C50A2" w:rsidRDefault="00FB51E0" w:rsidP="00FB51E0">
            <w:pPr>
              <w:autoSpaceDE w:val="0"/>
              <w:autoSpaceDN w:val="0"/>
              <w:adjustRightInd w:val="0"/>
              <w:spacing w:line="320" w:lineRule="atLeast"/>
              <w:ind w:left="60" w:right="60"/>
              <w:rPr>
                <w:rFonts w:ascii="Arial" w:eastAsiaTheme="minorEastAsia" w:hAnsi="Arial" w:cs="Arial"/>
                <w:color w:val="264A60"/>
                <w:lang w:val="en-GB"/>
              </w:rPr>
            </w:pPr>
            <w:r w:rsidRPr="005C50A2">
              <w:rPr>
                <w:rFonts w:ascii="Arial" w:eastAsiaTheme="minorEastAsia" w:hAnsi="Arial" w:cs="Arial"/>
                <w:color w:val="264A60"/>
                <w:lang w:val="en-GB"/>
              </w:rPr>
              <w:t>df</w:t>
            </w:r>
          </w:p>
        </w:tc>
        <w:tc>
          <w:tcPr>
            <w:tcW w:w="1593" w:type="dxa"/>
            <w:tcBorders>
              <w:top w:val="single" w:sz="8" w:space="0" w:color="AEAEAE"/>
              <w:left w:val="nil"/>
              <w:bottom w:val="single" w:sz="8" w:space="0" w:color="AEAEAE"/>
              <w:right w:val="nil"/>
            </w:tcBorders>
            <w:shd w:val="clear" w:color="auto" w:fill="FFFFFF"/>
          </w:tcPr>
          <w:p w14:paraId="41B75514" w14:textId="77777777" w:rsidR="00FB51E0" w:rsidRPr="005C50A2" w:rsidRDefault="00FB51E0" w:rsidP="00FB51E0">
            <w:pPr>
              <w:autoSpaceDE w:val="0"/>
              <w:autoSpaceDN w:val="0"/>
              <w:adjustRightInd w:val="0"/>
              <w:spacing w:line="320" w:lineRule="atLeast"/>
              <w:ind w:left="60" w:right="60"/>
              <w:jc w:val="right"/>
              <w:rPr>
                <w:rFonts w:ascii="Arial" w:eastAsiaTheme="minorEastAsia" w:hAnsi="Arial" w:cs="Arial"/>
                <w:color w:val="010205"/>
                <w:lang w:val="en-GB"/>
              </w:rPr>
            </w:pPr>
            <w:r w:rsidRPr="005C50A2">
              <w:rPr>
                <w:rFonts w:ascii="Arial" w:eastAsiaTheme="minorEastAsia" w:hAnsi="Arial" w:cs="Arial"/>
                <w:color w:val="010205"/>
                <w:lang w:val="en-GB"/>
              </w:rPr>
              <w:t>66</w:t>
            </w:r>
          </w:p>
        </w:tc>
      </w:tr>
      <w:tr w:rsidR="00FB51E0" w:rsidRPr="005C50A2" w14:paraId="3367892D" w14:textId="77777777" w:rsidTr="00FB51E0">
        <w:trPr>
          <w:cantSplit/>
          <w:trHeight w:val="685"/>
        </w:trPr>
        <w:tc>
          <w:tcPr>
            <w:tcW w:w="3592" w:type="dxa"/>
            <w:vMerge/>
            <w:tcBorders>
              <w:top w:val="single" w:sz="8" w:space="0" w:color="AEAEAE"/>
              <w:left w:val="single" w:sz="8" w:space="0" w:color="E0E0E0"/>
              <w:bottom w:val="single" w:sz="8" w:space="0" w:color="AEAEAE"/>
              <w:right w:val="single" w:sz="8" w:space="0" w:color="E0E0E0"/>
            </w:tcBorders>
            <w:shd w:val="clear" w:color="auto" w:fill="E0E0E0"/>
          </w:tcPr>
          <w:p w14:paraId="26EC78CB" w14:textId="77777777" w:rsidR="00FB51E0" w:rsidRPr="005C50A2" w:rsidRDefault="00FB51E0" w:rsidP="00FB51E0">
            <w:pPr>
              <w:autoSpaceDE w:val="0"/>
              <w:autoSpaceDN w:val="0"/>
              <w:adjustRightInd w:val="0"/>
              <w:rPr>
                <w:rFonts w:ascii="Arial" w:eastAsiaTheme="minorEastAsia" w:hAnsi="Arial" w:cs="Arial"/>
                <w:color w:val="010205"/>
                <w:lang w:val="en-GB"/>
              </w:rPr>
            </w:pPr>
          </w:p>
        </w:tc>
        <w:tc>
          <w:tcPr>
            <w:tcW w:w="3592" w:type="dxa"/>
            <w:tcBorders>
              <w:top w:val="single" w:sz="8" w:space="0" w:color="AEAEAE"/>
              <w:left w:val="single" w:sz="8" w:space="0" w:color="E0E0E0"/>
              <w:bottom w:val="single" w:sz="8" w:space="0" w:color="152935"/>
              <w:right w:val="single" w:sz="8" w:space="0" w:color="E0E0E0"/>
            </w:tcBorders>
            <w:shd w:val="clear" w:color="auto" w:fill="E0E0E0"/>
          </w:tcPr>
          <w:p w14:paraId="58E2D2F2" w14:textId="77777777" w:rsidR="00FB51E0" w:rsidRPr="005C50A2" w:rsidRDefault="00FB51E0" w:rsidP="00FB51E0">
            <w:pPr>
              <w:autoSpaceDE w:val="0"/>
              <w:autoSpaceDN w:val="0"/>
              <w:adjustRightInd w:val="0"/>
              <w:spacing w:line="320" w:lineRule="atLeast"/>
              <w:ind w:left="60" w:right="60"/>
              <w:rPr>
                <w:rFonts w:ascii="Arial" w:eastAsiaTheme="minorEastAsia" w:hAnsi="Arial" w:cs="Arial"/>
                <w:color w:val="264A60"/>
                <w:lang w:val="en-GB"/>
              </w:rPr>
            </w:pPr>
            <w:r w:rsidRPr="005C50A2">
              <w:rPr>
                <w:rFonts w:ascii="Arial" w:eastAsiaTheme="minorEastAsia" w:hAnsi="Arial" w:cs="Arial"/>
                <w:color w:val="264A60"/>
                <w:lang w:val="en-GB"/>
              </w:rPr>
              <w:t>Sig.</w:t>
            </w:r>
          </w:p>
        </w:tc>
        <w:tc>
          <w:tcPr>
            <w:tcW w:w="1593" w:type="dxa"/>
            <w:tcBorders>
              <w:top w:val="single" w:sz="8" w:space="0" w:color="AEAEAE"/>
              <w:left w:val="nil"/>
              <w:bottom w:val="single" w:sz="8" w:space="0" w:color="152935"/>
              <w:right w:val="nil"/>
            </w:tcBorders>
            <w:shd w:val="clear" w:color="auto" w:fill="FFFFFF"/>
          </w:tcPr>
          <w:p w14:paraId="10C36788" w14:textId="77777777" w:rsidR="00FB51E0" w:rsidRPr="005C50A2" w:rsidRDefault="00FB51E0" w:rsidP="00FB51E0">
            <w:pPr>
              <w:autoSpaceDE w:val="0"/>
              <w:autoSpaceDN w:val="0"/>
              <w:adjustRightInd w:val="0"/>
              <w:spacing w:line="320" w:lineRule="atLeast"/>
              <w:ind w:left="60" w:right="60"/>
              <w:jc w:val="right"/>
              <w:rPr>
                <w:rFonts w:ascii="Arial" w:eastAsiaTheme="minorEastAsia" w:hAnsi="Arial" w:cs="Arial"/>
                <w:color w:val="010205"/>
                <w:lang w:val="en-GB"/>
              </w:rPr>
            </w:pPr>
            <w:r w:rsidRPr="005C50A2">
              <w:rPr>
                <w:rFonts w:ascii="Arial" w:eastAsiaTheme="minorEastAsia" w:hAnsi="Arial" w:cs="Arial"/>
                <w:color w:val="010205"/>
                <w:lang w:val="en-GB"/>
              </w:rPr>
              <w:t>.000</w:t>
            </w:r>
          </w:p>
        </w:tc>
      </w:tr>
    </w:tbl>
    <w:p w14:paraId="6F7AAF6C" w14:textId="50A8ABF5" w:rsidR="00FA6688" w:rsidRPr="005C50A2" w:rsidRDefault="00FA6688" w:rsidP="00B67ABA">
      <w:pPr>
        <w:jc w:val="both"/>
      </w:pPr>
    </w:p>
    <w:p w14:paraId="71D9BB3B" w14:textId="77777777" w:rsidR="00FA6688" w:rsidRPr="005C50A2" w:rsidRDefault="00FA6688" w:rsidP="00B67ABA">
      <w:pPr>
        <w:jc w:val="both"/>
      </w:pPr>
    </w:p>
    <w:p w14:paraId="644BE9DE" w14:textId="1E3D71F7" w:rsidR="00FB51E0" w:rsidRPr="005C50A2" w:rsidRDefault="00FB51E0" w:rsidP="00FB51E0">
      <w:pPr>
        <w:spacing w:line="480" w:lineRule="auto"/>
        <w:ind w:firstLine="720"/>
        <w:jc w:val="both"/>
        <w:rPr>
          <w:color w:val="000000" w:themeColor="text1"/>
        </w:rPr>
      </w:pPr>
      <w:r w:rsidRPr="005C50A2">
        <w:rPr>
          <w:color w:val="000000" w:themeColor="text1"/>
        </w:rPr>
        <w:t>Communality is the extent to which an item is correlated with all other items and the higher the value of the community is better. According to (Table 4), it shows that the communalities result from range 0.583 to 0.944.</w:t>
      </w:r>
    </w:p>
    <w:tbl>
      <w:tblPr>
        <w:tblStyle w:val="TableGrid"/>
        <w:tblW w:w="0" w:type="auto"/>
        <w:tblLook w:val="04A0" w:firstRow="1" w:lastRow="0" w:firstColumn="1" w:lastColumn="0" w:noHBand="0" w:noVBand="1"/>
      </w:tblPr>
      <w:tblGrid>
        <w:gridCol w:w="5212"/>
        <w:gridCol w:w="790"/>
        <w:gridCol w:w="2929"/>
      </w:tblGrid>
      <w:tr w:rsidR="00FB51E0" w:rsidRPr="005C50A2" w14:paraId="5EE20952" w14:textId="77777777" w:rsidTr="00FB51E0">
        <w:trPr>
          <w:trHeight w:val="512"/>
        </w:trPr>
        <w:tc>
          <w:tcPr>
            <w:tcW w:w="8923" w:type="dxa"/>
            <w:gridSpan w:val="3"/>
            <w:tcBorders>
              <w:top w:val="nil"/>
              <w:left w:val="nil"/>
              <w:right w:val="nil"/>
            </w:tcBorders>
          </w:tcPr>
          <w:p w14:paraId="1A9B9CFB" w14:textId="29687A39" w:rsidR="00FB51E0" w:rsidRPr="005C50A2" w:rsidRDefault="00A04294" w:rsidP="00A04294">
            <w:pPr>
              <w:pStyle w:val="Caption"/>
              <w:keepNext/>
              <w:rPr>
                <w:b w:val="0"/>
                <w:bCs w:val="0"/>
              </w:rPr>
            </w:pPr>
            <w:bookmarkStart w:id="76" w:name="_Toc58441884"/>
            <w:r w:rsidRPr="005C50A2">
              <w:rPr>
                <w:b w:val="0"/>
                <w:bCs w:val="0"/>
              </w:rPr>
              <w:lastRenderedPageBreak/>
              <w:t xml:space="preserve">Table </w:t>
            </w:r>
            <w:r w:rsidRPr="005C50A2">
              <w:rPr>
                <w:b w:val="0"/>
                <w:bCs w:val="0"/>
              </w:rPr>
              <w:fldChar w:fldCharType="begin"/>
            </w:r>
            <w:r w:rsidRPr="005C50A2">
              <w:rPr>
                <w:b w:val="0"/>
                <w:bCs w:val="0"/>
              </w:rPr>
              <w:instrText xml:space="preserve"> SEQ Table \* ARABIC </w:instrText>
            </w:r>
            <w:r w:rsidRPr="005C50A2">
              <w:rPr>
                <w:b w:val="0"/>
                <w:bCs w:val="0"/>
              </w:rPr>
              <w:fldChar w:fldCharType="separate"/>
            </w:r>
            <w:r w:rsidRPr="005C50A2">
              <w:rPr>
                <w:b w:val="0"/>
                <w:bCs w:val="0"/>
                <w:noProof/>
              </w:rPr>
              <w:t>4</w:t>
            </w:r>
            <w:r w:rsidRPr="005C50A2">
              <w:rPr>
                <w:b w:val="0"/>
                <w:bCs w:val="0"/>
              </w:rPr>
              <w:fldChar w:fldCharType="end"/>
            </w:r>
            <w:r w:rsidRPr="005C50A2">
              <w:rPr>
                <w:b w:val="0"/>
                <w:bCs w:val="0"/>
              </w:rPr>
              <w:t>: Communalities (IV)</w:t>
            </w:r>
            <w:bookmarkEnd w:id="76"/>
          </w:p>
        </w:tc>
      </w:tr>
      <w:tr w:rsidR="00FB51E0" w:rsidRPr="005C50A2" w14:paraId="2549C108" w14:textId="77777777" w:rsidTr="00FB51E0">
        <w:trPr>
          <w:trHeight w:val="512"/>
        </w:trPr>
        <w:tc>
          <w:tcPr>
            <w:tcW w:w="5212" w:type="dxa"/>
            <w:tcBorders>
              <w:top w:val="single" w:sz="4" w:space="0" w:color="auto"/>
              <w:left w:val="nil"/>
              <w:bottom w:val="single" w:sz="4" w:space="0" w:color="auto"/>
              <w:right w:val="single" w:sz="4" w:space="0" w:color="auto"/>
            </w:tcBorders>
          </w:tcPr>
          <w:p w14:paraId="208C7B36"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Independent Variables</w:t>
            </w:r>
          </w:p>
        </w:tc>
        <w:tc>
          <w:tcPr>
            <w:tcW w:w="782" w:type="dxa"/>
            <w:tcBorders>
              <w:top w:val="single" w:sz="4" w:space="0" w:color="auto"/>
              <w:left w:val="single" w:sz="4" w:space="0" w:color="auto"/>
              <w:bottom w:val="single" w:sz="4" w:space="0" w:color="auto"/>
              <w:right w:val="single" w:sz="4" w:space="0" w:color="auto"/>
            </w:tcBorders>
          </w:tcPr>
          <w:p w14:paraId="485F9A16"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Initial</w:t>
            </w:r>
          </w:p>
        </w:tc>
        <w:tc>
          <w:tcPr>
            <w:tcW w:w="2928" w:type="dxa"/>
            <w:tcBorders>
              <w:top w:val="single" w:sz="4" w:space="0" w:color="auto"/>
              <w:left w:val="single" w:sz="4" w:space="0" w:color="auto"/>
              <w:right w:val="nil"/>
            </w:tcBorders>
          </w:tcPr>
          <w:p w14:paraId="16A7252C"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Extraction</w:t>
            </w:r>
          </w:p>
        </w:tc>
      </w:tr>
      <w:tr w:rsidR="00FB51E0" w:rsidRPr="005C50A2" w14:paraId="2A6DF68B" w14:textId="77777777" w:rsidTr="00FB51E0">
        <w:trPr>
          <w:trHeight w:val="512"/>
        </w:trPr>
        <w:tc>
          <w:tcPr>
            <w:tcW w:w="5212" w:type="dxa"/>
            <w:tcBorders>
              <w:top w:val="single" w:sz="4" w:space="0" w:color="auto"/>
              <w:left w:val="nil"/>
            </w:tcBorders>
            <w:shd w:val="clear" w:color="auto" w:fill="D9D9D9" w:themeFill="background1" w:themeFillShade="D9"/>
          </w:tcPr>
          <w:p w14:paraId="197F24A7" w14:textId="77777777" w:rsidR="00FB51E0" w:rsidRPr="005C50A2" w:rsidRDefault="00FB51E0" w:rsidP="00FB51E0">
            <w:pPr>
              <w:autoSpaceDE w:val="0"/>
              <w:autoSpaceDN w:val="0"/>
              <w:adjustRightInd w:val="0"/>
              <w:spacing w:line="400" w:lineRule="atLeast"/>
              <w:jc w:val="both"/>
              <w:rPr>
                <w:rFonts w:eastAsiaTheme="minorEastAsia"/>
                <w:lang w:val="en-GB"/>
              </w:rPr>
            </w:pPr>
            <w:r w:rsidRPr="005C50A2">
              <w:rPr>
                <w:rFonts w:eastAsiaTheme="minorEastAsia"/>
                <w:lang w:val="en-GB"/>
              </w:rPr>
              <w:t>Coupons equal consumer loyalty.</w:t>
            </w:r>
          </w:p>
        </w:tc>
        <w:tc>
          <w:tcPr>
            <w:tcW w:w="782" w:type="dxa"/>
            <w:tcBorders>
              <w:top w:val="single" w:sz="4" w:space="0" w:color="auto"/>
            </w:tcBorders>
          </w:tcPr>
          <w:p w14:paraId="3DADDEDA"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8" w:type="dxa"/>
            <w:tcBorders>
              <w:right w:val="nil"/>
            </w:tcBorders>
          </w:tcPr>
          <w:p w14:paraId="524B3646"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.838</w:t>
            </w:r>
          </w:p>
        </w:tc>
      </w:tr>
      <w:tr w:rsidR="00FB51E0" w:rsidRPr="005C50A2" w14:paraId="35969C61" w14:textId="77777777" w:rsidTr="00FB51E0">
        <w:trPr>
          <w:trHeight w:val="512"/>
        </w:trPr>
        <w:tc>
          <w:tcPr>
            <w:tcW w:w="5212" w:type="dxa"/>
            <w:tcBorders>
              <w:left w:val="nil"/>
            </w:tcBorders>
            <w:shd w:val="clear" w:color="auto" w:fill="D9D9D9" w:themeFill="background1" w:themeFillShade="D9"/>
          </w:tcPr>
          <w:p w14:paraId="5798078A" w14:textId="77777777" w:rsidR="00FB51E0" w:rsidRPr="005C50A2" w:rsidRDefault="00FB51E0" w:rsidP="00FB51E0">
            <w:pPr>
              <w:autoSpaceDE w:val="0"/>
              <w:autoSpaceDN w:val="0"/>
              <w:adjustRightInd w:val="0"/>
              <w:spacing w:line="400" w:lineRule="atLeast"/>
              <w:jc w:val="both"/>
              <w:rPr>
                <w:rFonts w:eastAsiaTheme="minorEastAsia"/>
              </w:rPr>
            </w:pPr>
            <w:r w:rsidRPr="005C50A2">
              <w:rPr>
                <w:rFonts w:eastAsiaTheme="minorEastAsia"/>
              </w:rPr>
              <w:t>Coupons can cause consumers to switch brands.</w:t>
            </w:r>
          </w:p>
        </w:tc>
        <w:tc>
          <w:tcPr>
            <w:tcW w:w="782" w:type="dxa"/>
          </w:tcPr>
          <w:p w14:paraId="7E661930"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8" w:type="dxa"/>
            <w:tcBorders>
              <w:right w:val="nil"/>
            </w:tcBorders>
          </w:tcPr>
          <w:p w14:paraId="2DE14165"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.944</w:t>
            </w:r>
          </w:p>
        </w:tc>
      </w:tr>
      <w:tr w:rsidR="00FB51E0" w:rsidRPr="005C50A2" w14:paraId="28F036A0" w14:textId="77777777" w:rsidTr="00FB51E0">
        <w:trPr>
          <w:trHeight w:val="1025"/>
        </w:trPr>
        <w:tc>
          <w:tcPr>
            <w:tcW w:w="5212" w:type="dxa"/>
            <w:tcBorders>
              <w:left w:val="nil"/>
            </w:tcBorders>
            <w:shd w:val="clear" w:color="auto" w:fill="D9D9D9" w:themeFill="background1" w:themeFillShade="D9"/>
          </w:tcPr>
          <w:p w14:paraId="6DFA0329" w14:textId="77777777" w:rsidR="00FB51E0" w:rsidRPr="005C50A2" w:rsidRDefault="00FB51E0" w:rsidP="00FB51E0">
            <w:pPr>
              <w:autoSpaceDE w:val="0"/>
              <w:autoSpaceDN w:val="0"/>
              <w:adjustRightInd w:val="0"/>
              <w:spacing w:line="400" w:lineRule="atLeast"/>
              <w:jc w:val="both"/>
              <w:rPr>
                <w:rFonts w:eastAsiaTheme="minorEastAsia"/>
              </w:rPr>
            </w:pPr>
            <w:r w:rsidRPr="005C50A2">
              <w:rPr>
                <w:rFonts w:eastAsiaTheme="minorEastAsia"/>
              </w:rPr>
              <w:t>Coupon discounts do not have a significant effect on consumer purchasing behaviour.</w:t>
            </w:r>
          </w:p>
        </w:tc>
        <w:tc>
          <w:tcPr>
            <w:tcW w:w="782" w:type="dxa"/>
          </w:tcPr>
          <w:p w14:paraId="2B583880"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8" w:type="dxa"/>
            <w:tcBorders>
              <w:right w:val="nil"/>
            </w:tcBorders>
          </w:tcPr>
          <w:p w14:paraId="727C6309"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ab/>
              <w:t>.583</w:t>
            </w:r>
          </w:p>
        </w:tc>
      </w:tr>
      <w:tr w:rsidR="00FB51E0" w:rsidRPr="005C50A2" w14:paraId="785D1295" w14:textId="77777777" w:rsidTr="00FB51E0">
        <w:trPr>
          <w:trHeight w:val="1511"/>
        </w:trPr>
        <w:tc>
          <w:tcPr>
            <w:tcW w:w="5212" w:type="dxa"/>
            <w:tcBorders>
              <w:left w:val="nil"/>
            </w:tcBorders>
            <w:shd w:val="clear" w:color="auto" w:fill="D9D9D9" w:themeFill="background1" w:themeFillShade="D9"/>
          </w:tcPr>
          <w:p w14:paraId="226C5066" w14:textId="77777777" w:rsidR="00FB51E0" w:rsidRPr="005C50A2" w:rsidRDefault="00FB51E0" w:rsidP="00FB51E0">
            <w:pPr>
              <w:autoSpaceDE w:val="0"/>
              <w:autoSpaceDN w:val="0"/>
              <w:adjustRightInd w:val="0"/>
              <w:spacing w:line="400" w:lineRule="atLeast"/>
              <w:jc w:val="both"/>
              <w:rPr>
                <w:rFonts w:eastAsiaTheme="minorEastAsia"/>
              </w:rPr>
            </w:pPr>
            <w:r w:rsidRPr="005C50A2">
              <w:rPr>
                <w:rFonts w:eastAsiaTheme="minorEastAsia"/>
              </w:rPr>
              <w:t>Consumers could effectively be influenced by coupons strategy as it is a very powerful tool for the purchasing of a product.</w:t>
            </w:r>
          </w:p>
        </w:tc>
        <w:tc>
          <w:tcPr>
            <w:tcW w:w="782" w:type="dxa"/>
          </w:tcPr>
          <w:p w14:paraId="30551C57"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8" w:type="dxa"/>
            <w:tcBorders>
              <w:right w:val="nil"/>
            </w:tcBorders>
          </w:tcPr>
          <w:p w14:paraId="4C2D13CA"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.889</w:t>
            </w:r>
          </w:p>
        </w:tc>
      </w:tr>
      <w:tr w:rsidR="00FB51E0" w:rsidRPr="005C50A2" w14:paraId="41588C02" w14:textId="77777777" w:rsidTr="00FB51E0">
        <w:trPr>
          <w:trHeight w:val="1025"/>
        </w:trPr>
        <w:tc>
          <w:tcPr>
            <w:tcW w:w="5212" w:type="dxa"/>
            <w:tcBorders>
              <w:left w:val="nil"/>
            </w:tcBorders>
            <w:shd w:val="clear" w:color="auto" w:fill="D9D9D9" w:themeFill="background1" w:themeFillShade="D9"/>
          </w:tcPr>
          <w:p w14:paraId="259ED50B" w14:textId="77777777" w:rsidR="00FB51E0" w:rsidRPr="005C50A2" w:rsidRDefault="00FB51E0" w:rsidP="00FB51E0">
            <w:pPr>
              <w:autoSpaceDE w:val="0"/>
              <w:autoSpaceDN w:val="0"/>
              <w:adjustRightInd w:val="0"/>
              <w:spacing w:line="400" w:lineRule="atLeast"/>
              <w:rPr>
                <w:rFonts w:eastAsiaTheme="minorEastAsia"/>
              </w:rPr>
            </w:pPr>
            <w:r w:rsidRPr="005C50A2">
              <w:rPr>
                <w:rFonts w:eastAsiaTheme="minorEastAsia"/>
              </w:rPr>
              <w:t>Price discounting makes the consumer feel appreciated.</w:t>
            </w:r>
          </w:p>
        </w:tc>
        <w:tc>
          <w:tcPr>
            <w:tcW w:w="782" w:type="dxa"/>
          </w:tcPr>
          <w:p w14:paraId="595FC4A9"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8" w:type="dxa"/>
            <w:tcBorders>
              <w:right w:val="nil"/>
            </w:tcBorders>
          </w:tcPr>
          <w:p w14:paraId="4A08740A"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.871</w:t>
            </w:r>
          </w:p>
        </w:tc>
      </w:tr>
      <w:tr w:rsidR="00FB51E0" w:rsidRPr="005C50A2" w14:paraId="5D9482F0" w14:textId="77777777" w:rsidTr="00FB51E0">
        <w:trPr>
          <w:trHeight w:val="512"/>
        </w:trPr>
        <w:tc>
          <w:tcPr>
            <w:tcW w:w="5212" w:type="dxa"/>
            <w:tcBorders>
              <w:left w:val="nil"/>
            </w:tcBorders>
            <w:shd w:val="clear" w:color="auto" w:fill="D9D9D9" w:themeFill="background1" w:themeFillShade="D9"/>
          </w:tcPr>
          <w:p w14:paraId="7D000389" w14:textId="77777777" w:rsidR="00FB51E0" w:rsidRPr="005C50A2" w:rsidRDefault="00FB51E0" w:rsidP="00FB51E0">
            <w:pPr>
              <w:autoSpaceDE w:val="0"/>
              <w:autoSpaceDN w:val="0"/>
              <w:adjustRightInd w:val="0"/>
              <w:spacing w:line="400" w:lineRule="atLeast"/>
              <w:rPr>
                <w:rFonts w:eastAsiaTheme="minorEastAsia"/>
              </w:rPr>
            </w:pPr>
            <w:r w:rsidRPr="005C50A2">
              <w:rPr>
                <w:rFonts w:eastAsiaTheme="minorEastAsia"/>
              </w:rPr>
              <w:t>Sales premiums positively influences sales volume.</w:t>
            </w:r>
          </w:p>
        </w:tc>
        <w:tc>
          <w:tcPr>
            <w:tcW w:w="782" w:type="dxa"/>
          </w:tcPr>
          <w:p w14:paraId="0494A4AC"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8" w:type="dxa"/>
            <w:tcBorders>
              <w:right w:val="nil"/>
            </w:tcBorders>
          </w:tcPr>
          <w:p w14:paraId="557DFE60"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.825</w:t>
            </w:r>
          </w:p>
        </w:tc>
      </w:tr>
      <w:tr w:rsidR="00FB51E0" w:rsidRPr="005C50A2" w14:paraId="356D2D35" w14:textId="77777777" w:rsidTr="00FB51E0">
        <w:trPr>
          <w:trHeight w:val="998"/>
        </w:trPr>
        <w:tc>
          <w:tcPr>
            <w:tcW w:w="5212" w:type="dxa"/>
            <w:tcBorders>
              <w:left w:val="nil"/>
            </w:tcBorders>
            <w:shd w:val="clear" w:color="auto" w:fill="D9D9D9" w:themeFill="background1" w:themeFillShade="D9"/>
          </w:tcPr>
          <w:p w14:paraId="257017C4" w14:textId="77777777" w:rsidR="00FB51E0" w:rsidRPr="005C50A2" w:rsidRDefault="00FB51E0" w:rsidP="00FB51E0">
            <w:pPr>
              <w:autoSpaceDE w:val="0"/>
              <w:autoSpaceDN w:val="0"/>
              <w:adjustRightInd w:val="0"/>
              <w:spacing w:line="400" w:lineRule="atLeast"/>
              <w:rPr>
                <w:rFonts w:eastAsiaTheme="minorEastAsia"/>
              </w:rPr>
            </w:pPr>
            <w:r w:rsidRPr="005C50A2">
              <w:rPr>
                <w:rFonts w:eastAsiaTheme="minorEastAsia"/>
              </w:rPr>
              <w:t>Price discounts make potential buyers more interested in purchasing products.</w:t>
            </w:r>
          </w:p>
        </w:tc>
        <w:tc>
          <w:tcPr>
            <w:tcW w:w="782" w:type="dxa"/>
          </w:tcPr>
          <w:p w14:paraId="584C873A"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8" w:type="dxa"/>
            <w:tcBorders>
              <w:right w:val="nil"/>
            </w:tcBorders>
          </w:tcPr>
          <w:p w14:paraId="0AECB1C9"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.848</w:t>
            </w:r>
          </w:p>
        </w:tc>
      </w:tr>
      <w:tr w:rsidR="00FB51E0" w:rsidRPr="005C50A2" w14:paraId="7A7112E8" w14:textId="77777777" w:rsidTr="00FB51E0">
        <w:trPr>
          <w:trHeight w:val="1025"/>
        </w:trPr>
        <w:tc>
          <w:tcPr>
            <w:tcW w:w="5212" w:type="dxa"/>
            <w:tcBorders>
              <w:left w:val="nil"/>
            </w:tcBorders>
            <w:shd w:val="clear" w:color="auto" w:fill="D9D9D9" w:themeFill="background1" w:themeFillShade="D9"/>
          </w:tcPr>
          <w:p w14:paraId="386C2525" w14:textId="77777777" w:rsidR="00FB51E0" w:rsidRPr="005C50A2" w:rsidRDefault="00FB51E0" w:rsidP="00FB51E0">
            <w:pPr>
              <w:autoSpaceDE w:val="0"/>
              <w:autoSpaceDN w:val="0"/>
              <w:adjustRightInd w:val="0"/>
              <w:spacing w:line="400" w:lineRule="atLeast"/>
              <w:rPr>
                <w:rFonts w:eastAsiaTheme="minorEastAsia"/>
              </w:rPr>
            </w:pPr>
            <w:r w:rsidRPr="005C50A2">
              <w:rPr>
                <w:rFonts w:eastAsiaTheme="minorEastAsia"/>
              </w:rPr>
              <w:t>Consumers are most likely to be attracted to price discounts.</w:t>
            </w:r>
          </w:p>
        </w:tc>
        <w:tc>
          <w:tcPr>
            <w:tcW w:w="782" w:type="dxa"/>
          </w:tcPr>
          <w:p w14:paraId="27D9BC95"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8" w:type="dxa"/>
            <w:tcBorders>
              <w:right w:val="nil"/>
            </w:tcBorders>
          </w:tcPr>
          <w:p w14:paraId="6724662F"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.886</w:t>
            </w:r>
          </w:p>
        </w:tc>
      </w:tr>
      <w:tr w:rsidR="00FB51E0" w:rsidRPr="005C50A2" w14:paraId="47146A30" w14:textId="77777777" w:rsidTr="00FB51E0">
        <w:trPr>
          <w:trHeight w:val="1025"/>
        </w:trPr>
        <w:tc>
          <w:tcPr>
            <w:tcW w:w="5212" w:type="dxa"/>
            <w:tcBorders>
              <w:left w:val="nil"/>
            </w:tcBorders>
            <w:shd w:val="clear" w:color="auto" w:fill="D9D9D9" w:themeFill="background1" w:themeFillShade="D9"/>
          </w:tcPr>
          <w:p w14:paraId="5EEF3575" w14:textId="77777777" w:rsidR="00FB51E0" w:rsidRPr="005C50A2" w:rsidRDefault="00FB51E0" w:rsidP="00FB51E0">
            <w:pPr>
              <w:autoSpaceDE w:val="0"/>
              <w:autoSpaceDN w:val="0"/>
              <w:adjustRightInd w:val="0"/>
              <w:spacing w:line="400" w:lineRule="atLeast"/>
              <w:rPr>
                <w:rFonts w:eastAsiaTheme="minorEastAsia"/>
              </w:rPr>
            </w:pPr>
            <w:r w:rsidRPr="005C50A2">
              <w:rPr>
                <w:rFonts w:eastAsiaTheme="minorEastAsia"/>
              </w:rPr>
              <w:t>Free samples build awareness of your brand to new audiences.</w:t>
            </w:r>
          </w:p>
        </w:tc>
        <w:tc>
          <w:tcPr>
            <w:tcW w:w="782" w:type="dxa"/>
          </w:tcPr>
          <w:p w14:paraId="19E2A7FE"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8" w:type="dxa"/>
            <w:tcBorders>
              <w:right w:val="nil"/>
            </w:tcBorders>
          </w:tcPr>
          <w:p w14:paraId="275370A0"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.889</w:t>
            </w:r>
          </w:p>
        </w:tc>
      </w:tr>
      <w:tr w:rsidR="00FB51E0" w:rsidRPr="005C50A2" w14:paraId="236DE54A" w14:textId="77777777" w:rsidTr="00FB51E0">
        <w:trPr>
          <w:trHeight w:val="512"/>
        </w:trPr>
        <w:tc>
          <w:tcPr>
            <w:tcW w:w="5212" w:type="dxa"/>
            <w:tcBorders>
              <w:left w:val="nil"/>
            </w:tcBorders>
            <w:shd w:val="clear" w:color="auto" w:fill="D9D9D9" w:themeFill="background1" w:themeFillShade="D9"/>
          </w:tcPr>
          <w:p w14:paraId="753A98E3" w14:textId="77777777" w:rsidR="00FB51E0" w:rsidRPr="005C50A2" w:rsidRDefault="00FB51E0" w:rsidP="00FB51E0">
            <w:pPr>
              <w:autoSpaceDE w:val="0"/>
              <w:autoSpaceDN w:val="0"/>
              <w:adjustRightInd w:val="0"/>
              <w:spacing w:line="400" w:lineRule="atLeast"/>
              <w:rPr>
                <w:rFonts w:eastAsiaTheme="minorEastAsia"/>
              </w:rPr>
            </w:pPr>
            <w:r w:rsidRPr="005C50A2">
              <w:rPr>
                <w:rFonts w:eastAsiaTheme="minorEastAsia"/>
              </w:rPr>
              <w:t>Free samples can create an increase in sales.</w:t>
            </w:r>
          </w:p>
        </w:tc>
        <w:tc>
          <w:tcPr>
            <w:tcW w:w="782" w:type="dxa"/>
          </w:tcPr>
          <w:p w14:paraId="64083A6B"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8" w:type="dxa"/>
            <w:tcBorders>
              <w:right w:val="nil"/>
            </w:tcBorders>
          </w:tcPr>
          <w:p w14:paraId="2AB601C0"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.879</w:t>
            </w:r>
          </w:p>
        </w:tc>
      </w:tr>
      <w:tr w:rsidR="00FB51E0" w:rsidRPr="005C50A2" w14:paraId="46BAA338" w14:textId="77777777" w:rsidTr="00FB51E0">
        <w:trPr>
          <w:trHeight w:val="512"/>
        </w:trPr>
        <w:tc>
          <w:tcPr>
            <w:tcW w:w="5212" w:type="dxa"/>
            <w:tcBorders>
              <w:left w:val="nil"/>
            </w:tcBorders>
            <w:shd w:val="clear" w:color="auto" w:fill="D9D9D9" w:themeFill="background1" w:themeFillShade="D9"/>
          </w:tcPr>
          <w:p w14:paraId="4A0206BF" w14:textId="77777777" w:rsidR="00FB51E0" w:rsidRPr="005C50A2" w:rsidRDefault="00FB51E0" w:rsidP="00FB51E0">
            <w:pPr>
              <w:autoSpaceDE w:val="0"/>
              <w:autoSpaceDN w:val="0"/>
              <w:adjustRightInd w:val="0"/>
              <w:spacing w:line="400" w:lineRule="atLeast"/>
              <w:rPr>
                <w:rFonts w:eastAsiaTheme="minorEastAsia"/>
              </w:rPr>
            </w:pPr>
            <w:r w:rsidRPr="005C50A2">
              <w:rPr>
                <w:rFonts w:eastAsiaTheme="minorEastAsia"/>
              </w:rPr>
              <w:t>Free samples can increase consumer group.</w:t>
            </w:r>
          </w:p>
        </w:tc>
        <w:tc>
          <w:tcPr>
            <w:tcW w:w="782" w:type="dxa"/>
          </w:tcPr>
          <w:p w14:paraId="4AC9B670"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8" w:type="dxa"/>
            <w:tcBorders>
              <w:right w:val="nil"/>
            </w:tcBorders>
          </w:tcPr>
          <w:p w14:paraId="3768B37D"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.909</w:t>
            </w:r>
          </w:p>
        </w:tc>
      </w:tr>
      <w:tr w:rsidR="00FB51E0" w:rsidRPr="005C50A2" w14:paraId="03F9E7C5" w14:textId="77777777" w:rsidTr="00FB51E0">
        <w:trPr>
          <w:trHeight w:val="998"/>
        </w:trPr>
        <w:tc>
          <w:tcPr>
            <w:tcW w:w="5212" w:type="dxa"/>
            <w:tcBorders>
              <w:left w:val="nil"/>
            </w:tcBorders>
            <w:shd w:val="clear" w:color="auto" w:fill="D9D9D9" w:themeFill="background1" w:themeFillShade="D9"/>
          </w:tcPr>
          <w:p w14:paraId="011468E6" w14:textId="77777777" w:rsidR="00FB51E0" w:rsidRPr="005C50A2" w:rsidRDefault="00FB51E0" w:rsidP="00FB51E0">
            <w:pPr>
              <w:autoSpaceDE w:val="0"/>
              <w:autoSpaceDN w:val="0"/>
              <w:adjustRightInd w:val="0"/>
              <w:spacing w:line="400" w:lineRule="atLeast"/>
              <w:rPr>
                <w:rFonts w:eastAsiaTheme="minorEastAsia"/>
              </w:rPr>
            </w:pPr>
            <w:r w:rsidRPr="005C50A2">
              <w:rPr>
                <w:rFonts w:eastAsiaTheme="minorEastAsia"/>
              </w:rPr>
              <w:t>Free sampling makes the in-store shopping experience more enjoyable.</w:t>
            </w:r>
          </w:p>
        </w:tc>
        <w:tc>
          <w:tcPr>
            <w:tcW w:w="782" w:type="dxa"/>
          </w:tcPr>
          <w:p w14:paraId="0708F2F6"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8" w:type="dxa"/>
            <w:tcBorders>
              <w:right w:val="nil"/>
            </w:tcBorders>
          </w:tcPr>
          <w:p w14:paraId="7D5D6BB5"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.739</w:t>
            </w:r>
          </w:p>
        </w:tc>
      </w:tr>
      <w:tr w:rsidR="00FB51E0" w:rsidRPr="005C50A2" w14:paraId="36040703" w14:textId="77777777" w:rsidTr="00FB51E0">
        <w:trPr>
          <w:trHeight w:val="539"/>
        </w:trPr>
        <w:tc>
          <w:tcPr>
            <w:tcW w:w="8923" w:type="dxa"/>
            <w:gridSpan w:val="3"/>
            <w:tcBorders>
              <w:left w:val="nil"/>
              <w:right w:val="nil"/>
            </w:tcBorders>
          </w:tcPr>
          <w:p w14:paraId="253D26BE"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Extraction Method: Principal Component Analysis.</w:t>
            </w:r>
            <w:r w:rsidRPr="005C50A2">
              <w:rPr>
                <w:rFonts w:eastAsiaTheme="minorEastAsia"/>
                <w:lang w:val="en-GB"/>
              </w:rPr>
              <w:tab/>
            </w:r>
          </w:p>
        </w:tc>
      </w:tr>
    </w:tbl>
    <w:p w14:paraId="7782C698" w14:textId="77777777" w:rsidR="00FB51E0" w:rsidRPr="005C50A2" w:rsidRDefault="00FB51E0" w:rsidP="00FB51E0">
      <w:pPr>
        <w:spacing w:line="480" w:lineRule="auto"/>
        <w:ind w:firstLine="720"/>
        <w:jc w:val="both"/>
        <w:rPr>
          <w:color w:val="000000" w:themeColor="text1"/>
          <w:lang w:val="en-GB"/>
        </w:rPr>
      </w:pPr>
    </w:p>
    <w:p w14:paraId="39CB0811" w14:textId="77777777" w:rsidR="00FB51E0" w:rsidRPr="00771521" w:rsidRDefault="00FB51E0" w:rsidP="00BE302A">
      <w:pPr>
        <w:pStyle w:val="Heading3"/>
        <w:rPr>
          <w:rFonts w:ascii="Times New Roman" w:hAnsi="Times New Roman" w:cs="Times New Roman"/>
          <w:b/>
          <w:bCs/>
          <w:color w:val="auto"/>
        </w:rPr>
      </w:pPr>
      <w:bookmarkStart w:id="77" w:name="_Toc57729944"/>
      <w:bookmarkStart w:id="78" w:name="_Toc58445209"/>
      <w:r w:rsidRPr="00771521">
        <w:rPr>
          <w:rFonts w:ascii="Times New Roman" w:hAnsi="Times New Roman" w:cs="Times New Roman"/>
          <w:b/>
          <w:bCs/>
          <w:color w:val="auto"/>
        </w:rPr>
        <w:t>4.1.2 Reliability Test</w:t>
      </w:r>
      <w:bookmarkEnd w:id="77"/>
      <w:bookmarkEnd w:id="78"/>
    </w:p>
    <w:p w14:paraId="3D01372A" w14:textId="77777777" w:rsidR="00FB51E0" w:rsidRPr="005C50A2" w:rsidRDefault="00FB51E0" w:rsidP="00FB51E0">
      <w:pPr>
        <w:ind w:firstLine="720"/>
      </w:pPr>
    </w:p>
    <w:p w14:paraId="72AE0891" w14:textId="31906479" w:rsidR="00FB51E0" w:rsidRPr="005C50A2" w:rsidRDefault="00FB51E0" w:rsidP="00FB51E0">
      <w:pPr>
        <w:spacing w:line="480" w:lineRule="auto"/>
        <w:ind w:firstLine="720"/>
        <w:jc w:val="both"/>
      </w:pPr>
      <w:r w:rsidRPr="005C50A2">
        <w:t>The Reliability Test will be carried out after conducting “Factor Analysis”. The reliability test is an index designed to measure the core accuracy and reliability of the analysis. The reliability test has been tested with SPSS software to check if the questions are sufficient to produce a reliable outcome. According to Anderson et al. (2014), t</w:t>
      </w:r>
      <w:r w:rsidRPr="005C50A2">
        <w:rPr>
          <w:rFonts w:asciiTheme="majorBidi" w:hAnsiTheme="majorBidi" w:cstheme="majorBidi"/>
          <w:color w:val="000000" w:themeColor="text1"/>
        </w:rPr>
        <w:t xml:space="preserve">he alpha value of Cronbach’s measurement is determined for the reliability test and the appropriate value is approximately 0.7 and 0.9. The method is found to be valid and acceptable for </w:t>
      </w:r>
      <w:r w:rsidRPr="005C50A2">
        <w:rPr>
          <w:rFonts w:asciiTheme="majorBidi" w:hAnsiTheme="majorBidi" w:cstheme="majorBidi"/>
          <w:color w:val="000000" w:themeColor="text1"/>
        </w:rPr>
        <w:lastRenderedPageBreak/>
        <w:t xml:space="preserve">successive and further research if the objects measured provides more than &gt; 0.7.  </w:t>
      </w:r>
      <w:r w:rsidRPr="005C50A2">
        <w:t>The Reliability Test as shown in (Table 5) shows the overall Cronbach Alpha (</w:t>
      </w:r>
      <w:r w:rsidRPr="005C50A2">
        <w:rPr>
          <w:rFonts w:asciiTheme="majorBidi" w:hAnsiTheme="majorBidi" w:cstheme="majorBidi"/>
          <w:color w:val="000000" w:themeColor="text1"/>
        </w:rPr>
        <w:sym w:font="Symbol" w:char="F061"/>
      </w:r>
      <w:r w:rsidRPr="005C50A2">
        <w:rPr>
          <w:rFonts w:asciiTheme="majorBidi" w:hAnsiTheme="majorBidi" w:cstheme="majorBidi"/>
          <w:color w:val="000000" w:themeColor="text1"/>
        </w:rPr>
        <w:t xml:space="preserve">) </w:t>
      </w:r>
      <w:r w:rsidRPr="005C50A2">
        <w:t>value is 0.802, thus, all 15 items are reliable for further research.</w:t>
      </w:r>
    </w:p>
    <w:p w14:paraId="2AD36578" w14:textId="77777777" w:rsidR="00FB51E0" w:rsidRPr="005C50A2" w:rsidRDefault="00FB51E0" w:rsidP="00FB51E0">
      <w:pPr>
        <w:ind w:firstLine="720"/>
        <w:jc w:val="both"/>
      </w:pPr>
    </w:p>
    <w:bookmarkStart w:id="79" w:name="_Toc57730474"/>
    <w:p w14:paraId="0AE87D85" w14:textId="504FE9F5" w:rsidR="00FB51E0" w:rsidRPr="005C50A2" w:rsidRDefault="00FB51E0" w:rsidP="00FB51E0">
      <w:pPr>
        <w:pStyle w:val="Caption"/>
        <w:rPr>
          <w:b w:val="0"/>
          <w:bCs w:val="0"/>
        </w:rPr>
      </w:pPr>
      <w:r w:rsidRPr="005C50A2">
        <w:rPr>
          <w:b w:val="0"/>
          <w:bCs w:val="0"/>
          <w:noProof/>
        </w:rPr>
        <mc:AlternateContent>
          <mc:Choice Requires="wpi">
            <w:drawing>
              <wp:anchor distT="0" distB="0" distL="114300" distR="114300" simplePos="0" relativeHeight="251668480" behindDoc="0" locked="0" layoutInCell="1" allowOverlap="1" wp14:anchorId="2F4982A7" wp14:editId="3225FEA3">
                <wp:simplePos x="0" y="0"/>
                <wp:positionH relativeFrom="column">
                  <wp:posOffset>-1787603</wp:posOffset>
                </wp:positionH>
                <wp:positionV relativeFrom="paragraph">
                  <wp:posOffset>374807</wp:posOffset>
                </wp:positionV>
                <wp:extent cx="360" cy="360"/>
                <wp:effectExtent l="88900" t="139700" r="88900" b="139700"/>
                <wp:wrapNone/>
                <wp:docPr id="62" name="Ink 62"/>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0B5DC8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2" o:spid="_x0000_s1026" type="#_x0000_t75" style="position:absolute;margin-left:-145pt;margin-top:21pt;width:8.55pt;height:1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">
                <v:imagedata r:id="rId14" o:title=""/>
              </v:shape>
            </w:pict>
          </mc:Fallback>
        </mc:AlternateContent>
      </w:r>
      <w:r w:rsidRPr="005C50A2">
        <w:rPr>
          <w:b w:val="0"/>
          <w:bCs w:val="0"/>
          <w:noProof/>
        </w:rPr>
        <mc:AlternateContent>
          <mc:Choice Requires="wpi">
            <w:drawing>
              <wp:anchor distT="0" distB="0" distL="114300" distR="114300" simplePos="0" relativeHeight="251667456" behindDoc="0" locked="0" layoutInCell="1" allowOverlap="1" wp14:anchorId="76A66F01" wp14:editId="69FD779D">
                <wp:simplePos x="0" y="0"/>
                <wp:positionH relativeFrom="column">
                  <wp:posOffset>-1207643</wp:posOffset>
                </wp:positionH>
                <wp:positionV relativeFrom="paragraph">
                  <wp:posOffset>-136033</wp:posOffset>
                </wp:positionV>
                <wp:extent cx="360" cy="360"/>
                <wp:effectExtent l="114300" t="114300" r="76200" b="114300"/>
                <wp:wrapNone/>
                <wp:docPr id="60" name="Ink 60"/>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58D863FD" id="Ink 60" o:spid="_x0000_s1026" type="#_x0000_t75" style="position:absolute;margin-left:-100.05pt;margin-top:-15.65pt;width:9.95pt;height:9.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">
                <v:imagedata r:id="rId16" o:title=""/>
              </v:shape>
            </w:pict>
          </mc:Fallback>
        </mc:AlternateContent>
      </w:r>
      <w:r w:rsidRPr="005C50A2">
        <w:rPr>
          <w:b w:val="0"/>
          <w:bCs w:val="0"/>
        </w:rPr>
        <w:t>Table 5: Reliability Test Result</w:t>
      </w:r>
      <w:bookmarkEnd w:id="79"/>
      <w:r w:rsidR="00A04294" w:rsidRPr="005C50A2">
        <w:rPr>
          <w:b w:val="0"/>
          <w:bCs w:val="0"/>
        </w:rPr>
        <w:t xml:space="preserve"> (Pilot test)</w:t>
      </w:r>
    </w:p>
    <w:tbl>
      <w:tblPr>
        <w:tblW w:w="8914" w:type="dxa"/>
        <w:tblInd w:w="96" w:type="dxa"/>
        <w:tblLook w:val="04A0" w:firstRow="1" w:lastRow="0" w:firstColumn="1" w:lastColumn="0" w:noHBand="0" w:noVBand="1"/>
      </w:tblPr>
      <w:tblGrid>
        <w:gridCol w:w="4243"/>
        <w:gridCol w:w="1645"/>
        <w:gridCol w:w="3026"/>
      </w:tblGrid>
      <w:tr w:rsidR="00FB51E0" w:rsidRPr="005C50A2" w14:paraId="6EDC9B68" w14:textId="77777777" w:rsidTr="00FB51E0">
        <w:trPr>
          <w:cantSplit/>
          <w:trHeight w:val="467"/>
        </w:trPr>
        <w:tc>
          <w:tcPr>
            <w:tcW w:w="4243" w:type="dxa"/>
            <w:tcBorders>
              <w:top w:val="single" w:sz="4" w:space="0" w:color="auto"/>
              <w:left w:val="nil"/>
              <w:bottom w:val="single" w:sz="4" w:space="0" w:color="auto"/>
              <w:right w:val="nil"/>
            </w:tcBorders>
            <w:shd w:val="clear" w:color="000000" w:fill="FFFFFF"/>
            <w:noWrap/>
            <w:vAlign w:val="bottom"/>
            <w:hideMark/>
          </w:tcPr>
          <w:p w14:paraId="14241164"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Variable</w:t>
            </w:r>
          </w:p>
        </w:tc>
        <w:tc>
          <w:tcPr>
            <w:tcW w:w="1645" w:type="dxa"/>
            <w:tcBorders>
              <w:top w:val="single" w:sz="4" w:space="0" w:color="auto"/>
              <w:left w:val="nil"/>
              <w:bottom w:val="single" w:sz="4" w:space="0" w:color="auto"/>
              <w:right w:val="nil"/>
            </w:tcBorders>
            <w:shd w:val="clear" w:color="000000" w:fill="FFFFFF"/>
            <w:noWrap/>
            <w:vAlign w:val="bottom"/>
            <w:hideMark/>
          </w:tcPr>
          <w:p w14:paraId="46BBD40A"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N of item</w:t>
            </w:r>
          </w:p>
        </w:tc>
        <w:tc>
          <w:tcPr>
            <w:tcW w:w="3026" w:type="dxa"/>
            <w:tcBorders>
              <w:top w:val="single" w:sz="4" w:space="0" w:color="auto"/>
              <w:left w:val="nil"/>
              <w:bottom w:val="single" w:sz="4" w:space="0" w:color="auto"/>
              <w:right w:val="nil"/>
            </w:tcBorders>
            <w:shd w:val="clear" w:color="000000" w:fill="FFFFFF"/>
            <w:noWrap/>
            <w:vAlign w:val="bottom"/>
            <w:hideMark/>
          </w:tcPr>
          <w:p w14:paraId="2EC24BA4"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Cronbach’s Alpha (</w:t>
            </w:r>
            <w:r w:rsidRPr="005C50A2">
              <w:rPr>
                <w:rFonts w:asciiTheme="majorBidi" w:hAnsiTheme="majorBidi" w:cstheme="majorBidi"/>
                <w:color w:val="000000" w:themeColor="text1"/>
              </w:rPr>
              <w:sym w:font="Symbol" w:char="F061"/>
            </w:r>
            <w:r w:rsidRPr="005C50A2">
              <w:rPr>
                <w:rFonts w:asciiTheme="majorBidi" w:hAnsiTheme="majorBidi" w:cstheme="majorBidi"/>
                <w:color w:val="000000" w:themeColor="text1"/>
              </w:rPr>
              <w:t>)</w:t>
            </w:r>
          </w:p>
        </w:tc>
      </w:tr>
      <w:tr w:rsidR="00FB51E0" w:rsidRPr="005C50A2" w14:paraId="4463902F" w14:textId="77777777" w:rsidTr="00FB51E0">
        <w:trPr>
          <w:trHeight w:val="467"/>
        </w:trPr>
        <w:tc>
          <w:tcPr>
            <w:tcW w:w="4243" w:type="dxa"/>
            <w:tcBorders>
              <w:top w:val="nil"/>
              <w:left w:val="nil"/>
              <w:bottom w:val="nil"/>
              <w:right w:val="nil"/>
            </w:tcBorders>
            <w:shd w:val="clear" w:color="000000" w:fill="FFFFFF"/>
            <w:noWrap/>
            <w:vAlign w:val="bottom"/>
            <w:hideMark/>
          </w:tcPr>
          <w:p w14:paraId="2042D3E7" w14:textId="77777777" w:rsidR="00FB51E0" w:rsidRPr="005C50A2" w:rsidRDefault="00FB51E0" w:rsidP="00FB51E0">
            <w:pPr>
              <w:rPr>
                <w:rFonts w:asciiTheme="majorBidi" w:hAnsiTheme="majorBidi" w:cstheme="majorBidi"/>
                <w:color w:val="000000" w:themeColor="text1"/>
                <w:u w:val="single"/>
              </w:rPr>
            </w:pPr>
            <w:r w:rsidRPr="005C50A2">
              <w:rPr>
                <w:rFonts w:asciiTheme="majorBidi" w:hAnsiTheme="majorBidi" w:cstheme="majorBidi"/>
                <w:color w:val="000000" w:themeColor="text1"/>
                <w:u w:val="single"/>
              </w:rPr>
              <w:t>Dependent Variable (DV)</w:t>
            </w:r>
          </w:p>
        </w:tc>
        <w:tc>
          <w:tcPr>
            <w:tcW w:w="1645" w:type="dxa"/>
            <w:tcBorders>
              <w:top w:val="nil"/>
              <w:left w:val="nil"/>
              <w:bottom w:val="nil"/>
              <w:right w:val="nil"/>
            </w:tcBorders>
            <w:shd w:val="clear" w:color="000000" w:fill="FFFFFF"/>
            <w:noWrap/>
            <w:vAlign w:val="bottom"/>
            <w:hideMark/>
          </w:tcPr>
          <w:p w14:paraId="3EC806C8"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 </w:t>
            </w:r>
          </w:p>
        </w:tc>
        <w:tc>
          <w:tcPr>
            <w:tcW w:w="3026" w:type="dxa"/>
            <w:tcBorders>
              <w:top w:val="nil"/>
              <w:left w:val="nil"/>
              <w:bottom w:val="nil"/>
              <w:right w:val="nil"/>
            </w:tcBorders>
            <w:shd w:val="clear" w:color="000000" w:fill="FFFFFF"/>
            <w:noWrap/>
            <w:vAlign w:val="bottom"/>
            <w:hideMark/>
          </w:tcPr>
          <w:p w14:paraId="1AB8F389"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 </w:t>
            </w:r>
          </w:p>
        </w:tc>
      </w:tr>
      <w:tr w:rsidR="00FB51E0" w:rsidRPr="005C50A2" w14:paraId="1F3577C4" w14:textId="77777777" w:rsidTr="00FB51E0">
        <w:trPr>
          <w:trHeight w:val="467"/>
        </w:trPr>
        <w:tc>
          <w:tcPr>
            <w:tcW w:w="4243" w:type="dxa"/>
            <w:tcBorders>
              <w:top w:val="nil"/>
              <w:left w:val="nil"/>
              <w:bottom w:val="nil"/>
              <w:right w:val="nil"/>
            </w:tcBorders>
            <w:shd w:val="clear" w:color="000000" w:fill="FFFFFF"/>
            <w:noWrap/>
            <w:vAlign w:val="bottom"/>
            <w:hideMark/>
          </w:tcPr>
          <w:p w14:paraId="3A9F2481"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Consumer Loyalty</w:t>
            </w:r>
          </w:p>
        </w:tc>
        <w:tc>
          <w:tcPr>
            <w:tcW w:w="1645" w:type="dxa"/>
            <w:tcBorders>
              <w:top w:val="nil"/>
              <w:left w:val="nil"/>
              <w:bottom w:val="nil"/>
              <w:right w:val="nil"/>
            </w:tcBorders>
            <w:shd w:val="clear" w:color="000000" w:fill="FFFFFF"/>
            <w:noWrap/>
            <w:vAlign w:val="bottom"/>
            <w:hideMark/>
          </w:tcPr>
          <w:p w14:paraId="06484302"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3 items</w:t>
            </w:r>
          </w:p>
        </w:tc>
        <w:tc>
          <w:tcPr>
            <w:tcW w:w="3026" w:type="dxa"/>
            <w:tcBorders>
              <w:top w:val="nil"/>
              <w:left w:val="nil"/>
              <w:bottom w:val="nil"/>
              <w:right w:val="nil"/>
            </w:tcBorders>
            <w:shd w:val="clear" w:color="000000" w:fill="FFFFFF"/>
            <w:noWrap/>
            <w:vAlign w:val="bottom"/>
            <w:hideMark/>
          </w:tcPr>
          <w:p w14:paraId="1D3F448C" w14:textId="77777777" w:rsidR="00FB51E0" w:rsidRPr="005C50A2" w:rsidRDefault="00FB51E0" w:rsidP="00FB51E0">
            <w:pPr>
              <w:ind w:right="120"/>
              <w:rPr>
                <w:rFonts w:asciiTheme="majorBidi" w:hAnsiTheme="majorBidi" w:cstheme="majorBidi"/>
                <w:color w:val="000000" w:themeColor="text1"/>
              </w:rPr>
            </w:pPr>
            <w:r w:rsidRPr="005C50A2">
              <w:rPr>
                <w:rFonts w:asciiTheme="majorBidi" w:hAnsiTheme="majorBidi" w:cstheme="majorBidi"/>
                <w:color w:val="000000" w:themeColor="text1"/>
              </w:rPr>
              <w:t>0.824</w:t>
            </w:r>
          </w:p>
        </w:tc>
      </w:tr>
      <w:tr w:rsidR="00FB51E0" w:rsidRPr="005C50A2" w14:paraId="02EACC98" w14:textId="77777777" w:rsidTr="00FB51E0">
        <w:trPr>
          <w:trHeight w:val="467"/>
        </w:trPr>
        <w:tc>
          <w:tcPr>
            <w:tcW w:w="4243" w:type="dxa"/>
            <w:tcBorders>
              <w:top w:val="nil"/>
              <w:left w:val="nil"/>
              <w:bottom w:val="single" w:sz="4" w:space="0" w:color="auto"/>
              <w:right w:val="nil"/>
            </w:tcBorders>
            <w:shd w:val="clear" w:color="000000" w:fill="FFFFFF"/>
            <w:noWrap/>
            <w:vAlign w:val="bottom"/>
            <w:hideMark/>
          </w:tcPr>
          <w:p w14:paraId="614069ED"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 </w:t>
            </w:r>
          </w:p>
        </w:tc>
        <w:tc>
          <w:tcPr>
            <w:tcW w:w="1645" w:type="dxa"/>
            <w:tcBorders>
              <w:top w:val="nil"/>
              <w:left w:val="nil"/>
              <w:bottom w:val="single" w:sz="4" w:space="0" w:color="auto"/>
              <w:right w:val="nil"/>
            </w:tcBorders>
            <w:shd w:val="clear" w:color="000000" w:fill="FFFFFF"/>
            <w:noWrap/>
            <w:vAlign w:val="bottom"/>
            <w:hideMark/>
          </w:tcPr>
          <w:p w14:paraId="7F2C8D20"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 </w:t>
            </w:r>
          </w:p>
        </w:tc>
        <w:tc>
          <w:tcPr>
            <w:tcW w:w="3026" w:type="dxa"/>
            <w:tcBorders>
              <w:top w:val="nil"/>
              <w:left w:val="nil"/>
              <w:bottom w:val="single" w:sz="4" w:space="0" w:color="auto"/>
              <w:right w:val="nil"/>
            </w:tcBorders>
            <w:shd w:val="clear" w:color="000000" w:fill="FFFFFF"/>
            <w:noWrap/>
            <w:vAlign w:val="bottom"/>
            <w:hideMark/>
          </w:tcPr>
          <w:p w14:paraId="6B2EF145" w14:textId="77777777" w:rsidR="00FB51E0" w:rsidRPr="005C50A2" w:rsidRDefault="00FB51E0" w:rsidP="00FB51E0">
            <w:pPr>
              <w:rPr>
                <w:rFonts w:asciiTheme="majorBidi" w:hAnsiTheme="majorBidi" w:cstheme="majorBidi"/>
                <w:color w:val="000000" w:themeColor="text1"/>
              </w:rPr>
            </w:pPr>
          </w:p>
        </w:tc>
      </w:tr>
      <w:tr w:rsidR="00FB51E0" w:rsidRPr="005C50A2" w14:paraId="7F4501F3" w14:textId="77777777" w:rsidTr="00FB51E0">
        <w:trPr>
          <w:trHeight w:val="467"/>
        </w:trPr>
        <w:tc>
          <w:tcPr>
            <w:tcW w:w="4243" w:type="dxa"/>
            <w:tcBorders>
              <w:top w:val="nil"/>
              <w:left w:val="nil"/>
              <w:bottom w:val="nil"/>
              <w:right w:val="nil"/>
            </w:tcBorders>
            <w:shd w:val="clear" w:color="000000" w:fill="FFFFFF"/>
            <w:noWrap/>
            <w:vAlign w:val="bottom"/>
            <w:hideMark/>
          </w:tcPr>
          <w:p w14:paraId="04B7A5AF" w14:textId="77777777" w:rsidR="00FB51E0" w:rsidRPr="005C50A2" w:rsidRDefault="00FB51E0" w:rsidP="00FB51E0">
            <w:pPr>
              <w:rPr>
                <w:rFonts w:asciiTheme="majorBidi" w:hAnsiTheme="majorBidi" w:cstheme="majorBidi"/>
                <w:color w:val="000000" w:themeColor="text1"/>
                <w:u w:val="single"/>
              </w:rPr>
            </w:pPr>
            <w:r w:rsidRPr="005C50A2">
              <w:rPr>
                <w:rFonts w:asciiTheme="majorBidi" w:hAnsiTheme="majorBidi" w:cstheme="majorBidi"/>
                <w:color w:val="000000" w:themeColor="text1"/>
                <w:u w:val="single"/>
              </w:rPr>
              <w:t>Independent Variables (IV)</w:t>
            </w:r>
          </w:p>
        </w:tc>
        <w:tc>
          <w:tcPr>
            <w:tcW w:w="1645" w:type="dxa"/>
            <w:tcBorders>
              <w:top w:val="nil"/>
              <w:left w:val="nil"/>
              <w:bottom w:val="nil"/>
              <w:right w:val="nil"/>
            </w:tcBorders>
            <w:shd w:val="clear" w:color="000000" w:fill="FFFFFF"/>
            <w:noWrap/>
            <w:vAlign w:val="bottom"/>
            <w:hideMark/>
          </w:tcPr>
          <w:p w14:paraId="145BE27A"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 </w:t>
            </w:r>
          </w:p>
        </w:tc>
        <w:tc>
          <w:tcPr>
            <w:tcW w:w="3026" w:type="dxa"/>
            <w:tcBorders>
              <w:top w:val="nil"/>
              <w:left w:val="nil"/>
              <w:bottom w:val="nil"/>
              <w:right w:val="nil"/>
            </w:tcBorders>
            <w:shd w:val="clear" w:color="000000" w:fill="FFFFFF"/>
            <w:noWrap/>
            <w:vAlign w:val="bottom"/>
            <w:hideMark/>
          </w:tcPr>
          <w:p w14:paraId="240C19C3" w14:textId="77777777" w:rsidR="00FB51E0" w:rsidRPr="005C50A2" w:rsidRDefault="00FB51E0" w:rsidP="00FB51E0">
            <w:pPr>
              <w:rPr>
                <w:rFonts w:asciiTheme="majorBidi" w:hAnsiTheme="majorBidi" w:cstheme="majorBidi"/>
                <w:color w:val="000000" w:themeColor="text1"/>
              </w:rPr>
            </w:pPr>
          </w:p>
        </w:tc>
      </w:tr>
      <w:tr w:rsidR="00FB51E0" w:rsidRPr="005C50A2" w14:paraId="1392BE74" w14:textId="77777777" w:rsidTr="00FB51E0">
        <w:trPr>
          <w:trHeight w:val="467"/>
        </w:trPr>
        <w:tc>
          <w:tcPr>
            <w:tcW w:w="4243" w:type="dxa"/>
            <w:tcBorders>
              <w:top w:val="nil"/>
              <w:left w:val="nil"/>
              <w:bottom w:val="nil"/>
              <w:right w:val="nil"/>
            </w:tcBorders>
            <w:shd w:val="clear" w:color="000000" w:fill="FFFFFF"/>
            <w:noWrap/>
            <w:vAlign w:val="bottom"/>
            <w:hideMark/>
          </w:tcPr>
          <w:p w14:paraId="1568C100"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Coupon</w:t>
            </w:r>
          </w:p>
        </w:tc>
        <w:tc>
          <w:tcPr>
            <w:tcW w:w="1645" w:type="dxa"/>
            <w:tcBorders>
              <w:top w:val="nil"/>
              <w:left w:val="nil"/>
              <w:bottom w:val="nil"/>
              <w:right w:val="nil"/>
            </w:tcBorders>
            <w:shd w:val="clear" w:color="000000" w:fill="FFFFFF"/>
            <w:noWrap/>
            <w:vAlign w:val="bottom"/>
            <w:hideMark/>
          </w:tcPr>
          <w:p w14:paraId="6EC0E6A7"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4 items</w:t>
            </w:r>
          </w:p>
        </w:tc>
        <w:tc>
          <w:tcPr>
            <w:tcW w:w="3026" w:type="dxa"/>
            <w:tcBorders>
              <w:top w:val="nil"/>
              <w:left w:val="nil"/>
              <w:bottom w:val="nil"/>
              <w:right w:val="nil"/>
            </w:tcBorders>
            <w:shd w:val="clear" w:color="000000" w:fill="FFFFFF"/>
            <w:noWrap/>
            <w:vAlign w:val="bottom"/>
            <w:hideMark/>
          </w:tcPr>
          <w:p w14:paraId="795D83B5" w14:textId="77777777" w:rsidR="00FB51E0" w:rsidRPr="005C50A2" w:rsidRDefault="00FB51E0" w:rsidP="00FB51E0">
            <w:pPr>
              <w:ind w:right="480"/>
              <w:rPr>
                <w:rFonts w:asciiTheme="majorBidi" w:hAnsiTheme="majorBidi" w:cstheme="majorBidi"/>
                <w:color w:val="000000" w:themeColor="text1"/>
              </w:rPr>
            </w:pPr>
            <w:r w:rsidRPr="005C50A2">
              <w:rPr>
                <w:rFonts w:asciiTheme="majorBidi" w:hAnsiTheme="majorBidi" w:cstheme="majorBidi"/>
                <w:color w:val="000000" w:themeColor="text1"/>
              </w:rPr>
              <w:t>0.830</w:t>
            </w:r>
          </w:p>
        </w:tc>
      </w:tr>
      <w:tr w:rsidR="00FB51E0" w:rsidRPr="005C50A2" w14:paraId="0DFE7090" w14:textId="77777777" w:rsidTr="00FB51E0">
        <w:trPr>
          <w:trHeight w:val="467"/>
        </w:trPr>
        <w:tc>
          <w:tcPr>
            <w:tcW w:w="4243" w:type="dxa"/>
            <w:tcBorders>
              <w:top w:val="nil"/>
              <w:left w:val="nil"/>
              <w:bottom w:val="nil"/>
              <w:right w:val="nil"/>
            </w:tcBorders>
            <w:shd w:val="clear" w:color="000000" w:fill="FFFFFF"/>
            <w:noWrap/>
            <w:vAlign w:val="bottom"/>
            <w:hideMark/>
          </w:tcPr>
          <w:p w14:paraId="7FA119D1"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Price Discount</w:t>
            </w:r>
          </w:p>
        </w:tc>
        <w:tc>
          <w:tcPr>
            <w:tcW w:w="1645" w:type="dxa"/>
            <w:tcBorders>
              <w:top w:val="nil"/>
              <w:left w:val="nil"/>
              <w:bottom w:val="nil"/>
              <w:right w:val="nil"/>
            </w:tcBorders>
            <w:shd w:val="clear" w:color="000000" w:fill="FFFFFF"/>
            <w:noWrap/>
            <w:vAlign w:val="bottom"/>
            <w:hideMark/>
          </w:tcPr>
          <w:p w14:paraId="6268512C"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4 items</w:t>
            </w:r>
          </w:p>
        </w:tc>
        <w:tc>
          <w:tcPr>
            <w:tcW w:w="3026" w:type="dxa"/>
            <w:tcBorders>
              <w:top w:val="nil"/>
              <w:left w:val="nil"/>
              <w:bottom w:val="nil"/>
              <w:right w:val="nil"/>
            </w:tcBorders>
            <w:shd w:val="clear" w:color="000000" w:fill="FFFFFF"/>
            <w:noWrap/>
            <w:vAlign w:val="bottom"/>
            <w:hideMark/>
          </w:tcPr>
          <w:p w14:paraId="56FEF4B4" w14:textId="77777777" w:rsidR="00FB51E0" w:rsidRPr="005C50A2" w:rsidRDefault="00FB51E0" w:rsidP="00FB51E0">
            <w:pPr>
              <w:ind w:right="120"/>
              <w:rPr>
                <w:rFonts w:asciiTheme="majorBidi" w:hAnsiTheme="majorBidi" w:cstheme="majorBidi"/>
                <w:color w:val="000000" w:themeColor="text1"/>
              </w:rPr>
            </w:pPr>
            <w:r w:rsidRPr="005C50A2">
              <w:rPr>
                <w:rFonts w:asciiTheme="majorBidi" w:hAnsiTheme="majorBidi" w:cstheme="majorBidi"/>
                <w:color w:val="000000" w:themeColor="text1"/>
              </w:rPr>
              <w:t>0.947</w:t>
            </w:r>
          </w:p>
        </w:tc>
      </w:tr>
      <w:tr w:rsidR="00FB51E0" w:rsidRPr="005C50A2" w14:paraId="2E01831A" w14:textId="77777777" w:rsidTr="00FB51E0">
        <w:trPr>
          <w:trHeight w:val="467"/>
        </w:trPr>
        <w:tc>
          <w:tcPr>
            <w:tcW w:w="4243" w:type="dxa"/>
            <w:tcBorders>
              <w:top w:val="nil"/>
              <w:left w:val="nil"/>
              <w:bottom w:val="single" w:sz="4" w:space="0" w:color="auto"/>
              <w:right w:val="nil"/>
            </w:tcBorders>
            <w:shd w:val="clear" w:color="000000" w:fill="FFFFFF"/>
            <w:noWrap/>
            <w:vAlign w:val="bottom"/>
            <w:hideMark/>
          </w:tcPr>
          <w:p w14:paraId="75310F9D"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Free Sample</w:t>
            </w:r>
          </w:p>
        </w:tc>
        <w:tc>
          <w:tcPr>
            <w:tcW w:w="1645" w:type="dxa"/>
            <w:tcBorders>
              <w:top w:val="nil"/>
              <w:left w:val="nil"/>
              <w:bottom w:val="single" w:sz="4" w:space="0" w:color="auto"/>
              <w:right w:val="nil"/>
            </w:tcBorders>
            <w:shd w:val="clear" w:color="000000" w:fill="FFFFFF"/>
            <w:noWrap/>
            <w:vAlign w:val="bottom"/>
            <w:hideMark/>
          </w:tcPr>
          <w:p w14:paraId="7630E8ED"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4 items</w:t>
            </w:r>
          </w:p>
        </w:tc>
        <w:tc>
          <w:tcPr>
            <w:tcW w:w="3026" w:type="dxa"/>
            <w:tcBorders>
              <w:top w:val="nil"/>
              <w:left w:val="nil"/>
              <w:bottom w:val="single" w:sz="4" w:space="0" w:color="auto"/>
              <w:right w:val="nil"/>
            </w:tcBorders>
            <w:shd w:val="clear" w:color="000000" w:fill="FFFFFF"/>
            <w:noWrap/>
            <w:vAlign w:val="bottom"/>
            <w:hideMark/>
          </w:tcPr>
          <w:p w14:paraId="4D64C5B5" w14:textId="77777777" w:rsidR="00FB51E0" w:rsidRPr="005C50A2" w:rsidRDefault="00FB51E0" w:rsidP="00FB51E0">
            <w:pPr>
              <w:ind w:right="120"/>
              <w:rPr>
                <w:rFonts w:asciiTheme="majorBidi" w:hAnsiTheme="majorBidi" w:cstheme="majorBidi"/>
                <w:color w:val="000000" w:themeColor="text1"/>
              </w:rPr>
            </w:pPr>
            <w:r w:rsidRPr="005C50A2">
              <w:rPr>
                <w:rFonts w:asciiTheme="majorBidi" w:hAnsiTheme="majorBidi" w:cstheme="majorBidi"/>
                <w:color w:val="000000" w:themeColor="text1"/>
              </w:rPr>
              <w:t>0.853</w:t>
            </w:r>
          </w:p>
        </w:tc>
      </w:tr>
      <w:tr w:rsidR="00FB51E0" w:rsidRPr="005C50A2" w14:paraId="19EEC116" w14:textId="77777777" w:rsidTr="00FB51E0">
        <w:trPr>
          <w:trHeight w:val="467"/>
        </w:trPr>
        <w:tc>
          <w:tcPr>
            <w:tcW w:w="4243" w:type="dxa"/>
            <w:tcBorders>
              <w:top w:val="single" w:sz="4" w:space="0" w:color="auto"/>
              <w:left w:val="nil"/>
              <w:bottom w:val="nil"/>
              <w:right w:val="nil"/>
            </w:tcBorders>
            <w:shd w:val="clear" w:color="000000" w:fill="FFFFFF"/>
            <w:noWrap/>
            <w:vAlign w:val="bottom"/>
            <w:hideMark/>
          </w:tcPr>
          <w:p w14:paraId="0B0F47D4" w14:textId="77777777" w:rsidR="00FB51E0" w:rsidRPr="005C50A2" w:rsidRDefault="00FB51E0" w:rsidP="00FB51E0">
            <w:pPr>
              <w:rPr>
                <w:rFonts w:asciiTheme="majorBidi" w:hAnsiTheme="majorBidi" w:cstheme="majorBidi"/>
                <w:color w:val="000000" w:themeColor="text1"/>
              </w:rPr>
            </w:pPr>
          </w:p>
          <w:p w14:paraId="64433926"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Overall</w:t>
            </w:r>
          </w:p>
        </w:tc>
        <w:tc>
          <w:tcPr>
            <w:tcW w:w="1645" w:type="dxa"/>
            <w:tcBorders>
              <w:top w:val="single" w:sz="4" w:space="0" w:color="auto"/>
              <w:left w:val="nil"/>
              <w:bottom w:val="nil"/>
              <w:right w:val="nil"/>
            </w:tcBorders>
            <w:shd w:val="clear" w:color="000000" w:fill="FFFFFF"/>
            <w:noWrap/>
            <w:vAlign w:val="bottom"/>
            <w:hideMark/>
          </w:tcPr>
          <w:p w14:paraId="01F45C4C"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15 items</w:t>
            </w:r>
          </w:p>
        </w:tc>
        <w:tc>
          <w:tcPr>
            <w:tcW w:w="3026" w:type="dxa"/>
            <w:tcBorders>
              <w:top w:val="single" w:sz="4" w:space="0" w:color="auto"/>
              <w:left w:val="nil"/>
              <w:bottom w:val="nil"/>
              <w:right w:val="nil"/>
            </w:tcBorders>
            <w:shd w:val="clear" w:color="000000" w:fill="FFFFFF"/>
            <w:noWrap/>
            <w:vAlign w:val="bottom"/>
            <w:hideMark/>
          </w:tcPr>
          <w:p w14:paraId="16857BE5"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0.802</w:t>
            </w:r>
          </w:p>
        </w:tc>
      </w:tr>
      <w:tr w:rsidR="00FB51E0" w:rsidRPr="005C50A2" w14:paraId="405C6F8C" w14:textId="77777777" w:rsidTr="00FB51E0">
        <w:trPr>
          <w:trHeight w:val="159"/>
        </w:trPr>
        <w:tc>
          <w:tcPr>
            <w:tcW w:w="4243" w:type="dxa"/>
            <w:tcBorders>
              <w:top w:val="nil"/>
              <w:left w:val="nil"/>
              <w:bottom w:val="single" w:sz="4" w:space="0" w:color="auto"/>
              <w:right w:val="nil"/>
            </w:tcBorders>
            <w:shd w:val="clear" w:color="000000" w:fill="FFFFFF"/>
            <w:noWrap/>
            <w:vAlign w:val="bottom"/>
          </w:tcPr>
          <w:p w14:paraId="777218A5" w14:textId="77777777" w:rsidR="00FB51E0" w:rsidRPr="005C50A2" w:rsidRDefault="00FB51E0" w:rsidP="00FB51E0">
            <w:pPr>
              <w:rPr>
                <w:rFonts w:asciiTheme="majorBidi" w:hAnsiTheme="majorBidi" w:cstheme="majorBidi"/>
                <w:color w:val="000000" w:themeColor="text1"/>
              </w:rPr>
            </w:pPr>
          </w:p>
        </w:tc>
        <w:tc>
          <w:tcPr>
            <w:tcW w:w="1645" w:type="dxa"/>
            <w:tcBorders>
              <w:top w:val="nil"/>
              <w:left w:val="nil"/>
              <w:bottom w:val="single" w:sz="4" w:space="0" w:color="auto"/>
              <w:right w:val="nil"/>
            </w:tcBorders>
            <w:shd w:val="clear" w:color="000000" w:fill="FFFFFF"/>
            <w:noWrap/>
            <w:vAlign w:val="bottom"/>
          </w:tcPr>
          <w:p w14:paraId="6F285FDC" w14:textId="77777777" w:rsidR="00FB51E0" w:rsidRPr="005C50A2" w:rsidRDefault="00FB51E0" w:rsidP="00FB51E0">
            <w:pPr>
              <w:rPr>
                <w:rFonts w:asciiTheme="majorBidi" w:hAnsiTheme="majorBidi" w:cstheme="majorBidi"/>
                <w:color w:val="000000" w:themeColor="text1"/>
              </w:rPr>
            </w:pPr>
          </w:p>
        </w:tc>
        <w:tc>
          <w:tcPr>
            <w:tcW w:w="3026" w:type="dxa"/>
            <w:tcBorders>
              <w:top w:val="nil"/>
              <w:left w:val="nil"/>
              <w:bottom w:val="single" w:sz="4" w:space="0" w:color="auto"/>
              <w:right w:val="nil"/>
            </w:tcBorders>
            <w:shd w:val="clear" w:color="000000" w:fill="FFFFFF"/>
            <w:noWrap/>
            <w:vAlign w:val="bottom"/>
          </w:tcPr>
          <w:p w14:paraId="7AF266BE" w14:textId="77777777" w:rsidR="00FB51E0" w:rsidRPr="005C50A2" w:rsidRDefault="00FB51E0" w:rsidP="00FB51E0">
            <w:pPr>
              <w:rPr>
                <w:rFonts w:asciiTheme="majorBidi" w:hAnsiTheme="majorBidi" w:cstheme="majorBidi"/>
                <w:color w:val="000000" w:themeColor="text1"/>
              </w:rPr>
            </w:pPr>
          </w:p>
        </w:tc>
      </w:tr>
    </w:tbl>
    <w:p w14:paraId="6A82998C" w14:textId="66450AA4" w:rsidR="00FB51E0" w:rsidRPr="005C50A2" w:rsidRDefault="00FB51E0" w:rsidP="00BE302A">
      <w:pPr>
        <w:rPr>
          <w:sz w:val="18"/>
          <w:szCs w:val="18"/>
        </w:rPr>
      </w:pPr>
      <w:r w:rsidRPr="005C50A2">
        <w:rPr>
          <w:sz w:val="18"/>
          <w:szCs w:val="18"/>
        </w:rPr>
        <w:t>Source: Author, 2020</w:t>
      </w:r>
    </w:p>
    <w:p w14:paraId="797DC675" w14:textId="77777777" w:rsidR="00A04294" w:rsidRPr="005C50A2" w:rsidRDefault="00A04294" w:rsidP="00BE302A">
      <w:pPr>
        <w:pStyle w:val="Heading2"/>
        <w:rPr>
          <w:rFonts w:ascii="Times New Roman" w:hAnsi="Times New Roman" w:cs="Times New Roman"/>
          <w:color w:val="auto"/>
          <w:sz w:val="24"/>
          <w:szCs w:val="24"/>
        </w:rPr>
      </w:pPr>
    </w:p>
    <w:p w14:paraId="0B3E21F0" w14:textId="3E91C6A0" w:rsidR="00FB51E0" w:rsidRPr="00771521" w:rsidRDefault="00FB51E0" w:rsidP="00BE302A">
      <w:pPr>
        <w:pStyle w:val="Heading2"/>
        <w:rPr>
          <w:rFonts w:ascii="Times New Roman" w:hAnsi="Times New Roman" w:cs="Times New Roman"/>
          <w:b/>
          <w:bCs/>
          <w:color w:val="auto"/>
          <w:sz w:val="24"/>
          <w:szCs w:val="24"/>
        </w:rPr>
      </w:pPr>
      <w:bookmarkStart w:id="80" w:name="_Toc58445210"/>
      <w:r w:rsidRPr="00771521">
        <w:rPr>
          <w:rFonts w:ascii="Times New Roman" w:hAnsi="Times New Roman" w:cs="Times New Roman"/>
          <w:b/>
          <w:bCs/>
          <w:color w:val="auto"/>
          <w:sz w:val="24"/>
          <w:szCs w:val="24"/>
        </w:rPr>
        <w:t>4.2 Frequency and Descriptive Analysis</w:t>
      </w:r>
      <w:bookmarkEnd w:id="80"/>
    </w:p>
    <w:p w14:paraId="42183AEC" w14:textId="77777777" w:rsidR="00BE302A" w:rsidRPr="005C50A2" w:rsidRDefault="00BE302A" w:rsidP="00BE302A"/>
    <w:p w14:paraId="4FA115DB" w14:textId="52E29033" w:rsidR="00FB51E0" w:rsidRDefault="00FB51E0" w:rsidP="00963116">
      <w:pPr>
        <w:spacing w:line="480" w:lineRule="auto"/>
        <w:ind w:firstLine="720"/>
        <w:jc w:val="both"/>
      </w:pPr>
      <w:r w:rsidRPr="005C50A2">
        <w:t>The collected demographic data are gender, age, race, profession, and level of education. Based on the collected data in this research, it shows the gender frequency and percentage of respondents between male and female where males represent 190 (48.22%) and females represent 204 (51.78%) of the sample (Pie Chart 1) and the majority of respondents were age 18 to 24 years and represent 205 (52.03%) of the sample (Pie Chart 2). Moreover, as seen from (Pie Chart 3), the majority of respondents based on race were Chinese and present 138 (35.03%), while the rest were Malay represents 111(28.17%), Indian represents 79 (20.05%), and Others represents 66 (16.75%). Furthermore, according to the profession where the majority of respondents in this research is student represents 146 (37.06%) of the sample (Pie Chart 4). Last not least,  the level of education data show that the majority of respondents are well educated with 194 (49.24%) respondents with a bachelor degree, followed by 99 (25.13%) respondents with high school, 80 (20.30%) respondents with a diploma, and 21 (5.33%) postgraduate respondents with Master, Ph.D., Professor degree (Pie Chart 5).</w:t>
      </w:r>
    </w:p>
    <w:p w14:paraId="58C2DC9A" w14:textId="77777777" w:rsidR="00933367" w:rsidRPr="005C50A2" w:rsidRDefault="00933367" w:rsidP="00963116">
      <w:pPr>
        <w:spacing w:line="480" w:lineRule="auto"/>
        <w:ind w:firstLine="720"/>
        <w:jc w:val="both"/>
      </w:pPr>
    </w:p>
    <w:p w14:paraId="61B33855" w14:textId="77777777" w:rsidR="00FB51E0" w:rsidRPr="005C50A2" w:rsidRDefault="00FB51E0" w:rsidP="00FB51E0">
      <w:pPr>
        <w:spacing w:line="360" w:lineRule="auto"/>
        <w:jc w:val="both"/>
      </w:pPr>
    </w:p>
    <w:p w14:paraId="57B620C8" w14:textId="1210E91E" w:rsidR="00FB51E0" w:rsidRPr="005C50A2" w:rsidRDefault="00FB51E0" w:rsidP="00FB51E0">
      <w:pPr>
        <w:spacing w:line="360" w:lineRule="auto"/>
        <w:jc w:val="both"/>
      </w:pPr>
      <w:r w:rsidRPr="005C50A2">
        <w:lastRenderedPageBreak/>
        <w:t>Pie Chart 1 : Gender</w:t>
      </w:r>
    </w:p>
    <w:p w14:paraId="011470ED" w14:textId="77777777" w:rsidR="00FB51E0" w:rsidRPr="005C50A2" w:rsidRDefault="00FB51E0" w:rsidP="00FB51E0">
      <w:pPr>
        <w:spacing w:line="360" w:lineRule="auto"/>
      </w:pPr>
      <w:r w:rsidRPr="005C50A2">
        <w:rPr>
          <w:noProof/>
        </w:rPr>
        <w:drawing>
          <wp:inline distT="0" distB="0" distL="0" distR="0" wp14:anchorId="30DC9925" wp14:editId="4652BB4C">
            <wp:extent cx="6195848" cy="1802130"/>
            <wp:effectExtent l="0" t="0" r="1905" b="1270"/>
            <wp:docPr id="28" name="Picture 2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11-29 at 17.25.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20676" cy="1838438"/>
                    </a:xfrm>
                    <a:prstGeom prst="rect">
                      <a:avLst/>
                    </a:prstGeom>
                  </pic:spPr>
                </pic:pic>
              </a:graphicData>
            </a:graphic>
          </wp:inline>
        </w:drawing>
      </w:r>
    </w:p>
    <w:p w14:paraId="083CE687" w14:textId="7FCD52A6" w:rsidR="00FB51E0" w:rsidRPr="005C50A2" w:rsidRDefault="00FB51E0" w:rsidP="00FB51E0">
      <w:pPr>
        <w:spacing w:line="360" w:lineRule="auto"/>
        <w:jc w:val="both"/>
      </w:pPr>
      <w:r w:rsidRPr="005C50A2">
        <w:t>Pie Chart 2 : Age</w:t>
      </w:r>
    </w:p>
    <w:p w14:paraId="236485E3" w14:textId="77777777" w:rsidR="00FB51E0" w:rsidRPr="005C50A2" w:rsidRDefault="00FB51E0" w:rsidP="00933367">
      <w:pPr>
        <w:spacing w:line="360" w:lineRule="auto"/>
      </w:pPr>
      <w:r w:rsidRPr="005C50A2">
        <w:rPr>
          <w:noProof/>
        </w:rPr>
        <w:drawing>
          <wp:inline distT="0" distB="0" distL="0" distR="0" wp14:anchorId="0D2F8ADB" wp14:editId="72DD2104">
            <wp:extent cx="6085205" cy="2146712"/>
            <wp:effectExtent l="0" t="0" r="0" b="0"/>
            <wp:docPr id="29" name="Picture 2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11-29 at 17.28.3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3565" cy="2160245"/>
                    </a:xfrm>
                    <a:prstGeom prst="rect">
                      <a:avLst/>
                    </a:prstGeom>
                  </pic:spPr>
                </pic:pic>
              </a:graphicData>
            </a:graphic>
          </wp:inline>
        </w:drawing>
      </w:r>
    </w:p>
    <w:p w14:paraId="62712752" w14:textId="3063EBAF" w:rsidR="00FB51E0" w:rsidRPr="005C50A2" w:rsidRDefault="00FB51E0" w:rsidP="00FB51E0">
      <w:pPr>
        <w:spacing w:line="360" w:lineRule="auto"/>
        <w:jc w:val="both"/>
      </w:pPr>
      <w:r w:rsidRPr="005C50A2">
        <w:t>Pie Chart 3 : Race</w:t>
      </w:r>
    </w:p>
    <w:p w14:paraId="29FE72C8" w14:textId="77777777" w:rsidR="00FB51E0" w:rsidRPr="005C50A2" w:rsidRDefault="00FB51E0" w:rsidP="00FB51E0">
      <w:pPr>
        <w:spacing w:line="360" w:lineRule="auto"/>
        <w:jc w:val="both"/>
      </w:pPr>
      <w:r w:rsidRPr="005C50A2">
        <w:rPr>
          <w:noProof/>
        </w:rPr>
        <w:drawing>
          <wp:inline distT="0" distB="0" distL="0" distR="0" wp14:anchorId="288493AC" wp14:editId="48789B25">
            <wp:extent cx="5864772" cy="2364740"/>
            <wp:effectExtent l="0" t="0" r="3175" b="0"/>
            <wp:docPr id="32" name="Picture 3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11-29 at 17.19.3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8059" cy="2390258"/>
                    </a:xfrm>
                    <a:prstGeom prst="rect">
                      <a:avLst/>
                    </a:prstGeom>
                  </pic:spPr>
                </pic:pic>
              </a:graphicData>
            </a:graphic>
          </wp:inline>
        </w:drawing>
      </w:r>
    </w:p>
    <w:p w14:paraId="218639BA" w14:textId="5D2D1404" w:rsidR="00FB51E0" w:rsidRPr="005C50A2" w:rsidRDefault="00FB51E0" w:rsidP="00FB51E0">
      <w:pPr>
        <w:spacing w:line="360" w:lineRule="auto"/>
        <w:jc w:val="both"/>
      </w:pPr>
      <w:r w:rsidRPr="005C50A2">
        <w:t>Pie Chart 4: Profession</w:t>
      </w:r>
    </w:p>
    <w:p w14:paraId="35614A98" w14:textId="77777777" w:rsidR="00FB51E0" w:rsidRPr="005C50A2" w:rsidRDefault="00FB51E0" w:rsidP="00FB51E0">
      <w:pPr>
        <w:jc w:val="both"/>
      </w:pPr>
      <w:r w:rsidRPr="005C50A2">
        <w:rPr>
          <w:noProof/>
        </w:rPr>
        <w:drawing>
          <wp:inline distT="0" distB="0" distL="0" distR="0" wp14:anchorId="0EC26C62" wp14:editId="5A5BC4C8">
            <wp:extent cx="6085490" cy="2080895"/>
            <wp:effectExtent l="0" t="0" r="0" b="1905"/>
            <wp:docPr id="31" name="Picture 3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11-29 at 17.21.4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2882" cy="2090262"/>
                    </a:xfrm>
                    <a:prstGeom prst="rect">
                      <a:avLst/>
                    </a:prstGeom>
                  </pic:spPr>
                </pic:pic>
              </a:graphicData>
            </a:graphic>
          </wp:inline>
        </w:drawing>
      </w:r>
    </w:p>
    <w:p w14:paraId="707781A2" w14:textId="77777777" w:rsidR="00FB51E0" w:rsidRPr="005C50A2" w:rsidRDefault="00FB51E0" w:rsidP="00FB51E0">
      <w:pPr>
        <w:jc w:val="both"/>
      </w:pPr>
    </w:p>
    <w:p w14:paraId="4363AACE" w14:textId="4EB915EE" w:rsidR="00FB51E0" w:rsidRPr="005C50A2" w:rsidRDefault="00FB51E0" w:rsidP="00FB51E0">
      <w:pPr>
        <w:spacing w:line="360" w:lineRule="auto"/>
        <w:jc w:val="both"/>
      </w:pPr>
      <w:r w:rsidRPr="005C50A2">
        <w:lastRenderedPageBreak/>
        <w:t>Pie Chart 5: Education Level</w:t>
      </w:r>
    </w:p>
    <w:p w14:paraId="619C6EE9" w14:textId="77777777" w:rsidR="00FB51E0" w:rsidRPr="005C50A2" w:rsidRDefault="00FB51E0" w:rsidP="00FB51E0">
      <w:pPr>
        <w:jc w:val="both"/>
      </w:pPr>
    </w:p>
    <w:p w14:paraId="4957C4D3" w14:textId="77777777" w:rsidR="00FB51E0" w:rsidRPr="005C50A2" w:rsidRDefault="00FB51E0" w:rsidP="00FB51E0">
      <w:pPr>
        <w:jc w:val="both"/>
      </w:pPr>
      <w:r w:rsidRPr="005C50A2">
        <w:rPr>
          <w:noProof/>
        </w:rPr>
        <w:drawing>
          <wp:inline distT="0" distB="0" distL="0" distR="0" wp14:anchorId="3A3CD240" wp14:editId="064C79B5">
            <wp:extent cx="6258910" cy="1867535"/>
            <wp:effectExtent l="0" t="0" r="2540" b="0"/>
            <wp:docPr id="33" name="Picture 3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11-29 at 17.17.20.png"/>
                    <pic:cNvPicPr/>
                  </pic:nvPicPr>
                  <pic:blipFill rotWithShape="1">
                    <a:blip r:embed="rId21" cstate="print">
                      <a:extLst>
                        <a:ext uri="{28A0092B-C50C-407E-A947-70E740481C1C}">
                          <a14:useLocalDpi xmlns:a14="http://schemas.microsoft.com/office/drawing/2010/main" val="0"/>
                        </a:ext>
                      </a:extLst>
                    </a:blip>
                    <a:srcRect t="1812"/>
                    <a:stretch/>
                  </pic:blipFill>
                  <pic:spPr bwMode="auto">
                    <a:xfrm>
                      <a:off x="0" y="0"/>
                      <a:ext cx="6327153" cy="1887897"/>
                    </a:xfrm>
                    <a:prstGeom prst="rect">
                      <a:avLst/>
                    </a:prstGeom>
                    <a:ln>
                      <a:noFill/>
                    </a:ln>
                    <a:extLst>
                      <a:ext uri="{53640926-AAD7-44D8-BBD7-CCE9431645EC}">
                        <a14:shadowObscured xmlns:a14="http://schemas.microsoft.com/office/drawing/2010/main"/>
                      </a:ext>
                    </a:extLst>
                  </pic:spPr>
                </pic:pic>
              </a:graphicData>
            </a:graphic>
          </wp:inline>
        </w:drawing>
      </w:r>
    </w:p>
    <w:p w14:paraId="4726A6DF" w14:textId="77777777" w:rsidR="00FB51E0" w:rsidRPr="005C50A2" w:rsidRDefault="00FB51E0" w:rsidP="00FB51E0">
      <w:pPr>
        <w:jc w:val="both"/>
      </w:pPr>
    </w:p>
    <w:p w14:paraId="437AC3CB" w14:textId="77777777" w:rsidR="00FB51E0" w:rsidRPr="005C50A2" w:rsidRDefault="00FB51E0" w:rsidP="00FB51E0">
      <w:pPr>
        <w:spacing w:line="480" w:lineRule="auto"/>
        <w:ind w:firstLine="720"/>
        <w:jc w:val="both"/>
      </w:pPr>
    </w:p>
    <w:p w14:paraId="03DB6B81" w14:textId="77777777" w:rsidR="00FB51E0" w:rsidRPr="00771521" w:rsidRDefault="00FB51E0" w:rsidP="00BE302A">
      <w:pPr>
        <w:pStyle w:val="Heading2"/>
        <w:rPr>
          <w:rFonts w:ascii="Times New Roman" w:hAnsi="Times New Roman" w:cs="Times New Roman"/>
          <w:b/>
          <w:bCs/>
          <w:color w:val="auto"/>
          <w:sz w:val="24"/>
          <w:szCs w:val="24"/>
        </w:rPr>
      </w:pPr>
      <w:bookmarkStart w:id="81" w:name="_Toc58445211"/>
      <w:r w:rsidRPr="00771521">
        <w:rPr>
          <w:rFonts w:ascii="Times New Roman" w:hAnsi="Times New Roman" w:cs="Times New Roman"/>
          <w:b/>
          <w:bCs/>
          <w:color w:val="auto"/>
          <w:sz w:val="24"/>
          <w:szCs w:val="24"/>
        </w:rPr>
        <w:t>4.3 Preliminary Data Analysis</w:t>
      </w:r>
      <w:bookmarkEnd w:id="81"/>
    </w:p>
    <w:p w14:paraId="13B7F8A7" w14:textId="77777777" w:rsidR="00FB51E0" w:rsidRPr="00771521" w:rsidRDefault="00FB51E0" w:rsidP="00FB51E0">
      <w:pPr>
        <w:jc w:val="both"/>
        <w:rPr>
          <w:b/>
          <w:bCs/>
        </w:rPr>
      </w:pPr>
    </w:p>
    <w:p w14:paraId="13CAC868" w14:textId="77777777" w:rsidR="00FB51E0" w:rsidRPr="00771521" w:rsidRDefault="00FB51E0" w:rsidP="00BE302A">
      <w:pPr>
        <w:pStyle w:val="Heading3"/>
        <w:rPr>
          <w:rFonts w:ascii="Times New Roman" w:hAnsi="Times New Roman" w:cs="Times New Roman"/>
          <w:b/>
          <w:bCs/>
          <w:color w:val="auto"/>
        </w:rPr>
      </w:pPr>
      <w:bookmarkStart w:id="82" w:name="_Toc58445212"/>
      <w:r w:rsidRPr="00771521">
        <w:rPr>
          <w:rFonts w:ascii="Times New Roman" w:hAnsi="Times New Roman" w:cs="Times New Roman"/>
          <w:b/>
          <w:bCs/>
          <w:color w:val="auto"/>
        </w:rPr>
        <w:t>4.3.1 Factor Analysis</w:t>
      </w:r>
      <w:bookmarkEnd w:id="82"/>
    </w:p>
    <w:p w14:paraId="6576F7EC" w14:textId="77777777" w:rsidR="00FB51E0" w:rsidRPr="005C50A2" w:rsidRDefault="00FB51E0" w:rsidP="00FB51E0">
      <w:pPr>
        <w:jc w:val="both"/>
      </w:pPr>
    </w:p>
    <w:p w14:paraId="15C6818C" w14:textId="20121724" w:rsidR="002C2DF6" w:rsidRPr="005C50A2" w:rsidRDefault="00FB51E0" w:rsidP="00FB51E0">
      <w:pPr>
        <w:spacing w:line="480" w:lineRule="auto"/>
        <w:ind w:firstLine="720"/>
        <w:jc w:val="both"/>
      </w:pPr>
      <w:r w:rsidRPr="005C50A2">
        <w:t>Exploratory Factor Analysis (EFA) was conducted to calculate the instrument on the full data in order to produce evidential of  the validity and reliability of the independent variables (IV) and consumer loyalty (DV) concepts. By doing Exploratory Factor Analysis (EFA), the nature and character of original items can be preserved and items that have low factor load can be eliminated. In this study, the factor analysis was used to determine the factors that underlie customer loyalty to sales promotions such as coupons, price discounts, and free sample towards “Bubble Tea” in Malaysia.</w:t>
      </w:r>
    </w:p>
    <w:p w14:paraId="16252E4F" w14:textId="61D2BD5F" w:rsidR="005C50A2" w:rsidRDefault="005C50A2" w:rsidP="005C50A2">
      <w:pPr>
        <w:pStyle w:val="Caption"/>
        <w:keepNext/>
      </w:pPr>
      <w:bookmarkStart w:id="83" w:name="_Toc58442639"/>
      <w:r>
        <w:t>Table 6 :</w:t>
      </w:r>
      <w:r w:rsidRPr="004E0455">
        <w:t>Factor Analysis Result for “Independent Variable” (Preliminary test)</w:t>
      </w:r>
      <w:bookmarkEnd w:id="83"/>
    </w:p>
    <w:tbl>
      <w:tblPr>
        <w:tblW w:w="87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504"/>
        <w:gridCol w:w="3503"/>
        <w:gridCol w:w="1729"/>
      </w:tblGrid>
      <w:tr w:rsidR="00FB51E0" w:rsidRPr="005C50A2" w14:paraId="39AB655A" w14:textId="77777777" w:rsidTr="00FB51E0">
        <w:trPr>
          <w:cantSplit/>
          <w:trHeight w:val="818"/>
        </w:trPr>
        <w:tc>
          <w:tcPr>
            <w:tcW w:w="8736" w:type="dxa"/>
            <w:gridSpan w:val="3"/>
            <w:tcBorders>
              <w:top w:val="nil"/>
              <w:left w:val="nil"/>
              <w:bottom w:val="nil"/>
              <w:right w:val="nil"/>
            </w:tcBorders>
            <w:shd w:val="clear" w:color="auto" w:fill="FFFFFF"/>
            <w:vAlign w:val="center"/>
          </w:tcPr>
          <w:p w14:paraId="52DB146C" w14:textId="77777777" w:rsidR="00FB51E0" w:rsidRPr="005C50A2" w:rsidRDefault="00FB51E0" w:rsidP="00FB51E0">
            <w:pPr>
              <w:autoSpaceDE w:val="0"/>
              <w:autoSpaceDN w:val="0"/>
              <w:adjustRightInd w:val="0"/>
              <w:spacing w:line="320" w:lineRule="atLeast"/>
              <w:ind w:left="60" w:right="60"/>
              <w:jc w:val="center"/>
              <w:rPr>
                <w:rFonts w:ascii="Arial" w:eastAsiaTheme="minorEastAsia" w:hAnsi="Arial" w:cs="Arial"/>
                <w:color w:val="010205"/>
                <w:sz w:val="30"/>
                <w:szCs w:val="30"/>
                <w:lang w:val="en-GB"/>
              </w:rPr>
            </w:pPr>
            <w:r w:rsidRPr="005C50A2">
              <w:rPr>
                <w:rFonts w:ascii="Arial" w:eastAsiaTheme="minorEastAsia" w:hAnsi="Arial" w:cs="Arial"/>
                <w:color w:val="010205"/>
                <w:sz w:val="30"/>
                <w:szCs w:val="30"/>
                <w:lang w:val="en-GB"/>
              </w:rPr>
              <w:t>KMO and Bartlett's Test</w:t>
            </w:r>
          </w:p>
        </w:tc>
      </w:tr>
      <w:tr w:rsidR="00FB51E0" w:rsidRPr="005C50A2" w14:paraId="61FB16BE" w14:textId="77777777" w:rsidTr="005C50A2">
        <w:trPr>
          <w:cantSplit/>
          <w:trHeight w:val="1534"/>
        </w:trPr>
        <w:tc>
          <w:tcPr>
            <w:tcW w:w="7007" w:type="dxa"/>
            <w:gridSpan w:val="2"/>
            <w:tcBorders>
              <w:top w:val="nil"/>
              <w:left w:val="single" w:sz="8" w:space="0" w:color="E0E0E0"/>
              <w:bottom w:val="single" w:sz="8" w:space="0" w:color="AEAEAE"/>
              <w:right w:val="single" w:sz="8" w:space="0" w:color="E0E0E0"/>
            </w:tcBorders>
            <w:shd w:val="clear" w:color="auto" w:fill="E0E0E0"/>
          </w:tcPr>
          <w:p w14:paraId="7F5BF9AB" w14:textId="77777777" w:rsidR="00FB51E0" w:rsidRPr="005C50A2" w:rsidRDefault="00FB51E0" w:rsidP="00FB51E0">
            <w:pPr>
              <w:autoSpaceDE w:val="0"/>
              <w:autoSpaceDN w:val="0"/>
              <w:adjustRightInd w:val="0"/>
              <w:spacing w:line="320" w:lineRule="atLeast"/>
              <w:ind w:left="60" w:right="60"/>
              <w:rPr>
                <w:rFonts w:ascii="Arial" w:eastAsiaTheme="minorEastAsia" w:hAnsi="Arial" w:cs="Arial"/>
                <w:color w:val="264A60"/>
                <w:lang w:val="en-GB"/>
              </w:rPr>
            </w:pPr>
            <w:r w:rsidRPr="005C50A2">
              <w:rPr>
                <w:rFonts w:ascii="Arial" w:eastAsiaTheme="minorEastAsia" w:hAnsi="Arial" w:cs="Arial"/>
                <w:color w:val="264A60"/>
                <w:lang w:val="en-GB"/>
              </w:rPr>
              <w:t>Kaiser-Meyer-Olkin Measure of Sampling Adequacy.</w:t>
            </w:r>
          </w:p>
        </w:tc>
        <w:tc>
          <w:tcPr>
            <w:tcW w:w="1729" w:type="dxa"/>
            <w:tcBorders>
              <w:top w:val="nil"/>
              <w:left w:val="nil"/>
              <w:bottom w:val="single" w:sz="8" w:space="0" w:color="AEAEAE"/>
              <w:right w:val="nil"/>
            </w:tcBorders>
            <w:shd w:val="clear" w:color="auto" w:fill="FFFFFF"/>
          </w:tcPr>
          <w:p w14:paraId="06861C5F" w14:textId="77777777" w:rsidR="00FB51E0" w:rsidRPr="005C50A2" w:rsidRDefault="00FB51E0" w:rsidP="00FB51E0">
            <w:pPr>
              <w:autoSpaceDE w:val="0"/>
              <w:autoSpaceDN w:val="0"/>
              <w:adjustRightInd w:val="0"/>
              <w:spacing w:line="320" w:lineRule="atLeast"/>
              <w:ind w:left="60" w:right="60"/>
              <w:jc w:val="right"/>
              <w:rPr>
                <w:rFonts w:ascii="Arial" w:eastAsiaTheme="minorEastAsia" w:hAnsi="Arial" w:cs="Arial"/>
                <w:color w:val="010205"/>
                <w:lang w:val="en-GB"/>
              </w:rPr>
            </w:pPr>
            <w:r w:rsidRPr="005C50A2">
              <w:rPr>
                <w:rFonts w:ascii="Arial" w:eastAsiaTheme="minorEastAsia" w:hAnsi="Arial" w:cs="Arial"/>
                <w:noProof/>
                <w:color w:val="010205"/>
                <w:lang w:val="en-GB"/>
              </w:rPr>
              <mc:AlternateContent>
                <mc:Choice Requires="wpi">
                  <w:drawing>
                    <wp:anchor distT="0" distB="0" distL="114300" distR="114300" simplePos="0" relativeHeight="251670528" behindDoc="0" locked="0" layoutInCell="1" allowOverlap="1" wp14:anchorId="2C25A393" wp14:editId="3B0103DD">
                      <wp:simplePos x="0" y="0"/>
                      <wp:positionH relativeFrom="column">
                        <wp:posOffset>725382</wp:posOffset>
                      </wp:positionH>
                      <wp:positionV relativeFrom="paragraph">
                        <wp:posOffset>120364</wp:posOffset>
                      </wp:positionV>
                      <wp:extent cx="365040" cy="8640"/>
                      <wp:effectExtent l="88900" t="139700" r="80010" b="144145"/>
                      <wp:wrapNone/>
                      <wp:docPr id="53" name="Ink 53"/>
                      <wp:cNvGraphicFramePr/>
                      <a:graphic xmlns:a="http://schemas.openxmlformats.org/drawingml/2006/main">
                        <a:graphicData uri="http://schemas.microsoft.com/office/word/2010/wordprocessingInk">
                          <w14:contentPart bwMode="auto" r:id="rId22">
                            <w14:nvContentPartPr>
                              <w14:cNvContentPartPr/>
                            </w14:nvContentPartPr>
                            <w14:xfrm>
                              <a:off x="0" y="0"/>
                              <a:ext cx="365040" cy="8640"/>
                            </w14:xfrm>
                          </w14:contentPart>
                        </a:graphicData>
                      </a:graphic>
                    </wp:anchor>
                  </w:drawing>
                </mc:Choice>
                <mc:Fallback>
                  <w:pict>
                    <v:shape w14:anchorId="3BE933A5" id="Ink 53" o:spid="_x0000_s1026" type="#_x0000_t75" style="position:absolute;margin-left:52.85pt;margin-top:.65pt;width:37.25pt;height:18.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">
                      <v:imagedata r:id="rId23" o:title=""/>
                    </v:shape>
                  </w:pict>
                </mc:Fallback>
              </mc:AlternateContent>
            </w:r>
            <w:r w:rsidRPr="005C50A2">
              <w:rPr>
                <w:rFonts w:ascii="Arial" w:eastAsiaTheme="minorEastAsia" w:hAnsi="Arial" w:cs="Arial"/>
                <w:color w:val="010205"/>
                <w:lang w:val="en-GB"/>
              </w:rPr>
              <w:t>.840</w:t>
            </w:r>
          </w:p>
        </w:tc>
      </w:tr>
      <w:tr w:rsidR="00FB51E0" w:rsidRPr="005C50A2" w14:paraId="0CC0EF4B" w14:textId="77777777" w:rsidTr="005C50A2">
        <w:trPr>
          <w:cantSplit/>
          <w:trHeight w:val="765"/>
        </w:trPr>
        <w:tc>
          <w:tcPr>
            <w:tcW w:w="3504" w:type="dxa"/>
            <w:vMerge w:val="restart"/>
            <w:tcBorders>
              <w:top w:val="single" w:sz="8" w:space="0" w:color="AEAEAE"/>
              <w:left w:val="single" w:sz="8" w:space="0" w:color="E0E0E0"/>
              <w:bottom w:val="single" w:sz="8" w:space="0" w:color="AEAEAE"/>
              <w:right w:val="single" w:sz="8" w:space="0" w:color="E0E0E0"/>
            </w:tcBorders>
            <w:shd w:val="clear" w:color="auto" w:fill="E0E0E0"/>
          </w:tcPr>
          <w:p w14:paraId="78A453A2" w14:textId="77777777" w:rsidR="00FB51E0" w:rsidRPr="005C50A2" w:rsidRDefault="00FB51E0" w:rsidP="00FB51E0">
            <w:pPr>
              <w:autoSpaceDE w:val="0"/>
              <w:autoSpaceDN w:val="0"/>
              <w:adjustRightInd w:val="0"/>
              <w:spacing w:line="320" w:lineRule="atLeast"/>
              <w:ind w:left="60" w:right="60"/>
              <w:rPr>
                <w:rFonts w:ascii="Arial" w:eastAsiaTheme="minorEastAsia" w:hAnsi="Arial" w:cs="Arial"/>
                <w:color w:val="264A60"/>
                <w:lang w:val="en-GB"/>
              </w:rPr>
            </w:pPr>
            <w:r w:rsidRPr="005C50A2">
              <w:rPr>
                <w:rFonts w:ascii="Arial" w:eastAsiaTheme="minorEastAsia" w:hAnsi="Arial" w:cs="Arial"/>
                <w:color w:val="264A60"/>
                <w:lang w:val="en-GB"/>
              </w:rPr>
              <w:t>Bartlett's Test of Sphericity</w:t>
            </w:r>
          </w:p>
        </w:tc>
        <w:tc>
          <w:tcPr>
            <w:tcW w:w="3503" w:type="dxa"/>
            <w:tcBorders>
              <w:top w:val="single" w:sz="8" w:space="0" w:color="AEAEAE"/>
              <w:left w:val="single" w:sz="8" w:space="0" w:color="E0E0E0"/>
              <w:bottom w:val="single" w:sz="8" w:space="0" w:color="AEAEAE"/>
              <w:right w:val="single" w:sz="8" w:space="0" w:color="E0E0E0"/>
            </w:tcBorders>
            <w:shd w:val="clear" w:color="auto" w:fill="E0E0E0"/>
          </w:tcPr>
          <w:p w14:paraId="53295B2C" w14:textId="77777777" w:rsidR="00FB51E0" w:rsidRPr="005C50A2" w:rsidRDefault="00FB51E0" w:rsidP="00FB51E0">
            <w:pPr>
              <w:autoSpaceDE w:val="0"/>
              <w:autoSpaceDN w:val="0"/>
              <w:adjustRightInd w:val="0"/>
              <w:spacing w:line="320" w:lineRule="atLeast"/>
              <w:ind w:left="60" w:right="60"/>
              <w:rPr>
                <w:rFonts w:ascii="Arial" w:eastAsiaTheme="minorEastAsia" w:hAnsi="Arial" w:cs="Arial"/>
                <w:color w:val="264A60"/>
                <w:lang w:val="en-GB"/>
              </w:rPr>
            </w:pPr>
            <w:r w:rsidRPr="005C50A2">
              <w:rPr>
                <w:rFonts w:ascii="Arial" w:eastAsiaTheme="minorEastAsia" w:hAnsi="Arial" w:cs="Arial"/>
                <w:color w:val="264A60"/>
                <w:lang w:val="en-GB"/>
              </w:rPr>
              <w:t>Approx. Chi-Square</w:t>
            </w:r>
          </w:p>
        </w:tc>
        <w:tc>
          <w:tcPr>
            <w:tcW w:w="1729" w:type="dxa"/>
            <w:tcBorders>
              <w:top w:val="single" w:sz="8" w:space="0" w:color="AEAEAE"/>
              <w:left w:val="nil"/>
              <w:bottom w:val="single" w:sz="8" w:space="0" w:color="AEAEAE"/>
              <w:right w:val="nil"/>
            </w:tcBorders>
            <w:shd w:val="clear" w:color="auto" w:fill="FFFFFF"/>
          </w:tcPr>
          <w:p w14:paraId="749B816C" w14:textId="77777777" w:rsidR="00FB51E0" w:rsidRPr="005C50A2" w:rsidRDefault="00FB51E0" w:rsidP="00FB51E0">
            <w:pPr>
              <w:autoSpaceDE w:val="0"/>
              <w:autoSpaceDN w:val="0"/>
              <w:adjustRightInd w:val="0"/>
              <w:spacing w:line="320" w:lineRule="atLeast"/>
              <w:ind w:left="60" w:right="60"/>
              <w:jc w:val="right"/>
              <w:rPr>
                <w:rFonts w:ascii="Arial" w:eastAsiaTheme="minorEastAsia" w:hAnsi="Arial" w:cs="Arial"/>
                <w:color w:val="010205"/>
                <w:lang w:val="en-GB"/>
              </w:rPr>
            </w:pPr>
            <w:r w:rsidRPr="005C50A2">
              <w:rPr>
                <w:rFonts w:ascii="Arial" w:eastAsiaTheme="minorEastAsia" w:hAnsi="Arial" w:cs="Arial"/>
                <w:color w:val="010205"/>
                <w:lang w:val="en-GB"/>
              </w:rPr>
              <w:t>3952.340</w:t>
            </w:r>
          </w:p>
        </w:tc>
      </w:tr>
      <w:tr w:rsidR="00FB51E0" w:rsidRPr="005C50A2" w14:paraId="7021E400" w14:textId="77777777" w:rsidTr="005C50A2">
        <w:trPr>
          <w:cantSplit/>
          <w:trHeight w:val="765"/>
        </w:trPr>
        <w:tc>
          <w:tcPr>
            <w:tcW w:w="3504" w:type="dxa"/>
            <w:vMerge/>
            <w:tcBorders>
              <w:top w:val="single" w:sz="8" w:space="0" w:color="AEAEAE"/>
              <w:left w:val="single" w:sz="8" w:space="0" w:color="E0E0E0"/>
              <w:bottom w:val="single" w:sz="8" w:space="0" w:color="AEAEAE"/>
              <w:right w:val="single" w:sz="8" w:space="0" w:color="E0E0E0"/>
            </w:tcBorders>
            <w:shd w:val="clear" w:color="auto" w:fill="E0E0E0"/>
          </w:tcPr>
          <w:p w14:paraId="60A8C8D1" w14:textId="77777777" w:rsidR="00FB51E0" w:rsidRPr="005C50A2" w:rsidRDefault="00FB51E0" w:rsidP="00FB51E0">
            <w:pPr>
              <w:autoSpaceDE w:val="0"/>
              <w:autoSpaceDN w:val="0"/>
              <w:adjustRightInd w:val="0"/>
              <w:rPr>
                <w:rFonts w:ascii="Arial" w:eastAsiaTheme="minorEastAsia" w:hAnsi="Arial" w:cs="Arial"/>
                <w:color w:val="010205"/>
                <w:lang w:val="en-GB"/>
              </w:rPr>
            </w:pPr>
          </w:p>
        </w:tc>
        <w:tc>
          <w:tcPr>
            <w:tcW w:w="3503" w:type="dxa"/>
            <w:tcBorders>
              <w:top w:val="single" w:sz="8" w:space="0" w:color="AEAEAE"/>
              <w:left w:val="single" w:sz="8" w:space="0" w:color="E0E0E0"/>
              <w:bottom w:val="single" w:sz="8" w:space="0" w:color="AEAEAE"/>
              <w:right w:val="single" w:sz="8" w:space="0" w:color="E0E0E0"/>
            </w:tcBorders>
            <w:shd w:val="clear" w:color="auto" w:fill="E0E0E0"/>
          </w:tcPr>
          <w:p w14:paraId="462CD916" w14:textId="77777777" w:rsidR="00FB51E0" w:rsidRPr="005C50A2" w:rsidRDefault="00FB51E0" w:rsidP="00FB51E0">
            <w:pPr>
              <w:autoSpaceDE w:val="0"/>
              <w:autoSpaceDN w:val="0"/>
              <w:adjustRightInd w:val="0"/>
              <w:spacing w:line="320" w:lineRule="atLeast"/>
              <w:ind w:left="60" w:right="60"/>
              <w:rPr>
                <w:rFonts w:ascii="Arial" w:eastAsiaTheme="minorEastAsia" w:hAnsi="Arial" w:cs="Arial"/>
                <w:color w:val="264A60"/>
                <w:lang w:val="en-GB"/>
              </w:rPr>
            </w:pPr>
            <w:r w:rsidRPr="005C50A2">
              <w:rPr>
                <w:rFonts w:ascii="Arial" w:eastAsiaTheme="minorEastAsia" w:hAnsi="Arial" w:cs="Arial"/>
                <w:color w:val="264A60"/>
                <w:lang w:val="en-GB"/>
              </w:rPr>
              <w:t>df</w:t>
            </w:r>
          </w:p>
        </w:tc>
        <w:tc>
          <w:tcPr>
            <w:tcW w:w="1729" w:type="dxa"/>
            <w:tcBorders>
              <w:top w:val="single" w:sz="8" w:space="0" w:color="AEAEAE"/>
              <w:left w:val="nil"/>
              <w:bottom w:val="single" w:sz="8" w:space="0" w:color="AEAEAE"/>
              <w:right w:val="nil"/>
            </w:tcBorders>
            <w:shd w:val="clear" w:color="auto" w:fill="FFFFFF"/>
          </w:tcPr>
          <w:p w14:paraId="4190EEB1" w14:textId="77777777" w:rsidR="00FB51E0" w:rsidRPr="005C50A2" w:rsidRDefault="00FB51E0" w:rsidP="00FB51E0">
            <w:pPr>
              <w:autoSpaceDE w:val="0"/>
              <w:autoSpaceDN w:val="0"/>
              <w:adjustRightInd w:val="0"/>
              <w:spacing w:line="320" w:lineRule="atLeast"/>
              <w:ind w:left="60" w:right="60"/>
              <w:jc w:val="right"/>
              <w:rPr>
                <w:rFonts w:ascii="Arial" w:eastAsiaTheme="minorEastAsia" w:hAnsi="Arial" w:cs="Arial"/>
                <w:color w:val="010205"/>
                <w:lang w:val="en-GB"/>
              </w:rPr>
            </w:pPr>
            <w:r w:rsidRPr="005C50A2">
              <w:rPr>
                <w:rFonts w:ascii="Arial" w:eastAsiaTheme="minorEastAsia" w:hAnsi="Arial" w:cs="Arial"/>
                <w:color w:val="010205"/>
                <w:lang w:val="en-GB"/>
              </w:rPr>
              <w:t>66</w:t>
            </w:r>
          </w:p>
        </w:tc>
      </w:tr>
      <w:tr w:rsidR="00FB51E0" w:rsidRPr="005C50A2" w14:paraId="381EAB3E" w14:textId="77777777" w:rsidTr="005C50A2">
        <w:trPr>
          <w:cantSplit/>
          <w:trHeight w:val="818"/>
        </w:trPr>
        <w:tc>
          <w:tcPr>
            <w:tcW w:w="3504" w:type="dxa"/>
            <w:vMerge/>
            <w:tcBorders>
              <w:top w:val="single" w:sz="8" w:space="0" w:color="AEAEAE"/>
              <w:left w:val="single" w:sz="8" w:space="0" w:color="E0E0E0"/>
              <w:bottom w:val="single" w:sz="8" w:space="0" w:color="AEAEAE"/>
              <w:right w:val="single" w:sz="8" w:space="0" w:color="E0E0E0"/>
            </w:tcBorders>
            <w:shd w:val="clear" w:color="auto" w:fill="E0E0E0"/>
          </w:tcPr>
          <w:p w14:paraId="5F34BCD3" w14:textId="77777777" w:rsidR="00FB51E0" w:rsidRPr="005C50A2" w:rsidRDefault="00FB51E0" w:rsidP="00FB51E0">
            <w:pPr>
              <w:autoSpaceDE w:val="0"/>
              <w:autoSpaceDN w:val="0"/>
              <w:adjustRightInd w:val="0"/>
              <w:rPr>
                <w:rFonts w:ascii="Arial" w:eastAsiaTheme="minorEastAsia" w:hAnsi="Arial" w:cs="Arial"/>
                <w:color w:val="010205"/>
                <w:lang w:val="en-GB"/>
              </w:rPr>
            </w:pPr>
          </w:p>
        </w:tc>
        <w:tc>
          <w:tcPr>
            <w:tcW w:w="3503" w:type="dxa"/>
            <w:tcBorders>
              <w:top w:val="single" w:sz="8" w:space="0" w:color="AEAEAE"/>
              <w:left w:val="single" w:sz="8" w:space="0" w:color="E0E0E0"/>
              <w:bottom w:val="single" w:sz="8" w:space="0" w:color="152935"/>
              <w:right w:val="single" w:sz="8" w:space="0" w:color="E0E0E0"/>
            </w:tcBorders>
            <w:shd w:val="clear" w:color="auto" w:fill="E0E0E0"/>
          </w:tcPr>
          <w:p w14:paraId="053CC8FE" w14:textId="77777777" w:rsidR="00FB51E0" w:rsidRPr="005C50A2" w:rsidRDefault="00FB51E0" w:rsidP="00FB51E0">
            <w:pPr>
              <w:autoSpaceDE w:val="0"/>
              <w:autoSpaceDN w:val="0"/>
              <w:adjustRightInd w:val="0"/>
              <w:spacing w:line="320" w:lineRule="atLeast"/>
              <w:ind w:left="60" w:right="60"/>
              <w:rPr>
                <w:rFonts w:ascii="Arial" w:eastAsiaTheme="minorEastAsia" w:hAnsi="Arial" w:cs="Arial"/>
                <w:color w:val="264A60"/>
                <w:lang w:val="en-GB"/>
              </w:rPr>
            </w:pPr>
            <w:r w:rsidRPr="005C50A2">
              <w:rPr>
                <w:rFonts w:ascii="Arial" w:eastAsiaTheme="minorEastAsia" w:hAnsi="Arial" w:cs="Arial"/>
                <w:color w:val="264A60"/>
                <w:lang w:val="en-GB"/>
              </w:rPr>
              <w:t>Sig.</w:t>
            </w:r>
          </w:p>
        </w:tc>
        <w:tc>
          <w:tcPr>
            <w:tcW w:w="1729" w:type="dxa"/>
            <w:tcBorders>
              <w:top w:val="single" w:sz="8" w:space="0" w:color="AEAEAE"/>
              <w:left w:val="nil"/>
              <w:bottom w:val="single" w:sz="8" w:space="0" w:color="152935"/>
              <w:right w:val="nil"/>
            </w:tcBorders>
            <w:shd w:val="clear" w:color="auto" w:fill="FFFFFF"/>
          </w:tcPr>
          <w:p w14:paraId="07F75FB1" w14:textId="77777777" w:rsidR="00FB51E0" w:rsidRPr="005C50A2" w:rsidRDefault="00FB51E0" w:rsidP="00FB51E0">
            <w:pPr>
              <w:autoSpaceDE w:val="0"/>
              <w:autoSpaceDN w:val="0"/>
              <w:adjustRightInd w:val="0"/>
              <w:spacing w:line="320" w:lineRule="atLeast"/>
              <w:ind w:left="60" w:right="60"/>
              <w:jc w:val="right"/>
              <w:rPr>
                <w:rFonts w:ascii="Arial" w:eastAsiaTheme="minorEastAsia" w:hAnsi="Arial" w:cs="Arial"/>
                <w:color w:val="010205"/>
                <w:lang w:val="en-GB"/>
              </w:rPr>
            </w:pPr>
            <w:r w:rsidRPr="005C50A2">
              <w:rPr>
                <w:rFonts w:ascii="Arial" w:eastAsiaTheme="minorEastAsia" w:hAnsi="Arial" w:cs="Arial"/>
                <w:noProof/>
                <w:color w:val="010205"/>
                <w:lang w:val="en-GB"/>
              </w:rPr>
              <mc:AlternateContent>
                <mc:Choice Requires="wpi">
                  <w:drawing>
                    <wp:anchor distT="0" distB="0" distL="114300" distR="114300" simplePos="0" relativeHeight="251672576" behindDoc="0" locked="0" layoutInCell="1" allowOverlap="1" wp14:anchorId="30FDF760" wp14:editId="1A07D94C">
                      <wp:simplePos x="0" y="0"/>
                      <wp:positionH relativeFrom="column">
                        <wp:posOffset>729702</wp:posOffset>
                      </wp:positionH>
                      <wp:positionV relativeFrom="paragraph">
                        <wp:posOffset>110314</wp:posOffset>
                      </wp:positionV>
                      <wp:extent cx="371160" cy="360"/>
                      <wp:effectExtent l="88900" t="139700" r="86360" b="139700"/>
                      <wp:wrapNone/>
                      <wp:docPr id="56" name="Ink 56"/>
                      <wp:cNvGraphicFramePr/>
                      <a:graphic xmlns:a="http://schemas.openxmlformats.org/drawingml/2006/main">
                        <a:graphicData uri="http://schemas.microsoft.com/office/word/2010/wordprocessingInk">
                          <w14:contentPart bwMode="auto" r:id="rId24">
                            <w14:nvContentPartPr>
                              <w14:cNvContentPartPr/>
                            </w14:nvContentPartPr>
                            <w14:xfrm>
                              <a:off x="0" y="0"/>
                              <a:ext cx="371160" cy="360"/>
                            </w14:xfrm>
                          </w14:contentPart>
                        </a:graphicData>
                      </a:graphic>
                    </wp:anchor>
                  </w:drawing>
                </mc:Choice>
                <mc:Fallback>
                  <w:pict>
                    <v:shape w14:anchorId="1CBD256B" id="Ink 56" o:spid="_x0000_s1026" type="#_x0000_t75" style="position:absolute;margin-left:53.2pt;margin-top:.2pt;width:37.75pt;height:17.0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">
                      <v:imagedata r:id="rId25" o:title=""/>
                    </v:shape>
                  </w:pict>
                </mc:Fallback>
              </mc:AlternateContent>
            </w:r>
            <w:r w:rsidRPr="005C50A2">
              <w:rPr>
                <w:rFonts w:ascii="Arial" w:eastAsiaTheme="minorEastAsia" w:hAnsi="Arial" w:cs="Arial"/>
                <w:color w:val="010205"/>
                <w:lang w:val="en-GB"/>
              </w:rPr>
              <w:t>.000</w:t>
            </w:r>
          </w:p>
        </w:tc>
      </w:tr>
    </w:tbl>
    <w:p w14:paraId="0B9C4E3B" w14:textId="77777777" w:rsidR="00FB51E0" w:rsidRPr="005C50A2" w:rsidRDefault="00FB51E0" w:rsidP="00FB51E0">
      <w:pPr>
        <w:autoSpaceDE w:val="0"/>
        <w:autoSpaceDN w:val="0"/>
        <w:adjustRightInd w:val="0"/>
        <w:spacing w:line="400" w:lineRule="atLeast"/>
        <w:rPr>
          <w:rFonts w:eastAsiaTheme="minorEastAsia"/>
          <w:lang w:val="en-GB"/>
        </w:rPr>
      </w:pPr>
    </w:p>
    <w:p w14:paraId="0671E5B5" w14:textId="77777777" w:rsidR="00FB51E0" w:rsidRPr="005C50A2" w:rsidRDefault="00FB51E0" w:rsidP="00FB51E0">
      <w:pPr>
        <w:rPr>
          <w:color w:val="000000" w:themeColor="text1"/>
        </w:rPr>
      </w:pPr>
    </w:p>
    <w:p w14:paraId="5A86140A" w14:textId="706DA824" w:rsidR="00FB51E0" w:rsidRPr="005C50A2" w:rsidRDefault="00FB51E0" w:rsidP="00933367">
      <w:pPr>
        <w:spacing w:line="480" w:lineRule="auto"/>
        <w:ind w:firstLine="720"/>
        <w:jc w:val="both"/>
        <w:rPr>
          <w:color w:val="000000" w:themeColor="text1"/>
        </w:rPr>
      </w:pPr>
      <w:r w:rsidRPr="005C50A2">
        <w:rPr>
          <w:color w:val="000000" w:themeColor="text1"/>
        </w:rPr>
        <w:lastRenderedPageBreak/>
        <w:t xml:space="preserve">According to </w:t>
      </w:r>
      <w:proofErr w:type="spellStart"/>
      <w:r w:rsidRPr="005C50A2">
        <w:rPr>
          <w:color w:val="000000" w:themeColor="text1"/>
        </w:rPr>
        <w:t>Fidell</w:t>
      </w:r>
      <w:proofErr w:type="spellEnd"/>
      <w:r w:rsidRPr="005C50A2">
        <w:rPr>
          <w:color w:val="000000" w:themeColor="text1"/>
        </w:rPr>
        <w:t xml:space="preserve"> and </w:t>
      </w:r>
      <w:proofErr w:type="spellStart"/>
      <w:r w:rsidRPr="005C50A2">
        <w:rPr>
          <w:color w:val="000000" w:themeColor="text1"/>
        </w:rPr>
        <w:t>Tabachnick</w:t>
      </w:r>
      <w:proofErr w:type="spellEnd"/>
      <w:r w:rsidRPr="005C50A2">
        <w:rPr>
          <w:color w:val="000000" w:themeColor="text1"/>
        </w:rPr>
        <w:t xml:space="preserve"> (2019), KMO value more than 0.6 is accepted. The Kaiser-Meyer-Olkin (KMO) and Bartlett’s Test Measure of Sampling Adequacy as shown in (Table 6) shows that the KMO value is 0.840 which is above 0.6 and Bartlett’s Test of Sphericity is 0.000 which is below 0.05. This shows that the correlations are all significant and the validity of scale is “Good”.</w:t>
      </w:r>
    </w:p>
    <w:p w14:paraId="7C79EF02" w14:textId="02DC2B62" w:rsidR="005C50A2" w:rsidRPr="00963116" w:rsidRDefault="00FB51E0" w:rsidP="00963116">
      <w:pPr>
        <w:spacing w:line="480" w:lineRule="auto"/>
        <w:ind w:firstLine="720"/>
        <w:jc w:val="both"/>
        <w:rPr>
          <w:color w:val="000000" w:themeColor="text1"/>
        </w:rPr>
      </w:pPr>
      <w:r w:rsidRPr="005C50A2">
        <w:rPr>
          <w:color w:val="000000" w:themeColor="text1"/>
        </w:rPr>
        <w:t>Communality is the extent to which an item is correlated with all other items and the higher the value of the community is better. According to (Table 7), it shows that the communalities result from range 0.649 to 0.912.</w:t>
      </w:r>
      <w:r w:rsidR="005F551D">
        <w:fldChar w:fldCharType="begin"/>
      </w:r>
      <w:r w:rsidR="005F551D">
        <w:instrText xml:space="preserve"> TOC \h \z \c "Table 6" </w:instrText>
      </w:r>
      <w:r w:rsidR="005F551D">
        <w:fldChar w:fldCharType="end"/>
      </w:r>
    </w:p>
    <w:tbl>
      <w:tblPr>
        <w:tblStyle w:val="TableGrid"/>
        <w:tblW w:w="0" w:type="auto"/>
        <w:tblLook w:val="04A0" w:firstRow="1" w:lastRow="0" w:firstColumn="1" w:lastColumn="0" w:noHBand="0" w:noVBand="1"/>
      </w:tblPr>
      <w:tblGrid>
        <w:gridCol w:w="5212"/>
        <w:gridCol w:w="790"/>
        <w:gridCol w:w="2929"/>
      </w:tblGrid>
      <w:tr w:rsidR="00FB51E0" w:rsidRPr="005F551D" w14:paraId="46A08389" w14:textId="77777777" w:rsidTr="005C50A2">
        <w:trPr>
          <w:trHeight w:val="512"/>
        </w:trPr>
        <w:tc>
          <w:tcPr>
            <w:tcW w:w="8931" w:type="dxa"/>
            <w:gridSpan w:val="3"/>
            <w:tcBorders>
              <w:top w:val="nil"/>
              <w:left w:val="nil"/>
              <w:right w:val="nil"/>
            </w:tcBorders>
          </w:tcPr>
          <w:p w14:paraId="0D3BB522" w14:textId="5F65580F" w:rsidR="00FB51E0" w:rsidRPr="005F551D" w:rsidRDefault="005F551D" w:rsidP="005F551D">
            <w:pPr>
              <w:pStyle w:val="Caption"/>
              <w:rPr>
                <w:rFonts w:eastAsiaTheme="minorEastAsia"/>
                <w:lang w:val="en-GB"/>
              </w:rPr>
            </w:pPr>
            <w:bookmarkStart w:id="84" w:name="_Toc58443095"/>
            <w:r>
              <w:t xml:space="preserve">Table 7: </w:t>
            </w:r>
            <w:r w:rsidRPr="00C66057">
              <w:t>Communalities (IV)</w:t>
            </w:r>
            <w:bookmarkEnd w:id="84"/>
          </w:p>
        </w:tc>
      </w:tr>
      <w:tr w:rsidR="00FB51E0" w:rsidRPr="005C50A2" w14:paraId="10A84206" w14:textId="77777777" w:rsidTr="005C50A2">
        <w:trPr>
          <w:trHeight w:val="512"/>
        </w:trPr>
        <w:tc>
          <w:tcPr>
            <w:tcW w:w="5212" w:type="dxa"/>
            <w:tcBorders>
              <w:top w:val="single" w:sz="4" w:space="0" w:color="auto"/>
              <w:left w:val="nil"/>
              <w:bottom w:val="single" w:sz="4" w:space="0" w:color="auto"/>
              <w:right w:val="single" w:sz="4" w:space="0" w:color="auto"/>
            </w:tcBorders>
          </w:tcPr>
          <w:p w14:paraId="16E302BA"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Independent Variables</w:t>
            </w:r>
          </w:p>
        </w:tc>
        <w:tc>
          <w:tcPr>
            <w:tcW w:w="790" w:type="dxa"/>
            <w:tcBorders>
              <w:top w:val="single" w:sz="4" w:space="0" w:color="auto"/>
              <w:left w:val="single" w:sz="4" w:space="0" w:color="auto"/>
              <w:bottom w:val="single" w:sz="4" w:space="0" w:color="auto"/>
              <w:right w:val="single" w:sz="4" w:space="0" w:color="auto"/>
            </w:tcBorders>
          </w:tcPr>
          <w:p w14:paraId="1DEC58E3"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Initial</w:t>
            </w:r>
          </w:p>
        </w:tc>
        <w:tc>
          <w:tcPr>
            <w:tcW w:w="2929" w:type="dxa"/>
            <w:tcBorders>
              <w:top w:val="single" w:sz="4" w:space="0" w:color="auto"/>
              <w:left w:val="single" w:sz="4" w:space="0" w:color="auto"/>
              <w:right w:val="nil"/>
            </w:tcBorders>
          </w:tcPr>
          <w:p w14:paraId="0F1AC29A"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Extraction</w:t>
            </w:r>
          </w:p>
        </w:tc>
      </w:tr>
      <w:tr w:rsidR="00FB51E0" w:rsidRPr="005C50A2" w14:paraId="248AE6D3" w14:textId="77777777" w:rsidTr="005C50A2">
        <w:trPr>
          <w:trHeight w:val="512"/>
        </w:trPr>
        <w:tc>
          <w:tcPr>
            <w:tcW w:w="5212" w:type="dxa"/>
            <w:tcBorders>
              <w:top w:val="single" w:sz="4" w:space="0" w:color="auto"/>
              <w:left w:val="nil"/>
            </w:tcBorders>
            <w:shd w:val="clear" w:color="auto" w:fill="D9D9D9" w:themeFill="background1" w:themeFillShade="D9"/>
          </w:tcPr>
          <w:p w14:paraId="21F99CE0" w14:textId="77777777" w:rsidR="00FB51E0" w:rsidRPr="005C50A2" w:rsidRDefault="00FB51E0" w:rsidP="00FB51E0">
            <w:pPr>
              <w:autoSpaceDE w:val="0"/>
              <w:autoSpaceDN w:val="0"/>
              <w:adjustRightInd w:val="0"/>
              <w:spacing w:line="400" w:lineRule="atLeast"/>
              <w:jc w:val="both"/>
              <w:rPr>
                <w:rFonts w:eastAsiaTheme="minorEastAsia"/>
                <w:lang w:val="en-GB"/>
              </w:rPr>
            </w:pPr>
            <w:r w:rsidRPr="005C50A2">
              <w:rPr>
                <w:rFonts w:eastAsiaTheme="minorEastAsia"/>
                <w:lang w:val="en-GB"/>
              </w:rPr>
              <w:t>Coupons equal consumer loyalty.</w:t>
            </w:r>
          </w:p>
        </w:tc>
        <w:tc>
          <w:tcPr>
            <w:tcW w:w="790" w:type="dxa"/>
            <w:tcBorders>
              <w:top w:val="single" w:sz="4" w:space="0" w:color="auto"/>
            </w:tcBorders>
          </w:tcPr>
          <w:p w14:paraId="0003F5CD"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9" w:type="dxa"/>
            <w:tcBorders>
              <w:right w:val="nil"/>
            </w:tcBorders>
          </w:tcPr>
          <w:p w14:paraId="32F96455"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.707</w:t>
            </w:r>
          </w:p>
        </w:tc>
      </w:tr>
      <w:tr w:rsidR="00FB51E0" w:rsidRPr="005C50A2" w14:paraId="15037514" w14:textId="77777777" w:rsidTr="005C50A2">
        <w:trPr>
          <w:trHeight w:val="512"/>
        </w:trPr>
        <w:tc>
          <w:tcPr>
            <w:tcW w:w="5212" w:type="dxa"/>
            <w:tcBorders>
              <w:left w:val="nil"/>
            </w:tcBorders>
            <w:shd w:val="clear" w:color="auto" w:fill="D9D9D9" w:themeFill="background1" w:themeFillShade="D9"/>
          </w:tcPr>
          <w:p w14:paraId="7FC5FB10" w14:textId="77777777" w:rsidR="00FB51E0" w:rsidRPr="005C50A2" w:rsidRDefault="00FB51E0" w:rsidP="00FB51E0">
            <w:pPr>
              <w:autoSpaceDE w:val="0"/>
              <w:autoSpaceDN w:val="0"/>
              <w:adjustRightInd w:val="0"/>
              <w:spacing w:line="400" w:lineRule="atLeast"/>
              <w:jc w:val="both"/>
              <w:rPr>
                <w:rFonts w:eastAsiaTheme="minorEastAsia"/>
              </w:rPr>
            </w:pPr>
            <w:r w:rsidRPr="005C50A2">
              <w:rPr>
                <w:rFonts w:eastAsiaTheme="minorEastAsia"/>
              </w:rPr>
              <w:t>Coupons can cause consumers to switch brands.</w:t>
            </w:r>
          </w:p>
        </w:tc>
        <w:tc>
          <w:tcPr>
            <w:tcW w:w="790" w:type="dxa"/>
          </w:tcPr>
          <w:p w14:paraId="693D852A"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9" w:type="dxa"/>
            <w:tcBorders>
              <w:right w:val="nil"/>
            </w:tcBorders>
          </w:tcPr>
          <w:p w14:paraId="782A9783"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.808</w:t>
            </w:r>
          </w:p>
        </w:tc>
      </w:tr>
      <w:tr w:rsidR="00FB51E0" w:rsidRPr="005C50A2" w14:paraId="0B8C366D" w14:textId="77777777" w:rsidTr="005C50A2">
        <w:trPr>
          <w:trHeight w:val="1025"/>
        </w:trPr>
        <w:tc>
          <w:tcPr>
            <w:tcW w:w="5212" w:type="dxa"/>
            <w:tcBorders>
              <w:left w:val="nil"/>
            </w:tcBorders>
            <w:shd w:val="clear" w:color="auto" w:fill="D9D9D9" w:themeFill="background1" w:themeFillShade="D9"/>
          </w:tcPr>
          <w:p w14:paraId="40AF36BD" w14:textId="77777777" w:rsidR="00FB51E0" w:rsidRPr="005C50A2" w:rsidRDefault="00FB51E0" w:rsidP="00FB51E0">
            <w:pPr>
              <w:autoSpaceDE w:val="0"/>
              <w:autoSpaceDN w:val="0"/>
              <w:adjustRightInd w:val="0"/>
              <w:spacing w:line="400" w:lineRule="atLeast"/>
              <w:jc w:val="both"/>
              <w:rPr>
                <w:rFonts w:eastAsiaTheme="minorEastAsia"/>
              </w:rPr>
            </w:pPr>
            <w:r w:rsidRPr="005C50A2">
              <w:rPr>
                <w:rFonts w:eastAsiaTheme="minorEastAsia"/>
              </w:rPr>
              <w:t>Coupon discounts do not have a significant effect on consumer purchasing behaviour.</w:t>
            </w:r>
          </w:p>
        </w:tc>
        <w:tc>
          <w:tcPr>
            <w:tcW w:w="790" w:type="dxa"/>
          </w:tcPr>
          <w:p w14:paraId="1CD3CC86"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9" w:type="dxa"/>
            <w:tcBorders>
              <w:right w:val="nil"/>
            </w:tcBorders>
          </w:tcPr>
          <w:p w14:paraId="0459FEAF"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 xml:space="preserve">                              .664</w:t>
            </w:r>
            <w:r w:rsidRPr="005C50A2">
              <w:rPr>
                <w:rFonts w:eastAsiaTheme="minorEastAsia"/>
                <w:lang w:val="en-GB"/>
              </w:rPr>
              <w:tab/>
            </w:r>
          </w:p>
        </w:tc>
      </w:tr>
      <w:tr w:rsidR="00FB51E0" w:rsidRPr="005C50A2" w14:paraId="40BA12EB" w14:textId="77777777" w:rsidTr="00933367">
        <w:trPr>
          <w:trHeight w:val="1098"/>
        </w:trPr>
        <w:tc>
          <w:tcPr>
            <w:tcW w:w="5212" w:type="dxa"/>
            <w:tcBorders>
              <w:left w:val="nil"/>
            </w:tcBorders>
            <w:shd w:val="clear" w:color="auto" w:fill="D9D9D9" w:themeFill="background1" w:themeFillShade="D9"/>
          </w:tcPr>
          <w:p w14:paraId="1D10A594" w14:textId="77777777" w:rsidR="00FB51E0" w:rsidRPr="005C50A2" w:rsidRDefault="00FB51E0" w:rsidP="00FB51E0">
            <w:pPr>
              <w:autoSpaceDE w:val="0"/>
              <w:autoSpaceDN w:val="0"/>
              <w:adjustRightInd w:val="0"/>
              <w:spacing w:line="400" w:lineRule="atLeast"/>
              <w:jc w:val="both"/>
              <w:rPr>
                <w:rFonts w:eastAsiaTheme="minorEastAsia"/>
              </w:rPr>
            </w:pPr>
            <w:r w:rsidRPr="005C50A2">
              <w:rPr>
                <w:rFonts w:eastAsiaTheme="minorEastAsia"/>
              </w:rPr>
              <w:t>Consumers could effectively be influenced by coupons strategy as it is a very powerful tool for the purchasing of a product.</w:t>
            </w:r>
          </w:p>
        </w:tc>
        <w:tc>
          <w:tcPr>
            <w:tcW w:w="790" w:type="dxa"/>
          </w:tcPr>
          <w:p w14:paraId="22ACD82A"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9" w:type="dxa"/>
            <w:tcBorders>
              <w:right w:val="nil"/>
            </w:tcBorders>
          </w:tcPr>
          <w:p w14:paraId="5BED7BFA"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.784</w:t>
            </w:r>
          </w:p>
        </w:tc>
      </w:tr>
      <w:tr w:rsidR="00FB51E0" w:rsidRPr="005C50A2" w14:paraId="17233C81" w14:textId="77777777" w:rsidTr="005C50A2">
        <w:trPr>
          <w:trHeight w:val="1025"/>
        </w:trPr>
        <w:tc>
          <w:tcPr>
            <w:tcW w:w="5212" w:type="dxa"/>
            <w:tcBorders>
              <w:left w:val="nil"/>
            </w:tcBorders>
            <w:shd w:val="clear" w:color="auto" w:fill="D9D9D9" w:themeFill="background1" w:themeFillShade="D9"/>
          </w:tcPr>
          <w:p w14:paraId="3D7486D5" w14:textId="77777777" w:rsidR="00FB51E0" w:rsidRPr="005C50A2" w:rsidRDefault="00FB51E0" w:rsidP="00FB51E0">
            <w:pPr>
              <w:autoSpaceDE w:val="0"/>
              <w:autoSpaceDN w:val="0"/>
              <w:adjustRightInd w:val="0"/>
              <w:spacing w:line="400" w:lineRule="atLeast"/>
              <w:rPr>
                <w:rFonts w:eastAsiaTheme="minorEastAsia"/>
              </w:rPr>
            </w:pPr>
            <w:r w:rsidRPr="005C50A2">
              <w:rPr>
                <w:rFonts w:eastAsiaTheme="minorEastAsia"/>
              </w:rPr>
              <w:t>Price discounting makes the consumer feel appreciated.</w:t>
            </w:r>
          </w:p>
        </w:tc>
        <w:tc>
          <w:tcPr>
            <w:tcW w:w="790" w:type="dxa"/>
          </w:tcPr>
          <w:p w14:paraId="3A655B77"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9" w:type="dxa"/>
            <w:tcBorders>
              <w:right w:val="nil"/>
            </w:tcBorders>
          </w:tcPr>
          <w:p w14:paraId="5D72C603"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.858</w:t>
            </w:r>
          </w:p>
        </w:tc>
      </w:tr>
      <w:tr w:rsidR="00FB51E0" w:rsidRPr="005C50A2" w14:paraId="60BED7C0" w14:textId="77777777" w:rsidTr="005C50A2">
        <w:trPr>
          <w:trHeight w:val="512"/>
        </w:trPr>
        <w:tc>
          <w:tcPr>
            <w:tcW w:w="5212" w:type="dxa"/>
            <w:tcBorders>
              <w:left w:val="nil"/>
            </w:tcBorders>
            <w:shd w:val="clear" w:color="auto" w:fill="D9D9D9" w:themeFill="background1" w:themeFillShade="D9"/>
          </w:tcPr>
          <w:p w14:paraId="3DD4EB6B" w14:textId="77777777" w:rsidR="00FB51E0" w:rsidRPr="005C50A2" w:rsidRDefault="00FB51E0" w:rsidP="00FB51E0">
            <w:pPr>
              <w:autoSpaceDE w:val="0"/>
              <w:autoSpaceDN w:val="0"/>
              <w:adjustRightInd w:val="0"/>
              <w:spacing w:line="400" w:lineRule="atLeast"/>
              <w:rPr>
                <w:rFonts w:eastAsiaTheme="minorEastAsia"/>
              </w:rPr>
            </w:pPr>
            <w:r w:rsidRPr="005C50A2">
              <w:rPr>
                <w:rFonts w:eastAsiaTheme="minorEastAsia"/>
              </w:rPr>
              <w:t>Sales premiums positively influences sales volume.</w:t>
            </w:r>
          </w:p>
        </w:tc>
        <w:tc>
          <w:tcPr>
            <w:tcW w:w="790" w:type="dxa"/>
          </w:tcPr>
          <w:p w14:paraId="2C583772"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9" w:type="dxa"/>
            <w:tcBorders>
              <w:right w:val="nil"/>
            </w:tcBorders>
          </w:tcPr>
          <w:p w14:paraId="4F53E682"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.825</w:t>
            </w:r>
          </w:p>
        </w:tc>
      </w:tr>
      <w:tr w:rsidR="00FB51E0" w:rsidRPr="005C50A2" w14:paraId="03487DF0" w14:textId="77777777" w:rsidTr="005C50A2">
        <w:trPr>
          <w:trHeight w:val="998"/>
        </w:trPr>
        <w:tc>
          <w:tcPr>
            <w:tcW w:w="5212" w:type="dxa"/>
            <w:tcBorders>
              <w:left w:val="nil"/>
            </w:tcBorders>
            <w:shd w:val="clear" w:color="auto" w:fill="D9D9D9" w:themeFill="background1" w:themeFillShade="D9"/>
          </w:tcPr>
          <w:p w14:paraId="1467C861" w14:textId="77777777" w:rsidR="00FB51E0" w:rsidRPr="005C50A2" w:rsidRDefault="00FB51E0" w:rsidP="00FB51E0">
            <w:pPr>
              <w:autoSpaceDE w:val="0"/>
              <w:autoSpaceDN w:val="0"/>
              <w:adjustRightInd w:val="0"/>
              <w:spacing w:line="400" w:lineRule="atLeast"/>
              <w:rPr>
                <w:rFonts w:eastAsiaTheme="minorEastAsia"/>
              </w:rPr>
            </w:pPr>
            <w:r w:rsidRPr="005C50A2">
              <w:rPr>
                <w:rFonts w:eastAsiaTheme="minorEastAsia"/>
              </w:rPr>
              <w:t>Price discounts make potential buyers more interested in purchasing products.</w:t>
            </w:r>
          </w:p>
        </w:tc>
        <w:tc>
          <w:tcPr>
            <w:tcW w:w="790" w:type="dxa"/>
          </w:tcPr>
          <w:p w14:paraId="6C7EECBB"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9" w:type="dxa"/>
            <w:tcBorders>
              <w:right w:val="nil"/>
            </w:tcBorders>
          </w:tcPr>
          <w:p w14:paraId="5C4CA450"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.649</w:t>
            </w:r>
          </w:p>
        </w:tc>
      </w:tr>
      <w:tr w:rsidR="00FB51E0" w:rsidRPr="005C50A2" w14:paraId="00DEAE50" w14:textId="77777777" w:rsidTr="005C50A2">
        <w:trPr>
          <w:trHeight w:val="1025"/>
        </w:trPr>
        <w:tc>
          <w:tcPr>
            <w:tcW w:w="5212" w:type="dxa"/>
            <w:tcBorders>
              <w:left w:val="nil"/>
            </w:tcBorders>
            <w:shd w:val="clear" w:color="auto" w:fill="D9D9D9" w:themeFill="background1" w:themeFillShade="D9"/>
          </w:tcPr>
          <w:p w14:paraId="0F1410BF" w14:textId="77777777" w:rsidR="00FB51E0" w:rsidRPr="005C50A2" w:rsidRDefault="00FB51E0" w:rsidP="00FB51E0">
            <w:pPr>
              <w:autoSpaceDE w:val="0"/>
              <w:autoSpaceDN w:val="0"/>
              <w:adjustRightInd w:val="0"/>
              <w:spacing w:line="400" w:lineRule="atLeast"/>
              <w:rPr>
                <w:rFonts w:eastAsiaTheme="minorEastAsia"/>
              </w:rPr>
            </w:pPr>
            <w:r w:rsidRPr="005C50A2">
              <w:rPr>
                <w:rFonts w:eastAsiaTheme="minorEastAsia"/>
              </w:rPr>
              <w:t>Consumers are most likely to be attracted to price discounts.</w:t>
            </w:r>
          </w:p>
        </w:tc>
        <w:tc>
          <w:tcPr>
            <w:tcW w:w="790" w:type="dxa"/>
          </w:tcPr>
          <w:p w14:paraId="0FD3177B"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9" w:type="dxa"/>
            <w:tcBorders>
              <w:right w:val="nil"/>
            </w:tcBorders>
          </w:tcPr>
          <w:p w14:paraId="3038749E"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.863</w:t>
            </w:r>
          </w:p>
        </w:tc>
      </w:tr>
      <w:tr w:rsidR="00FB51E0" w:rsidRPr="005C50A2" w14:paraId="3CA0D0B6" w14:textId="77777777" w:rsidTr="005C50A2">
        <w:trPr>
          <w:trHeight w:val="1025"/>
        </w:trPr>
        <w:tc>
          <w:tcPr>
            <w:tcW w:w="5212" w:type="dxa"/>
            <w:tcBorders>
              <w:left w:val="nil"/>
            </w:tcBorders>
            <w:shd w:val="clear" w:color="auto" w:fill="D9D9D9" w:themeFill="background1" w:themeFillShade="D9"/>
          </w:tcPr>
          <w:p w14:paraId="79D1EF87" w14:textId="77777777" w:rsidR="00FB51E0" w:rsidRPr="005C50A2" w:rsidRDefault="00FB51E0" w:rsidP="00FB51E0">
            <w:pPr>
              <w:autoSpaceDE w:val="0"/>
              <w:autoSpaceDN w:val="0"/>
              <w:adjustRightInd w:val="0"/>
              <w:spacing w:line="400" w:lineRule="atLeast"/>
              <w:rPr>
                <w:rFonts w:eastAsiaTheme="minorEastAsia"/>
              </w:rPr>
            </w:pPr>
            <w:r w:rsidRPr="005C50A2">
              <w:rPr>
                <w:rFonts w:eastAsiaTheme="minorEastAsia"/>
              </w:rPr>
              <w:t>Free samples build awareness of your brand to new audiences.</w:t>
            </w:r>
          </w:p>
        </w:tc>
        <w:tc>
          <w:tcPr>
            <w:tcW w:w="790" w:type="dxa"/>
          </w:tcPr>
          <w:p w14:paraId="05DEFE4A"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9" w:type="dxa"/>
            <w:tcBorders>
              <w:right w:val="nil"/>
            </w:tcBorders>
          </w:tcPr>
          <w:p w14:paraId="56CE1FA5"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.684</w:t>
            </w:r>
          </w:p>
        </w:tc>
      </w:tr>
      <w:tr w:rsidR="00FB51E0" w:rsidRPr="005C50A2" w14:paraId="3A2A06B4" w14:textId="77777777" w:rsidTr="005C50A2">
        <w:trPr>
          <w:trHeight w:val="512"/>
        </w:trPr>
        <w:tc>
          <w:tcPr>
            <w:tcW w:w="5212" w:type="dxa"/>
            <w:tcBorders>
              <w:left w:val="nil"/>
            </w:tcBorders>
            <w:shd w:val="clear" w:color="auto" w:fill="D9D9D9" w:themeFill="background1" w:themeFillShade="D9"/>
          </w:tcPr>
          <w:p w14:paraId="0073B2CF" w14:textId="77777777" w:rsidR="00FB51E0" w:rsidRPr="005C50A2" w:rsidRDefault="00FB51E0" w:rsidP="00FB51E0">
            <w:pPr>
              <w:autoSpaceDE w:val="0"/>
              <w:autoSpaceDN w:val="0"/>
              <w:adjustRightInd w:val="0"/>
              <w:spacing w:line="400" w:lineRule="atLeast"/>
              <w:rPr>
                <w:rFonts w:eastAsiaTheme="minorEastAsia"/>
              </w:rPr>
            </w:pPr>
            <w:r w:rsidRPr="005C50A2">
              <w:rPr>
                <w:rFonts w:eastAsiaTheme="minorEastAsia"/>
              </w:rPr>
              <w:t>Free samples can create an increase in sales.</w:t>
            </w:r>
          </w:p>
        </w:tc>
        <w:tc>
          <w:tcPr>
            <w:tcW w:w="790" w:type="dxa"/>
          </w:tcPr>
          <w:p w14:paraId="719F56C2"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9" w:type="dxa"/>
            <w:tcBorders>
              <w:right w:val="nil"/>
            </w:tcBorders>
          </w:tcPr>
          <w:p w14:paraId="08D04D16"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.797</w:t>
            </w:r>
          </w:p>
        </w:tc>
      </w:tr>
      <w:tr w:rsidR="00FB51E0" w:rsidRPr="005C50A2" w14:paraId="75F328A5" w14:textId="77777777" w:rsidTr="005C50A2">
        <w:trPr>
          <w:trHeight w:val="512"/>
        </w:trPr>
        <w:tc>
          <w:tcPr>
            <w:tcW w:w="5212" w:type="dxa"/>
            <w:tcBorders>
              <w:left w:val="nil"/>
            </w:tcBorders>
            <w:shd w:val="clear" w:color="auto" w:fill="D9D9D9" w:themeFill="background1" w:themeFillShade="D9"/>
          </w:tcPr>
          <w:p w14:paraId="79500CB1" w14:textId="77777777" w:rsidR="00FB51E0" w:rsidRPr="005C50A2" w:rsidRDefault="00FB51E0" w:rsidP="00FB51E0">
            <w:pPr>
              <w:autoSpaceDE w:val="0"/>
              <w:autoSpaceDN w:val="0"/>
              <w:adjustRightInd w:val="0"/>
              <w:spacing w:line="400" w:lineRule="atLeast"/>
              <w:rPr>
                <w:rFonts w:eastAsiaTheme="minorEastAsia"/>
              </w:rPr>
            </w:pPr>
            <w:r w:rsidRPr="005C50A2">
              <w:rPr>
                <w:rFonts w:eastAsiaTheme="minorEastAsia"/>
              </w:rPr>
              <w:t>Free samples can increase consumer group.</w:t>
            </w:r>
          </w:p>
        </w:tc>
        <w:tc>
          <w:tcPr>
            <w:tcW w:w="790" w:type="dxa"/>
          </w:tcPr>
          <w:p w14:paraId="0F03D252"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9" w:type="dxa"/>
            <w:tcBorders>
              <w:right w:val="nil"/>
            </w:tcBorders>
          </w:tcPr>
          <w:p w14:paraId="20A85C8C"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.912</w:t>
            </w:r>
          </w:p>
        </w:tc>
      </w:tr>
      <w:tr w:rsidR="00FB51E0" w:rsidRPr="005C50A2" w14:paraId="216C8248" w14:textId="77777777" w:rsidTr="005C50A2">
        <w:trPr>
          <w:trHeight w:val="998"/>
        </w:trPr>
        <w:tc>
          <w:tcPr>
            <w:tcW w:w="5212" w:type="dxa"/>
            <w:tcBorders>
              <w:left w:val="nil"/>
            </w:tcBorders>
            <w:shd w:val="clear" w:color="auto" w:fill="D9D9D9" w:themeFill="background1" w:themeFillShade="D9"/>
          </w:tcPr>
          <w:p w14:paraId="0C6B2E37" w14:textId="77777777" w:rsidR="00FB51E0" w:rsidRPr="005C50A2" w:rsidRDefault="00FB51E0" w:rsidP="00FB51E0">
            <w:pPr>
              <w:autoSpaceDE w:val="0"/>
              <w:autoSpaceDN w:val="0"/>
              <w:adjustRightInd w:val="0"/>
              <w:spacing w:line="400" w:lineRule="atLeast"/>
              <w:rPr>
                <w:rFonts w:eastAsiaTheme="minorEastAsia"/>
              </w:rPr>
            </w:pPr>
            <w:r w:rsidRPr="005C50A2">
              <w:rPr>
                <w:rFonts w:eastAsiaTheme="minorEastAsia"/>
              </w:rPr>
              <w:t>Free sampling makes the in-store shopping experience more enjoyable.</w:t>
            </w:r>
          </w:p>
        </w:tc>
        <w:tc>
          <w:tcPr>
            <w:tcW w:w="790" w:type="dxa"/>
          </w:tcPr>
          <w:p w14:paraId="06D8B998"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29" w:type="dxa"/>
            <w:tcBorders>
              <w:right w:val="nil"/>
            </w:tcBorders>
          </w:tcPr>
          <w:p w14:paraId="4354A5E1"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.689</w:t>
            </w:r>
          </w:p>
        </w:tc>
      </w:tr>
      <w:tr w:rsidR="00FB51E0" w:rsidRPr="005C50A2" w14:paraId="47C0AF84" w14:textId="77777777" w:rsidTr="005C50A2">
        <w:trPr>
          <w:trHeight w:val="539"/>
        </w:trPr>
        <w:tc>
          <w:tcPr>
            <w:tcW w:w="8931" w:type="dxa"/>
            <w:gridSpan w:val="3"/>
            <w:tcBorders>
              <w:left w:val="nil"/>
              <w:right w:val="nil"/>
            </w:tcBorders>
          </w:tcPr>
          <w:p w14:paraId="5ACEB9F4"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Extraction Method: Principal Component Analysis.</w:t>
            </w:r>
            <w:r w:rsidRPr="005C50A2">
              <w:rPr>
                <w:rFonts w:eastAsiaTheme="minorEastAsia"/>
                <w:lang w:val="en-GB"/>
              </w:rPr>
              <w:tab/>
            </w:r>
          </w:p>
        </w:tc>
      </w:tr>
    </w:tbl>
    <w:p w14:paraId="17BFA355" w14:textId="62795898" w:rsidR="005F551D" w:rsidRDefault="005F551D" w:rsidP="005F551D">
      <w:pPr>
        <w:pStyle w:val="Caption"/>
        <w:keepNext/>
      </w:pPr>
      <w:bookmarkStart w:id="85" w:name="_Toc58443616"/>
      <w:r>
        <w:lastRenderedPageBreak/>
        <w:t xml:space="preserve">Table 8: </w:t>
      </w:r>
      <w:r w:rsidRPr="00EC1CE1">
        <w:t>Factor Analysis Result for “Dependent Variable” (Preliminary test)</w:t>
      </w:r>
      <w:bookmarkEnd w:id="85"/>
    </w:p>
    <w:tbl>
      <w:tblPr>
        <w:tblW w:w="8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81"/>
        <w:gridCol w:w="3681"/>
        <w:gridCol w:w="1633"/>
      </w:tblGrid>
      <w:tr w:rsidR="00FB51E0" w:rsidRPr="005C50A2" w14:paraId="65E99B98" w14:textId="77777777" w:rsidTr="00FB51E0">
        <w:trPr>
          <w:cantSplit/>
          <w:trHeight w:val="610"/>
        </w:trPr>
        <w:tc>
          <w:tcPr>
            <w:tcW w:w="8995" w:type="dxa"/>
            <w:gridSpan w:val="3"/>
            <w:tcBorders>
              <w:top w:val="nil"/>
              <w:left w:val="nil"/>
              <w:bottom w:val="nil"/>
              <w:right w:val="nil"/>
            </w:tcBorders>
            <w:shd w:val="clear" w:color="auto" w:fill="FFFFFF"/>
            <w:vAlign w:val="center"/>
          </w:tcPr>
          <w:p w14:paraId="7415083A" w14:textId="77777777" w:rsidR="00FB51E0" w:rsidRPr="005C50A2" w:rsidRDefault="00FB51E0" w:rsidP="00FB51E0">
            <w:pPr>
              <w:autoSpaceDE w:val="0"/>
              <w:autoSpaceDN w:val="0"/>
              <w:adjustRightInd w:val="0"/>
              <w:spacing w:line="320" w:lineRule="atLeast"/>
              <w:ind w:left="60" w:right="60"/>
              <w:jc w:val="center"/>
              <w:rPr>
                <w:rFonts w:ascii="Arial" w:eastAsiaTheme="minorEastAsia" w:hAnsi="Arial" w:cs="Arial"/>
                <w:color w:val="010205"/>
                <w:sz w:val="30"/>
                <w:szCs w:val="30"/>
                <w:lang w:val="en-GB"/>
              </w:rPr>
            </w:pPr>
            <w:r w:rsidRPr="005C50A2">
              <w:rPr>
                <w:rFonts w:ascii="Arial" w:eastAsiaTheme="minorEastAsia" w:hAnsi="Arial" w:cs="Arial"/>
                <w:color w:val="010205"/>
                <w:sz w:val="30"/>
                <w:szCs w:val="30"/>
                <w:lang w:val="en-GB"/>
              </w:rPr>
              <w:t>KMO and Bartlett's Test</w:t>
            </w:r>
          </w:p>
        </w:tc>
      </w:tr>
      <w:tr w:rsidR="00FB51E0" w:rsidRPr="005C50A2" w14:paraId="32F87409" w14:textId="77777777" w:rsidTr="005F551D">
        <w:trPr>
          <w:cantSplit/>
          <w:trHeight w:val="1144"/>
        </w:trPr>
        <w:tc>
          <w:tcPr>
            <w:tcW w:w="7362" w:type="dxa"/>
            <w:gridSpan w:val="2"/>
            <w:tcBorders>
              <w:top w:val="nil"/>
              <w:left w:val="single" w:sz="8" w:space="0" w:color="E0E0E0"/>
              <w:bottom w:val="single" w:sz="8" w:space="0" w:color="AEAEAE"/>
              <w:right w:val="single" w:sz="8" w:space="0" w:color="E0E0E0"/>
            </w:tcBorders>
            <w:shd w:val="clear" w:color="auto" w:fill="E0E0E0"/>
          </w:tcPr>
          <w:p w14:paraId="4E03003E" w14:textId="77777777" w:rsidR="00FB51E0" w:rsidRPr="005C50A2" w:rsidRDefault="00FB51E0" w:rsidP="00FB51E0">
            <w:pPr>
              <w:autoSpaceDE w:val="0"/>
              <w:autoSpaceDN w:val="0"/>
              <w:adjustRightInd w:val="0"/>
              <w:spacing w:line="320" w:lineRule="atLeast"/>
              <w:ind w:left="60" w:right="60"/>
              <w:rPr>
                <w:rFonts w:ascii="Arial" w:eastAsiaTheme="minorEastAsia" w:hAnsi="Arial" w:cs="Arial"/>
                <w:color w:val="264A60"/>
                <w:lang w:val="en-GB"/>
              </w:rPr>
            </w:pPr>
            <w:r w:rsidRPr="005C50A2">
              <w:rPr>
                <w:rFonts w:ascii="Arial" w:eastAsiaTheme="minorEastAsia" w:hAnsi="Arial" w:cs="Arial"/>
                <w:color w:val="264A60"/>
                <w:lang w:val="en-GB"/>
              </w:rPr>
              <w:t>Kaiser-Meyer-Olkin Measure of Sampling Adequacy.</w:t>
            </w:r>
          </w:p>
        </w:tc>
        <w:tc>
          <w:tcPr>
            <w:tcW w:w="1633" w:type="dxa"/>
            <w:tcBorders>
              <w:top w:val="nil"/>
              <w:left w:val="nil"/>
              <w:bottom w:val="single" w:sz="8" w:space="0" w:color="AEAEAE"/>
              <w:right w:val="nil"/>
            </w:tcBorders>
            <w:shd w:val="clear" w:color="auto" w:fill="FFFFFF"/>
          </w:tcPr>
          <w:p w14:paraId="642D252F" w14:textId="77777777" w:rsidR="00FB51E0" w:rsidRPr="005C50A2" w:rsidRDefault="00FB51E0" w:rsidP="00FB51E0">
            <w:pPr>
              <w:autoSpaceDE w:val="0"/>
              <w:autoSpaceDN w:val="0"/>
              <w:adjustRightInd w:val="0"/>
              <w:spacing w:line="320" w:lineRule="atLeast"/>
              <w:ind w:left="60" w:right="60"/>
              <w:jc w:val="right"/>
              <w:rPr>
                <w:rFonts w:ascii="Arial" w:eastAsiaTheme="minorEastAsia" w:hAnsi="Arial" w:cs="Arial"/>
                <w:color w:val="010205"/>
                <w:lang w:val="en-GB"/>
              </w:rPr>
            </w:pPr>
            <w:r w:rsidRPr="005C50A2">
              <w:rPr>
                <w:rFonts w:ascii="Arial" w:eastAsiaTheme="minorEastAsia" w:hAnsi="Arial" w:cs="Arial"/>
                <w:color w:val="010205"/>
                <w:lang w:val="en-GB"/>
              </w:rPr>
              <w:t>.720</w:t>
            </w:r>
          </w:p>
        </w:tc>
      </w:tr>
      <w:tr w:rsidR="00FB51E0" w:rsidRPr="005C50A2" w14:paraId="3275D693" w14:textId="77777777" w:rsidTr="005F551D">
        <w:trPr>
          <w:cantSplit/>
          <w:trHeight w:val="571"/>
        </w:trPr>
        <w:tc>
          <w:tcPr>
            <w:tcW w:w="3681" w:type="dxa"/>
            <w:vMerge w:val="restart"/>
            <w:tcBorders>
              <w:top w:val="single" w:sz="8" w:space="0" w:color="AEAEAE"/>
              <w:left w:val="single" w:sz="8" w:space="0" w:color="E0E0E0"/>
              <w:bottom w:val="single" w:sz="8" w:space="0" w:color="AEAEAE"/>
              <w:right w:val="single" w:sz="8" w:space="0" w:color="E0E0E0"/>
            </w:tcBorders>
            <w:shd w:val="clear" w:color="auto" w:fill="E0E0E0"/>
          </w:tcPr>
          <w:p w14:paraId="00884FB2" w14:textId="77777777" w:rsidR="00FB51E0" w:rsidRPr="005C50A2" w:rsidRDefault="00FB51E0" w:rsidP="00FB51E0">
            <w:pPr>
              <w:autoSpaceDE w:val="0"/>
              <w:autoSpaceDN w:val="0"/>
              <w:adjustRightInd w:val="0"/>
              <w:spacing w:line="320" w:lineRule="atLeast"/>
              <w:ind w:left="60" w:right="60"/>
              <w:rPr>
                <w:rFonts w:ascii="Arial" w:eastAsiaTheme="minorEastAsia" w:hAnsi="Arial" w:cs="Arial"/>
                <w:color w:val="264A60"/>
                <w:lang w:val="en-GB"/>
              </w:rPr>
            </w:pPr>
            <w:r w:rsidRPr="005C50A2">
              <w:rPr>
                <w:rFonts w:ascii="Arial" w:eastAsiaTheme="minorEastAsia" w:hAnsi="Arial" w:cs="Arial"/>
                <w:color w:val="264A60"/>
                <w:lang w:val="en-GB"/>
              </w:rPr>
              <w:t>Bartlett's Test of Sphericity</w:t>
            </w:r>
          </w:p>
        </w:tc>
        <w:tc>
          <w:tcPr>
            <w:tcW w:w="3681" w:type="dxa"/>
            <w:tcBorders>
              <w:top w:val="single" w:sz="8" w:space="0" w:color="AEAEAE"/>
              <w:left w:val="single" w:sz="8" w:space="0" w:color="E0E0E0"/>
              <w:bottom w:val="single" w:sz="8" w:space="0" w:color="AEAEAE"/>
              <w:right w:val="single" w:sz="8" w:space="0" w:color="E0E0E0"/>
            </w:tcBorders>
            <w:shd w:val="clear" w:color="auto" w:fill="E0E0E0"/>
          </w:tcPr>
          <w:p w14:paraId="08660BA7" w14:textId="77777777" w:rsidR="00FB51E0" w:rsidRPr="005C50A2" w:rsidRDefault="00FB51E0" w:rsidP="00FB51E0">
            <w:pPr>
              <w:autoSpaceDE w:val="0"/>
              <w:autoSpaceDN w:val="0"/>
              <w:adjustRightInd w:val="0"/>
              <w:spacing w:line="320" w:lineRule="atLeast"/>
              <w:ind w:left="60" w:right="60"/>
              <w:rPr>
                <w:rFonts w:ascii="Arial" w:eastAsiaTheme="minorEastAsia" w:hAnsi="Arial" w:cs="Arial"/>
                <w:color w:val="264A60"/>
                <w:lang w:val="en-GB"/>
              </w:rPr>
            </w:pPr>
            <w:r w:rsidRPr="005C50A2">
              <w:rPr>
                <w:rFonts w:ascii="Arial" w:eastAsiaTheme="minorEastAsia" w:hAnsi="Arial" w:cs="Arial"/>
                <w:color w:val="264A60"/>
                <w:lang w:val="en-GB"/>
              </w:rPr>
              <w:t>Approx. Chi-Square</w:t>
            </w:r>
          </w:p>
        </w:tc>
        <w:tc>
          <w:tcPr>
            <w:tcW w:w="1633" w:type="dxa"/>
            <w:tcBorders>
              <w:top w:val="single" w:sz="8" w:space="0" w:color="AEAEAE"/>
              <w:left w:val="nil"/>
              <w:bottom w:val="single" w:sz="8" w:space="0" w:color="AEAEAE"/>
              <w:right w:val="nil"/>
            </w:tcBorders>
            <w:shd w:val="clear" w:color="auto" w:fill="FFFFFF"/>
          </w:tcPr>
          <w:p w14:paraId="4DD9AAAF" w14:textId="77777777" w:rsidR="00FB51E0" w:rsidRPr="005C50A2" w:rsidRDefault="00FB51E0" w:rsidP="00FB51E0">
            <w:pPr>
              <w:autoSpaceDE w:val="0"/>
              <w:autoSpaceDN w:val="0"/>
              <w:adjustRightInd w:val="0"/>
              <w:spacing w:line="320" w:lineRule="atLeast"/>
              <w:ind w:left="60" w:right="60"/>
              <w:jc w:val="right"/>
              <w:rPr>
                <w:rFonts w:ascii="Arial" w:eastAsiaTheme="minorEastAsia" w:hAnsi="Arial" w:cs="Arial"/>
                <w:color w:val="010205"/>
                <w:lang w:val="en-GB"/>
              </w:rPr>
            </w:pPr>
            <w:r w:rsidRPr="005C50A2">
              <w:rPr>
                <w:rFonts w:ascii="Arial" w:eastAsiaTheme="minorEastAsia" w:hAnsi="Arial" w:cs="Arial"/>
                <w:color w:val="010205"/>
                <w:lang w:val="en-GB"/>
              </w:rPr>
              <w:t>492.823</w:t>
            </w:r>
          </w:p>
        </w:tc>
      </w:tr>
      <w:tr w:rsidR="00FB51E0" w:rsidRPr="005C50A2" w14:paraId="360B4281" w14:textId="77777777" w:rsidTr="005F551D">
        <w:trPr>
          <w:cantSplit/>
          <w:trHeight w:val="571"/>
        </w:trPr>
        <w:tc>
          <w:tcPr>
            <w:tcW w:w="3681" w:type="dxa"/>
            <w:vMerge/>
            <w:tcBorders>
              <w:top w:val="single" w:sz="8" w:space="0" w:color="AEAEAE"/>
              <w:left w:val="single" w:sz="8" w:space="0" w:color="E0E0E0"/>
              <w:bottom w:val="single" w:sz="8" w:space="0" w:color="AEAEAE"/>
              <w:right w:val="single" w:sz="8" w:space="0" w:color="E0E0E0"/>
            </w:tcBorders>
            <w:shd w:val="clear" w:color="auto" w:fill="E0E0E0"/>
          </w:tcPr>
          <w:p w14:paraId="6DB5A336" w14:textId="77777777" w:rsidR="00FB51E0" w:rsidRPr="005C50A2" w:rsidRDefault="00FB51E0" w:rsidP="00FB51E0">
            <w:pPr>
              <w:autoSpaceDE w:val="0"/>
              <w:autoSpaceDN w:val="0"/>
              <w:adjustRightInd w:val="0"/>
              <w:rPr>
                <w:rFonts w:ascii="Arial" w:eastAsiaTheme="minorEastAsia" w:hAnsi="Arial" w:cs="Arial"/>
                <w:color w:val="010205"/>
                <w:lang w:val="en-GB"/>
              </w:rPr>
            </w:pPr>
          </w:p>
        </w:tc>
        <w:tc>
          <w:tcPr>
            <w:tcW w:w="3681" w:type="dxa"/>
            <w:tcBorders>
              <w:top w:val="single" w:sz="8" w:space="0" w:color="AEAEAE"/>
              <w:left w:val="single" w:sz="8" w:space="0" w:color="E0E0E0"/>
              <w:bottom w:val="single" w:sz="8" w:space="0" w:color="AEAEAE"/>
              <w:right w:val="single" w:sz="8" w:space="0" w:color="E0E0E0"/>
            </w:tcBorders>
            <w:shd w:val="clear" w:color="auto" w:fill="E0E0E0"/>
          </w:tcPr>
          <w:p w14:paraId="6C433857" w14:textId="77777777" w:rsidR="00FB51E0" w:rsidRPr="005C50A2" w:rsidRDefault="00FB51E0" w:rsidP="00FB51E0">
            <w:pPr>
              <w:autoSpaceDE w:val="0"/>
              <w:autoSpaceDN w:val="0"/>
              <w:adjustRightInd w:val="0"/>
              <w:spacing w:line="320" w:lineRule="atLeast"/>
              <w:ind w:left="60" w:right="60"/>
              <w:rPr>
                <w:rFonts w:ascii="Arial" w:eastAsiaTheme="minorEastAsia" w:hAnsi="Arial" w:cs="Arial"/>
                <w:color w:val="264A60"/>
                <w:lang w:val="en-GB"/>
              </w:rPr>
            </w:pPr>
            <w:r w:rsidRPr="005C50A2">
              <w:rPr>
                <w:rFonts w:ascii="Arial" w:eastAsiaTheme="minorEastAsia" w:hAnsi="Arial" w:cs="Arial"/>
                <w:color w:val="264A60"/>
                <w:lang w:val="en-GB"/>
              </w:rPr>
              <w:t>df</w:t>
            </w:r>
          </w:p>
        </w:tc>
        <w:tc>
          <w:tcPr>
            <w:tcW w:w="1633" w:type="dxa"/>
            <w:tcBorders>
              <w:top w:val="single" w:sz="8" w:space="0" w:color="AEAEAE"/>
              <w:left w:val="nil"/>
              <w:bottom w:val="single" w:sz="8" w:space="0" w:color="AEAEAE"/>
              <w:right w:val="nil"/>
            </w:tcBorders>
            <w:shd w:val="clear" w:color="auto" w:fill="FFFFFF"/>
          </w:tcPr>
          <w:p w14:paraId="69D546D5" w14:textId="77777777" w:rsidR="00FB51E0" w:rsidRPr="005C50A2" w:rsidRDefault="00FB51E0" w:rsidP="00FB51E0">
            <w:pPr>
              <w:autoSpaceDE w:val="0"/>
              <w:autoSpaceDN w:val="0"/>
              <w:adjustRightInd w:val="0"/>
              <w:spacing w:line="320" w:lineRule="atLeast"/>
              <w:ind w:left="60" w:right="60"/>
              <w:jc w:val="right"/>
              <w:rPr>
                <w:rFonts w:ascii="Arial" w:eastAsiaTheme="minorEastAsia" w:hAnsi="Arial" w:cs="Arial"/>
                <w:color w:val="010205"/>
                <w:lang w:val="en-GB"/>
              </w:rPr>
            </w:pPr>
            <w:r w:rsidRPr="005C50A2">
              <w:rPr>
                <w:rFonts w:ascii="Arial" w:eastAsiaTheme="minorEastAsia" w:hAnsi="Arial" w:cs="Arial"/>
                <w:color w:val="010205"/>
                <w:lang w:val="en-GB"/>
              </w:rPr>
              <w:t>3</w:t>
            </w:r>
          </w:p>
        </w:tc>
      </w:tr>
      <w:tr w:rsidR="00FB51E0" w:rsidRPr="005C50A2" w14:paraId="4C4046B1" w14:textId="77777777" w:rsidTr="00933367">
        <w:trPr>
          <w:cantSplit/>
          <w:trHeight w:val="144"/>
        </w:trPr>
        <w:tc>
          <w:tcPr>
            <w:tcW w:w="3681" w:type="dxa"/>
            <w:vMerge/>
            <w:tcBorders>
              <w:top w:val="single" w:sz="8" w:space="0" w:color="AEAEAE"/>
              <w:left w:val="single" w:sz="8" w:space="0" w:color="E0E0E0"/>
              <w:bottom w:val="single" w:sz="8" w:space="0" w:color="AEAEAE"/>
              <w:right w:val="single" w:sz="8" w:space="0" w:color="E0E0E0"/>
            </w:tcBorders>
            <w:shd w:val="clear" w:color="auto" w:fill="E0E0E0"/>
          </w:tcPr>
          <w:p w14:paraId="690322A2" w14:textId="77777777" w:rsidR="00FB51E0" w:rsidRPr="005C50A2" w:rsidRDefault="00FB51E0" w:rsidP="00FB51E0">
            <w:pPr>
              <w:autoSpaceDE w:val="0"/>
              <w:autoSpaceDN w:val="0"/>
              <w:adjustRightInd w:val="0"/>
              <w:rPr>
                <w:rFonts w:ascii="Arial" w:eastAsiaTheme="minorEastAsia" w:hAnsi="Arial" w:cs="Arial"/>
                <w:color w:val="010205"/>
                <w:lang w:val="en-GB"/>
              </w:rPr>
            </w:pPr>
          </w:p>
        </w:tc>
        <w:tc>
          <w:tcPr>
            <w:tcW w:w="3681" w:type="dxa"/>
            <w:tcBorders>
              <w:top w:val="single" w:sz="8" w:space="0" w:color="AEAEAE"/>
              <w:left w:val="single" w:sz="8" w:space="0" w:color="E0E0E0"/>
              <w:bottom w:val="single" w:sz="8" w:space="0" w:color="152935"/>
              <w:right w:val="single" w:sz="8" w:space="0" w:color="E0E0E0"/>
            </w:tcBorders>
            <w:shd w:val="clear" w:color="auto" w:fill="E0E0E0"/>
          </w:tcPr>
          <w:p w14:paraId="38547D8A" w14:textId="77777777" w:rsidR="00FB51E0" w:rsidRPr="005C50A2" w:rsidRDefault="00FB51E0" w:rsidP="00FB51E0">
            <w:pPr>
              <w:autoSpaceDE w:val="0"/>
              <w:autoSpaceDN w:val="0"/>
              <w:adjustRightInd w:val="0"/>
              <w:spacing w:line="320" w:lineRule="atLeast"/>
              <w:ind w:left="60" w:right="60"/>
              <w:rPr>
                <w:rFonts w:ascii="Arial" w:eastAsiaTheme="minorEastAsia" w:hAnsi="Arial" w:cs="Arial"/>
                <w:color w:val="264A60"/>
                <w:lang w:val="en-GB"/>
              </w:rPr>
            </w:pPr>
            <w:r w:rsidRPr="005C50A2">
              <w:rPr>
                <w:rFonts w:ascii="Arial" w:eastAsiaTheme="minorEastAsia" w:hAnsi="Arial" w:cs="Arial"/>
                <w:color w:val="264A60"/>
                <w:lang w:val="en-GB"/>
              </w:rPr>
              <w:t>Sig.</w:t>
            </w:r>
          </w:p>
        </w:tc>
        <w:tc>
          <w:tcPr>
            <w:tcW w:w="1633" w:type="dxa"/>
            <w:tcBorders>
              <w:top w:val="single" w:sz="8" w:space="0" w:color="AEAEAE"/>
              <w:left w:val="nil"/>
              <w:bottom w:val="single" w:sz="8" w:space="0" w:color="152935"/>
              <w:right w:val="nil"/>
            </w:tcBorders>
            <w:shd w:val="clear" w:color="auto" w:fill="FFFFFF"/>
          </w:tcPr>
          <w:p w14:paraId="1C60E510" w14:textId="77777777" w:rsidR="00FB51E0" w:rsidRPr="005C50A2" w:rsidRDefault="00FB51E0" w:rsidP="00FB51E0">
            <w:pPr>
              <w:autoSpaceDE w:val="0"/>
              <w:autoSpaceDN w:val="0"/>
              <w:adjustRightInd w:val="0"/>
              <w:spacing w:line="320" w:lineRule="atLeast"/>
              <w:ind w:left="60" w:right="60"/>
              <w:jc w:val="right"/>
              <w:rPr>
                <w:rFonts w:ascii="Arial" w:eastAsiaTheme="minorEastAsia" w:hAnsi="Arial" w:cs="Arial"/>
                <w:color w:val="010205"/>
                <w:lang w:val="en-GB"/>
              </w:rPr>
            </w:pPr>
            <w:r w:rsidRPr="005C50A2">
              <w:rPr>
                <w:rFonts w:ascii="Arial" w:eastAsiaTheme="minorEastAsia" w:hAnsi="Arial" w:cs="Arial"/>
                <w:color w:val="010205"/>
                <w:lang w:val="en-GB"/>
              </w:rPr>
              <w:t>.000</w:t>
            </w:r>
          </w:p>
        </w:tc>
      </w:tr>
    </w:tbl>
    <w:p w14:paraId="5D29A839" w14:textId="6B0EBFD7" w:rsidR="00FB51E0" w:rsidRPr="005C50A2" w:rsidRDefault="00FB51E0" w:rsidP="00963116">
      <w:pPr>
        <w:spacing w:line="480" w:lineRule="auto"/>
        <w:ind w:firstLine="720"/>
        <w:jc w:val="both"/>
        <w:rPr>
          <w:color w:val="000000" w:themeColor="text1"/>
        </w:rPr>
      </w:pPr>
      <w:r w:rsidRPr="005C50A2">
        <w:rPr>
          <w:color w:val="000000" w:themeColor="text1"/>
        </w:rPr>
        <w:t xml:space="preserve">According to </w:t>
      </w:r>
      <w:proofErr w:type="spellStart"/>
      <w:r w:rsidRPr="005C50A2">
        <w:rPr>
          <w:color w:val="000000" w:themeColor="text1"/>
        </w:rPr>
        <w:t>Fidell</w:t>
      </w:r>
      <w:proofErr w:type="spellEnd"/>
      <w:r w:rsidRPr="005C50A2">
        <w:rPr>
          <w:color w:val="000000" w:themeColor="text1"/>
        </w:rPr>
        <w:t xml:space="preserve"> and </w:t>
      </w:r>
      <w:proofErr w:type="spellStart"/>
      <w:r w:rsidRPr="005C50A2">
        <w:rPr>
          <w:color w:val="000000" w:themeColor="text1"/>
        </w:rPr>
        <w:t>Tabachnick</w:t>
      </w:r>
      <w:proofErr w:type="spellEnd"/>
      <w:r w:rsidRPr="005C50A2">
        <w:rPr>
          <w:color w:val="000000" w:themeColor="text1"/>
        </w:rPr>
        <w:t xml:space="preserve"> (2019), KMO value more than 0.6 is accepted. The Kaiser-Meyer-Olkin (KMO) and Bartlett’s Test Measure of Sampling Adequacy as shown in (Table 8) shows that the KMO value is 0.720 which is above 0.6 and Bartlett’s Test of Sphericity is 0.000 which is below 0.05. This shows that the correlations are all significant and the validity of scale is “Acceptable”.</w:t>
      </w:r>
    </w:p>
    <w:p w14:paraId="22277551" w14:textId="77777777" w:rsidR="00FB51E0" w:rsidRPr="005C50A2" w:rsidRDefault="00FB51E0" w:rsidP="00FB51E0">
      <w:pPr>
        <w:ind w:firstLine="720"/>
        <w:jc w:val="both"/>
        <w:rPr>
          <w:color w:val="000000" w:themeColor="text1"/>
        </w:rPr>
      </w:pPr>
    </w:p>
    <w:p w14:paraId="5ECC5966" w14:textId="3D677A14" w:rsidR="00FB51E0" w:rsidRPr="005C50A2" w:rsidRDefault="00FB51E0" w:rsidP="00FB51E0">
      <w:pPr>
        <w:spacing w:line="480" w:lineRule="auto"/>
        <w:ind w:firstLine="720"/>
        <w:jc w:val="both"/>
        <w:rPr>
          <w:color w:val="000000" w:themeColor="text1"/>
        </w:rPr>
      </w:pPr>
      <w:r w:rsidRPr="005C50A2">
        <w:rPr>
          <w:color w:val="000000" w:themeColor="text1"/>
        </w:rPr>
        <w:t>Communality is the extent to which an item is correlated with all other items and the higher the value of the community is better. According to (Table 9), it shows that the communalities result from range 0.714 to 0.782.</w:t>
      </w:r>
    </w:p>
    <w:tbl>
      <w:tblPr>
        <w:tblStyle w:val="TableGrid"/>
        <w:tblW w:w="0" w:type="auto"/>
        <w:tblLook w:val="04A0" w:firstRow="1" w:lastRow="0" w:firstColumn="1" w:lastColumn="0" w:noHBand="0" w:noVBand="1"/>
      </w:tblPr>
      <w:tblGrid>
        <w:gridCol w:w="5263"/>
        <w:gridCol w:w="790"/>
        <w:gridCol w:w="2957"/>
      </w:tblGrid>
      <w:tr w:rsidR="00FB51E0" w:rsidRPr="005C50A2" w14:paraId="5704620F" w14:textId="77777777" w:rsidTr="00FB51E0">
        <w:tc>
          <w:tcPr>
            <w:tcW w:w="9010" w:type="dxa"/>
            <w:gridSpan w:val="3"/>
            <w:tcBorders>
              <w:left w:val="nil"/>
              <w:bottom w:val="single" w:sz="4" w:space="0" w:color="auto"/>
              <w:right w:val="nil"/>
            </w:tcBorders>
          </w:tcPr>
          <w:p w14:paraId="608E8800" w14:textId="35D434AB" w:rsidR="00FB51E0" w:rsidRPr="005C50A2" w:rsidRDefault="00073C57" w:rsidP="00073C57">
            <w:pPr>
              <w:pStyle w:val="Caption"/>
              <w:rPr>
                <w:rFonts w:eastAsiaTheme="minorEastAsia"/>
                <w:b w:val="0"/>
                <w:bCs w:val="0"/>
                <w:lang w:val="en-GB"/>
              </w:rPr>
            </w:pPr>
            <w:bookmarkStart w:id="86" w:name="_Toc58443759"/>
            <w:r>
              <w:t>Table 9</w:t>
            </w:r>
            <w:r w:rsidR="00963116">
              <w:t xml:space="preserve"> </w:t>
            </w:r>
            <w:r>
              <w:t>:</w:t>
            </w:r>
            <w:r w:rsidRPr="00741767">
              <w:t xml:space="preserve"> Communalities (DV)</w:t>
            </w:r>
            <w:bookmarkEnd w:id="86"/>
          </w:p>
        </w:tc>
      </w:tr>
      <w:tr w:rsidR="00FB51E0" w:rsidRPr="005C50A2" w14:paraId="51D550E4" w14:textId="77777777" w:rsidTr="00FB51E0">
        <w:tc>
          <w:tcPr>
            <w:tcW w:w="5263" w:type="dxa"/>
            <w:tcBorders>
              <w:top w:val="single" w:sz="4" w:space="0" w:color="auto"/>
              <w:left w:val="nil"/>
              <w:bottom w:val="single" w:sz="4" w:space="0" w:color="auto"/>
              <w:right w:val="single" w:sz="4" w:space="0" w:color="auto"/>
            </w:tcBorders>
          </w:tcPr>
          <w:p w14:paraId="5E32AF2A"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Dependent Variables</w:t>
            </w:r>
          </w:p>
        </w:tc>
        <w:tc>
          <w:tcPr>
            <w:tcW w:w="790" w:type="dxa"/>
            <w:tcBorders>
              <w:top w:val="single" w:sz="4" w:space="0" w:color="auto"/>
              <w:left w:val="single" w:sz="4" w:space="0" w:color="auto"/>
              <w:bottom w:val="single" w:sz="4" w:space="0" w:color="auto"/>
              <w:right w:val="single" w:sz="4" w:space="0" w:color="auto"/>
            </w:tcBorders>
          </w:tcPr>
          <w:p w14:paraId="5976D6AB"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Initial</w:t>
            </w:r>
          </w:p>
        </w:tc>
        <w:tc>
          <w:tcPr>
            <w:tcW w:w="2957" w:type="dxa"/>
            <w:tcBorders>
              <w:top w:val="single" w:sz="4" w:space="0" w:color="auto"/>
              <w:left w:val="single" w:sz="4" w:space="0" w:color="auto"/>
              <w:right w:val="nil"/>
            </w:tcBorders>
          </w:tcPr>
          <w:p w14:paraId="3F1633FD"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Extraction</w:t>
            </w:r>
          </w:p>
        </w:tc>
      </w:tr>
      <w:tr w:rsidR="00FB51E0" w:rsidRPr="005C50A2" w14:paraId="703F00F9" w14:textId="77777777" w:rsidTr="00FB51E0">
        <w:tc>
          <w:tcPr>
            <w:tcW w:w="5263" w:type="dxa"/>
            <w:tcBorders>
              <w:top w:val="single" w:sz="4" w:space="0" w:color="auto"/>
              <w:left w:val="nil"/>
            </w:tcBorders>
            <w:shd w:val="clear" w:color="auto" w:fill="D9D9D9" w:themeFill="background1" w:themeFillShade="D9"/>
          </w:tcPr>
          <w:p w14:paraId="7F8D2ED0"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Sales promotion has a significant impact on consumers loyalty.</w:t>
            </w:r>
          </w:p>
        </w:tc>
        <w:tc>
          <w:tcPr>
            <w:tcW w:w="790" w:type="dxa"/>
            <w:tcBorders>
              <w:top w:val="single" w:sz="4" w:space="0" w:color="auto"/>
            </w:tcBorders>
          </w:tcPr>
          <w:p w14:paraId="6649E8A8"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57" w:type="dxa"/>
            <w:tcBorders>
              <w:right w:val="nil"/>
            </w:tcBorders>
          </w:tcPr>
          <w:p w14:paraId="3C6F620D"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.782</w:t>
            </w:r>
          </w:p>
          <w:p w14:paraId="18117194" w14:textId="77777777" w:rsidR="00FB51E0" w:rsidRPr="005C50A2" w:rsidRDefault="00FB51E0" w:rsidP="00FB51E0">
            <w:pPr>
              <w:autoSpaceDE w:val="0"/>
              <w:autoSpaceDN w:val="0"/>
              <w:adjustRightInd w:val="0"/>
              <w:spacing w:line="400" w:lineRule="atLeast"/>
              <w:jc w:val="right"/>
              <w:rPr>
                <w:rFonts w:eastAsiaTheme="minorEastAsia"/>
                <w:lang w:val="en-GB"/>
              </w:rPr>
            </w:pPr>
          </w:p>
        </w:tc>
      </w:tr>
      <w:tr w:rsidR="00FB51E0" w:rsidRPr="005C50A2" w14:paraId="45621390" w14:textId="77777777" w:rsidTr="00FB51E0">
        <w:tc>
          <w:tcPr>
            <w:tcW w:w="5263" w:type="dxa"/>
            <w:tcBorders>
              <w:left w:val="nil"/>
            </w:tcBorders>
            <w:shd w:val="clear" w:color="auto" w:fill="D9D9D9" w:themeFill="background1" w:themeFillShade="D9"/>
          </w:tcPr>
          <w:p w14:paraId="3C1531DD"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To retain current consumers rather than having new customers is more valuable, profitable and cheaper.</w:t>
            </w:r>
          </w:p>
        </w:tc>
        <w:tc>
          <w:tcPr>
            <w:tcW w:w="790" w:type="dxa"/>
          </w:tcPr>
          <w:p w14:paraId="1426CA39"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57" w:type="dxa"/>
            <w:tcBorders>
              <w:right w:val="nil"/>
            </w:tcBorders>
          </w:tcPr>
          <w:p w14:paraId="2F28A581"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.790</w:t>
            </w:r>
          </w:p>
        </w:tc>
      </w:tr>
      <w:tr w:rsidR="00FB51E0" w:rsidRPr="005C50A2" w14:paraId="3EE952E0" w14:textId="77777777" w:rsidTr="00FB51E0">
        <w:tc>
          <w:tcPr>
            <w:tcW w:w="5263" w:type="dxa"/>
            <w:tcBorders>
              <w:left w:val="nil"/>
            </w:tcBorders>
            <w:shd w:val="clear" w:color="auto" w:fill="D9D9D9" w:themeFill="background1" w:themeFillShade="D9"/>
          </w:tcPr>
          <w:p w14:paraId="5E956303"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Sales promotion is a way to convince potential clients to buy a product.</w:t>
            </w:r>
          </w:p>
        </w:tc>
        <w:tc>
          <w:tcPr>
            <w:tcW w:w="790" w:type="dxa"/>
          </w:tcPr>
          <w:p w14:paraId="240452EB"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1.000</w:t>
            </w:r>
          </w:p>
        </w:tc>
        <w:tc>
          <w:tcPr>
            <w:tcW w:w="2957" w:type="dxa"/>
            <w:tcBorders>
              <w:right w:val="nil"/>
            </w:tcBorders>
          </w:tcPr>
          <w:p w14:paraId="54EDB944" w14:textId="77777777" w:rsidR="00FB51E0" w:rsidRPr="005C50A2" w:rsidRDefault="00FB51E0" w:rsidP="00FB51E0">
            <w:pPr>
              <w:autoSpaceDE w:val="0"/>
              <w:autoSpaceDN w:val="0"/>
              <w:adjustRightInd w:val="0"/>
              <w:spacing w:line="400" w:lineRule="atLeast"/>
              <w:jc w:val="right"/>
              <w:rPr>
                <w:rFonts w:eastAsiaTheme="minorEastAsia"/>
                <w:lang w:val="en-GB"/>
              </w:rPr>
            </w:pPr>
            <w:r w:rsidRPr="005C50A2">
              <w:rPr>
                <w:rFonts w:eastAsiaTheme="minorEastAsia"/>
                <w:lang w:val="en-GB"/>
              </w:rPr>
              <w:tab/>
              <w:t>.714</w:t>
            </w:r>
          </w:p>
        </w:tc>
      </w:tr>
      <w:tr w:rsidR="00FB51E0" w:rsidRPr="005C50A2" w14:paraId="318CC7CE" w14:textId="77777777" w:rsidTr="00FB51E0">
        <w:tc>
          <w:tcPr>
            <w:tcW w:w="9010" w:type="dxa"/>
            <w:gridSpan w:val="3"/>
            <w:tcBorders>
              <w:left w:val="nil"/>
              <w:right w:val="nil"/>
            </w:tcBorders>
          </w:tcPr>
          <w:p w14:paraId="181D27CE" w14:textId="77777777" w:rsidR="00FB51E0" w:rsidRPr="005C50A2" w:rsidRDefault="00FB51E0" w:rsidP="00FB51E0">
            <w:pPr>
              <w:autoSpaceDE w:val="0"/>
              <w:autoSpaceDN w:val="0"/>
              <w:adjustRightInd w:val="0"/>
              <w:spacing w:line="400" w:lineRule="atLeast"/>
              <w:rPr>
                <w:rFonts w:eastAsiaTheme="minorEastAsia"/>
                <w:lang w:val="en-GB"/>
              </w:rPr>
            </w:pPr>
            <w:r w:rsidRPr="005C50A2">
              <w:rPr>
                <w:rFonts w:eastAsiaTheme="minorEastAsia"/>
                <w:lang w:val="en-GB"/>
              </w:rPr>
              <w:t>Extraction Method: Principal Component Analysis.</w:t>
            </w:r>
            <w:r w:rsidRPr="005C50A2">
              <w:rPr>
                <w:rFonts w:eastAsiaTheme="minorEastAsia"/>
                <w:lang w:val="en-GB"/>
              </w:rPr>
              <w:tab/>
            </w:r>
          </w:p>
        </w:tc>
      </w:tr>
    </w:tbl>
    <w:p w14:paraId="00D9E5A2" w14:textId="77777777" w:rsidR="00FB51E0" w:rsidRPr="005C50A2" w:rsidRDefault="00FB51E0" w:rsidP="00FB51E0">
      <w:pPr>
        <w:jc w:val="both"/>
      </w:pPr>
    </w:p>
    <w:p w14:paraId="424B2961" w14:textId="77777777" w:rsidR="00FB51E0" w:rsidRPr="00771521" w:rsidRDefault="00FB51E0" w:rsidP="00BE302A">
      <w:pPr>
        <w:pStyle w:val="Heading3"/>
        <w:rPr>
          <w:rFonts w:ascii="Times New Roman" w:hAnsi="Times New Roman" w:cs="Times New Roman"/>
          <w:b/>
          <w:bCs/>
          <w:color w:val="auto"/>
        </w:rPr>
      </w:pPr>
      <w:bookmarkStart w:id="87" w:name="_Toc57729948"/>
      <w:bookmarkStart w:id="88" w:name="_Toc58445213"/>
      <w:r w:rsidRPr="00771521">
        <w:rPr>
          <w:rFonts w:ascii="Times New Roman" w:hAnsi="Times New Roman" w:cs="Times New Roman"/>
          <w:b/>
          <w:bCs/>
          <w:color w:val="auto"/>
        </w:rPr>
        <w:t>4.3.2 Reliability Test</w:t>
      </w:r>
      <w:bookmarkEnd w:id="87"/>
      <w:bookmarkEnd w:id="88"/>
      <w:r w:rsidRPr="00771521">
        <w:rPr>
          <w:rFonts w:ascii="Times New Roman" w:hAnsi="Times New Roman" w:cs="Times New Roman"/>
          <w:b/>
          <w:bCs/>
          <w:color w:val="auto"/>
        </w:rPr>
        <w:tab/>
      </w:r>
    </w:p>
    <w:p w14:paraId="587F4A8D" w14:textId="77777777" w:rsidR="00FB51E0" w:rsidRPr="005C50A2" w:rsidRDefault="00FB51E0" w:rsidP="00FB51E0">
      <w:pPr>
        <w:jc w:val="both"/>
      </w:pPr>
    </w:p>
    <w:p w14:paraId="265BE023" w14:textId="34905629" w:rsidR="00FB51E0" w:rsidRPr="005C50A2" w:rsidRDefault="00FB51E0" w:rsidP="00FB51E0">
      <w:pPr>
        <w:spacing w:line="480" w:lineRule="auto"/>
        <w:ind w:firstLine="720"/>
        <w:jc w:val="both"/>
        <w:rPr>
          <w:rFonts w:asciiTheme="majorBidi" w:hAnsiTheme="majorBidi" w:cstheme="majorBidi"/>
          <w:color w:val="000000" w:themeColor="text1"/>
        </w:rPr>
      </w:pPr>
      <w:r w:rsidRPr="005C50A2">
        <w:t xml:space="preserve">After completion of the factor analysis, the reliability test shall be conducted separately on dependent variables and independent variables to test the internal accuracy of the measurements (Bougie and Sekaran, 2016). Based on the Table 10, the reliability test result showing that the dependent variable (DV)  </w:t>
      </w:r>
      <w:r w:rsidRPr="005C50A2">
        <w:rPr>
          <w:rFonts w:asciiTheme="majorBidi" w:hAnsiTheme="majorBidi" w:cstheme="majorBidi"/>
          <w:color w:val="000000" w:themeColor="text1"/>
        </w:rPr>
        <w:t>Cronbach’s Alpha (</w:t>
      </w:r>
      <w:r w:rsidRPr="005C50A2">
        <w:rPr>
          <w:rFonts w:asciiTheme="majorBidi" w:hAnsiTheme="majorBidi" w:cstheme="majorBidi"/>
          <w:color w:val="000000" w:themeColor="text1"/>
        </w:rPr>
        <w:sym w:font="Symbol" w:char="F061"/>
      </w:r>
      <w:r w:rsidRPr="005C50A2">
        <w:rPr>
          <w:rFonts w:asciiTheme="majorBidi" w:hAnsiTheme="majorBidi" w:cstheme="majorBidi"/>
          <w:color w:val="000000" w:themeColor="text1"/>
        </w:rPr>
        <w:t xml:space="preserve">) is 0.842 which indicates good internal consistency and for the independent variable (IV) towards coupon is 0.734 (Acceptable), price discount is 0.825 (Good), and free sample is 0.909 (Excellent) internal consistency. </w:t>
      </w:r>
    </w:p>
    <w:p w14:paraId="75470899" w14:textId="076AAF4A" w:rsidR="00073C57" w:rsidRDefault="00073C57" w:rsidP="00073C57">
      <w:pPr>
        <w:pStyle w:val="Caption"/>
      </w:pPr>
      <w:bookmarkStart w:id="89" w:name="_Toc58443926"/>
      <w:r>
        <w:lastRenderedPageBreak/>
        <w:t>Table 10 :</w:t>
      </w:r>
      <w:r w:rsidRPr="00603A12">
        <w:t>Reliability Test Result (Preliminary test)</w:t>
      </w:r>
      <w:bookmarkEnd w:id="89"/>
    </w:p>
    <w:tbl>
      <w:tblPr>
        <w:tblW w:w="7842" w:type="dxa"/>
        <w:tblInd w:w="96" w:type="dxa"/>
        <w:tblLook w:val="04A0" w:firstRow="1" w:lastRow="0" w:firstColumn="1" w:lastColumn="0" w:noHBand="0" w:noVBand="1"/>
      </w:tblPr>
      <w:tblGrid>
        <w:gridCol w:w="3732"/>
        <w:gridCol w:w="1448"/>
        <w:gridCol w:w="2662"/>
      </w:tblGrid>
      <w:tr w:rsidR="00FB51E0" w:rsidRPr="005C50A2" w14:paraId="400013FB" w14:textId="77777777" w:rsidTr="00FB51E0">
        <w:trPr>
          <w:cantSplit/>
          <w:trHeight w:val="312"/>
        </w:trPr>
        <w:tc>
          <w:tcPr>
            <w:tcW w:w="3732" w:type="dxa"/>
            <w:tcBorders>
              <w:top w:val="single" w:sz="4" w:space="0" w:color="auto"/>
              <w:left w:val="nil"/>
              <w:bottom w:val="single" w:sz="4" w:space="0" w:color="auto"/>
              <w:right w:val="nil"/>
            </w:tcBorders>
            <w:shd w:val="clear" w:color="000000" w:fill="FFFFFF"/>
            <w:noWrap/>
            <w:vAlign w:val="bottom"/>
            <w:hideMark/>
          </w:tcPr>
          <w:p w14:paraId="2E60E3F4"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Variable</w:t>
            </w:r>
          </w:p>
        </w:tc>
        <w:tc>
          <w:tcPr>
            <w:tcW w:w="1448" w:type="dxa"/>
            <w:tcBorders>
              <w:top w:val="single" w:sz="4" w:space="0" w:color="auto"/>
              <w:left w:val="nil"/>
              <w:bottom w:val="single" w:sz="4" w:space="0" w:color="auto"/>
              <w:right w:val="nil"/>
            </w:tcBorders>
            <w:shd w:val="clear" w:color="000000" w:fill="FFFFFF"/>
            <w:noWrap/>
            <w:vAlign w:val="bottom"/>
            <w:hideMark/>
          </w:tcPr>
          <w:p w14:paraId="5615E53A"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N of item</w:t>
            </w:r>
          </w:p>
        </w:tc>
        <w:tc>
          <w:tcPr>
            <w:tcW w:w="2662" w:type="dxa"/>
            <w:tcBorders>
              <w:top w:val="single" w:sz="4" w:space="0" w:color="auto"/>
              <w:left w:val="nil"/>
              <w:bottom w:val="single" w:sz="4" w:space="0" w:color="auto"/>
              <w:right w:val="nil"/>
            </w:tcBorders>
            <w:shd w:val="clear" w:color="000000" w:fill="FFFFFF"/>
            <w:noWrap/>
            <w:vAlign w:val="bottom"/>
            <w:hideMark/>
          </w:tcPr>
          <w:p w14:paraId="2107B6E4"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Cronbach’s Alpha (</w:t>
            </w:r>
            <w:r w:rsidRPr="005C50A2">
              <w:rPr>
                <w:rFonts w:asciiTheme="majorBidi" w:hAnsiTheme="majorBidi" w:cstheme="majorBidi"/>
                <w:color w:val="000000" w:themeColor="text1"/>
              </w:rPr>
              <w:sym w:font="Symbol" w:char="F061"/>
            </w:r>
            <w:r w:rsidRPr="005C50A2">
              <w:rPr>
                <w:rFonts w:asciiTheme="majorBidi" w:hAnsiTheme="majorBidi" w:cstheme="majorBidi"/>
                <w:color w:val="000000" w:themeColor="text1"/>
              </w:rPr>
              <w:t>)</w:t>
            </w:r>
          </w:p>
        </w:tc>
      </w:tr>
      <w:tr w:rsidR="00FB51E0" w:rsidRPr="005C50A2" w14:paraId="0E1E84FC" w14:textId="77777777" w:rsidTr="00FB51E0">
        <w:trPr>
          <w:trHeight w:val="312"/>
        </w:trPr>
        <w:tc>
          <w:tcPr>
            <w:tcW w:w="3732" w:type="dxa"/>
            <w:tcBorders>
              <w:top w:val="nil"/>
              <w:left w:val="nil"/>
              <w:bottom w:val="nil"/>
              <w:right w:val="nil"/>
            </w:tcBorders>
            <w:shd w:val="clear" w:color="000000" w:fill="FFFFFF"/>
            <w:noWrap/>
            <w:vAlign w:val="bottom"/>
            <w:hideMark/>
          </w:tcPr>
          <w:p w14:paraId="5E0B6524" w14:textId="77777777" w:rsidR="00FB51E0" w:rsidRPr="005C50A2" w:rsidRDefault="00FB51E0" w:rsidP="00FB51E0">
            <w:pPr>
              <w:rPr>
                <w:rFonts w:asciiTheme="majorBidi" w:hAnsiTheme="majorBidi" w:cstheme="majorBidi"/>
                <w:color w:val="000000" w:themeColor="text1"/>
                <w:u w:val="single"/>
              </w:rPr>
            </w:pPr>
            <w:r w:rsidRPr="005C50A2">
              <w:rPr>
                <w:rFonts w:asciiTheme="majorBidi" w:hAnsiTheme="majorBidi" w:cstheme="majorBidi"/>
                <w:color w:val="000000" w:themeColor="text1"/>
                <w:u w:val="single"/>
              </w:rPr>
              <w:t>Dependent Variable (DV)</w:t>
            </w:r>
          </w:p>
        </w:tc>
        <w:tc>
          <w:tcPr>
            <w:tcW w:w="1448" w:type="dxa"/>
            <w:tcBorders>
              <w:top w:val="nil"/>
              <w:left w:val="nil"/>
              <w:bottom w:val="nil"/>
              <w:right w:val="nil"/>
            </w:tcBorders>
            <w:shd w:val="clear" w:color="000000" w:fill="FFFFFF"/>
            <w:noWrap/>
            <w:vAlign w:val="bottom"/>
            <w:hideMark/>
          </w:tcPr>
          <w:p w14:paraId="7633F190"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 </w:t>
            </w:r>
          </w:p>
        </w:tc>
        <w:tc>
          <w:tcPr>
            <w:tcW w:w="2662" w:type="dxa"/>
            <w:tcBorders>
              <w:top w:val="nil"/>
              <w:left w:val="nil"/>
              <w:bottom w:val="nil"/>
              <w:right w:val="nil"/>
            </w:tcBorders>
            <w:shd w:val="clear" w:color="000000" w:fill="FFFFFF"/>
            <w:noWrap/>
            <w:vAlign w:val="bottom"/>
            <w:hideMark/>
          </w:tcPr>
          <w:p w14:paraId="41C71933"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 </w:t>
            </w:r>
          </w:p>
        </w:tc>
      </w:tr>
      <w:tr w:rsidR="00FB51E0" w:rsidRPr="005C50A2" w14:paraId="66B3E997" w14:textId="77777777" w:rsidTr="00FB51E0">
        <w:trPr>
          <w:trHeight w:val="312"/>
        </w:trPr>
        <w:tc>
          <w:tcPr>
            <w:tcW w:w="3732" w:type="dxa"/>
            <w:tcBorders>
              <w:top w:val="nil"/>
              <w:left w:val="nil"/>
              <w:bottom w:val="nil"/>
              <w:right w:val="nil"/>
            </w:tcBorders>
            <w:shd w:val="clear" w:color="000000" w:fill="FFFFFF"/>
            <w:noWrap/>
            <w:vAlign w:val="bottom"/>
            <w:hideMark/>
          </w:tcPr>
          <w:p w14:paraId="43E067A7"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Consumer Loyalty</w:t>
            </w:r>
          </w:p>
        </w:tc>
        <w:tc>
          <w:tcPr>
            <w:tcW w:w="1448" w:type="dxa"/>
            <w:tcBorders>
              <w:top w:val="nil"/>
              <w:left w:val="nil"/>
              <w:bottom w:val="nil"/>
              <w:right w:val="nil"/>
            </w:tcBorders>
            <w:shd w:val="clear" w:color="000000" w:fill="FFFFFF"/>
            <w:noWrap/>
            <w:vAlign w:val="bottom"/>
            <w:hideMark/>
          </w:tcPr>
          <w:p w14:paraId="12F53CAD"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3 items</w:t>
            </w:r>
          </w:p>
        </w:tc>
        <w:tc>
          <w:tcPr>
            <w:tcW w:w="2662" w:type="dxa"/>
            <w:tcBorders>
              <w:top w:val="nil"/>
              <w:left w:val="nil"/>
              <w:bottom w:val="nil"/>
              <w:right w:val="nil"/>
            </w:tcBorders>
            <w:shd w:val="clear" w:color="000000" w:fill="FFFFFF"/>
            <w:noWrap/>
            <w:vAlign w:val="bottom"/>
            <w:hideMark/>
          </w:tcPr>
          <w:p w14:paraId="65256581" w14:textId="77777777" w:rsidR="00FB51E0" w:rsidRPr="005C50A2" w:rsidRDefault="00FB51E0" w:rsidP="00FB51E0">
            <w:pPr>
              <w:ind w:right="120"/>
              <w:rPr>
                <w:rFonts w:asciiTheme="majorBidi" w:hAnsiTheme="majorBidi" w:cstheme="majorBidi"/>
                <w:color w:val="000000" w:themeColor="text1"/>
              </w:rPr>
            </w:pPr>
            <w:r w:rsidRPr="005C50A2">
              <w:rPr>
                <w:rFonts w:asciiTheme="majorBidi" w:hAnsiTheme="majorBidi" w:cstheme="majorBidi"/>
                <w:color w:val="000000" w:themeColor="text1"/>
              </w:rPr>
              <w:t>0.842</w:t>
            </w:r>
          </w:p>
        </w:tc>
      </w:tr>
      <w:tr w:rsidR="00FB51E0" w:rsidRPr="005C50A2" w14:paraId="739E695B" w14:textId="77777777" w:rsidTr="00FB51E0">
        <w:trPr>
          <w:trHeight w:val="312"/>
        </w:trPr>
        <w:tc>
          <w:tcPr>
            <w:tcW w:w="3732" w:type="dxa"/>
            <w:tcBorders>
              <w:top w:val="nil"/>
              <w:left w:val="nil"/>
              <w:bottom w:val="single" w:sz="4" w:space="0" w:color="auto"/>
              <w:right w:val="nil"/>
            </w:tcBorders>
            <w:shd w:val="clear" w:color="000000" w:fill="FFFFFF"/>
            <w:noWrap/>
            <w:vAlign w:val="bottom"/>
            <w:hideMark/>
          </w:tcPr>
          <w:p w14:paraId="1F153CFE"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 </w:t>
            </w:r>
          </w:p>
        </w:tc>
        <w:tc>
          <w:tcPr>
            <w:tcW w:w="1448" w:type="dxa"/>
            <w:tcBorders>
              <w:top w:val="nil"/>
              <w:left w:val="nil"/>
              <w:bottom w:val="single" w:sz="4" w:space="0" w:color="auto"/>
              <w:right w:val="nil"/>
            </w:tcBorders>
            <w:shd w:val="clear" w:color="000000" w:fill="FFFFFF"/>
            <w:noWrap/>
            <w:vAlign w:val="bottom"/>
            <w:hideMark/>
          </w:tcPr>
          <w:p w14:paraId="0CD1AEC6"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 </w:t>
            </w:r>
          </w:p>
        </w:tc>
        <w:tc>
          <w:tcPr>
            <w:tcW w:w="2662" w:type="dxa"/>
            <w:tcBorders>
              <w:top w:val="nil"/>
              <w:left w:val="nil"/>
              <w:bottom w:val="single" w:sz="4" w:space="0" w:color="auto"/>
              <w:right w:val="nil"/>
            </w:tcBorders>
            <w:shd w:val="clear" w:color="000000" w:fill="FFFFFF"/>
            <w:noWrap/>
            <w:vAlign w:val="bottom"/>
            <w:hideMark/>
          </w:tcPr>
          <w:p w14:paraId="632A94E1" w14:textId="77777777" w:rsidR="00FB51E0" w:rsidRPr="005C50A2" w:rsidRDefault="00FB51E0" w:rsidP="00FB51E0">
            <w:pPr>
              <w:rPr>
                <w:rFonts w:asciiTheme="majorBidi" w:hAnsiTheme="majorBidi" w:cstheme="majorBidi"/>
                <w:color w:val="000000" w:themeColor="text1"/>
              </w:rPr>
            </w:pPr>
          </w:p>
        </w:tc>
      </w:tr>
      <w:tr w:rsidR="00FB51E0" w:rsidRPr="005C50A2" w14:paraId="47F1A5DF" w14:textId="77777777" w:rsidTr="00FB51E0">
        <w:trPr>
          <w:trHeight w:val="312"/>
        </w:trPr>
        <w:tc>
          <w:tcPr>
            <w:tcW w:w="3732" w:type="dxa"/>
            <w:tcBorders>
              <w:top w:val="nil"/>
              <w:left w:val="nil"/>
              <w:bottom w:val="nil"/>
              <w:right w:val="nil"/>
            </w:tcBorders>
            <w:shd w:val="clear" w:color="000000" w:fill="FFFFFF"/>
            <w:noWrap/>
            <w:vAlign w:val="bottom"/>
            <w:hideMark/>
          </w:tcPr>
          <w:p w14:paraId="1F3CBE4C" w14:textId="77777777" w:rsidR="00FB51E0" w:rsidRPr="005C50A2" w:rsidRDefault="00FB51E0" w:rsidP="00FB51E0">
            <w:pPr>
              <w:rPr>
                <w:rFonts w:asciiTheme="majorBidi" w:hAnsiTheme="majorBidi" w:cstheme="majorBidi"/>
                <w:color w:val="000000" w:themeColor="text1"/>
                <w:u w:val="single"/>
              </w:rPr>
            </w:pPr>
            <w:r w:rsidRPr="005C50A2">
              <w:rPr>
                <w:rFonts w:asciiTheme="majorBidi" w:hAnsiTheme="majorBidi" w:cstheme="majorBidi"/>
                <w:color w:val="000000" w:themeColor="text1"/>
                <w:u w:val="single"/>
              </w:rPr>
              <w:t>Independent Variables (IV)</w:t>
            </w:r>
          </w:p>
        </w:tc>
        <w:tc>
          <w:tcPr>
            <w:tcW w:w="1448" w:type="dxa"/>
            <w:tcBorders>
              <w:top w:val="nil"/>
              <w:left w:val="nil"/>
              <w:bottom w:val="nil"/>
              <w:right w:val="nil"/>
            </w:tcBorders>
            <w:shd w:val="clear" w:color="000000" w:fill="FFFFFF"/>
            <w:noWrap/>
            <w:vAlign w:val="bottom"/>
            <w:hideMark/>
          </w:tcPr>
          <w:p w14:paraId="785D355C"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 </w:t>
            </w:r>
          </w:p>
        </w:tc>
        <w:tc>
          <w:tcPr>
            <w:tcW w:w="2662" w:type="dxa"/>
            <w:tcBorders>
              <w:top w:val="nil"/>
              <w:left w:val="nil"/>
              <w:bottom w:val="nil"/>
              <w:right w:val="nil"/>
            </w:tcBorders>
            <w:shd w:val="clear" w:color="000000" w:fill="FFFFFF"/>
            <w:noWrap/>
            <w:vAlign w:val="bottom"/>
            <w:hideMark/>
          </w:tcPr>
          <w:p w14:paraId="2AD4FCC4" w14:textId="77777777" w:rsidR="00FB51E0" w:rsidRPr="005C50A2" w:rsidRDefault="00FB51E0" w:rsidP="00FB51E0">
            <w:pPr>
              <w:rPr>
                <w:rFonts w:asciiTheme="majorBidi" w:hAnsiTheme="majorBidi" w:cstheme="majorBidi"/>
                <w:color w:val="000000" w:themeColor="text1"/>
              </w:rPr>
            </w:pPr>
          </w:p>
        </w:tc>
      </w:tr>
      <w:tr w:rsidR="00FB51E0" w:rsidRPr="005C50A2" w14:paraId="0C7FA02E" w14:textId="77777777" w:rsidTr="00FB51E0">
        <w:trPr>
          <w:trHeight w:val="312"/>
        </w:trPr>
        <w:tc>
          <w:tcPr>
            <w:tcW w:w="3732" w:type="dxa"/>
            <w:tcBorders>
              <w:top w:val="nil"/>
              <w:left w:val="nil"/>
              <w:bottom w:val="nil"/>
              <w:right w:val="nil"/>
            </w:tcBorders>
            <w:shd w:val="clear" w:color="000000" w:fill="FFFFFF"/>
            <w:noWrap/>
            <w:vAlign w:val="bottom"/>
            <w:hideMark/>
          </w:tcPr>
          <w:p w14:paraId="1C753E78"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Coupon</w:t>
            </w:r>
          </w:p>
        </w:tc>
        <w:tc>
          <w:tcPr>
            <w:tcW w:w="1448" w:type="dxa"/>
            <w:tcBorders>
              <w:top w:val="nil"/>
              <w:left w:val="nil"/>
              <w:bottom w:val="nil"/>
              <w:right w:val="nil"/>
            </w:tcBorders>
            <w:shd w:val="clear" w:color="000000" w:fill="FFFFFF"/>
            <w:noWrap/>
            <w:vAlign w:val="bottom"/>
            <w:hideMark/>
          </w:tcPr>
          <w:p w14:paraId="58EA4EFE"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4 items</w:t>
            </w:r>
          </w:p>
        </w:tc>
        <w:tc>
          <w:tcPr>
            <w:tcW w:w="2662" w:type="dxa"/>
            <w:tcBorders>
              <w:top w:val="nil"/>
              <w:left w:val="nil"/>
              <w:bottom w:val="nil"/>
              <w:right w:val="nil"/>
            </w:tcBorders>
            <w:shd w:val="clear" w:color="000000" w:fill="FFFFFF"/>
            <w:noWrap/>
            <w:vAlign w:val="bottom"/>
            <w:hideMark/>
          </w:tcPr>
          <w:p w14:paraId="2FE55877" w14:textId="77777777" w:rsidR="00FB51E0" w:rsidRPr="005C50A2" w:rsidRDefault="00FB51E0" w:rsidP="00FB51E0">
            <w:pPr>
              <w:ind w:right="480"/>
              <w:rPr>
                <w:rFonts w:asciiTheme="majorBidi" w:hAnsiTheme="majorBidi" w:cstheme="majorBidi"/>
                <w:color w:val="000000" w:themeColor="text1"/>
              </w:rPr>
            </w:pPr>
            <w:r w:rsidRPr="005C50A2">
              <w:rPr>
                <w:rFonts w:asciiTheme="majorBidi" w:hAnsiTheme="majorBidi" w:cstheme="majorBidi"/>
                <w:color w:val="000000" w:themeColor="text1"/>
              </w:rPr>
              <w:t>0.734</w:t>
            </w:r>
          </w:p>
        </w:tc>
      </w:tr>
      <w:tr w:rsidR="00FB51E0" w:rsidRPr="005C50A2" w14:paraId="6A368C71" w14:textId="77777777" w:rsidTr="00FB51E0">
        <w:trPr>
          <w:trHeight w:val="312"/>
        </w:trPr>
        <w:tc>
          <w:tcPr>
            <w:tcW w:w="3732" w:type="dxa"/>
            <w:tcBorders>
              <w:top w:val="nil"/>
              <w:left w:val="nil"/>
              <w:bottom w:val="nil"/>
              <w:right w:val="nil"/>
            </w:tcBorders>
            <w:shd w:val="clear" w:color="000000" w:fill="FFFFFF"/>
            <w:noWrap/>
            <w:vAlign w:val="bottom"/>
            <w:hideMark/>
          </w:tcPr>
          <w:p w14:paraId="1730BB1D"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Price Discount</w:t>
            </w:r>
          </w:p>
        </w:tc>
        <w:tc>
          <w:tcPr>
            <w:tcW w:w="1448" w:type="dxa"/>
            <w:tcBorders>
              <w:top w:val="nil"/>
              <w:left w:val="nil"/>
              <w:bottom w:val="nil"/>
              <w:right w:val="nil"/>
            </w:tcBorders>
            <w:shd w:val="clear" w:color="000000" w:fill="FFFFFF"/>
            <w:noWrap/>
            <w:vAlign w:val="bottom"/>
            <w:hideMark/>
          </w:tcPr>
          <w:p w14:paraId="4386F611"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4 items</w:t>
            </w:r>
          </w:p>
        </w:tc>
        <w:tc>
          <w:tcPr>
            <w:tcW w:w="2662" w:type="dxa"/>
            <w:tcBorders>
              <w:top w:val="nil"/>
              <w:left w:val="nil"/>
              <w:bottom w:val="nil"/>
              <w:right w:val="nil"/>
            </w:tcBorders>
            <w:shd w:val="clear" w:color="000000" w:fill="FFFFFF"/>
            <w:noWrap/>
            <w:vAlign w:val="bottom"/>
            <w:hideMark/>
          </w:tcPr>
          <w:p w14:paraId="2B9ABC4C" w14:textId="77777777" w:rsidR="00FB51E0" w:rsidRPr="005C50A2" w:rsidRDefault="00FB51E0" w:rsidP="00FB51E0">
            <w:pPr>
              <w:ind w:right="120"/>
              <w:rPr>
                <w:rFonts w:asciiTheme="majorBidi" w:hAnsiTheme="majorBidi" w:cstheme="majorBidi"/>
                <w:color w:val="000000" w:themeColor="text1"/>
              </w:rPr>
            </w:pPr>
            <w:r w:rsidRPr="005C50A2">
              <w:rPr>
                <w:rFonts w:asciiTheme="majorBidi" w:hAnsiTheme="majorBidi" w:cstheme="majorBidi"/>
                <w:color w:val="000000" w:themeColor="text1"/>
              </w:rPr>
              <w:t>0.825</w:t>
            </w:r>
          </w:p>
        </w:tc>
      </w:tr>
      <w:tr w:rsidR="00FB51E0" w:rsidRPr="005C50A2" w14:paraId="01297159" w14:textId="77777777" w:rsidTr="00FB51E0">
        <w:trPr>
          <w:trHeight w:val="312"/>
        </w:trPr>
        <w:tc>
          <w:tcPr>
            <w:tcW w:w="3732" w:type="dxa"/>
            <w:tcBorders>
              <w:top w:val="nil"/>
              <w:left w:val="nil"/>
              <w:bottom w:val="single" w:sz="4" w:space="0" w:color="auto"/>
              <w:right w:val="nil"/>
            </w:tcBorders>
            <w:shd w:val="clear" w:color="000000" w:fill="FFFFFF"/>
            <w:noWrap/>
            <w:vAlign w:val="bottom"/>
            <w:hideMark/>
          </w:tcPr>
          <w:p w14:paraId="49B6CD47"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Free Sample</w:t>
            </w:r>
          </w:p>
        </w:tc>
        <w:tc>
          <w:tcPr>
            <w:tcW w:w="1448" w:type="dxa"/>
            <w:tcBorders>
              <w:top w:val="nil"/>
              <w:left w:val="nil"/>
              <w:bottom w:val="single" w:sz="4" w:space="0" w:color="auto"/>
              <w:right w:val="nil"/>
            </w:tcBorders>
            <w:shd w:val="clear" w:color="000000" w:fill="FFFFFF"/>
            <w:noWrap/>
            <w:vAlign w:val="bottom"/>
            <w:hideMark/>
          </w:tcPr>
          <w:p w14:paraId="04EDEACC"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4 items</w:t>
            </w:r>
          </w:p>
        </w:tc>
        <w:tc>
          <w:tcPr>
            <w:tcW w:w="2662" w:type="dxa"/>
            <w:tcBorders>
              <w:top w:val="nil"/>
              <w:left w:val="nil"/>
              <w:bottom w:val="single" w:sz="4" w:space="0" w:color="auto"/>
              <w:right w:val="nil"/>
            </w:tcBorders>
            <w:shd w:val="clear" w:color="000000" w:fill="FFFFFF"/>
            <w:noWrap/>
            <w:vAlign w:val="bottom"/>
            <w:hideMark/>
          </w:tcPr>
          <w:p w14:paraId="36554AF5" w14:textId="77777777" w:rsidR="00FB51E0" w:rsidRPr="005C50A2" w:rsidRDefault="00FB51E0" w:rsidP="00FB51E0">
            <w:pPr>
              <w:ind w:right="120"/>
              <w:rPr>
                <w:rFonts w:asciiTheme="majorBidi" w:hAnsiTheme="majorBidi" w:cstheme="majorBidi"/>
                <w:color w:val="000000" w:themeColor="text1"/>
              </w:rPr>
            </w:pPr>
            <w:r w:rsidRPr="005C50A2">
              <w:rPr>
                <w:rFonts w:asciiTheme="majorBidi" w:hAnsiTheme="majorBidi" w:cstheme="majorBidi"/>
                <w:color w:val="000000" w:themeColor="text1"/>
              </w:rPr>
              <w:t>0.909</w:t>
            </w:r>
          </w:p>
        </w:tc>
      </w:tr>
      <w:tr w:rsidR="00FB51E0" w:rsidRPr="005C50A2" w14:paraId="3F1D2B19" w14:textId="77777777" w:rsidTr="00FB51E0">
        <w:trPr>
          <w:trHeight w:val="312"/>
        </w:trPr>
        <w:tc>
          <w:tcPr>
            <w:tcW w:w="3732" w:type="dxa"/>
            <w:tcBorders>
              <w:top w:val="single" w:sz="4" w:space="0" w:color="auto"/>
              <w:left w:val="nil"/>
              <w:bottom w:val="nil"/>
              <w:right w:val="nil"/>
            </w:tcBorders>
            <w:shd w:val="clear" w:color="000000" w:fill="FFFFFF"/>
            <w:noWrap/>
            <w:vAlign w:val="bottom"/>
            <w:hideMark/>
          </w:tcPr>
          <w:p w14:paraId="2DEE1CBB" w14:textId="77777777" w:rsidR="00FB51E0" w:rsidRPr="005C50A2" w:rsidRDefault="00FB51E0" w:rsidP="00FB51E0">
            <w:pPr>
              <w:rPr>
                <w:rFonts w:asciiTheme="majorBidi" w:hAnsiTheme="majorBidi" w:cstheme="majorBidi"/>
                <w:color w:val="000000" w:themeColor="text1"/>
              </w:rPr>
            </w:pPr>
          </w:p>
          <w:p w14:paraId="22D0EAA8"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Overall</w:t>
            </w:r>
          </w:p>
        </w:tc>
        <w:tc>
          <w:tcPr>
            <w:tcW w:w="1448" w:type="dxa"/>
            <w:tcBorders>
              <w:top w:val="single" w:sz="4" w:space="0" w:color="auto"/>
              <w:left w:val="nil"/>
              <w:bottom w:val="nil"/>
              <w:right w:val="nil"/>
            </w:tcBorders>
            <w:shd w:val="clear" w:color="000000" w:fill="FFFFFF"/>
            <w:noWrap/>
            <w:vAlign w:val="bottom"/>
            <w:hideMark/>
          </w:tcPr>
          <w:p w14:paraId="43C70144"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15 items</w:t>
            </w:r>
          </w:p>
        </w:tc>
        <w:tc>
          <w:tcPr>
            <w:tcW w:w="2662" w:type="dxa"/>
            <w:tcBorders>
              <w:top w:val="single" w:sz="4" w:space="0" w:color="auto"/>
              <w:left w:val="nil"/>
              <w:bottom w:val="nil"/>
              <w:right w:val="nil"/>
            </w:tcBorders>
            <w:shd w:val="clear" w:color="000000" w:fill="FFFFFF"/>
            <w:noWrap/>
            <w:vAlign w:val="bottom"/>
            <w:hideMark/>
          </w:tcPr>
          <w:p w14:paraId="448861CF" w14:textId="77777777" w:rsidR="00FB51E0" w:rsidRPr="005C50A2" w:rsidRDefault="00FB51E0" w:rsidP="00FB51E0">
            <w:pPr>
              <w:rPr>
                <w:rFonts w:asciiTheme="majorBidi" w:hAnsiTheme="majorBidi" w:cstheme="majorBidi"/>
                <w:color w:val="000000" w:themeColor="text1"/>
              </w:rPr>
            </w:pPr>
            <w:r w:rsidRPr="005C50A2">
              <w:rPr>
                <w:rFonts w:asciiTheme="majorBidi" w:hAnsiTheme="majorBidi" w:cstheme="majorBidi"/>
                <w:color w:val="000000" w:themeColor="text1"/>
              </w:rPr>
              <w:t>0.818</w:t>
            </w:r>
          </w:p>
        </w:tc>
      </w:tr>
      <w:tr w:rsidR="00FB51E0" w:rsidRPr="005C50A2" w14:paraId="07E95209" w14:textId="77777777" w:rsidTr="00FB51E0">
        <w:trPr>
          <w:trHeight w:val="107"/>
        </w:trPr>
        <w:tc>
          <w:tcPr>
            <w:tcW w:w="3732" w:type="dxa"/>
            <w:tcBorders>
              <w:top w:val="nil"/>
              <w:left w:val="nil"/>
              <w:bottom w:val="single" w:sz="4" w:space="0" w:color="auto"/>
              <w:right w:val="nil"/>
            </w:tcBorders>
            <w:shd w:val="clear" w:color="000000" w:fill="FFFFFF"/>
            <w:noWrap/>
            <w:vAlign w:val="bottom"/>
          </w:tcPr>
          <w:p w14:paraId="5D0B434F" w14:textId="77777777" w:rsidR="00FB51E0" w:rsidRPr="005C50A2" w:rsidRDefault="00FB51E0" w:rsidP="00FB51E0">
            <w:pPr>
              <w:rPr>
                <w:rFonts w:asciiTheme="majorBidi" w:hAnsiTheme="majorBidi" w:cstheme="majorBidi"/>
                <w:color w:val="000000" w:themeColor="text1"/>
              </w:rPr>
            </w:pPr>
          </w:p>
        </w:tc>
        <w:tc>
          <w:tcPr>
            <w:tcW w:w="1448" w:type="dxa"/>
            <w:tcBorders>
              <w:top w:val="nil"/>
              <w:left w:val="nil"/>
              <w:bottom w:val="single" w:sz="4" w:space="0" w:color="auto"/>
              <w:right w:val="nil"/>
            </w:tcBorders>
            <w:shd w:val="clear" w:color="000000" w:fill="FFFFFF"/>
            <w:noWrap/>
            <w:vAlign w:val="bottom"/>
          </w:tcPr>
          <w:p w14:paraId="142216C0" w14:textId="77777777" w:rsidR="00FB51E0" w:rsidRPr="005C50A2" w:rsidRDefault="00FB51E0" w:rsidP="00FB51E0">
            <w:pPr>
              <w:rPr>
                <w:rFonts w:asciiTheme="majorBidi" w:hAnsiTheme="majorBidi" w:cstheme="majorBidi"/>
                <w:color w:val="000000" w:themeColor="text1"/>
              </w:rPr>
            </w:pPr>
          </w:p>
        </w:tc>
        <w:tc>
          <w:tcPr>
            <w:tcW w:w="2662" w:type="dxa"/>
            <w:tcBorders>
              <w:top w:val="nil"/>
              <w:left w:val="nil"/>
              <w:bottom w:val="single" w:sz="4" w:space="0" w:color="auto"/>
              <w:right w:val="nil"/>
            </w:tcBorders>
            <w:shd w:val="clear" w:color="000000" w:fill="FFFFFF"/>
            <w:noWrap/>
            <w:vAlign w:val="bottom"/>
          </w:tcPr>
          <w:p w14:paraId="7ACF908C" w14:textId="77777777" w:rsidR="00FB51E0" w:rsidRPr="005C50A2" w:rsidRDefault="00FB51E0" w:rsidP="00FB51E0">
            <w:pPr>
              <w:rPr>
                <w:rFonts w:asciiTheme="majorBidi" w:hAnsiTheme="majorBidi" w:cstheme="majorBidi"/>
                <w:color w:val="000000" w:themeColor="text1"/>
              </w:rPr>
            </w:pPr>
          </w:p>
        </w:tc>
      </w:tr>
    </w:tbl>
    <w:p w14:paraId="1CFCCA76" w14:textId="77777777" w:rsidR="00FB51E0" w:rsidRPr="005C50A2" w:rsidRDefault="00FB51E0" w:rsidP="00FB51E0">
      <w:pPr>
        <w:rPr>
          <w:sz w:val="18"/>
          <w:szCs w:val="18"/>
        </w:rPr>
      </w:pPr>
      <w:r w:rsidRPr="005C50A2">
        <w:rPr>
          <w:sz w:val="18"/>
          <w:szCs w:val="18"/>
        </w:rPr>
        <w:t>Source: Author, 2020</w:t>
      </w:r>
    </w:p>
    <w:p w14:paraId="28EFC445" w14:textId="77777777" w:rsidR="00FB51E0" w:rsidRPr="005C50A2" w:rsidRDefault="00FB51E0" w:rsidP="00FB51E0">
      <w:pPr>
        <w:spacing w:line="480" w:lineRule="auto"/>
        <w:jc w:val="both"/>
      </w:pPr>
    </w:p>
    <w:p w14:paraId="114955C6" w14:textId="77777777" w:rsidR="00FB51E0" w:rsidRPr="00771521" w:rsidRDefault="00FB51E0" w:rsidP="00BE302A">
      <w:pPr>
        <w:pStyle w:val="Heading3"/>
        <w:rPr>
          <w:rFonts w:ascii="Times New Roman" w:hAnsi="Times New Roman" w:cs="Times New Roman"/>
          <w:b/>
          <w:bCs/>
          <w:color w:val="auto"/>
        </w:rPr>
      </w:pPr>
      <w:bookmarkStart w:id="90" w:name="_Toc57729949"/>
      <w:bookmarkStart w:id="91" w:name="_Toc58445214"/>
      <w:r w:rsidRPr="00771521">
        <w:rPr>
          <w:rFonts w:ascii="Times New Roman" w:hAnsi="Times New Roman" w:cs="Times New Roman"/>
          <w:b/>
          <w:bCs/>
          <w:color w:val="auto"/>
        </w:rPr>
        <w:t>4.3.3 Multi-Collinearity Test</w:t>
      </w:r>
      <w:bookmarkEnd w:id="90"/>
      <w:bookmarkEnd w:id="91"/>
    </w:p>
    <w:p w14:paraId="456C4414" w14:textId="77777777" w:rsidR="00FB51E0" w:rsidRPr="005C50A2" w:rsidRDefault="00FB51E0" w:rsidP="00FB51E0">
      <w:pPr>
        <w:jc w:val="both"/>
      </w:pPr>
    </w:p>
    <w:p w14:paraId="657C811D" w14:textId="77777777" w:rsidR="00FB51E0" w:rsidRPr="005C50A2" w:rsidRDefault="00FB51E0" w:rsidP="00FB51E0">
      <w:pPr>
        <w:spacing w:line="480" w:lineRule="auto"/>
        <w:ind w:firstLine="720"/>
        <w:jc w:val="both"/>
      </w:pPr>
      <w:r w:rsidRPr="005C50A2">
        <w:t xml:space="preserve">The Collinearity T in this series coefficients as shown in (Table 4.11), there are three independent variables (coupon, price discount, and free sample). The Collinearity Tolerances for coupon is 0.909, followed by price discount is 0.800, and for free sample is 0.739. If the tolerance is more than 0.2 then there is no multicollinearity problem between the independent variables because the tolerance value must be greater than 0.2. In this research, all the value are greater than 0.2. Moreover, Variance Inflation Factor (VIF) must be less than 5.0. Based on the finding, the Variance Inflation Factor (VIF) as shown in (Table. 4.11) are less than 5.0 which means there is no multicollinearity problem between the independent variables. </w:t>
      </w:r>
    </w:p>
    <w:p w14:paraId="74722B2B" w14:textId="68588647" w:rsidR="00FB51E0" w:rsidRPr="005C50A2" w:rsidRDefault="00FB51E0" w:rsidP="00FB51E0">
      <w:pPr>
        <w:jc w:val="both"/>
      </w:pPr>
      <w:r w:rsidRPr="005C50A2">
        <w:t>Table 11 Multi-Collinearity Test</w:t>
      </w:r>
    </w:p>
    <w:p w14:paraId="5AEF1791" w14:textId="77777777" w:rsidR="00FB51E0" w:rsidRPr="005C50A2" w:rsidRDefault="00FB51E0" w:rsidP="00FB51E0">
      <w:pPr>
        <w:jc w:val="both"/>
      </w:pPr>
      <w:r w:rsidRPr="005C50A2">
        <w:rPr>
          <w:noProof/>
        </w:rPr>
        <w:drawing>
          <wp:inline distT="0" distB="0" distL="0" distR="0" wp14:anchorId="53DA9168" wp14:editId="74793C0A">
            <wp:extent cx="6479628" cy="3688715"/>
            <wp:effectExtent l="0" t="0" r="0" b="0"/>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11-30 at 13.54.37.png"/>
                    <pic:cNvPicPr/>
                  </pic:nvPicPr>
                  <pic:blipFill rotWithShape="1">
                    <a:blip r:embed="rId26" cstate="print">
                      <a:extLst>
                        <a:ext uri="{28A0092B-C50C-407E-A947-70E740481C1C}">
                          <a14:useLocalDpi xmlns:a14="http://schemas.microsoft.com/office/drawing/2010/main" val="0"/>
                        </a:ext>
                      </a:extLst>
                    </a:blip>
                    <a:srcRect t="4626" b="50261"/>
                    <a:stretch/>
                  </pic:blipFill>
                  <pic:spPr bwMode="auto">
                    <a:xfrm>
                      <a:off x="0" y="0"/>
                      <a:ext cx="6554473" cy="3731323"/>
                    </a:xfrm>
                    <a:prstGeom prst="rect">
                      <a:avLst/>
                    </a:prstGeom>
                    <a:ln>
                      <a:noFill/>
                    </a:ln>
                    <a:extLst>
                      <a:ext uri="{53640926-AAD7-44D8-BBD7-CCE9431645EC}">
                        <a14:shadowObscured xmlns:a14="http://schemas.microsoft.com/office/drawing/2010/main"/>
                      </a:ext>
                    </a:extLst>
                  </pic:spPr>
                </pic:pic>
              </a:graphicData>
            </a:graphic>
          </wp:inline>
        </w:drawing>
      </w:r>
    </w:p>
    <w:p w14:paraId="07FF1CED" w14:textId="5BDE63A3" w:rsidR="00515B94" w:rsidRPr="00771521" w:rsidRDefault="00515B94" w:rsidP="00515B94">
      <w:pPr>
        <w:pStyle w:val="Heading2"/>
        <w:rPr>
          <w:rFonts w:ascii="Times New Roman" w:hAnsi="Times New Roman" w:cs="Times New Roman"/>
          <w:b/>
          <w:bCs/>
          <w:color w:val="auto"/>
          <w:sz w:val="24"/>
          <w:szCs w:val="24"/>
        </w:rPr>
      </w:pPr>
      <w:bookmarkStart w:id="92" w:name="_Toc58445215"/>
      <w:bookmarkStart w:id="93" w:name="_Toc57729950"/>
      <w:bookmarkStart w:id="94" w:name="_Toc57729952"/>
      <w:r w:rsidRPr="00771521">
        <w:rPr>
          <w:rFonts w:ascii="Times New Roman" w:hAnsi="Times New Roman" w:cs="Times New Roman"/>
          <w:b/>
          <w:bCs/>
          <w:color w:val="auto"/>
          <w:sz w:val="24"/>
          <w:szCs w:val="24"/>
        </w:rPr>
        <w:lastRenderedPageBreak/>
        <w:t>4.4 Hypothesis Testing I (Simple Linear Regression)</w:t>
      </w:r>
      <w:bookmarkEnd w:id="92"/>
    </w:p>
    <w:p w14:paraId="61057435" w14:textId="77777777" w:rsidR="00515B94" w:rsidRPr="005C50A2" w:rsidRDefault="00515B94" w:rsidP="00515B94"/>
    <w:p w14:paraId="2947F35E" w14:textId="7E759AC1" w:rsidR="00515B94" w:rsidRPr="005C50A2" w:rsidRDefault="00515B94" w:rsidP="00515B94">
      <w:pPr>
        <w:rPr>
          <w:u w:val="single"/>
        </w:rPr>
      </w:pPr>
      <w:r w:rsidRPr="005C50A2">
        <w:rPr>
          <w:u w:val="single"/>
        </w:rPr>
        <w:t>4.4.1 Coupon</w:t>
      </w:r>
    </w:p>
    <w:p w14:paraId="48501605" w14:textId="77777777" w:rsidR="00515B94" w:rsidRPr="005C50A2" w:rsidRDefault="00515B94" w:rsidP="00515B94">
      <w:pPr>
        <w:rPr>
          <w:u w:val="single"/>
        </w:rPr>
      </w:pPr>
    </w:p>
    <w:p w14:paraId="4369927C" w14:textId="77777777" w:rsidR="00515B94" w:rsidRPr="005C50A2" w:rsidRDefault="00515B94" w:rsidP="00515B94">
      <w:r w:rsidRPr="005C50A2">
        <w:t>Table 12 (Bivariate Correlation)</w:t>
      </w:r>
    </w:p>
    <w:p w14:paraId="442582A0" w14:textId="77777777" w:rsidR="00515B94" w:rsidRPr="005C50A2" w:rsidRDefault="00515B94" w:rsidP="00515B94">
      <w:r w:rsidRPr="005C50A2">
        <w:rPr>
          <w:noProof/>
        </w:rPr>
        <w:drawing>
          <wp:inline distT="0" distB="0" distL="0" distR="0" wp14:anchorId="07981833" wp14:editId="5891BDBA">
            <wp:extent cx="5663333" cy="1933303"/>
            <wp:effectExtent l="0" t="0" r="127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12-08 at 15.08.06.png"/>
                    <pic:cNvPicPr/>
                  </pic:nvPicPr>
                  <pic:blipFill rotWithShape="1">
                    <a:blip r:embed="rId27">
                      <a:extLst>
                        <a:ext uri="{28A0092B-C50C-407E-A947-70E740481C1C}">
                          <a14:useLocalDpi xmlns:a14="http://schemas.microsoft.com/office/drawing/2010/main" val="0"/>
                        </a:ext>
                      </a:extLst>
                    </a:blip>
                    <a:srcRect t="41194" r="14347"/>
                    <a:stretch/>
                  </pic:blipFill>
                  <pic:spPr bwMode="auto">
                    <a:xfrm>
                      <a:off x="0" y="0"/>
                      <a:ext cx="5686025" cy="1941049"/>
                    </a:xfrm>
                    <a:prstGeom prst="rect">
                      <a:avLst/>
                    </a:prstGeom>
                    <a:ln>
                      <a:noFill/>
                    </a:ln>
                    <a:extLst>
                      <a:ext uri="{53640926-AAD7-44D8-BBD7-CCE9431645EC}">
                        <a14:shadowObscured xmlns:a14="http://schemas.microsoft.com/office/drawing/2010/main"/>
                      </a:ext>
                    </a:extLst>
                  </pic:spPr>
                </pic:pic>
              </a:graphicData>
            </a:graphic>
          </wp:inline>
        </w:drawing>
      </w:r>
    </w:p>
    <w:p w14:paraId="6E111D52" w14:textId="77777777" w:rsidR="00515B94" w:rsidRPr="005C50A2" w:rsidRDefault="00515B94" w:rsidP="00515B94">
      <w:pPr>
        <w:jc w:val="both"/>
      </w:pPr>
    </w:p>
    <w:p w14:paraId="219ED3E5" w14:textId="77777777" w:rsidR="00515B94" w:rsidRPr="005C50A2" w:rsidRDefault="00515B94" w:rsidP="00515B94">
      <w:pPr>
        <w:spacing w:line="480" w:lineRule="auto"/>
        <w:ind w:firstLine="720"/>
        <w:jc w:val="both"/>
      </w:pPr>
      <w:r w:rsidRPr="005C50A2">
        <w:t>The output begins with the Descriptive Statistics. The Mean and Std. Deviation of the total functioning variable is the outcome variable and in coping skills which is the predictor variable. As for the Correlations between these two variables, it should be greater than 0.5, however, it’s 0.205 (Table 12) means not good shape or weak (</w:t>
      </w:r>
      <w:proofErr w:type="spellStart"/>
      <w:r w:rsidRPr="005C50A2">
        <w:t>Muzahid</w:t>
      </w:r>
      <w:proofErr w:type="spellEnd"/>
      <w:r w:rsidRPr="005C50A2">
        <w:t xml:space="preserve"> et al, 2018). </w:t>
      </w:r>
    </w:p>
    <w:p w14:paraId="6533AA77" w14:textId="77777777" w:rsidR="00515B94" w:rsidRPr="005C50A2" w:rsidRDefault="00515B94" w:rsidP="00515B94"/>
    <w:p w14:paraId="0A1F92DE" w14:textId="77777777" w:rsidR="00515B94" w:rsidRPr="005C50A2" w:rsidRDefault="00515B94" w:rsidP="00515B94">
      <w:r w:rsidRPr="005C50A2">
        <w:t>Table 13 (Simple Linear Regression (Model Summary)</w:t>
      </w:r>
    </w:p>
    <w:p w14:paraId="7851F6E2" w14:textId="77777777" w:rsidR="00515B94" w:rsidRPr="005C50A2" w:rsidRDefault="00515B94" w:rsidP="00515B94"/>
    <w:p w14:paraId="7B792AB1" w14:textId="77777777" w:rsidR="00515B94" w:rsidRPr="005C50A2" w:rsidRDefault="00515B94" w:rsidP="00515B94">
      <w:r w:rsidRPr="005C50A2">
        <w:rPr>
          <w:noProof/>
        </w:rPr>
        <w:drawing>
          <wp:inline distT="0" distB="0" distL="0" distR="0" wp14:anchorId="214749A5" wp14:editId="4D5180B3">
            <wp:extent cx="5715678" cy="1213944"/>
            <wp:effectExtent l="0" t="0" r="0" b="5715"/>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12-08 at 15.11.27.png"/>
                    <pic:cNvPicPr/>
                  </pic:nvPicPr>
                  <pic:blipFill rotWithShape="1">
                    <a:blip r:embed="rId28">
                      <a:extLst>
                        <a:ext uri="{28A0092B-C50C-407E-A947-70E740481C1C}">
                          <a14:useLocalDpi xmlns:a14="http://schemas.microsoft.com/office/drawing/2010/main" val="0"/>
                        </a:ext>
                      </a:extLst>
                    </a:blip>
                    <a:srcRect t="32846" b="36058"/>
                    <a:stretch/>
                  </pic:blipFill>
                  <pic:spPr bwMode="auto">
                    <a:xfrm>
                      <a:off x="0" y="0"/>
                      <a:ext cx="5787084" cy="1229110"/>
                    </a:xfrm>
                    <a:prstGeom prst="rect">
                      <a:avLst/>
                    </a:prstGeom>
                    <a:ln>
                      <a:noFill/>
                    </a:ln>
                    <a:extLst>
                      <a:ext uri="{53640926-AAD7-44D8-BBD7-CCE9431645EC}">
                        <a14:shadowObscured xmlns:a14="http://schemas.microsoft.com/office/drawing/2010/main"/>
                      </a:ext>
                    </a:extLst>
                  </pic:spPr>
                </pic:pic>
              </a:graphicData>
            </a:graphic>
          </wp:inline>
        </w:drawing>
      </w:r>
    </w:p>
    <w:p w14:paraId="7267CC66" w14:textId="77777777" w:rsidR="00515B94" w:rsidRPr="005C50A2" w:rsidRDefault="00515B94" w:rsidP="00515B94">
      <w:pPr>
        <w:spacing w:line="480" w:lineRule="auto"/>
        <w:jc w:val="both"/>
      </w:pPr>
      <w:r w:rsidRPr="005C50A2">
        <w:rPr>
          <w:noProof/>
        </w:rPr>
        <w:drawing>
          <wp:inline distT="0" distB="0" distL="0" distR="0" wp14:anchorId="430AD324" wp14:editId="544F9091">
            <wp:extent cx="5718810" cy="2144111"/>
            <wp:effectExtent l="0" t="0" r="0" b="254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12-08 at 15.11.27.png"/>
                    <pic:cNvPicPr/>
                  </pic:nvPicPr>
                  <pic:blipFill rotWithShape="1">
                    <a:blip r:embed="rId28">
                      <a:extLst>
                        <a:ext uri="{28A0092B-C50C-407E-A947-70E740481C1C}">
                          <a14:useLocalDpi xmlns:a14="http://schemas.microsoft.com/office/drawing/2010/main" val="0"/>
                        </a:ext>
                      </a:extLst>
                    </a:blip>
                    <a:srcRect t="64525"/>
                    <a:stretch/>
                  </pic:blipFill>
                  <pic:spPr bwMode="auto">
                    <a:xfrm>
                      <a:off x="0" y="0"/>
                      <a:ext cx="5795940" cy="2173029"/>
                    </a:xfrm>
                    <a:prstGeom prst="rect">
                      <a:avLst/>
                    </a:prstGeom>
                    <a:ln>
                      <a:noFill/>
                    </a:ln>
                    <a:extLst>
                      <a:ext uri="{53640926-AAD7-44D8-BBD7-CCE9431645EC}">
                        <a14:shadowObscured xmlns:a14="http://schemas.microsoft.com/office/drawing/2010/main"/>
                      </a:ext>
                    </a:extLst>
                  </pic:spPr>
                </pic:pic>
              </a:graphicData>
            </a:graphic>
          </wp:inline>
        </w:drawing>
      </w:r>
    </w:p>
    <w:p w14:paraId="131947E3" w14:textId="77777777" w:rsidR="00515B94" w:rsidRPr="005C50A2" w:rsidRDefault="00515B94" w:rsidP="00515B94">
      <w:pPr>
        <w:spacing w:line="480" w:lineRule="auto"/>
        <w:jc w:val="both"/>
      </w:pPr>
      <w:r w:rsidRPr="005C50A2">
        <w:rPr>
          <w:noProof/>
        </w:rPr>
        <w:lastRenderedPageBreak/>
        <w:drawing>
          <wp:inline distT="0" distB="0" distL="0" distR="0" wp14:anchorId="34063D26" wp14:editId="399006EC">
            <wp:extent cx="5517515" cy="1658983"/>
            <wp:effectExtent l="0" t="0" r="0" b="508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12-08 at 21.58.17.png"/>
                    <pic:cNvPicPr/>
                  </pic:nvPicPr>
                  <pic:blipFill>
                    <a:blip r:embed="rId29">
                      <a:extLst>
                        <a:ext uri="{28A0092B-C50C-407E-A947-70E740481C1C}">
                          <a14:useLocalDpi xmlns:a14="http://schemas.microsoft.com/office/drawing/2010/main" val="0"/>
                        </a:ext>
                      </a:extLst>
                    </a:blip>
                    <a:stretch>
                      <a:fillRect/>
                    </a:stretch>
                  </pic:blipFill>
                  <pic:spPr>
                    <a:xfrm>
                      <a:off x="0" y="0"/>
                      <a:ext cx="5562523" cy="1672516"/>
                    </a:xfrm>
                    <a:prstGeom prst="rect">
                      <a:avLst/>
                    </a:prstGeom>
                  </pic:spPr>
                </pic:pic>
              </a:graphicData>
            </a:graphic>
          </wp:inline>
        </w:drawing>
      </w:r>
    </w:p>
    <w:p w14:paraId="0EF5826E" w14:textId="29E8C3F3" w:rsidR="00515B94" w:rsidRDefault="00515B94" w:rsidP="00963116">
      <w:pPr>
        <w:spacing w:line="480" w:lineRule="auto"/>
        <w:ind w:firstLine="720"/>
        <w:jc w:val="both"/>
      </w:pPr>
      <w:r w:rsidRPr="005C50A2">
        <w:t>As for the regression coefficients, the equation of a line (y= mx + b) that uses coupon to predict consumer loyalty where the unstandardized coefficients the 0.074 is the slope the beta for consumer loyalty and 13.613 in the constant line is the y-intercept which means that the equation of the line for using coupon to predict consumer loyalty would be y= 0.074x + 13.613. Based on the model summary in (Table 13), shows the Adjusted R-Squared value which is .040 that means only 4% of the variance in consumer loyalty can be explain by coupon. R-Squared value is considered weak if it less than 0.5 (Moore et al., 2013). However, the result is less than 50% meaning the hypothesis is rejected (Frost, 201</w:t>
      </w:r>
      <w:r w:rsidR="000961FC">
        <w:t>7</w:t>
      </w:r>
      <w:r w:rsidRPr="005C50A2">
        <w:t xml:space="preserve">), because there is no significant impact between coupon and consumer loyalty. </w:t>
      </w:r>
    </w:p>
    <w:p w14:paraId="597D1EC9" w14:textId="77777777" w:rsidR="00963116" w:rsidRPr="00963116" w:rsidRDefault="00963116" w:rsidP="00963116">
      <w:pPr>
        <w:spacing w:line="480" w:lineRule="auto"/>
        <w:ind w:firstLine="720"/>
        <w:jc w:val="both"/>
      </w:pPr>
    </w:p>
    <w:p w14:paraId="7B99604B" w14:textId="77777777" w:rsidR="00515B94" w:rsidRPr="005C50A2" w:rsidRDefault="00515B94" w:rsidP="00515B94">
      <w:pPr>
        <w:spacing w:line="480" w:lineRule="auto"/>
        <w:jc w:val="both"/>
        <w:rPr>
          <w:u w:val="single"/>
        </w:rPr>
      </w:pPr>
      <w:r w:rsidRPr="005C50A2">
        <w:rPr>
          <w:u w:val="single"/>
        </w:rPr>
        <w:t>4.4.2 Price Discount</w:t>
      </w:r>
    </w:p>
    <w:p w14:paraId="46100F23" w14:textId="77777777" w:rsidR="00515B94" w:rsidRPr="005C50A2" w:rsidRDefault="00515B94" w:rsidP="00515B94">
      <w:r w:rsidRPr="005C50A2">
        <w:t>Table 14 (Bivariate Correlation)</w:t>
      </w:r>
    </w:p>
    <w:p w14:paraId="71218F26" w14:textId="77777777" w:rsidR="00515B94" w:rsidRPr="005C50A2" w:rsidRDefault="00515B94" w:rsidP="00515B94">
      <w:pPr>
        <w:spacing w:line="480" w:lineRule="auto"/>
        <w:jc w:val="both"/>
        <w:rPr>
          <w:u w:val="single"/>
        </w:rPr>
      </w:pPr>
      <w:r w:rsidRPr="005C50A2">
        <w:rPr>
          <w:noProof/>
          <w:u w:val="single"/>
        </w:rPr>
        <w:drawing>
          <wp:inline distT="0" distB="0" distL="0" distR="0" wp14:anchorId="25F4CC53" wp14:editId="6936B373">
            <wp:extent cx="5727700" cy="2569779"/>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12-08 at 18.36.06.png"/>
                    <pic:cNvPicPr/>
                  </pic:nvPicPr>
                  <pic:blipFill rotWithShape="1">
                    <a:blip r:embed="rId30">
                      <a:extLst>
                        <a:ext uri="{28A0092B-C50C-407E-A947-70E740481C1C}">
                          <a14:useLocalDpi xmlns:a14="http://schemas.microsoft.com/office/drawing/2010/main" val="0"/>
                        </a:ext>
                      </a:extLst>
                    </a:blip>
                    <a:srcRect t="9217" b="4033"/>
                    <a:stretch/>
                  </pic:blipFill>
                  <pic:spPr bwMode="auto">
                    <a:xfrm>
                      <a:off x="0" y="0"/>
                      <a:ext cx="5737384" cy="2574124"/>
                    </a:xfrm>
                    <a:prstGeom prst="rect">
                      <a:avLst/>
                    </a:prstGeom>
                    <a:ln>
                      <a:noFill/>
                    </a:ln>
                    <a:extLst>
                      <a:ext uri="{53640926-AAD7-44D8-BBD7-CCE9431645EC}">
                        <a14:shadowObscured xmlns:a14="http://schemas.microsoft.com/office/drawing/2010/main"/>
                      </a:ext>
                    </a:extLst>
                  </pic:spPr>
                </pic:pic>
              </a:graphicData>
            </a:graphic>
          </wp:inline>
        </w:drawing>
      </w:r>
    </w:p>
    <w:p w14:paraId="2F7D920D" w14:textId="77777777" w:rsidR="00515B94" w:rsidRPr="005C50A2" w:rsidRDefault="00515B94" w:rsidP="00515B94">
      <w:pPr>
        <w:spacing w:line="480" w:lineRule="auto"/>
        <w:ind w:firstLine="720"/>
        <w:jc w:val="both"/>
        <w:rPr>
          <w:shd w:val="pct15" w:color="auto" w:fill="FFFFFF"/>
        </w:rPr>
      </w:pPr>
      <w:r w:rsidRPr="005C50A2">
        <w:t>The output begins with the Descriptive Statistics. The Mean and Std. Deviation of the total functioning variable is the outcome variable and in coping skills which is the predictor variable. The Correlations value between these two variables is greater than 0.5 (0.748) (Table 14) which means good shape or strong (</w:t>
      </w:r>
      <w:proofErr w:type="spellStart"/>
      <w:r w:rsidRPr="005C50A2">
        <w:t>Muzahid</w:t>
      </w:r>
      <w:proofErr w:type="spellEnd"/>
      <w:r w:rsidRPr="005C50A2">
        <w:t xml:space="preserve"> et al, 2018). </w:t>
      </w:r>
    </w:p>
    <w:p w14:paraId="7F58D044" w14:textId="77777777" w:rsidR="00515B94" w:rsidRPr="005C50A2" w:rsidRDefault="00515B94" w:rsidP="00515B94">
      <w:pPr>
        <w:ind w:firstLine="720"/>
        <w:jc w:val="both"/>
        <w:rPr>
          <w:shd w:val="pct15" w:color="auto" w:fill="FFFFFF"/>
        </w:rPr>
      </w:pPr>
    </w:p>
    <w:p w14:paraId="0D3AAEDA" w14:textId="77777777" w:rsidR="00515B94" w:rsidRPr="005C50A2" w:rsidRDefault="00515B94" w:rsidP="00515B94">
      <w:r w:rsidRPr="005C50A2">
        <w:lastRenderedPageBreak/>
        <w:t>Table 15 (Simple Linear Regression (Model Summary)</w:t>
      </w:r>
    </w:p>
    <w:p w14:paraId="1F529546" w14:textId="77777777" w:rsidR="00515B94" w:rsidRPr="005C50A2" w:rsidRDefault="00515B94" w:rsidP="00515B94"/>
    <w:p w14:paraId="3E355B1F" w14:textId="77777777" w:rsidR="00515B94" w:rsidRPr="005C50A2" w:rsidRDefault="00515B94" w:rsidP="00515B94">
      <w:r w:rsidRPr="005C50A2">
        <w:rPr>
          <w:noProof/>
        </w:rPr>
        <w:drawing>
          <wp:inline distT="0" distB="0" distL="0" distR="0" wp14:anchorId="6F171DCE" wp14:editId="463AAFBA">
            <wp:extent cx="5723687" cy="2033751"/>
            <wp:effectExtent l="0" t="0" r="4445" b="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0-12-08 at 18.49.54.png"/>
                    <pic:cNvPicPr/>
                  </pic:nvPicPr>
                  <pic:blipFill rotWithShape="1">
                    <a:blip r:embed="rId31" cstate="print">
                      <a:extLst>
                        <a:ext uri="{28A0092B-C50C-407E-A947-70E740481C1C}">
                          <a14:useLocalDpi xmlns:a14="http://schemas.microsoft.com/office/drawing/2010/main" val="0"/>
                        </a:ext>
                      </a:extLst>
                    </a:blip>
                    <a:srcRect b="55534"/>
                    <a:stretch/>
                  </pic:blipFill>
                  <pic:spPr bwMode="auto">
                    <a:xfrm>
                      <a:off x="0" y="0"/>
                      <a:ext cx="5752271" cy="2043907"/>
                    </a:xfrm>
                    <a:prstGeom prst="rect">
                      <a:avLst/>
                    </a:prstGeom>
                    <a:ln>
                      <a:noFill/>
                    </a:ln>
                    <a:extLst>
                      <a:ext uri="{53640926-AAD7-44D8-BBD7-CCE9431645EC}">
                        <a14:shadowObscured xmlns:a14="http://schemas.microsoft.com/office/drawing/2010/main"/>
                      </a:ext>
                    </a:extLst>
                  </pic:spPr>
                </pic:pic>
              </a:graphicData>
            </a:graphic>
          </wp:inline>
        </w:drawing>
      </w:r>
    </w:p>
    <w:p w14:paraId="1FF5930C" w14:textId="77777777" w:rsidR="00515B94" w:rsidRPr="005C50A2" w:rsidRDefault="00515B94" w:rsidP="00515B94"/>
    <w:p w14:paraId="2B170495" w14:textId="77777777" w:rsidR="00515B94" w:rsidRPr="005C50A2" w:rsidRDefault="00515B94" w:rsidP="00515B94">
      <w:r w:rsidRPr="005C50A2">
        <w:rPr>
          <w:noProof/>
        </w:rPr>
        <w:drawing>
          <wp:inline distT="0" distB="0" distL="0" distR="0" wp14:anchorId="69B8589A" wp14:editId="7E4DF667">
            <wp:extent cx="5817235" cy="2002221"/>
            <wp:effectExtent l="0" t="0" r="0" b="4445"/>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0-12-08 at 18.49.54.png"/>
                    <pic:cNvPicPr/>
                  </pic:nvPicPr>
                  <pic:blipFill rotWithShape="1">
                    <a:blip r:embed="rId31">
                      <a:extLst>
                        <a:ext uri="{28A0092B-C50C-407E-A947-70E740481C1C}">
                          <a14:useLocalDpi xmlns:a14="http://schemas.microsoft.com/office/drawing/2010/main" val="0"/>
                        </a:ext>
                      </a:extLst>
                    </a:blip>
                    <a:srcRect t="47931" r="31353"/>
                    <a:stretch/>
                  </pic:blipFill>
                  <pic:spPr bwMode="auto">
                    <a:xfrm>
                      <a:off x="0" y="0"/>
                      <a:ext cx="5825335" cy="2005009"/>
                    </a:xfrm>
                    <a:prstGeom prst="rect">
                      <a:avLst/>
                    </a:prstGeom>
                    <a:ln>
                      <a:noFill/>
                    </a:ln>
                    <a:extLst>
                      <a:ext uri="{53640926-AAD7-44D8-BBD7-CCE9431645EC}">
                        <a14:shadowObscured xmlns:a14="http://schemas.microsoft.com/office/drawing/2010/main"/>
                      </a:ext>
                    </a:extLst>
                  </pic:spPr>
                </pic:pic>
              </a:graphicData>
            </a:graphic>
          </wp:inline>
        </w:drawing>
      </w:r>
    </w:p>
    <w:p w14:paraId="2D179E13" w14:textId="77777777" w:rsidR="00515B94" w:rsidRPr="005C50A2" w:rsidRDefault="00515B94" w:rsidP="00515B94"/>
    <w:p w14:paraId="7E17FF7D" w14:textId="77777777" w:rsidR="00515B94" w:rsidRPr="005C50A2" w:rsidRDefault="00515B94" w:rsidP="00515B94">
      <w:r w:rsidRPr="005C50A2">
        <w:rPr>
          <w:noProof/>
        </w:rPr>
        <w:drawing>
          <wp:inline distT="0" distB="0" distL="0" distR="0" wp14:anchorId="12205EE8" wp14:editId="257D6EA6">
            <wp:extent cx="5723171" cy="1844566"/>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12-09 at 19.13.12.png"/>
                    <pic:cNvPicPr/>
                  </pic:nvPicPr>
                  <pic:blipFill rotWithShape="1">
                    <a:blip r:embed="rId32">
                      <a:extLst>
                        <a:ext uri="{28A0092B-C50C-407E-A947-70E740481C1C}">
                          <a14:useLocalDpi xmlns:a14="http://schemas.microsoft.com/office/drawing/2010/main" val="0"/>
                        </a:ext>
                      </a:extLst>
                    </a:blip>
                    <a:srcRect t="65138"/>
                    <a:stretch/>
                  </pic:blipFill>
                  <pic:spPr bwMode="auto">
                    <a:xfrm>
                      <a:off x="0" y="0"/>
                      <a:ext cx="5782791" cy="1863781"/>
                    </a:xfrm>
                    <a:prstGeom prst="rect">
                      <a:avLst/>
                    </a:prstGeom>
                    <a:ln>
                      <a:noFill/>
                    </a:ln>
                    <a:extLst>
                      <a:ext uri="{53640926-AAD7-44D8-BBD7-CCE9431645EC}">
                        <a14:shadowObscured xmlns:a14="http://schemas.microsoft.com/office/drawing/2010/main"/>
                      </a:ext>
                    </a:extLst>
                  </pic:spPr>
                </pic:pic>
              </a:graphicData>
            </a:graphic>
          </wp:inline>
        </w:drawing>
      </w:r>
    </w:p>
    <w:p w14:paraId="79B14E46" w14:textId="77777777" w:rsidR="00515B94" w:rsidRPr="005C50A2" w:rsidRDefault="00515B94" w:rsidP="00515B94">
      <w:pPr>
        <w:spacing w:line="480" w:lineRule="auto"/>
        <w:ind w:firstLine="720"/>
        <w:jc w:val="both"/>
      </w:pPr>
    </w:p>
    <w:p w14:paraId="2FC56BE8" w14:textId="6BCA70AD" w:rsidR="00515B94" w:rsidRPr="00963116" w:rsidRDefault="00515B94" w:rsidP="00963116">
      <w:pPr>
        <w:spacing w:line="480" w:lineRule="auto"/>
        <w:ind w:firstLine="720"/>
        <w:jc w:val="both"/>
      </w:pPr>
      <w:r w:rsidRPr="005C50A2">
        <w:t>As for the regression coefficients, the equation of a line (y= mx + b) that uses price discount to predict consumer loyalty where the unstandardized coefficients the 0.595 is the slope the beta for consumer loyalty and 3.525 in the constant line is the y-intercept which means that the equation of the line for using coupon to predict consumer loyalty would be y= 0.595x + 3.525. Based on the model summary in (Table 15), shows the R-Squared value which is .559 that means 59% of the variance in consumer loyalty was predicted from level of price discount. R-Squared value is considered strong if it more than 0.5 (Fernando, 2020). The result is as shown in (Table 15) is more than 50% meaning the hypothesis is accepted (Frost, 201</w:t>
      </w:r>
      <w:r w:rsidR="000961FC">
        <w:t>7</w:t>
      </w:r>
      <w:r w:rsidRPr="005C50A2">
        <w:t>), because there is strong significant impact between discount and consumer loyalty.</w:t>
      </w:r>
    </w:p>
    <w:p w14:paraId="22B0FCEF" w14:textId="77777777" w:rsidR="00515B94" w:rsidRPr="005C50A2" w:rsidRDefault="00515B94" w:rsidP="00515B94">
      <w:pPr>
        <w:jc w:val="both"/>
        <w:rPr>
          <w:u w:val="single"/>
        </w:rPr>
      </w:pPr>
    </w:p>
    <w:p w14:paraId="152172ED" w14:textId="43C97597" w:rsidR="00515B94" w:rsidRPr="005C50A2" w:rsidRDefault="00515B94" w:rsidP="00515B94">
      <w:pPr>
        <w:jc w:val="both"/>
        <w:rPr>
          <w:u w:val="single"/>
        </w:rPr>
      </w:pPr>
      <w:r w:rsidRPr="005C50A2">
        <w:rPr>
          <w:u w:val="single"/>
        </w:rPr>
        <w:lastRenderedPageBreak/>
        <w:t>4.4.3 Free Sample</w:t>
      </w:r>
    </w:p>
    <w:p w14:paraId="3F42BA3A" w14:textId="77777777" w:rsidR="00515B94" w:rsidRPr="005C50A2" w:rsidRDefault="00515B94" w:rsidP="00515B94">
      <w:pPr>
        <w:jc w:val="both"/>
        <w:rPr>
          <w:u w:val="single"/>
        </w:rPr>
      </w:pPr>
    </w:p>
    <w:p w14:paraId="7DEF0B86" w14:textId="77777777" w:rsidR="00515B94" w:rsidRPr="005C50A2" w:rsidRDefault="00515B94" w:rsidP="00515B94">
      <w:r w:rsidRPr="005C50A2">
        <w:t>Table 16 (Bivariate Correlation)</w:t>
      </w:r>
    </w:p>
    <w:p w14:paraId="569A0652" w14:textId="77777777" w:rsidR="00515B94" w:rsidRPr="005C50A2" w:rsidRDefault="00515B94" w:rsidP="00515B94"/>
    <w:p w14:paraId="6DF14E54" w14:textId="77777777" w:rsidR="00515B94" w:rsidRPr="005C50A2" w:rsidRDefault="00515B94" w:rsidP="00515B94">
      <w:r w:rsidRPr="005C50A2">
        <w:rPr>
          <w:noProof/>
        </w:rPr>
        <w:drawing>
          <wp:inline distT="0" distB="0" distL="0" distR="0" wp14:anchorId="4A690712" wp14:editId="70DED246">
            <wp:extent cx="5726430" cy="2076994"/>
            <wp:effectExtent l="0" t="0" r="1270" b="6350"/>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20-12-08 at 19.15.24.png"/>
                    <pic:cNvPicPr/>
                  </pic:nvPicPr>
                  <pic:blipFill rotWithShape="1">
                    <a:blip r:embed="rId33">
                      <a:extLst>
                        <a:ext uri="{28A0092B-C50C-407E-A947-70E740481C1C}">
                          <a14:useLocalDpi xmlns:a14="http://schemas.microsoft.com/office/drawing/2010/main" val="0"/>
                        </a:ext>
                      </a:extLst>
                    </a:blip>
                    <a:srcRect t="10989"/>
                    <a:stretch/>
                  </pic:blipFill>
                  <pic:spPr bwMode="auto">
                    <a:xfrm>
                      <a:off x="0" y="0"/>
                      <a:ext cx="5745944" cy="2084072"/>
                    </a:xfrm>
                    <a:prstGeom prst="rect">
                      <a:avLst/>
                    </a:prstGeom>
                    <a:ln>
                      <a:noFill/>
                    </a:ln>
                    <a:extLst>
                      <a:ext uri="{53640926-AAD7-44D8-BBD7-CCE9431645EC}">
                        <a14:shadowObscured xmlns:a14="http://schemas.microsoft.com/office/drawing/2010/main"/>
                      </a:ext>
                    </a:extLst>
                  </pic:spPr>
                </pic:pic>
              </a:graphicData>
            </a:graphic>
          </wp:inline>
        </w:drawing>
      </w:r>
    </w:p>
    <w:p w14:paraId="5D56E4D9" w14:textId="77777777" w:rsidR="00515B94" w:rsidRPr="005C50A2" w:rsidRDefault="00515B94" w:rsidP="00515B94"/>
    <w:p w14:paraId="69964E3E" w14:textId="77777777" w:rsidR="00515B94" w:rsidRPr="005C50A2" w:rsidRDefault="00515B94" w:rsidP="00515B94">
      <w:pPr>
        <w:spacing w:line="480" w:lineRule="auto"/>
        <w:ind w:firstLine="720"/>
        <w:jc w:val="both"/>
      </w:pPr>
      <w:r w:rsidRPr="005C50A2">
        <w:t>The output begins with the Descriptive Statistics. The Mean and Std. Deviation of the total functioning variable is the outcome variable and in coping skills which is the predictor variable. The Correlations value between these two variables is less than 0.5 (0.359) (Table 16) which means not good shape or weak (</w:t>
      </w:r>
      <w:proofErr w:type="spellStart"/>
      <w:r w:rsidRPr="005C50A2">
        <w:t>Muzahid</w:t>
      </w:r>
      <w:proofErr w:type="spellEnd"/>
      <w:r w:rsidRPr="005C50A2">
        <w:t xml:space="preserve"> et al, 2018). </w:t>
      </w:r>
    </w:p>
    <w:p w14:paraId="46449290" w14:textId="77777777" w:rsidR="00515B94" w:rsidRPr="005C50A2" w:rsidRDefault="00515B94" w:rsidP="00515B94">
      <w:pPr>
        <w:ind w:firstLine="720"/>
        <w:jc w:val="both"/>
      </w:pPr>
    </w:p>
    <w:p w14:paraId="4FB789AF" w14:textId="77777777" w:rsidR="00515B94" w:rsidRPr="005C50A2" w:rsidRDefault="00515B94" w:rsidP="00515B94">
      <w:r w:rsidRPr="005C50A2">
        <w:t>Table 17 (Simple Linear Regression (Model Summary)</w:t>
      </w:r>
    </w:p>
    <w:p w14:paraId="4F29E394" w14:textId="77777777" w:rsidR="00515B94" w:rsidRPr="005C50A2" w:rsidRDefault="00515B94" w:rsidP="00515B94">
      <w:pPr>
        <w:jc w:val="both"/>
        <w:rPr>
          <w:u w:val="single"/>
        </w:rPr>
      </w:pPr>
    </w:p>
    <w:p w14:paraId="1A875BD0" w14:textId="00ACA34E" w:rsidR="00515B94" w:rsidRPr="005C50A2" w:rsidRDefault="00515B94" w:rsidP="00515B94">
      <w:r w:rsidRPr="005C50A2">
        <w:rPr>
          <w:noProof/>
        </w:rPr>
        <w:drawing>
          <wp:inline distT="0" distB="0" distL="0" distR="0" wp14:anchorId="6DD479CA" wp14:editId="5744ACF9">
            <wp:extent cx="5725949" cy="2952206"/>
            <wp:effectExtent l="0" t="0" r="1905"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2-09 at 19.22.26.png"/>
                    <pic:cNvPicPr/>
                  </pic:nvPicPr>
                  <pic:blipFill>
                    <a:blip r:embed="rId34">
                      <a:extLst>
                        <a:ext uri="{28A0092B-C50C-407E-A947-70E740481C1C}">
                          <a14:useLocalDpi xmlns:a14="http://schemas.microsoft.com/office/drawing/2010/main" val="0"/>
                        </a:ext>
                      </a:extLst>
                    </a:blip>
                    <a:stretch>
                      <a:fillRect/>
                    </a:stretch>
                  </pic:blipFill>
                  <pic:spPr>
                    <a:xfrm>
                      <a:off x="0" y="0"/>
                      <a:ext cx="5742659" cy="2960821"/>
                    </a:xfrm>
                    <a:prstGeom prst="rect">
                      <a:avLst/>
                    </a:prstGeom>
                  </pic:spPr>
                </pic:pic>
              </a:graphicData>
            </a:graphic>
          </wp:inline>
        </w:drawing>
      </w:r>
    </w:p>
    <w:p w14:paraId="55D9F3E2" w14:textId="051849FE" w:rsidR="00515B94" w:rsidRPr="005C50A2" w:rsidRDefault="00515B94" w:rsidP="00515B94">
      <w:pPr>
        <w:spacing w:line="480" w:lineRule="auto"/>
        <w:ind w:firstLine="720"/>
        <w:jc w:val="both"/>
      </w:pPr>
      <w:r w:rsidRPr="005C50A2">
        <w:t xml:space="preserve">As for the regression coefficients, the equation of a line (y= mx + b) that uses price discount to predict consumer loyalty where the unstandardized coefficients the 0.162 is the slope the beta for consumer loyalty and 11.686 in the constant line is the y-intercept which means that the equation of the line for using coupon to predict consumer loyalty would be y= 0.162x + 11.686. Based on the model summary in (Table 17), shows the R-Squared value which is .359 that means 36% of the variance in consumer loyalty was predicted from level of price discount. R-Squared value is considered strong if it more than 0.5 (Fernando, 2020). The result </w:t>
      </w:r>
      <w:r w:rsidRPr="005C50A2">
        <w:lastRenderedPageBreak/>
        <w:t>is as shown in (Table 17) is less than 50%  meaning the hypothesis is rejected (Frost, 201</w:t>
      </w:r>
      <w:r w:rsidR="000961FC">
        <w:t>7</w:t>
      </w:r>
      <w:r w:rsidRPr="005C50A2">
        <w:t>), because there is weak significant impact between free sample and consumer loyalty.</w:t>
      </w:r>
    </w:p>
    <w:p w14:paraId="43FF4BDD" w14:textId="77777777" w:rsidR="00611F58" w:rsidRPr="005C50A2" w:rsidRDefault="00611F58" w:rsidP="00B31102">
      <w:pPr>
        <w:pStyle w:val="Heading2"/>
        <w:rPr>
          <w:rFonts w:ascii="Times New Roman" w:hAnsi="Times New Roman" w:cs="Times New Roman"/>
          <w:color w:val="000000" w:themeColor="text1"/>
          <w:sz w:val="24"/>
          <w:szCs w:val="24"/>
        </w:rPr>
      </w:pPr>
    </w:p>
    <w:p w14:paraId="0D194992" w14:textId="77777777" w:rsidR="00611F58" w:rsidRPr="00771521" w:rsidRDefault="00611F58" w:rsidP="00B31102">
      <w:pPr>
        <w:pStyle w:val="Heading2"/>
        <w:rPr>
          <w:rFonts w:ascii="Times New Roman" w:hAnsi="Times New Roman" w:cs="Times New Roman"/>
          <w:b/>
          <w:bCs/>
          <w:color w:val="000000" w:themeColor="text1"/>
          <w:sz w:val="24"/>
          <w:szCs w:val="24"/>
        </w:rPr>
      </w:pPr>
    </w:p>
    <w:p w14:paraId="72D153E5" w14:textId="0EB7B246" w:rsidR="00B31102" w:rsidRPr="00771521" w:rsidRDefault="00B31102" w:rsidP="00BE302A">
      <w:pPr>
        <w:pStyle w:val="Heading2"/>
        <w:rPr>
          <w:rFonts w:ascii="Times New Roman" w:hAnsi="Times New Roman" w:cs="Times New Roman"/>
          <w:b/>
          <w:bCs/>
          <w:color w:val="auto"/>
          <w:sz w:val="24"/>
          <w:szCs w:val="24"/>
        </w:rPr>
      </w:pPr>
      <w:bookmarkStart w:id="95" w:name="_Toc58445216"/>
      <w:r w:rsidRPr="00771521">
        <w:rPr>
          <w:rFonts w:ascii="Times New Roman" w:hAnsi="Times New Roman" w:cs="Times New Roman"/>
          <w:b/>
          <w:bCs/>
          <w:color w:val="auto"/>
          <w:sz w:val="24"/>
          <w:szCs w:val="24"/>
        </w:rPr>
        <w:t>4.5 Hypothesis Testing</w:t>
      </w:r>
      <w:bookmarkEnd w:id="93"/>
      <w:r w:rsidRPr="00771521">
        <w:rPr>
          <w:rFonts w:ascii="Times New Roman" w:hAnsi="Times New Roman" w:cs="Times New Roman"/>
          <w:b/>
          <w:bCs/>
          <w:color w:val="auto"/>
          <w:sz w:val="24"/>
          <w:szCs w:val="24"/>
        </w:rPr>
        <w:t xml:space="preserve"> II</w:t>
      </w:r>
      <w:r w:rsidR="007F66EE" w:rsidRPr="00771521">
        <w:rPr>
          <w:rFonts w:ascii="Times New Roman" w:hAnsi="Times New Roman" w:cs="Times New Roman"/>
          <w:b/>
          <w:bCs/>
          <w:color w:val="auto"/>
          <w:sz w:val="24"/>
          <w:szCs w:val="24"/>
        </w:rPr>
        <w:t xml:space="preserve"> (Multiple Regression)</w:t>
      </w:r>
      <w:bookmarkEnd w:id="95"/>
    </w:p>
    <w:p w14:paraId="638C5F5E" w14:textId="77777777" w:rsidR="00B31102" w:rsidRPr="005C50A2" w:rsidRDefault="00B31102" w:rsidP="00B31102">
      <w:pPr>
        <w:jc w:val="both"/>
      </w:pPr>
    </w:p>
    <w:p w14:paraId="5546C632" w14:textId="02A3DDFD" w:rsidR="007F66EE" w:rsidRPr="005C50A2" w:rsidRDefault="00B31102" w:rsidP="00515B94">
      <w:pPr>
        <w:spacing w:line="480" w:lineRule="auto"/>
        <w:jc w:val="both"/>
      </w:pPr>
      <w:r w:rsidRPr="005C50A2">
        <w:tab/>
        <w:t xml:space="preserve">The regression model as shown in (Table </w:t>
      </w:r>
      <w:r w:rsidR="00771521">
        <w:t>1</w:t>
      </w:r>
      <w:r w:rsidR="00224834">
        <w:t>9</w:t>
      </w:r>
      <w:r w:rsidRPr="005C50A2">
        <w:t xml:space="preserve">) is statistically significant at 0.000 level (F=165.580). The derived R square value is 0.560, which indicates that 56% of variation in consumer loyalty were described by the predictors as shown in the model (Table </w:t>
      </w:r>
      <w:r w:rsidR="00771521">
        <w:t>18</w:t>
      </w:r>
      <w:r w:rsidRPr="005C50A2">
        <w:t xml:space="preserve">). Based on (Table </w:t>
      </w:r>
      <w:r w:rsidR="00224834">
        <w:t>20</w:t>
      </w:r>
      <w:r w:rsidRPr="005C50A2">
        <w:t>), price discount has the highest beta coefficient (0.734) followed by free sample (0.028) and coupon (0.10). The β coefficients of its predictor variables were considered to be statistically important, as the three variables revealed their p-value = 0.000, which implies that the Hypothesis 1 and Hypothesis 3 were rejected. Only  Hypothesis 2 were accepted.</w:t>
      </w:r>
    </w:p>
    <w:p w14:paraId="68066617" w14:textId="77777777" w:rsidR="007F66EE" w:rsidRPr="005C50A2" w:rsidRDefault="007F66EE" w:rsidP="00B31102">
      <w:pPr>
        <w:jc w:val="both"/>
      </w:pPr>
    </w:p>
    <w:p w14:paraId="1DEF43BE" w14:textId="7B312C23" w:rsidR="00B31102" w:rsidRPr="005C50A2" w:rsidRDefault="00B31102" w:rsidP="00B31102">
      <w:pPr>
        <w:jc w:val="both"/>
      </w:pPr>
      <w:r w:rsidRPr="005C50A2">
        <w:t xml:space="preserve">Table </w:t>
      </w:r>
      <w:r w:rsidR="00771521">
        <w:t>18</w:t>
      </w:r>
      <w:r w:rsidRPr="005C50A2">
        <w:t>: Multiple Regression (Model Summary)</w:t>
      </w:r>
    </w:p>
    <w:p w14:paraId="7F068F1C" w14:textId="77777777" w:rsidR="00B31102" w:rsidRPr="005C50A2" w:rsidRDefault="00B31102" w:rsidP="00B31102">
      <w:pPr>
        <w:jc w:val="both"/>
      </w:pPr>
    </w:p>
    <w:p w14:paraId="39AD2321" w14:textId="77777777" w:rsidR="00B31102" w:rsidRPr="005C50A2" w:rsidRDefault="00B31102" w:rsidP="00B31102">
      <w:pPr>
        <w:jc w:val="both"/>
      </w:pPr>
      <w:r w:rsidRPr="005C50A2">
        <w:rPr>
          <w:noProof/>
        </w:rPr>
        <w:drawing>
          <wp:inline distT="0" distB="0" distL="0" distR="0" wp14:anchorId="33F4A43E" wp14:editId="298ADD7E">
            <wp:extent cx="5719257" cy="2317531"/>
            <wp:effectExtent l="0" t="0" r="0" b="0"/>
            <wp:docPr id="229" name="Picture 2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creen Shot 2020-12-01 at 03.49.02.png"/>
                    <pic:cNvPicPr/>
                  </pic:nvPicPr>
                  <pic:blipFill>
                    <a:blip r:embed="rId35">
                      <a:extLst>
                        <a:ext uri="{28A0092B-C50C-407E-A947-70E740481C1C}">
                          <a14:useLocalDpi xmlns:a14="http://schemas.microsoft.com/office/drawing/2010/main" val="0"/>
                        </a:ext>
                      </a:extLst>
                    </a:blip>
                    <a:stretch>
                      <a:fillRect/>
                    </a:stretch>
                  </pic:blipFill>
                  <pic:spPr>
                    <a:xfrm>
                      <a:off x="0" y="0"/>
                      <a:ext cx="5793537" cy="2347630"/>
                    </a:xfrm>
                    <a:prstGeom prst="rect">
                      <a:avLst/>
                    </a:prstGeom>
                  </pic:spPr>
                </pic:pic>
              </a:graphicData>
            </a:graphic>
          </wp:inline>
        </w:drawing>
      </w:r>
    </w:p>
    <w:p w14:paraId="42296980" w14:textId="77777777" w:rsidR="00B31102" w:rsidRPr="005C50A2" w:rsidRDefault="00B31102" w:rsidP="00B31102">
      <w:pPr>
        <w:jc w:val="both"/>
      </w:pPr>
    </w:p>
    <w:p w14:paraId="1536FA49" w14:textId="4B759066" w:rsidR="00B31102" w:rsidRPr="005C50A2" w:rsidRDefault="00B31102" w:rsidP="00B31102">
      <w:pPr>
        <w:jc w:val="both"/>
      </w:pPr>
      <w:r w:rsidRPr="005C50A2">
        <w:t xml:space="preserve">Table </w:t>
      </w:r>
      <w:r w:rsidR="00771521">
        <w:t>19:</w:t>
      </w:r>
      <w:r w:rsidRPr="005C50A2">
        <w:t xml:space="preserve"> ANOVA Table</w:t>
      </w:r>
    </w:p>
    <w:p w14:paraId="792C8534" w14:textId="77777777" w:rsidR="00B31102" w:rsidRPr="005C50A2" w:rsidRDefault="00B31102" w:rsidP="00B31102">
      <w:pPr>
        <w:jc w:val="both"/>
      </w:pPr>
      <w:r w:rsidRPr="005C50A2">
        <w:rPr>
          <w:noProof/>
        </w:rPr>
        <w:drawing>
          <wp:inline distT="0" distB="0" distL="0" distR="0" wp14:anchorId="7FE016DE" wp14:editId="76EBFB98">
            <wp:extent cx="5508456" cy="2380593"/>
            <wp:effectExtent l="0" t="0" r="3810" b="0"/>
            <wp:docPr id="230" name="Picture 2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creen Shot 2020-12-01 at 03.50.22.png"/>
                    <pic:cNvPicPr/>
                  </pic:nvPicPr>
                  <pic:blipFill>
                    <a:blip r:embed="rId36">
                      <a:extLst>
                        <a:ext uri="{28A0092B-C50C-407E-A947-70E740481C1C}">
                          <a14:useLocalDpi xmlns:a14="http://schemas.microsoft.com/office/drawing/2010/main" val="0"/>
                        </a:ext>
                      </a:extLst>
                    </a:blip>
                    <a:stretch>
                      <a:fillRect/>
                    </a:stretch>
                  </pic:blipFill>
                  <pic:spPr>
                    <a:xfrm>
                      <a:off x="0" y="0"/>
                      <a:ext cx="5566212" cy="2405553"/>
                    </a:xfrm>
                    <a:prstGeom prst="rect">
                      <a:avLst/>
                    </a:prstGeom>
                  </pic:spPr>
                </pic:pic>
              </a:graphicData>
            </a:graphic>
          </wp:inline>
        </w:drawing>
      </w:r>
    </w:p>
    <w:p w14:paraId="3BFF0F0E" w14:textId="77777777" w:rsidR="00B31102" w:rsidRPr="005C50A2" w:rsidRDefault="00B31102" w:rsidP="00B31102">
      <w:pPr>
        <w:jc w:val="both"/>
      </w:pPr>
    </w:p>
    <w:p w14:paraId="42F16CF8" w14:textId="77777777" w:rsidR="00B31102" w:rsidRPr="005C50A2" w:rsidRDefault="00B31102" w:rsidP="00B31102">
      <w:pPr>
        <w:jc w:val="both"/>
      </w:pPr>
    </w:p>
    <w:p w14:paraId="42EE3A9D" w14:textId="375FEF15" w:rsidR="00B31102" w:rsidRPr="005C50A2" w:rsidRDefault="00B31102" w:rsidP="00B31102">
      <w:pPr>
        <w:jc w:val="both"/>
      </w:pPr>
      <w:r w:rsidRPr="005C50A2">
        <w:lastRenderedPageBreak/>
        <w:t xml:space="preserve">Table </w:t>
      </w:r>
      <w:r w:rsidR="00771521">
        <w:t>20:</w:t>
      </w:r>
      <w:r w:rsidRPr="005C50A2">
        <w:t xml:space="preserve"> Multiple Regression ( Coefficient Table)</w:t>
      </w:r>
    </w:p>
    <w:p w14:paraId="484B6EAE" w14:textId="77777777" w:rsidR="00B31102" w:rsidRPr="005C50A2" w:rsidRDefault="00B31102" w:rsidP="00B31102">
      <w:pPr>
        <w:jc w:val="both"/>
      </w:pPr>
    </w:p>
    <w:p w14:paraId="10E1D44B" w14:textId="77777777" w:rsidR="00B31102" w:rsidRPr="005C50A2" w:rsidRDefault="00B31102" w:rsidP="00B31102">
      <w:pPr>
        <w:jc w:val="both"/>
      </w:pPr>
      <w:r w:rsidRPr="005C50A2">
        <w:rPr>
          <w:noProof/>
        </w:rPr>
        <w:drawing>
          <wp:inline distT="0" distB="0" distL="0" distR="0" wp14:anchorId="1957C18D" wp14:editId="42CBAE48">
            <wp:extent cx="5943600" cy="2332990"/>
            <wp:effectExtent l="0" t="0" r="0" b="3810"/>
            <wp:docPr id="231" name="Picture 2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creen Shot 2020-12-01 at 03.51.22.png"/>
                    <pic:cNvPicPr/>
                  </pic:nvPicPr>
                  <pic:blipFill>
                    <a:blip r:embed="rId37">
                      <a:extLst>
                        <a:ext uri="{28A0092B-C50C-407E-A947-70E740481C1C}">
                          <a14:useLocalDpi xmlns:a14="http://schemas.microsoft.com/office/drawing/2010/main" val="0"/>
                        </a:ext>
                      </a:extLst>
                    </a:blip>
                    <a:stretch>
                      <a:fillRect/>
                    </a:stretch>
                  </pic:blipFill>
                  <pic:spPr>
                    <a:xfrm>
                      <a:off x="0" y="0"/>
                      <a:ext cx="6002952" cy="2356287"/>
                    </a:xfrm>
                    <a:prstGeom prst="rect">
                      <a:avLst/>
                    </a:prstGeom>
                  </pic:spPr>
                </pic:pic>
              </a:graphicData>
            </a:graphic>
          </wp:inline>
        </w:drawing>
      </w:r>
    </w:p>
    <w:p w14:paraId="4299F4DF" w14:textId="77777777" w:rsidR="00B31102" w:rsidRPr="005C50A2" w:rsidRDefault="00B31102" w:rsidP="00B31102">
      <w:pPr>
        <w:jc w:val="both"/>
      </w:pPr>
      <w:r w:rsidRPr="005C50A2">
        <w:tab/>
      </w:r>
      <w:r w:rsidRPr="005C50A2">
        <w:tab/>
      </w:r>
      <w:r w:rsidRPr="005C50A2">
        <w:tab/>
      </w:r>
    </w:p>
    <w:p w14:paraId="2753EE9F" w14:textId="77777777" w:rsidR="00B31102" w:rsidRPr="005C50A2" w:rsidRDefault="00B31102" w:rsidP="00BE302A">
      <w:pPr>
        <w:pStyle w:val="Heading2"/>
        <w:rPr>
          <w:rFonts w:ascii="Times New Roman" w:hAnsi="Times New Roman" w:cs="Times New Roman"/>
          <w:color w:val="auto"/>
          <w:sz w:val="24"/>
          <w:szCs w:val="24"/>
        </w:rPr>
      </w:pPr>
      <w:bookmarkStart w:id="96" w:name="_Toc57729951"/>
      <w:bookmarkStart w:id="97" w:name="_Toc58445217"/>
      <w:r w:rsidRPr="005C50A2">
        <w:rPr>
          <w:rFonts w:ascii="Times New Roman" w:hAnsi="Times New Roman" w:cs="Times New Roman"/>
          <w:color w:val="auto"/>
          <w:sz w:val="24"/>
          <w:szCs w:val="24"/>
        </w:rPr>
        <w:t>4.5 Summary of Findings</w:t>
      </w:r>
      <w:bookmarkEnd w:id="96"/>
      <w:bookmarkEnd w:id="97"/>
    </w:p>
    <w:p w14:paraId="59F61AE8" w14:textId="77777777" w:rsidR="00B31102" w:rsidRPr="005C50A2" w:rsidRDefault="00B31102" w:rsidP="00B31102">
      <w:pPr>
        <w:jc w:val="both"/>
      </w:pPr>
    </w:p>
    <w:p w14:paraId="220FC6FC" w14:textId="6472F6B5" w:rsidR="00224834" w:rsidRDefault="00B31102" w:rsidP="00933367">
      <w:pPr>
        <w:spacing w:line="480" w:lineRule="auto"/>
        <w:jc w:val="both"/>
      </w:pPr>
      <w:r w:rsidRPr="005C50A2">
        <w:tab/>
        <w:t xml:space="preserve"> According to the pilot and preliminary findings, all survey elements related to dependent variables (DV) and independent variables (IV) which reached the minimum criteria for factor analysis and reliability testing. In addition, the hypotheses study findings indicate that the regression model is statistically relevant and that only Hypothesis 2 were accepted, while the Hypothesis 1 and Hypothesis 3 were rejected. The overview of key findings for this study is seen in (Table 4.15).</w:t>
      </w:r>
    </w:p>
    <w:p w14:paraId="1C2F5438" w14:textId="77777777" w:rsidR="00224834" w:rsidRDefault="00224834" w:rsidP="00B31102">
      <w:pPr>
        <w:jc w:val="both"/>
      </w:pPr>
    </w:p>
    <w:p w14:paraId="4A5D3778" w14:textId="07B63C9B" w:rsidR="00B31102" w:rsidRPr="005C50A2" w:rsidRDefault="00B31102" w:rsidP="00B31102">
      <w:pPr>
        <w:jc w:val="both"/>
      </w:pPr>
      <w:r w:rsidRPr="005C50A2">
        <w:t xml:space="preserve">Table </w:t>
      </w:r>
      <w:r w:rsidR="00224834">
        <w:t>21</w:t>
      </w:r>
      <w:r w:rsidRPr="005C50A2">
        <w:t>: Key findings summary</w:t>
      </w:r>
    </w:p>
    <w:tbl>
      <w:tblPr>
        <w:tblStyle w:val="TableGrid"/>
        <w:tblW w:w="9510" w:type="dxa"/>
        <w:tblLook w:val="04A0" w:firstRow="1" w:lastRow="0" w:firstColumn="1" w:lastColumn="0" w:noHBand="0" w:noVBand="1"/>
      </w:tblPr>
      <w:tblGrid>
        <w:gridCol w:w="1467"/>
        <w:gridCol w:w="4365"/>
        <w:gridCol w:w="1944"/>
        <w:gridCol w:w="1734"/>
      </w:tblGrid>
      <w:tr w:rsidR="00B31102" w:rsidRPr="005C50A2" w14:paraId="1249ADDA" w14:textId="77777777" w:rsidTr="00933367">
        <w:trPr>
          <w:trHeight w:val="878"/>
        </w:trPr>
        <w:tc>
          <w:tcPr>
            <w:tcW w:w="1467" w:type="dxa"/>
          </w:tcPr>
          <w:p w14:paraId="7525E616" w14:textId="77777777" w:rsidR="00B31102" w:rsidRPr="005C50A2" w:rsidRDefault="00B31102" w:rsidP="00F939E2">
            <w:pPr>
              <w:jc w:val="center"/>
            </w:pPr>
            <w:r w:rsidRPr="005C50A2">
              <w:t>Hypotheses</w:t>
            </w:r>
          </w:p>
        </w:tc>
        <w:tc>
          <w:tcPr>
            <w:tcW w:w="4365" w:type="dxa"/>
          </w:tcPr>
          <w:p w14:paraId="49F8BE9F" w14:textId="77777777" w:rsidR="00B31102" w:rsidRPr="005C50A2" w:rsidRDefault="00B31102" w:rsidP="00F939E2">
            <w:pPr>
              <w:jc w:val="center"/>
            </w:pPr>
            <w:r w:rsidRPr="005C50A2">
              <w:t>Statement</w:t>
            </w:r>
          </w:p>
        </w:tc>
        <w:tc>
          <w:tcPr>
            <w:tcW w:w="1944" w:type="dxa"/>
          </w:tcPr>
          <w:p w14:paraId="66B5B180" w14:textId="77777777" w:rsidR="00B31102" w:rsidRPr="005C50A2" w:rsidRDefault="00B31102" w:rsidP="00F939E2">
            <w:pPr>
              <w:jc w:val="center"/>
            </w:pPr>
            <w:r w:rsidRPr="005C50A2">
              <w:t>Results</w:t>
            </w:r>
          </w:p>
        </w:tc>
        <w:tc>
          <w:tcPr>
            <w:tcW w:w="1734" w:type="dxa"/>
          </w:tcPr>
          <w:p w14:paraId="6367703D" w14:textId="77777777" w:rsidR="00B31102" w:rsidRPr="005C50A2" w:rsidRDefault="00B31102" w:rsidP="00F939E2">
            <w:pPr>
              <w:jc w:val="center"/>
            </w:pPr>
            <w:r w:rsidRPr="005C50A2">
              <w:t>Confirmation</w:t>
            </w:r>
          </w:p>
        </w:tc>
      </w:tr>
      <w:tr w:rsidR="00B31102" w:rsidRPr="005C50A2" w14:paraId="008E1990" w14:textId="77777777" w:rsidTr="00933367">
        <w:trPr>
          <w:trHeight w:val="2270"/>
        </w:trPr>
        <w:tc>
          <w:tcPr>
            <w:tcW w:w="1467" w:type="dxa"/>
          </w:tcPr>
          <w:p w14:paraId="2F9F47EF" w14:textId="77777777" w:rsidR="00B31102" w:rsidRPr="005C50A2" w:rsidRDefault="00B31102" w:rsidP="00F939E2">
            <w:pPr>
              <w:jc w:val="center"/>
            </w:pPr>
            <w:r w:rsidRPr="005C50A2">
              <w:t>H1</w:t>
            </w:r>
          </w:p>
        </w:tc>
        <w:tc>
          <w:tcPr>
            <w:tcW w:w="4365" w:type="dxa"/>
          </w:tcPr>
          <w:p w14:paraId="0C975719" w14:textId="77777777" w:rsidR="00B31102" w:rsidRPr="005C50A2" w:rsidRDefault="00B31102" w:rsidP="00F939E2">
            <w:pPr>
              <w:spacing w:line="276" w:lineRule="auto"/>
            </w:pPr>
            <w:r w:rsidRPr="005C50A2">
              <w:t>Coupon has significant impact on consumer loyalty towards Bubble Tea in Malaysia.</w:t>
            </w:r>
          </w:p>
        </w:tc>
        <w:tc>
          <w:tcPr>
            <w:tcW w:w="1944" w:type="dxa"/>
          </w:tcPr>
          <w:p w14:paraId="24F50132" w14:textId="77777777" w:rsidR="00B31102" w:rsidRPr="005C50A2" w:rsidRDefault="00B31102" w:rsidP="00F939E2">
            <w:pPr>
              <w:jc w:val="center"/>
            </w:pPr>
            <w:r w:rsidRPr="005C50A2">
              <w:t>p-value:</w:t>
            </w:r>
          </w:p>
          <w:p w14:paraId="663BADF5" w14:textId="77777777" w:rsidR="00B31102" w:rsidRPr="005C50A2" w:rsidRDefault="00B31102" w:rsidP="00F939E2">
            <w:pPr>
              <w:jc w:val="center"/>
            </w:pPr>
            <w:r w:rsidRPr="005C50A2">
              <w:t>0.773</w:t>
            </w:r>
          </w:p>
          <w:p w14:paraId="1A8D8532" w14:textId="0DFD233E" w:rsidR="00B31102" w:rsidRPr="005C50A2" w:rsidRDefault="005C50A2" w:rsidP="00F939E2">
            <w:pPr>
              <w:jc w:val="center"/>
            </w:pPr>
            <m:oMathPara>
              <m:oMath>
                <m:r>
                  <w:rPr>
                    <w:rFonts w:ascii="Cambria Math" w:hAnsi="Cambria Math"/>
                  </w:rPr>
                  <m:t>β:0.010</m:t>
                </m:r>
              </m:oMath>
            </m:oMathPara>
          </w:p>
        </w:tc>
        <w:tc>
          <w:tcPr>
            <w:tcW w:w="1734" w:type="dxa"/>
          </w:tcPr>
          <w:p w14:paraId="423B85F0" w14:textId="77777777" w:rsidR="00B31102" w:rsidRPr="005C50A2" w:rsidRDefault="00B31102" w:rsidP="00F939E2">
            <w:pPr>
              <w:jc w:val="center"/>
            </w:pPr>
            <w:r w:rsidRPr="005C50A2">
              <w:t>Rejected</w:t>
            </w:r>
          </w:p>
        </w:tc>
      </w:tr>
      <w:tr w:rsidR="00B31102" w:rsidRPr="005C50A2" w14:paraId="38CE8420" w14:textId="77777777" w:rsidTr="00933367">
        <w:trPr>
          <w:trHeight w:val="1698"/>
        </w:trPr>
        <w:tc>
          <w:tcPr>
            <w:tcW w:w="1467" w:type="dxa"/>
          </w:tcPr>
          <w:p w14:paraId="667766D4" w14:textId="77777777" w:rsidR="00B31102" w:rsidRPr="005C50A2" w:rsidRDefault="00B31102" w:rsidP="00F939E2">
            <w:pPr>
              <w:jc w:val="center"/>
            </w:pPr>
            <w:r w:rsidRPr="005C50A2">
              <w:t>H2</w:t>
            </w:r>
          </w:p>
        </w:tc>
        <w:tc>
          <w:tcPr>
            <w:tcW w:w="4365" w:type="dxa"/>
          </w:tcPr>
          <w:p w14:paraId="0DB0B1BB" w14:textId="77777777" w:rsidR="00B31102" w:rsidRPr="005C50A2" w:rsidRDefault="00B31102" w:rsidP="00F939E2">
            <w:pPr>
              <w:spacing w:line="276" w:lineRule="auto"/>
            </w:pPr>
            <w:r w:rsidRPr="005C50A2">
              <w:t>Price discounts has significant impact on consumer loyalty towards Bubble Tea in Malaysia.</w:t>
            </w:r>
          </w:p>
        </w:tc>
        <w:tc>
          <w:tcPr>
            <w:tcW w:w="1944" w:type="dxa"/>
          </w:tcPr>
          <w:p w14:paraId="4E9F024A" w14:textId="77777777" w:rsidR="00B31102" w:rsidRPr="005C50A2" w:rsidRDefault="00B31102" w:rsidP="00F939E2">
            <w:pPr>
              <w:jc w:val="center"/>
            </w:pPr>
            <w:r w:rsidRPr="005C50A2">
              <w:t>p-value:</w:t>
            </w:r>
          </w:p>
          <w:p w14:paraId="4527A2EE" w14:textId="77777777" w:rsidR="00B31102" w:rsidRPr="005C50A2" w:rsidRDefault="00B31102" w:rsidP="00F939E2">
            <w:pPr>
              <w:jc w:val="center"/>
            </w:pPr>
            <w:r w:rsidRPr="005C50A2">
              <w:t>0.000</w:t>
            </w:r>
          </w:p>
          <w:p w14:paraId="1CA25A55" w14:textId="3AE12CCE" w:rsidR="00B31102" w:rsidRPr="005C50A2" w:rsidRDefault="005C50A2" w:rsidP="00F939E2">
            <w:pPr>
              <w:jc w:val="center"/>
            </w:pPr>
            <m:oMathPara>
              <m:oMath>
                <m:r>
                  <w:rPr>
                    <w:rFonts w:ascii="Cambria Math" w:hAnsi="Cambria Math"/>
                  </w:rPr>
                  <m:t>β:0.734</m:t>
                </m:r>
              </m:oMath>
            </m:oMathPara>
          </w:p>
        </w:tc>
        <w:tc>
          <w:tcPr>
            <w:tcW w:w="1734" w:type="dxa"/>
          </w:tcPr>
          <w:p w14:paraId="1B702880" w14:textId="77777777" w:rsidR="00B31102" w:rsidRPr="005C50A2" w:rsidRDefault="00B31102" w:rsidP="00F939E2">
            <w:pPr>
              <w:jc w:val="center"/>
            </w:pPr>
            <w:r w:rsidRPr="005C50A2">
              <w:t>Accepted</w:t>
            </w:r>
          </w:p>
        </w:tc>
      </w:tr>
      <w:tr w:rsidR="00B31102" w:rsidRPr="005C50A2" w14:paraId="10F1C314" w14:textId="77777777" w:rsidTr="00933367">
        <w:trPr>
          <w:trHeight w:val="1433"/>
        </w:trPr>
        <w:tc>
          <w:tcPr>
            <w:tcW w:w="1467" w:type="dxa"/>
          </w:tcPr>
          <w:p w14:paraId="65AFA05B" w14:textId="77777777" w:rsidR="00B31102" w:rsidRPr="005C50A2" w:rsidRDefault="00B31102" w:rsidP="00F939E2">
            <w:pPr>
              <w:jc w:val="center"/>
            </w:pPr>
            <w:r w:rsidRPr="005C50A2">
              <w:t>H3</w:t>
            </w:r>
          </w:p>
        </w:tc>
        <w:tc>
          <w:tcPr>
            <w:tcW w:w="4365" w:type="dxa"/>
          </w:tcPr>
          <w:p w14:paraId="1DA7B002" w14:textId="77777777" w:rsidR="00B31102" w:rsidRPr="005C50A2" w:rsidRDefault="00B31102" w:rsidP="00F939E2">
            <w:pPr>
              <w:spacing w:line="276" w:lineRule="auto"/>
            </w:pPr>
            <w:r w:rsidRPr="005C50A2">
              <w:t>Free samples has significant impact on consumer loyalty towards Bubble Tea in Malaysia.</w:t>
            </w:r>
          </w:p>
        </w:tc>
        <w:tc>
          <w:tcPr>
            <w:tcW w:w="1944" w:type="dxa"/>
          </w:tcPr>
          <w:p w14:paraId="4517F440" w14:textId="77777777" w:rsidR="00B31102" w:rsidRPr="005C50A2" w:rsidRDefault="00B31102" w:rsidP="00F939E2">
            <w:pPr>
              <w:jc w:val="center"/>
            </w:pPr>
            <w:r w:rsidRPr="005C50A2">
              <w:t>p-value:</w:t>
            </w:r>
          </w:p>
          <w:p w14:paraId="43020594" w14:textId="77777777" w:rsidR="00B31102" w:rsidRPr="005C50A2" w:rsidRDefault="00B31102" w:rsidP="00F939E2">
            <w:pPr>
              <w:jc w:val="center"/>
            </w:pPr>
            <w:r w:rsidRPr="005C50A2">
              <w:t>0.474</w:t>
            </w:r>
          </w:p>
          <w:p w14:paraId="3F9CDFCC" w14:textId="517C3928" w:rsidR="00B31102" w:rsidRPr="005C50A2" w:rsidRDefault="005C50A2" w:rsidP="00F939E2">
            <w:pPr>
              <w:jc w:val="center"/>
            </w:pPr>
            <m:oMathPara>
              <m:oMath>
                <m:r>
                  <w:rPr>
                    <w:rFonts w:ascii="Cambria Math" w:hAnsi="Cambria Math"/>
                  </w:rPr>
                  <m:t>β:0.028</m:t>
                </m:r>
              </m:oMath>
            </m:oMathPara>
          </w:p>
        </w:tc>
        <w:tc>
          <w:tcPr>
            <w:tcW w:w="1734" w:type="dxa"/>
          </w:tcPr>
          <w:p w14:paraId="00427792" w14:textId="77777777" w:rsidR="00B31102" w:rsidRPr="005C50A2" w:rsidRDefault="00B31102" w:rsidP="00F939E2">
            <w:pPr>
              <w:jc w:val="center"/>
            </w:pPr>
            <w:r w:rsidRPr="005C50A2">
              <w:t>Rejected</w:t>
            </w:r>
          </w:p>
        </w:tc>
      </w:tr>
    </w:tbl>
    <w:p w14:paraId="25D5A219" w14:textId="77777777" w:rsidR="00B31102" w:rsidRPr="005C50A2" w:rsidRDefault="00B31102" w:rsidP="00B31102">
      <w:pPr>
        <w:jc w:val="both"/>
      </w:pPr>
      <w:r w:rsidRPr="005C50A2">
        <w:t>Source: Author 2020</w:t>
      </w:r>
    </w:p>
    <w:p w14:paraId="0FB85409" w14:textId="77777777" w:rsidR="00B31102" w:rsidRPr="005C50A2" w:rsidRDefault="00B31102" w:rsidP="00B31102">
      <w:pPr>
        <w:spacing w:line="480" w:lineRule="auto"/>
        <w:jc w:val="both"/>
        <w:rPr>
          <w:color w:val="000000" w:themeColor="text1"/>
        </w:rPr>
      </w:pPr>
    </w:p>
    <w:p w14:paraId="2D7C96BE" w14:textId="77777777" w:rsidR="00B31102" w:rsidRPr="005C50A2" w:rsidRDefault="00B31102" w:rsidP="00B31102">
      <w:pPr>
        <w:spacing w:line="480" w:lineRule="auto"/>
        <w:jc w:val="both"/>
        <w:rPr>
          <w:u w:val="single"/>
        </w:rPr>
      </w:pPr>
      <w:r w:rsidRPr="005C50A2">
        <w:rPr>
          <w:u w:val="single"/>
        </w:rPr>
        <w:lastRenderedPageBreak/>
        <w:t>Hypothesis 1: Coupons has significant impact on consumer loyalty towards Bubble Tea in Malaysia.</w:t>
      </w:r>
    </w:p>
    <w:p w14:paraId="1FAFB6B7" w14:textId="145EA61F" w:rsidR="00B31102" w:rsidRDefault="00B31102" w:rsidP="00933367">
      <w:pPr>
        <w:spacing w:line="480" w:lineRule="auto"/>
        <w:ind w:firstLine="720"/>
        <w:jc w:val="both"/>
      </w:pPr>
      <w:r w:rsidRPr="005C50A2">
        <w:t>Based on the findings, The P-value of H1 is 0.773 (p&gt; 0.05) which is not statistically significant (</w:t>
      </w:r>
      <w:proofErr w:type="spellStart"/>
      <w:r w:rsidRPr="005C50A2">
        <w:t>Mcleod</w:t>
      </w:r>
      <w:proofErr w:type="spellEnd"/>
      <w:r w:rsidRPr="005C50A2">
        <w:t>, 2019) and the β- value is 0.010. According to Bougie and Sekaran (2016), P-value should be less than &lt; (0.05) . Thus, it can be concluded that Hypothesis 1 is rejected. Coupons have no significant impact on consumer loyalty because the time taken to collect coupons to receive a promotional discount is very long. Most consumers lose interest very fast. The commitment is far too great for one to take. Coupons have been shown to have direct relation with bringing in new consumers to a brand. Though, the downside of this is that they do not become loyal to the brand or make repeat purchases. A reason for this could be, the modern consumer has become deal loyal rather than brand loyal. (Rothschild, 2020)</w:t>
      </w:r>
    </w:p>
    <w:p w14:paraId="0E17B32E" w14:textId="77777777" w:rsidR="00933367" w:rsidRPr="005C50A2" w:rsidRDefault="00933367" w:rsidP="00B31102">
      <w:pPr>
        <w:spacing w:line="480" w:lineRule="auto"/>
        <w:jc w:val="both"/>
      </w:pPr>
    </w:p>
    <w:p w14:paraId="33014D18" w14:textId="77777777" w:rsidR="00B31102" w:rsidRPr="005C50A2" w:rsidRDefault="00B31102" w:rsidP="00B31102">
      <w:pPr>
        <w:jc w:val="both"/>
      </w:pPr>
    </w:p>
    <w:p w14:paraId="53F7578D" w14:textId="77777777" w:rsidR="00B31102" w:rsidRPr="005C50A2" w:rsidRDefault="00B31102" w:rsidP="00B31102">
      <w:pPr>
        <w:spacing w:line="480" w:lineRule="auto"/>
        <w:jc w:val="both"/>
        <w:rPr>
          <w:u w:val="single"/>
        </w:rPr>
      </w:pPr>
      <w:r w:rsidRPr="005C50A2">
        <w:rPr>
          <w:u w:val="single"/>
        </w:rPr>
        <w:t>Hypothesis 2: Price discounts has significant impact on consumer loyalty towards Bubble Tea in Malaysia.</w:t>
      </w:r>
    </w:p>
    <w:p w14:paraId="52E6A126" w14:textId="3E419CDD" w:rsidR="00B31102" w:rsidRDefault="00B31102" w:rsidP="00933367">
      <w:pPr>
        <w:spacing w:line="480" w:lineRule="auto"/>
        <w:ind w:firstLine="720"/>
        <w:jc w:val="both"/>
      </w:pPr>
      <w:r w:rsidRPr="005C50A2">
        <w:t xml:space="preserve">Based on the findings, The P-value of H2 is </w:t>
      </w:r>
      <w:r w:rsidRPr="005C50A2">
        <w:rPr>
          <w:rFonts w:eastAsiaTheme="minorEastAsia"/>
          <w:lang w:val="en-GB"/>
        </w:rPr>
        <w:t xml:space="preserve">0.000 </w:t>
      </w:r>
      <w:r w:rsidRPr="005C50A2">
        <w:t xml:space="preserve">(p&lt; 0.05) which is statistically significant and the β- value is </w:t>
      </w:r>
      <w:r w:rsidRPr="005C50A2">
        <w:rPr>
          <w:rFonts w:eastAsiaTheme="minorEastAsia"/>
          <w:lang w:val="en-GB"/>
        </w:rPr>
        <w:t>0.734</w:t>
      </w:r>
      <w:r w:rsidRPr="005C50A2">
        <w:t>. Thus, it can be concluded that Hypothesis 2 is accepted because there is significant impact between price discount and consumer loyalty.  A consumers perception about a products has been shown to be affected by price. (Allard &amp; Griffin, 2017). Price discounts play a great deal in consumer loyalty. Price discounting has been shown to influence consumer loyalty on the basis that the consumers feel they are receiving a bargain. The customer feels appreciated, in turn becoming loyal or more loyal to a company. Price  is  a  motive  for  consumers  loyalty (Lucy et al,. 2018).</w:t>
      </w:r>
    </w:p>
    <w:p w14:paraId="762BAA1E" w14:textId="77777777" w:rsidR="00933367" w:rsidRPr="005C50A2" w:rsidRDefault="00933367" w:rsidP="00B31102">
      <w:pPr>
        <w:spacing w:line="480" w:lineRule="auto"/>
        <w:jc w:val="both"/>
      </w:pPr>
    </w:p>
    <w:p w14:paraId="74C12257" w14:textId="77777777" w:rsidR="00B31102" w:rsidRPr="005C50A2" w:rsidRDefault="00B31102" w:rsidP="00B31102">
      <w:pPr>
        <w:autoSpaceDE w:val="0"/>
        <w:autoSpaceDN w:val="0"/>
        <w:adjustRightInd w:val="0"/>
        <w:rPr>
          <w:rFonts w:eastAsiaTheme="minorEastAsia"/>
        </w:rPr>
      </w:pPr>
    </w:p>
    <w:p w14:paraId="304F6741" w14:textId="77777777" w:rsidR="00B31102" w:rsidRPr="005C50A2" w:rsidRDefault="00B31102" w:rsidP="00B31102">
      <w:pPr>
        <w:spacing w:line="480" w:lineRule="auto"/>
        <w:jc w:val="both"/>
        <w:rPr>
          <w:u w:val="single"/>
        </w:rPr>
      </w:pPr>
      <w:r w:rsidRPr="005C50A2">
        <w:rPr>
          <w:u w:val="single"/>
        </w:rPr>
        <w:t>Hypothesis 3: Free samples has significant impact on consumer loyalty towards Bubble Tea in Malaysia.</w:t>
      </w:r>
    </w:p>
    <w:p w14:paraId="2A7694DB" w14:textId="0011238E" w:rsidR="007F66EE" w:rsidRPr="005C50A2" w:rsidRDefault="00B31102" w:rsidP="00933367">
      <w:pPr>
        <w:spacing w:line="480" w:lineRule="auto"/>
        <w:ind w:firstLine="720"/>
        <w:jc w:val="both"/>
        <w:rPr>
          <w:color w:val="000000" w:themeColor="text1"/>
          <w:u w:val="single"/>
        </w:rPr>
      </w:pPr>
      <w:r w:rsidRPr="005C50A2">
        <w:t xml:space="preserve">Based on the findings, The P-value of H3 is 0.474 (p&gt; 0.05) which is not statistically significant and the β- value is </w:t>
      </w:r>
      <w:r w:rsidRPr="005C50A2">
        <w:rPr>
          <w:rFonts w:eastAsiaTheme="minorEastAsia"/>
          <w:lang w:val="en-GB"/>
        </w:rPr>
        <w:t>0.028</w:t>
      </w:r>
      <w:r w:rsidRPr="005C50A2">
        <w:t xml:space="preserve">. Thus, it can be concluded that Hypothesis 3 is rejected. Free samples have no significant impact on consumer loyalty due to the fact that it cannot be an everyday thing. Free samples cannot be given out every single day. Free samples also attract consumers that have no interest in the product. They merely want what is being offered due to it being free of charge. </w:t>
      </w:r>
      <w:r w:rsidR="0050166B" w:rsidRPr="005C50A2">
        <w:t>(</w:t>
      </w:r>
      <w:proofErr w:type="spellStart"/>
      <w:r w:rsidR="0050166B" w:rsidRPr="005C50A2">
        <w:t>Parcell</w:t>
      </w:r>
      <w:proofErr w:type="spellEnd"/>
      <w:r w:rsidR="0050166B" w:rsidRPr="005C50A2">
        <w:t xml:space="preserve"> et al., 2016)</w:t>
      </w:r>
    </w:p>
    <w:p w14:paraId="2BCE4E20" w14:textId="77777777" w:rsidR="00933367" w:rsidRDefault="00933367" w:rsidP="00933367">
      <w:pPr>
        <w:pStyle w:val="Heading1"/>
        <w:rPr>
          <w:rFonts w:ascii="Times New Roman" w:hAnsi="Times New Roman" w:cs="Times New Roman"/>
          <w:b/>
          <w:bCs/>
          <w:color w:val="auto"/>
          <w:sz w:val="24"/>
          <w:szCs w:val="24"/>
        </w:rPr>
      </w:pPr>
      <w:bookmarkStart w:id="98" w:name="_Toc58445218"/>
    </w:p>
    <w:bookmarkEnd w:id="94"/>
    <w:bookmarkEnd w:id="98"/>
    <w:p w14:paraId="2362FCD4" w14:textId="77777777" w:rsidR="008E01F0" w:rsidRPr="005C50A2" w:rsidRDefault="008E01F0" w:rsidP="008E01F0">
      <w:pPr>
        <w:rPr>
          <w:color w:val="000000" w:themeColor="text1"/>
        </w:rPr>
      </w:pPr>
    </w:p>
    <w:p w14:paraId="14494CD6" w14:textId="77777777" w:rsidR="00933367" w:rsidRPr="00963116" w:rsidRDefault="00933367" w:rsidP="00933367">
      <w:pPr>
        <w:pStyle w:val="Heading1"/>
        <w:jc w:val="center"/>
        <w:rPr>
          <w:rFonts w:ascii="Times New Roman" w:hAnsi="Times New Roman" w:cs="Times New Roman"/>
          <w:b/>
          <w:bCs/>
          <w:color w:val="auto"/>
          <w:sz w:val="24"/>
          <w:szCs w:val="24"/>
        </w:rPr>
      </w:pPr>
      <w:bookmarkStart w:id="99" w:name="_Toc57729953"/>
      <w:bookmarkStart w:id="100" w:name="_Toc58445219"/>
      <w:r w:rsidRPr="00963116">
        <w:rPr>
          <w:rFonts w:ascii="Times New Roman" w:hAnsi="Times New Roman" w:cs="Times New Roman"/>
          <w:b/>
          <w:bCs/>
          <w:color w:val="auto"/>
          <w:sz w:val="24"/>
          <w:szCs w:val="24"/>
        </w:rPr>
        <w:lastRenderedPageBreak/>
        <w:t>CHAPTER 5: RECOMMENDATION, CONCLUSION, AND PERSONAL REFLECTION</w:t>
      </w:r>
    </w:p>
    <w:p w14:paraId="38DD13B1" w14:textId="77777777" w:rsidR="00933367" w:rsidRDefault="00933367" w:rsidP="00BE302A">
      <w:pPr>
        <w:pStyle w:val="Heading2"/>
        <w:rPr>
          <w:rFonts w:ascii="Times New Roman" w:hAnsi="Times New Roman" w:cs="Times New Roman"/>
          <w:b/>
          <w:bCs/>
          <w:color w:val="auto"/>
          <w:sz w:val="24"/>
          <w:szCs w:val="24"/>
        </w:rPr>
      </w:pPr>
    </w:p>
    <w:p w14:paraId="278A0385" w14:textId="73CDCA76" w:rsidR="008E01F0" w:rsidRPr="00224834" w:rsidRDefault="008E01F0" w:rsidP="00BE302A">
      <w:pPr>
        <w:pStyle w:val="Heading2"/>
        <w:rPr>
          <w:rFonts w:ascii="Times New Roman" w:hAnsi="Times New Roman" w:cs="Times New Roman"/>
          <w:b/>
          <w:bCs/>
          <w:color w:val="auto"/>
          <w:sz w:val="24"/>
          <w:szCs w:val="24"/>
        </w:rPr>
      </w:pPr>
      <w:r w:rsidRPr="00224834">
        <w:rPr>
          <w:rFonts w:ascii="Times New Roman" w:hAnsi="Times New Roman" w:cs="Times New Roman"/>
          <w:b/>
          <w:bCs/>
          <w:color w:val="auto"/>
          <w:sz w:val="24"/>
          <w:szCs w:val="24"/>
        </w:rPr>
        <w:t>5.0 Summary</w:t>
      </w:r>
      <w:bookmarkEnd w:id="99"/>
      <w:bookmarkEnd w:id="100"/>
    </w:p>
    <w:p w14:paraId="74B5C920" w14:textId="77777777" w:rsidR="008E01F0" w:rsidRPr="005C50A2" w:rsidRDefault="008E01F0" w:rsidP="008E01F0">
      <w:pPr>
        <w:rPr>
          <w:color w:val="000000" w:themeColor="text1"/>
        </w:rPr>
      </w:pPr>
      <w:r w:rsidRPr="005C50A2">
        <w:rPr>
          <w:color w:val="000000" w:themeColor="text1"/>
        </w:rPr>
        <w:tab/>
      </w:r>
    </w:p>
    <w:p w14:paraId="7CF1B939" w14:textId="77777777" w:rsidR="008E01F0" w:rsidRPr="005C50A2" w:rsidRDefault="008E01F0" w:rsidP="008E01F0">
      <w:pPr>
        <w:ind w:firstLine="720"/>
        <w:jc w:val="both"/>
        <w:rPr>
          <w:color w:val="000000" w:themeColor="text1"/>
        </w:rPr>
      </w:pPr>
    </w:p>
    <w:p w14:paraId="605BAF6C" w14:textId="77777777" w:rsidR="008E01F0" w:rsidRPr="005C50A2" w:rsidRDefault="008E01F0" w:rsidP="008E01F0">
      <w:pPr>
        <w:spacing w:line="480" w:lineRule="auto"/>
        <w:ind w:firstLine="720"/>
        <w:jc w:val="both"/>
        <w:rPr>
          <w:color w:val="000000" w:themeColor="text1"/>
        </w:rPr>
      </w:pPr>
      <w:r w:rsidRPr="005C50A2">
        <w:rPr>
          <w:color w:val="000000" w:themeColor="text1"/>
        </w:rPr>
        <w:t>This chapter highlights the overall summary of the research analysis. The prior chapter addressed the critical comparison among the hypothesis and the evidence obtained. The purpose of this study is to explain how loyalty of consumer are affected by sales promotion. According to this purpose, each survey question will be answered, then, the result will be presented in the final conclusion. In addition, the recommendations for future studies, the limitations of this survey and self-reflection are also highlighted.</w:t>
      </w:r>
    </w:p>
    <w:p w14:paraId="030AC0A7" w14:textId="6A9A62D1" w:rsidR="008E01F0" w:rsidRPr="00224834" w:rsidRDefault="008E01F0" w:rsidP="00B67ABA">
      <w:pPr>
        <w:jc w:val="both"/>
        <w:rPr>
          <w:b/>
          <w:bCs/>
        </w:rPr>
      </w:pPr>
    </w:p>
    <w:p w14:paraId="54DDD9BA" w14:textId="7C96D934" w:rsidR="008E01F0" w:rsidRPr="00224834" w:rsidRDefault="008E01F0" w:rsidP="00BE302A">
      <w:pPr>
        <w:pStyle w:val="Heading2"/>
        <w:rPr>
          <w:rFonts w:ascii="Times New Roman" w:hAnsi="Times New Roman" w:cs="Times New Roman"/>
          <w:b/>
          <w:bCs/>
          <w:sz w:val="24"/>
          <w:szCs w:val="24"/>
        </w:rPr>
      </w:pPr>
      <w:bookmarkStart w:id="101" w:name="_Toc57729955"/>
      <w:bookmarkStart w:id="102" w:name="_Toc58445220"/>
      <w:r w:rsidRPr="00224834">
        <w:rPr>
          <w:rFonts w:ascii="Times New Roman" w:hAnsi="Times New Roman" w:cs="Times New Roman"/>
          <w:b/>
          <w:bCs/>
          <w:color w:val="auto"/>
          <w:sz w:val="24"/>
          <w:szCs w:val="24"/>
        </w:rPr>
        <w:t>5.</w:t>
      </w:r>
      <w:r w:rsidR="00BE302A" w:rsidRPr="00224834">
        <w:rPr>
          <w:rFonts w:ascii="Times New Roman" w:hAnsi="Times New Roman" w:cs="Times New Roman"/>
          <w:b/>
          <w:bCs/>
          <w:color w:val="auto"/>
          <w:sz w:val="24"/>
          <w:szCs w:val="24"/>
        </w:rPr>
        <w:t>1</w:t>
      </w:r>
      <w:r w:rsidRPr="00224834">
        <w:rPr>
          <w:rFonts w:ascii="Times New Roman" w:hAnsi="Times New Roman" w:cs="Times New Roman"/>
          <w:b/>
          <w:bCs/>
          <w:color w:val="auto"/>
          <w:sz w:val="24"/>
          <w:szCs w:val="24"/>
        </w:rPr>
        <w:t xml:space="preserve"> Conclusion and Recommendation</w:t>
      </w:r>
      <w:bookmarkEnd w:id="101"/>
      <w:bookmarkEnd w:id="102"/>
    </w:p>
    <w:p w14:paraId="5DF696E0" w14:textId="77777777" w:rsidR="008E01F0" w:rsidRPr="005C50A2" w:rsidRDefault="008E01F0" w:rsidP="008E01F0"/>
    <w:p w14:paraId="4843A1A8" w14:textId="285F170F" w:rsidR="007F66EE" w:rsidRPr="005C50A2" w:rsidRDefault="008E01F0" w:rsidP="007F66EE">
      <w:pPr>
        <w:autoSpaceDE w:val="0"/>
        <w:autoSpaceDN w:val="0"/>
        <w:adjustRightInd w:val="0"/>
        <w:spacing w:line="480" w:lineRule="auto"/>
        <w:ind w:firstLine="720"/>
        <w:jc w:val="both"/>
        <w:rPr>
          <w:rFonts w:eastAsiaTheme="minorEastAsia"/>
        </w:rPr>
      </w:pPr>
      <w:r w:rsidRPr="005C50A2">
        <w:rPr>
          <w:rFonts w:eastAsiaTheme="minorEastAsia"/>
        </w:rPr>
        <w:t xml:space="preserve">This study explores the factors that influence the interest in customer loyalty through three factors, namely; coupons, price discounts, and free samples. Based on the findings, the results of this study indicate that discount price has a stronger influence on consumer loyalty than coupons and free samples. Retailers, corporate decision makers, and marketers  must have an understanding of the factors that influence customer purchase intentions in order to make profitable market investments. Therefore, it is very important for retailers to develop the right business strategy in order to retain the consumer and to maintain the intense sector for “Bubble Tea” in Malaysia. </w:t>
      </w:r>
      <w:bookmarkStart w:id="103" w:name="_Toc57729956"/>
    </w:p>
    <w:p w14:paraId="63046048" w14:textId="77777777" w:rsidR="007F66EE" w:rsidRPr="005C50A2" w:rsidRDefault="007F66EE" w:rsidP="007F66EE">
      <w:pPr>
        <w:autoSpaceDE w:val="0"/>
        <w:autoSpaceDN w:val="0"/>
        <w:adjustRightInd w:val="0"/>
        <w:ind w:firstLine="720"/>
        <w:jc w:val="both"/>
        <w:rPr>
          <w:rFonts w:eastAsiaTheme="minorEastAsia"/>
        </w:rPr>
      </w:pPr>
    </w:p>
    <w:p w14:paraId="00E33B1A" w14:textId="545AD8E7" w:rsidR="007F66EE" w:rsidRPr="00224834" w:rsidRDefault="008E01F0" w:rsidP="00BE302A">
      <w:pPr>
        <w:pStyle w:val="Heading2"/>
        <w:rPr>
          <w:rFonts w:ascii="Times New Roman" w:hAnsi="Times New Roman" w:cs="Times New Roman"/>
          <w:b/>
          <w:bCs/>
          <w:color w:val="auto"/>
          <w:sz w:val="24"/>
          <w:szCs w:val="24"/>
        </w:rPr>
      </w:pPr>
      <w:bookmarkStart w:id="104" w:name="_Toc58445221"/>
      <w:r w:rsidRPr="00224834">
        <w:rPr>
          <w:rFonts w:ascii="Times New Roman" w:hAnsi="Times New Roman" w:cs="Times New Roman"/>
          <w:b/>
          <w:bCs/>
          <w:color w:val="auto"/>
          <w:sz w:val="24"/>
          <w:szCs w:val="24"/>
        </w:rPr>
        <w:t>5.</w:t>
      </w:r>
      <w:r w:rsidR="00BE302A" w:rsidRPr="00224834">
        <w:rPr>
          <w:rFonts w:ascii="Times New Roman" w:hAnsi="Times New Roman" w:cs="Times New Roman"/>
          <w:b/>
          <w:bCs/>
          <w:color w:val="auto"/>
          <w:sz w:val="24"/>
          <w:szCs w:val="24"/>
        </w:rPr>
        <w:t>2</w:t>
      </w:r>
      <w:r w:rsidRPr="00224834">
        <w:rPr>
          <w:rFonts w:ascii="Times New Roman" w:hAnsi="Times New Roman" w:cs="Times New Roman"/>
          <w:b/>
          <w:bCs/>
          <w:color w:val="auto"/>
          <w:sz w:val="24"/>
          <w:szCs w:val="24"/>
        </w:rPr>
        <w:t xml:space="preserve"> Personal Reflection</w:t>
      </w:r>
      <w:bookmarkEnd w:id="104"/>
    </w:p>
    <w:p w14:paraId="3C3FE917" w14:textId="77777777" w:rsidR="00BE302A" w:rsidRPr="005C50A2" w:rsidRDefault="00BE302A" w:rsidP="00BE302A"/>
    <w:p w14:paraId="54B470A3" w14:textId="67A5B1A8" w:rsidR="008E01F0" w:rsidRPr="005C50A2" w:rsidRDefault="008E01F0" w:rsidP="007F66EE">
      <w:pPr>
        <w:autoSpaceDE w:val="0"/>
        <w:autoSpaceDN w:val="0"/>
        <w:adjustRightInd w:val="0"/>
        <w:spacing w:line="480" w:lineRule="auto"/>
        <w:ind w:firstLine="720"/>
        <w:jc w:val="both"/>
        <w:rPr>
          <w:rFonts w:eastAsiaTheme="minorEastAsia"/>
        </w:rPr>
      </w:pPr>
      <w:r w:rsidRPr="005C50A2">
        <w:rPr>
          <w:color w:val="000000" w:themeColor="text1"/>
        </w:rPr>
        <w:t xml:space="preserve">Where to begin? I guess the start is as good as any. So let’s begin there, at the beginning, the epicentre of my dissertation, the choosing of the topic. I had immense worry and anxiety going into this, I wanted to choose something that is both relevant and compelling, something that would be both challenging and rewarding, something that would be worthwhile to research.  After careful deliberation I chose the topic ‘The Influence of Sales Promotion on Consumer Loyalty towards Bubble Tea Market in Malaysia’. At first I did worry about whether this was a good choice and whether I would be able to find the relevant resources needed. However, after the second panel accepted my chosen topic and gave me some direction, I felt reassured. I knew the topic I chose was indeed worthwhile.  </w:t>
      </w:r>
      <w:bookmarkEnd w:id="103"/>
    </w:p>
    <w:p w14:paraId="65114975" w14:textId="77777777" w:rsidR="00712292" w:rsidRDefault="00712292" w:rsidP="00BE302A">
      <w:pPr>
        <w:pStyle w:val="Heading2"/>
        <w:rPr>
          <w:rFonts w:ascii="Times New Roman" w:hAnsi="Times New Roman" w:cs="Times New Roman"/>
          <w:color w:val="auto"/>
          <w:sz w:val="24"/>
          <w:szCs w:val="24"/>
        </w:rPr>
      </w:pPr>
      <w:bookmarkStart w:id="105" w:name="_Toc57729957"/>
    </w:p>
    <w:bookmarkEnd w:id="105"/>
    <w:p w14:paraId="08C55B9E" w14:textId="77777777" w:rsidR="008E01F0" w:rsidRPr="005C50A2" w:rsidRDefault="008E01F0" w:rsidP="008E01F0"/>
    <w:p w14:paraId="18ADF363" w14:textId="77777777" w:rsidR="00712292" w:rsidRDefault="00712292" w:rsidP="008E01F0">
      <w:pPr>
        <w:spacing w:line="480" w:lineRule="auto"/>
        <w:ind w:firstLine="720"/>
        <w:jc w:val="both"/>
      </w:pPr>
    </w:p>
    <w:p w14:paraId="245571E3" w14:textId="5A925FB4" w:rsidR="00712292" w:rsidRPr="00224834" w:rsidRDefault="00712292" w:rsidP="00712292">
      <w:pPr>
        <w:pStyle w:val="Heading2"/>
        <w:rPr>
          <w:rFonts w:ascii="Times New Roman" w:hAnsi="Times New Roman" w:cs="Times New Roman"/>
          <w:b/>
          <w:bCs/>
          <w:color w:val="auto"/>
          <w:sz w:val="24"/>
          <w:szCs w:val="24"/>
        </w:rPr>
      </w:pPr>
      <w:bookmarkStart w:id="106" w:name="_Toc58445222"/>
      <w:r w:rsidRPr="00224834">
        <w:rPr>
          <w:rFonts w:ascii="Times New Roman" w:hAnsi="Times New Roman" w:cs="Times New Roman"/>
          <w:b/>
          <w:bCs/>
          <w:color w:val="auto"/>
          <w:sz w:val="24"/>
          <w:szCs w:val="24"/>
        </w:rPr>
        <w:lastRenderedPageBreak/>
        <w:t>5.3 Gathering Research</w:t>
      </w:r>
      <w:bookmarkEnd w:id="106"/>
      <w:r w:rsidRPr="00224834">
        <w:rPr>
          <w:rFonts w:ascii="Times New Roman" w:hAnsi="Times New Roman" w:cs="Times New Roman"/>
          <w:b/>
          <w:bCs/>
          <w:color w:val="auto"/>
          <w:sz w:val="24"/>
          <w:szCs w:val="24"/>
        </w:rPr>
        <w:t xml:space="preserve"> </w:t>
      </w:r>
    </w:p>
    <w:p w14:paraId="3C6E6F55" w14:textId="77777777" w:rsidR="00712292" w:rsidRPr="00712292" w:rsidRDefault="00712292" w:rsidP="00712292"/>
    <w:p w14:paraId="165877AB" w14:textId="645ECFC4" w:rsidR="008E01F0" w:rsidRPr="005C50A2" w:rsidRDefault="008E01F0" w:rsidP="008E01F0">
      <w:pPr>
        <w:spacing w:line="480" w:lineRule="auto"/>
        <w:ind w:firstLine="720"/>
        <w:jc w:val="both"/>
      </w:pPr>
      <w:r w:rsidRPr="005C50A2">
        <w:t>A learning curve for me was time management, high levels of pressure to gather the relevant research and do each and every task required within the short time frame that was set, was ever so challenging. For example having to acquire 394 hundred respondents within such a short period was highly challenging, to find relevant research into psychological factors, to research every aspect of my topic in general was quite difficult. However, with the help and guidance of my supervisor I was able to find what I needed. Another learning curve for me was the research analysis methods; I had to learn many new analytical methodologies that I was not familiar with beforehand. For example multilinear regression (MLR), One Way ANOVA, and KMO and Bartlett's Test.</w:t>
      </w:r>
    </w:p>
    <w:p w14:paraId="5AF3A898" w14:textId="77777777" w:rsidR="008E01F0" w:rsidRPr="005C50A2" w:rsidRDefault="008E01F0" w:rsidP="008E01F0">
      <w:pPr>
        <w:jc w:val="both"/>
        <w:rPr>
          <w:u w:val="single"/>
        </w:rPr>
      </w:pPr>
    </w:p>
    <w:p w14:paraId="69EF0010" w14:textId="61A66BD4" w:rsidR="008E01F0" w:rsidRPr="00933367" w:rsidRDefault="008E01F0" w:rsidP="00933367">
      <w:pPr>
        <w:pStyle w:val="Heading2"/>
        <w:rPr>
          <w:rFonts w:ascii="Times New Roman" w:hAnsi="Times New Roman" w:cs="Times New Roman"/>
          <w:b/>
          <w:bCs/>
          <w:color w:val="auto"/>
          <w:sz w:val="24"/>
          <w:szCs w:val="24"/>
        </w:rPr>
      </w:pPr>
      <w:bookmarkStart w:id="107" w:name="_Toc58445223"/>
      <w:bookmarkStart w:id="108" w:name="_Toc57729958"/>
      <w:r w:rsidRPr="00224834">
        <w:rPr>
          <w:rFonts w:ascii="Times New Roman" w:hAnsi="Times New Roman" w:cs="Times New Roman"/>
          <w:b/>
          <w:bCs/>
          <w:color w:val="auto"/>
          <w:sz w:val="24"/>
          <w:szCs w:val="24"/>
        </w:rPr>
        <w:t>5.4 Completing the Thesis</w:t>
      </w:r>
      <w:bookmarkEnd w:id="107"/>
    </w:p>
    <w:p w14:paraId="1498FA9D" w14:textId="5B1577EB" w:rsidR="00712292" w:rsidRDefault="008E01F0" w:rsidP="00933367">
      <w:pPr>
        <w:spacing w:line="480" w:lineRule="auto"/>
        <w:ind w:firstLine="720"/>
        <w:jc w:val="both"/>
      </w:pPr>
      <w:r w:rsidRPr="005C50A2">
        <w:t>The process in completing my thesis was a long and gruelling one, full of uphill battles but in the end I managed to complete my thesis with the help and guidance of my supervisor and my peers. I began by outlining what needs to be done in order to answer the questions I had put forth. After creating a detailed plan of action, I went to work. I began researching articles, journals, books etc. through online means due to libraries being closed at the moment because of Covid-19. After finding the relevant research materials, I began to evaluate through them, I dedicated my time and energy to fully understand each and every resource so that I can impart as much of that knowledge into my thesis.  I began with chapter one, detailing the premise of this thesis, chapter two was finding the literature and concepts of the research,  chapter three was finding the research methodology used in this thesis, chapter four was about the research findings, and chapter five  highlighted an overall summary of the research analysis.</w:t>
      </w:r>
      <w:bookmarkEnd w:id="108"/>
    </w:p>
    <w:p w14:paraId="7E84C1DD" w14:textId="280C4E19" w:rsidR="00712292" w:rsidRDefault="00712292" w:rsidP="00224834">
      <w:pPr>
        <w:pStyle w:val="Heading1"/>
        <w:rPr>
          <w:rFonts w:ascii="Times New Roman" w:hAnsi="Times New Roman" w:cs="Times New Roman"/>
          <w:b/>
          <w:bCs/>
          <w:color w:val="auto"/>
          <w:sz w:val="24"/>
          <w:szCs w:val="24"/>
        </w:rPr>
      </w:pPr>
      <w:bookmarkStart w:id="109" w:name="_Toc57729959"/>
      <w:bookmarkStart w:id="110" w:name="_Toc58445224"/>
      <w:r w:rsidRPr="00224834">
        <w:rPr>
          <w:rFonts w:ascii="Times New Roman" w:hAnsi="Times New Roman" w:cs="Times New Roman"/>
          <w:b/>
          <w:bCs/>
          <w:color w:val="auto"/>
          <w:sz w:val="24"/>
          <w:szCs w:val="24"/>
        </w:rPr>
        <w:t>Conclusion</w:t>
      </w:r>
      <w:bookmarkEnd w:id="109"/>
      <w:bookmarkEnd w:id="110"/>
      <w:r w:rsidRPr="00224834">
        <w:rPr>
          <w:rFonts w:ascii="Times New Roman" w:hAnsi="Times New Roman" w:cs="Times New Roman"/>
          <w:b/>
          <w:bCs/>
          <w:color w:val="auto"/>
          <w:sz w:val="24"/>
          <w:szCs w:val="24"/>
        </w:rPr>
        <w:t xml:space="preserve"> </w:t>
      </w:r>
    </w:p>
    <w:p w14:paraId="7B1CEDDE" w14:textId="77777777" w:rsidR="00224834" w:rsidRPr="00224834" w:rsidRDefault="00224834" w:rsidP="00224834"/>
    <w:p w14:paraId="5A487ACE" w14:textId="48838EB7" w:rsidR="00FB51E0" w:rsidRPr="005C50A2" w:rsidRDefault="008E01F0" w:rsidP="00933367">
      <w:pPr>
        <w:spacing w:line="480" w:lineRule="auto"/>
        <w:ind w:firstLine="720"/>
        <w:jc w:val="both"/>
      </w:pPr>
      <w:r w:rsidRPr="005C50A2">
        <w:t xml:space="preserve">To conclude, this research was both challenging and rewarding and it was an absolute honour and privilege to have had this opportunity. I gained a great amount of academic knowledge and learned an array of new skills such as exposing different academic procedures and methods,  all of these will help facilitate in my future endeavours.  I faced many challenges such as exploring the utilization of SPSS software for complicated “statistical data analysis” which taught me to do a lot of research on how to do it. Overall, I would like to thank my supervisor for the guidance and understanding. In closing, this was a perplexing but very valuable learning experience.  </w:t>
      </w:r>
    </w:p>
    <w:p w14:paraId="16380C54" w14:textId="7861A19C" w:rsidR="00B67ABA" w:rsidRPr="00933367" w:rsidRDefault="00B67ABA" w:rsidP="00BE302A">
      <w:pPr>
        <w:pStyle w:val="Heading1"/>
        <w:rPr>
          <w:rFonts w:ascii="Times New Roman" w:hAnsi="Times New Roman" w:cs="Times New Roman"/>
          <w:b/>
          <w:bCs/>
          <w:color w:val="auto"/>
          <w:sz w:val="24"/>
          <w:szCs w:val="24"/>
        </w:rPr>
      </w:pPr>
      <w:bookmarkStart w:id="111" w:name="_Toc58445225"/>
      <w:r w:rsidRPr="00933367">
        <w:rPr>
          <w:rFonts w:ascii="Times New Roman" w:hAnsi="Times New Roman" w:cs="Times New Roman"/>
          <w:b/>
          <w:bCs/>
          <w:color w:val="auto"/>
          <w:sz w:val="24"/>
          <w:szCs w:val="24"/>
        </w:rPr>
        <w:lastRenderedPageBreak/>
        <w:t>References:</w:t>
      </w:r>
      <w:bookmarkEnd w:id="111"/>
    </w:p>
    <w:p w14:paraId="5481CBE4" w14:textId="1277CB2A" w:rsidR="00EF4526" w:rsidRPr="005C50A2" w:rsidRDefault="00EF4526" w:rsidP="00B67ABA">
      <w:pPr>
        <w:jc w:val="both"/>
      </w:pPr>
    </w:p>
    <w:p w14:paraId="18B9BBDD" w14:textId="1E79EF43" w:rsidR="00EF4526" w:rsidRPr="005C50A2" w:rsidRDefault="00EF4526" w:rsidP="00B67ABA">
      <w:pPr>
        <w:jc w:val="both"/>
      </w:pPr>
      <w:proofErr w:type="spellStart"/>
      <w:r w:rsidRPr="005C50A2">
        <w:t>Adedokun</w:t>
      </w:r>
      <w:proofErr w:type="spellEnd"/>
      <w:r w:rsidRPr="005C50A2">
        <w:t xml:space="preserve"> and </w:t>
      </w:r>
      <w:proofErr w:type="spellStart"/>
      <w:r w:rsidRPr="005C50A2">
        <w:t>Onikola</w:t>
      </w:r>
      <w:proofErr w:type="spellEnd"/>
      <w:r w:rsidRPr="005C50A2">
        <w:t>, Y. (2018). Sales Promotion Dimensions and Consumer Loyalty: An Empirical Investigation of Nigerian Manufacturing Companies in Oyo State.</w:t>
      </w:r>
    </w:p>
    <w:p w14:paraId="11B8E3B0" w14:textId="34A238FB" w:rsidR="00B07C25" w:rsidRPr="005C50A2" w:rsidRDefault="00B07C25" w:rsidP="00B67ABA">
      <w:pPr>
        <w:jc w:val="both"/>
      </w:pPr>
    </w:p>
    <w:p w14:paraId="55FFCAAA" w14:textId="77777777" w:rsidR="00024470" w:rsidRPr="005C50A2" w:rsidRDefault="00024470" w:rsidP="00024470">
      <w:pPr>
        <w:autoSpaceDE w:val="0"/>
        <w:autoSpaceDN w:val="0"/>
        <w:adjustRightInd w:val="0"/>
        <w:rPr>
          <w:rFonts w:asciiTheme="majorBidi" w:hAnsiTheme="majorBidi" w:cstheme="majorBidi"/>
          <w:color w:val="000000" w:themeColor="text1"/>
        </w:rPr>
      </w:pPr>
      <w:r w:rsidRPr="005C50A2">
        <w:rPr>
          <w:rFonts w:asciiTheme="majorBidi" w:hAnsiTheme="majorBidi" w:cstheme="majorBidi"/>
          <w:color w:val="000000" w:themeColor="text1"/>
        </w:rPr>
        <w:t xml:space="preserve">Anderson, R.R., Hair, J.F., Black, W.C., &amp; </w:t>
      </w:r>
      <w:proofErr w:type="spellStart"/>
      <w:r w:rsidRPr="005C50A2">
        <w:rPr>
          <w:rFonts w:asciiTheme="majorBidi" w:hAnsiTheme="majorBidi" w:cstheme="majorBidi"/>
          <w:color w:val="000000" w:themeColor="text1"/>
        </w:rPr>
        <w:t>Babin</w:t>
      </w:r>
      <w:proofErr w:type="spellEnd"/>
      <w:r w:rsidRPr="005C50A2">
        <w:rPr>
          <w:rFonts w:asciiTheme="majorBidi" w:hAnsiTheme="majorBidi" w:cstheme="majorBidi"/>
          <w:color w:val="000000" w:themeColor="text1"/>
        </w:rPr>
        <w:t xml:space="preserve">, B.J. (2014) ‘Multivariate Data Analysis, 7th </w:t>
      </w:r>
      <w:proofErr w:type="spellStart"/>
      <w:r w:rsidRPr="005C50A2">
        <w:rPr>
          <w:rFonts w:asciiTheme="majorBidi" w:hAnsiTheme="majorBidi" w:cstheme="majorBidi"/>
          <w:color w:val="000000" w:themeColor="text1"/>
        </w:rPr>
        <w:t>edn</w:t>
      </w:r>
      <w:proofErr w:type="spellEnd"/>
      <w:r w:rsidRPr="005C50A2">
        <w:rPr>
          <w:rFonts w:asciiTheme="majorBidi" w:hAnsiTheme="majorBidi" w:cstheme="majorBidi"/>
          <w:color w:val="000000" w:themeColor="text1"/>
        </w:rPr>
        <w:t>. New Jersey: Prentice Hall.</w:t>
      </w:r>
    </w:p>
    <w:p w14:paraId="4E70BC97" w14:textId="77777777" w:rsidR="00024470" w:rsidRPr="005C50A2" w:rsidRDefault="00024470" w:rsidP="00B67ABA">
      <w:pPr>
        <w:jc w:val="both"/>
      </w:pPr>
    </w:p>
    <w:p w14:paraId="56683788" w14:textId="77777777" w:rsidR="00B07C25" w:rsidRPr="005C50A2" w:rsidRDefault="00B07C25" w:rsidP="00B07C25">
      <w:pPr>
        <w:jc w:val="both"/>
      </w:pPr>
      <w:r w:rsidRPr="005C50A2">
        <w:t>Allard, T. and Griffin, D., 2017. Comparative price and the design of effective product communications. Journal of Marketing, 81(5), pp.16-29.</w:t>
      </w:r>
    </w:p>
    <w:p w14:paraId="6E40D2CF" w14:textId="77777777" w:rsidR="00E24D7C" w:rsidRPr="005C50A2" w:rsidRDefault="00E24D7C" w:rsidP="00B67ABA">
      <w:pPr>
        <w:jc w:val="both"/>
      </w:pPr>
    </w:p>
    <w:p w14:paraId="48CD84BC" w14:textId="77777777" w:rsidR="00E24D7C" w:rsidRPr="005C50A2" w:rsidRDefault="00E24D7C" w:rsidP="00E24D7C">
      <w:r w:rsidRPr="005C50A2">
        <w:t>Ali, Z.S. (2015). The impact of sales promotions on brand loyalty and brand switching.</w:t>
      </w:r>
    </w:p>
    <w:p w14:paraId="60AB9EE0" w14:textId="32FADC4E" w:rsidR="00E84543" w:rsidRPr="005C50A2" w:rsidRDefault="00E84543" w:rsidP="00B67ABA">
      <w:pPr>
        <w:jc w:val="both"/>
      </w:pPr>
    </w:p>
    <w:p w14:paraId="3AE1C9E8" w14:textId="2C50CA1B" w:rsidR="00387683" w:rsidRPr="005C50A2" w:rsidRDefault="00E84543" w:rsidP="00B67ABA">
      <w:pPr>
        <w:jc w:val="both"/>
        <w:rPr>
          <w:color w:val="000000" w:themeColor="text1"/>
        </w:rPr>
      </w:pPr>
      <w:r w:rsidRPr="005C50A2">
        <w:rPr>
          <w:color w:val="000000" w:themeColor="text1"/>
        </w:rPr>
        <w:t xml:space="preserve">Alton, L. (2018). How to Inspire Customer Loyalty Through Discounts and Rebates. </w:t>
      </w:r>
    </w:p>
    <w:p w14:paraId="3266352E" w14:textId="1612F85C" w:rsidR="002E012C" w:rsidRPr="005C50A2" w:rsidRDefault="002E012C" w:rsidP="00B67ABA">
      <w:pPr>
        <w:jc w:val="both"/>
        <w:rPr>
          <w:color w:val="000000" w:themeColor="text1"/>
        </w:rPr>
      </w:pPr>
    </w:p>
    <w:p w14:paraId="3FAC0BEB" w14:textId="2C746076" w:rsidR="0035403E" w:rsidRPr="005C50A2" w:rsidRDefault="002E012C" w:rsidP="002E012C">
      <w:pPr>
        <w:spacing w:after="120"/>
        <w:jc w:val="both"/>
      </w:pPr>
      <w:proofErr w:type="spellStart"/>
      <w:r w:rsidRPr="005C50A2">
        <w:t>Babin</w:t>
      </w:r>
      <w:proofErr w:type="spellEnd"/>
      <w:r w:rsidRPr="005C50A2">
        <w:t xml:space="preserve">, B.J., Hair, J.F. and Black, W.C. (2018) </w:t>
      </w:r>
      <w:r w:rsidRPr="005C50A2">
        <w:rPr>
          <w:i/>
        </w:rPr>
        <w:t>Multivariate data analysis</w:t>
      </w:r>
      <w:r w:rsidRPr="005C50A2">
        <w:t>. 8th ed. Harlow, UK: Pearson Education Limited.</w:t>
      </w:r>
    </w:p>
    <w:p w14:paraId="6CF7248C" w14:textId="77777777" w:rsidR="00FA0008" w:rsidRPr="005C50A2" w:rsidRDefault="00FA0008" w:rsidP="00B67ABA">
      <w:pPr>
        <w:jc w:val="both"/>
        <w:rPr>
          <w:color w:val="000000" w:themeColor="text1"/>
        </w:rPr>
      </w:pPr>
    </w:p>
    <w:p w14:paraId="60B61114" w14:textId="4300317B" w:rsidR="00FA0008" w:rsidRPr="005C50A2" w:rsidRDefault="00FA0008" w:rsidP="00B67ABA">
      <w:pPr>
        <w:jc w:val="both"/>
      </w:pPr>
      <w:r w:rsidRPr="005C50A2">
        <w:t>Beaver, J. (2018). 6 Reasons Why Your Business Needs A Loyalty Program. [online] cardsource.com.</w:t>
      </w:r>
    </w:p>
    <w:p w14:paraId="79770B7B" w14:textId="670058AE" w:rsidR="00E24D7C" w:rsidRPr="005C50A2" w:rsidRDefault="00E24D7C" w:rsidP="00B67ABA">
      <w:pPr>
        <w:jc w:val="both"/>
      </w:pPr>
    </w:p>
    <w:p w14:paraId="1356F3BD" w14:textId="09D15C0D" w:rsidR="00E24D7C" w:rsidRPr="005C50A2" w:rsidRDefault="00E24D7C" w:rsidP="00B67ABA">
      <w:pPr>
        <w:jc w:val="both"/>
      </w:pPr>
      <w:proofErr w:type="spellStart"/>
      <w:r w:rsidRPr="005C50A2">
        <w:rPr>
          <w:i/>
          <w:iCs/>
          <w:color w:val="000000" w:themeColor="text1"/>
        </w:rPr>
        <w:t>Bernazzani</w:t>
      </w:r>
      <w:proofErr w:type="spellEnd"/>
      <w:r w:rsidRPr="005C50A2">
        <w:rPr>
          <w:i/>
          <w:iCs/>
          <w:color w:val="000000" w:themeColor="text1"/>
        </w:rPr>
        <w:t>, S. (2020). How to Measure the Effectiveness of Your Loyalty Program. [online] blog.hubspot.com.</w:t>
      </w:r>
    </w:p>
    <w:p w14:paraId="291F4EE8" w14:textId="3122F372" w:rsidR="00DC4120" w:rsidRPr="005C50A2" w:rsidRDefault="00DC4120" w:rsidP="00387683"/>
    <w:p w14:paraId="24E23C19" w14:textId="62B0393A" w:rsidR="00DC4120" w:rsidRPr="005C50A2" w:rsidRDefault="00DC4120" w:rsidP="00387683">
      <w:r w:rsidRPr="005C50A2">
        <w:t xml:space="preserve">Bhandari, P. (2020). What Is Quantitative Research? | Definition, Uses and Methods. [online] </w:t>
      </w:r>
      <w:proofErr w:type="spellStart"/>
      <w:r w:rsidRPr="005C50A2">
        <w:t>Scribbr</w:t>
      </w:r>
      <w:proofErr w:type="spellEnd"/>
      <w:r w:rsidRPr="005C50A2">
        <w:t>.</w:t>
      </w:r>
    </w:p>
    <w:p w14:paraId="61322E74" w14:textId="77777777" w:rsidR="00387683" w:rsidRPr="005C50A2" w:rsidRDefault="00387683" w:rsidP="00B67ABA">
      <w:pPr>
        <w:jc w:val="both"/>
      </w:pPr>
    </w:p>
    <w:p w14:paraId="64B8AA9A" w14:textId="07A56557" w:rsidR="00387683" w:rsidRPr="005C50A2" w:rsidRDefault="0052741F" w:rsidP="00B67ABA">
      <w:pPr>
        <w:jc w:val="both"/>
      </w:pPr>
      <w:proofErr w:type="spellStart"/>
      <w:r w:rsidRPr="005C50A2">
        <w:t>Bhasin</w:t>
      </w:r>
      <w:proofErr w:type="spellEnd"/>
      <w:r w:rsidRPr="005C50A2">
        <w:t>, H. (2020). Research objectives and aims.</w:t>
      </w:r>
    </w:p>
    <w:p w14:paraId="6F2D5F3E" w14:textId="3AABC6E8" w:rsidR="0035403E" w:rsidRPr="005C50A2" w:rsidRDefault="0035403E" w:rsidP="00B67ABA">
      <w:pPr>
        <w:jc w:val="both"/>
      </w:pPr>
    </w:p>
    <w:p w14:paraId="6AFA9602" w14:textId="160A1648" w:rsidR="0035403E" w:rsidRPr="005C50A2" w:rsidRDefault="0035403E" w:rsidP="00B67ABA">
      <w:pPr>
        <w:jc w:val="both"/>
      </w:pPr>
      <w:r w:rsidRPr="005C50A2">
        <w:t>Bhatnagar, S.B., Syed, A.A. and Mishra, J.K., 2017. Identifying customer loyalty supporting factors in the retail banking context: an empirical examination. Journal of Relationship Marketing, 16(3), pp.197-225.</w:t>
      </w:r>
    </w:p>
    <w:p w14:paraId="1809DB76" w14:textId="4D350B6B" w:rsidR="00B00DB6" w:rsidRPr="005C50A2" w:rsidRDefault="00B00DB6" w:rsidP="00B67ABA">
      <w:pPr>
        <w:jc w:val="both"/>
      </w:pPr>
    </w:p>
    <w:p w14:paraId="0703E1A4" w14:textId="3A7E4A14" w:rsidR="00B00DB6" w:rsidRPr="005C50A2" w:rsidRDefault="00B00DB6" w:rsidP="00B00DB6">
      <w:r w:rsidRPr="005C50A2">
        <w:t xml:space="preserve">Biswas, D., </w:t>
      </w:r>
      <w:proofErr w:type="spellStart"/>
      <w:r w:rsidRPr="005C50A2">
        <w:t>Labrecque</w:t>
      </w:r>
      <w:proofErr w:type="spellEnd"/>
      <w:r w:rsidRPr="005C50A2">
        <w:t>, L. I., Lehmann, D. R., &amp; Markos, E. (2014). Making choices while smelling, tasting, and listening: The role  of  sensory (dis)  similarity  when  sequentially  sampling  products. Journal  of  Marketing. 78(1),  112-126.</w:t>
      </w:r>
    </w:p>
    <w:p w14:paraId="19ECC526" w14:textId="2B53FB27" w:rsidR="0093609A" w:rsidRPr="005C50A2" w:rsidRDefault="0093609A" w:rsidP="00B00DB6"/>
    <w:p w14:paraId="4FD6D16C" w14:textId="007434B4" w:rsidR="0093609A" w:rsidRPr="005C50A2" w:rsidRDefault="0093609A" w:rsidP="00B00DB6">
      <w:r w:rsidRPr="005C50A2">
        <w:t>Bougie, R., &amp; Sekaran, U., (2016). Research methods for business: a skill-building approach (7th ed.). Haddington: John Wiley &amp; Sons</w:t>
      </w:r>
    </w:p>
    <w:p w14:paraId="78CB3F6F" w14:textId="284D70C6" w:rsidR="00387683" w:rsidRPr="005C50A2" w:rsidRDefault="00387683" w:rsidP="00B67ABA">
      <w:pPr>
        <w:jc w:val="both"/>
      </w:pPr>
    </w:p>
    <w:p w14:paraId="3DEC21B0" w14:textId="5D415ADA" w:rsidR="00387683" w:rsidRPr="005C50A2" w:rsidRDefault="00387683" w:rsidP="00B67ABA">
      <w:pPr>
        <w:jc w:val="both"/>
      </w:pPr>
      <w:r w:rsidRPr="005C50A2">
        <w:t>Bubbleteamalaysia.com (2020). 100+ Bubble Tea Malaysia Brands Updated 2020 (Updated May 2020).</w:t>
      </w:r>
    </w:p>
    <w:p w14:paraId="4E715FA5" w14:textId="768E9DE1" w:rsidR="00184DE5" w:rsidRPr="005C50A2" w:rsidRDefault="00184DE5" w:rsidP="00B67ABA">
      <w:pPr>
        <w:jc w:val="both"/>
      </w:pPr>
    </w:p>
    <w:p w14:paraId="63650AA3" w14:textId="17B90968" w:rsidR="00A01541" w:rsidRPr="005C50A2" w:rsidRDefault="002F72A9" w:rsidP="002F72A9">
      <w:r w:rsidRPr="005C50A2">
        <w:t>Chambers, S. (2020). [Review of The Importance of Customer Loyalty].</w:t>
      </w:r>
    </w:p>
    <w:p w14:paraId="30AA8844" w14:textId="193A55FF" w:rsidR="001E12AE" w:rsidRPr="005C50A2" w:rsidRDefault="001E12AE" w:rsidP="002F72A9"/>
    <w:p w14:paraId="6E01E170" w14:textId="07C1DA11" w:rsidR="001E12AE" w:rsidRPr="005C50A2" w:rsidRDefault="001E12AE" w:rsidP="002F72A9">
      <w:r w:rsidRPr="005C50A2">
        <w:t>Chen, J. (2020). Cross-Sectional Analysis.</w:t>
      </w:r>
    </w:p>
    <w:p w14:paraId="32D78283" w14:textId="10B6A83F" w:rsidR="00E64FA0" w:rsidRPr="005C50A2" w:rsidRDefault="00E64FA0" w:rsidP="002F72A9"/>
    <w:p w14:paraId="4A612565" w14:textId="6EA99E8F" w:rsidR="00E64FA0" w:rsidRPr="005C50A2" w:rsidRDefault="00E64FA0" w:rsidP="002F72A9">
      <w:r w:rsidRPr="005C50A2">
        <w:t>Creswell, J.W. (2013) ‘Research design: Qualitative, quantitative, and mixed methods approaches’. London, UK: SAGE.</w:t>
      </w:r>
    </w:p>
    <w:p w14:paraId="2B001AE7" w14:textId="3E14D407" w:rsidR="008E01F0" w:rsidRPr="005C50A2" w:rsidRDefault="008E01F0" w:rsidP="002F72A9"/>
    <w:p w14:paraId="4016EEA7" w14:textId="69A88196" w:rsidR="008E01F0" w:rsidRPr="005C50A2" w:rsidRDefault="008E01F0" w:rsidP="002F72A9">
      <w:r w:rsidRPr="005C50A2">
        <w:t>Danaher, K. (2017). Product Sampling Marketing.</w:t>
      </w:r>
    </w:p>
    <w:p w14:paraId="265540FC" w14:textId="2FAABB12" w:rsidR="00211089" w:rsidRPr="005C50A2" w:rsidRDefault="00211089" w:rsidP="002F72A9"/>
    <w:p w14:paraId="43D76BDE" w14:textId="3A5204AE" w:rsidR="00211089" w:rsidRPr="005C50A2" w:rsidRDefault="00211089" w:rsidP="002F72A9">
      <w:r w:rsidRPr="005C50A2">
        <w:t xml:space="preserve">Dawood, M. (2016). The Impact of Promotional Tools on Consumer Buying </w:t>
      </w:r>
      <w:proofErr w:type="spellStart"/>
      <w:r w:rsidRPr="005C50A2">
        <w:t>Behavior</w:t>
      </w:r>
      <w:proofErr w:type="spellEnd"/>
      <w:r w:rsidRPr="005C50A2">
        <w:t xml:space="preserve"> in Retail Market. International Journal of Business and Social Science, [online] 7(1).</w:t>
      </w:r>
    </w:p>
    <w:p w14:paraId="045F141B" w14:textId="77777777" w:rsidR="00184EB4" w:rsidRPr="005C50A2" w:rsidRDefault="00184EB4" w:rsidP="00184EB4">
      <w:proofErr w:type="spellStart"/>
      <w:r w:rsidRPr="005C50A2">
        <w:t>D’Avello</w:t>
      </w:r>
      <w:proofErr w:type="spellEnd"/>
      <w:r w:rsidRPr="005C50A2">
        <w:t xml:space="preserve">, T., Wills, S. and </w:t>
      </w:r>
      <w:proofErr w:type="spellStart"/>
      <w:r w:rsidRPr="005C50A2">
        <w:t>Roecker</w:t>
      </w:r>
      <w:proofErr w:type="spellEnd"/>
      <w:r w:rsidRPr="005C50A2">
        <w:t>, S. (2020). Sampling Design. ncss-tech.github.io.</w:t>
      </w:r>
    </w:p>
    <w:p w14:paraId="584BC150" w14:textId="77777777" w:rsidR="002F72A9" w:rsidRPr="005C50A2" w:rsidRDefault="002F72A9" w:rsidP="00B67ABA">
      <w:pPr>
        <w:jc w:val="both"/>
      </w:pPr>
    </w:p>
    <w:p w14:paraId="39B1E459" w14:textId="62E231B0" w:rsidR="00B67ABA" w:rsidRPr="005C50A2" w:rsidRDefault="00B67ABA" w:rsidP="00B67ABA">
      <w:r w:rsidRPr="005C50A2">
        <w:t xml:space="preserve">Ethnic Seattle (2015). History of Milk Tea: Taiwan to Across the Globe | Ethnic Seattle. </w:t>
      </w:r>
    </w:p>
    <w:p w14:paraId="1A99226D" w14:textId="7FCA823D" w:rsidR="0035403E" w:rsidRPr="005C50A2" w:rsidRDefault="0035403E" w:rsidP="00B67ABA"/>
    <w:p w14:paraId="16F36BC7" w14:textId="255B20A1" w:rsidR="0035403E" w:rsidRPr="005C50A2" w:rsidRDefault="0035403E" w:rsidP="00B67ABA">
      <w:r w:rsidRPr="005C50A2">
        <w:t>Farris, P.W. and Venkatesan, R., 2012. Measuring and managing returns from retailer-customized coupon campaigns. Journal of marketing, 76(1), pp.76-94.</w:t>
      </w:r>
    </w:p>
    <w:p w14:paraId="33FF7C95" w14:textId="10A07EBF" w:rsidR="00515B94" w:rsidRPr="005C50A2" w:rsidRDefault="00515B94" w:rsidP="00B67ABA"/>
    <w:p w14:paraId="782B1BC8" w14:textId="3D87BA97" w:rsidR="00515B94" w:rsidRPr="005C50A2" w:rsidRDefault="00515B94" w:rsidP="00B67ABA">
      <w:r w:rsidRPr="005C50A2">
        <w:t>Fernando, J. (2020). R-Squared Definition. investopedia.com.</w:t>
      </w:r>
    </w:p>
    <w:p w14:paraId="6D158431" w14:textId="7C0A71E1" w:rsidR="002C2DF6" w:rsidRPr="005C50A2" w:rsidRDefault="002C2DF6" w:rsidP="00B67ABA"/>
    <w:p w14:paraId="37BFCE28" w14:textId="30A1293F" w:rsidR="00E64FA0" w:rsidRPr="005C50A2" w:rsidRDefault="00E64FA0" w:rsidP="00B67ABA">
      <w:proofErr w:type="spellStart"/>
      <w:r w:rsidRPr="005C50A2">
        <w:t>Fidell</w:t>
      </w:r>
      <w:proofErr w:type="spellEnd"/>
      <w:r w:rsidRPr="005C50A2">
        <w:t xml:space="preserve">, L. and </w:t>
      </w:r>
      <w:proofErr w:type="spellStart"/>
      <w:r w:rsidRPr="005C50A2">
        <w:t>Tabachnick</w:t>
      </w:r>
      <w:proofErr w:type="spellEnd"/>
      <w:r w:rsidRPr="005C50A2">
        <w:t xml:space="preserve">, B.  (2019) Using Multivariate Statistics 7th Edition. </w:t>
      </w:r>
      <w:proofErr w:type="spellStart"/>
      <w:r w:rsidRPr="005C50A2">
        <w:t>California.Pearson</w:t>
      </w:r>
      <w:proofErr w:type="spellEnd"/>
      <w:r w:rsidRPr="005C50A2">
        <w:t>.</w:t>
      </w:r>
    </w:p>
    <w:p w14:paraId="31B81859" w14:textId="77777777" w:rsidR="00E64FA0" w:rsidRPr="005C50A2" w:rsidRDefault="00E64FA0" w:rsidP="00B67ABA"/>
    <w:p w14:paraId="792A6781" w14:textId="26B0DBC0" w:rsidR="002C2DF6" w:rsidRPr="005C50A2" w:rsidRDefault="002C2DF6" w:rsidP="00B67ABA">
      <w:proofErr w:type="spellStart"/>
      <w:r w:rsidRPr="005C50A2">
        <w:t>Foong</w:t>
      </w:r>
      <w:proofErr w:type="spellEnd"/>
      <w:r w:rsidRPr="005C50A2">
        <w:t xml:space="preserve"> Li Mei (2019). Boom or bust?: Malaysia’s bubble tea scene approaches saturation point. [online] CNA.</w:t>
      </w:r>
    </w:p>
    <w:p w14:paraId="69EB15B6" w14:textId="7AACD376" w:rsidR="00E95A63" w:rsidRPr="005C50A2" w:rsidRDefault="00E95A63" w:rsidP="00B67ABA"/>
    <w:p w14:paraId="533948BB" w14:textId="35E1F342" w:rsidR="00E95A63" w:rsidRPr="005C50A2" w:rsidRDefault="00E95A63" w:rsidP="00B67ABA">
      <w:r w:rsidRPr="005C50A2">
        <w:t xml:space="preserve">Frank, P.; </w:t>
      </w:r>
      <w:proofErr w:type="spellStart"/>
      <w:r w:rsidRPr="005C50A2">
        <w:t>Bergel</w:t>
      </w:r>
      <w:proofErr w:type="spellEnd"/>
      <w:r w:rsidRPr="005C50A2">
        <w:t>, M.; Brock, C. The role of customer engagement facets on the formation of attitude, loyalty and price perception. J. Serv. Mark. 2019, 33, 890–903.</w:t>
      </w:r>
    </w:p>
    <w:p w14:paraId="56FF1F54" w14:textId="37ABF52B" w:rsidR="003572B7" w:rsidRPr="005C50A2" w:rsidRDefault="003572B7" w:rsidP="00B67ABA"/>
    <w:p w14:paraId="0614FBC8" w14:textId="77777777" w:rsidR="000961FC" w:rsidRDefault="000961FC" w:rsidP="000961FC">
      <w:r w:rsidRPr="00AB07AE">
        <w:t>Frost, J. (2017). Five Reasons Why Your R-squared can be Too High. statisticsbyjim.com.</w:t>
      </w:r>
    </w:p>
    <w:p w14:paraId="0E20164E" w14:textId="77777777" w:rsidR="00C73370" w:rsidRPr="005C50A2" w:rsidRDefault="00C73370" w:rsidP="00B67ABA"/>
    <w:p w14:paraId="034A1A50" w14:textId="26DE017F" w:rsidR="003572B7" w:rsidRDefault="003572B7" w:rsidP="00B67ABA">
      <w:r w:rsidRPr="005C50A2">
        <w:t>Fuel Cycle. (2019). What is Pilot Testing and What are the Benefits?</w:t>
      </w:r>
    </w:p>
    <w:p w14:paraId="2DEC274D" w14:textId="57AC775C" w:rsidR="008F0926" w:rsidRDefault="008F0926" w:rsidP="00B67ABA"/>
    <w:p w14:paraId="0E6BDBB7" w14:textId="65670A36" w:rsidR="008F0926" w:rsidRPr="005C50A2" w:rsidRDefault="008F0926" w:rsidP="00B67ABA">
      <w:r w:rsidRPr="008F0926">
        <w:t xml:space="preserve">Gallimore Industries. </w:t>
      </w:r>
      <w:r>
        <w:t>(</w:t>
      </w:r>
      <w:r w:rsidRPr="008F0926">
        <w:t>2020</w:t>
      </w:r>
      <w:r>
        <w:t>)</w:t>
      </w:r>
      <w:r w:rsidRPr="008F0926">
        <w:t xml:space="preserve"> CUSTOMER LOYALTY Learn how to keep them coming back</w:t>
      </w:r>
    </w:p>
    <w:p w14:paraId="1C366E25" w14:textId="6F2C4600" w:rsidR="00184EB4" w:rsidRPr="005C50A2" w:rsidRDefault="00184EB4" w:rsidP="00B67ABA"/>
    <w:p w14:paraId="10864F8F" w14:textId="64194CEF" w:rsidR="00184EB4" w:rsidRPr="005C50A2" w:rsidRDefault="00184EB4" w:rsidP="00B67ABA">
      <w:r w:rsidRPr="005C50A2">
        <w:t>Glen, S. (2017). Sampling Design. statisticshowto.com.</w:t>
      </w:r>
    </w:p>
    <w:p w14:paraId="39A9605D" w14:textId="31E2AD12" w:rsidR="00BB2E6A" w:rsidRPr="005C50A2" w:rsidRDefault="00BB2E6A" w:rsidP="00B67ABA"/>
    <w:p w14:paraId="60166AD9" w14:textId="0EE20B04" w:rsidR="00BB2E6A" w:rsidRPr="005C50A2" w:rsidRDefault="00BB2E6A" w:rsidP="00B67ABA">
      <w:r w:rsidRPr="005C50A2">
        <w:t>99Minds Blog. (2020). How to Build Customer Loyalty for the Beauty Industry.</w:t>
      </w:r>
    </w:p>
    <w:p w14:paraId="5298E639" w14:textId="4EC4EFFF" w:rsidR="000716B5" w:rsidRPr="005C50A2" w:rsidRDefault="000716B5" w:rsidP="00B67ABA"/>
    <w:p w14:paraId="7437FAED" w14:textId="62D34271" w:rsidR="000716B5" w:rsidRPr="005C50A2" w:rsidRDefault="000716B5" w:rsidP="00B67ABA">
      <w:r w:rsidRPr="005C50A2">
        <w:t>Gordon, R., 2012. Re-thinking and re-tooling the social marketing mix. Australasian Marketing Journal (AMJ), 20(2), pp.122-126.</w:t>
      </w:r>
    </w:p>
    <w:p w14:paraId="5DA8E475" w14:textId="33513C90" w:rsidR="007F7BC5" w:rsidRPr="005C50A2" w:rsidRDefault="007F7BC5" w:rsidP="00B67ABA"/>
    <w:p w14:paraId="1A3384E5" w14:textId="77777777" w:rsidR="007F7BC5" w:rsidRPr="005C50A2" w:rsidRDefault="007F7BC5" w:rsidP="007F7BC5">
      <w:pPr>
        <w:autoSpaceDE w:val="0"/>
        <w:autoSpaceDN w:val="0"/>
        <w:adjustRightInd w:val="0"/>
        <w:rPr>
          <w:rFonts w:asciiTheme="majorBidi" w:hAnsiTheme="majorBidi" w:cstheme="majorBidi"/>
          <w:i/>
          <w:iCs/>
          <w:color w:val="000000" w:themeColor="text1"/>
        </w:rPr>
      </w:pPr>
      <w:r w:rsidRPr="005C50A2">
        <w:rPr>
          <w:rFonts w:asciiTheme="majorBidi" w:hAnsiTheme="majorBidi" w:cstheme="majorBidi"/>
          <w:color w:val="000000" w:themeColor="text1"/>
        </w:rPr>
        <w:t xml:space="preserve">Griffin, M., </w:t>
      </w:r>
      <w:proofErr w:type="spellStart"/>
      <w:r w:rsidRPr="005C50A2">
        <w:rPr>
          <w:rFonts w:asciiTheme="majorBidi" w:hAnsiTheme="majorBidi" w:cstheme="majorBidi"/>
          <w:color w:val="000000" w:themeColor="text1"/>
        </w:rPr>
        <w:t>Zikmund</w:t>
      </w:r>
      <w:proofErr w:type="spellEnd"/>
      <w:r w:rsidRPr="005C50A2">
        <w:rPr>
          <w:rFonts w:asciiTheme="majorBidi" w:hAnsiTheme="majorBidi" w:cstheme="majorBidi"/>
          <w:color w:val="000000" w:themeColor="text1"/>
        </w:rPr>
        <w:t xml:space="preserve">, W.G., </w:t>
      </w:r>
      <w:proofErr w:type="spellStart"/>
      <w:r w:rsidRPr="005C50A2">
        <w:rPr>
          <w:rFonts w:asciiTheme="majorBidi" w:hAnsiTheme="majorBidi" w:cstheme="majorBidi"/>
          <w:color w:val="000000" w:themeColor="text1"/>
        </w:rPr>
        <w:t>Babin</w:t>
      </w:r>
      <w:proofErr w:type="spellEnd"/>
      <w:r w:rsidRPr="005C50A2">
        <w:rPr>
          <w:rFonts w:asciiTheme="majorBidi" w:hAnsiTheme="majorBidi" w:cstheme="majorBidi"/>
          <w:color w:val="000000" w:themeColor="text1"/>
        </w:rPr>
        <w:t xml:space="preserve">, B.J., &amp; </w:t>
      </w:r>
      <w:proofErr w:type="spellStart"/>
      <w:r w:rsidRPr="005C50A2">
        <w:rPr>
          <w:rFonts w:asciiTheme="majorBidi" w:hAnsiTheme="majorBidi" w:cstheme="majorBidi"/>
          <w:color w:val="000000" w:themeColor="text1"/>
        </w:rPr>
        <w:t>Carr</w:t>
      </w:r>
      <w:proofErr w:type="spellEnd"/>
      <w:r w:rsidRPr="005C50A2">
        <w:rPr>
          <w:rFonts w:asciiTheme="majorBidi" w:hAnsiTheme="majorBidi" w:cstheme="majorBidi"/>
          <w:color w:val="000000" w:themeColor="text1"/>
        </w:rPr>
        <w:t>, J.C. (2013) ‘</w:t>
      </w:r>
      <w:r w:rsidRPr="005C50A2">
        <w:rPr>
          <w:rFonts w:asciiTheme="majorBidi" w:hAnsiTheme="majorBidi" w:cstheme="majorBidi"/>
          <w:i/>
          <w:iCs/>
          <w:color w:val="000000" w:themeColor="text1"/>
        </w:rPr>
        <w:t>Business Research</w:t>
      </w:r>
    </w:p>
    <w:p w14:paraId="4E8D34E8" w14:textId="0FA4E82C" w:rsidR="007F7BC5" w:rsidRPr="005C50A2" w:rsidRDefault="007F7BC5" w:rsidP="00B67ABA">
      <w:pPr>
        <w:rPr>
          <w:rFonts w:asciiTheme="majorBidi" w:hAnsiTheme="majorBidi" w:cstheme="majorBidi"/>
          <w:color w:val="000000" w:themeColor="text1"/>
        </w:rPr>
      </w:pPr>
      <w:r w:rsidRPr="005C50A2">
        <w:rPr>
          <w:rFonts w:asciiTheme="majorBidi" w:hAnsiTheme="majorBidi" w:cstheme="majorBidi"/>
          <w:i/>
          <w:iCs/>
          <w:color w:val="000000" w:themeColor="text1"/>
        </w:rPr>
        <w:t>Methods’</w:t>
      </w:r>
      <w:r w:rsidRPr="005C50A2">
        <w:rPr>
          <w:rFonts w:asciiTheme="majorBidi" w:hAnsiTheme="majorBidi" w:cstheme="majorBidi"/>
          <w:color w:val="000000" w:themeColor="text1"/>
        </w:rPr>
        <w:t>. 8th ed. Ohio: South-Western.</w:t>
      </w:r>
    </w:p>
    <w:p w14:paraId="5D0DA9F4" w14:textId="703DEDD3" w:rsidR="00413554" w:rsidRPr="005C50A2" w:rsidRDefault="00413554" w:rsidP="00B67ABA"/>
    <w:p w14:paraId="12D99EFB" w14:textId="774E56E2" w:rsidR="00413554" w:rsidRPr="005C50A2" w:rsidRDefault="00413554" w:rsidP="00B67ABA">
      <w:r w:rsidRPr="005C50A2">
        <w:t>Griffiths, A. (2017). The Biggest Challenge we all Face is Staying Relevant to Our Market. [online] Inc.com.</w:t>
      </w:r>
    </w:p>
    <w:p w14:paraId="1368030E" w14:textId="0EB3F893" w:rsidR="00B00DB6" w:rsidRPr="005C50A2" w:rsidRDefault="00B00DB6" w:rsidP="00B67ABA"/>
    <w:p w14:paraId="2953E96F" w14:textId="0EFEBDA0" w:rsidR="00B00DB6" w:rsidRPr="005C50A2" w:rsidRDefault="00B00DB6" w:rsidP="00B00DB6">
      <w:pPr>
        <w:jc w:val="both"/>
      </w:pPr>
      <w:proofErr w:type="spellStart"/>
      <w:r w:rsidRPr="005C50A2">
        <w:t>Grodzki</w:t>
      </w:r>
      <w:proofErr w:type="spellEnd"/>
      <w:r w:rsidRPr="005C50A2">
        <w:t xml:space="preserve">, E., Lien Li, M., D. Green, R. and </w:t>
      </w:r>
      <w:proofErr w:type="spellStart"/>
      <w:r w:rsidRPr="005C50A2">
        <w:t>Farazmand</w:t>
      </w:r>
      <w:proofErr w:type="spellEnd"/>
      <w:r w:rsidRPr="005C50A2">
        <w:t>, A. F. (2012). Customer Loyalty: Influences on Three Types of Retail Stores’ Shoppers.</w:t>
      </w:r>
    </w:p>
    <w:p w14:paraId="7E008EE5" w14:textId="7676DBB4" w:rsidR="0052741F" w:rsidRPr="005C50A2" w:rsidRDefault="0052741F" w:rsidP="00B67ABA"/>
    <w:p w14:paraId="48D7739D" w14:textId="6B4E12B3" w:rsidR="0052741F" w:rsidRPr="005C50A2" w:rsidRDefault="0052741F" w:rsidP="00B67ABA">
      <w:proofErr w:type="spellStart"/>
      <w:r w:rsidRPr="005C50A2">
        <w:t>Gurbach</w:t>
      </w:r>
      <w:proofErr w:type="spellEnd"/>
      <w:r w:rsidRPr="005C50A2">
        <w:t>, S. (2020). What is a Marketing Research Objective?.</w:t>
      </w:r>
    </w:p>
    <w:p w14:paraId="38A9EDBB" w14:textId="6A11F0C1" w:rsidR="00CD6A12" w:rsidRPr="005C50A2" w:rsidRDefault="00CD6A12" w:rsidP="00B67ABA"/>
    <w:p w14:paraId="4D4E0370" w14:textId="623E9D6A" w:rsidR="00CD6A12" w:rsidRPr="005C50A2" w:rsidRDefault="00CD6A12" w:rsidP="00B67ABA">
      <w:r w:rsidRPr="005C50A2">
        <w:t xml:space="preserve">Hashim, H., </w:t>
      </w:r>
      <w:proofErr w:type="spellStart"/>
      <w:r w:rsidRPr="005C50A2">
        <w:t>Saif</w:t>
      </w:r>
      <w:proofErr w:type="spellEnd"/>
      <w:r w:rsidRPr="005C50A2">
        <w:t xml:space="preserve"> Abu-</w:t>
      </w:r>
      <w:proofErr w:type="spellStart"/>
      <w:r w:rsidRPr="005C50A2">
        <w:t>Alhaija</w:t>
      </w:r>
      <w:proofErr w:type="spellEnd"/>
      <w:r w:rsidRPr="005C50A2">
        <w:t xml:space="preserve">, A., </w:t>
      </w:r>
      <w:proofErr w:type="spellStart"/>
      <w:r w:rsidRPr="005C50A2">
        <w:t>Nerina</w:t>
      </w:r>
      <w:proofErr w:type="spellEnd"/>
      <w:r w:rsidRPr="005C50A2">
        <w:t xml:space="preserve">, R.&amp; </w:t>
      </w:r>
      <w:proofErr w:type="spellStart"/>
      <w:r w:rsidRPr="005C50A2">
        <w:t>Siah</w:t>
      </w:r>
      <w:proofErr w:type="spellEnd"/>
      <w:r w:rsidRPr="005C50A2">
        <w:t xml:space="preserve"> </w:t>
      </w:r>
      <w:proofErr w:type="spellStart"/>
      <w:r w:rsidRPr="005C50A2">
        <w:t>Jaharuddin</w:t>
      </w:r>
      <w:proofErr w:type="spellEnd"/>
      <w:r w:rsidRPr="005C50A2">
        <w:t>, N. (2018). Determinants of Customer Loyalty: A Review and Future Directions. Australian Journal of Basic and Applied Sciences, 12 (7), 109.</w:t>
      </w:r>
    </w:p>
    <w:p w14:paraId="1729CE31" w14:textId="39D7E9BE" w:rsidR="00B00DB6" w:rsidRPr="005C50A2" w:rsidRDefault="00B00DB6" w:rsidP="00B67ABA"/>
    <w:p w14:paraId="2B2F03DA" w14:textId="45B39644" w:rsidR="00B00DB6" w:rsidRPr="005C50A2" w:rsidRDefault="00B00DB6" w:rsidP="00B67ABA">
      <w:r w:rsidRPr="005C50A2">
        <w:t>Hein,  K. (2009).  Sampling  Inspires Repeat  Purchase. Adweek.</w:t>
      </w:r>
    </w:p>
    <w:p w14:paraId="3E13C26C" w14:textId="1716730B" w:rsidR="00E24D7C" w:rsidRPr="005C50A2" w:rsidRDefault="00E24D7C" w:rsidP="00B67ABA"/>
    <w:p w14:paraId="53481D40" w14:textId="3A64E212" w:rsidR="00E24D7C" w:rsidRPr="005C50A2" w:rsidRDefault="00E24D7C" w:rsidP="00B67ABA">
      <w:pPr>
        <w:rPr>
          <w:color w:val="000000" w:themeColor="text1"/>
        </w:rPr>
      </w:pPr>
      <w:proofErr w:type="spellStart"/>
      <w:r w:rsidRPr="005C50A2">
        <w:rPr>
          <w:color w:val="000000" w:themeColor="text1"/>
        </w:rPr>
        <w:t>Huhn</w:t>
      </w:r>
      <w:proofErr w:type="spellEnd"/>
      <w:r w:rsidRPr="005C50A2">
        <w:rPr>
          <w:color w:val="000000" w:themeColor="text1"/>
        </w:rPr>
        <w:t>, J. (2020). </w:t>
      </w:r>
      <w:r w:rsidRPr="005C50A2">
        <w:rPr>
          <w:i/>
          <w:iCs/>
          <w:color w:val="000000" w:themeColor="text1"/>
        </w:rPr>
        <w:t>What Is Customer Loyalty and How It Works for Your Business</w:t>
      </w:r>
      <w:r w:rsidRPr="005C50A2">
        <w:rPr>
          <w:color w:val="000000" w:themeColor="text1"/>
        </w:rPr>
        <w:t>. [online] referralrock.com.</w:t>
      </w:r>
    </w:p>
    <w:p w14:paraId="4B41B092" w14:textId="321FAE53" w:rsidR="007B5F08" w:rsidRPr="005C50A2" w:rsidRDefault="007B5F08" w:rsidP="00B67ABA">
      <w:pPr>
        <w:rPr>
          <w:color w:val="000000" w:themeColor="text1"/>
        </w:rPr>
      </w:pPr>
    </w:p>
    <w:p w14:paraId="046F8577" w14:textId="03518BDE" w:rsidR="007B5F08" w:rsidRPr="005C50A2" w:rsidRDefault="007B5F08" w:rsidP="00B67ABA">
      <w:r w:rsidRPr="005C50A2">
        <w:t xml:space="preserve">Investopedia. 2018. Available at: https://www.investopedia.com/terms/l/loyalty-program.asp. </w:t>
      </w:r>
    </w:p>
    <w:p w14:paraId="6A6F7925" w14:textId="518774CE" w:rsidR="00F77D09" w:rsidRPr="005C50A2" w:rsidRDefault="00F77D09" w:rsidP="00B67ABA"/>
    <w:p w14:paraId="5498F70C" w14:textId="7115FA5A" w:rsidR="00F77D09" w:rsidRPr="005C50A2" w:rsidRDefault="00F77D09" w:rsidP="00B67ABA">
      <w:r w:rsidRPr="005C50A2">
        <w:t>Kaiser, H. F. (1960) ‘The application of electronic computers to factor analysis’. Educational and Psychological Measurement. 20 pp. 141–151.</w:t>
      </w:r>
    </w:p>
    <w:p w14:paraId="12736EAD" w14:textId="7169998B" w:rsidR="00BF2493" w:rsidRPr="005C50A2" w:rsidRDefault="00BF2493" w:rsidP="00B67ABA">
      <w:pPr>
        <w:rPr>
          <w:color w:val="000000" w:themeColor="text1"/>
        </w:rPr>
      </w:pPr>
    </w:p>
    <w:p w14:paraId="7B345A43" w14:textId="2277A46B" w:rsidR="00BF2493" w:rsidRPr="005C50A2" w:rsidRDefault="00BF2493" w:rsidP="00B67ABA">
      <w:r w:rsidRPr="005C50A2">
        <w:rPr>
          <w:rFonts w:asciiTheme="majorBidi" w:hAnsiTheme="majorBidi" w:cstheme="majorBidi"/>
          <w:color w:val="000000" w:themeColor="text1"/>
        </w:rPr>
        <w:t>Kenton, W. (2019). Descriptive Statistics. [online] Investopedia.</w:t>
      </w:r>
    </w:p>
    <w:p w14:paraId="79A04FFB" w14:textId="77777777" w:rsidR="00B67ABA" w:rsidRPr="005C50A2" w:rsidRDefault="00B67ABA" w:rsidP="00B67ABA">
      <w:pPr>
        <w:jc w:val="both"/>
      </w:pPr>
    </w:p>
    <w:p w14:paraId="4071DC63" w14:textId="3D81263E" w:rsidR="00B67ABA" w:rsidRPr="005C50A2" w:rsidRDefault="00B67ABA" w:rsidP="00B67ABA">
      <w:r w:rsidRPr="005C50A2">
        <w:t xml:space="preserve">Kim, L., Min, J. E., &amp; Green, D. B.   (2017). Calories and sugars in Boba milk tea: implications for obesity risk in Asian Pacific Islanders. Food science &amp; nutrition, 5(1), 38-45. </w:t>
      </w:r>
    </w:p>
    <w:p w14:paraId="32A34A07" w14:textId="3D5BBB0C" w:rsidR="00E64FA0" w:rsidRPr="005C50A2" w:rsidRDefault="00E64FA0" w:rsidP="00B67ABA"/>
    <w:p w14:paraId="0323804C" w14:textId="40AD0AA7" w:rsidR="00E64FA0" w:rsidRPr="005C50A2" w:rsidRDefault="00E64FA0" w:rsidP="00B67ABA">
      <w:r w:rsidRPr="005C50A2">
        <w:t>Kumar, R. (2010). Research methodology: A Step-by-Step Guide for Beginners. London: SAGE.</w:t>
      </w:r>
    </w:p>
    <w:p w14:paraId="497E8B59" w14:textId="16B4B7A4" w:rsidR="00F77D09" w:rsidRPr="005C50A2" w:rsidRDefault="00F77D09" w:rsidP="00B67ABA"/>
    <w:p w14:paraId="2DF5CE0B" w14:textId="4B55EC75" w:rsidR="00F77D09" w:rsidRPr="005C50A2" w:rsidRDefault="00F77D09" w:rsidP="00B67ABA">
      <w:r w:rsidRPr="005C50A2">
        <w:lastRenderedPageBreak/>
        <w:t>Kumar, V., Petersen, J.A. and Leone, R.P., 2013. Defining, measuring, and managing business reference value. Journal of Marketing, 77(1), pp.68-86.</w:t>
      </w:r>
    </w:p>
    <w:p w14:paraId="37CEB2E0" w14:textId="77777777" w:rsidR="00F77D09" w:rsidRPr="005C50A2" w:rsidRDefault="00F77D09" w:rsidP="00B67ABA"/>
    <w:p w14:paraId="058BC720" w14:textId="34B5C7D2" w:rsidR="002C2DF6" w:rsidRPr="005C50A2" w:rsidRDefault="002C2E0D" w:rsidP="00B67ABA">
      <w:r w:rsidRPr="005C50A2">
        <w:t>Kraemer, H.C., Leon, A.C. &amp; Davis, L.L. (2011) ‘The role and interpretation of pilot studies in clinical research’. Journal of Psychiatric Research. 45(5), pp.626-629.</w:t>
      </w:r>
    </w:p>
    <w:p w14:paraId="57DF7623" w14:textId="77777777" w:rsidR="002C2E0D" w:rsidRPr="005C50A2" w:rsidRDefault="002C2E0D" w:rsidP="00B67ABA"/>
    <w:p w14:paraId="7F0170DA" w14:textId="75535600" w:rsidR="00B00DB6" w:rsidRPr="005C50A2" w:rsidRDefault="002C2DF6" w:rsidP="00B67ABA">
      <w:r w:rsidRPr="005C50A2">
        <w:t xml:space="preserve">Lai, K. (2020). business insights into THE BUBBLE TEA MARKET. [online] mise </w:t>
      </w:r>
      <w:proofErr w:type="spellStart"/>
      <w:r w:rsidRPr="005C50A2">
        <w:t>en</w:t>
      </w:r>
      <w:proofErr w:type="spellEnd"/>
      <w:r w:rsidRPr="005C50A2">
        <w:t xml:space="preserve"> place. Available</w:t>
      </w:r>
    </w:p>
    <w:p w14:paraId="1921AAB6" w14:textId="3B9ED49F" w:rsidR="003617BE" w:rsidRPr="005C50A2" w:rsidRDefault="003617BE" w:rsidP="00B67ABA"/>
    <w:p w14:paraId="574F9CB2" w14:textId="4D11C317" w:rsidR="003617BE" w:rsidRPr="005C50A2" w:rsidRDefault="003617BE" w:rsidP="003617BE">
      <w:pPr>
        <w:jc w:val="both"/>
      </w:pPr>
      <w:r w:rsidRPr="005C50A2">
        <w:t>Leonard, A., &amp; Range, J. (2016, September) LAYERS: The link between governance and self-service technology in supporting trust within fresh produce markets in South Africa. In Proceedings of the Annual Conference of the South African Institute of Computer Scientists and Information Technologists (pp. 1-8).</w:t>
      </w:r>
    </w:p>
    <w:p w14:paraId="6A27C45D" w14:textId="77777777" w:rsidR="00796BCA" w:rsidRPr="005C50A2" w:rsidRDefault="00796BCA" w:rsidP="00B67ABA"/>
    <w:p w14:paraId="6A08200E" w14:textId="1917331E" w:rsidR="00B67ABA" w:rsidRPr="005C50A2" w:rsidRDefault="00796BCA" w:rsidP="00B67ABA">
      <w:pPr>
        <w:jc w:val="both"/>
      </w:pPr>
      <w:r w:rsidRPr="005C50A2">
        <w:t xml:space="preserve">Li Mei, F. (2019). Boom or bust?: Malaysia’s bubble tea scene approaches saturation point. [online] CNA. </w:t>
      </w:r>
    </w:p>
    <w:p w14:paraId="2A10B5C7" w14:textId="5E1A6FC1" w:rsidR="00B00DB6" w:rsidRPr="005C50A2" w:rsidRDefault="00B00DB6" w:rsidP="00B67ABA">
      <w:pPr>
        <w:jc w:val="both"/>
      </w:pPr>
    </w:p>
    <w:p w14:paraId="373E1E7F" w14:textId="6524D0BE" w:rsidR="00B00DB6" w:rsidRPr="005C50A2" w:rsidRDefault="00B00DB6" w:rsidP="00B67ABA">
      <w:pPr>
        <w:jc w:val="both"/>
      </w:pPr>
      <w:r w:rsidRPr="005C50A2">
        <w:t xml:space="preserve">Lucy, A., Darko, S. and Dela </w:t>
      </w:r>
      <w:proofErr w:type="spellStart"/>
      <w:r w:rsidRPr="005C50A2">
        <w:t>Novixoxo</w:t>
      </w:r>
      <w:proofErr w:type="spellEnd"/>
      <w:r w:rsidRPr="005C50A2">
        <w:t>, J. (2018). The Influence of Price on Customer Loyalty in the Retail Industry.</w:t>
      </w:r>
    </w:p>
    <w:p w14:paraId="0C5EFD7D" w14:textId="566DF3AF" w:rsidR="00196B12" w:rsidRPr="005C50A2" w:rsidRDefault="00196B12" w:rsidP="00B67ABA">
      <w:pPr>
        <w:jc w:val="both"/>
      </w:pPr>
    </w:p>
    <w:p w14:paraId="1D3FAAA3" w14:textId="47593975" w:rsidR="00BF2493" w:rsidRPr="005C50A2" w:rsidRDefault="00BF2493" w:rsidP="00BF2493">
      <w:proofErr w:type="spellStart"/>
      <w:r w:rsidRPr="005C50A2">
        <w:t>Majaski</w:t>
      </w:r>
      <w:proofErr w:type="spellEnd"/>
      <w:r w:rsidRPr="005C50A2">
        <w:t>, C., 2020. Hypothesis Testing. Investopedia. Referred, 1, p.2020.</w:t>
      </w:r>
    </w:p>
    <w:p w14:paraId="44FE1625" w14:textId="62A45EB5" w:rsidR="00B00DB6" w:rsidRPr="005C50A2" w:rsidRDefault="00B00DB6" w:rsidP="00BF2493"/>
    <w:p w14:paraId="56D23AB7" w14:textId="32E75C14" w:rsidR="00B00DB6" w:rsidRPr="005C50A2" w:rsidRDefault="00B00DB6" w:rsidP="00B00DB6">
      <w:pPr>
        <w:jc w:val="both"/>
      </w:pPr>
      <w:r w:rsidRPr="005C50A2">
        <w:t>McCormick, M. (2017). Pricing Strategies that Spark Customer Loyalty.</w:t>
      </w:r>
    </w:p>
    <w:p w14:paraId="70C43824" w14:textId="32AAA4DB" w:rsidR="00F939E2" w:rsidRPr="005C50A2" w:rsidRDefault="00F939E2" w:rsidP="00B00DB6">
      <w:pPr>
        <w:jc w:val="both"/>
      </w:pPr>
    </w:p>
    <w:p w14:paraId="57832F10" w14:textId="245F29CF" w:rsidR="00F939E2" w:rsidRPr="005C50A2" w:rsidRDefault="00F939E2" w:rsidP="00B00DB6">
      <w:pPr>
        <w:jc w:val="both"/>
      </w:pPr>
      <w:r w:rsidRPr="005C50A2">
        <w:t>McEachern, M.G., Middleton, D. and Cassidy, T., 2020. Encouraging sustainable behaviour change via a social practice approach: a focus on apparel consumption practices. Journal of Consumer Policy.</w:t>
      </w:r>
    </w:p>
    <w:p w14:paraId="532A6A5F" w14:textId="77777777" w:rsidR="00BF2493" w:rsidRPr="005C50A2" w:rsidRDefault="00BF2493" w:rsidP="00B67ABA">
      <w:pPr>
        <w:jc w:val="both"/>
      </w:pPr>
    </w:p>
    <w:p w14:paraId="65C5E91C" w14:textId="50660ECF" w:rsidR="00BC2044" w:rsidRPr="005C50A2" w:rsidRDefault="00BC2044" w:rsidP="00B67ABA">
      <w:pPr>
        <w:jc w:val="both"/>
      </w:pPr>
      <w:r w:rsidRPr="005C50A2">
        <w:t xml:space="preserve">Mendez, M., Bendixen, M., </w:t>
      </w:r>
      <w:proofErr w:type="spellStart"/>
      <w:r w:rsidRPr="005C50A2">
        <w:t>Abratt</w:t>
      </w:r>
      <w:proofErr w:type="spellEnd"/>
      <w:r w:rsidRPr="005C50A2">
        <w:t xml:space="preserve">, R., </w:t>
      </w:r>
      <w:proofErr w:type="spellStart"/>
      <w:r w:rsidRPr="005C50A2">
        <w:t>Yurova</w:t>
      </w:r>
      <w:proofErr w:type="spellEnd"/>
      <w:r w:rsidRPr="005C50A2">
        <w:t>, Y. and O’Leary, B., 2015. Sales promotion and brand loyalty: some new insights. International Journal of Education and Social Science, 2(1), pp.103-117.</w:t>
      </w:r>
    </w:p>
    <w:p w14:paraId="76530AFD" w14:textId="77777777" w:rsidR="00BC2044" w:rsidRPr="005C50A2" w:rsidRDefault="00BC2044" w:rsidP="00B67ABA">
      <w:pPr>
        <w:jc w:val="both"/>
      </w:pPr>
    </w:p>
    <w:p w14:paraId="38E1416F" w14:textId="79E16ADB" w:rsidR="00196B12" w:rsidRPr="005C50A2" w:rsidRDefault="00196B12" w:rsidP="00B67ABA">
      <w:pPr>
        <w:jc w:val="both"/>
      </w:pPr>
      <w:r w:rsidRPr="005C50A2">
        <w:t xml:space="preserve">Michael, K. (2019). Chaotic situation at Subang Jaya business hub | The Star. </w:t>
      </w:r>
    </w:p>
    <w:p w14:paraId="57CD4081" w14:textId="783089D3" w:rsidR="00C73370" w:rsidRPr="005C50A2" w:rsidRDefault="00C73370" w:rsidP="00B67ABA">
      <w:pPr>
        <w:jc w:val="both"/>
      </w:pPr>
    </w:p>
    <w:p w14:paraId="7924523E" w14:textId="45177E7B" w:rsidR="00C73370" w:rsidRPr="005C50A2" w:rsidRDefault="00C73370" w:rsidP="00B67ABA">
      <w:pPr>
        <w:jc w:val="both"/>
      </w:pPr>
      <w:r w:rsidRPr="005C50A2">
        <w:t xml:space="preserve">Moore, D. S., </w:t>
      </w:r>
      <w:proofErr w:type="spellStart"/>
      <w:r w:rsidRPr="005C50A2">
        <w:t>Notz</w:t>
      </w:r>
      <w:proofErr w:type="spellEnd"/>
      <w:r w:rsidRPr="005C50A2">
        <w:t>, W. I, &amp; Flinger, M. A. (2013). The basic practice of statistics (6th ed.). New York, NY: W. H. Freeman and Company. Page (138).</w:t>
      </w:r>
    </w:p>
    <w:p w14:paraId="6AB51C51" w14:textId="410C4A4F" w:rsidR="00387683" w:rsidRPr="005C50A2" w:rsidRDefault="00387683" w:rsidP="00B67ABA">
      <w:pPr>
        <w:jc w:val="both"/>
      </w:pPr>
    </w:p>
    <w:p w14:paraId="0F8B8E58" w14:textId="77E0910B" w:rsidR="00387683" w:rsidRPr="005C50A2" w:rsidRDefault="00387683" w:rsidP="00B67ABA">
      <w:pPr>
        <w:jc w:val="both"/>
      </w:pPr>
      <w:r w:rsidRPr="005C50A2">
        <w:rPr>
          <w:color w:val="000000" w:themeColor="text1"/>
        </w:rPr>
        <w:t>Morin, A. (2020). </w:t>
      </w:r>
      <w:r w:rsidRPr="005C50A2">
        <w:rPr>
          <w:i/>
          <w:iCs/>
          <w:color w:val="000000" w:themeColor="text1"/>
        </w:rPr>
        <w:t>Forming a Good Hypothesis for Scientific Research</w:t>
      </w:r>
      <w:r w:rsidRPr="005C50A2">
        <w:rPr>
          <w:color w:val="000000" w:themeColor="text1"/>
        </w:rPr>
        <w:t>.</w:t>
      </w:r>
    </w:p>
    <w:p w14:paraId="529A15B5" w14:textId="7C3FB231" w:rsidR="00BC2044" w:rsidRPr="005C50A2" w:rsidRDefault="00BC2044" w:rsidP="00B67ABA">
      <w:pPr>
        <w:jc w:val="both"/>
      </w:pPr>
    </w:p>
    <w:p w14:paraId="32A40227" w14:textId="1CBD4692" w:rsidR="00BC2044" w:rsidRDefault="00BC2044" w:rsidP="00BC2044">
      <w:proofErr w:type="spellStart"/>
      <w:r w:rsidRPr="005C50A2">
        <w:t>Mussol</w:t>
      </w:r>
      <w:proofErr w:type="spellEnd"/>
      <w:r w:rsidRPr="005C50A2">
        <w:t xml:space="preserve">, S., </w:t>
      </w:r>
      <w:proofErr w:type="spellStart"/>
      <w:r w:rsidRPr="005C50A2">
        <w:t>Aurier</w:t>
      </w:r>
      <w:proofErr w:type="spellEnd"/>
      <w:r w:rsidRPr="005C50A2">
        <w:t xml:space="preserve">, P. and de </w:t>
      </w:r>
      <w:proofErr w:type="spellStart"/>
      <w:r w:rsidRPr="005C50A2">
        <w:t>Lanauze</w:t>
      </w:r>
      <w:proofErr w:type="spellEnd"/>
      <w:r w:rsidRPr="005C50A2">
        <w:t>, G.S., 2019. Developing in-store brand strategies and relational expression through sales promotions. Journal of Retailing and Consumer Services, 47, pp.241-250.</w:t>
      </w:r>
    </w:p>
    <w:p w14:paraId="24491DB7" w14:textId="2405C4AF" w:rsidR="000961FC" w:rsidRDefault="000961FC" w:rsidP="00BC2044"/>
    <w:p w14:paraId="0C5720D4" w14:textId="2FFBDBD0" w:rsidR="000961FC" w:rsidRPr="005C50A2" w:rsidRDefault="000961FC" w:rsidP="000961FC">
      <w:pPr>
        <w:jc w:val="both"/>
      </w:pPr>
      <w:proofErr w:type="spellStart"/>
      <w:r w:rsidRPr="00AB07AE">
        <w:t>Muzahid</w:t>
      </w:r>
      <w:proofErr w:type="spellEnd"/>
      <w:r w:rsidRPr="00AB07AE">
        <w:t xml:space="preserve">, S., Fonseca, G., Roberts, A., </w:t>
      </w:r>
      <w:proofErr w:type="spellStart"/>
      <w:r w:rsidRPr="00AB07AE">
        <w:t>Rosenwasser</w:t>
      </w:r>
      <w:proofErr w:type="spellEnd"/>
      <w:r w:rsidRPr="00AB07AE">
        <w:t>, B., Richter, P., Narayanan, A., Churchill, C. and Charlton, J., 2018. COS-Weak: probing the CGM using analogues of weak Mg II absorbers at z&lt; 0.3. Monthly Notices of the Royal Astronomical Society, 476(4), pp.4965-4986.</w:t>
      </w:r>
    </w:p>
    <w:p w14:paraId="56CADD81" w14:textId="3FA08C75" w:rsidR="00B07C25" w:rsidRPr="005C50A2" w:rsidRDefault="00B07C25" w:rsidP="00BC2044"/>
    <w:p w14:paraId="0D39423E" w14:textId="1CC2FA49" w:rsidR="00B07C25" w:rsidRPr="005C50A2" w:rsidRDefault="00B07C25" w:rsidP="00B07C25">
      <w:pPr>
        <w:jc w:val="both"/>
      </w:pPr>
      <w:proofErr w:type="spellStart"/>
      <w:r w:rsidRPr="005C50A2">
        <w:t>Nagadeepa</w:t>
      </w:r>
      <w:proofErr w:type="spellEnd"/>
      <w:r w:rsidRPr="005C50A2">
        <w:t xml:space="preserve">, C., </w:t>
      </w:r>
      <w:proofErr w:type="spellStart"/>
      <w:r w:rsidRPr="005C50A2">
        <w:t>Selvi</w:t>
      </w:r>
      <w:proofErr w:type="spellEnd"/>
      <w:r w:rsidRPr="005C50A2">
        <w:t xml:space="preserve">, J. T., &amp; Pushpa, A. (2015). Impact of sale </w:t>
      </w:r>
      <w:proofErr w:type="spellStart"/>
      <w:r w:rsidRPr="005C50A2">
        <w:t>promotıon</w:t>
      </w:r>
      <w:proofErr w:type="spellEnd"/>
      <w:r w:rsidRPr="005C50A2">
        <w:t xml:space="preserve"> techniques on consumers’ impulse buying behaviour towards apparels  at  Bangalore. Asian  Journal  of  Management Sciences &amp; Education, 4(1), 116–124.</w:t>
      </w:r>
    </w:p>
    <w:p w14:paraId="0BD8392F" w14:textId="01168384" w:rsidR="00BC2044" w:rsidRPr="005C50A2" w:rsidRDefault="00BC2044" w:rsidP="00B67ABA">
      <w:pPr>
        <w:jc w:val="both"/>
      </w:pPr>
    </w:p>
    <w:p w14:paraId="754AD1B9" w14:textId="17266295" w:rsidR="00D86359" w:rsidRPr="005C50A2" w:rsidRDefault="00BC2044" w:rsidP="00BC2044">
      <w:proofErr w:type="spellStart"/>
      <w:r w:rsidRPr="005C50A2">
        <w:t>Nasır</w:t>
      </w:r>
      <w:proofErr w:type="spellEnd"/>
      <w:r w:rsidRPr="005C50A2">
        <w:t xml:space="preserve">, S. and Bal, E., 2020. Sales promotional strategies and buying </w:t>
      </w:r>
      <w:proofErr w:type="spellStart"/>
      <w:r w:rsidRPr="005C50A2">
        <w:t>behavior</w:t>
      </w:r>
      <w:proofErr w:type="spellEnd"/>
      <w:r w:rsidRPr="005C50A2">
        <w:t xml:space="preserve"> in an emerging market at the post-recession period. In Handbook of Research on Consumerism and Buying </w:t>
      </w:r>
      <w:proofErr w:type="spellStart"/>
      <w:r w:rsidRPr="005C50A2">
        <w:t>Behavior</w:t>
      </w:r>
      <w:proofErr w:type="spellEnd"/>
      <w:r w:rsidRPr="005C50A2">
        <w:t xml:space="preserve"> in Developing Nations (pp. 239-262). IGI Global.</w:t>
      </w:r>
    </w:p>
    <w:p w14:paraId="36A0A0C8" w14:textId="4B44EA67" w:rsidR="00F73AA5" w:rsidRPr="005C50A2" w:rsidRDefault="00F73AA5" w:rsidP="00BC2044"/>
    <w:p w14:paraId="2DE151C7" w14:textId="37B30091" w:rsidR="00F73AA5" w:rsidRPr="005C50A2" w:rsidRDefault="00F73AA5" w:rsidP="00BC2044">
      <w:proofErr w:type="spellStart"/>
      <w:r w:rsidRPr="005C50A2">
        <w:t>Norfarah</w:t>
      </w:r>
      <w:proofErr w:type="spellEnd"/>
      <w:r w:rsidRPr="005C50A2">
        <w:t>, N., Koo, P. M., &amp; Siti-</w:t>
      </w:r>
      <w:proofErr w:type="spellStart"/>
      <w:r w:rsidRPr="005C50A2">
        <w:t>Nabiha</w:t>
      </w:r>
      <w:proofErr w:type="spellEnd"/>
      <w:r w:rsidRPr="005C50A2">
        <w:t xml:space="preserve">, A. K. (2018). Private Label Brand Purchase Intention: A Malaysian Study. Global Business &amp; Management Research, 10. </w:t>
      </w:r>
    </w:p>
    <w:p w14:paraId="69298394" w14:textId="78A9BAD9" w:rsidR="00E95A63" w:rsidRPr="005C50A2" w:rsidRDefault="00E95A63" w:rsidP="00BC2044"/>
    <w:p w14:paraId="2BB17B3A" w14:textId="52F9C6A6" w:rsidR="008F0926" w:rsidRDefault="00E95A63" w:rsidP="00BC2044">
      <w:r w:rsidRPr="005C50A2">
        <w:t xml:space="preserve">Obeid, MY (2014). The effect of sales promotion tools on </w:t>
      </w:r>
      <w:proofErr w:type="spellStart"/>
      <w:r w:rsidRPr="005C50A2">
        <w:t>behavioral</w:t>
      </w:r>
      <w:proofErr w:type="spellEnd"/>
      <w:r w:rsidRPr="005C50A2">
        <w:t xml:space="preserve"> responses. International Journal of Business and Management Invention, </w:t>
      </w:r>
      <w:r w:rsidR="008F0926">
        <w:t>3(4): 28–31</w:t>
      </w:r>
    </w:p>
    <w:p w14:paraId="78901D9B" w14:textId="4BCCC5E9" w:rsidR="002877BF" w:rsidRDefault="002877BF" w:rsidP="00BC2044"/>
    <w:p w14:paraId="09D14634" w14:textId="380A3567" w:rsidR="002877BF" w:rsidRPr="005C50A2" w:rsidRDefault="002877BF" w:rsidP="00BC2044">
      <w:proofErr w:type="spellStart"/>
      <w:r w:rsidRPr="002877BF">
        <w:lastRenderedPageBreak/>
        <w:t>Omigie</w:t>
      </w:r>
      <w:proofErr w:type="spellEnd"/>
      <w:r w:rsidRPr="002877BF">
        <w:t>, O.C.</w:t>
      </w:r>
      <w:r>
        <w:t xml:space="preserve">, </w:t>
      </w:r>
      <w:r w:rsidRPr="002877BF">
        <w:t>FA, S.</w:t>
      </w:r>
      <w:r>
        <w:t xml:space="preserve"> </w:t>
      </w:r>
      <w:r w:rsidRPr="002877BF">
        <w:t xml:space="preserve">and Daniel, D.T., 2014. Consumers’ perception on </w:t>
      </w:r>
      <w:proofErr w:type="spellStart"/>
      <w:r w:rsidRPr="002877BF">
        <w:t>Ofada</w:t>
      </w:r>
      <w:proofErr w:type="spellEnd"/>
      <w:r w:rsidRPr="002877BF">
        <w:t xml:space="preserve"> rice in Ibadan North local government area of Oyo State, Nigeria. Journal of Economics and Sustainable Development, 5(16), p.46.</w:t>
      </w:r>
    </w:p>
    <w:p w14:paraId="26B5560B" w14:textId="15B2A590" w:rsidR="00443B67" w:rsidRPr="005C50A2" w:rsidRDefault="00443B67" w:rsidP="00BC2044"/>
    <w:p w14:paraId="14DE9353" w14:textId="77777777" w:rsidR="00443B67" w:rsidRPr="005C50A2" w:rsidRDefault="00443B67" w:rsidP="00443B67">
      <w:r w:rsidRPr="005C50A2">
        <w:t xml:space="preserve">Osuna, I., González, J. and </w:t>
      </w:r>
      <w:proofErr w:type="spellStart"/>
      <w:r w:rsidRPr="005C50A2">
        <w:t>Capizzani</w:t>
      </w:r>
      <w:proofErr w:type="spellEnd"/>
      <w:r w:rsidRPr="005C50A2">
        <w:t>, M., 2016. Which categories and brands to promote with targeted coupons to reward and to develop customers in supermarkets. Journal of Retailing, 92(2), pp.236-251.</w:t>
      </w:r>
    </w:p>
    <w:p w14:paraId="01863652" w14:textId="265E0357" w:rsidR="00443B67" w:rsidRPr="005C50A2" w:rsidRDefault="00443B67" w:rsidP="00BC2044"/>
    <w:p w14:paraId="0DAC76B4" w14:textId="7217F13F" w:rsidR="00B00DB6" w:rsidRPr="005C50A2" w:rsidRDefault="00B00DB6" w:rsidP="00B00DB6">
      <w:pPr>
        <w:shd w:val="clear" w:color="auto" w:fill="FFFFFF"/>
        <w:rPr>
          <w:rStyle w:val="ws18"/>
          <w:color w:val="000000"/>
          <w:spacing w:val="2"/>
        </w:rPr>
      </w:pPr>
      <w:proofErr w:type="spellStart"/>
      <w:r w:rsidRPr="005C50A2">
        <w:rPr>
          <w:color w:val="000000"/>
          <w:spacing w:val="3"/>
        </w:rPr>
        <w:t>Parcel</w:t>
      </w:r>
      <w:r w:rsidRPr="005C50A2">
        <w:rPr>
          <w:rStyle w:val="lscf"/>
          <w:color w:val="000000"/>
          <w:spacing w:val="1"/>
        </w:rPr>
        <w:t>l</w:t>
      </w:r>
      <w:proofErr w:type="spellEnd"/>
      <w:r w:rsidRPr="005C50A2">
        <w:rPr>
          <w:rStyle w:val="lscf"/>
          <w:color w:val="000000"/>
          <w:spacing w:val="1"/>
        </w:rPr>
        <w:t xml:space="preserve">, J. L., </w:t>
      </w:r>
      <w:r w:rsidRPr="005C50A2">
        <w:rPr>
          <w:color w:val="000000"/>
          <w:spacing w:val="3"/>
        </w:rPr>
        <w:t>Chen, L.,</w:t>
      </w:r>
      <w:r w:rsidRPr="005C50A2">
        <w:rPr>
          <w:rStyle w:val="lscf"/>
          <w:color w:val="000000"/>
          <w:spacing w:val="1"/>
        </w:rPr>
        <w:t xml:space="preserve"> Chen, Ch., James Jr, H. S., Xu, D. (2016) </w:t>
      </w:r>
      <w:r w:rsidRPr="005C50A2">
        <w:rPr>
          <w:color w:val="000000"/>
          <w:spacing w:val="3"/>
        </w:rPr>
        <w:t>Cons</w:t>
      </w:r>
      <w:r w:rsidRPr="005C50A2">
        <w:rPr>
          <w:rStyle w:val="lsc8"/>
          <w:color w:val="000000"/>
          <w:spacing w:val="2"/>
        </w:rPr>
        <w:t>umer preference for supermarket food sampling in China</w:t>
      </w:r>
      <w:r w:rsidRPr="005C50A2">
        <w:rPr>
          <w:color w:val="000000"/>
          <w:spacing w:val="3"/>
        </w:rPr>
        <w:t xml:space="preserve"> </w:t>
      </w:r>
      <w:r w:rsidRPr="005C50A2">
        <w:rPr>
          <w:color w:val="000000"/>
          <w:spacing w:val="1"/>
        </w:rPr>
        <w:t>(No. 333</w:t>
      </w:r>
      <w:r w:rsidRPr="005C50A2">
        <w:rPr>
          <w:rStyle w:val="lsbb"/>
          <w:color w:val="000000"/>
          <w:spacing w:val="1"/>
        </w:rPr>
        <w:t>-</w:t>
      </w:r>
      <w:r w:rsidRPr="005C50A2">
        <w:rPr>
          <w:rStyle w:val="lsb7"/>
          <w:color w:val="000000"/>
          <w:spacing w:val="2"/>
        </w:rPr>
        <w:t>2016</w:t>
      </w:r>
      <w:r w:rsidRPr="005C50A2">
        <w:rPr>
          <w:rStyle w:val="lsc9"/>
          <w:color w:val="000000"/>
          <w:spacing w:val="1"/>
        </w:rPr>
        <w:t>-</w:t>
      </w:r>
      <w:r w:rsidRPr="005C50A2">
        <w:rPr>
          <w:rStyle w:val="ws18"/>
          <w:color w:val="000000"/>
          <w:spacing w:val="2"/>
        </w:rPr>
        <w:t xml:space="preserve">14878). </w:t>
      </w:r>
    </w:p>
    <w:p w14:paraId="7FB2E948" w14:textId="77777777" w:rsidR="00B00DB6" w:rsidRPr="005C50A2" w:rsidRDefault="00B00DB6" w:rsidP="00BC2044"/>
    <w:p w14:paraId="7A414747" w14:textId="35585645" w:rsidR="00443B67" w:rsidRPr="005C50A2" w:rsidRDefault="00D86359" w:rsidP="00B67ABA">
      <w:pPr>
        <w:jc w:val="both"/>
        <w:rPr>
          <w:color w:val="000000" w:themeColor="text1"/>
        </w:rPr>
      </w:pPr>
      <w:proofErr w:type="spellStart"/>
      <w:r w:rsidRPr="005C50A2">
        <w:rPr>
          <w:color w:val="000000" w:themeColor="text1"/>
        </w:rPr>
        <w:t>P.Aruna</w:t>
      </w:r>
      <w:proofErr w:type="spellEnd"/>
      <w:r w:rsidRPr="005C50A2">
        <w:rPr>
          <w:color w:val="000000" w:themeColor="text1"/>
        </w:rPr>
        <w:t xml:space="preserve"> (2016). Retail sales in Malaysia fall 4.4% in Q1.</w:t>
      </w:r>
    </w:p>
    <w:p w14:paraId="6C1B7300" w14:textId="7417C494" w:rsidR="004F7C18" w:rsidRPr="005C50A2" w:rsidRDefault="004F7C18" w:rsidP="00B67ABA">
      <w:pPr>
        <w:jc w:val="both"/>
      </w:pPr>
    </w:p>
    <w:p w14:paraId="4EDD4C17" w14:textId="056EF6EB" w:rsidR="004F7C18" w:rsidRPr="005C50A2" w:rsidRDefault="004F7C18" w:rsidP="00B67ABA">
      <w:pPr>
        <w:jc w:val="both"/>
      </w:pPr>
      <w:r w:rsidRPr="005C50A2">
        <w:t>Pillai, V. (2019). Bubble tea ‘bubble’ may burst soon, says economist. freemalaysiatoday.com.</w:t>
      </w:r>
    </w:p>
    <w:p w14:paraId="0D034F98" w14:textId="531132DD" w:rsidR="00B00DB6" w:rsidRPr="005C50A2" w:rsidRDefault="00B00DB6" w:rsidP="00B67ABA">
      <w:pPr>
        <w:jc w:val="both"/>
      </w:pPr>
    </w:p>
    <w:p w14:paraId="55D92E69" w14:textId="32493222" w:rsidR="00B00DB6" w:rsidRDefault="00B00DB6" w:rsidP="00B67ABA">
      <w:pPr>
        <w:jc w:val="both"/>
      </w:pPr>
      <w:r w:rsidRPr="005C50A2">
        <w:t>Poisson, D.C., 2018. The effectiveness of coupons on the restaurant consumers’ purchase decision. Journal of foodservice business research, 21(3), pp.280-296.</w:t>
      </w:r>
    </w:p>
    <w:p w14:paraId="3D151CA4" w14:textId="6DF894B2" w:rsidR="00186ABF" w:rsidRDefault="00186ABF" w:rsidP="00B67ABA">
      <w:pPr>
        <w:jc w:val="both"/>
      </w:pPr>
    </w:p>
    <w:p w14:paraId="746D57B0" w14:textId="79A93465" w:rsidR="00186ABF" w:rsidRPr="005C50A2" w:rsidRDefault="00186ABF" w:rsidP="00B67ABA">
      <w:pPr>
        <w:jc w:val="both"/>
      </w:pPr>
      <w:proofErr w:type="spellStart"/>
      <w:r w:rsidRPr="00186ABF">
        <w:t>Primett</w:t>
      </w:r>
      <w:proofErr w:type="spellEnd"/>
      <w:r w:rsidRPr="00186ABF">
        <w:t>, D. (2018).How to Increase Revenue and Customer Loyalty through Coupons, Deals, Discounts and Offers | Hike POS Software. [online]</w:t>
      </w:r>
    </w:p>
    <w:p w14:paraId="1BAB853C" w14:textId="1E231262" w:rsidR="00211089" w:rsidRPr="005C50A2" w:rsidRDefault="00211089" w:rsidP="00B67ABA">
      <w:pPr>
        <w:jc w:val="both"/>
      </w:pPr>
    </w:p>
    <w:p w14:paraId="34C08604" w14:textId="77777777" w:rsidR="007C0F2E" w:rsidRPr="005C50A2" w:rsidRDefault="007C0F2E" w:rsidP="007C0F2E">
      <w:r w:rsidRPr="005C50A2">
        <w:t xml:space="preserve">Pushpa, A., </w:t>
      </w:r>
      <w:proofErr w:type="spellStart"/>
      <w:r w:rsidRPr="005C50A2">
        <w:t>Nagadeepa</w:t>
      </w:r>
      <w:proofErr w:type="spellEnd"/>
      <w:r w:rsidRPr="005C50A2">
        <w:t xml:space="preserve">, C., &amp; </w:t>
      </w:r>
      <w:proofErr w:type="spellStart"/>
      <w:r w:rsidRPr="005C50A2">
        <w:t>Selvi</w:t>
      </w:r>
      <w:proofErr w:type="spellEnd"/>
      <w:r w:rsidRPr="005C50A2">
        <w:t xml:space="preserve">, J. T. 2015). Impact of sale </w:t>
      </w:r>
      <w:proofErr w:type="spellStart"/>
      <w:r w:rsidRPr="005C50A2">
        <w:t>promotıon</w:t>
      </w:r>
      <w:proofErr w:type="spellEnd"/>
      <w:r w:rsidRPr="005C50A2">
        <w:t xml:space="preserve"> techniques on consumers’ impulse buying behaviour towards apparels  at  Bangalore. Asian  Journal  of  Management Sciences &amp; Education, 4(1), 116–124.</w:t>
      </w:r>
    </w:p>
    <w:p w14:paraId="1EF4E9F8" w14:textId="77777777" w:rsidR="007C0F2E" w:rsidRPr="005C50A2" w:rsidRDefault="007C0F2E" w:rsidP="00B67ABA">
      <w:pPr>
        <w:jc w:val="both"/>
        <w:rPr>
          <w:color w:val="000000" w:themeColor="text1"/>
        </w:rPr>
      </w:pPr>
    </w:p>
    <w:p w14:paraId="42850D4C" w14:textId="3AC83491" w:rsidR="00211089" w:rsidRPr="005C50A2" w:rsidRDefault="00211089" w:rsidP="00B67ABA">
      <w:pPr>
        <w:jc w:val="both"/>
        <w:rPr>
          <w:color w:val="000000" w:themeColor="text1"/>
        </w:rPr>
      </w:pPr>
      <w:proofErr w:type="spellStart"/>
      <w:r w:rsidRPr="005C50A2">
        <w:rPr>
          <w:color w:val="000000" w:themeColor="text1"/>
        </w:rPr>
        <w:t>Ranabhat</w:t>
      </w:r>
      <w:proofErr w:type="spellEnd"/>
      <w:r w:rsidRPr="005C50A2">
        <w:rPr>
          <w:color w:val="000000" w:themeColor="text1"/>
        </w:rPr>
        <w:t>, D. (2018). </w:t>
      </w:r>
      <w:r w:rsidRPr="005C50A2">
        <w:rPr>
          <w:i/>
          <w:iCs/>
          <w:color w:val="000000" w:themeColor="text1"/>
        </w:rPr>
        <w:t>CUSTOMER LOYALTY IN BUSINESS</w:t>
      </w:r>
      <w:r w:rsidRPr="005C50A2">
        <w:rPr>
          <w:color w:val="000000" w:themeColor="text1"/>
        </w:rPr>
        <w:t>. [online] theseus.fi.</w:t>
      </w:r>
    </w:p>
    <w:p w14:paraId="2D9582DB" w14:textId="5BC9DFC7" w:rsidR="0035403E" w:rsidRPr="005C50A2" w:rsidRDefault="0035403E" w:rsidP="00B67ABA">
      <w:pPr>
        <w:jc w:val="both"/>
        <w:rPr>
          <w:color w:val="000000" w:themeColor="text1"/>
        </w:rPr>
      </w:pPr>
    </w:p>
    <w:p w14:paraId="6A9AB56C" w14:textId="6146EBBB" w:rsidR="0035403E" w:rsidRPr="005C50A2" w:rsidRDefault="0035403E" w:rsidP="00B67ABA">
      <w:pPr>
        <w:jc w:val="both"/>
        <w:rPr>
          <w:color w:val="000000" w:themeColor="text1"/>
        </w:rPr>
      </w:pPr>
      <w:proofErr w:type="spellStart"/>
      <w:r w:rsidRPr="005C50A2">
        <w:rPr>
          <w:color w:val="000000" w:themeColor="text1"/>
        </w:rPr>
        <w:t>Rothensee</w:t>
      </w:r>
      <w:proofErr w:type="spellEnd"/>
      <w:r w:rsidRPr="005C50A2">
        <w:rPr>
          <w:color w:val="000000" w:themeColor="text1"/>
        </w:rPr>
        <w:t xml:space="preserve">, M., </w:t>
      </w:r>
      <w:proofErr w:type="spellStart"/>
      <w:r w:rsidRPr="005C50A2">
        <w:rPr>
          <w:color w:val="000000" w:themeColor="text1"/>
        </w:rPr>
        <w:t>Spiekermann</w:t>
      </w:r>
      <w:proofErr w:type="spellEnd"/>
      <w:r w:rsidRPr="005C50A2">
        <w:rPr>
          <w:color w:val="000000" w:themeColor="text1"/>
        </w:rPr>
        <w:t xml:space="preserve">, S. and </w:t>
      </w:r>
      <w:proofErr w:type="spellStart"/>
      <w:r w:rsidRPr="005C50A2">
        <w:rPr>
          <w:color w:val="000000" w:themeColor="text1"/>
        </w:rPr>
        <w:t>Klafft</w:t>
      </w:r>
      <w:proofErr w:type="spellEnd"/>
      <w:r w:rsidRPr="005C50A2">
        <w:rPr>
          <w:color w:val="000000" w:themeColor="text1"/>
        </w:rPr>
        <w:t>, M., 2011. Street marketing: how proximity and context drive coupon redemption. Journal of Consumer Marketing.</w:t>
      </w:r>
    </w:p>
    <w:p w14:paraId="7714F2F0" w14:textId="79B8C85C" w:rsidR="007C0F2E" w:rsidRPr="005C50A2" w:rsidRDefault="007C0F2E" w:rsidP="00B67ABA">
      <w:pPr>
        <w:jc w:val="both"/>
        <w:rPr>
          <w:color w:val="000000" w:themeColor="text1"/>
        </w:rPr>
      </w:pPr>
    </w:p>
    <w:p w14:paraId="40EB7645" w14:textId="5D6CBE8E" w:rsidR="007C0F2E" w:rsidRPr="005C50A2" w:rsidRDefault="007C0F2E" w:rsidP="00B67ABA">
      <w:pPr>
        <w:jc w:val="both"/>
      </w:pPr>
      <w:r w:rsidRPr="005C50A2">
        <w:t xml:space="preserve">Rothschild, M.L. (2020). A </w:t>
      </w:r>
      <w:proofErr w:type="spellStart"/>
      <w:r w:rsidRPr="005C50A2">
        <w:t>Behavioral</w:t>
      </w:r>
      <w:proofErr w:type="spellEnd"/>
      <w:r w:rsidRPr="005C50A2">
        <w:t xml:space="preserve"> View of Promotions Effects on Brand Loyalty. ACR North American Advances, [online] NA-14.</w:t>
      </w:r>
    </w:p>
    <w:p w14:paraId="2FD73DAE" w14:textId="6F660BDB" w:rsidR="00B07C25" w:rsidRPr="005C50A2" w:rsidRDefault="00B07C25" w:rsidP="00B67ABA">
      <w:pPr>
        <w:jc w:val="both"/>
      </w:pPr>
    </w:p>
    <w:p w14:paraId="38E1D3FC" w14:textId="4C97F605" w:rsidR="00B07C25" w:rsidRPr="005C50A2" w:rsidRDefault="00B07C25" w:rsidP="00B07C25">
      <w:proofErr w:type="spellStart"/>
      <w:r w:rsidRPr="005C50A2">
        <w:t>Sadiku</w:t>
      </w:r>
      <w:proofErr w:type="spellEnd"/>
      <w:r w:rsidRPr="005C50A2">
        <w:t xml:space="preserve">, M. N., </w:t>
      </w:r>
      <w:proofErr w:type="spellStart"/>
      <w:r w:rsidRPr="005C50A2">
        <w:t>Ashaolu</w:t>
      </w:r>
      <w:proofErr w:type="spellEnd"/>
      <w:r w:rsidRPr="005C50A2">
        <w:t>, T. J., &amp; Musa, S. M. (2019). Food Marketing: A primer.</w:t>
      </w:r>
    </w:p>
    <w:p w14:paraId="18465769" w14:textId="5D941808" w:rsidR="009E01C2" w:rsidRPr="005C50A2" w:rsidRDefault="009E01C2" w:rsidP="00B67ABA">
      <w:pPr>
        <w:jc w:val="both"/>
      </w:pPr>
    </w:p>
    <w:p w14:paraId="156AD04A" w14:textId="46582D51" w:rsidR="009E01C2" w:rsidRDefault="009E01C2" w:rsidP="00B67ABA">
      <w:pPr>
        <w:jc w:val="both"/>
      </w:pPr>
      <w:proofErr w:type="spellStart"/>
      <w:r w:rsidRPr="005C50A2">
        <w:t>Saha</w:t>
      </w:r>
      <w:proofErr w:type="spellEnd"/>
      <w:r w:rsidRPr="005C50A2">
        <w:t>, S. (2020). Bubble Tea Market: Key Research Findings. futuremarketinsights.com.</w:t>
      </w:r>
    </w:p>
    <w:p w14:paraId="3FCF688C" w14:textId="12EAA0D3" w:rsidR="005C7739" w:rsidRDefault="005C7739" w:rsidP="00B67ABA">
      <w:pPr>
        <w:jc w:val="both"/>
      </w:pPr>
    </w:p>
    <w:p w14:paraId="4E286996" w14:textId="6EC0F00C" w:rsidR="005C7739" w:rsidRPr="005C50A2" w:rsidRDefault="005C7739" w:rsidP="00B67ABA">
      <w:pPr>
        <w:jc w:val="both"/>
      </w:pPr>
      <w:proofErr w:type="spellStart"/>
      <w:r w:rsidRPr="005C7739">
        <w:t>Sakara</w:t>
      </w:r>
      <w:proofErr w:type="spellEnd"/>
      <w:r w:rsidRPr="005C7739">
        <w:t>, A. and Alhassan (</w:t>
      </w:r>
      <w:r>
        <w:t>2014</w:t>
      </w:r>
      <w:r w:rsidRPr="005C7739">
        <w:t>). International Journal of Economics, Commerce and Management AN ASSESSMENT OF SALES PROMOTION AS EFFECTIVE TOOL FOR CUSTOMER RETENTION IN TELECOMMUNICATIONS INDUSTRY OF GHANA A CASE STUDY OF UNIVERSITY FOR DEVELOPMENT STUDIES, GHANA.</w:t>
      </w:r>
    </w:p>
    <w:p w14:paraId="45B3BA44" w14:textId="1AFD9547" w:rsidR="003572B7" w:rsidRPr="005C50A2" w:rsidRDefault="003572B7" w:rsidP="00B67ABA">
      <w:pPr>
        <w:jc w:val="both"/>
      </w:pPr>
    </w:p>
    <w:p w14:paraId="4F4AE15A" w14:textId="3B11AFFE" w:rsidR="00B07C25" w:rsidRPr="005C50A2" w:rsidRDefault="003572B7" w:rsidP="003572B7">
      <w:pPr>
        <w:spacing w:line="360" w:lineRule="auto"/>
        <w:jc w:val="both"/>
        <w:rPr>
          <w:rFonts w:ascii="Arial" w:hAnsi="Arial" w:cs="Arial"/>
        </w:rPr>
      </w:pPr>
      <w:r w:rsidRPr="005C50A2">
        <w:rPr>
          <w:rFonts w:ascii="Arial" w:hAnsi="Arial" w:cs="Arial"/>
        </w:rPr>
        <w:t xml:space="preserve">Schindler, P. S. (2018) </w:t>
      </w:r>
      <w:r w:rsidRPr="005C50A2">
        <w:rPr>
          <w:rFonts w:ascii="Arial" w:hAnsi="Arial" w:cs="Arial"/>
          <w:i/>
          <w:iCs/>
        </w:rPr>
        <w:t>Business research methods. 12th ed</w:t>
      </w:r>
      <w:r w:rsidRPr="005C50A2">
        <w:rPr>
          <w:rFonts w:ascii="Arial" w:hAnsi="Arial" w:cs="Arial"/>
        </w:rPr>
        <w:t>. McGraw-Hill Education.</w:t>
      </w:r>
    </w:p>
    <w:p w14:paraId="30997014" w14:textId="37E3F30E" w:rsidR="00DC4120" w:rsidRPr="005C50A2" w:rsidRDefault="00DC4120" w:rsidP="003572B7">
      <w:pPr>
        <w:spacing w:line="360" w:lineRule="auto"/>
        <w:jc w:val="both"/>
        <w:rPr>
          <w:rFonts w:ascii="Arial" w:hAnsi="Arial" w:cs="Arial"/>
        </w:rPr>
      </w:pPr>
      <w:r w:rsidRPr="005C50A2">
        <w:rPr>
          <w:rFonts w:ascii="Arial" w:hAnsi="Arial" w:cs="Arial"/>
        </w:rPr>
        <w:t>Schindler, P. and Cooper, D. (2013). Business Research Methods: 12th Edition.</w:t>
      </w:r>
    </w:p>
    <w:p w14:paraId="437B562B" w14:textId="02CB0337" w:rsidR="00B07C25" w:rsidRPr="005C50A2" w:rsidRDefault="00B07C25" w:rsidP="00B07C25">
      <w:proofErr w:type="spellStart"/>
      <w:r w:rsidRPr="005C50A2">
        <w:t>Sedliacikova</w:t>
      </w:r>
      <w:proofErr w:type="spellEnd"/>
      <w:r w:rsidRPr="005C50A2">
        <w:t xml:space="preserve">, M., </w:t>
      </w:r>
      <w:proofErr w:type="spellStart"/>
      <w:r w:rsidRPr="005C50A2">
        <w:t>Kocianova</w:t>
      </w:r>
      <w:proofErr w:type="spellEnd"/>
      <w:r w:rsidRPr="005C50A2">
        <w:t xml:space="preserve">, A., </w:t>
      </w:r>
      <w:proofErr w:type="spellStart"/>
      <w:r w:rsidRPr="005C50A2">
        <w:t>Dzian</w:t>
      </w:r>
      <w:proofErr w:type="spellEnd"/>
      <w:r w:rsidRPr="005C50A2">
        <w:t xml:space="preserve">, M. and </w:t>
      </w:r>
      <w:proofErr w:type="spellStart"/>
      <w:r w:rsidRPr="005C50A2">
        <w:t>Drabek</w:t>
      </w:r>
      <w:proofErr w:type="spellEnd"/>
      <w:r w:rsidRPr="005C50A2">
        <w:t>, J., 2020. Product Sampling as a Sales Promotion Tool.</w:t>
      </w:r>
    </w:p>
    <w:p w14:paraId="6C170EF5" w14:textId="72AE7FBC" w:rsidR="00BC2044" w:rsidRPr="005C50A2" w:rsidRDefault="00BC2044" w:rsidP="00B67ABA">
      <w:pPr>
        <w:jc w:val="both"/>
      </w:pPr>
    </w:p>
    <w:p w14:paraId="323157FA" w14:textId="77777777" w:rsidR="00B07C25" w:rsidRPr="005C50A2" w:rsidRDefault="00B07C25" w:rsidP="00B07C25">
      <w:proofErr w:type="spellStart"/>
      <w:r w:rsidRPr="005C50A2">
        <w:t>Shamout</w:t>
      </w:r>
      <w:proofErr w:type="spellEnd"/>
      <w:r w:rsidRPr="005C50A2">
        <w:t xml:space="preserve">, M.D., 2016. The impact of promotional tools on consumer buying </w:t>
      </w:r>
      <w:proofErr w:type="spellStart"/>
      <w:r w:rsidRPr="005C50A2">
        <w:t>behavior</w:t>
      </w:r>
      <w:proofErr w:type="spellEnd"/>
      <w:r w:rsidRPr="005C50A2">
        <w:t xml:space="preserve"> in retail market. International Journal of Business and Social Science, 7(1), pp.75-85.</w:t>
      </w:r>
    </w:p>
    <w:p w14:paraId="2B673A39" w14:textId="77777777" w:rsidR="00B07C25" w:rsidRPr="005C50A2" w:rsidRDefault="00B07C25" w:rsidP="00B67ABA">
      <w:pPr>
        <w:jc w:val="both"/>
      </w:pPr>
    </w:p>
    <w:p w14:paraId="326ADFD4" w14:textId="17C164AD" w:rsidR="00BC2044" w:rsidRPr="005C50A2" w:rsidRDefault="00BC2044" w:rsidP="00B67ABA">
      <w:pPr>
        <w:jc w:val="both"/>
      </w:pPr>
      <w:r w:rsidRPr="005C50A2">
        <w:t xml:space="preserve">Sunday A., &amp; </w:t>
      </w:r>
      <w:proofErr w:type="spellStart"/>
      <w:r w:rsidRPr="005C50A2">
        <w:t>Bayode</w:t>
      </w:r>
      <w:proofErr w:type="spellEnd"/>
      <w:r w:rsidRPr="005C50A2">
        <w:t>, B. (2011). Strategic influence of promotional mix on organisation sale turnover in the face of strong competitors. Management &amp; Marketing-Craiova, (1), 67-76.</w:t>
      </w:r>
    </w:p>
    <w:p w14:paraId="32314A3F" w14:textId="27FA3160" w:rsidR="00CD6A12" w:rsidRPr="005C50A2" w:rsidRDefault="00CD6A12" w:rsidP="00B67ABA">
      <w:pPr>
        <w:jc w:val="both"/>
      </w:pPr>
    </w:p>
    <w:p w14:paraId="65AFBBE6" w14:textId="37EE43FA" w:rsidR="00211089" w:rsidRPr="005C50A2" w:rsidRDefault="00CD6A12" w:rsidP="00CD6A12">
      <w:pPr>
        <w:rPr>
          <w:color w:val="000000" w:themeColor="text1"/>
        </w:rPr>
      </w:pPr>
      <w:r w:rsidRPr="005C50A2">
        <w:rPr>
          <w:color w:val="000000" w:themeColor="text1"/>
        </w:rPr>
        <w:t>Trillo, C. (2020). </w:t>
      </w:r>
      <w:r w:rsidRPr="005C50A2">
        <w:rPr>
          <w:i/>
          <w:iCs/>
          <w:color w:val="000000" w:themeColor="text1"/>
        </w:rPr>
        <w:t>PROMOTION STRATEGY: HOW TO PROMOTE YOUR BUSINESS [2020]</w:t>
      </w:r>
      <w:r w:rsidRPr="005C50A2">
        <w:rPr>
          <w:color w:val="000000" w:themeColor="text1"/>
        </w:rPr>
        <w:t>. [online] evinex.com.</w:t>
      </w:r>
    </w:p>
    <w:p w14:paraId="2B5505CB" w14:textId="77777777" w:rsidR="001E12AE" w:rsidRPr="005C50A2" w:rsidRDefault="001E12AE" w:rsidP="001E12AE"/>
    <w:p w14:paraId="5CD448F5" w14:textId="6F8FC8C1" w:rsidR="00B31102" w:rsidRPr="005C50A2" w:rsidRDefault="001E12AE" w:rsidP="00CD6A12">
      <w:r w:rsidRPr="005C50A2">
        <w:t>Trochim, W.M.K. (2020). Unit of Analysis.</w:t>
      </w:r>
    </w:p>
    <w:p w14:paraId="50299C98" w14:textId="190F1B36" w:rsidR="003572B7" w:rsidRPr="005C50A2" w:rsidRDefault="003572B7" w:rsidP="00CD6A12">
      <w:r w:rsidRPr="005C50A2">
        <w:lastRenderedPageBreak/>
        <w:t xml:space="preserve">Twycross,  A., &amp; </w:t>
      </w:r>
      <w:proofErr w:type="spellStart"/>
      <w:r w:rsidRPr="005C50A2">
        <w:t>Heale</w:t>
      </w:r>
      <w:proofErr w:type="spellEnd"/>
      <w:r w:rsidRPr="005C50A2">
        <w:t>,  R.,(2015). Validity and  reliability  in quantitative studies.  Evidence-based  nursing, 18(3), 66-67.</w:t>
      </w:r>
    </w:p>
    <w:p w14:paraId="739395F8" w14:textId="7FED4380" w:rsidR="00B00DB6" w:rsidRPr="005C50A2" w:rsidRDefault="00B00DB6" w:rsidP="00CD6A12"/>
    <w:p w14:paraId="54D7A2DD" w14:textId="77777777" w:rsidR="00B00DB6" w:rsidRPr="005C50A2" w:rsidRDefault="00B00DB6" w:rsidP="00B00DB6">
      <w:proofErr w:type="spellStart"/>
      <w:r w:rsidRPr="005C50A2">
        <w:t>Urun</w:t>
      </w:r>
      <w:proofErr w:type="spellEnd"/>
      <w:r w:rsidRPr="005C50A2">
        <w:t>, S., 2014. Price promotion, quality and Brand loyalty.</w:t>
      </w:r>
    </w:p>
    <w:p w14:paraId="4C4381CE" w14:textId="690F4899" w:rsidR="00B00DB6" w:rsidRPr="005C50A2" w:rsidRDefault="00B00DB6" w:rsidP="00CD6A12"/>
    <w:p w14:paraId="0A6103BB" w14:textId="725F6786" w:rsidR="00EF32B4" w:rsidRPr="005C50A2" w:rsidRDefault="00EF32B4" w:rsidP="00CD6A12">
      <w:proofErr w:type="spellStart"/>
      <w:r w:rsidRPr="005C50A2">
        <w:t>Vazifedost</w:t>
      </w:r>
      <w:proofErr w:type="spellEnd"/>
      <w:r w:rsidRPr="005C50A2">
        <w:t xml:space="preserve">, H., </w:t>
      </w:r>
      <w:proofErr w:type="spellStart"/>
      <w:r w:rsidRPr="005C50A2">
        <w:t>Rahpeima</w:t>
      </w:r>
      <w:proofErr w:type="spellEnd"/>
      <w:r w:rsidRPr="005C50A2">
        <w:t xml:space="preserve">, A., </w:t>
      </w:r>
      <w:proofErr w:type="spellStart"/>
      <w:r w:rsidRPr="005C50A2">
        <w:t>Hanzaee</w:t>
      </w:r>
      <w:proofErr w:type="spellEnd"/>
      <w:r w:rsidRPr="005C50A2">
        <w:t xml:space="preserve">, K.H., and </w:t>
      </w:r>
      <w:proofErr w:type="spellStart"/>
      <w:r w:rsidRPr="005C50A2">
        <w:t>Saeednia</w:t>
      </w:r>
      <w:proofErr w:type="spellEnd"/>
      <w:r w:rsidRPr="005C50A2">
        <w:t>, H. (2014). Investigating the influence of price conscious, perceived risk and perceived value on behavioural intention of buying counterfeit products. Indian Journal of Fundamental and Applied Life  Science, 4(4), 2828-2838.</w:t>
      </w:r>
    </w:p>
    <w:p w14:paraId="5B59665B" w14:textId="303FE11E" w:rsidR="004A1E69" w:rsidRPr="005C50A2" w:rsidRDefault="004A1E69" w:rsidP="00B67ABA">
      <w:pPr>
        <w:jc w:val="both"/>
      </w:pPr>
    </w:p>
    <w:p w14:paraId="6924BADF" w14:textId="77777777" w:rsidR="009C2D60" w:rsidRPr="005C50A2" w:rsidRDefault="009C2D60" w:rsidP="009C2D60">
      <w:proofErr w:type="spellStart"/>
      <w:r w:rsidRPr="005C50A2">
        <w:t>Walliman</w:t>
      </w:r>
      <w:proofErr w:type="spellEnd"/>
      <w:r w:rsidRPr="005C50A2">
        <w:t xml:space="preserve"> N., Research Methods The Basic (New York: Routledge,2011), 1.</w:t>
      </w:r>
    </w:p>
    <w:p w14:paraId="1DABF6B8" w14:textId="77777777" w:rsidR="009C2D60" w:rsidRPr="005C50A2" w:rsidRDefault="009C2D60" w:rsidP="00B67ABA">
      <w:pPr>
        <w:jc w:val="both"/>
      </w:pPr>
    </w:p>
    <w:p w14:paraId="4387E9CF" w14:textId="3873CB40" w:rsidR="004A1E69" w:rsidRPr="005C50A2" w:rsidRDefault="004A1E69" w:rsidP="004A1E69">
      <w:pPr>
        <w:rPr>
          <w:rFonts w:ascii="Arial" w:hAnsi="Arial" w:cs="Arial"/>
          <w:color w:val="222222"/>
          <w:sz w:val="20"/>
          <w:szCs w:val="20"/>
          <w:shd w:val="clear" w:color="auto" w:fill="FFFFFF"/>
        </w:rPr>
      </w:pPr>
      <w:r w:rsidRPr="005C50A2">
        <w:rPr>
          <w:rFonts w:ascii="Arial" w:hAnsi="Arial" w:cs="Arial"/>
          <w:color w:val="222222"/>
          <w:sz w:val="20"/>
          <w:szCs w:val="20"/>
          <w:shd w:val="clear" w:color="auto" w:fill="FFFFFF"/>
        </w:rPr>
        <w:t xml:space="preserve">Wen, B.L.J. and </w:t>
      </w:r>
      <w:proofErr w:type="spellStart"/>
      <w:r w:rsidRPr="005C50A2">
        <w:rPr>
          <w:rFonts w:ascii="Arial" w:hAnsi="Arial" w:cs="Arial"/>
          <w:color w:val="222222"/>
          <w:sz w:val="20"/>
          <w:szCs w:val="20"/>
          <w:shd w:val="clear" w:color="auto" w:fill="FFFFFF"/>
        </w:rPr>
        <w:t>Aun</w:t>
      </w:r>
      <w:proofErr w:type="spellEnd"/>
      <w:r w:rsidRPr="005C50A2">
        <w:rPr>
          <w:rFonts w:ascii="Arial" w:hAnsi="Arial" w:cs="Arial"/>
          <w:color w:val="222222"/>
          <w:sz w:val="20"/>
          <w:szCs w:val="20"/>
          <w:shd w:val="clear" w:color="auto" w:fill="FFFFFF"/>
        </w:rPr>
        <w:t>, N.B., FACTORS INFLUENCING CONSUMERS’PURCHASE INTENTION IN KLANG VALLEY, MALAYSIA: A STUDY OF BUBBLE MILK TEA.</w:t>
      </w:r>
    </w:p>
    <w:p w14:paraId="4D491B09" w14:textId="089EF85F" w:rsidR="00EF4526" w:rsidRPr="005C50A2" w:rsidRDefault="00EF4526" w:rsidP="004A1E69">
      <w:pPr>
        <w:rPr>
          <w:rFonts w:ascii="Arial" w:hAnsi="Arial" w:cs="Arial"/>
          <w:color w:val="222222"/>
          <w:sz w:val="20"/>
          <w:szCs w:val="20"/>
          <w:shd w:val="clear" w:color="auto" w:fill="FFFFFF"/>
        </w:rPr>
      </w:pPr>
    </w:p>
    <w:p w14:paraId="44620651" w14:textId="0C1A276C" w:rsidR="00EF4526" w:rsidRPr="005C50A2" w:rsidRDefault="00EF4526" w:rsidP="00EF4526">
      <w:pPr>
        <w:rPr>
          <w:color w:val="000000"/>
          <w:shd w:val="clear" w:color="auto" w:fill="FFFFFF"/>
        </w:rPr>
      </w:pPr>
      <w:r w:rsidRPr="005C50A2">
        <w:rPr>
          <w:color w:val="000000"/>
          <w:shd w:val="clear" w:color="auto" w:fill="FFFFFF"/>
        </w:rPr>
        <w:t>Ye L. &amp; Barat S. (2012). </w:t>
      </w:r>
      <w:r w:rsidRPr="005C50A2">
        <w:rPr>
          <w:rStyle w:val="ref-title"/>
          <w:rFonts w:eastAsiaTheme="majorEastAsia"/>
          <w:color w:val="000000"/>
          <w:shd w:val="clear" w:color="auto" w:fill="FFFFFF"/>
        </w:rPr>
        <w:t xml:space="preserve">Effects of coupons on consumer purchase </w:t>
      </w:r>
      <w:proofErr w:type="spellStart"/>
      <w:r w:rsidRPr="005C50A2">
        <w:rPr>
          <w:rStyle w:val="ref-title"/>
          <w:rFonts w:eastAsiaTheme="majorEastAsia"/>
          <w:color w:val="000000"/>
          <w:shd w:val="clear" w:color="auto" w:fill="FFFFFF"/>
        </w:rPr>
        <w:t>behavior</w:t>
      </w:r>
      <w:proofErr w:type="spellEnd"/>
      <w:r w:rsidRPr="005C50A2">
        <w:rPr>
          <w:rStyle w:val="ref-title"/>
          <w:rFonts w:eastAsiaTheme="majorEastAsia"/>
          <w:color w:val="000000"/>
          <w:shd w:val="clear" w:color="auto" w:fill="FFFFFF"/>
        </w:rPr>
        <w:t>: a meta-analysis</w:t>
      </w:r>
      <w:r w:rsidRPr="005C50A2">
        <w:rPr>
          <w:color w:val="000000"/>
          <w:shd w:val="clear" w:color="auto" w:fill="FFFFFF"/>
        </w:rPr>
        <w:t>. </w:t>
      </w:r>
      <w:r w:rsidRPr="005C50A2">
        <w:rPr>
          <w:rStyle w:val="ref-journal"/>
          <w:color w:val="000000"/>
          <w:shd w:val="clear" w:color="auto" w:fill="FFFFFF"/>
        </w:rPr>
        <w:t>J. Mark. Dev. Competitiveness</w:t>
      </w:r>
      <w:r w:rsidRPr="005C50A2">
        <w:rPr>
          <w:color w:val="000000"/>
          <w:shd w:val="clear" w:color="auto" w:fill="FFFFFF"/>
        </w:rPr>
        <w:t> </w:t>
      </w:r>
      <w:r w:rsidRPr="005C50A2">
        <w:rPr>
          <w:rStyle w:val="ref-vol"/>
          <w:color w:val="000000"/>
          <w:shd w:val="clear" w:color="auto" w:fill="FFFFFF"/>
        </w:rPr>
        <w:t>6</w:t>
      </w:r>
      <w:r w:rsidRPr="005C50A2">
        <w:rPr>
          <w:color w:val="000000"/>
          <w:shd w:val="clear" w:color="auto" w:fill="FFFFFF"/>
        </w:rPr>
        <w:t>, 131–144. 10.1007/978-3-319-11779-9_15 </w:t>
      </w:r>
    </w:p>
    <w:p w14:paraId="626707A4" w14:textId="259CFB44" w:rsidR="00BB2E6A" w:rsidRPr="005C50A2" w:rsidRDefault="00BB2E6A" w:rsidP="00EF4526">
      <w:pPr>
        <w:rPr>
          <w:color w:val="000000"/>
          <w:shd w:val="clear" w:color="auto" w:fill="FFFFFF"/>
        </w:rPr>
      </w:pPr>
    </w:p>
    <w:p w14:paraId="12602DA2" w14:textId="429AF219" w:rsidR="00BB2E6A" w:rsidRPr="005C50A2" w:rsidRDefault="00BB2E6A" w:rsidP="00EF4526">
      <w:r w:rsidRPr="005C50A2">
        <w:t xml:space="preserve">Yin, X., &amp; Huang, J. (2014). Effects of price discounts and bonus packs on online impulse buying. Social </w:t>
      </w:r>
      <w:proofErr w:type="spellStart"/>
      <w:r w:rsidRPr="005C50A2">
        <w:t>Behavior</w:t>
      </w:r>
      <w:proofErr w:type="spellEnd"/>
      <w:r w:rsidRPr="005C50A2">
        <w:t xml:space="preserve"> &amp; Personality: An International Journal, 42(8), 1293–1302.</w:t>
      </w:r>
    </w:p>
    <w:p w14:paraId="28350C41" w14:textId="1623EE23" w:rsidR="00E95A63" w:rsidRPr="005C50A2" w:rsidRDefault="00E95A63" w:rsidP="004A1E69">
      <w:pPr>
        <w:rPr>
          <w:rFonts w:ascii="Arial" w:hAnsi="Arial" w:cs="Arial"/>
          <w:color w:val="222222"/>
          <w:sz w:val="20"/>
          <w:szCs w:val="20"/>
          <w:shd w:val="clear" w:color="auto" w:fill="FFFFFF"/>
        </w:rPr>
      </w:pPr>
    </w:p>
    <w:p w14:paraId="7B7363FE" w14:textId="4FC61168" w:rsidR="00E95A63" w:rsidRPr="005C50A2" w:rsidRDefault="00E95A63" w:rsidP="004A1E69">
      <w:proofErr w:type="spellStart"/>
      <w:r w:rsidRPr="005C50A2">
        <w:t>Yockey</w:t>
      </w:r>
      <w:proofErr w:type="spellEnd"/>
      <w:r w:rsidRPr="005C50A2">
        <w:t>, L. (2011). Testing the Hygiene Hypothesis: The Role of Bacteria in Promoting Atopy in a Mouse Model of Atopic Dermatitis. Washington University Undergraduate Research Digest: WUURD 6(2).</w:t>
      </w:r>
    </w:p>
    <w:p w14:paraId="34E6748A" w14:textId="6E5E5D74" w:rsidR="004A1E69" w:rsidRPr="005C50A2" w:rsidRDefault="004A1E69" w:rsidP="00B67ABA">
      <w:pPr>
        <w:jc w:val="both"/>
      </w:pPr>
    </w:p>
    <w:p w14:paraId="0EC4E85A" w14:textId="77777777" w:rsidR="00387683" w:rsidRPr="005C50A2" w:rsidRDefault="00387683" w:rsidP="00387683">
      <w:pPr>
        <w:autoSpaceDE w:val="0"/>
        <w:autoSpaceDN w:val="0"/>
        <w:adjustRightInd w:val="0"/>
        <w:rPr>
          <w:rFonts w:asciiTheme="majorBidi" w:hAnsiTheme="majorBidi" w:cstheme="majorBidi"/>
          <w:i/>
          <w:iCs/>
          <w:color w:val="000000" w:themeColor="text1"/>
        </w:rPr>
      </w:pPr>
      <w:proofErr w:type="spellStart"/>
      <w:r w:rsidRPr="005C50A2">
        <w:rPr>
          <w:rFonts w:asciiTheme="majorBidi" w:hAnsiTheme="majorBidi" w:cstheme="majorBidi"/>
          <w:color w:val="000000" w:themeColor="text1"/>
        </w:rPr>
        <w:t>Zikmund</w:t>
      </w:r>
      <w:proofErr w:type="spellEnd"/>
      <w:r w:rsidRPr="005C50A2">
        <w:rPr>
          <w:rFonts w:asciiTheme="majorBidi" w:hAnsiTheme="majorBidi" w:cstheme="majorBidi"/>
          <w:color w:val="000000" w:themeColor="text1"/>
        </w:rPr>
        <w:t xml:space="preserve">, W.G., </w:t>
      </w:r>
      <w:proofErr w:type="spellStart"/>
      <w:r w:rsidRPr="005C50A2">
        <w:rPr>
          <w:rFonts w:asciiTheme="majorBidi" w:hAnsiTheme="majorBidi" w:cstheme="majorBidi"/>
          <w:color w:val="000000" w:themeColor="text1"/>
        </w:rPr>
        <w:t>Babin</w:t>
      </w:r>
      <w:proofErr w:type="spellEnd"/>
      <w:r w:rsidRPr="005C50A2">
        <w:rPr>
          <w:rFonts w:asciiTheme="majorBidi" w:hAnsiTheme="majorBidi" w:cstheme="majorBidi"/>
          <w:color w:val="000000" w:themeColor="text1"/>
        </w:rPr>
        <w:t xml:space="preserve">, B.J., </w:t>
      </w:r>
      <w:proofErr w:type="spellStart"/>
      <w:r w:rsidRPr="005C50A2">
        <w:rPr>
          <w:rFonts w:asciiTheme="majorBidi" w:hAnsiTheme="majorBidi" w:cstheme="majorBidi"/>
          <w:color w:val="000000" w:themeColor="text1"/>
        </w:rPr>
        <w:t>Carr</w:t>
      </w:r>
      <w:proofErr w:type="spellEnd"/>
      <w:r w:rsidRPr="005C50A2">
        <w:rPr>
          <w:rFonts w:asciiTheme="majorBidi" w:hAnsiTheme="majorBidi" w:cstheme="majorBidi"/>
          <w:color w:val="000000" w:themeColor="text1"/>
        </w:rPr>
        <w:t>, J.C. &amp; Griffin, M. (2013) ‘</w:t>
      </w:r>
      <w:r w:rsidRPr="005C50A2">
        <w:rPr>
          <w:rFonts w:asciiTheme="majorBidi" w:hAnsiTheme="majorBidi" w:cstheme="majorBidi"/>
          <w:i/>
          <w:iCs/>
          <w:color w:val="000000" w:themeColor="text1"/>
        </w:rPr>
        <w:t>Business Research</w:t>
      </w:r>
    </w:p>
    <w:p w14:paraId="545A6A11" w14:textId="537006B5" w:rsidR="00B31102" w:rsidRPr="005C50A2" w:rsidRDefault="00387683" w:rsidP="00B31102">
      <w:pPr>
        <w:rPr>
          <w:rFonts w:asciiTheme="majorBidi" w:hAnsiTheme="majorBidi" w:cstheme="majorBidi"/>
          <w:color w:val="000000" w:themeColor="text1"/>
        </w:rPr>
      </w:pPr>
      <w:r w:rsidRPr="005C50A2">
        <w:rPr>
          <w:rFonts w:asciiTheme="majorBidi" w:hAnsiTheme="majorBidi" w:cstheme="majorBidi"/>
          <w:i/>
          <w:iCs/>
          <w:color w:val="000000" w:themeColor="text1"/>
        </w:rPr>
        <w:t>Methods’</w:t>
      </w:r>
      <w:r w:rsidRPr="005C50A2">
        <w:rPr>
          <w:rFonts w:asciiTheme="majorBidi" w:hAnsiTheme="majorBidi" w:cstheme="majorBidi"/>
          <w:color w:val="000000" w:themeColor="text1"/>
        </w:rPr>
        <w:t>. 8th ed. Ohio: South-Western.</w:t>
      </w:r>
    </w:p>
    <w:p w14:paraId="0BBE298B" w14:textId="194C8088" w:rsidR="00E64FA0" w:rsidRPr="005C50A2" w:rsidRDefault="00E64FA0" w:rsidP="00B31102">
      <w:pPr>
        <w:rPr>
          <w:rFonts w:asciiTheme="majorBidi" w:hAnsiTheme="majorBidi" w:cstheme="majorBidi"/>
          <w:color w:val="000000" w:themeColor="text1"/>
        </w:rPr>
      </w:pPr>
    </w:p>
    <w:p w14:paraId="26EB9C60" w14:textId="583BC358" w:rsidR="00E64FA0" w:rsidRPr="005C50A2" w:rsidRDefault="00E64FA0" w:rsidP="00B31102">
      <w:pPr>
        <w:rPr>
          <w:rFonts w:asciiTheme="majorBidi" w:hAnsiTheme="majorBidi" w:cstheme="majorBidi"/>
          <w:color w:val="000000" w:themeColor="text1"/>
        </w:rPr>
      </w:pPr>
      <w:proofErr w:type="spellStart"/>
      <w:r w:rsidRPr="005C50A2">
        <w:rPr>
          <w:rFonts w:asciiTheme="majorBidi" w:hAnsiTheme="majorBidi" w:cstheme="majorBidi"/>
          <w:color w:val="000000" w:themeColor="text1"/>
        </w:rPr>
        <w:t>Zikmund</w:t>
      </w:r>
      <w:proofErr w:type="spellEnd"/>
      <w:r w:rsidRPr="005C50A2">
        <w:rPr>
          <w:rFonts w:asciiTheme="majorBidi" w:hAnsiTheme="majorBidi" w:cstheme="majorBidi"/>
          <w:color w:val="000000" w:themeColor="text1"/>
        </w:rPr>
        <w:t xml:space="preserve">, W. &amp; </w:t>
      </w:r>
      <w:proofErr w:type="spellStart"/>
      <w:r w:rsidRPr="005C50A2">
        <w:rPr>
          <w:rFonts w:asciiTheme="majorBidi" w:hAnsiTheme="majorBidi" w:cstheme="majorBidi"/>
          <w:color w:val="000000" w:themeColor="text1"/>
        </w:rPr>
        <w:t>Babin</w:t>
      </w:r>
      <w:proofErr w:type="spellEnd"/>
      <w:r w:rsidRPr="005C50A2">
        <w:rPr>
          <w:rFonts w:asciiTheme="majorBidi" w:hAnsiTheme="majorBidi" w:cstheme="majorBidi"/>
          <w:color w:val="000000" w:themeColor="text1"/>
        </w:rPr>
        <w:t xml:space="preserve">, B  (2015). Exploring Marketing Research. 11th ed. </w:t>
      </w:r>
      <w:proofErr w:type="spellStart"/>
      <w:r w:rsidRPr="005C50A2">
        <w:rPr>
          <w:rFonts w:asciiTheme="majorBidi" w:hAnsiTheme="majorBidi" w:cstheme="majorBidi"/>
          <w:color w:val="000000" w:themeColor="text1"/>
        </w:rPr>
        <w:t>s.l:South-Western</w:t>
      </w:r>
      <w:proofErr w:type="spellEnd"/>
      <w:r w:rsidRPr="005C50A2">
        <w:rPr>
          <w:rFonts w:asciiTheme="majorBidi" w:hAnsiTheme="majorBidi" w:cstheme="majorBidi"/>
          <w:color w:val="000000" w:themeColor="text1"/>
        </w:rPr>
        <w:t xml:space="preserve"> College </w:t>
      </w:r>
      <w:proofErr w:type="spellStart"/>
      <w:r w:rsidRPr="005C50A2">
        <w:rPr>
          <w:rFonts w:asciiTheme="majorBidi" w:hAnsiTheme="majorBidi" w:cstheme="majorBidi"/>
          <w:color w:val="000000" w:themeColor="text1"/>
        </w:rPr>
        <w:t>Pub.rnal</w:t>
      </w:r>
      <w:proofErr w:type="spellEnd"/>
      <w:r w:rsidRPr="005C50A2">
        <w:rPr>
          <w:rFonts w:asciiTheme="majorBidi" w:hAnsiTheme="majorBidi" w:cstheme="majorBidi"/>
          <w:color w:val="000000" w:themeColor="text1"/>
        </w:rPr>
        <w:t xml:space="preserve"> of Consumer Psychology. 9(2) pp.97-106.</w:t>
      </w:r>
    </w:p>
    <w:p w14:paraId="490E9E60" w14:textId="77777777" w:rsidR="00B31102" w:rsidRPr="005C50A2" w:rsidRDefault="00B31102" w:rsidP="008E01F0">
      <w:pPr>
        <w:pStyle w:val="Heading2"/>
        <w:rPr>
          <w:rFonts w:ascii="Times New Roman" w:hAnsi="Times New Roman" w:cs="Times New Roman"/>
          <w:color w:val="000000" w:themeColor="text1"/>
        </w:rPr>
      </w:pPr>
    </w:p>
    <w:p w14:paraId="0A00A20B" w14:textId="77777777" w:rsidR="00B31102" w:rsidRPr="005C50A2" w:rsidRDefault="00B31102" w:rsidP="008E01F0">
      <w:pPr>
        <w:pStyle w:val="Heading2"/>
        <w:rPr>
          <w:rFonts w:ascii="Times New Roman" w:hAnsi="Times New Roman" w:cs="Times New Roman"/>
          <w:color w:val="000000" w:themeColor="text1"/>
        </w:rPr>
      </w:pPr>
    </w:p>
    <w:p w14:paraId="3E73F3D9" w14:textId="77777777" w:rsidR="00B31102" w:rsidRPr="005C50A2" w:rsidRDefault="00B31102" w:rsidP="008E01F0">
      <w:pPr>
        <w:pStyle w:val="Heading2"/>
        <w:rPr>
          <w:rFonts w:ascii="Times New Roman" w:hAnsi="Times New Roman" w:cs="Times New Roman"/>
          <w:color w:val="000000" w:themeColor="text1"/>
        </w:rPr>
      </w:pPr>
    </w:p>
    <w:p w14:paraId="26A7AD6D" w14:textId="77777777" w:rsidR="00B31102" w:rsidRPr="005C50A2" w:rsidRDefault="00B31102" w:rsidP="008E01F0">
      <w:pPr>
        <w:pStyle w:val="Heading2"/>
        <w:rPr>
          <w:rFonts w:ascii="Times New Roman" w:hAnsi="Times New Roman" w:cs="Times New Roman"/>
          <w:color w:val="000000" w:themeColor="text1"/>
        </w:rPr>
      </w:pPr>
    </w:p>
    <w:p w14:paraId="7E628CC4" w14:textId="77777777" w:rsidR="00B31102" w:rsidRPr="005C50A2" w:rsidRDefault="00B31102" w:rsidP="008E01F0">
      <w:pPr>
        <w:pStyle w:val="Heading2"/>
        <w:rPr>
          <w:rFonts w:ascii="Times New Roman" w:hAnsi="Times New Roman" w:cs="Times New Roman"/>
          <w:color w:val="000000" w:themeColor="text1"/>
        </w:rPr>
      </w:pPr>
    </w:p>
    <w:p w14:paraId="34978395" w14:textId="77777777" w:rsidR="00B31102" w:rsidRPr="005C50A2" w:rsidRDefault="00B31102" w:rsidP="008E01F0">
      <w:pPr>
        <w:pStyle w:val="Heading2"/>
        <w:rPr>
          <w:rFonts w:ascii="Times New Roman" w:hAnsi="Times New Roman" w:cs="Times New Roman"/>
          <w:color w:val="000000" w:themeColor="text1"/>
        </w:rPr>
      </w:pPr>
    </w:p>
    <w:p w14:paraId="1162E624" w14:textId="77777777" w:rsidR="00B31102" w:rsidRPr="005C50A2" w:rsidRDefault="00B31102" w:rsidP="008E01F0">
      <w:pPr>
        <w:pStyle w:val="Heading2"/>
        <w:rPr>
          <w:rFonts w:ascii="Times New Roman" w:hAnsi="Times New Roman" w:cs="Times New Roman"/>
          <w:color w:val="000000" w:themeColor="text1"/>
        </w:rPr>
      </w:pPr>
    </w:p>
    <w:p w14:paraId="6803A15D" w14:textId="77777777" w:rsidR="00B31102" w:rsidRPr="005C50A2" w:rsidRDefault="00B31102" w:rsidP="008E01F0">
      <w:pPr>
        <w:pStyle w:val="Heading2"/>
        <w:rPr>
          <w:rFonts w:ascii="Times New Roman" w:hAnsi="Times New Roman" w:cs="Times New Roman"/>
          <w:color w:val="000000" w:themeColor="text1"/>
        </w:rPr>
      </w:pPr>
    </w:p>
    <w:p w14:paraId="6C96AE02" w14:textId="77777777" w:rsidR="008F0926" w:rsidRDefault="008F0926" w:rsidP="008F0926">
      <w:bookmarkStart w:id="112" w:name="_Toc58445226"/>
    </w:p>
    <w:p w14:paraId="39AD463F" w14:textId="77777777" w:rsidR="008F0926" w:rsidRDefault="008F0926" w:rsidP="008F0926"/>
    <w:p w14:paraId="33A8C369" w14:textId="77777777" w:rsidR="00933367" w:rsidRDefault="00933367" w:rsidP="008F0926"/>
    <w:p w14:paraId="531A4009" w14:textId="77777777" w:rsidR="00933367" w:rsidRDefault="00933367" w:rsidP="008F0926"/>
    <w:p w14:paraId="6AEFD31E" w14:textId="77777777" w:rsidR="00933367" w:rsidRDefault="00933367" w:rsidP="008F0926"/>
    <w:p w14:paraId="7A904E3E" w14:textId="77777777" w:rsidR="00933367" w:rsidRDefault="00933367" w:rsidP="008F0926"/>
    <w:p w14:paraId="3657C5CE" w14:textId="77777777" w:rsidR="00933367" w:rsidRDefault="00933367" w:rsidP="008F0926"/>
    <w:p w14:paraId="6A17DEFE" w14:textId="77777777" w:rsidR="00933367" w:rsidRDefault="00933367" w:rsidP="008F0926"/>
    <w:p w14:paraId="1A3FCB14" w14:textId="77777777" w:rsidR="00933367" w:rsidRDefault="00933367" w:rsidP="008F0926"/>
    <w:p w14:paraId="70A85BE3" w14:textId="77777777" w:rsidR="00933367" w:rsidRDefault="00933367" w:rsidP="008F0926"/>
    <w:p w14:paraId="19933FE9" w14:textId="77777777" w:rsidR="00933367" w:rsidRDefault="00933367" w:rsidP="008F0926"/>
    <w:p w14:paraId="5758FAC9" w14:textId="77777777" w:rsidR="00933367" w:rsidRDefault="00933367" w:rsidP="008F0926"/>
    <w:p w14:paraId="29F35E76" w14:textId="77777777" w:rsidR="00933367" w:rsidRDefault="00933367" w:rsidP="008F0926"/>
    <w:p w14:paraId="390768AA" w14:textId="77777777" w:rsidR="00933367" w:rsidRDefault="00933367" w:rsidP="008F0926"/>
    <w:p w14:paraId="7CAA68E4" w14:textId="77777777" w:rsidR="00933367" w:rsidRDefault="00933367" w:rsidP="008F0926"/>
    <w:p w14:paraId="44D2C3E5" w14:textId="77777777" w:rsidR="00933367" w:rsidRDefault="00933367" w:rsidP="008F0926"/>
    <w:p w14:paraId="1A6F70D1" w14:textId="77777777" w:rsidR="00933367" w:rsidRDefault="00933367" w:rsidP="008F0926"/>
    <w:p w14:paraId="1ACD592B" w14:textId="77777777" w:rsidR="00933367" w:rsidRDefault="00933367" w:rsidP="008F0926"/>
    <w:p w14:paraId="72451E38" w14:textId="77777777" w:rsidR="00933367" w:rsidRDefault="00933367" w:rsidP="008F0926"/>
    <w:p w14:paraId="0EA5326D" w14:textId="7A06CF21" w:rsidR="00712292" w:rsidRPr="005C50A2" w:rsidRDefault="00712292" w:rsidP="008F0926">
      <w:r w:rsidRPr="005C50A2">
        <w:lastRenderedPageBreak/>
        <w:t>Appendices:</w:t>
      </w:r>
      <w:bookmarkEnd w:id="112"/>
    </w:p>
    <w:p w14:paraId="728C2A87" w14:textId="77777777" w:rsidR="00712292" w:rsidRPr="005C50A2" w:rsidRDefault="00712292" w:rsidP="00712292"/>
    <w:p w14:paraId="7D27FA5F" w14:textId="06488052" w:rsidR="008E01F0" w:rsidRPr="005C50A2" w:rsidRDefault="00712292" w:rsidP="00712292">
      <w:r w:rsidRPr="005C50A2">
        <w:t>Appendix 1: Questionnaire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505"/>
      </w:tblGrid>
      <w:tr w:rsidR="008E01F0" w:rsidRPr="005C50A2" w14:paraId="58D65502" w14:textId="77777777" w:rsidTr="00FF5D9C">
        <w:tc>
          <w:tcPr>
            <w:tcW w:w="4505" w:type="dxa"/>
          </w:tcPr>
          <w:p w14:paraId="01BD0581" w14:textId="77777777" w:rsidR="008E01F0" w:rsidRPr="005C50A2" w:rsidRDefault="008E01F0" w:rsidP="00FF5D9C">
            <w:r w:rsidRPr="005C50A2">
              <w:rPr>
                <w:noProof/>
              </w:rPr>
              <w:drawing>
                <wp:inline distT="0" distB="0" distL="0" distR="0" wp14:anchorId="08990A70" wp14:editId="72321817">
                  <wp:extent cx="2842895" cy="7772400"/>
                  <wp:effectExtent l="0" t="0" r="1905"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4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5710" cy="7780096"/>
                          </a:xfrm>
                          <a:prstGeom prst="rect">
                            <a:avLst/>
                          </a:prstGeom>
                        </pic:spPr>
                      </pic:pic>
                    </a:graphicData>
                  </a:graphic>
                </wp:inline>
              </w:drawing>
            </w:r>
          </w:p>
        </w:tc>
        <w:tc>
          <w:tcPr>
            <w:tcW w:w="4505" w:type="dxa"/>
          </w:tcPr>
          <w:p w14:paraId="4B88C40F" w14:textId="77777777" w:rsidR="008E01F0" w:rsidRPr="005C50A2" w:rsidRDefault="008E01F0" w:rsidP="00FF5D9C">
            <w:r w:rsidRPr="005C50A2">
              <w:rPr>
                <w:noProof/>
              </w:rPr>
              <w:drawing>
                <wp:inline distT="0" distB="0" distL="0" distR="0" wp14:anchorId="06D32D69" wp14:editId="6E81BCC7">
                  <wp:extent cx="2631440" cy="7772400"/>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40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33230" cy="7777688"/>
                          </a:xfrm>
                          <a:prstGeom prst="rect">
                            <a:avLst/>
                          </a:prstGeom>
                        </pic:spPr>
                      </pic:pic>
                    </a:graphicData>
                  </a:graphic>
                </wp:inline>
              </w:drawing>
            </w:r>
          </w:p>
        </w:tc>
      </w:tr>
    </w:tbl>
    <w:p w14:paraId="31880B3D" w14:textId="77777777" w:rsidR="008E01F0" w:rsidRPr="005C50A2" w:rsidRDefault="008E01F0" w:rsidP="008E01F0"/>
    <w:p w14:paraId="4B23F103" w14:textId="77777777" w:rsidR="008E01F0" w:rsidRPr="005C50A2" w:rsidRDefault="008E01F0" w:rsidP="008E01F0">
      <w:pPr>
        <w:jc w:val="both"/>
      </w:pPr>
    </w:p>
    <w:p w14:paraId="3CE1CF5D" w14:textId="77777777" w:rsidR="008E01F0" w:rsidRPr="005C50A2" w:rsidRDefault="008E01F0" w:rsidP="008E01F0">
      <w:pPr>
        <w:jc w:val="both"/>
      </w:pPr>
      <w:r w:rsidRPr="005C50A2">
        <w:t xml:space="preserve">      </w:t>
      </w:r>
    </w:p>
    <w:p w14:paraId="3DDD035E" w14:textId="77777777" w:rsidR="008E01F0" w:rsidRPr="005C50A2" w:rsidRDefault="008E01F0" w:rsidP="008E01F0">
      <w:pPr>
        <w:jc w:val="both"/>
      </w:pPr>
      <w:r w:rsidRPr="005C50A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16"/>
      </w:tblGrid>
      <w:tr w:rsidR="008E01F0" w:rsidRPr="005C50A2" w14:paraId="118F5CFA" w14:textId="77777777" w:rsidTr="00FF5D9C">
        <w:tc>
          <w:tcPr>
            <w:tcW w:w="4505" w:type="dxa"/>
          </w:tcPr>
          <w:p w14:paraId="62D70C28" w14:textId="77777777" w:rsidR="008E01F0" w:rsidRPr="005C50A2" w:rsidRDefault="008E01F0" w:rsidP="00FF5D9C">
            <w:pPr>
              <w:jc w:val="both"/>
            </w:pPr>
            <w:r w:rsidRPr="005C50A2">
              <w:rPr>
                <w:noProof/>
              </w:rPr>
              <w:lastRenderedPageBreak/>
              <w:drawing>
                <wp:inline distT="0" distB="0" distL="0" distR="0" wp14:anchorId="023421DF" wp14:editId="250419FE">
                  <wp:extent cx="2656840" cy="765810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40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2360" cy="7760483"/>
                          </a:xfrm>
                          <a:prstGeom prst="rect">
                            <a:avLst/>
                          </a:prstGeom>
                        </pic:spPr>
                      </pic:pic>
                    </a:graphicData>
                  </a:graphic>
                </wp:inline>
              </w:drawing>
            </w:r>
          </w:p>
        </w:tc>
        <w:tc>
          <w:tcPr>
            <w:tcW w:w="4505" w:type="dxa"/>
          </w:tcPr>
          <w:p w14:paraId="6EFA40A8" w14:textId="77777777" w:rsidR="008E01F0" w:rsidRPr="005C50A2" w:rsidRDefault="008E01F0" w:rsidP="00FF5D9C">
            <w:pPr>
              <w:jc w:val="both"/>
            </w:pPr>
            <w:r w:rsidRPr="005C50A2">
              <w:rPr>
                <w:noProof/>
              </w:rPr>
              <w:drawing>
                <wp:inline distT="0" distB="0" distL="0" distR="0" wp14:anchorId="2965DEAC" wp14:editId="441C3C35">
                  <wp:extent cx="2728595" cy="7658100"/>
                  <wp:effectExtent l="0" t="0" r="190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409.jpg"/>
                          <pic:cNvPicPr/>
                        </pic:nvPicPr>
                        <pic:blipFill>
                          <a:blip r:embed="rId41">
                            <a:extLst>
                              <a:ext uri="{28A0092B-C50C-407E-A947-70E740481C1C}">
                                <a14:useLocalDpi xmlns:a14="http://schemas.microsoft.com/office/drawing/2010/main" val="0"/>
                              </a:ext>
                            </a:extLst>
                          </a:blip>
                          <a:stretch>
                            <a:fillRect/>
                          </a:stretch>
                        </pic:blipFill>
                        <pic:spPr>
                          <a:xfrm>
                            <a:off x="0" y="0"/>
                            <a:ext cx="2736479" cy="7680227"/>
                          </a:xfrm>
                          <a:prstGeom prst="rect">
                            <a:avLst/>
                          </a:prstGeom>
                        </pic:spPr>
                      </pic:pic>
                    </a:graphicData>
                  </a:graphic>
                </wp:inline>
              </w:drawing>
            </w:r>
          </w:p>
        </w:tc>
      </w:tr>
    </w:tbl>
    <w:p w14:paraId="43EEA4AF" w14:textId="77777777" w:rsidR="008E01F0" w:rsidRPr="005C50A2" w:rsidRDefault="008E01F0" w:rsidP="008E01F0">
      <w:pPr>
        <w:jc w:val="both"/>
      </w:pPr>
      <w:r w:rsidRPr="005C50A2">
        <w:t xml:space="preserve">                                                                              </w:t>
      </w:r>
    </w:p>
    <w:p w14:paraId="35309A74" w14:textId="77777777" w:rsidR="008E01F0" w:rsidRPr="005C50A2" w:rsidRDefault="008E01F0" w:rsidP="008E01F0">
      <w:pPr>
        <w:jc w:val="both"/>
      </w:pPr>
    </w:p>
    <w:p w14:paraId="24A2158E" w14:textId="77777777" w:rsidR="008E01F0" w:rsidRPr="005C50A2" w:rsidRDefault="008E01F0" w:rsidP="008E01F0">
      <w:pPr>
        <w:jc w:val="both"/>
      </w:pPr>
    </w:p>
    <w:p w14:paraId="7921B203" w14:textId="77777777" w:rsidR="008E01F0" w:rsidRPr="005C50A2" w:rsidRDefault="008E01F0" w:rsidP="008E01F0">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736"/>
      </w:tblGrid>
      <w:tr w:rsidR="008E01F0" w:rsidRPr="005C50A2" w14:paraId="1D4C7332" w14:textId="77777777" w:rsidTr="00FF5D9C">
        <w:tc>
          <w:tcPr>
            <w:tcW w:w="4505" w:type="dxa"/>
          </w:tcPr>
          <w:p w14:paraId="1CB71D98" w14:textId="77777777" w:rsidR="008E01F0" w:rsidRPr="005C50A2" w:rsidRDefault="008E01F0" w:rsidP="00FF5D9C">
            <w:pPr>
              <w:jc w:val="both"/>
            </w:pPr>
            <w:r w:rsidRPr="005C50A2">
              <w:rPr>
                <w:noProof/>
              </w:rPr>
              <w:lastRenderedPageBreak/>
              <w:drawing>
                <wp:inline distT="0" distB="0" distL="0" distR="0" wp14:anchorId="0A3EA149" wp14:editId="1FBE33CE">
                  <wp:extent cx="2657475" cy="8026400"/>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410.jpg"/>
                          <pic:cNvPicPr/>
                        </pic:nvPicPr>
                        <pic:blipFill>
                          <a:blip r:embed="rId42">
                            <a:extLst>
                              <a:ext uri="{28A0092B-C50C-407E-A947-70E740481C1C}">
                                <a14:useLocalDpi xmlns:a14="http://schemas.microsoft.com/office/drawing/2010/main" val="0"/>
                              </a:ext>
                            </a:extLst>
                          </a:blip>
                          <a:stretch>
                            <a:fillRect/>
                          </a:stretch>
                        </pic:blipFill>
                        <pic:spPr>
                          <a:xfrm>
                            <a:off x="0" y="0"/>
                            <a:ext cx="2658396" cy="8029182"/>
                          </a:xfrm>
                          <a:prstGeom prst="rect">
                            <a:avLst/>
                          </a:prstGeom>
                        </pic:spPr>
                      </pic:pic>
                    </a:graphicData>
                  </a:graphic>
                </wp:inline>
              </w:drawing>
            </w:r>
          </w:p>
        </w:tc>
        <w:tc>
          <w:tcPr>
            <w:tcW w:w="4505" w:type="dxa"/>
          </w:tcPr>
          <w:p w14:paraId="37F7177A" w14:textId="77777777" w:rsidR="008E01F0" w:rsidRPr="005C50A2" w:rsidRDefault="008E01F0" w:rsidP="00FF5D9C">
            <w:pPr>
              <w:jc w:val="both"/>
            </w:pPr>
            <w:r w:rsidRPr="005C50A2">
              <w:rPr>
                <w:noProof/>
              </w:rPr>
              <w:drawing>
                <wp:inline distT="0" distB="0" distL="0" distR="0" wp14:anchorId="5ED627D9" wp14:editId="58C38AA5">
                  <wp:extent cx="2866390" cy="8026400"/>
                  <wp:effectExtent l="0" t="0" r="381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4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66779" cy="8027489"/>
                          </a:xfrm>
                          <a:prstGeom prst="rect">
                            <a:avLst/>
                          </a:prstGeom>
                        </pic:spPr>
                      </pic:pic>
                    </a:graphicData>
                  </a:graphic>
                </wp:inline>
              </w:drawing>
            </w:r>
          </w:p>
        </w:tc>
      </w:tr>
    </w:tbl>
    <w:p w14:paraId="18EC10C5" w14:textId="77777777" w:rsidR="008E01F0" w:rsidRPr="005C50A2" w:rsidRDefault="008E01F0" w:rsidP="008E01F0">
      <w:pPr>
        <w:jc w:val="both"/>
      </w:pPr>
      <w:r w:rsidRPr="005C50A2">
        <w:t xml:space="preserve">           </w:t>
      </w:r>
    </w:p>
    <w:p w14:paraId="334C139C" w14:textId="77777777" w:rsidR="008E01F0" w:rsidRPr="005C50A2" w:rsidRDefault="008E01F0" w:rsidP="008E01F0">
      <w:pPr>
        <w:jc w:val="both"/>
      </w:pPr>
    </w:p>
    <w:p w14:paraId="38361B5F" w14:textId="66E69E2A" w:rsidR="00387683" w:rsidRPr="005C50A2" w:rsidRDefault="00387683" w:rsidP="00B67ABA">
      <w:pPr>
        <w:jc w:val="both"/>
      </w:pPr>
    </w:p>
    <w:p w14:paraId="384E8E78" w14:textId="77777777" w:rsidR="00387683" w:rsidRPr="005C50A2" w:rsidRDefault="00387683" w:rsidP="00B67ABA">
      <w:pPr>
        <w:jc w:val="both"/>
      </w:pPr>
    </w:p>
    <w:p w14:paraId="1CB04617" w14:textId="77777777" w:rsidR="002D6A9F" w:rsidRDefault="002D6A9F" w:rsidP="008E01F0">
      <w:pPr>
        <w:jc w:val="both"/>
        <w:rPr>
          <w:u w:val="single"/>
        </w:rPr>
      </w:pPr>
    </w:p>
    <w:p w14:paraId="3BE4A9CC" w14:textId="77777777" w:rsidR="002D6A9F" w:rsidRDefault="002D6A9F" w:rsidP="008E01F0">
      <w:pPr>
        <w:jc w:val="both"/>
        <w:rPr>
          <w:u w:val="single"/>
        </w:rPr>
      </w:pPr>
    </w:p>
    <w:p w14:paraId="5B321FEC" w14:textId="77777777" w:rsidR="002D6A9F" w:rsidRDefault="002D6A9F" w:rsidP="008E01F0">
      <w:pPr>
        <w:jc w:val="both"/>
        <w:rPr>
          <w:u w:val="single"/>
        </w:rPr>
      </w:pPr>
    </w:p>
    <w:p w14:paraId="600B4B34" w14:textId="77777777" w:rsidR="002D6A9F" w:rsidRDefault="002D6A9F" w:rsidP="008E01F0">
      <w:pPr>
        <w:jc w:val="both"/>
        <w:rPr>
          <w:u w:val="single"/>
        </w:rPr>
      </w:pPr>
    </w:p>
    <w:p w14:paraId="36CA2845" w14:textId="77777777" w:rsidR="002D6A9F" w:rsidRDefault="002D6A9F" w:rsidP="008E01F0">
      <w:pPr>
        <w:jc w:val="both"/>
        <w:rPr>
          <w:u w:val="single"/>
        </w:rPr>
      </w:pPr>
    </w:p>
    <w:p w14:paraId="7E68202F" w14:textId="77777777" w:rsidR="002D6A9F" w:rsidRDefault="002D6A9F" w:rsidP="008E01F0">
      <w:pPr>
        <w:jc w:val="both"/>
        <w:rPr>
          <w:u w:val="single"/>
        </w:rPr>
      </w:pPr>
    </w:p>
    <w:p w14:paraId="584C78DB" w14:textId="0477AE58" w:rsidR="008E01F0" w:rsidRPr="005C50A2" w:rsidRDefault="008E01F0" w:rsidP="008E01F0">
      <w:pPr>
        <w:jc w:val="both"/>
        <w:rPr>
          <w:u w:val="single"/>
        </w:rPr>
      </w:pPr>
      <w:r w:rsidRPr="005C50A2">
        <w:rPr>
          <w:u w:val="single"/>
        </w:rPr>
        <w:lastRenderedPageBreak/>
        <w:t>Appendix 2: Statistical Analysis Results</w:t>
      </w:r>
    </w:p>
    <w:p w14:paraId="08C55349" w14:textId="77777777" w:rsidR="008E01F0" w:rsidRPr="005C50A2" w:rsidRDefault="008E01F0" w:rsidP="008E01F0">
      <w:pPr>
        <w:jc w:val="both"/>
      </w:pPr>
    </w:p>
    <w:p w14:paraId="1518D650" w14:textId="77777777" w:rsidR="008E01F0" w:rsidRPr="005C50A2" w:rsidRDefault="008E01F0" w:rsidP="008E01F0">
      <w:pPr>
        <w:jc w:val="both"/>
      </w:pPr>
      <w:r w:rsidRPr="005C50A2">
        <w:t>1. Pilot- Test</w:t>
      </w:r>
    </w:p>
    <w:p w14:paraId="74E276C7" w14:textId="77777777" w:rsidR="008E01F0" w:rsidRPr="005C50A2" w:rsidRDefault="008E01F0" w:rsidP="008E01F0">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4"/>
      </w:tblGrid>
      <w:tr w:rsidR="008E01F0" w:rsidRPr="005C50A2" w14:paraId="037DAA9B" w14:textId="77777777" w:rsidTr="00FF5D9C">
        <w:trPr>
          <w:trHeight w:val="611"/>
        </w:trPr>
        <w:tc>
          <w:tcPr>
            <w:tcW w:w="6348" w:type="dxa"/>
          </w:tcPr>
          <w:p w14:paraId="2EF3A795" w14:textId="77777777" w:rsidR="008E01F0" w:rsidRPr="005C50A2" w:rsidRDefault="008E01F0" w:rsidP="00FF5D9C">
            <w:pPr>
              <w:jc w:val="center"/>
            </w:pPr>
            <w:r w:rsidRPr="005C50A2">
              <w:rPr>
                <w:highlight w:val="cyan"/>
              </w:rPr>
              <w:t>(Dependent Variable)</w:t>
            </w:r>
          </w:p>
          <w:p w14:paraId="5470B933" w14:textId="77777777" w:rsidR="008E01F0" w:rsidRPr="005C50A2" w:rsidRDefault="008E01F0" w:rsidP="00FF5D9C"/>
        </w:tc>
      </w:tr>
      <w:tr w:rsidR="008E01F0" w:rsidRPr="005C50A2" w14:paraId="23E66279" w14:textId="77777777" w:rsidTr="00FF5D9C">
        <w:trPr>
          <w:trHeight w:val="3620"/>
        </w:trPr>
        <w:tc>
          <w:tcPr>
            <w:tcW w:w="6348" w:type="dxa"/>
          </w:tcPr>
          <w:p w14:paraId="07069DF5" w14:textId="77777777" w:rsidR="008E01F0" w:rsidRPr="005C50A2" w:rsidRDefault="008E01F0" w:rsidP="00FF5D9C">
            <w:pPr>
              <w:jc w:val="both"/>
            </w:pPr>
            <w:r w:rsidRPr="005C50A2">
              <w:rPr>
                <w:noProof/>
              </w:rPr>
              <w:drawing>
                <wp:inline distT="0" distB="0" distL="0" distR="0" wp14:anchorId="54F463D2" wp14:editId="77D7B66C">
                  <wp:extent cx="3893127" cy="2132965"/>
                  <wp:effectExtent l="0" t="0" r="635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Screen Shot 2020-12-01 at 03.08.22.png"/>
                          <pic:cNvPicPr/>
                        </pic:nvPicPr>
                        <pic:blipFill>
                          <a:blip r:embed="rId44">
                            <a:extLst>
                              <a:ext uri="{28A0092B-C50C-407E-A947-70E740481C1C}">
                                <a14:useLocalDpi xmlns:a14="http://schemas.microsoft.com/office/drawing/2010/main" val="0"/>
                              </a:ext>
                            </a:extLst>
                          </a:blip>
                          <a:stretch>
                            <a:fillRect/>
                          </a:stretch>
                        </pic:blipFill>
                        <pic:spPr>
                          <a:xfrm>
                            <a:off x="0" y="0"/>
                            <a:ext cx="3893127" cy="2132965"/>
                          </a:xfrm>
                          <a:prstGeom prst="rect">
                            <a:avLst/>
                          </a:prstGeom>
                        </pic:spPr>
                      </pic:pic>
                    </a:graphicData>
                  </a:graphic>
                </wp:inline>
              </w:drawing>
            </w:r>
          </w:p>
        </w:tc>
      </w:tr>
      <w:tr w:rsidR="008E01F0" w:rsidRPr="005C50A2" w14:paraId="705C2244" w14:textId="77777777" w:rsidTr="00FF5D9C">
        <w:trPr>
          <w:trHeight w:val="306"/>
        </w:trPr>
        <w:tc>
          <w:tcPr>
            <w:tcW w:w="6348" w:type="dxa"/>
          </w:tcPr>
          <w:p w14:paraId="585C84B6" w14:textId="77777777" w:rsidR="008E01F0" w:rsidRPr="005C50A2" w:rsidRDefault="008E01F0" w:rsidP="00FF5D9C">
            <w:pPr>
              <w:jc w:val="both"/>
            </w:pPr>
            <w:r w:rsidRPr="005C50A2">
              <w:rPr>
                <w:noProof/>
              </w:rPr>
              <w:drawing>
                <wp:inline distT="0" distB="0" distL="0" distR="0" wp14:anchorId="0CF4214B" wp14:editId="71E4DF95">
                  <wp:extent cx="4196692" cy="3338946"/>
                  <wp:effectExtent l="0" t="0" r="0" b="1270"/>
                  <wp:docPr id="216" name="Picture 2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Screen Shot 2020-12-01 at 03.10.3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96692" cy="3338946"/>
                          </a:xfrm>
                          <a:prstGeom prst="rect">
                            <a:avLst/>
                          </a:prstGeom>
                        </pic:spPr>
                      </pic:pic>
                    </a:graphicData>
                  </a:graphic>
                </wp:inline>
              </w:drawing>
            </w:r>
          </w:p>
        </w:tc>
      </w:tr>
      <w:tr w:rsidR="008E01F0" w:rsidRPr="005C50A2" w14:paraId="7C301A6D" w14:textId="77777777" w:rsidTr="00FF5D9C">
        <w:trPr>
          <w:trHeight w:val="328"/>
        </w:trPr>
        <w:tc>
          <w:tcPr>
            <w:tcW w:w="6348" w:type="dxa"/>
          </w:tcPr>
          <w:p w14:paraId="199B76FA" w14:textId="77777777" w:rsidR="008E01F0" w:rsidRPr="005C50A2" w:rsidRDefault="008E01F0" w:rsidP="00FF5D9C">
            <w:pPr>
              <w:jc w:val="both"/>
            </w:pPr>
            <w:r w:rsidRPr="005C50A2">
              <w:rPr>
                <w:noProof/>
              </w:rPr>
              <w:drawing>
                <wp:inline distT="0" distB="0" distL="0" distR="0" wp14:anchorId="06BF4CCE" wp14:editId="65C8C758">
                  <wp:extent cx="3631565" cy="1870052"/>
                  <wp:effectExtent l="0" t="0" r="635" b="0"/>
                  <wp:docPr id="217" name="Picture 2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Screen Shot 2020-12-01 at 03.11.39.png"/>
                          <pic:cNvPicPr/>
                        </pic:nvPicPr>
                        <pic:blipFill>
                          <a:blip r:embed="rId46">
                            <a:extLst>
                              <a:ext uri="{28A0092B-C50C-407E-A947-70E740481C1C}">
                                <a14:useLocalDpi xmlns:a14="http://schemas.microsoft.com/office/drawing/2010/main" val="0"/>
                              </a:ext>
                            </a:extLst>
                          </a:blip>
                          <a:stretch>
                            <a:fillRect/>
                          </a:stretch>
                        </pic:blipFill>
                        <pic:spPr>
                          <a:xfrm>
                            <a:off x="0" y="0"/>
                            <a:ext cx="3631565" cy="1870052"/>
                          </a:xfrm>
                          <a:prstGeom prst="rect">
                            <a:avLst/>
                          </a:prstGeom>
                        </pic:spPr>
                      </pic:pic>
                    </a:graphicData>
                  </a:graphic>
                </wp:inline>
              </w:drawing>
            </w:r>
          </w:p>
        </w:tc>
      </w:tr>
    </w:tbl>
    <w:p w14:paraId="5C72BDFC" w14:textId="77777777" w:rsidR="008E01F0" w:rsidRPr="005C50A2" w:rsidRDefault="008E01F0" w:rsidP="008E01F0">
      <w:pPr>
        <w:jc w:val="both"/>
      </w:pPr>
    </w:p>
    <w:tbl>
      <w:tblPr>
        <w:tblStyle w:val="TableGrid"/>
        <w:tblW w:w="0" w:type="auto"/>
        <w:tblLook w:val="04A0" w:firstRow="1" w:lastRow="0" w:firstColumn="1" w:lastColumn="0" w:noHBand="0" w:noVBand="1"/>
      </w:tblPr>
      <w:tblGrid>
        <w:gridCol w:w="9236"/>
      </w:tblGrid>
      <w:tr w:rsidR="008E01F0" w:rsidRPr="005C50A2" w14:paraId="6A6D400A" w14:textId="77777777" w:rsidTr="00FF5D9C">
        <w:tc>
          <w:tcPr>
            <w:tcW w:w="9010" w:type="dxa"/>
            <w:tcBorders>
              <w:top w:val="nil"/>
              <w:left w:val="nil"/>
              <w:bottom w:val="nil"/>
              <w:right w:val="nil"/>
            </w:tcBorders>
          </w:tcPr>
          <w:p w14:paraId="6EF481D8" w14:textId="77777777" w:rsidR="002D6A9F" w:rsidRDefault="002D6A9F" w:rsidP="00FF5D9C">
            <w:pPr>
              <w:jc w:val="center"/>
              <w:rPr>
                <w:highlight w:val="cyan"/>
              </w:rPr>
            </w:pPr>
          </w:p>
          <w:p w14:paraId="14454468" w14:textId="77777777" w:rsidR="002D6A9F" w:rsidRDefault="002D6A9F" w:rsidP="00FF5D9C">
            <w:pPr>
              <w:jc w:val="center"/>
              <w:rPr>
                <w:highlight w:val="cyan"/>
              </w:rPr>
            </w:pPr>
          </w:p>
          <w:p w14:paraId="73C91C1E" w14:textId="77777777" w:rsidR="002D6A9F" w:rsidRDefault="002D6A9F" w:rsidP="00FF5D9C">
            <w:pPr>
              <w:jc w:val="center"/>
              <w:rPr>
                <w:highlight w:val="cyan"/>
              </w:rPr>
            </w:pPr>
          </w:p>
          <w:p w14:paraId="4BDC6407" w14:textId="77777777" w:rsidR="002D6A9F" w:rsidRDefault="002D6A9F" w:rsidP="00FF5D9C">
            <w:pPr>
              <w:jc w:val="center"/>
              <w:rPr>
                <w:highlight w:val="cyan"/>
              </w:rPr>
            </w:pPr>
          </w:p>
          <w:p w14:paraId="61DFAB20" w14:textId="77777777" w:rsidR="002D6A9F" w:rsidRDefault="002D6A9F" w:rsidP="00FF5D9C">
            <w:pPr>
              <w:jc w:val="center"/>
              <w:rPr>
                <w:highlight w:val="cyan"/>
              </w:rPr>
            </w:pPr>
          </w:p>
          <w:p w14:paraId="1F26AC4A" w14:textId="77777777" w:rsidR="002D6A9F" w:rsidRDefault="002D6A9F" w:rsidP="00FF5D9C">
            <w:pPr>
              <w:jc w:val="center"/>
              <w:rPr>
                <w:highlight w:val="cyan"/>
              </w:rPr>
            </w:pPr>
          </w:p>
          <w:p w14:paraId="38EF4616" w14:textId="5CB4CCEE" w:rsidR="008E01F0" w:rsidRPr="005C50A2" w:rsidRDefault="008E01F0" w:rsidP="00FF5D9C">
            <w:pPr>
              <w:jc w:val="center"/>
            </w:pPr>
            <w:r w:rsidRPr="005C50A2">
              <w:rPr>
                <w:highlight w:val="cyan"/>
              </w:rPr>
              <w:lastRenderedPageBreak/>
              <w:t>(Independent Variable)</w:t>
            </w:r>
          </w:p>
          <w:p w14:paraId="4E609627" w14:textId="77777777" w:rsidR="008E01F0" w:rsidRPr="005C50A2" w:rsidRDefault="008E01F0" w:rsidP="00FF5D9C">
            <w:pPr>
              <w:jc w:val="both"/>
            </w:pPr>
          </w:p>
        </w:tc>
      </w:tr>
      <w:tr w:rsidR="008E01F0" w:rsidRPr="005C50A2" w14:paraId="0C5B3D0D" w14:textId="77777777" w:rsidTr="00FF5D9C">
        <w:tc>
          <w:tcPr>
            <w:tcW w:w="9010" w:type="dxa"/>
            <w:tcBorders>
              <w:top w:val="nil"/>
              <w:left w:val="nil"/>
              <w:bottom w:val="nil"/>
              <w:right w:val="nil"/>
            </w:tcBorders>
          </w:tcPr>
          <w:p w14:paraId="7C3EB2B8" w14:textId="77777777" w:rsidR="008E01F0" w:rsidRPr="005C50A2" w:rsidRDefault="008E01F0" w:rsidP="00FF5D9C">
            <w:pPr>
              <w:jc w:val="both"/>
            </w:pPr>
            <w:r w:rsidRPr="005C50A2">
              <w:rPr>
                <w:noProof/>
              </w:rPr>
              <w:lastRenderedPageBreak/>
              <w:drawing>
                <wp:inline distT="0" distB="0" distL="0" distR="0" wp14:anchorId="2F34CA39" wp14:editId="173EC55A">
                  <wp:extent cx="4752109" cy="2479675"/>
                  <wp:effectExtent l="0" t="0" r="0" b="0"/>
                  <wp:docPr id="218" name="Picture 2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creen Shot 2020-12-01 at 03.16.35.png"/>
                          <pic:cNvPicPr/>
                        </pic:nvPicPr>
                        <pic:blipFill>
                          <a:blip r:embed="rId47">
                            <a:extLst>
                              <a:ext uri="{28A0092B-C50C-407E-A947-70E740481C1C}">
                                <a14:useLocalDpi xmlns:a14="http://schemas.microsoft.com/office/drawing/2010/main" val="0"/>
                              </a:ext>
                            </a:extLst>
                          </a:blip>
                          <a:stretch>
                            <a:fillRect/>
                          </a:stretch>
                        </pic:blipFill>
                        <pic:spPr>
                          <a:xfrm>
                            <a:off x="0" y="0"/>
                            <a:ext cx="4770313" cy="2489174"/>
                          </a:xfrm>
                          <a:prstGeom prst="rect">
                            <a:avLst/>
                          </a:prstGeom>
                        </pic:spPr>
                      </pic:pic>
                    </a:graphicData>
                  </a:graphic>
                </wp:inline>
              </w:drawing>
            </w:r>
          </w:p>
        </w:tc>
      </w:tr>
      <w:tr w:rsidR="008E01F0" w:rsidRPr="005C50A2" w14:paraId="2D80372B" w14:textId="77777777" w:rsidTr="00FF5D9C">
        <w:tc>
          <w:tcPr>
            <w:tcW w:w="9010" w:type="dxa"/>
            <w:tcBorders>
              <w:top w:val="nil"/>
              <w:left w:val="nil"/>
              <w:bottom w:val="nil"/>
              <w:right w:val="nil"/>
            </w:tcBorders>
          </w:tcPr>
          <w:p w14:paraId="2341C71C" w14:textId="77777777" w:rsidR="008E01F0" w:rsidRPr="005C50A2" w:rsidRDefault="008E01F0" w:rsidP="00FF5D9C">
            <w:pPr>
              <w:jc w:val="both"/>
            </w:pPr>
            <w:r w:rsidRPr="005C50A2">
              <w:rPr>
                <w:noProof/>
              </w:rPr>
              <w:drawing>
                <wp:inline distT="0" distB="0" distL="0" distR="0" wp14:anchorId="5E25BC99" wp14:editId="68C12E8B">
                  <wp:extent cx="3476775" cy="3088005"/>
                  <wp:effectExtent l="0" t="0" r="3175" b="0"/>
                  <wp:docPr id="219" name="Picture 2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creen Shot 2020-12-01 at 03.17.34.png"/>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3501633" cy="3110083"/>
                          </a:xfrm>
                          <a:prstGeom prst="rect">
                            <a:avLst/>
                          </a:prstGeom>
                          <a:ln>
                            <a:noFill/>
                          </a:ln>
                          <a:extLst>
                            <a:ext uri="{53640926-AAD7-44D8-BBD7-CCE9431645EC}">
                              <a14:shadowObscured xmlns:a14="http://schemas.microsoft.com/office/drawing/2010/main"/>
                            </a:ext>
                          </a:extLst>
                        </pic:spPr>
                      </pic:pic>
                    </a:graphicData>
                  </a:graphic>
                </wp:inline>
              </w:drawing>
            </w:r>
          </w:p>
        </w:tc>
      </w:tr>
      <w:tr w:rsidR="008E01F0" w:rsidRPr="005C50A2" w14:paraId="372D49B3" w14:textId="77777777" w:rsidTr="00FF5D9C">
        <w:tc>
          <w:tcPr>
            <w:tcW w:w="9010" w:type="dxa"/>
            <w:tcBorders>
              <w:top w:val="nil"/>
              <w:left w:val="nil"/>
              <w:bottom w:val="nil"/>
              <w:right w:val="nil"/>
            </w:tcBorders>
          </w:tcPr>
          <w:p w14:paraId="2AD136BA" w14:textId="77777777" w:rsidR="008E01F0" w:rsidRPr="005C50A2" w:rsidRDefault="008E01F0" w:rsidP="00FF5D9C">
            <w:pPr>
              <w:jc w:val="both"/>
            </w:pPr>
            <w:r w:rsidRPr="005C50A2">
              <w:rPr>
                <w:noProof/>
              </w:rPr>
              <w:drawing>
                <wp:inline distT="0" distB="0" distL="0" distR="0" wp14:anchorId="56237917" wp14:editId="29E94518">
                  <wp:extent cx="3336925" cy="886364"/>
                  <wp:effectExtent l="0" t="0" r="3175" b="3175"/>
                  <wp:docPr id="220" name="Picture 2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creen Shot 2020-12-01 at 03.18.56.png"/>
                          <pic:cNvPicPr/>
                        </pic:nvPicPr>
                        <pic:blipFill>
                          <a:blip r:embed="rId49">
                            <a:extLst>
                              <a:ext uri="{28A0092B-C50C-407E-A947-70E740481C1C}">
                                <a14:useLocalDpi xmlns:a14="http://schemas.microsoft.com/office/drawing/2010/main" val="0"/>
                              </a:ext>
                            </a:extLst>
                          </a:blip>
                          <a:stretch>
                            <a:fillRect/>
                          </a:stretch>
                        </pic:blipFill>
                        <pic:spPr>
                          <a:xfrm>
                            <a:off x="0" y="0"/>
                            <a:ext cx="3371973" cy="895674"/>
                          </a:xfrm>
                          <a:prstGeom prst="rect">
                            <a:avLst/>
                          </a:prstGeom>
                        </pic:spPr>
                      </pic:pic>
                    </a:graphicData>
                  </a:graphic>
                </wp:inline>
              </w:drawing>
            </w:r>
          </w:p>
        </w:tc>
      </w:tr>
      <w:tr w:rsidR="008E01F0" w:rsidRPr="005C50A2" w14:paraId="11F80154" w14:textId="77777777" w:rsidTr="00FF5D9C">
        <w:tc>
          <w:tcPr>
            <w:tcW w:w="9010" w:type="dxa"/>
            <w:tcBorders>
              <w:top w:val="nil"/>
              <w:left w:val="nil"/>
              <w:bottom w:val="nil"/>
              <w:right w:val="nil"/>
            </w:tcBorders>
          </w:tcPr>
          <w:p w14:paraId="5F71207B" w14:textId="77777777" w:rsidR="008E01F0" w:rsidRPr="005C50A2" w:rsidRDefault="008E01F0" w:rsidP="00FF5D9C">
            <w:pPr>
              <w:jc w:val="both"/>
              <w:rPr>
                <w:noProof/>
              </w:rPr>
            </w:pPr>
            <w:r w:rsidRPr="005C50A2">
              <w:rPr>
                <w:noProof/>
              </w:rPr>
              <w:drawing>
                <wp:inline distT="0" distB="0" distL="0" distR="0" wp14:anchorId="750C661C" wp14:editId="77B62971">
                  <wp:extent cx="5727155" cy="1898073"/>
                  <wp:effectExtent l="0" t="0" r="635" b="0"/>
                  <wp:docPr id="221" name="Picture 2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 Shot 2020-12-01 at 03.21.4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57396" cy="1908095"/>
                          </a:xfrm>
                          <a:prstGeom prst="rect">
                            <a:avLst/>
                          </a:prstGeom>
                        </pic:spPr>
                      </pic:pic>
                    </a:graphicData>
                  </a:graphic>
                </wp:inline>
              </w:drawing>
            </w:r>
          </w:p>
        </w:tc>
      </w:tr>
      <w:tr w:rsidR="008E01F0" w:rsidRPr="005C50A2" w14:paraId="2729F5E5" w14:textId="77777777" w:rsidTr="00FF5D9C">
        <w:tc>
          <w:tcPr>
            <w:tcW w:w="9010" w:type="dxa"/>
            <w:tcBorders>
              <w:top w:val="nil"/>
              <w:left w:val="nil"/>
              <w:bottom w:val="nil"/>
              <w:right w:val="nil"/>
            </w:tcBorders>
          </w:tcPr>
          <w:p w14:paraId="7257A38B" w14:textId="77777777" w:rsidR="008E01F0" w:rsidRPr="005C50A2" w:rsidRDefault="008E01F0" w:rsidP="00FF5D9C">
            <w:pPr>
              <w:jc w:val="both"/>
              <w:rPr>
                <w:noProof/>
              </w:rPr>
            </w:pPr>
            <w:r w:rsidRPr="005C50A2">
              <w:rPr>
                <w:noProof/>
              </w:rPr>
              <w:lastRenderedPageBreak/>
              <w:drawing>
                <wp:inline distT="0" distB="0" distL="0" distR="0" wp14:anchorId="2260DC33" wp14:editId="78EC45A6">
                  <wp:extent cx="4596683" cy="6850966"/>
                  <wp:effectExtent l="0" t="0" r="1270" b="0"/>
                  <wp:docPr id="222" name="Picture 2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Screen Shot 2020-12-01 at 03.23.23.png"/>
                          <pic:cNvPicPr/>
                        </pic:nvPicPr>
                        <pic:blipFill rotWithShape="1">
                          <a:blip r:embed="rId51">
                            <a:extLst>
                              <a:ext uri="{28A0092B-C50C-407E-A947-70E740481C1C}">
                                <a14:useLocalDpi xmlns:a14="http://schemas.microsoft.com/office/drawing/2010/main" val="0"/>
                              </a:ext>
                            </a:extLst>
                          </a:blip>
                          <a:srcRect l="2065" r="1"/>
                          <a:stretch/>
                        </pic:blipFill>
                        <pic:spPr bwMode="auto">
                          <a:xfrm>
                            <a:off x="0" y="0"/>
                            <a:ext cx="4655908" cy="6939236"/>
                          </a:xfrm>
                          <a:prstGeom prst="rect">
                            <a:avLst/>
                          </a:prstGeom>
                          <a:ln>
                            <a:noFill/>
                          </a:ln>
                          <a:extLst>
                            <a:ext uri="{53640926-AAD7-44D8-BBD7-CCE9431645EC}">
                              <a14:shadowObscured xmlns:a14="http://schemas.microsoft.com/office/drawing/2010/main"/>
                            </a:ext>
                          </a:extLst>
                        </pic:spPr>
                      </pic:pic>
                    </a:graphicData>
                  </a:graphic>
                </wp:inline>
              </w:drawing>
            </w:r>
          </w:p>
        </w:tc>
      </w:tr>
      <w:tr w:rsidR="008E01F0" w:rsidRPr="005C50A2" w14:paraId="7FFD853B" w14:textId="77777777" w:rsidTr="00FF5D9C">
        <w:tc>
          <w:tcPr>
            <w:tcW w:w="9010" w:type="dxa"/>
            <w:tcBorders>
              <w:top w:val="nil"/>
              <w:left w:val="nil"/>
              <w:bottom w:val="nil"/>
              <w:right w:val="nil"/>
            </w:tcBorders>
          </w:tcPr>
          <w:p w14:paraId="215C89ED" w14:textId="77777777" w:rsidR="008E01F0" w:rsidRDefault="008E01F0" w:rsidP="00FF5D9C">
            <w:pPr>
              <w:jc w:val="both"/>
              <w:rPr>
                <w:noProof/>
              </w:rPr>
            </w:pPr>
            <w:r w:rsidRPr="005C50A2">
              <w:rPr>
                <w:noProof/>
              </w:rPr>
              <w:drawing>
                <wp:inline distT="0" distB="0" distL="0" distR="0" wp14:anchorId="1B38E931" wp14:editId="7156C840">
                  <wp:extent cx="4596130" cy="1730326"/>
                  <wp:effectExtent l="0" t="0" r="1270" b="0"/>
                  <wp:docPr id="223" name="Picture 2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Screen Shot 2020-12-01 at 03.23.48.png"/>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4745022" cy="1786380"/>
                          </a:xfrm>
                          <a:prstGeom prst="rect">
                            <a:avLst/>
                          </a:prstGeom>
                          <a:ln>
                            <a:noFill/>
                          </a:ln>
                          <a:extLst>
                            <a:ext uri="{53640926-AAD7-44D8-BBD7-CCE9431645EC}">
                              <a14:shadowObscured xmlns:a14="http://schemas.microsoft.com/office/drawing/2010/main"/>
                            </a:ext>
                          </a:extLst>
                        </pic:spPr>
                      </pic:pic>
                    </a:graphicData>
                  </a:graphic>
                </wp:inline>
              </w:drawing>
            </w:r>
          </w:p>
          <w:p w14:paraId="5FC26C5F" w14:textId="77777777" w:rsidR="002D6A9F" w:rsidRDefault="002D6A9F" w:rsidP="00FF5D9C">
            <w:pPr>
              <w:jc w:val="both"/>
              <w:rPr>
                <w:noProof/>
              </w:rPr>
            </w:pPr>
          </w:p>
          <w:p w14:paraId="494FB912" w14:textId="77777777" w:rsidR="002D6A9F" w:rsidRDefault="002D6A9F" w:rsidP="00FF5D9C">
            <w:pPr>
              <w:jc w:val="both"/>
              <w:rPr>
                <w:noProof/>
              </w:rPr>
            </w:pPr>
          </w:p>
          <w:p w14:paraId="30AAF86E" w14:textId="77777777" w:rsidR="002D6A9F" w:rsidRDefault="002D6A9F" w:rsidP="00FF5D9C">
            <w:pPr>
              <w:jc w:val="both"/>
              <w:rPr>
                <w:noProof/>
              </w:rPr>
            </w:pPr>
          </w:p>
          <w:p w14:paraId="436D89AF" w14:textId="77777777" w:rsidR="002D6A9F" w:rsidRDefault="002D6A9F" w:rsidP="00FF5D9C">
            <w:pPr>
              <w:jc w:val="both"/>
              <w:rPr>
                <w:noProof/>
              </w:rPr>
            </w:pPr>
          </w:p>
          <w:p w14:paraId="4B462C2E" w14:textId="77777777" w:rsidR="002D6A9F" w:rsidRDefault="002D6A9F" w:rsidP="00FF5D9C">
            <w:pPr>
              <w:jc w:val="both"/>
              <w:rPr>
                <w:noProof/>
              </w:rPr>
            </w:pPr>
          </w:p>
          <w:p w14:paraId="0FCB2956" w14:textId="5C47D869" w:rsidR="002D6A9F" w:rsidRPr="005C50A2" w:rsidRDefault="002D6A9F" w:rsidP="00FF5D9C">
            <w:pPr>
              <w:jc w:val="both"/>
              <w:rPr>
                <w:noProof/>
              </w:rPr>
            </w:pPr>
          </w:p>
        </w:tc>
      </w:tr>
    </w:tbl>
    <w:p w14:paraId="3BED2317" w14:textId="77777777" w:rsidR="008E01F0" w:rsidRPr="005C50A2" w:rsidRDefault="008E01F0" w:rsidP="008E01F0">
      <w:pPr>
        <w:jc w:val="both"/>
      </w:pPr>
    </w:p>
    <w:tbl>
      <w:tblPr>
        <w:tblStyle w:val="TableGrid"/>
        <w:tblW w:w="0" w:type="auto"/>
        <w:tblLook w:val="04A0" w:firstRow="1" w:lastRow="0" w:firstColumn="1" w:lastColumn="0" w:noHBand="0" w:noVBand="1"/>
      </w:tblPr>
      <w:tblGrid>
        <w:gridCol w:w="5346"/>
        <w:gridCol w:w="4479"/>
      </w:tblGrid>
      <w:tr w:rsidR="008E01F0" w:rsidRPr="005C50A2" w14:paraId="3EFA1FAB" w14:textId="77777777" w:rsidTr="00FF5D9C">
        <w:tc>
          <w:tcPr>
            <w:tcW w:w="4531" w:type="dxa"/>
            <w:tcBorders>
              <w:top w:val="nil"/>
              <w:left w:val="nil"/>
              <w:bottom w:val="nil"/>
              <w:right w:val="nil"/>
            </w:tcBorders>
          </w:tcPr>
          <w:p w14:paraId="13681089" w14:textId="7BA7B071" w:rsidR="008E01F0" w:rsidRPr="005C50A2" w:rsidRDefault="008E01F0" w:rsidP="002D6A9F">
            <w:r w:rsidRPr="005C50A2">
              <w:rPr>
                <w:highlight w:val="cyan"/>
              </w:rPr>
              <w:lastRenderedPageBreak/>
              <w:t>(Dependent Variables)</w:t>
            </w:r>
          </w:p>
        </w:tc>
        <w:tc>
          <w:tcPr>
            <w:tcW w:w="4479" w:type="dxa"/>
            <w:tcBorders>
              <w:top w:val="nil"/>
              <w:left w:val="nil"/>
              <w:bottom w:val="nil"/>
              <w:right w:val="nil"/>
            </w:tcBorders>
          </w:tcPr>
          <w:p w14:paraId="1A4F0FD2" w14:textId="77777777" w:rsidR="008E01F0" w:rsidRPr="005C50A2" w:rsidRDefault="008E01F0" w:rsidP="00FF5D9C">
            <w:pPr>
              <w:jc w:val="center"/>
            </w:pPr>
            <w:r w:rsidRPr="005C50A2">
              <w:rPr>
                <w:highlight w:val="cyan"/>
              </w:rPr>
              <w:t>(Independent Variables)</w:t>
            </w:r>
          </w:p>
          <w:p w14:paraId="661E99AB" w14:textId="77777777" w:rsidR="008E01F0" w:rsidRPr="005C50A2" w:rsidRDefault="008E01F0" w:rsidP="00FF5D9C">
            <w:pPr>
              <w:jc w:val="center"/>
            </w:pPr>
          </w:p>
        </w:tc>
      </w:tr>
      <w:tr w:rsidR="008E01F0" w:rsidRPr="005C50A2" w14:paraId="565B1AE5" w14:textId="77777777" w:rsidTr="00FF5D9C">
        <w:tc>
          <w:tcPr>
            <w:tcW w:w="4531" w:type="dxa"/>
            <w:vMerge w:val="restart"/>
            <w:tcBorders>
              <w:top w:val="nil"/>
              <w:left w:val="nil"/>
              <w:bottom w:val="nil"/>
              <w:right w:val="nil"/>
            </w:tcBorders>
          </w:tcPr>
          <w:p w14:paraId="1C9DC834" w14:textId="77777777" w:rsidR="008E01F0" w:rsidRPr="005C50A2" w:rsidRDefault="008E01F0" w:rsidP="00FF5D9C">
            <w:pPr>
              <w:jc w:val="both"/>
            </w:pPr>
            <w:r w:rsidRPr="005C50A2">
              <w:rPr>
                <w:noProof/>
              </w:rPr>
              <w:drawing>
                <wp:inline distT="0" distB="0" distL="0" distR="0" wp14:anchorId="294D3C15" wp14:editId="1306BCC9">
                  <wp:extent cx="2771140" cy="5024487"/>
                  <wp:effectExtent l="0" t="0" r="0" b="5080"/>
                  <wp:docPr id="224" name="Picture 2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creen Shot 2020-12-01 at 03.34.51.png"/>
                          <pic:cNvPicPr/>
                        </pic:nvPicPr>
                        <pic:blipFill rotWithShape="1">
                          <a:blip r:embed="rId53">
                            <a:extLst>
                              <a:ext uri="{28A0092B-C50C-407E-A947-70E740481C1C}">
                                <a14:useLocalDpi xmlns:a14="http://schemas.microsoft.com/office/drawing/2010/main" val="0"/>
                              </a:ext>
                            </a:extLst>
                          </a:blip>
                          <a:srcRect r="9623"/>
                          <a:stretch/>
                        </pic:blipFill>
                        <pic:spPr bwMode="auto">
                          <a:xfrm>
                            <a:off x="0" y="0"/>
                            <a:ext cx="2785568" cy="5050647"/>
                          </a:xfrm>
                          <a:prstGeom prst="rect">
                            <a:avLst/>
                          </a:prstGeom>
                          <a:ln>
                            <a:noFill/>
                          </a:ln>
                          <a:extLst>
                            <a:ext uri="{53640926-AAD7-44D8-BBD7-CCE9431645EC}">
                              <a14:shadowObscured xmlns:a14="http://schemas.microsoft.com/office/drawing/2010/main"/>
                            </a:ext>
                          </a:extLst>
                        </pic:spPr>
                      </pic:pic>
                    </a:graphicData>
                  </a:graphic>
                </wp:inline>
              </w:drawing>
            </w:r>
          </w:p>
        </w:tc>
        <w:tc>
          <w:tcPr>
            <w:tcW w:w="4479" w:type="dxa"/>
            <w:tcBorders>
              <w:top w:val="nil"/>
              <w:left w:val="nil"/>
              <w:bottom w:val="nil"/>
              <w:right w:val="nil"/>
            </w:tcBorders>
          </w:tcPr>
          <w:p w14:paraId="6C1627A3" w14:textId="77777777" w:rsidR="008E01F0" w:rsidRPr="005C50A2" w:rsidRDefault="008E01F0" w:rsidP="00FF5D9C">
            <w:pPr>
              <w:jc w:val="both"/>
            </w:pPr>
            <w:r w:rsidRPr="005C50A2">
              <w:rPr>
                <w:highlight w:val="yellow"/>
              </w:rPr>
              <w:t>Coupon</w:t>
            </w:r>
          </w:p>
          <w:p w14:paraId="28FB93A0" w14:textId="77777777" w:rsidR="008E01F0" w:rsidRPr="005C50A2" w:rsidRDefault="008E01F0" w:rsidP="00FF5D9C">
            <w:pPr>
              <w:jc w:val="both"/>
            </w:pPr>
            <w:r w:rsidRPr="005C50A2">
              <w:rPr>
                <w:noProof/>
              </w:rPr>
              <w:drawing>
                <wp:inline distT="0" distB="0" distL="0" distR="0" wp14:anchorId="0485259E" wp14:editId="0300D387">
                  <wp:extent cx="2686685" cy="2026763"/>
                  <wp:effectExtent l="0" t="0" r="5715" b="5715"/>
                  <wp:docPr id="225" name="Picture 2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creen Shot 2020-12-01 at 03.37.10.png"/>
                          <pic:cNvPicPr/>
                        </pic:nvPicPr>
                        <pic:blipFill rotWithShape="1">
                          <a:blip r:embed="rId54">
                            <a:extLst>
                              <a:ext uri="{28A0092B-C50C-407E-A947-70E740481C1C}">
                                <a14:useLocalDpi xmlns:a14="http://schemas.microsoft.com/office/drawing/2010/main" val="0"/>
                              </a:ext>
                            </a:extLst>
                          </a:blip>
                          <a:srcRect r="8764"/>
                          <a:stretch/>
                        </pic:blipFill>
                        <pic:spPr bwMode="auto">
                          <a:xfrm>
                            <a:off x="0" y="0"/>
                            <a:ext cx="2704808" cy="2040434"/>
                          </a:xfrm>
                          <a:prstGeom prst="rect">
                            <a:avLst/>
                          </a:prstGeom>
                          <a:ln>
                            <a:noFill/>
                          </a:ln>
                          <a:extLst>
                            <a:ext uri="{53640926-AAD7-44D8-BBD7-CCE9431645EC}">
                              <a14:shadowObscured xmlns:a14="http://schemas.microsoft.com/office/drawing/2010/main"/>
                            </a:ext>
                          </a:extLst>
                        </pic:spPr>
                      </pic:pic>
                    </a:graphicData>
                  </a:graphic>
                </wp:inline>
              </w:drawing>
            </w:r>
          </w:p>
        </w:tc>
      </w:tr>
      <w:tr w:rsidR="008E01F0" w:rsidRPr="005C50A2" w14:paraId="4300CFCE" w14:textId="77777777" w:rsidTr="00FF5D9C">
        <w:tc>
          <w:tcPr>
            <w:tcW w:w="4531" w:type="dxa"/>
            <w:vMerge/>
            <w:tcBorders>
              <w:top w:val="nil"/>
              <w:left w:val="nil"/>
              <w:bottom w:val="nil"/>
              <w:right w:val="nil"/>
            </w:tcBorders>
          </w:tcPr>
          <w:p w14:paraId="00239EC2" w14:textId="77777777" w:rsidR="008E01F0" w:rsidRPr="005C50A2" w:rsidRDefault="008E01F0" w:rsidP="00FF5D9C">
            <w:pPr>
              <w:jc w:val="both"/>
            </w:pPr>
          </w:p>
        </w:tc>
        <w:tc>
          <w:tcPr>
            <w:tcW w:w="4479" w:type="dxa"/>
            <w:tcBorders>
              <w:top w:val="nil"/>
              <w:left w:val="nil"/>
              <w:bottom w:val="nil"/>
              <w:right w:val="nil"/>
            </w:tcBorders>
          </w:tcPr>
          <w:p w14:paraId="718E2A9A" w14:textId="77777777" w:rsidR="008E01F0" w:rsidRPr="005C50A2" w:rsidRDefault="008E01F0" w:rsidP="00FF5D9C">
            <w:pPr>
              <w:jc w:val="both"/>
            </w:pPr>
            <w:r w:rsidRPr="005C50A2">
              <w:rPr>
                <w:highlight w:val="yellow"/>
              </w:rPr>
              <w:t>Price discount</w:t>
            </w:r>
          </w:p>
          <w:p w14:paraId="760543A4" w14:textId="77777777" w:rsidR="008E01F0" w:rsidRPr="005C50A2" w:rsidRDefault="008E01F0" w:rsidP="00FF5D9C">
            <w:pPr>
              <w:jc w:val="both"/>
            </w:pPr>
            <w:r w:rsidRPr="005C50A2">
              <w:rPr>
                <w:noProof/>
              </w:rPr>
              <w:drawing>
                <wp:inline distT="0" distB="0" distL="0" distR="0" wp14:anchorId="51BF8D33" wp14:editId="3C98CF59">
                  <wp:extent cx="2686685" cy="2158738"/>
                  <wp:effectExtent l="0" t="0" r="5715" b="635"/>
                  <wp:docPr id="226" name="Picture 2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creen Shot 2020-12-01 at 03.38.41.png"/>
                          <pic:cNvPicPr/>
                        </pic:nvPicPr>
                        <pic:blipFill>
                          <a:blip r:embed="rId55">
                            <a:extLst>
                              <a:ext uri="{28A0092B-C50C-407E-A947-70E740481C1C}">
                                <a14:useLocalDpi xmlns:a14="http://schemas.microsoft.com/office/drawing/2010/main" val="0"/>
                              </a:ext>
                            </a:extLst>
                          </a:blip>
                          <a:stretch>
                            <a:fillRect/>
                          </a:stretch>
                        </pic:blipFill>
                        <pic:spPr>
                          <a:xfrm>
                            <a:off x="0" y="0"/>
                            <a:ext cx="2703136" cy="2171956"/>
                          </a:xfrm>
                          <a:prstGeom prst="rect">
                            <a:avLst/>
                          </a:prstGeom>
                        </pic:spPr>
                      </pic:pic>
                    </a:graphicData>
                  </a:graphic>
                </wp:inline>
              </w:drawing>
            </w:r>
          </w:p>
        </w:tc>
      </w:tr>
      <w:tr w:rsidR="008E01F0" w:rsidRPr="005C50A2" w14:paraId="60A7E757" w14:textId="77777777" w:rsidTr="00FF5D9C">
        <w:tc>
          <w:tcPr>
            <w:tcW w:w="4531" w:type="dxa"/>
            <w:vMerge/>
            <w:tcBorders>
              <w:top w:val="nil"/>
              <w:left w:val="nil"/>
              <w:bottom w:val="nil"/>
              <w:right w:val="nil"/>
            </w:tcBorders>
          </w:tcPr>
          <w:p w14:paraId="1130FAF7" w14:textId="77777777" w:rsidR="008E01F0" w:rsidRPr="005C50A2" w:rsidRDefault="008E01F0" w:rsidP="00FF5D9C">
            <w:pPr>
              <w:jc w:val="both"/>
            </w:pPr>
          </w:p>
        </w:tc>
        <w:tc>
          <w:tcPr>
            <w:tcW w:w="4479" w:type="dxa"/>
            <w:tcBorders>
              <w:top w:val="nil"/>
              <w:left w:val="nil"/>
              <w:bottom w:val="nil"/>
              <w:right w:val="nil"/>
            </w:tcBorders>
          </w:tcPr>
          <w:p w14:paraId="1F188324" w14:textId="77777777" w:rsidR="008E01F0" w:rsidRPr="005C50A2" w:rsidRDefault="008E01F0" w:rsidP="00FF5D9C">
            <w:pPr>
              <w:jc w:val="both"/>
              <w:rPr>
                <w:highlight w:val="yellow"/>
              </w:rPr>
            </w:pPr>
            <w:r w:rsidRPr="005C50A2">
              <w:rPr>
                <w:highlight w:val="yellow"/>
              </w:rPr>
              <w:t>Free sample</w:t>
            </w:r>
          </w:p>
          <w:p w14:paraId="0A6BB268" w14:textId="77777777" w:rsidR="008E01F0" w:rsidRPr="005C50A2" w:rsidRDefault="008E01F0" w:rsidP="00FF5D9C">
            <w:pPr>
              <w:jc w:val="both"/>
              <w:rPr>
                <w:highlight w:val="yellow"/>
              </w:rPr>
            </w:pPr>
            <w:r w:rsidRPr="005C50A2">
              <w:rPr>
                <w:noProof/>
              </w:rPr>
              <w:drawing>
                <wp:inline distT="0" distB="0" distL="0" distR="0" wp14:anchorId="4D575070" wp14:editId="29B5C0FD">
                  <wp:extent cx="2686685" cy="1771650"/>
                  <wp:effectExtent l="0" t="0" r="5715" b="6350"/>
                  <wp:docPr id="227" name="Picture 2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creen Shot 2020-12-01 at 03.40.06.png"/>
                          <pic:cNvPicPr/>
                        </pic:nvPicPr>
                        <pic:blipFill>
                          <a:blip r:embed="rId56">
                            <a:extLst>
                              <a:ext uri="{28A0092B-C50C-407E-A947-70E740481C1C}">
                                <a14:useLocalDpi xmlns:a14="http://schemas.microsoft.com/office/drawing/2010/main" val="0"/>
                              </a:ext>
                            </a:extLst>
                          </a:blip>
                          <a:stretch>
                            <a:fillRect/>
                          </a:stretch>
                        </pic:blipFill>
                        <pic:spPr>
                          <a:xfrm>
                            <a:off x="0" y="0"/>
                            <a:ext cx="2710536" cy="1787378"/>
                          </a:xfrm>
                          <a:prstGeom prst="rect">
                            <a:avLst/>
                          </a:prstGeom>
                        </pic:spPr>
                      </pic:pic>
                    </a:graphicData>
                  </a:graphic>
                </wp:inline>
              </w:drawing>
            </w:r>
          </w:p>
        </w:tc>
      </w:tr>
      <w:tr w:rsidR="008E01F0" w:rsidRPr="005C50A2" w14:paraId="37ABB1EA" w14:textId="77777777" w:rsidTr="00FF5D9C">
        <w:tc>
          <w:tcPr>
            <w:tcW w:w="4531" w:type="dxa"/>
            <w:tcBorders>
              <w:top w:val="nil"/>
              <w:left w:val="nil"/>
              <w:bottom w:val="nil"/>
              <w:right w:val="nil"/>
            </w:tcBorders>
          </w:tcPr>
          <w:p w14:paraId="2462F137" w14:textId="77777777" w:rsidR="008E01F0" w:rsidRPr="005C50A2" w:rsidRDefault="008E01F0" w:rsidP="00FF5D9C">
            <w:pPr>
              <w:jc w:val="both"/>
            </w:pPr>
            <w:r w:rsidRPr="005C50A2">
              <w:rPr>
                <w:highlight w:val="yellow"/>
              </w:rPr>
              <w:t>Overall</w:t>
            </w:r>
          </w:p>
          <w:p w14:paraId="02CC8115" w14:textId="77777777" w:rsidR="008E01F0" w:rsidRPr="005C50A2" w:rsidRDefault="008E01F0" w:rsidP="00FF5D9C">
            <w:pPr>
              <w:jc w:val="both"/>
            </w:pPr>
            <w:r w:rsidRPr="005C50A2">
              <w:rPr>
                <w:noProof/>
              </w:rPr>
              <w:drawing>
                <wp:inline distT="0" distB="0" distL="0" distR="0" wp14:anchorId="3CB97DC1" wp14:editId="4E0AA406">
                  <wp:extent cx="3257550" cy="1704329"/>
                  <wp:effectExtent l="0" t="0" r="0" b="0"/>
                  <wp:docPr id="228" name="Picture 2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creen Shot 2020-12-01 at 03.42.43.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17244" cy="1735560"/>
                          </a:xfrm>
                          <a:prstGeom prst="rect">
                            <a:avLst/>
                          </a:prstGeom>
                        </pic:spPr>
                      </pic:pic>
                    </a:graphicData>
                  </a:graphic>
                </wp:inline>
              </w:drawing>
            </w:r>
          </w:p>
        </w:tc>
        <w:tc>
          <w:tcPr>
            <w:tcW w:w="4479" w:type="dxa"/>
            <w:tcBorders>
              <w:top w:val="nil"/>
              <w:left w:val="nil"/>
              <w:bottom w:val="nil"/>
              <w:right w:val="nil"/>
            </w:tcBorders>
          </w:tcPr>
          <w:p w14:paraId="7A80BBA5" w14:textId="77777777" w:rsidR="008E01F0" w:rsidRPr="005C50A2" w:rsidRDefault="008E01F0" w:rsidP="00FF5D9C">
            <w:pPr>
              <w:jc w:val="both"/>
            </w:pPr>
          </w:p>
        </w:tc>
      </w:tr>
    </w:tbl>
    <w:p w14:paraId="29D0587B" w14:textId="77777777" w:rsidR="002D6A9F" w:rsidRDefault="002D6A9F" w:rsidP="008E01F0">
      <w:pPr>
        <w:jc w:val="both"/>
      </w:pPr>
    </w:p>
    <w:p w14:paraId="646B2C80" w14:textId="77777777" w:rsidR="002D6A9F" w:rsidRDefault="002D6A9F" w:rsidP="008E01F0">
      <w:pPr>
        <w:jc w:val="both"/>
      </w:pPr>
    </w:p>
    <w:p w14:paraId="0673C268" w14:textId="77777777" w:rsidR="002D6A9F" w:rsidRDefault="002D6A9F" w:rsidP="008E01F0">
      <w:pPr>
        <w:jc w:val="both"/>
      </w:pPr>
    </w:p>
    <w:p w14:paraId="6AACDF87" w14:textId="77777777" w:rsidR="002D6A9F" w:rsidRDefault="002D6A9F" w:rsidP="008E01F0">
      <w:pPr>
        <w:jc w:val="both"/>
      </w:pPr>
    </w:p>
    <w:p w14:paraId="2665DE4A" w14:textId="77777777" w:rsidR="002D6A9F" w:rsidRDefault="002D6A9F" w:rsidP="008E01F0">
      <w:pPr>
        <w:jc w:val="both"/>
      </w:pPr>
    </w:p>
    <w:p w14:paraId="77D008C3" w14:textId="77777777" w:rsidR="002D6A9F" w:rsidRDefault="002D6A9F" w:rsidP="008E01F0">
      <w:pPr>
        <w:jc w:val="both"/>
      </w:pPr>
    </w:p>
    <w:p w14:paraId="50D52A0F" w14:textId="2D0D71B5" w:rsidR="008E01F0" w:rsidRPr="005C50A2" w:rsidRDefault="008E01F0" w:rsidP="008E01F0">
      <w:pPr>
        <w:jc w:val="both"/>
      </w:pPr>
      <w:r w:rsidRPr="005C50A2">
        <w:lastRenderedPageBreak/>
        <w:t>2. Preliminary-Test</w:t>
      </w:r>
    </w:p>
    <w:p w14:paraId="1CBB694D" w14:textId="77777777" w:rsidR="008E01F0" w:rsidRPr="005C50A2" w:rsidRDefault="008E01F0" w:rsidP="008E01F0">
      <w:pPr>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6"/>
      </w:tblGrid>
      <w:tr w:rsidR="008E01F0" w:rsidRPr="005C50A2" w14:paraId="63E469F6" w14:textId="77777777" w:rsidTr="00FF5D9C">
        <w:tc>
          <w:tcPr>
            <w:tcW w:w="6616" w:type="dxa"/>
          </w:tcPr>
          <w:p w14:paraId="5CC37F5F" w14:textId="77777777" w:rsidR="008E01F0" w:rsidRPr="005C50A2" w:rsidRDefault="008E01F0" w:rsidP="00FF5D9C">
            <w:pPr>
              <w:jc w:val="center"/>
            </w:pPr>
            <w:r w:rsidRPr="005C50A2">
              <w:rPr>
                <w:highlight w:val="cyan"/>
              </w:rPr>
              <w:t>(Dependent Variable)</w:t>
            </w:r>
          </w:p>
          <w:p w14:paraId="52FA3587" w14:textId="77777777" w:rsidR="008E01F0" w:rsidRPr="005C50A2" w:rsidRDefault="008E01F0" w:rsidP="00FF5D9C">
            <w:pPr>
              <w:jc w:val="center"/>
            </w:pPr>
          </w:p>
        </w:tc>
      </w:tr>
      <w:tr w:rsidR="008E01F0" w:rsidRPr="005C50A2" w14:paraId="46D8B004" w14:textId="77777777" w:rsidTr="00FF5D9C">
        <w:tc>
          <w:tcPr>
            <w:tcW w:w="6616" w:type="dxa"/>
          </w:tcPr>
          <w:p w14:paraId="4CC1EE1D" w14:textId="77777777" w:rsidR="008E01F0" w:rsidRPr="005C50A2" w:rsidRDefault="008E01F0" w:rsidP="00FF5D9C">
            <w:r w:rsidRPr="005C50A2">
              <w:rPr>
                <w:noProof/>
              </w:rPr>
              <w:drawing>
                <wp:inline distT="0" distB="0" distL="0" distR="0" wp14:anchorId="1000A760" wp14:editId="0421BE22">
                  <wp:extent cx="4169410" cy="3151163"/>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12-01 at 01.01.28.png"/>
                          <pic:cNvPicPr/>
                        </pic:nvPicPr>
                        <pic:blipFill>
                          <a:blip r:embed="rId58">
                            <a:extLst>
                              <a:ext uri="{28A0092B-C50C-407E-A947-70E740481C1C}">
                                <a14:useLocalDpi xmlns:a14="http://schemas.microsoft.com/office/drawing/2010/main" val="0"/>
                              </a:ext>
                            </a:extLst>
                          </a:blip>
                          <a:stretch>
                            <a:fillRect/>
                          </a:stretch>
                        </pic:blipFill>
                        <pic:spPr>
                          <a:xfrm>
                            <a:off x="0" y="0"/>
                            <a:ext cx="4224808" cy="3193032"/>
                          </a:xfrm>
                          <a:prstGeom prst="rect">
                            <a:avLst/>
                          </a:prstGeom>
                        </pic:spPr>
                      </pic:pic>
                    </a:graphicData>
                  </a:graphic>
                </wp:inline>
              </w:drawing>
            </w:r>
          </w:p>
        </w:tc>
      </w:tr>
      <w:tr w:rsidR="008E01F0" w:rsidRPr="005C50A2" w14:paraId="59EDD118" w14:textId="77777777" w:rsidTr="00FF5D9C">
        <w:tc>
          <w:tcPr>
            <w:tcW w:w="6616" w:type="dxa"/>
          </w:tcPr>
          <w:p w14:paraId="01E56F5C" w14:textId="77777777" w:rsidR="008E01F0" w:rsidRPr="005C50A2" w:rsidRDefault="008E01F0" w:rsidP="00FF5D9C">
            <w:r w:rsidRPr="005C50A2">
              <w:rPr>
                <w:noProof/>
              </w:rPr>
              <w:drawing>
                <wp:inline distT="0" distB="0" distL="0" distR="0" wp14:anchorId="1D87D0EE" wp14:editId="7E67053C">
                  <wp:extent cx="4389120" cy="1912620"/>
                  <wp:effectExtent l="0" t="0" r="5080" b="508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12-01 at 01.07.55.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26840" cy="1929057"/>
                          </a:xfrm>
                          <a:prstGeom prst="rect">
                            <a:avLst/>
                          </a:prstGeom>
                        </pic:spPr>
                      </pic:pic>
                    </a:graphicData>
                  </a:graphic>
                </wp:inline>
              </w:drawing>
            </w:r>
          </w:p>
        </w:tc>
      </w:tr>
      <w:tr w:rsidR="008E01F0" w:rsidRPr="005C50A2" w14:paraId="030A4BB8" w14:textId="77777777" w:rsidTr="00FF5D9C">
        <w:tc>
          <w:tcPr>
            <w:tcW w:w="6616" w:type="dxa"/>
          </w:tcPr>
          <w:p w14:paraId="137B7A2A" w14:textId="77777777" w:rsidR="008E01F0" w:rsidRPr="005C50A2" w:rsidRDefault="008E01F0" w:rsidP="00FF5D9C">
            <w:r w:rsidRPr="005C50A2">
              <w:rPr>
                <w:noProof/>
              </w:rPr>
              <w:drawing>
                <wp:inline distT="0" distB="0" distL="0" distR="0" wp14:anchorId="5140D9A3" wp14:editId="3FEA3262">
                  <wp:extent cx="3910655" cy="2881745"/>
                  <wp:effectExtent l="0" t="0" r="1270" b="127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12-01 at 01.08.42.png"/>
                          <pic:cNvPicPr/>
                        </pic:nvPicPr>
                        <pic:blipFill>
                          <a:blip r:embed="rId60">
                            <a:extLst>
                              <a:ext uri="{28A0092B-C50C-407E-A947-70E740481C1C}">
                                <a14:useLocalDpi xmlns:a14="http://schemas.microsoft.com/office/drawing/2010/main" val="0"/>
                              </a:ext>
                            </a:extLst>
                          </a:blip>
                          <a:stretch>
                            <a:fillRect/>
                          </a:stretch>
                        </pic:blipFill>
                        <pic:spPr>
                          <a:xfrm>
                            <a:off x="0" y="0"/>
                            <a:ext cx="3932391" cy="2897762"/>
                          </a:xfrm>
                          <a:prstGeom prst="rect">
                            <a:avLst/>
                          </a:prstGeom>
                        </pic:spPr>
                      </pic:pic>
                    </a:graphicData>
                  </a:graphic>
                </wp:inline>
              </w:drawing>
            </w:r>
          </w:p>
        </w:tc>
      </w:tr>
    </w:tbl>
    <w:p w14:paraId="3D0776A2" w14:textId="77777777" w:rsidR="008E01F0" w:rsidRPr="005C50A2" w:rsidRDefault="008E01F0" w:rsidP="008E01F0">
      <w:pPr>
        <w:jc w:val="both"/>
      </w:pPr>
      <w:r w:rsidRPr="005C50A2">
        <w:t xml:space="preserve">                  </w:t>
      </w:r>
      <w:r w:rsidRPr="005C50A2">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6"/>
      </w:tblGrid>
      <w:tr w:rsidR="008E01F0" w:rsidRPr="005C50A2" w14:paraId="726EC8B0" w14:textId="77777777" w:rsidTr="00FF5D9C">
        <w:tc>
          <w:tcPr>
            <w:tcW w:w="4505" w:type="dxa"/>
          </w:tcPr>
          <w:p w14:paraId="75AAC49E" w14:textId="77777777" w:rsidR="002D6A9F" w:rsidRDefault="002D6A9F" w:rsidP="00FF5D9C">
            <w:pPr>
              <w:jc w:val="center"/>
              <w:rPr>
                <w:highlight w:val="cyan"/>
              </w:rPr>
            </w:pPr>
          </w:p>
          <w:p w14:paraId="18601FFA" w14:textId="77777777" w:rsidR="002D6A9F" w:rsidRDefault="002D6A9F" w:rsidP="00FF5D9C">
            <w:pPr>
              <w:jc w:val="center"/>
              <w:rPr>
                <w:highlight w:val="cyan"/>
              </w:rPr>
            </w:pPr>
          </w:p>
          <w:p w14:paraId="2C0DD595" w14:textId="77777777" w:rsidR="002D6A9F" w:rsidRDefault="002D6A9F" w:rsidP="00FF5D9C">
            <w:pPr>
              <w:jc w:val="center"/>
              <w:rPr>
                <w:highlight w:val="cyan"/>
              </w:rPr>
            </w:pPr>
          </w:p>
          <w:p w14:paraId="64B994D0" w14:textId="77777777" w:rsidR="002D6A9F" w:rsidRDefault="002D6A9F" w:rsidP="00FF5D9C">
            <w:pPr>
              <w:jc w:val="center"/>
              <w:rPr>
                <w:highlight w:val="cyan"/>
              </w:rPr>
            </w:pPr>
          </w:p>
          <w:p w14:paraId="0763DF7F" w14:textId="77777777" w:rsidR="002D6A9F" w:rsidRDefault="002D6A9F" w:rsidP="00FF5D9C">
            <w:pPr>
              <w:jc w:val="center"/>
              <w:rPr>
                <w:highlight w:val="cyan"/>
              </w:rPr>
            </w:pPr>
          </w:p>
          <w:p w14:paraId="18689CF5" w14:textId="77777777" w:rsidR="002D6A9F" w:rsidRDefault="002D6A9F" w:rsidP="00FF5D9C">
            <w:pPr>
              <w:jc w:val="center"/>
              <w:rPr>
                <w:highlight w:val="cyan"/>
              </w:rPr>
            </w:pPr>
          </w:p>
          <w:p w14:paraId="625F05CF" w14:textId="1D81D22C" w:rsidR="008E01F0" w:rsidRPr="005C50A2" w:rsidRDefault="008E01F0" w:rsidP="00FF5D9C">
            <w:pPr>
              <w:jc w:val="center"/>
            </w:pPr>
            <w:r w:rsidRPr="005C50A2">
              <w:rPr>
                <w:highlight w:val="cyan"/>
              </w:rPr>
              <w:lastRenderedPageBreak/>
              <w:t>(Independent Variable)</w:t>
            </w:r>
          </w:p>
        </w:tc>
      </w:tr>
      <w:tr w:rsidR="008E01F0" w:rsidRPr="005C50A2" w14:paraId="28A83CD5" w14:textId="77777777" w:rsidTr="00FF5D9C">
        <w:tc>
          <w:tcPr>
            <w:tcW w:w="4505" w:type="dxa"/>
          </w:tcPr>
          <w:p w14:paraId="1F15F6C2" w14:textId="77777777" w:rsidR="008E01F0" w:rsidRPr="005C50A2" w:rsidRDefault="008E01F0" w:rsidP="00FF5D9C">
            <w:pPr>
              <w:jc w:val="both"/>
            </w:pPr>
            <w:r w:rsidRPr="005C50A2">
              <w:rPr>
                <w:noProof/>
              </w:rPr>
              <w:lastRenderedPageBreak/>
              <w:drawing>
                <wp:inline distT="0" distB="0" distL="0" distR="0" wp14:anchorId="169BB039" wp14:editId="6DC42D48">
                  <wp:extent cx="4311563" cy="1551709"/>
                  <wp:effectExtent l="0" t="0" r="0" b="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20-12-01 at 01.31.46.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383989" cy="1577775"/>
                          </a:xfrm>
                          <a:prstGeom prst="rect">
                            <a:avLst/>
                          </a:prstGeom>
                        </pic:spPr>
                      </pic:pic>
                    </a:graphicData>
                  </a:graphic>
                </wp:inline>
              </w:drawing>
            </w:r>
          </w:p>
        </w:tc>
      </w:tr>
      <w:tr w:rsidR="008E01F0" w:rsidRPr="005C50A2" w14:paraId="7EC13F26" w14:textId="77777777" w:rsidTr="00FF5D9C">
        <w:tc>
          <w:tcPr>
            <w:tcW w:w="4505" w:type="dxa"/>
          </w:tcPr>
          <w:p w14:paraId="59326E60" w14:textId="77777777" w:rsidR="008E01F0" w:rsidRPr="005C50A2" w:rsidRDefault="008E01F0" w:rsidP="00FF5D9C">
            <w:pPr>
              <w:jc w:val="both"/>
            </w:pPr>
            <w:r w:rsidRPr="005C50A2">
              <w:rPr>
                <w:noProof/>
              </w:rPr>
              <w:drawing>
                <wp:inline distT="0" distB="0" distL="0" distR="0" wp14:anchorId="1A0A144D" wp14:editId="0FB98C3E">
                  <wp:extent cx="5219700" cy="3670300"/>
                  <wp:effectExtent l="0" t="0" r="0"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12-01 at 01.23.07.png"/>
                          <pic:cNvPicPr/>
                        </pic:nvPicPr>
                        <pic:blipFill>
                          <a:blip r:embed="rId62">
                            <a:extLst>
                              <a:ext uri="{28A0092B-C50C-407E-A947-70E740481C1C}">
                                <a14:useLocalDpi xmlns:a14="http://schemas.microsoft.com/office/drawing/2010/main" val="0"/>
                              </a:ext>
                            </a:extLst>
                          </a:blip>
                          <a:stretch>
                            <a:fillRect/>
                          </a:stretch>
                        </pic:blipFill>
                        <pic:spPr>
                          <a:xfrm>
                            <a:off x="0" y="0"/>
                            <a:ext cx="5219700" cy="3670300"/>
                          </a:xfrm>
                          <a:prstGeom prst="rect">
                            <a:avLst/>
                          </a:prstGeom>
                        </pic:spPr>
                      </pic:pic>
                    </a:graphicData>
                  </a:graphic>
                </wp:inline>
              </w:drawing>
            </w:r>
          </w:p>
        </w:tc>
      </w:tr>
      <w:tr w:rsidR="008E01F0" w:rsidRPr="005C50A2" w14:paraId="69282368" w14:textId="77777777" w:rsidTr="00FF5D9C">
        <w:tc>
          <w:tcPr>
            <w:tcW w:w="4505" w:type="dxa"/>
          </w:tcPr>
          <w:p w14:paraId="56A092AF" w14:textId="77777777" w:rsidR="008E01F0" w:rsidRPr="005C50A2" w:rsidRDefault="008E01F0" w:rsidP="00FF5D9C">
            <w:pPr>
              <w:jc w:val="both"/>
            </w:pPr>
            <w:r w:rsidRPr="005C50A2">
              <w:rPr>
                <w:noProof/>
              </w:rPr>
              <w:drawing>
                <wp:inline distT="0" distB="0" distL="0" distR="0" wp14:anchorId="5C45D7D3" wp14:editId="7E75A76B">
                  <wp:extent cx="4127500" cy="2133600"/>
                  <wp:effectExtent l="0" t="0" r="0" b="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0-12-01 at 01.24.54.png"/>
                          <pic:cNvPicPr/>
                        </pic:nvPicPr>
                        <pic:blipFill rotWithShape="1">
                          <a:blip r:embed="rId63">
                            <a:extLst>
                              <a:ext uri="{28A0092B-C50C-407E-A947-70E740481C1C}">
                                <a14:useLocalDpi xmlns:a14="http://schemas.microsoft.com/office/drawing/2010/main" val="0"/>
                              </a:ext>
                            </a:extLst>
                          </a:blip>
                          <a:srcRect r="7671"/>
                          <a:stretch/>
                        </pic:blipFill>
                        <pic:spPr bwMode="auto">
                          <a:xfrm>
                            <a:off x="0" y="0"/>
                            <a:ext cx="4127500" cy="2133600"/>
                          </a:xfrm>
                          <a:prstGeom prst="rect">
                            <a:avLst/>
                          </a:prstGeom>
                          <a:ln>
                            <a:noFill/>
                          </a:ln>
                          <a:extLst>
                            <a:ext uri="{53640926-AAD7-44D8-BBD7-CCE9431645EC}">
                              <a14:shadowObscured xmlns:a14="http://schemas.microsoft.com/office/drawing/2010/main"/>
                            </a:ext>
                          </a:extLst>
                        </pic:spPr>
                      </pic:pic>
                    </a:graphicData>
                  </a:graphic>
                </wp:inline>
              </w:drawing>
            </w:r>
          </w:p>
        </w:tc>
      </w:tr>
      <w:tr w:rsidR="008E01F0" w:rsidRPr="005C50A2" w14:paraId="7E21FE5A" w14:textId="77777777" w:rsidTr="00FF5D9C">
        <w:tc>
          <w:tcPr>
            <w:tcW w:w="4505" w:type="dxa"/>
          </w:tcPr>
          <w:p w14:paraId="43E332D5" w14:textId="77777777" w:rsidR="008E01F0" w:rsidRPr="005C50A2" w:rsidRDefault="008E01F0" w:rsidP="00FF5D9C">
            <w:pPr>
              <w:jc w:val="both"/>
              <w:rPr>
                <w:noProof/>
              </w:rPr>
            </w:pPr>
            <w:r w:rsidRPr="005C50A2">
              <w:rPr>
                <w:noProof/>
              </w:rPr>
              <w:lastRenderedPageBreak/>
              <w:drawing>
                <wp:inline distT="0" distB="0" distL="0" distR="0" wp14:anchorId="02A4B80C" wp14:editId="043567B9">
                  <wp:extent cx="5384800" cy="2865120"/>
                  <wp:effectExtent l="0" t="0" r="0" b="508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0-12-01 at 01.26.55.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84800" cy="2865120"/>
                          </a:xfrm>
                          <a:prstGeom prst="rect">
                            <a:avLst/>
                          </a:prstGeom>
                        </pic:spPr>
                      </pic:pic>
                    </a:graphicData>
                  </a:graphic>
                </wp:inline>
              </w:drawing>
            </w:r>
          </w:p>
        </w:tc>
      </w:tr>
      <w:tr w:rsidR="008E01F0" w:rsidRPr="005C50A2" w14:paraId="026D45C3" w14:textId="77777777" w:rsidTr="00FF5D9C">
        <w:tc>
          <w:tcPr>
            <w:tcW w:w="4505" w:type="dxa"/>
          </w:tcPr>
          <w:p w14:paraId="7927AEE3" w14:textId="77777777" w:rsidR="008E01F0" w:rsidRPr="005C50A2" w:rsidRDefault="008E01F0" w:rsidP="00FF5D9C">
            <w:pPr>
              <w:jc w:val="both"/>
              <w:rPr>
                <w:noProof/>
              </w:rPr>
            </w:pPr>
            <w:r w:rsidRPr="005C50A2">
              <w:rPr>
                <w:noProof/>
              </w:rPr>
              <w:drawing>
                <wp:inline distT="0" distB="0" distL="0" distR="0" wp14:anchorId="0FD8E301" wp14:editId="0E8949B7">
                  <wp:extent cx="3403600" cy="3840480"/>
                  <wp:effectExtent l="0" t="0" r="0" b="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12-01 at 01.28.28.png"/>
                          <pic:cNvPicPr/>
                        </pic:nvPicPr>
                        <pic:blipFill rotWithShape="1">
                          <a:blip r:embed="rId65">
                            <a:extLst>
                              <a:ext uri="{28A0092B-C50C-407E-A947-70E740481C1C}">
                                <a14:useLocalDpi xmlns:a14="http://schemas.microsoft.com/office/drawing/2010/main" val="0"/>
                              </a:ext>
                            </a:extLst>
                          </a:blip>
                          <a:srcRect l="1832"/>
                          <a:stretch/>
                        </pic:blipFill>
                        <pic:spPr bwMode="auto">
                          <a:xfrm>
                            <a:off x="0" y="0"/>
                            <a:ext cx="3403600" cy="3840480"/>
                          </a:xfrm>
                          <a:prstGeom prst="rect">
                            <a:avLst/>
                          </a:prstGeom>
                          <a:ln>
                            <a:noFill/>
                          </a:ln>
                          <a:extLst>
                            <a:ext uri="{53640926-AAD7-44D8-BBD7-CCE9431645EC}">
                              <a14:shadowObscured xmlns:a14="http://schemas.microsoft.com/office/drawing/2010/main"/>
                            </a:ext>
                          </a:extLst>
                        </pic:spPr>
                      </pic:pic>
                    </a:graphicData>
                  </a:graphic>
                </wp:inline>
              </w:drawing>
            </w:r>
          </w:p>
        </w:tc>
      </w:tr>
      <w:tr w:rsidR="008E01F0" w:rsidRPr="005C50A2" w14:paraId="3F34F3D4" w14:textId="77777777" w:rsidTr="00FF5D9C">
        <w:tc>
          <w:tcPr>
            <w:tcW w:w="4505" w:type="dxa"/>
          </w:tcPr>
          <w:p w14:paraId="1AD56197" w14:textId="77777777" w:rsidR="008E01F0" w:rsidRDefault="008E01F0" w:rsidP="00FF5D9C">
            <w:pPr>
              <w:jc w:val="both"/>
              <w:rPr>
                <w:noProof/>
              </w:rPr>
            </w:pPr>
            <w:r w:rsidRPr="005C50A2">
              <w:rPr>
                <w:noProof/>
              </w:rPr>
              <w:drawing>
                <wp:inline distT="0" distB="0" distL="0" distR="0" wp14:anchorId="43DDAA17" wp14:editId="29D303D2">
                  <wp:extent cx="3784600" cy="1874520"/>
                  <wp:effectExtent l="0" t="0" r="0" b="508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20-12-01 at 01.29.03.png"/>
                          <pic:cNvPicPr/>
                        </pic:nvPicPr>
                        <pic:blipFill>
                          <a:blip r:embed="rId66">
                            <a:extLst>
                              <a:ext uri="{28A0092B-C50C-407E-A947-70E740481C1C}">
                                <a14:useLocalDpi xmlns:a14="http://schemas.microsoft.com/office/drawing/2010/main" val="0"/>
                              </a:ext>
                            </a:extLst>
                          </a:blip>
                          <a:stretch>
                            <a:fillRect/>
                          </a:stretch>
                        </pic:blipFill>
                        <pic:spPr>
                          <a:xfrm>
                            <a:off x="0" y="0"/>
                            <a:ext cx="3784600" cy="1874520"/>
                          </a:xfrm>
                          <a:prstGeom prst="rect">
                            <a:avLst/>
                          </a:prstGeom>
                        </pic:spPr>
                      </pic:pic>
                    </a:graphicData>
                  </a:graphic>
                </wp:inline>
              </w:drawing>
            </w:r>
          </w:p>
          <w:p w14:paraId="326CFD52" w14:textId="77777777" w:rsidR="002D6A9F" w:rsidRDefault="002D6A9F" w:rsidP="00FF5D9C">
            <w:pPr>
              <w:jc w:val="both"/>
              <w:rPr>
                <w:noProof/>
              </w:rPr>
            </w:pPr>
          </w:p>
          <w:p w14:paraId="7EB1FB38" w14:textId="77777777" w:rsidR="002D6A9F" w:rsidRDefault="002D6A9F" w:rsidP="00FF5D9C">
            <w:pPr>
              <w:jc w:val="both"/>
              <w:rPr>
                <w:noProof/>
              </w:rPr>
            </w:pPr>
          </w:p>
          <w:p w14:paraId="42DD9E44" w14:textId="77777777" w:rsidR="002D6A9F" w:rsidRDefault="002D6A9F" w:rsidP="00FF5D9C">
            <w:pPr>
              <w:jc w:val="both"/>
              <w:rPr>
                <w:noProof/>
              </w:rPr>
            </w:pPr>
          </w:p>
          <w:p w14:paraId="5D167C81" w14:textId="77777777" w:rsidR="002D6A9F" w:rsidRDefault="002D6A9F" w:rsidP="00FF5D9C">
            <w:pPr>
              <w:jc w:val="both"/>
              <w:rPr>
                <w:noProof/>
              </w:rPr>
            </w:pPr>
          </w:p>
          <w:p w14:paraId="7252AC60" w14:textId="77777777" w:rsidR="002D6A9F" w:rsidRDefault="002D6A9F" w:rsidP="00FF5D9C">
            <w:pPr>
              <w:jc w:val="both"/>
              <w:rPr>
                <w:noProof/>
              </w:rPr>
            </w:pPr>
          </w:p>
          <w:p w14:paraId="3519F0BB" w14:textId="42B3445E" w:rsidR="002D6A9F" w:rsidRPr="005C50A2" w:rsidRDefault="002D6A9F" w:rsidP="00FF5D9C">
            <w:pPr>
              <w:jc w:val="both"/>
              <w:rPr>
                <w:noProof/>
              </w:rPr>
            </w:pPr>
          </w:p>
        </w:tc>
      </w:tr>
    </w:tbl>
    <w:p w14:paraId="6D7AD7D7" w14:textId="77777777" w:rsidR="008E01F0" w:rsidRPr="005C50A2" w:rsidRDefault="008E01F0" w:rsidP="008E01F0">
      <w:pPr>
        <w:jc w:val="both"/>
      </w:pPr>
      <w:r w:rsidRPr="005C50A2">
        <w:rPr>
          <w:noProof/>
        </w:rPr>
        <mc:AlternateContent>
          <mc:Choice Requires="wpi">
            <w:drawing>
              <wp:anchor distT="0" distB="0" distL="114300" distR="114300" simplePos="0" relativeHeight="251675648" behindDoc="0" locked="0" layoutInCell="1" allowOverlap="1" wp14:anchorId="1F4647CA" wp14:editId="663CC235">
                <wp:simplePos x="0" y="0"/>
                <wp:positionH relativeFrom="column">
                  <wp:posOffset>-1202400</wp:posOffset>
                </wp:positionH>
                <wp:positionV relativeFrom="paragraph">
                  <wp:posOffset>1483000</wp:posOffset>
                </wp:positionV>
                <wp:extent cx="360" cy="360"/>
                <wp:effectExtent l="38100" t="38100" r="38100" b="38100"/>
                <wp:wrapNone/>
                <wp:docPr id="61" name="Ink 61"/>
                <wp:cNvGraphicFramePr/>
                <a:graphic xmlns:a="http://schemas.openxmlformats.org/drawingml/2006/main">
                  <a:graphicData uri="http://schemas.microsoft.com/office/word/2010/wordprocessingInk">
                    <w14:contentPart bwMode="auto" r:id="rId67">
                      <w14:nvContentPartPr>
                        <w14:cNvContentPartPr/>
                      </w14:nvContentPartPr>
                      <w14:xfrm>
                        <a:off x="0" y="0"/>
                        <a:ext cx="360" cy="360"/>
                      </w14:xfrm>
                    </w14:contentPart>
                  </a:graphicData>
                </a:graphic>
              </wp:anchor>
            </w:drawing>
          </mc:Choice>
          <mc:Fallback>
            <w:pict>
              <v:shape w14:anchorId="2248A9D9" id="Ink 61" o:spid="_x0000_s1026" type="#_x0000_t75" style="position:absolute;margin-left:-95.4pt;margin-top:116.05pt;width:1.45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">
                <v:imagedata r:id="rId72" o:title=""/>
              </v:shape>
            </w:pict>
          </mc:Fallback>
        </mc:AlternateContent>
      </w:r>
    </w:p>
    <w:tbl>
      <w:tblPr>
        <w:tblStyle w:val="TableGrid"/>
        <w:tblW w:w="0" w:type="auto"/>
        <w:tblLook w:val="04A0" w:firstRow="1" w:lastRow="0" w:firstColumn="1" w:lastColumn="0" w:noHBand="0" w:noVBand="1"/>
      </w:tblPr>
      <w:tblGrid>
        <w:gridCol w:w="4656"/>
        <w:gridCol w:w="4356"/>
      </w:tblGrid>
      <w:tr w:rsidR="008E01F0" w:rsidRPr="005C50A2" w14:paraId="4BEC1AD5" w14:textId="77777777" w:rsidTr="00FF5D9C">
        <w:tc>
          <w:tcPr>
            <w:tcW w:w="4655" w:type="dxa"/>
            <w:tcBorders>
              <w:top w:val="nil"/>
              <w:left w:val="nil"/>
              <w:bottom w:val="nil"/>
              <w:right w:val="nil"/>
            </w:tcBorders>
          </w:tcPr>
          <w:p w14:paraId="1CB74C6B" w14:textId="77777777" w:rsidR="008E01F0" w:rsidRPr="005C50A2" w:rsidRDefault="008E01F0" w:rsidP="00FF5D9C">
            <w:pPr>
              <w:jc w:val="center"/>
            </w:pPr>
            <w:r w:rsidRPr="005C50A2">
              <w:rPr>
                <w:highlight w:val="cyan"/>
              </w:rPr>
              <w:lastRenderedPageBreak/>
              <w:t>(Dependent Variables)</w:t>
            </w:r>
          </w:p>
        </w:tc>
        <w:tc>
          <w:tcPr>
            <w:tcW w:w="4355" w:type="dxa"/>
            <w:tcBorders>
              <w:top w:val="nil"/>
              <w:left w:val="nil"/>
              <w:bottom w:val="nil"/>
              <w:right w:val="nil"/>
            </w:tcBorders>
          </w:tcPr>
          <w:p w14:paraId="3EFB5B58" w14:textId="77777777" w:rsidR="008E01F0" w:rsidRPr="005C50A2" w:rsidRDefault="008E01F0" w:rsidP="00FF5D9C">
            <w:pPr>
              <w:jc w:val="center"/>
            </w:pPr>
            <w:r w:rsidRPr="005C50A2">
              <w:rPr>
                <w:highlight w:val="cyan"/>
              </w:rPr>
              <w:t>(Independent Variables)</w:t>
            </w:r>
          </w:p>
        </w:tc>
      </w:tr>
      <w:tr w:rsidR="008E01F0" w:rsidRPr="005C50A2" w14:paraId="36668FBC" w14:textId="77777777" w:rsidTr="00FF5D9C">
        <w:tc>
          <w:tcPr>
            <w:tcW w:w="4655" w:type="dxa"/>
            <w:vMerge w:val="restart"/>
            <w:tcBorders>
              <w:top w:val="nil"/>
              <w:left w:val="nil"/>
              <w:bottom w:val="nil"/>
              <w:right w:val="nil"/>
            </w:tcBorders>
          </w:tcPr>
          <w:p w14:paraId="3BCE2B61" w14:textId="77777777" w:rsidR="008E01F0" w:rsidRPr="005C50A2" w:rsidRDefault="008E01F0" w:rsidP="00FF5D9C">
            <w:pPr>
              <w:jc w:val="both"/>
            </w:pPr>
            <w:r w:rsidRPr="005C50A2">
              <w:rPr>
                <w:noProof/>
              </w:rPr>
              <w:drawing>
                <wp:inline distT="0" distB="0" distL="0" distR="0" wp14:anchorId="43F36370" wp14:editId="6B3AA703">
                  <wp:extent cx="2819400" cy="6137563"/>
                  <wp:effectExtent l="0" t="0" r="0" b="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20-12-01 at 01.43.14.png"/>
                          <pic:cNvPicPr/>
                        </pic:nvPicPr>
                        <pic:blipFill rotWithShape="1">
                          <a:blip r:embed="rId73">
                            <a:extLst>
                              <a:ext uri="{28A0092B-C50C-407E-A947-70E740481C1C}">
                                <a14:useLocalDpi xmlns:a14="http://schemas.microsoft.com/office/drawing/2010/main" val="0"/>
                              </a:ext>
                            </a:extLst>
                          </a:blip>
                          <a:srcRect r="19565"/>
                          <a:stretch/>
                        </pic:blipFill>
                        <pic:spPr bwMode="auto">
                          <a:xfrm>
                            <a:off x="0" y="0"/>
                            <a:ext cx="2828274" cy="6156882"/>
                          </a:xfrm>
                          <a:prstGeom prst="rect">
                            <a:avLst/>
                          </a:prstGeom>
                          <a:ln>
                            <a:noFill/>
                          </a:ln>
                          <a:extLst>
                            <a:ext uri="{53640926-AAD7-44D8-BBD7-CCE9431645EC}">
                              <a14:shadowObscured xmlns:a14="http://schemas.microsoft.com/office/drawing/2010/main"/>
                            </a:ext>
                          </a:extLst>
                        </pic:spPr>
                      </pic:pic>
                    </a:graphicData>
                  </a:graphic>
                </wp:inline>
              </w:drawing>
            </w:r>
          </w:p>
        </w:tc>
        <w:tc>
          <w:tcPr>
            <w:tcW w:w="4355" w:type="dxa"/>
            <w:tcBorders>
              <w:top w:val="nil"/>
              <w:left w:val="nil"/>
              <w:bottom w:val="nil"/>
              <w:right w:val="nil"/>
            </w:tcBorders>
          </w:tcPr>
          <w:p w14:paraId="6F630572" w14:textId="77777777" w:rsidR="008E01F0" w:rsidRPr="005C50A2" w:rsidRDefault="008E01F0" w:rsidP="00FF5D9C">
            <w:pPr>
              <w:jc w:val="both"/>
            </w:pPr>
            <w:r w:rsidRPr="005C50A2">
              <w:rPr>
                <w:highlight w:val="yellow"/>
              </w:rPr>
              <w:t>Coupon</w:t>
            </w:r>
          </w:p>
          <w:p w14:paraId="44D4E51E" w14:textId="77777777" w:rsidR="008E01F0" w:rsidRPr="005C50A2" w:rsidRDefault="008E01F0" w:rsidP="00FF5D9C">
            <w:pPr>
              <w:jc w:val="both"/>
            </w:pPr>
            <w:r w:rsidRPr="005C50A2">
              <w:rPr>
                <w:noProof/>
              </w:rPr>
              <w:drawing>
                <wp:inline distT="0" distB="0" distL="0" distR="0" wp14:anchorId="44260A70" wp14:editId="026B3758">
                  <wp:extent cx="2222500" cy="1790700"/>
                  <wp:effectExtent l="0" t="0" r="0" b="0"/>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20-12-01 at 01.59.38.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22500" cy="1790700"/>
                          </a:xfrm>
                          <a:prstGeom prst="rect">
                            <a:avLst/>
                          </a:prstGeom>
                        </pic:spPr>
                      </pic:pic>
                    </a:graphicData>
                  </a:graphic>
                </wp:inline>
              </w:drawing>
            </w:r>
          </w:p>
        </w:tc>
      </w:tr>
      <w:tr w:rsidR="008E01F0" w:rsidRPr="005C50A2" w14:paraId="2BD91A85" w14:textId="77777777" w:rsidTr="00FF5D9C">
        <w:tc>
          <w:tcPr>
            <w:tcW w:w="4655" w:type="dxa"/>
            <w:vMerge/>
            <w:tcBorders>
              <w:top w:val="nil"/>
              <w:left w:val="nil"/>
              <w:bottom w:val="nil"/>
              <w:right w:val="nil"/>
            </w:tcBorders>
          </w:tcPr>
          <w:p w14:paraId="17A4DEFD" w14:textId="77777777" w:rsidR="008E01F0" w:rsidRPr="005C50A2" w:rsidRDefault="008E01F0" w:rsidP="00FF5D9C">
            <w:pPr>
              <w:jc w:val="both"/>
            </w:pPr>
          </w:p>
        </w:tc>
        <w:tc>
          <w:tcPr>
            <w:tcW w:w="4355" w:type="dxa"/>
            <w:tcBorders>
              <w:top w:val="nil"/>
              <w:left w:val="nil"/>
              <w:bottom w:val="nil"/>
              <w:right w:val="nil"/>
            </w:tcBorders>
          </w:tcPr>
          <w:p w14:paraId="2B0B5286" w14:textId="77777777" w:rsidR="008E01F0" w:rsidRPr="005C50A2" w:rsidRDefault="008E01F0" w:rsidP="00FF5D9C">
            <w:pPr>
              <w:jc w:val="both"/>
            </w:pPr>
            <w:r w:rsidRPr="005C50A2">
              <w:rPr>
                <w:highlight w:val="yellow"/>
              </w:rPr>
              <w:t>Price discount</w:t>
            </w:r>
          </w:p>
          <w:p w14:paraId="6C69A483" w14:textId="77777777" w:rsidR="008E01F0" w:rsidRPr="005C50A2" w:rsidRDefault="008E01F0" w:rsidP="00FF5D9C">
            <w:pPr>
              <w:jc w:val="both"/>
            </w:pPr>
            <w:r w:rsidRPr="005C50A2">
              <w:rPr>
                <w:noProof/>
              </w:rPr>
              <w:drawing>
                <wp:inline distT="0" distB="0" distL="0" distR="0" wp14:anchorId="6636D779" wp14:editId="60F5391D">
                  <wp:extent cx="2628900" cy="2146300"/>
                  <wp:effectExtent l="0" t="0" r="0" b="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20-12-01 at 01.55.23.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28900" cy="2146300"/>
                          </a:xfrm>
                          <a:prstGeom prst="rect">
                            <a:avLst/>
                          </a:prstGeom>
                        </pic:spPr>
                      </pic:pic>
                    </a:graphicData>
                  </a:graphic>
                </wp:inline>
              </w:drawing>
            </w:r>
          </w:p>
        </w:tc>
      </w:tr>
      <w:tr w:rsidR="008E01F0" w:rsidRPr="005C50A2" w14:paraId="0EC7FC65" w14:textId="77777777" w:rsidTr="00FF5D9C">
        <w:tc>
          <w:tcPr>
            <w:tcW w:w="4655" w:type="dxa"/>
            <w:vMerge/>
            <w:tcBorders>
              <w:top w:val="nil"/>
              <w:left w:val="nil"/>
              <w:bottom w:val="nil"/>
              <w:right w:val="nil"/>
            </w:tcBorders>
          </w:tcPr>
          <w:p w14:paraId="42DB2D91" w14:textId="77777777" w:rsidR="008E01F0" w:rsidRPr="005C50A2" w:rsidRDefault="008E01F0" w:rsidP="00FF5D9C">
            <w:pPr>
              <w:jc w:val="both"/>
            </w:pPr>
          </w:p>
        </w:tc>
        <w:tc>
          <w:tcPr>
            <w:tcW w:w="4355" w:type="dxa"/>
            <w:tcBorders>
              <w:top w:val="nil"/>
              <w:left w:val="nil"/>
              <w:bottom w:val="nil"/>
              <w:right w:val="nil"/>
            </w:tcBorders>
          </w:tcPr>
          <w:p w14:paraId="6D6FF7ED" w14:textId="77777777" w:rsidR="008E01F0" w:rsidRPr="005C50A2" w:rsidRDefault="008E01F0" w:rsidP="00FF5D9C">
            <w:pPr>
              <w:jc w:val="both"/>
            </w:pPr>
            <w:r w:rsidRPr="005C50A2">
              <w:rPr>
                <w:highlight w:val="yellow"/>
              </w:rPr>
              <w:t>Free sample</w:t>
            </w:r>
          </w:p>
          <w:p w14:paraId="7B8740A5" w14:textId="77777777" w:rsidR="008E01F0" w:rsidRPr="005C50A2" w:rsidRDefault="008E01F0" w:rsidP="00FF5D9C">
            <w:pPr>
              <w:jc w:val="both"/>
            </w:pPr>
            <w:r w:rsidRPr="005C50A2">
              <w:rPr>
                <w:noProof/>
              </w:rPr>
              <w:drawing>
                <wp:inline distT="0" distB="0" distL="0" distR="0" wp14:anchorId="3A9CFD8E" wp14:editId="33B7F944">
                  <wp:extent cx="2628900" cy="1828800"/>
                  <wp:effectExtent l="0" t="0" r="0" b="0"/>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20-12-01 at 01.57.31.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28900" cy="1828800"/>
                          </a:xfrm>
                          <a:prstGeom prst="rect">
                            <a:avLst/>
                          </a:prstGeom>
                        </pic:spPr>
                      </pic:pic>
                    </a:graphicData>
                  </a:graphic>
                </wp:inline>
              </w:drawing>
            </w:r>
          </w:p>
        </w:tc>
      </w:tr>
      <w:tr w:rsidR="008E01F0" w:rsidRPr="005C50A2" w14:paraId="4081F72E" w14:textId="77777777" w:rsidTr="00FF5D9C">
        <w:tc>
          <w:tcPr>
            <w:tcW w:w="9010" w:type="dxa"/>
            <w:gridSpan w:val="2"/>
            <w:tcBorders>
              <w:top w:val="nil"/>
              <w:left w:val="nil"/>
              <w:bottom w:val="nil"/>
              <w:right w:val="nil"/>
            </w:tcBorders>
          </w:tcPr>
          <w:p w14:paraId="292A6B4F" w14:textId="77777777" w:rsidR="008E01F0" w:rsidRPr="005C50A2" w:rsidRDefault="008E01F0" w:rsidP="00FF5D9C">
            <w:pPr>
              <w:jc w:val="both"/>
            </w:pPr>
            <w:r w:rsidRPr="005C50A2">
              <w:rPr>
                <w:highlight w:val="yellow"/>
              </w:rPr>
              <w:t>Overall</w:t>
            </w:r>
          </w:p>
          <w:p w14:paraId="5B638D84" w14:textId="77777777" w:rsidR="008E01F0" w:rsidRPr="005C50A2" w:rsidRDefault="008E01F0" w:rsidP="00FF5D9C">
            <w:pPr>
              <w:jc w:val="both"/>
            </w:pPr>
            <w:r w:rsidRPr="005C50A2">
              <w:rPr>
                <w:noProof/>
              </w:rPr>
              <w:drawing>
                <wp:inline distT="0" distB="0" distL="0" distR="0" wp14:anchorId="33E286E3" wp14:editId="21078103">
                  <wp:extent cx="5441826" cy="2411730"/>
                  <wp:effectExtent l="0" t="0" r="0" b="1270"/>
                  <wp:docPr id="196" name="Picture 19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creen Shot 2020-12-01 at 02.04.57.png"/>
                          <pic:cNvPicPr/>
                        </pic:nvPicPr>
                        <pic:blipFill>
                          <a:blip r:embed="rId77">
                            <a:extLst>
                              <a:ext uri="{28A0092B-C50C-407E-A947-70E740481C1C}">
                                <a14:useLocalDpi xmlns:a14="http://schemas.microsoft.com/office/drawing/2010/main" val="0"/>
                              </a:ext>
                            </a:extLst>
                          </a:blip>
                          <a:stretch>
                            <a:fillRect/>
                          </a:stretch>
                        </pic:blipFill>
                        <pic:spPr>
                          <a:xfrm>
                            <a:off x="0" y="0"/>
                            <a:ext cx="5489624" cy="2432914"/>
                          </a:xfrm>
                          <a:prstGeom prst="rect">
                            <a:avLst/>
                          </a:prstGeom>
                        </pic:spPr>
                      </pic:pic>
                    </a:graphicData>
                  </a:graphic>
                </wp:inline>
              </w:drawing>
            </w:r>
          </w:p>
          <w:p w14:paraId="1538D64D" w14:textId="77777777" w:rsidR="008E01F0" w:rsidRPr="005C50A2" w:rsidRDefault="008E01F0" w:rsidP="00FF5D9C">
            <w:pPr>
              <w:jc w:val="both"/>
            </w:pPr>
          </w:p>
        </w:tc>
      </w:tr>
    </w:tbl>
    <w:p w14:paraId="255A6B6D" w14:textId="77777777" w:rsidR="002D6A9F" w:rsidRDefault="002D6A9F" w:rsidP="00B67ABA">
      <w:pPr>
        <w:jc w:val="both"/>
      </w:pPr>
    </w:p>
    <w:p w14:paraId="2ED2085C" w14:textId="77777777" w:rsidR="002D6A9F" w:rsidRDefault="002D6A9F" w:rsidP="00B67ABA">
      <w:pPr>
        <w:jc w:val="both"/>
      </w:pPr>
    </w:p>
    <w:p w14:paraId="2FE95BFE" w14:textId="77777777" w:rsidR="002D6A9F" w:rsidRDefault="002D6A9F" w:rsidP="00B67ABA">
      <w:pPr>
        <w:jc w:val="both"/>
      </w:pPr>
    </w:p>
    <w:p w14:paraId="53246834" w14:textId="77777777" w:rsidR="002D6A9F" w:rsidRDefault="002D6A9F" w:rsidP="00B67ABA">
      <w:pPr>
        <w:jc w:val="both"/>
      </w:pPr>
    </w:p>
    <w:p w14:paraId="429A70E4" w14:textId="77777777" w:rsidR="002D6A9F" w:rsidRDefault="002D6A9F" w:rsidP="00B67ABA">
      <w:pPr>
        <w:jc w:val="both"/>
      </w:pPr>
    </w:p>
    <w:p w14:paraId="543B0782" w14:textId="77777777" w:rsidR="002D6A9F" w:rsidRDefault="002D6A9F" w:rsidP="00B67ABA">
      <w:pPr>
        <w:jc w:val="both"/>
      </w:pPr>
    </w:p>
    <w:p w14:paraId="5BB5AABF" w14:textId="39E9AA67" w:rsidR="008838C9" w:rsidRDefault="006D65EE" w:rsidP="00B67ABA">
      <w:pPr>
        <w:jc w:val="both"/>
      </w:pPr>
      <w:r>
        <w:t>3. Simple Linear Regression Results</w:t>
      </w:r>
    </w:p>
    <w:p w14:paraId="5C8CB485" w14:textId="7D04597F" w:rsidR="006D65EE" w:rsidRDefault="006D65EE" w:rsidP="00B67ABA">
      <w:pPr>
        <w:jc w:val="both"/>
      </w:pPr>
    </w:p>
    <w:tbl>
      <w:tblPr>
        <w:tblStyle w:val="TableGrid"/>
        <w:tblW w:w="986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4"/>
      </w:tblGrid>
      <w:tr w:rsidR="006D65EE" w14:paraId="00DE4D86" w14:textId="77777777" w:rsidTr="008F0926">
        <w:tc>
          <w:tcPr>
            <w:tcW w:w="9864" w:type="dxa"/>
            <w:shd w:val="clear" w:color="auto" w:fill="auto"/>
          </w:tcPr>
          <w:p w14:paraId="29D8F145" w14:textId="77777777" w:rsidR="006D65EE" w:rsidRDefault="006D65EE" w:rsidP="00B67ABA">
            <w:pPr>
              <w:jc w:val="both"/>
              <w:rPr>
                <w:b/>
                <w:bCs/>
                <w:u w:val="single"/>
              </w:rPr>
            </w:pPr>
            <w:r w:rsidRPr="006D65EE">
              <w:rPr>
                <w:b/>
                <w:bCs/>
                <w:u w:val="single"/>
              </w:rPr>
              <w:t xml:space="preserve">Coupon </w:t>
            </w:r>
          </w:p>
          <w:p w14:paraId="02ACB717" w14:textId="77777777" w:rsidR="006D65EE" w:rsidRDefault="006D65EE" w:rsidP="00B67ABA">
            <w:pPr>
              <w:jc w:val="both"/>
              <w:rPr>
                <w:b/>
                <w:bCs/>
                <w:u w:val="single"/>
              </w:rPr>
            </w:pPr>
          </w:p>
          <w:p w14:paraId="574F389C" w14:textId="77777777" w:rsidR="006D65EE" w:rsidRDefault="006D65EE" w:rsidP="00B67ABA">
            <w:pPr>
              <w:jc w:val="both"/>
              <w:rPr>
                <w:b/>
                <w:bCs/>
                <w:u w:val="single"/>
              </w:rPr>
            </w:pPr>
            <w:r>
              <w:rPr>
                <w:noProof/>
              </w:rPr>
              <w:drawing>
                <wp:inline distT="0" distB="0" distL="0" distR="0" wp14:anchorId="394AED2E" wp14:editId="477CBB75">
                  <wp:extent cx="6005652" cy="2364377"/>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12-10 at 12.37.16.png"/>
                          <pic:cNvPicPr/>
                        </pic:nvPicPr>
                        <pic:blipFill>
                          <a:blip r:embed="rId78">
                            <a:extLst>
                              <a:ext uri="{28A0092B-C50C-407E-A947-70E740481C1C}">
                                <a14:useLocalDpi xmlns:a14="http://schemas.microsoft.com/office/drawing/2010/main" val="0"/>
                              </a:ext>
                            </a:extLst>
                          </a:blip>
                          <a:stretch>
                            <a:fillRect/>
                          </a:stretch>
                        </pic:blipFill>
                        <pic:spPr>
                          <a:xfrm>
                            <a:off x="0" y="0"/>
                            <a:ext cx="6168186" cy="2428365"/>
                          </a:xfrm>
                          <a:prstGeom prst="rect">
                            <a:avLst/>
                          </a:prstGeom>
                        </pic:spPr>
                      </pic:pic>
                    </a:graphicData>
                  </a:graphic>
                </wp:inline>
              </w:drawing>
            </w:r>
          </w:p>
          <w:p w14:paraId="7A0DDCD8" w14:textId="4B6AB283" w:rsidR="008F0926" w:rsidRPr="006D65EE" w:rsidRDefault="008F0926" w:rsidP="00B67ABA">
            <w:pPr>
              <w:jc w:val="both"/>
              <w:rPr>
                <w:b/>
                <w:bCs/>
                <w:u w:val="single"/>
              </w:rPr>
            </w:pPr>
          </w:p>
        </w:tc>
      </w:tr>
      <w:tr w:rsidR="006D65EE" w14:paraId="0C396E19" w14:textId="77777777" w:rsidTr="008F0926">
        <w:tc>
          <w:tcPr>
            <w:tcW w:w="9864" w:type="dxa"/>
            <w:shd w:val="clear" w:color="auto" w:fill="auto"/>
          </w:tcPr>
          <w:p w14:paraId="5565F96C" w14:textId="77777777" w:rsidR="006D65EE" w:rsidRDefault="006D65EE" w:rsidP="00B67ABA">
            <w:pPr>
              <w:jc w:val="both"/>
              <w:rPr>
                <w:b/>
                <w:bCs/>
                <w:u w:val="single"/>
              </w:rPr>
            </w:pPr>
            <w:r w:rsidRPr="006D65EE">
              <w:rPr>
                <w:b/>
                <w:bCs/>
                <w:u w:val="single"/>
              </w:rPr>
              <w:t>Free Sample</w:t>
            </w:r>
          </w:p>
          <w:p w14:paraId="441E7CA6" w14:textId="77777777" w:rsidR="006D65EE" w:rsidRDefault="006D65EE" w:rsidP="00B67ABA">
            <w:pPr>
              <w:jc w:val="both"/>
              <w:rPr>
                <w:b/>
                <w:bCs/>
                <w:u w:val="single"/>
              </w:rPr>
            </w:pPr>
          </w:p>
          <w:p w14:paraId="1248C1A4" w14:textId="14CCB4DF" w:rsidR="006D65EE" w:rsidRDefault="006D65EE" w:rsidP="00B67ABA">
            <w:pPr>
              <w:jc w:val="both"/>
            </w:pPr>
            <w:r>
              <w:rPr>
                <w:noProof/>
              </w:rPr>
              <w:drawing>
                <wp:inline distT="0" distB="0" distL="0" distR="0" wp14:anchorId="0C43961F" wp14:editId="62497DD4">
                  <wp:extent cx="6098060" cy="24688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12-10 at 12.42.51.png"/>
                          <pic:cNvPicPr/>
                        </pic:nvPicPr>
                        <pic:blipFill>
                          <a:blip r:embed="rId79">
                            <a:extLst>
                              <a:ext uri="{28A0092B-C50C-407E-A947-70E740481C1C}">
                                <a14:useLocalDpi xmlns:a14="http://schemas.microsoft.com/office/drawing/2010/main" val="0"/>
                              </a:ext>
                            </a:extLst>
                          </a:blip>
                          <a:stretch>
                            <a:fillRect/>
                          </a:stretch>
                        </pic:blipFill>
                        <pic:spPr>
                          <a:xfrm>
                            <a:off x="0" y="0"/>
                            <a:ext cx="6219650" cy="2518107"/>
                          </a:xfrm>
                          <a:prstGeom prst="rect">
                            <a:avLst/>
                          </a:prstGeom>
                        </pic:spPr>
                      </pic:pic>
                    </a:graphicData>
                  </a:graphic>
                </wp:inline>
              </w:drawing>
            </w:r>
          </w:p>
        </w:tc>
      </w:tr>
      <w:tr w:rsidR="008F0926" w14:paraId="23D55D58" w14:textId="77777777" w:rsidTr="008F0926">
        <w:tc>
          <w:tcPr>
            <w:tcW w:w="9864" w:type="dxa"/>
            <w:shd w:val="clear" w:color="auto" w:fill="auto"/>
          </w:tcPr>
          <w:p w14:paraId="2E0C2ADE" w14:textId="77777777" w:rsidR="008F0926" w:rsidRPr="006D65EE" w:rsidRDefault="008F0926" w:rsidP="00B67ABA">
            <w:pPr>
              <w:jc w:val="both"/>
              <w:rPr>
                <w:b/>
                <w:bCs/>
                <w:u w:val="single"/>
              </w:rPr>
            </w:pPr>
          </w:p>
        </w:tc>
      </w:tr>
      <w:tr w:rsidR="006D65EE" w14:paraId="33D356C7" w14:textId="77777777" w:rsidTr="008F0926">
        <w:tc>
          <w:tcPr>
            <w:tcW w:w="9864" w:type="dxa"/>
            <w:shd w:val="clear" w:color="auto" w:fill="auto"/>
          </w:tcPr>
          <w:p w14:paraId="20DA5CB2" w14:textId="77777777" w:rsidR="006D65EE" w:rsidRDefault="006D65EE" w:rsidP="006D65EE">
            <w:pPr>
              <w:jc w:val="both"/>
              <w:rPr>
                <w:b/>
                <w:bCs/>
                <w:u w:val="single"/>
              </w:rPr>
            </w:pPr>
            <w:r w:rsidRPr="006D65EE">
              <w:rPr>
                <w:b/>
                <w:bCs/>
                <w:u w:val="single"/>
              </w:rPr>
              <w:t>Price Discount</w:t>
            </w:r>
          </w:p>
          <w:p w14:paraId="7422D7FA" w14:textId="77777777" w:rsidR="006D65EE" w:rsidRDefault="006D65EE" w:rsidP="006D65EE">
            <w:pPr>
              <w:jc w:val="both"/>
              <w:rPr>
                <w:b/>
                <w:bCs/>
                <w:u w:val="single"/>
              </w:rPr>
            </w:pPr>
          </w:p>
          <w:p w14:paraId="6DF0394E" w14:textId="77C47E50" w:rsidR="006D65EE" w:rsidRPr="006D65EE" w:rsidRDefault="006D65EE" w:rsidP="006D65EE">
            <w:pPr>
              <w:jc w:val="both"/>
              <w:rPr>
                <w:b/>
                <w:bCs/>
                <w:u w:val="single"/>
              </w:rPr>
            </w:pPr>
            <w:r>
              <w:rPr>
                <w:b/>
                <w:bCs/>
                <w:noProof/>
                <w:u w:val="single"/>
              </w:rPr>
              <w:drawing>
                <wp:inline distT="0" distB="0" distL="0" distR="0" wp14:anchorId="482EC3DD" wp14:editId="4F4479ED">
                  <wp:extent cx="6126480" cy="2129246"/>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12-10 at 12.40.42.png"/>
                          <pic:cNvPicPr/>
                        </pic:nvPicPr>
                        <pic:blipFill>
                          <a:blip r:embed="rId80">
                            <a:extLst>
                              <a:ext uri="{28A0092B-C50C-407E-A947-70E740481C1C}">
                                <a14:useLocalDpi xmlns:a14="http://schemas.microsoft.com/office/drawing/2010/main" val="0"/>
                              </a:ext>
                            </a:extLst>
                          </a:blip>
                          <a:stretch>
                            <a:fillRect/>
                          </a:stretch>
                        </pic:blipFill>
                        <pic:spPr>
                          <a:xfrm>
                            <a:off x="0" y="0"/>
                            <a:ext cx="6193308" cy="2152472"/>
                          </a:xfrm>
                          <a:prstGeom prst="rect">
                            <a:avLst/>
                          </a:prstGeom>
                        </pic:spPr>
                      </pic:pic>
                    </a:graphicData>
                  </a:graphic>
                </wp:inline>
              </w:drawing>
            </w:r>
          </w:p>
        </w:tc>
      </w:tr>
    </w:tbl>
    <w:p w14:paraId="7B9BBBB8" w14:textId="77777777" w:rsidR="002D6A9F" w:rsidRDefault="002D6A9F" w:rsidP="00B31102">
      <w:pPr>
        <w:jc w:val="both"/>
      </w:pPr>
    </w:p>
    <w:p w14:paraId="0A2975BA" w14:textId="77777777" w:rsidR="002D6A9F" w:rsidRDefault="002D6A9F" w:rsidP="00B31102">
      <w:pPr>
        <w:jc w:val="both"/>
      </w:pPr>
    </w:p>
    <w:p w14:paraId="7B4DAB28" w14:textId="77777777" w:rsidR="002D6A9F" w:rsidRDefault="002D6A9F" w:rsidP="00B31102">
      <w:pPr>
        <w:jc w:val="both"/>
      </w:pPr>
    </w:p>
    <w:p w14:paraId="7FA43F8A" w14:textId="77777777" w:rsidR="002D6A9F" w:rsidRDefault="002D6A9F" w:rsidP="00B31102">
      <w:pPr>
        <w:jc w:val="both"/>
      </w:pPr>
    </w:p>
    <w:p w14:paraId="1C68131D" w14:textId="5B268F16" w:rsidR="00B31102" w:rsidRPr="005C50A2" w:rsidRDefault="006D65EE" w:rsidP="00B31102">
      <w:pPr>
        <w:jc w:val="both"/>
      </w:pPr>
      <w:r>
        <w:lastRenderedPageBreak/>
        <w:t>4</w:t>
      </w:r>
      <w:r w:rsidR="00B31102" w:rsidRPr="005C50A2">
        <w:t>. Multiple Regression Results</w:t>
      </w:r>
    </w:p>
    <w:p w14:paraId="5FB204B1" w14:textId="77777777" w:rsidR="00B31102" w:rsidRPr="005C50A2" w:rsidRDefault="00B31102" w:rsidP="00B31102">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B31102" w:rsidRPr="005C50A2" w14:paraId="601C2F6D" w14:textId="77777777" w:rsidTr="00F939E2">
        <w:tc>
          <w:tcPr>
            <w:tcW w:w="9010" w:type="dxa"/>
          </w:tcPr>
          <w:p w14:paraId="4B6AED3E" w14:textId="77777777" w:rsidR="00B31102" w:rsidRPr="005C50A2" w:rsidRDefault="00B31102" w:rsidP="00F939E2">
            <w:pPr>
              <w:jc w:val="both"/>
            </w:pPr>
            <w:r w:rsidRPr="005C50A2">
              <w:rPr>
                <w:noProof/>
              </w:rPr>
              <w:drawing>
                <wp:inline distT="0" distB="0" distL="0" distR="0" wp14:anchorId="355657FE" wp14:editId="4C7A7381">
                  <wp:extent cx="4904105" cy="3726873"/>
                  <wp:effectExtent l="0" t="0" r="0" b="0"/>
                  <wp:docPr id="199" name="Picture 19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creen Shot 2020-12-01 at 02.30.06.png"/>
                          <pic:cNvPicPr/>
                        </pic:nvPicPr>
                        <pic:blipFill>
                          <a:blip r:embed="rId81">
                            <a:extLst>
                              <a:ext uri="{28A0092B-C50C-407E-A947-70E740481C1C}">
                                <a14:useLocalDpi xmlns:a14="http://schemas.microsoft.com/office/drawing/2010/main" val="0"/>
                              </a:ext>
                            </a:extLst>
                          </a:blip>
                          <a:stretch>
                            <a:fillRect/>
                          </a:stretch>
                        </pic:blipFill>
                        <pic:spPr>
                          <a:xfrm>
                            <a:off x="0" y="0"/>
                            <a:ext cx="4914628" cy="3734870"/>
                          </a:xfrm>
                          <a:prstGeom prst="rect">
                            <a:avLst/>
                          </a:prstGeom>
                        </pic:spPr>
                      </pic:pic>
                    </a:graphicData>
                  </a:graphic>
                </wp:inline>
              </w:drawing>
            </w:r>
          </w:p>
        </w:tc>
      </w:tr>
      <w:tr w:rsidR="00B31102" w:rsidRPr="005C50A2" w14:paraId="1F88743B" w14:textId="77777777" w:rsidTr="00F939E2">
        <w:tc>
          <w:tcPr>
            <w:tcW w:w="9010" w:type="dxa"/>
          </w:tcPr>
          <w:p w14:paraId="34544283" w14:textId="77777777" w:rsidR="00B31102" w:rsidRPr="005C50A2" w:rsidRDefault="00B31102" w:rsidP="00F939E2">
            <w:pPr>
              <w:jc w:val="both"/>
            </w:pPr>
            <w:r w:rsidRPr="005C50A2">
              <w:rPr>
                <w:noProof/>
              </w:rPr>
              <mc:AlternateContent>
                <mc:Choice Requires="wpi">
                  <w:drawing>
                    <wp:anchor distT="0" distB="0" distL="114300" distR="114300" simplePos="0" relativeHeight="251682816" behindDoc="0" locked="0" layoutInCell="1" allowOverlap="1" wp14:anchorId="10ADF99A" wp14:editId="7D4D4556">
                      <wp:simplePos x="0" y="0"/>
                      <wp:positionH relativeFrom="column">
                        <wp:posOffset>477562</wp:posOffset>
                      </wp:positionH>
                      <wp:positionV relativeFrom="paragraph">
                        <wp:posOffset>3398120</wp:posOffset>
                      </wp:positionV>
                      <wp:extent cx="611640" cy="89640"/>
                      <wp:effectExtent l="88900" t="139700" r="86995" b="139065"/>
                      <wp:wrapNone/>
                      <wp:docPr id="213" name="Ink 213"/>
                      <wp:cNvGraphicFramePr/>
                      <a:graphic xmlns:a="http://schemas.openxmlformats.org/drawingml/2006/main">
                        <a:graphicData uri="http://schemas.microsoft.com/office/word/2010/wordprocessingInk">
                          <w14:contentPart bwMode="auto" r:id="rId82">
                            <w14:nvContentPartPr>
                              <w14:cNvContentPartPr/>
                            </w14:nvContentPartPr>
                            <w14:xfrm>
                              <a:off x="0" y="0"/>
                              <a:ext cx="611640" cy="89640"/>
                            </w14:xfrm>
                          </w14:contentPart>
                        </a:graphicData>
                      </a:graphic>
                    </wp:anchor>
                  </w:drawing>
                </mc:Choice>
                <mc:Fallback>
                  <w:pict>
                    <v:shapetype w14:anchorId="59F79F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3" o:spid="_x0000_s1026" type="#_x0000_t75" style="position:absolute;margin-left:33.35pt;margin-top:259.05pt;width:56.65pt;height:24.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">
                      <v:imagedata r:id="rId83" o:title=""/>
                    </v:shape>
                  </w:pict>
                </mc:Fallback>
              </mc:AlternateContent>
            </w:r>
            <w:r w:rsidRPr="005C50A2">
              <w:rPr>
                <w:noProof/>
              </w:rPr>
              <mc:AlternateContent>
                <mc:Choice Requires="wpi">
                  <w:drawing>
                    <wp:anchor distT="0" distB="0" distL="114300" distR="114300" simplePos="0" relativeHeight="251681792" behindDoc="0" locked="0" layoutInCell="1" allowOverlap="1" wp14:anchorId="1869DD85" wp14:editId="3063F2BC">
                      <wp:simplePos x="0" y="0"/>
                      <wp:positionH relativeFrom="column">
                        <wp:posOffset>493402</wp:posOffset>
                      </wp:positionH>
                      <wp:positionV relativeFrom="paragraph">
                        <wp:posOffset>3227480</wp:posOffset>
                      </wp:positionV>
                      <wp:extent cx="474480" cy="42840"/>
                      <wp:effectExtent l="88900" t="139700" r="84455" b="135255"/>
                      <wp:wrapNone/>
                      <wp:docPr id="212" name="Ink 212"/>
                      <wp:cNvGraphicFramePr/>
                      <a:graphic xmlns:a="http://schemas.openxmlformats.org/drawingml/2006/main">
                        <a:graphicData uri="http://schemas.microsoft.com/office/word/2010/wordprocessingInk">
                          <w14:contentPart bwMode="auto" r:id="rId84">
                            <w14:nvContentPartPr>
                              <w14:cNvContentPartPr/>
                            </w14:nvContentPartPr>
                            <w14:xfrm>
                              <a:off x="0" y="0"/>
                              <a:ext cx="474480" cy="42840"/>
                            </w14:xfrm>
                          </w14:contentPart>
                        </a:graphicData>
                      </a:graphic>
                    </wp:anchor>
                  </w:drawing>
                </mc:Choice>
                <mc:Fallback>
                  <w:pict>
                    <v:shape w14:anchorId="4C090EFF" id="Ink 212" o:spid="_x0000_s1026" type="#_x0000_t75" style="position:absolute;margin-left:34.6pt;margin-top:245.7pt;width:45.85pt;height:20.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">
                      <v:imagedata r:id="rId85" o:title=""/>
                    </v:shape>
                  </w:pict>
                </mc:Fallback>
              </mc:AlternateContent>
            </w:r>
            <w:r w:rsidRPr="005C50A2">
              <w:rPr>
                <w:noProof/>
              </w:rPr>
              <mc:AlternateContent>
                <mc:Choice Requires="wpi">
                  <w:drawing>
                    <wp:anchor distT="0" distB="0" distL="114300" distR="114300" simplePos="0" relativeHeight="251680768" behindDoc="0" locked="0" layoutInCell="1" allowOverlap="1" wp14:anchorId="0563F1B7" wp14:editId="663C9DAB">
                      <wp:simplePos x="0" y="0"/>
                      <wp:positionH relativeFrom="column">
                        <wp:posOffset>489082</wp:posOffset>
                      </wp:positionH>
                      <wp:positionV relativeFrom="paragraph">
                        <wp:posOffset>3655520</wp:posOffset>
                      </wp:positionV>
                      <wp:extent cx="536400" cy="22320"/>
                      <wp:effectExtent l="88900" t="139700" r="86360" b="142875"/>
                      <wp:wrapNone/>
                      <wp:docPr id="211" name="Ink 211"/>
                      <wp:cNvGraphicFramePr/>
                      <a:graphic xmlns:a="http://schemas.openxmlformats.org/drawingml/2006/main">
                        <a:graphicData uri="http://schemas.microsoft.com/office/word/2010/wordprocessingInk">
                          <w14:contentPart bwMode="auto" r:id="rId86">
                            <w14:nvContentPartPr>
                              <w14:cNvContentPartPr/>
                            </w14:nvContentPartPr>
                            <w14:xfrm>
                              <a:off x="0" y="0"/>
                              <a:ext cx="536400" cy="22320"/>
                            </w14:xfrm>
                          </w14:contentPart>
                        </a:graphicData>
                      </a:graphic>
                    </wp:anchor>
                  </w:drawing>
                </mc:Choice>
                <mc:Fallback>
                  <w:pict>
                    <v:shape w14:anchorId="6F1A4A63" id="Ink 211" o:spid="_x0000_s1026" type="#_x0000_t75" style="position:absolute;margin-left:34.25pt;margin-top:279.35pt;width:50.75pt;height:18.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">
                      <v:imagedata r:id="rId87" o:title=""/>
                    </v:shape>
                  </w:pict>
                </mc:Fallback>
              </mc:AlternateContent>
            </w:r>
            <w:r w:rsidRPr="005C50A2">
              <w:rPr>
                <w:noProof/>
              </w:rPr>
              <mc:AlternateContent>
                <mc:Choice Requires="wpi">
                  <w:drawing>
                    <wp:anchor distT="0" distB="0" distL="114300" distR="114300" simplePos="0" relativeHeight="251679744" behindDoc="0" locked="0" layoutInCell="1" allowOverlap="1" wp14:anchorId="3E799F0F" wp14:editId="5AD7D88A">
                      <wp:simplePos x="0" y="0"/>
                      <wp:positionH relativeFrom="column">
                        <wp:posOffset>3636202</wp:posOffset>
                      </wp:positionH>
                      <wp:positionV relativeFrom="paragraph">
                        <wp:posOffset>3708440</wp:posOffset>
                      </wp:positionV>
                      <wp:extent cx="326880" cy="360"/>
                      <wp:effectExtent l="88900" t="139700" r="80010" b="139700"/>
                      <wp:wrapNone/>
                      <wp:docPr id="210" name="Ink 210"/>
                      <wp:cNvGraphicFramePr/>
                      <a:graphic xmlns:a="http://schemas.openxmlformats.org/drawingml/2006/main">
                        <a:graphicData uri="http://schemas.microsoft.com/office/word/2010/wordprocessingInk">
                          <w14:contentPart bwMode="auto" r:id="rId88">
                            <w14:nvContentPartPr>
                              <w14:cNvContentPartPr/>
                            </w14:nvContentPartPr>
                            <w14:xfrm>
                              <a:off x="0" y="0"/>
                              <a:ext cx="326880" cy="360"/>
                            </w14:xfrm>
                          </w14:contentPart>
                        </a:graphicData>
                      </a:graphic>
                    </wp:anchor>
                  </w:drawing>
                </mc:Choice>
                <mc:Fallback>
                  <w:pict>
                    <v:shape w14:anchorId="789DB5E3" id="Ink 210" o:spid="_x0000_s1026" type="#_x0000_t75" style="position:absolute;margin-left:282.05pt;margin-top:283.5pt;width:34.25pt;height:17.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">
                      <v:imagedata r:id="rId89" o:title=""/>
                    </v:shape>
                  </w:pict>
                </mc:Fallback>
              </mc:AlternateContent>
            </w:r>
            <w:r w:rsidRPr="005C50A2">
              <w:rPr>
                <w:noProof/>
              </w:rPr>
              <mc:AlternateContent>
                <mc:Choice Requires="wpi">
                  <w:drawing>
                    <wp:anchor distT="0" distB="0" distL="114300" distR="114300" simplePos="0" relativeHeight="251678720" behindDoc="0" locked="0" layoutInCell="1" allowOverlap="1" wp14:anchorId="259B1B06" wp14:editId="4A687671">
                      <wp:simplePos x="0" y="0"/>
                      <wp:positionH relativeFrom="column">
                        <wp:posOffset>3630082</wp:posOffset>
                      </wp:positionH>
                      <wp:positionV relativeFrom="paragraph">
                        <wp:posOffset>3258080</wp:posOffset>
                      </wp:positionV>
                      <wp:extent cx="281880" cy="8280"/>
                      <wp:effectExtent l="88900" t="139700" r="86995" b="144145"/>
                      <wp:wrapNone/>
                      <wp:docPr id="208" name="Ink 208"/>
                      <wp:cNvGraphicFramePr/>
                      <a:graphic xmlns:a="http://schemas.openxmlformats.org/drawingml/2006/main">
                        <a:graphicData uri="http://schemas.microsoft.com/office/word/2010/wordprocessingInk">
                          <w14:contentPart bwMode="auto" r:id="rId90">
                            <w14:nvContentPartPr>
                              <w14:cNvContentPartPr/>
                            </w14:nvContentPartPr>
                            <w14:xfrm>
                              <a:off x="0" y="0"/>
                              <a:ext cx="281880" cy="8280"/>
                            </w14:xfrm>
                          </w14:contentPart>
                        </a:graphicData>
                      </a:graphic>
                    </wp:anchor>
                  </w:drawing>
                </mc:Choice>
                <mc:Fallback>
                  <w:pict>
                    <v:shape w14:anchorId="509ADD06" id="Ink 208" o:spid="_x0000_s1026" type="#_x0000_t75" style="position:absolute;margin-left:281.6pt;margin-top:248.05pt;width:30.7pt;height:17.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">
                      <v:imagedata r:id="rId91" o:title=""/>
                    </v:shape>
                  </w:pict>
                </mc:Fallback>
              </mc:AlternateContent>
            </w:r>
            <w:r w:rsidRPr="005C50A2">
              <w:rPr>
                <w:noProof/>
              </w:rPr>
              <mc:AlternateContent>
                <mc:Choice Requires="wpi">
                  <w:drawing>
                    <wp:anchor distT="0" distB="0" distL="114300" distR="114300" simplePos="0" relativeHeight="251677696" behindDoc="0" locked="0" layoutInCell="1" allowOverlap="1" wp14:anchorId="2494AEE9" wp14:editId="7706DCA9">
                      <wp:simplePos x="0" y="0"/>
                      <wp:positionH relativeFrom="column">
                        <wp:posOffset>3647362</wp:posOffset>
                      </wp:positionH>
                      <wp:positionV relativeFrom="paragraph">
                        <wp:posOffset>3453920</wp:posOffset>
                      </wp:positionV>
                      <wp:extent cx="318240" cy="26280"/>
                      <wp:effectExtent l="88900" t="139700" r="88265" b="139065"/>
                      <wp:wrapNone/>
                      <wp:docPr id="207" name="Ink 207"/>
                      <wp:cNvGraphicFramePr/>
                      <a:graphic xmlns:a="http://schemas.openxmlformats.org/drawingml/2006/main">
                        <a:graphicData uri="http://schemas.microsoft.com/office/word/2010/wordprocessingInk">
                          <w14:contentPart bwMode="auto" r:id="rId92">
                            <w14:nvContentPartPr>
                              <w14:cNvContentPartPr/>
                            </w14:nvContentPartPr>
                            <w14:xfrm>
                              <a:off x="0" y="0"/>
                              <a:ext cx="318240" cy="26280"/>
                            </w14:xfrm>
                          </w14:contentPart>
                        </a:graphicData>
                      </a:graphic>
                    </wp:anchor>
                  </w:drawing>
                </mc:Choice>
                <mc:Fallback>
                  <w:pict>
                    <v:shape w14:anchorId="72650FE1" id="Ink 207" o:spid="_x0000_s1026" type="#_x0000_t75" style="position:absolute;margin-left:282.95pt;margin-top:263.45pt;width:33.55pt;height:19.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">
                      <v:imagedata r:id="rId93" o:title=""/>
                    </v:shape>
                  </w:pict>
                </mc:Fallback>
              </mc:AlternateContent>
            </w:r>
            <w:r w:rsidRPr="005C50A2">
              <w:rPr>
                <w:noProof/>
              </w:rPr>
              <w:drawing>
                <wp:inline distT="0" distB="0" distL="0" distR="0" wp14:anchorId="5D4C2C30" wp14:editId="2CB33E4A">
                  <wp:extent cx="5015230" cy="4170218"/>
                  <wp:effectExtent l="0" t="0" r="1270" b="0"/>
                  <wp:docPr id="200" name="Picture 2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reen Shot 2020-12-01 at 02.31.39.png"/>
                          <pic:cNvPicPr/>
                        </pic:nvPicPr>
                        <pic:blipFill>
                          <a:blip r:embed="rId94">
                            <a:extLst>
                              <a:ext uri="{28A0092B-C50C-407E-A947-70E740481C1C}">
                                <a14:useLocalDpi xmlns:a14="http://schemas.microsoft.com/office/drawing/2010/main" val="0"/>
                              </a:ext>
                            </a:extLst>
                          </a:blip>
                          <a:stretch>
                            <a:fillRect/>
                          </a:stretch>
                        </pic:blipFill>
                        <pic:spPr>
                          <a:xfrm>
                            <a:off x="0" y="0"/>
                            <a:ext cx="5015230" cy="4170218"/>
                          </a:xfrm>
                          <a:prstGeom prst="rect">
                            <a:avLst/>
                          </a:prstGeom>
                        </pic:spPr>
                      </pic:pic>
                    </a:graphicData>
                  </a:graphic>
                </wp:inline>
              </w:drawing>
            </w:r>
          </w:p>
        </w:tc>
      </w:tr>
    </w:tbl>
    <w:p w14:paraId="50DFD0B4" w14:textId="77777777" w:rsidR="00B31102" w:rsidRPr="005C50A2" w:rsidRDefault="00B31102" w:rsidP="00B31102"/>
    <w:p w14:paraId="03A3A174" w14:textId="3775905F" w:rsidR="002D6A9F" w:rsidRDefault="002D6A9F" w:rsidP="00B67ABA">
      <w:pPr>
        <w:jc w:val="both"/>
      </w:pPr>
    </w:p>
    <w:p w14:paraId="1FF2C6B2" w14:textId="77777777" w:rsidR="002D6A9F" w:rsidRDefault="002D6A9F" w:rsidP="002D6A9F">
      <w:pPr>
        <w:spacing w:before="74"/>
        <w:ind w:left="159"/>
        <w:rPr>
          <w:b/>
          <w:i/>
          <w:u w:val="thick"/>
        </w:rPr>
      </w:pPr>
    </w:p>
    <w:p w14:paraId="5FE98487" w14:textId="77777777" w:rsidR="002D6A9F" w:rsidRDefault="002D6A9F" w:rsidP="002D6A9F">
      <w:pPr>
        <w:spacing w:before="74"/>
        <w:ind w:left="159"/>
        <w:rPr>
          <w:b/>
          <w:i/>
          <w:u w:val="thick"/>
        </w:rPr>
      </w:pPr>
    </w:p>
    <w:p w14:paraId="134D515E" w14:textId="77777777" w:rsidR="002D6A9F" w:rsidRDefault="002D6A9F" w:rsidP="002D6A9F">
      <w:pPr>
        <w:spacing w:before="74"/>
        <w:ind w:left="159"/>
        <w:rPr>
          <w:b/>
          <w:i/>
          <w:u w:val="thick"/>
        </w:rPr>
      </w:pPr>
    </w:p>
    <w:p w14:paraId="19B3043D" w14:textId="77777777" w:rsidR="002D6A9F" w:rsidRDefault="002D6A9F" w:rsidP="002D6A9F">
      <w:pPr>
        <w:spacing w:before="74"/>
        <w:ind w:left="159"/>
        <w:rPr>
          <w:b/>
          <w:i/>
          <w:u w:val="thick"/>
        </w:rPr>
      </w:pPr>
    </w:p>
    <w:p w14:paraId="059FC573" w14:textId="77777777" w:rsidR="002D6A9F" w:rsidRDefault="002D6A9F" w:rsidP="002D6A9F">
      <w:pPr>
        <w:spacing w:before="74"/>
        <w:ind w:left="159"/>
        <w:rPr>
          <w:b/>
          <w:i/>
          <w:u w:val="thick"/>
        </w:rPr>
      </w:pPr>
    </w:p>
    <w:p w14:paraId="3E84441B" w14:textId="77777777" w:rsidR="002D6A9F" w:rsidRDefault="002D6A9F" w:rsidP="002D6A9F">
      <w:pPr>
        <w:spacing w:before="74"/>
        <w:ind w:left="159"/>
        <w:rPr>
          <w:b/>
          <w:i/>
          <w:u w:val="thick"/>
        </w:rPr>
      </w:pPr>
    </w:p>
    <w:p w14:paraId="496C3AC7" w14:textId="77777777" w:rsidR="00933367" w:rsidRDefault="00933367" w:rsidP="00933367">
      <w:pPr>
        <w:spacing w:before="74"/>
        <w:ind w:left="159"/>
        <w:rPr>
          <w:b/>
          <w:i/>
        </w:rPr>
      </w:pPr>
      <w:r>
        <w:rPr>
          <w:b/>
          <w:i/>
          <w:u w:val="thick"/>
        </w:rPr>
        <w:lastRenderedPageBreak/>
        <w:t>APPENDIX 3</w:t>
      </w:r>
    </w:p>
    <w:p w14:paraId="5817CBFE" w14:textId="77777777" w:rsidR="00933367" w:rsidRDefault="00933367" w:rsidP="00933367">
      <w:pPr>
        <w:pStyle w:val="BodyText"/>
        <w:rPr>
          <w:b/>
          <w:i/>
          <w:sz w:val="20"/>
        </w:rPr>
      </w:pPr>
    </w:p>
    <w:p w14:paraId="23F9B81A" w14:textId="77777777" w:rsidR="00933367" w:rsidRDefault="00933367" w:rsidP="00933367">
      <w:pPr>
        <w:pStyle w:val="BodyText"/>
        <w:spacing w:before="9"/>
        <w:rPr>
          <w:b/>
          <w:i/>
          <w:sz w:val="27"/>
        </w:rPr>
      </w:pPr>
    </w:p>
    <w:p w14:paraId="3E187558" w14:textId="77777777" w:rsidR="00933367" w:rsidRDefault="00933367" w:rsidP="00933367">
      <w:pPr>
        <w:spacing w:before="91"/>
        <w:ind w:left="159"/>
        <w:rPr>
          <w:b/>
        </w:rPr>
      </w:pPr>
      <w:r>
        <w:rPr>
          <w:b/>
        </w:rPr>
        <w:t>PROJECT PAPER LOG</w:t>
      </w:r>
    </w:p>
    <w:p w14:paraId="4B5A77C7" w14:textId="77777777" w:rsidR="00933367" w:rsidRDefault="00933367" w:rsidP="00933367">
      <w:pPr>
        <w:spacing w:before="177" w:line="256" w:lineRule="auto"/>
        <w:ind w:left="159"/>
      </w:pPr>
      <w:r>
        <w:t>This is an important document, which is to be handed in with your dissertation. This log will be taken into consideration when awarding the final mark for the dissertation.</w:t>
      </w:r>
    </w:p>
    <w:p w14:paraId="68B1D9B8" w14:textId="77777777" w:rsidR="00933367" w:rsidRDefault="00933367" w:rsidP="00933367">
      <w:pPr>
        <w:pStyle w:val="BodyText"/>
        <w:spacing w:before="7"/>
        <w:rPr>
          <w:sz w:val="14"/>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9"/>
        <w:gridCol w:w="5502"/>
      </w:tblGrid>
      <w:tr w:rsidR="00933367" w14:paraId="28E33AF9" w14:textId="77777777" w:rsidTr="00933367">
        <w:trPr>
          <w:trHeight w:val="615"/>
        </w:trPr>
        <w:tc>
          <w:tcPr>
            <w:tcW w:w="4429" w:type="dxa"/>
            <w:tcBorders>
              <w:bottom w:val="single" w:sz="6" w:space="0" w:color="000000"/>
            </w:tcBorders>
          </w:tcPr>
          <w:p w14:paraId="09FA4C2D" w14:textId="77777777" w:rsidR="00933367" w:rsidRDefault="00933367" w:rsidP="00933367">
            <w:pPr>
              <w:pStyle w:val="TableParagraph"/>
              <w:spacing w:before="80"/>
              <w:ind w:left="79"/>
              <w:rPr>
                <w:b/>
                <w:sz w:val="24"/>
              </w:rPr>
            </w:pPr>
            <w:r>
              <w:rPr>
                <w:b/>
                <w:sz w:val="24"/>
              </w:rPr>
              <w:t>Student Name:</w:t>
            </w:r>
          </w:p>
        </w:tc>
        <w:tc>
          <w:tcPr>
            <w:tcW w:w="5502" w:type="dxa"/>
            <w:tcBorders>
              <w:bottom w:val="single" w:sz="6" w:space="0" w:color="000000"/>
            </w:tcBorders>
          </w:tcPr>
          <w:p w14:paraId="62491623" w14:textId="77777777" w:rsidR="00933367" w:rsidRDefault="00933367" w:rsidP="00933367">
            <w:pPr>
              <w:pStyle w:val="TableParagraph"/>
              <w:spacing w:before="80"/>
              <w:rPr>
                <w:b/>
                <w:sz w:val="24"/>
              </w:rPr>
            </w:pPr>
            <w:r>
              <w:rPr>
                <w:b/>
                <w:sz w:val="24"/>
              </w:rPr>
              <w:t>Sofia Dewins</w:t>
            </w:r>
          </w:p>
        </w:tc>
      </w:tr>
      <w:tr w:rsidR="00933367" w14:paraId="0E25DEEC" w14:textId="77777777" w:rsidTr="00933367">
        <w:trPr>
          <w:trHeight w:val="611"/>
        </w:trPr>
        <w:tc>
          <w:tcPr>
            <w:tcW w:w="4429" w:type="dxa"/>
            <w:tcBorders>
              <w:top w:val="single" w:sz="6" w:space="0" w:color="000000"/>
              <w:bottom w:val="single" w:sz="6" w:space="0" w:color="000000"/>
            </w:tcBorders>
          </w:tcPr>
          <w:p w14:paraId="305A1868" w14:textId="77777777" w:rsidR="00933367" w:rsidRDefault="00933367" w:rsidP="00933367">
            <w:pPr>
              <w:pStyle w:val="TableParagraph"/>
              <w:spacing w:before="77"/>
              <w:ind w:left="79"/>
              <w:rPr>
                <w:b/>
                <w:sz w:val="24"/>
              </w:rPr>
            </w:pPr>
            <w:r>
              <w:rPr>
                <w:b/>
                <w:sz w:val="24"/>
              </w:rPr>
              <w:t>Supervisor’s Name:</w:t>
            </w:r>
          </w:p>
        </w:tc>
        <w:tc>
          <w:tcPr>
            <w:tcW w:w="5502" w:type="dxa"/>
            <w:tcBorders>
              <w:top w:val="single" w:sz="6" w:space="0" w:color="000000"/>
              <w:bottom w:val="single" w:sz="6" w:space="0" w:color="000000"/>
            </w:tcBorders>
          </w:tcPr>
          <w:p w14:paraId="0B671F3B" w14:textId="77777777" w:rsidR="00933367" w:rsidRDefault="00933367" w:rsidP="00933367">
            <w:pPr>
              <w:pStyle w:val="TableParagraph"/>
              <w:spacing w:before="77"/>
              <w:ind w:left="78"/>
              <w:rPr>
                <w:b/>
                <w:sz w:val="24"/>
              </w:rPr>
            </w:pPr>
            <w:r>
              <w:rPr>
                <w:b/>
                <w:sz w:val="24"/>
              </w:rPr>
              <w:t xml:space="preserve">Dr. </w:t>
            </w:r>
            <w:proofErr w:type="spellStart"/>
            <w:r>
              <w:rPr>
                <w:b/>
                <w:sz w:val="24"/>
              </w:rPr>
              <w:t>Arasu</w:t>
            </w:r>
            <w:proofErr w:type="spellEnd"/>
          </w:p>
        </w:tc>
      </w:tr>
      <w:tr w:rsidR="00933367" w14:paraId="357E672E" w14:textId="77777777" w:rsidTr="00933367">
        <w:trPr>
          <w:trHeight w:val="1101"/>
        </w:trPr>
        <w:tc>
          <w:tcPr>
            <w:tcW w:w="9931" w:type="dxa"/>
            <w:gridSpan w:val="2"/>
            <w:tcBorders>
              <w:top w:val="single" w:sz="6" w:space="0" w:color="000000"/>
              <w:bottom w:val="single" w:sz="6" w:space="0" w:color="000000"/>
            </w:tcBorders>
          </w:tcPr>
          <w:p w14:paraId="5DE5B7F5" w14:textId="77777777" w:rsidR="00933367" w:rsidRDefault="00933367" w:rsidP="00933367">
            <w:pPr>
              <w:pStyle w:val="TableParagraph"/>
              <w:spacing w:before="79"/>
              <w:ind w:left="79"/>
              <w:rPr>
                <w:b/>
                <w:sz w:val="24"/>
              </w:rPr>
            </w:pPr>
            <w:r>
              <w:rPr>
                <w:b/>
                <w:sz w:val="24"/>
              </w:rPr>
              <w:t>Dissertation Topic:</w:t>
            </w:r>
          </w:p>
          <w:p w14:paraId="50CF22FF" w14:textId="77777777" w:rsidR="00933367" w:rsidRDefault="00933367" w:rsidP="00933367">
            <w:pPr>
              <w:pStyle w:val="TableParagraph"/>
              <w:spacing w:before="178"/>
              <w:ind w:left="79"/>
              <w:rPr>
                <w:sz w:val="24"/>
              </w:rPr>
            </w:pPr>
            <w:r w:rsidRPr="00122654">
              <w:rPr>
                <w:sz w:val="24"/>
              </w:rPr>
              <w:t xml:space="preserve">The Influence </w:t>
            </w:r>
            <w:r>
              <w:rPr>
                <w:sz w:val="24"/>
              </w:rPr>
              <w:t>o</w:t>
            </w:r>
            <w:r w:rsidRPr="00122654">
              <w:rPr>
                <w:sz w:val="24"/>
              </w:rPr>
              <w:t xml:space="preserve">f Sales Promotion </w:t>
            </w:r>
            <w:r>
              <w:rPr>
                <w:sz w:val="24"/>
              </w:rPr>
              <w:t>o</w:t>
            </w:r>
            <w:r w:rsidRPr="00122654">
              <w:rPr>
                <w:sz w:val="24"/>
              </w:rPr>
              <w:t xml:space="preserve">n Consumer Loyalty Towards “Bubble Tea” Market </w:t>
            </w:r>
            <w:r>
              <w:rPr>
                <w:sz w:val="24"/>
              </w:rPr>
              <w:t>i</w:t>
            </w:r>
            <w:r w:rsidRPr="00122654">
              <w:rPr>
                <w:sz w:val="24"/>
              </w:rPr>
              <w:t>n Malaysia</w:t>
            </w:r>
          </w:p>
        </w:tc>
      </w:tr>
    </w:tbl>
    <w:p w14:paraId="4D4921AF" w14:textId="77777777" w:rsidR="00933367" w:rsidRDefault="00933367" w:rsidP="00933367">
      <w:pPr>
        <w:pStyle w:val="BodyText"/>
      </w:pPr>
    </w:p>
    <w:p w14:paraId="099E057A" w14:textId="77777777" w:rsidR="00933367" w:rsidRDefault="00933367" w:rsidP="00933367">
      <w:pPr>
        <w:spacing w:before="157"/>
        <w:ind w:left="159"/>
        <w:rPr>
          <w:b/>
        </w:rPr>
      </w:pPr>
      <w:r>
        <w:rPr>
          <w:b/>
          <w:color w:val="0000FF"/>
        </w:rPr>
        <w:t>SECTION A. MONITORING STUDENT DISSERTATION PROCESS</w:t>
      </w:r>
    </w:p>
    <w:p w14:paraId="0E44D711" w14:textId="77777777" w:rsidR="00933367" w:rsidRDefault="00933367" w:rsidP="00933367">
      <w:pPr>
        <w:spacing w:before="181" w:line="256" w:lineRule="auto"/>
        <w:ind w:left="159"/>
        <w:rPr>
          <w:b/>
        </w:rPr>
      </w:pPr>
      <w:r>
        <w:rPr>
          <w:b/>
        </w:rPr>
        <w:t>The plan below is to be agreed between the student &amp; supervisor and will be monitored against progress made at each session.</w:t>
      </w:r>
    </w:p>
    <w:p w14:paraId="01FB4E11" w14:textId="77777777" w:rsidR="00933367" w:rsidRDefault="00933367" w:rsidP="00933367">
      <w:pPr>
        <w:pStyle w:val="BodyText"/>
        <w:spacing w:before="2"/>
        <w:rPr>
          <w:b/>
          <w:sz w:val="14"/>
        </w:rPr>
      </w:pPr>
    </w:p>
    <w:p w14:paraId="20EEA012" w14:textId="77777777" w:rsidR="00933367" w:rsidRDefault="00933367" w:rsidP="00933367"/>
    <w:tbl>
      <w:tblPr>
        <w:tblStyle w:val="TableGrid"/>
        <w:tblW w:w="8975" w:type="dxa"/>
        <w:tblInd w:w="541" w:type="dxa"/>
        <w:tblLayout w:type="fixed"/>
        <w:tblLook w:val="04A0" w:firstRow="1" w:lastRow="0" w:firstColumn="1" w:lastColumn="0" w:noHBand="0" w:noVBand="1"/>
      </w:tblPr>
      <w:tblGrid>
        <w:gridCol w:w="2236"/>
        <w:gridCol w:w="1264"/>
        <w:gridCol w:w="1131"/>
        <w:gridCol w:w="966"/>
        <w:gridCol w:w="1013"/>
        <w:gridCol w:w="1181"/>
        <w:gridCol w:w="1184"/>
      </w:tblGrid>
      <w:tr w:rsidR="00933367" w14:paraId="60F610BE" w14:textId="77777777" w:rsidTr="00933367">
        <w:trPr>
          <w:trHeight w:val="358"/>
        </w:trPr>
        <w:tc>
          <w:tcPr>
            <w:tcW w:w="2236" w:type="dxa"/>
            <w:vMerge w:val="restart"/>
          </w:tcPr>
          <w:p w14:paraId="7D7F875D" w14:textId="77777777" w:rsidR="00933367" w:rsidRDefault="00933367" w:rsidP="00933367">
            <w:pPr>
              <w:pStyle w:val="TableParagraph"/>
              <w:rPr>
                <w:b/>
                <w:sz w:val="26"/>
              </w:rPr>
            </w:pPr>
          </w:p>
          <w:p w14:paraId="2078EDCD" w14:textId="77777777" w:rsidR="00933367" w:rsidRDefault="00933367" w:rsidP="00933367">
            <w:pPr>
              <w:pStyle w:val="TableParagraph"/>
              <w:spacing w:before="1"/>
              <w:rPr>
                <w:b/>
                <w:sz w:val="28"/>
              </w:rPr>
            </w:pPr>
          </w:p>
          <w:p w14:paraId="5A47A46B" w14:textId="77777777" w:rsidR="00933367" w:rsidRDefault="00933367" w:rsidP="00933367">
            <w:r>
              <w:rPr>
                <w:b/>
              </w:rPr>
              <w:t>Activity</w:t>
            </w:r>
          </w:p>
        </w:tc>
        <w:tc>
          <w:tcPr>
            <w:tcW w:w="6739" w:type="dxa"/>
            <w:gridSpan w:val="6"/>
          </w:tcPr>
          <w:p w14:paraId="097B79A3" w14:textId="77777777" w:rsidR="00933367" w:rsidRDefault="00933367" w:rsidP="00933367">
            <w:r>
              <w:rPr>
                <w:b/>
              </w:rPr>
              <w:t>Milestone/Deliverable Date</w:t>
            </w:r>
          </w:p>
        </w:tc>
      </w:tr>
      <w:tr w:rsidR="00933367" w14:paraId="242BC5A9" w14:textId="77777777" w:rsidTr="00933367">
        <w:trPr>
          <w:trHeight w:val="358"/>
        </w:trPr>
        <w:tc>
          <w:tcPr>
            <w:tcW w:w="2236" w:type="dxa"/>
            <w:vMerge/>
          </w:tcPr>
          <w:p w14:paraId="5AED4182" w14:textId="77777777" w:rsidR="00933367" w:rsidRDefault="00933367" w:rsidP="00933367"/>
        </w:tc>
        <w:tc>
          <w:tcPr>
            <w:tcW w:w="1264" w:type="dxa"/>
          </w:tcPr>
          <w:p w14:paraId="5AF6F510" w14:textId="77777777" w:rsidR="00933367" w:rsidRPr="004F47DE" w:rsidRDefault="00933367" w:rsidP="00933367">
            <w:pPr>
              <w:pStyle w:val="TableParagraph"/>
              <w:spacing w:before="21"/>
              <w:ind w:left="83"/>
              <w:jc w:val="center"/>
              <w:rPr>
                <w:sz w:val="24"/>
                <w:szCs w:val="24"/>
              </w:rPr>
            </w:pPr>
            <w:r w:rsidRPr="004F47DE">
              <w:rPr>
                <w:sz w:val="24"/>
                <w:szCs w:val="24"/>
              </w:rPr>
              <w:t>5/11/</w:t>
            </w:r>
          </w:p>
          <w:p w14:paraId="4F2442AD" w14:textId="77777777" w:rsidR="00933367" w:rsidRPr="004F47DE" w:rsidRDefault="00933367" w:rsidP="00933367">
            <w:pPr>
              <w:jc w:val="center"/>
            </w:pPr>
            <w:r w:rsidRPr="004F47DE">
              <w:t>2020</w:t>
            </w:r>
          </w:p>
        </w:tc>
        <w:tc>
          <w:tcPr>
            <w:tcW w:w="1131" w:type="dxa"/>
          </w:tcPr>
          <w:p w14:paraId="3D1EB4D9" w14:textId="77777777" w:rsidR="00933367" w:rsidRPr="004F47DE" w:rsidRDefault="00933367" w:rsidP="00933367">
            <w:pPr>
              <w:pStyle w:val="TableParagraph"/>
              <w:jc w:val="center"/>
              <w:rPr>
                <w:sz w:val="24"/>
                <w:szCs w:val="24"/>
              </w:rPr>
            </w:pPr>
            <w:r w:rsidRPr="004F47DE">
              <w:rPr>
                <w:sz w:val="24"/>
                <w:szCs w:val="24"/>
              </w:rPr>
              <w:t>7/11/</w:t>
            </w:r>
          </w:p>
          <w:p w14:paraId="5E0CC60B" w14:textId="77777777" w:rsidR="00933367" w:rsidRPr="004F47DE" w:rsidRDefault="00933367" w:rsidP="00933367">
            <w:pPr>
              <w:jc w:val="center"/>
            </w:pPr>
            <w:r w:rsidRPr="004F47DE">
              <w:t>2020</w:t>
            </w:r>
          </w:p>
        </w:tc>
        <w:tc>
          <w:tcPr>
            <w:tcW w:w="966" w:type="dxa"/>
          </w:tcPr>
          <w:p w14:paraId="2B166C57" w14:textId="77777777" w:rsidR="00933367" w:rsidRPr="004F47DE" w:rsidRDefault="00933367" w:rsidP="00933367">
            <w:pPr>
              <w:pStyle w:val="TableParagraph"/>
              <w:jc w:val="center"/>
              <w:rPr>
                <w:bCs/>
                <w:sz w:val="24"/>
                <w:szCs w:val="24"/>
              </w:rPr>
            </w:pPr>
            <w:r w:rsidRPr="004F47DE">
              <w:rPr>
                <w:bCs/>
                <w:sz w:val="24"/>
                <w:szCs w:val="24"/>
              </w:rPr>
              <w:t>25/11/2020</w:t>
            </w:r>
          </w:p>
          <w:p w14:paraId="1646FF01" w14:textId="77777777" w:rsidR="00933367" w:rsidRPr="004F47DE" w:rsidRDefault="00933367" w:rsidP="00933367">
            <w:pPr>
              <w:jc w:val="center"/>
            </w:pPr>
          </w:p>
        </w:tc>
        <w:tc>
          <w:tcPr>
            <w:tcW w:w="1013" w:type="dxa"/>
          </w:tcPr>
          <w:p w14:paraId="3CB18216" w14:textId="77777777" w:rsidR="00933367" w:rsidRPr="004F47DE" w:rsidRDefault="00933367" w:rsidP="00933367">
            <w:pPr>
              <w:jc w:val="center"/>
            </w:pPr>
            <w:r w:rsidRPr="004F47DE">
              <w:t>30/11/2020</w:t>
            </w:r>
          </w:p>
        </w:tc>
        <w:tc>
          <w:tcPr>
            <w:tcW w:w="1181" w:type="dxa"/>
          </w:tcPr>
          <w:p w14:paraId="00D84CBB" w14:textId="77777777" w:rsidR="00933367" w:rsidRPr="004F47DE" w:rsidRDefault="00933367" w:rsidP="00933367">
            <w:pPr>
              <w:pStyle w:val="TableParagraph"/>
              <w:spacing w:before="21"/>
              <w:ind w:left="83"/>
              <w:jc w:val="center"/>
              <w:rPr>
                <w:sz w:val="24"/>
                <w:szCs w:val="24"/>
              </w:rPr>
            </w:pPr>
            <w:r w:rsidRPr="004F47DE">
              <w:rPr>
                <w:sz w:val="24"/>
                <w:szCs w:val="24"/>
              </w:rPr>
              <w:t>3/12/</w:t>
            </w:r>
          </w:p>
          <w:p w14:paraId="05044108" w14:textId="77777777" w:rsidR="00933367" w:rsidRPr="004F47DE" w:rsidRDefault="00933367" w:rsidP="00933367">
            <w:pPr>
              <w:jc w:val="center"/>
            </w:pPr>
            <w:r w:rsidRPr="004F47DE">
              <w:t>2020</w:t>
            </w:r>
          </w:p>
        </w:tc>
        <w:tc>
          <w:tcPr>
            <w:tcW w:w="1181" w:type="dxa"/>
          </w:tcPr>
          <w:p w14:paraId="0F3F91FF" w14:textId="77777777" w:rsidR="00933367" w:rsidRDefault="00933367" w:rsidP="00933367">
            <w:pPr>
              <w:pStyle w:val="TableParagraph"/>
              <w:spacing w:before="74"/>
              <w:rPr>
                <w:sz w:val="24"/>
                <w:szCs w:val="24"/>
              </w:rPr>
            </w:pPr>
            <w:r w:rsidRPr="004F47DE">
              <w:rPr>
                <w:sz w:val="24"/>
                <w:szCs w:val="24"/>
              </w:rPr>
              <w:t>11/12/</w:t>
            </w:r>
          </w:p>
          <w:p w14:paraId="14D0AA8E" w14:textId="77777777" w:rsidR="00933367" w:rsidRPr="004F47DE" w:rsidRDefault="00933367" w:rsidP="00933367">
            <w:pPr>
              <w:pStyle w:val="TableParagraph"/>
              <w:spacing w:before="74"/>
              <w:rPr>
                <w:sz w:val="24"/>
                <w:szCs w:val="24"/>
              </w:rPr>
            </w:pPr>
            <w:r w:rsidRPr="004F47DE">
              <w:rPr>
                <w:sz w:val="24"/>
                <w:szCs w:val="24"/>
              </w:rPr>
              <w:t>2020</w:t>
            </w:r>
          </w:p>
        </w:tc>
      </w:tr>
      <w:tr w:rsidR="00933367" w14:paraId="0A0B5CD4" w14:textId="77777777" w:rsidTr="00933367">
        <w:trPr>
          <w:trHeight w:val="385"/>
        </w:trPr>
        <w:tc>
          <w:tcPr>
            <w:tcW w:w="2236" w:type="dxa"/>
          </w:tcPr>
          <w:p w14:paraId="3E4AB9A5" w14:textId="77777777" w:rsidR="00933367" w:rsidRDefault="00933367" w:rsidP="00933367">
            <w:r>
              <w:t xml:space="preserve">Proposal </w:t>
            </w:r>
            <w:proofErr w:type="spellStart"/>
            <w:r>
              <w:t>Defense</w:t>
            </w:r>
            <w:proofErr w:type="spellEnd"/>
          </w:p>
        </w:tc>
        <w:tc>
          <w:tcPr>
            <w:tcW w:w="1264" w:type="dxa"/>
          </w:tcPr>
          <w:p w14:paraId="53C0C568" w14:textId="77777777" w:rsidR="00933367" w:rsidRDefault="00933367" w:rsidP="00933367">
            <w:r>
              <w:t>√</w:t>
            </w:r>
          </w:p>
        </w:tc>
        <w:tc>
          <w:tcPr>
            <w:tcW w:w="1131" w:type="dxa"/>
          </w:tcPr>
          <w:p w14:paraId="25621826" w14:textId="77777777" w:rsidR="00933367" w:rsidRDefault="00933367" w:rsidP="00933367"/>
        </w:tc>
        <w:tc>
          <w:tcPr>
            <w:tcW w:w="966" w:type="dxa"/>
          </w:tcPr>
          <w:p w14:paraId="3F453CD3" w14:textId="77777777" w:rsidR="00933367" w:rsidRDefault="00933367" w:rsidP="00933367"/>
        </w:tc>
        <w:tc>
          <w:tcPr>
            <w:tcW w:w="1013" w:type="dxa"/>
          </w:tcPr>
          <w:p w14:paraId="5E3B4E61" w14:textId="77777777" w:rsidR="00933367" w:rsidRDefault="00933367" w:rsidP="00933367"/>
        </w:tc>
        <w:tc>
          <w:tcPr>
            <w:tcW w:w="1181" w:type="dxa"/>
          </w:tcPr>
          <w:p w14:paraId="243AD660" w14:textId="77777777" w:rsidR="00933367" w:rsidRDefault="00933367" w:rsidP="00933367"/>
        </w:tc>
        <w:tc>
          <w:tcPr>
            <w:tcW w:w="1181" w:type="dxa"/>
          </w:tcPr>
          <w:p w14:paraId="003EF360" w14:textId="77777777" w:rsidR="00933367" w:rsidRDefault="00933367" w:rsidP="00933367"/>
        </w:tc>
      </w:tr>
      <w:tr w:rsidR="00933367" w14:paraId="4199A4DC" w14:textId="77777777" w:rsidTr="00933367">
        <w:trPr>
          <w:trHeight w:val="358"/>
        </w:trPr>
        <w:tc>
          <w:tcPr>
            <w:tcW w:w="2236" w:type="dxa"/>
          </w:tcPr>
          <w:p w14:paraId="70F4F845" w14:textId="77777777" w:rsidR="00933367" w:rsidRDefault="00933367" w:rsidP="00933367">
            <w:r>
              <w:t xml:space="preserve"> Finalizing the research topic</w:t>
            </w:r>
          </w:p>
        </w:tc>
        <w:tc>
          <w:tcPr>
            <w:tcW w:w="1264" w:type="dxa"/>
          </w:tcPr>
          <w:p w14:paraId="00E573AF" w14:textId="77777777" w:rsidR="00933367" w:rsidRDefault="00933367" w:rsidP="00933367"/>
        </w:tc>
        <w:tc>
          <w:tcPr>
            <w:tcW w:w="1131" w:type="dxa"/>
          </w:tcPr>
          <w:p w14:paraId="7D93B83E" w14:textId="77777777" w:rsidR="00933367" w:rsidRDefault="00933367" w:rsidP="00933367">
            <w:r>
              <w:t xml:space="preserve">    √</w:t>
            </w:r>
          </w:p>
        </w:tc>
        <w:tc>
          <w:tcPr>
            <w:tcW w:w="966" w:type="dxa"/>
          </w:tcPr>
          <w:p w14:paraId="27102128" w14:textId="77777777" w:rsidR="00933367" w:rsidRDefault="00933367" w:rsidP="00933367">
            <w:pPr>
              <w:pStyle w:val="TableParagraph"/>
              <w:spacing w:before="1"/>
              <w:rPr>
                <w:b/>
                <w:sz w:val="32"/>
              </w:rPr>
            </w:pPr>
          </w:p>
          <w:p w14:paraId="30D4B980" w14:textId="77777777" w:rsidR="00933367" w:rsidRDefault="00933367" w:rsidP="00933367"/>
        </w:tc>
        <w:tc>
          <w:tcPr>
            <w:tcW w:w="1013" w:type="dxa"/>
          </w:tcPr>
          <w:p w14:paraId="6BDD1F4A" w14:textId="77777777" w:rsidR="00933367" w:rsidRDefault="00933367" w:rsidP="00933367"/>
        </w:tc>
        <w:tc>
          <w:tcPr>
            <w:tcW w:w="1181" w:type="dxa"/>
          </w:tcPr>
          <w:p w14:paraId="1D065824" w14:textId="77777777" w:rsidR="00933367" w:rsidRDefault="00933367" w:rsidP="00933367"/>
        </w:tc>
        <w:tc>
          <w:tcPr>
            <w:tcW w:w="1181" w:type="dxa"/>
          </w:tcPr>
          <w:p w14:paraId="1770131B" w14:textId="77777777" w:rsidR="00933367" w:rsidRDefault="00933367" w:rsidP="00933367"/>
        </w:tc>
      </w:tr>
      <w:tr w:rsidR="00933367" w14:paraId="6472B149" w14:textId="77777777" w:rsidTr="00933367">
        <w:trPr>
          <w:trHeight w:val="358"/>
        </w:trPr>
        <w:tc>
          <w:tcPr>
            <w:tcW w:w="2236" w:type="dxa"/>
          </w:tcPr>
          <w:p w14:paraId="3E5672A6" w14:textId="77777777" w:rsidR="00933367" w:rsidRDefault="00933367" w:rsidP="00933367">
            <w:pPr>
              <w:pStyle w:val="TableParagraph"/>
              <w:spacing w:before="72" w:line="259" w:lineRule="auto"/>
              <w:ind w:left="79"/>
              <w:rPr>
                <w:sz w:val="24"/>
              </w:rPr>
            </w:pPr>
            <w:r>
              <w:rPr>
                <w:sz w:val="24"/>
              </w:rPr>
              <w:t xml:space="preserve">Prepare interview question </w:t>
            </w:r>
          </w:p>
          <w:p w14:paraId="15792545" w14:textId="77777777" w:rsidR="00933367" w:rsidRDefault="00933367" w:rsidP="00933367"/>
        </w:tc>
        <w:tc>
          <w:tcPr>
            <w:tcW w:w="1264" w:type="dxa"/>
          </w:tcPr>
          <w:p w14:paraId="63978F2C" w14:textId="77777777" w:rsidR="00933367" w:rsidRDefault="00933367" w:rsidP="00933367"/>
        </w:tc>
        <w:tc>
          <w:tcPr>
            <w:tcW w:w="1131" w:type="dxa"/>
          </w:tcPr>
          <w:p w14:paraId="485C7349" w14:textId="77777777" w:rsidR="00933367" w:rsidRDefault="00933367" w:rsidP="00933367"/>
        </w:tc>
        <w:tc>
          <w:tcPr>
            <w:tcW w:w="966" w:type="dxa"/>
          </w:tcPr>
          <w:p w14:paraId="1DBF8B5E" w14:textId="77777777" w:rsidR="00933367" w:rsidRDefault="00933367" w:rsidP="00933367">
            <w:r>
              <w:t>√</w:t>
            </w:r>
          </w:p>
        </w:tc>
        <w:tc>
          <w:tcPr>
            <w:tcW w:w="1013" w:type="dxa"/>
          </w:tcPr>
          <w:p w14:paraId="58525270" w14:textId="77777777" w:rsidR="00933367" w:rsidRDefault="00933367" w:rsidP="00933367"/>
        </w:tc>
        <w:tc>
          <w:tcPr>
            <w:tcW w:w="1181" w:type="dxa"/>
          </w:tcPr>
          <w:p w14:paraId="693182DA" w14:textId="77777777" w:rsidR="00933367" w:rsidRDefault="00933367" w:rsidP="00933367"/>
        </w:tc>
        <w:tc>
          <w:tcPr>
            <w:tcW w:w="1181" w:type="dxa"/>
          </w:tcPr>
          <w:p w14:paraId="2B75E22D" w14:textId="77777777" w:rsidR="00933367" w:rsidRDefault="00933367" w:rsidP="00933367"/>
        </w:tc>
      </w:tr>
      <w:tr w:rsidR="00933367" w14:paraId="7EDD6EE8" w14:textId="77777777" w:rsidTr="00933367">
        <w:trPr>
          <w:trHeight w:val="358"/>
        </w:trPr>
        <w:tc>
          <w:tcPr>
            <w:tcW w:w="2236" w:type="dxa"/>
          </w:tcPr>
          <w:p w14:paraId="1F082EAA" w14:textId="77777777" w:rsidR="00933367" w:rsidRDefault="00933367" w:rsidP="00933367">
            <w:r>
              <w:t>Writing of Chapter 4,5</w:t>
            </w:r>
          </w:p>
        </w:tc>
        <w:tc>
          <w:tcPr>
            <w:tcW w:w="1264" w:type="dxa"/>
          </w:tcPr>
          <w:p w14:paraId="17F2EDE0" w14:textId="77777777" w:rsidR="00933367" w:rsidRDefault="00933367" w:rsidP="00933367"/>
        </w:tc>
        <w:tc>
          <w:tcPr>
            <w:tcW w:w="1131" w:type="dxa"/>
          </w:tcPr>
          <w:p w14:paraId="5D9C741A" w14:textId="77777777" w:rsidR="00933367" w:rsidRDefault="00933367" w:rsidP="00933367"/>
        </w:tc>
        <w:tc>
          <w:tcPr>
            <w:tcW w:w="966" w:type="dxa"/>
          </w:tcPr>
          <w:p w14:paraId="561EFF75" w14:textId="77777777" w:rsidR="00933367" w:rsidRDefault="00933367" w:rsidP="00933367"/>
        </w:tc>
        <w:tc>
          <w:tcPr>
            <w:tcW w:w="1013" w:type="dxa"/>
          </w:tcPr>
          <w:p w14:paraId="7E3B0890" w14:textId="77777777" w:rsidR="00933367" w:rsidRDefault="00933367" w:rsidP="00933367">
            <w:r>
              <w:t>√</w:t>
            </w:r>
          </w:p>
        </w:tc>
        <w:tc>
          <w:tcPr>
            <w:tcW w:w="1181" w:type="dxa"/>
          </w:tcPr>
          <w:p w14:paraId="39C46D15" w14:textId="77777777" w:rsidR="00933367" w:rsidRDefault="00933367" w:rsidP="00933367"/>
        </w:tc>
        <w:tc>
          <w:tcPr>
            <w:tcW w:w="1181" w:type="dxa"/>
          </w:tcPr>
          <w:p w14:paraId="3F998057" w14:textId="77777777" w:rsidR="00933367" w:rsidRDefault="00933367" w:rsidP="00933367"/>
        </w:tc>
      </w:tr>
      <w:tr w:rsidR="00933367" w14:paraId="0F1790A9" w14:textId="77777777" w:rsidTr="00933367">
        <w:trPr>
          <w:trHeight w:val="358"/>
        </w:trPr>
        <w:tc>
          <w:tcPr>
            <w:tcW w:w="2236" w:type="dxa"/>
          </w:tcPr>
          <w:p w14:paraId="0FF4AA4D" w14:textId="77777777" w:rsidR="00933367" w:rsidRDefault="00933367" w:rsidP="00933367">
            <w:pPr>
              <w:pStyle w:val="TableParagraph"/>
              <w:spacing w:before="7"/>
              <w:rPr>
                <w:b/>
                <w:sz w:val="20"/>
              </w:rPr>
            </w:pPr>
          </w:p>
          <w:p w14:paraId="383614BB" w14:textId="77777777" w:rsidR="00933367" w:rsidRDefault="00933367" w:rsidP="00933367">
            <w:r>
              <w:t>Final Project Presentation</w:t>
            </w:r>
          </w:p>
        </w:tc>
        <w:tc>
          <w:tcPr>
            <w:tcW w:w="1264" w:type="dxa"/>
          </w:tcPr>
          <w:p w14:paraId="0DC60BB9" w14:textId="77777777" w:rsidR="00933367" w:rsidRDefault="00933367" w:rsidP="00933367"/>
        </w:tc>
        <w:tc>
          <w:tcPr>
            <w:tcW w:w="1131" w:type="dxa"/>
          </w:tcPr>
          <w:p w14:paraId="01BC7E1F" w14:textId="77777777" w:rsidR="00933367" w:rsidRDefault="00933367" w:rsidP="00933367"/>
        </w:tc>
        <w:tc>
          <w:tcPr>
            <w:tcW w:w="966" w:type="dxa"/>
          </w:tcPr>
          <w:p w14:paraId="373F0A6F" w14:textId="77777777" w:rsidR="00933367" w:rsidRDefault="00933367" w:rsidP="00933367"/>
        </w:tc>
        <w:tc>
          <w:tcPr>
            <w:tcW w:w="1013" w:type="dxa"/>
          </w:tcPr>
          <w:p w14:paraId="08800D63" w14:textId="77777777" w:rsidR="00933367" w:rsidRDefault="00933367" w:rsidP="00933367"/>
        </w:tc>
        <w:tc>
          <w:tcPr>
            <w:tcW w:w="1181" w:type="dxa"/>
          </w:tcPr>
          <w:p w14:paraId="338E36E7" w14:textId="77777777" w:rsidR="00933367" w:rsidRDefault="00933367" w:rsidP="00933367">
            <w:r>
              <w:t>√</w:t>
            </w:r>
          </w:p>
        </w:tc>
        <w:tc>
          <w:tcPr>
            <w:tcW w:w="1181" w:type="dxa"/>
          </w:tcPr>
          <w:p w14:paraId="71DD0EA3" w14:textId="77777777" w:rsidR="00933367" w:rsidRDefault="00933367" w:rsidP="00933367">
            <w:pPr>
              <w:pStyle w:val="TableParagraph"/>
              <w:spacing w:before="7"/>
              <w:rPr>
                <w:b/>
                <w:sz w:val="20"/>
              </w:rPr>
            </w:pPr>
          </w:p>
          <w:p w14:paraId="4887716F" w14:textId="77777777" w:rsidR="00933367" w:rsidRDefault="00933367" w:rsidP="00933367"/>
        </w:tc>
      </w:tr>
      <w:tr w:rsidR="00933367" w14:paraId="11773BA0" w14:textId="77777777" w:rsidTr="00933367">
        <w:trPr>
          <w:trHeight w:val="759"/>
        </w:trPr>
        <w:tc>
          <w:tcPr>
            <w:tcW w:w="2236" w:type="dxa"/>
          </w:tcPr>
          <w:p w14:paraId="16155500" w14:textId="77777777" w:rsidR="00933367" w:rsidRDefault="00933367" w:rsidP="00933367">
            <w:pPr>
              <w:pStyle w:val="TableParagraph"/>
              <w:spacing w:before="7"/>
              <w:rPr>
                <w:b/>
                <w:sz w:val="20"/>
              </w:rPr>
            </w:pPr>
            <w:r>
              <w:rPr>
                <w:sz w:val="24"/>
              </w:rPr>
              <w:t>Submission of soft copy</w:t>
            </w:r>
          </w:p>
        </w:tc>
        <w:tc>
          <w:tcPr>
            <w:tcW w:w="1264" w:type="dxa"/>
          </w:tcPr>
          <w:p w14:paraId="4B6A9DEB" w14:textId="77777777" w:rsidR="00933367" w:rsidRDefault="00933367" w:rsidP="00933367"/>
        </w:tc>
        <w:tc>
          <w:tcPr>
            <w:tcW w:w="1131" w:type="dxa"/>
          </w:tcPr>
          <w:p w14:paraId="54390DB2" w14:textId="77777777" w:rsidR="00933367" w:rsidRDefault="00933367" w:rsidP="00933367"/>
        </w:tc>
        <w:tc>
          <w:tcPr>
            <w:tcW w:w="966" w:type="dxa"/>
          </w:tcPr>
          <w:p w14:paraId="2BCF50E3" w14:textId="77777777" w:rsidR="00933367" w:rsidRDefault="00933367" w:rsidP="00933367"/>
        </w:tc>
        <w:tc>
          <w:tcPr>
            <w:tcW w:w="1013" w:type="dxa"/>
          </w:tcPr>
          <w:p w14:paraId="4B5EEB88" w14:textId="77777777" w:rsidR="00933367" w:rsidRDefault="00933367" w:rsidP="00933367"/>
        </w:tc>
        <w:tc>
          <w:tcPr>
            <w:tcW w:w="1181" w:type="dxa"/>
          </w:tcPr>
          <w:p w14:paraId="137E9CCC" w14:textId="77777777" w:rsidR="00933367" w:rsidRDefault="00933367" w:rsidP="00933367"/>
        </w:tc>
        <w:tc>
          <w:tcPr>
            <w:tcW w:w="1181" w:type="dxa"/>
          </w:tcPr>
          <w:p w14:paraId="7B51F028" w14:textId="77777777" w:rsidR="00933367" w:rsidRDefault="00933367" w:rsidP="00933367">
            <w:r>
              <w:t>√</w:t>
            </w:r>
          </w:p>
        </w:tc>
      </w:tr>
    </w:tbl>
    <w:p w14:paraId="26371DCD" w14:textId="77777777" w:rsidR="00933367" w:rsidRDefault="00933367" w:rsidP="00933367"/>
    <w:p w14:paraId="2B7F0F8D" w14:textId="77777777" w:rsidR="00933367" w:rsidRDefault="00933367" w:rsidP="00933367"/>
    <w:p w14:paraId="4484520A" w14:textId="77777777" w:rsidR="00933367" w:rsidRPr="004F47DE" w:rsidRDefault="00933367" w:rsidP="00933367">
      <w:pPr>
        <w:sectPr w:rsidR="00933367" w:rsidRPr="004F47DE" w:rsidSect="00933367">
          <w:pgSz w:w="11900" w:h="16850"/>
          <w:pgMar w:top="920" w:right="760" w:bottom="280" w:left="820" w:header="720" w:footer="720" w:gutter="0"/>
          <w:cols w:space="720"/>
        </w:sectPr>
      </w:pPr>
    </w:p>
    <w:p w14:paraId="234C1DDB" w14:textId="77777777" w:rsidR="00933367" w:rsidRDefault="00933367" w:rsidP="00933367">
      <w:pPr>
        <w:spacing w:before="74"/>
        <w:rPr>
          <w:b/>
        </w:rPr>
      </w:pPr>
      <w:r>
        <w:rPr>
          <w:b/>
          <w:color w:val="0000FF"/>
        </w:rPr>
        <w:lastRenderedPageBreak/>
        <w:t xml:space="preserve">   SECTION B. ETHICS</w:t>
      </w:r>
    </w:p>
    <w:p w14:paraId="3A221454" w14:textId="77777777" w:rsidR="00933367" w:rsidRDefault="00933367" w:rsidP="00933367">
      <w:pPr>
        <w:spacing w:before="174"/>
        <w:ind w:left="159"/>
        <w:rPr>
          <w:b/>
        </w:rPr>
      </w:pPr>
      <w:r>
        <w:t>Ethics form protocol number:</w:t>
      </w:r>
    </w:p>
    <w:p w14:paraId="4872B614" w14:textId="77777777" w:rsidR="00933367" w:rsidRDefault="00933367" w:rsidP="00933367">
      <w:pPr>
        <w:pStyle w:val="BodyText"/>
        <w:spacing w:before="1"/>
        <w:rPr>
          <w:b/>
          <w:sz w:val="28"/>
        </w:rPr>
      </w:pPr>
    </w:p>
    <w:p w14:paraId="73BFF5C1" w14:textId="77777777" w:rsidR="00933367" w:rsidRDefault="00933367" w:rsidP="00933367">
      <w:pPr>
        <w:ind w:left="159"/>
        <w:rPr>
          <w:b/>
        </w:rPr>
      </w:pPr>
      <w:r>
        <w:rPr>
          <w:b/>
          <w:color w:val="0000FF"/>
        </w:rPr>
        <w:t>SECTION C. RECORD OF MEETINGS</w:t>
      </w:r>
    </w:p>
    <w:p w14:paraId="2643DACF" w14:textId="77777777" w:rsidR="00933367" w:rsidRDefault="00933367" w:rsidP="00933367">
      <w:pPr>
        <w:spacing w:before="181" w:line="256" w:lineRule="auto"/>
        <w:ind w:left="159"/>
        <w:rPr>
          <w:b/>
        </w:rPr>
      </w:pPr>
      <w:r>
        <w:rPr>
          <w:b/>
        </w:rPr>
        <w:t>The expectation is that students will meet their supervisors up to seven times and these meetings should be recorded.</w:t>
      </w:r>
    </w:p>
    <w:p w14:paraId="142E0E0B" w14:textId="77777777" w:rsidR="00933367" w:rsidRDefault="00933367" w:rsidP="00933367">
      <w:pPr>
        <w:pStyle w:val="Heading1"/>
        <w:spacing w:before="163"/>
      </w:pPr>
      <w:r>
        <w:rPr>
          <w:color w:val="0000FF"/>
        </w:rPr>
        <w:t>Meeting</w:t>
      </w:r>
      <w:r>
        <w:rPr>
          <w:color w:val="0000FF"/>
          <w:spacing w:val="-3"/>
        </w:rPr>
        <w:t xml:space="preserve"> </w:t>
      </w:r>
      <w:r>
        <w:rPr>
          <w:color w:val="0000FF"/>
        </w:rPr>
        <w:t>1</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7"/>
        <w:gridCol w:w="7203"/>
      </w:tblGrid>
      <w:tr w:rsidR="00933367" w14:paraId="37B4D8B0" w14:textId="77777777" w:rsidTr="00933367">
        <w:trPr>
          <w:trHeight w:val="456"/>
        </w:trPr>
        <w:tc>
          <w:tcPr>
            <w:tcW w:w="2727" w:type="dxa"/>
            <w:tcBorders>
              <w:bottom w:val="single" w:sz="6" w:space="0" w:color="000000"/>
            </w:tcBorders>
          </w:tcPr>
          <w:p w14:paraId="45DD837A" w14:textId="77777777" w:rsidR="00933367" w:rsidRDefault="00933367" w:rsidP="00933367">
            <w:pPr>
              <w:pStyle w:val="TableParagraph"/>
              <w:spacing w:before="87"/>
              <w:ind w:left="79"/>
              <w:rPr>
                <w:sz w:val="24"/>
              </w:rPr>
            </w:pPr>
            <w:r>
              <w:rPr>
                <w:sz w:val="24"/>
              </w:rPr>
              <w:t>Date of Meeting</w:t>
            </w:r>
          </w:p>
        </w:tc>
        <w:tc>
          <w:tcPr>
            <w:tcW w:w="7203" w:type="dxa"/>
            <w:tcBorders>
              <w:bottom w:val="single" w:sz="6" w:space="0" w:color="000000"/>
            </w:tcBorders>
          </w:tcPr>
          <w:p w14:paraId="5E09C419" w14:textId="77777777" w:rsidR="00933367" w:rsidRDefault="00933367" w:rsidP="00933367">
            <w:pPr>
              <w:pStyle w:val="TableParagraph"/>
              <w:spacing w:before="87"/>
              <w:rPr>
                <w:sz w:val="24"/>
              </w:rPr>
            </w:pPr>
            <w:r>
              <w:rPr>
                <w:sz w:val="24"/>
              </w:rPr>
              <w:t>15 September 2020</w:t>
            </w:r>
          </w:p>
        </w:tc>
      </w:tr>
      <w:tr w:rsidR="00933367" w14:paraId="515A03CD" w14:textId="77777777" w:rsidTr="00933367">
        <w:trPr>
          <w:trHeight w:val="755"/>
        </w:trPr>
        <w:tc>
          <w:tcPr>
            <w:tcW w:w="2727" w:type="dxa"/>
            <w:tcBorders>
              <w:top w:val="single" w:sz="6" w:space="0" w:color="000000"/>
              <w:bottom w:val="single" w:sz="6" w:space="0" w:color="000000"/>
            </w:tcBorders>
          </w:tcPr>
          <w:p w14:paraId="2FE9971A" w14:textId="77777777" w:rsidR="00933367" w:rsidRDefault="00933367" w:rsidP="00933367">
            <w:pPr>
              <w:pStyle w:val="TableParagraph"/>
              <w:spacing w:before="5"/>
              <w:rPr>
                <w:b/>
                <w:sz w:val="20"/>
              </w:rPr>
            </w:pPr>
          </w:p>
          <w:p w14:paraId="2F569F02" w14:textId="77777777" w:rsidR="00933367" w:rsidRDefault="00933367" w:rsidP="00933367">
            <w:pPr>
              <w:pStyle w:val="TableParagraph"/>
              <w:ind w:left="79"/>
              <w:rPr>
                <w:sz w:val="24"/>
              </w:rPr>
            </w:pPr>
            <w:r>
              <w:rPr>
                <w:sz w:val="24"/>
              </w:rPr>
              <w:t>Progress Made</w:t>
            </w:r>
          </w:p>
        </w:tc>
        <w:tc>
          <w:tcPr>
            <w:tcW w:w="7203" w:type="dxa"/>
            <w:tcBorders>
              <w:top w:val="single" w:sz="6" w:space="0" w:color="000000"/>
              <w:bottom w:val="single" w:sz="6" w:space="0" w:color="000000"/>
            </w:tcBorders>
          </w:tcPr>
          <w:p w14:paraId="291ECC0C" w14:textId="77777777" w:rsidR="00933367" w:rsidRDefault="00933367" w:rsidP="00933367">
            <w:pPr>
              <w:pStyle w:val="TableParagraph"/>
              <w:spacing w:before="5"/>
              <w:rPr>
                <w:b/>
                <w:sz w:val="20"/>
              </w:rPr>
            </w:pPr>
          </w:p>
          <w:p w14:paraId="1D86A44E" w14:textId="77777777" w:rsidR="00933367" w:rsidRDefault="00933367" w:rsidP="00933367">
            <w:pPr>
              <w:pStyle w:val="TableParagraph"/>
              <w:ind w:left="76"/>
              <w:rPr>
                <w:sz w:val="24"/>
              </w:rPr>
            </w:pPr>
            <w:r>
              <w:rPr>
                <w:sz w:val="24"/>
              </w:rPr>
              <w:t>The confirmation of research topic.</w:t>
            </w:r>
          </w:p>
        </w:tc>
      </w:tr>
      <w:tr w:rsidR="00933367" w14:paraId="24B5207D" w14:textId="77777777" w:rsidTr="00933367">
        <w:trPr>
          <w:trHeight w:val="770"/>
        </w:trPr>
        <w:tc>
          <w:tcPr>
            <w:tcW w:w="2727" w:type="dxa"/>
            <w:tcBorders>
              <w:top w:val="single" w:sz="6" w:space="0" w:color="000000"/>
              <w:bottom w:val="single" w:sz="6" w:space="0" w:color="000000"/>
            </w:tcBorders>
          </w:tcPr>
          <w:p w14:paraId="0550A38C" w14:textId="77777777" w:rsidR="00933367" w:rsidRDefault="00933367" w:rsidP="00933367">
            <w:pPr>
              <w:pStyle w:val="TableParagraph"/>
              <w:spacing w:before="1"/>
              <w:rPr>
                <w:b/>
                <w:sz w:val="21"/>
              </w:rPr>
            </w:pPr>
          </w:p>
          <w:p w14:paraId="019EDDB2" w14:textId="77777777" w:rsidR="00933367" w:rsidRDefault="00933367" w:rsidP="00933367">
            <w:pPr>
              <w:pStyle w:val="TableParagraph"/>
              <w:ind w:left="79"/>
              <w:rPr>
                <w:sz w:val="24"/>
              </w:rPr>
            </w:pPr>
            <w:r>
              <w:rPr>
                <w:sz w:val="24"/>
              </w:rPr>
              <w:t>Agreed Action</w:t>
            </w:r>
          </w:p>
        </w:tc>
        <w:tc>
          <w:tcPr>
            <w:tcW w:w="7203" w:type="dxa"/>
            <w:tcBorders>
              <w:top w:val="single" w:sz="6" w:space="0" w:color="000000"/>
              <w:bottom w:val="single" w:sz="6" w:space="0" w:color="000000"/>
            </w:tcBorders>
          </w:tcPr>
          <w:p w14:paraId="46ABB31B" w14:textId="77777777" w:rsidR="00933367" w:rsidRDefault="00933367" w:rsidP="00933367">
            <w:pPr>
              <w:pStyle w:val="TableParagraph"/>
              <w:spacing w:before="104"/>
              <w:ind w:left="76"/>
              <w:rPr>
                <w:sz w:val="24"/>
              </w:rPr>
            </w:pPr>
            <w:r>
              <w:rPr>
                <w:sz w:val="24"/>
              </w:rPr>
              <w:t>-Improve the Chapter 1,2,3 according to requirements of supervisor.</w:t>
            </w:r>
          </w:p>
          <w:p w14:paraId="4402EA8D" w14:textId="77777777" w:rsidR="00933367" w:rsidRDefault="00933367" w:rsidP="00933367">
            <w:pPr>
              <w:pStyle w:val="TableParagraph"/>
              <w:spacing w:before="104"/>
              <w:ind w:left="76"/>
              <w:rPr>
                <w:sz w:val="24"/>
              </w:rPr>
            </w:pPr>
            <w:r>
              <w:rPr>
                <w:sz w:val="24"/>
              </w:rPr>
              <w:t>- Chapter 1,2,3 are approved by supervisor.</w:t>
            </w:r>
          </w:p>
          <w:p w14:paraId="3EECFD10" w14:textId="77777777" w:rsidR="00933367" w:rsidRDefault="00933367" w:rsidP="00933367">
            <w:pPr>
              <w:pStyle w:val="TableParagraph"/>
              <w:ind w:left="76"/>
              <w:rPr>
                <w:sz w:val="24"/>
              </w:rPr>
            </w:pPr>
          </w:p>
        </w:tc>
      </w:tr>
      <w:tr w:rsidR="00933367" w14:paraId="17E4BED0" w14:textId="77777777" w:rsidTr="00933367">
        <w:trPr>
          <w:trHeight w:val="680"/>
        </w:trPr>
        <w:tc>
          <w:tcPr>
            <w:tcW w:w="2727" w:type="dxa"/>
            <w:tcBorders>
              <w:top w:val="single" w:sz="6" w:space="0" w:color="000000"/>
              <w:bottom w:val="single" w:sz="6" w:space="0" w:color="000000"/>
            </w:tcBorders>
          </w:tcPr>
          <w:p w14:paraId="53AC0E6F" w14:textId="77777777" w:rsidR="00933367" w:rsidRDefault="00933367" w:rsidP="00933367">
            <w:pPr>
              <w:pStyle w:val="TableParagraph"/>
              <w:spacing w:before="10"/>
              <w:rPr>
                <w:b/>
                <w:sz w:val="26"/>
              </w:rPr>
            </w:pPr>
          </w:p>
          <w:p w14:paraId="0AB2ACEB" w14:textId="77777777" w:rsidR="00933367" w:rsidRDefault="00933367" w:rsidP="00933367">
            <w:pPr>
              <w:pStyle w:val="TableParagraph"/>
              <w:ind w:left="79"/>
              <w:rPr>
                <w:sz w:val="24"/>
              </w:rPr>
            </w:pPr>
            <w:r>
              <w:rPr>
                <w:sz w:val="24"/>
              </w:rPr>
              <w:t>Student Signature</w:t>
            </w:r>
          </w:p>
        </w:tc>
        <w:tc>
          <w:tcPr>
            <w:tcW w:w="7203" w:type="dxa"/>
            <w:tcBorders>
              <w:top w:val="single" w:sz="6" w:space="0" w:color="000000"/>
              <w:bottom w:val="single" w:sz="6" w:space="0" w:color="000000"/>
            </w:tcBorders>
          </w:tcPr>
          <w:p w14:paraId="03A058C4" w14:textId="77777777" w:rsidR="00933367" w:rsidRDefault="00933367" w:rsidP="00933367">
            <w:pPr>
              <w:pStyle w:val="TableParagraph"/>
              <w:spacing w:before="6"/>
              <w:rPr>
                <w:b/>
                <w:sz w:val="10"/>
              </w:rPr>
            </w:pPr>
          </w:p>
          <w:p w14:paraId="3979FCD1" w14:textId="77777777" w:rsidR="00933367" w:rsidRDefault="00933367" w:rsidP="00933367">
            <w:pPr>
              <w:pStyle w:val="TableParagraph"/>
              <w:ind w:left="106"/>
              <w:rPr>
                <w:sz w:val="20"/>
              </w:rPr>
            </w:pPr>
            <w:r>
              <w:rPr>
                <w:noProof/>
                <w:sz w:val="20"/>
                <w:lang w:bidi="ar-SA"/>
              </w:rPr>
              <w:drawing>
                <wp:inline distT="0" distB="0" distL="0" distR="0" wp14:anchorId="4F166912" wp14:editId="29C9C383">
                  <wp:extent cx="736600" cy="342900"/>
                  <wp:effectExtent l="0" t="0" r="0" b="0"/>
                  <wp:docPr id="52" name="Picture 5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ature.png"/>
                          <pic:cNvPicPr/>
                        </pic:nvPicPr>
                        <pic:blipFill rotWithShape="1">
                          <a:blip r:embed="rId95" cstate="print">
                            <a:extLst>
                              <a:ext uri="{28A0092B-C50C-407E-A947-70E740481C1C}">
                                <a14:useLocalDpi xmlns:a14="http://schemas.microsoft.com/office/drawing/2010/main" val="0"/>
                              </a:ext>
                            </a:extLst>
                          </a:blip>
                          <a:srcRect l="10929" r="30783" b="17231"/>
                          <a:stretch/>
                        </pic:blipFill>
                        <pic:spPr bwMode="auto">
                          <a:xfrm>
                            <a:off x="0" y="0"/>
                            <a:ext cx="754205" cy="351095"/>
                          </a:xfrm>
                          <a:prstGeom prst="rect">
                            <a:avLst/>
                          </a:prstGeom>
                          <a:ln>
                            <a:noFill/>
                          </a:ln>
                          <a:extLst>
                            <a:ext uri="{53640926-AAD7-44D8-BBD7-CCE9431645EC}">
                              <a14:shadowObscured xmlns:a14="http://schemas.microsoft.com/office/drawing/2010/main"/>
                            </a:ext>
                          </a:extLst>
                        </pic:spPr>
                      </pic:pic>
                    </a:graphicData>
                  </a:graphic>
                </wp:inline>
              </w:drawing>
            </w:r>
          </w:p>
        </w:tc>
      </w:tr>
      <w:tr w:rsidR="00933367" w14:paraId="59C7657D" w14:textId="77777777" w:rsidTr="00933367">
        <w:trPr>
          <w:trHeight w:val="755"/>
        </w:trPr>
        <w:tc>
          <w:tcPr>
            <w:tcW w:w="2727" w:type="dxa"/>
            <w:tcBorders>
              <w:top w:val="single" w:sz="6" w:space="0" w:color="000000"/>
              <w:bottom w:val="single" w:sz="6" w:space="0" w:color="000000"/>
            </w:tcBorders>
          </w:tcPr>
          <w:p w14:paraId="3D78DFB8" w14:textId="77777777" w:rsidR="00933367" w:rsidRDefault="00933367" w:rsidP="00933367">
            <w:pPr>
              <w:pStyle w:val="TableParagraph"/>
              <w:spacing w:before="98"/>
              <w:ind w:left="79" w:right="1404"/>
              <w:rPr>
                <w:sz w:val="24"/>
              </w:rPr>
            </w:pPr>
            <w:r>
              <w:rPr>
                <w:sz w:val="24"/>
              </w:rPr>
              <w:t>Supervisor’s Signature</w:t>
            </w:r>
          </w:p>
        </w:tc>
        <w:tc>
          <w:tcPr>
            <w:tcW w:w="7203" w:type="dxa"/>
            <w:tcBorders>
              <w:top w:val="single" w:sz="6" w:space="0" w:color="000000"/>
              <w:bottom w:val="single" w:sz="6" w:space="0" w:color="000000"/>
            </w:tcBorders>
          </w:tcPr>
          <w:p w14:paraId="612B6B7C" w14:textId="77777777" w:rsidR="00933367" w:rsidRPr="001C04AF" w:rsidRDefault="00933367" w:rsidP="00933367">
            <w:pPr>
              <w:pStyle w:val="TableParagraph"/>
              <w:rPr>
                <w:rFonts w:ascii="Brush Script MT" w:hAnsi="Brush Script MT"/>
              </w:rPr>
            </w:pPr>
            <w:r w:rsidRPr="001C04AF">
              <w:rPr>
                <w:rFonts w:ascii="Brush Script MT" w:hAnsi="Brush Script MT"/>
              </w:rPr>
              <w:t>DR ARASU</w:t>
            </w:r>
          </w:p>
        </w:tc>
      </w:tr>
    </w:tbl>
    <w:p w14:paraId="518D4666" w14:textId="77777777" w:rsidR="00933367" w:rsidRDefault="00933367" w:rsidP="00933367">
      <w:pPr>
        <w:pStyle w:val="BodyText"/>
        <w:rPr>
          <w:b/>
          <w:sz w:val="26"/>
        </w:rPr>
      </w:pPr>
    </w:p>
    <w:p w14:paraId="33D296AA" w14:textId="77777777" w:rsidR="00933367" w:rsidRDefault="00933367" w:rsidP="00933367">
      <w:pPr>
        <w:pStyle w:val="BodyText"/>
        <w:spacing w:before="10"/>
        <w:rPr>
          <w:b/>
          <w:sz w:val="21"/>
        </w:rPr>
      </w:pPr>
    </w:p>
    <w:p w14:paraId="30EAC8E8" w14:textId="77777777" w:rsidR="00933367" w:rsidRDefault="00933367" w:rsidP="00933367">
      <w:pPr>
        <w:ind w:left="159"/>
        <w:rPr>
          <w:b/>
        </w:rPr>
      </w:pPr>
      <w:r>
        <w:rPr>
          <w:b/>
          <w:color w:val="0000FF"/>
        </w:rPr>
        <w:t>Meeting</w:t>
      </w:r>
      <w:r>
        <w:rPr>
          <w:b/>
          <w:color w:val="0000FF"/>
          <w:spacing w:val="-3"/>
        </w:rPr>
        <w:t xml:space="preserve"> </w:t>
      </w:r>
      <w:r>
        <w:rPr>
          <w:b/>
          <w:color w:val="0000FF"/>
        </w:rPr>
        <w:t>2</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7"/>
        <w:gridCol w:w="7203"/>
      </w:tblGrid>
      <w:tr w:rsidR="00933367" w14:paraId="2D098412" w14:textId="77777777" w:rsidTr="00933367">
        <w:trPr>
          <w:trHeight w:val="456"/>
        </w:trPr>
        <w:tc>
          <w:tcPr>
            <w:tcW w:w="2727" w:type="dxa"/>
            <w:tcBorders>
              <w:bottom w:val="single" w:sz="6" w:space="0" w:color="000000"/>
            </w:tcBorders>
          </w:tcPr>
          <w:p w14:paraId="3A2A3B42" w14:textId="77777777" w:rsidR="00933367" w:rsidRDefault="00933367" w:rsidP="00933367">
            <w:pPr>
              <w:pStyle w:val="TableParagraph"/>
              <w:spacing w:before="87"/>
              <w:ind w:left="79"/>
              <w:rPr>
                <w:sz w:val="24"/>
              </w:rPr>
            </w:pPr>
            <w:r>
              <w:rPr>
                <w:sz w:val="24"/>
              </w:rPr>
              <w:t>Date of Meeting</w:t>
            </w:r>
          </w:p>
        </w:tc>
        <w:tc>
          <w:tcPr>
            <w:tcW w:w="7203" w:type="dxa"/>
            <w:tcBorders>
              <w:bottom w:val="single" w:sz="6" w:space="0" w:color="000000"/>
            </w:tcBorders>
          </w:tcPr>
          <w:p w14:paraId="013017B1" w14:textId="77777777" w:rsidR="00933367" w:rsidRDefault="00933367" w:rsidP="00933367">
            <w:pPr>
              <w:pStyle w:val="TableParagraph"/>
              <w:spacing w:before="87"/>
              <w:rPr>
                <w:sz w:val="24"/>
              </w:rPr>
            </w:pPr>
            <w:r>
              <w:rPr>
                <w:sz w:val="24"/>
              </w:rPr>
              <w:t>28 September 2020</w:t>
            </w:r>
          </w:p>
        </w:tc>
      </w:tr>
      <w:tr w:rsidR="00933367" w14:paraId="30C96F48" w14:textId="77777777" w:rsidTr="00933367">
        <w:trPr>
          <w:trHeight w:val="755"/>
        </w:trPr>
        <w:tc>
          <w:tcPr>
            <w:tcW w:w="2727" w:type="dxa"/>
            <w:tcBorders>
              <w:top w:val="single" w:sz="6" w:space="0" w:color="000000"/>
              <w:bottom w:val="single" w:sz="6" w:space="0" w:color="000000"/>
            </w:tcBorders>
          </w:tcPr>
          <w:p w14:paraId="611C64CE" w14:textId="77777777" w:rsidR="00933367" w:rsidRDefault="00933367" w:rsidP="00933367">
            <w:pPr>
              <w:pStyle w:val="TableParagraph"/>
              <w:spacing w:before="5"/>
              <w:rPr>
                <w:b/>
                <w:sz w:val="20"/>
              </w:rPr>
            </w:pPr>
          </w:p>
          <w:p w14:paraId="19541602" w14:textId="77777777" w:rsidR="00933367" w:rsidRDefault="00933367" w:rsidP="00933367">
            <w:pPr>
              <w:pStyle w:val="TableParagraph"/>
              <w:ind w:left="79"/>
              <w:rPr>
                <w:sz w:val="24"/>
              </w:rPr>
            </w:pPr>
            <w:r>
              <w:rPr>
                <w:sz w:val="24"/>
              </w:rPr>
              <w:t>Progress Made</w:t>
            </w:r>
          </w:p>
        </w:tc>
        <w:tc>
          <w:tcPr>
            <w:tcW w:w="7203" w:type="dxa"/>
            <w:tcBorders>
              <w:top w:val="single" w:sz="6" w:space="0" w:color="000000"/>
              <w:bottom w:val="single" w:sz="6" w:space="0" w:color="000000"/>
            </w:tcBorders>
          </w:tcPr>
          <w:p w14:paraId="49DCFA61" w14:textId="77777777" w:rsidR="00933367" w:rsidRDefault="00933367" w:rsidP="00933367">
            <w:pPr>
              <w:pStyle w:val="TableParagraph"/>
              <w:spacing w:before="5"/>
              <w:rPr>
                <w:b/>
                <w:sz w:val="20"/>
              </w:rPr>
            </w:pPr>
          </w:p>
          <w:p w14:paraId="3D7E4929" w14:textId="77777777" w:rsidR="00933367" w:rsidRDefault="00933367" w:rsidP="00933367">
            <w:pPr>
              <w:pStyle w:val="TableParagraph"/>
              <w:ind w:left="76"/>
              <w:rPr>
                <w:sz w:val="24"/>
              </w:rPr>
            </w:pPr>
            <w:r>
              <w:rPr>
                <w:sz w:val="24"/>
              </w:rPr>
              <w:t>Revised chapter 1,2,3.</w:t>
            </w:r>
          </w:p>
        </w:tc>
      </w:tr>
      <w:tr w:rsidR="00933367" w14:paraId="1563A099" w14:textId="77777777" w:rsidTr="00933367">
        <w:trPr>
          <w:trHeight w:val="698"/>
        </w:trPr>
        <w:tc>
          <w:tcPr>
            <w:tcW w:w="2727" w:type="dxa"/>
            <w:tcBorders>
              <w:top w:val="single" w:sz="6" w:space="0" w:color="000000"/>
              <w:bottom w:val="single" w:sz="6" w:space="0" w:color="000000"/>
            </w:tcBorders>
          </w:tcPr>
          <w:p w14:paraId="3ABED846" w14:textId="77777777" w:rsidR="00933367" w:rsidRDefault="00933367" w:rsidP="00933367">
            <w:pPr>
              <w:pStyle w:val="TableParagraph"/>
              <w:spacing w:before="5"/>
              <w:rPr>
                <w:b/>
                <w:sz w:val="21"/>
              </w:rPr>
            </w:pPr>
          </w:p>
          <w:p w14:paraId="467BDB55" w14:textId="77777777" w:rsidR="00933367" w:rsidRDefault="00933367" w:rsidP="00933367">
            <w:pPr>
              <w:pStyle w:val="TableParagraph"/>
              <w:ind w:left="79"/>
              <w:rPr>
                <w:sz w:val="24"/>
              </w:rPr>
            </w:pPr>
            <w:r>
              <w:rPr>
                <w:sz w:val="24"/>
              </w:rPr>
              <w:t>Agreed Action</w:t>
            </w:r>
          </w:p>
        </w:tc>
        <w:tc>
          <w:tcPr>
            <w:tcW w:w="7203" w:type="dxa"/>
            <w:tcBorders>
              <w:top w:val="single" w:sz="6" w:space="0" w:color="000000"/>
              <w:bottom w:val="single" w:sz="6" w:space="0" w:color="000000"/>
            </w:tcBorders>
          </w:tcPr>
          <w:p w14:paraId="189A26EB" w14:textId="77777777" w:rsidR="00933367" w:rsidRDefault="00933367" w:rsidP="00933367">
            <w:pPr>
              <w:pStyle w:val="TableParagraph"/>
              <w:rPr>
                <w:sz w:val="24"/>
              </w:rPr>
            </w:pPr>
          </w:p>
          <w:p w14:paraId="6CD3D372" w14:textId="77777777" w:rsidR="00933367" w:rsidRDefault="00933367" w:rsidP="00933367">
            <w:pPr>
              <w:pStyle w:val="TableParagraph"/>
              <w:rPr>
                <w:sz w:val="24"/>
              </w:rPr>
            </w:pPr>
            <w:r>
              <w:rPr>
                <w:sz w:val="24"/>
              </w:rPr>
              <w:t>Prepared slides for Proposal Defend.</w:t>
            </w:r>
          </w:p>
        </w:tc>
      </w:tr>
      <w:tr w:rsidR="00933367" w14:paraId="7BD79381" w14:textId="77777777" w:rsidTr="00933367">
        <w:trPr>
          <w:trHeight w:val="694"/>
        </w:trPr>
        <w:tc>
          <w:tcPr>
            <w:tcW w:w="2727" w:type="dxa"/>
            <w:tcBorders>
              <w:top w:val="single" w:sz="6" w:space="0" w:color="000000"/>
              <w:bottom w:val="single" w:sz="6" w:space="0" w:color="000000"/>
            </w:tcBorders>
          </w:tcPr>
          <w:p w14:paraId="2A14BB84" w14:textId="77777777" w:rsidR="00933367" w:rsidRDefault="00933367" w:rsidP="00933367">
            <w:pPr>
              <w:pStyle w:val="TableParagraph"/>
              <w:spacing w:before="10"/>
              <w:rPr>
                <w:b/>
                <w:sz w:val="26"/>
              </w:rPr>
            </w:pPr>
          </w:p>
          <w:p w14:paraId="786A77B0" w14:textId="77777777" w:rsidR="00933367" w:rsidRDefault="00933367" w:rsidP="00933367">
            <w:pPr>
              <w:pStyle w:val="TableParagraph"/>
              <w:ind w:left="79"/>
              <w:rPr>
                <w:sz w:val="24"/>
              </w:rPr>
            </w:pPr>
            <w:r>
              <w:rPr>
                <w:sz w:val="24"/>
              </w:rPr>
              <w:t>Student Signature</w:t>
            </w:r>
          </w:p>
        </w:tc>
        <w:tc>
          <w:tcPr>
            <w:tcW w:w="7203" w:type="dxa"/>
            <w:tcBorders>
              <w:top w:val="single" w:sz="6" w:space="0" w:color="000000"/>
              <w:bottom w:val="single" w:sz="6" w:space="0" w:color="000000"/>
            </w:tcBorders>
          </w:tcPr>
          <w:p w14:paraId="277E98BE" w14:textId="77777777" w:rsidR="00933367" w:rsidRDefault="00933367" w:rsidP="00933367">
            <w:pPr>
              <w:pStyle w:val="TableParagraph"/>
              <w:spacing w:before="6"/>
              <w:rPr>
                <w:b/>
                <w:sz w:val="10"/>
              </w:rPr>
            </w:pPr>
          </w:p>
          <w:p w14:paraId="3EB689F7" w14:textId="77777777" w:rsidR="00933367" w:rsidRDefault="00933367" w:rsidP="00933367">
            <w:pPr>
              <w:pStyle w:val="TableParagraph"/>
              <w:ind w:left="106"/>
              <w:rPr>
                <w:sz w:val="20"/>
              </w:rPr>
            </w:pPr>
            <w:r>
              <w:rPr>
                <w:noProof/>
                <w:sz w:val="20"/>
                <w:lang w:bidi="ar-SA"/>
              </w:rPr>
              <w:drawing>
                <wp:inline distT="0" distB="0" distL="0" distR="0" wp14:anchorId="3C5E489D" wp14:editId="08148894">
                  <wp:extent cx="736600" cy="342900"/>
                  <wp:effectExtent l="0" t="0" r="0" b="0"/>
                  <wp:docPr id="63" name="Picture 6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ature.png"/>
                          <pic:cNvPicPr/>
                        </pic:nvPicPr>
                        <pic:blipFill rotWithShape="1">
                          <a:blip r:embed="rId95" cstate="print">
                            <a:extLst>
                              <a:ext uri="{28A0092B-C50C-407E-A947-70E740481C1C}">
                                <a14:useLocalDpi xmlns:a14="http://schemas.microsoft.com/office/drawing/2010/main" val="0"/>
                              </a:ext>
                            </a:extLst>
                          </a:blip>
                          <a:srcRect l="10929" r="30783" b="17231"/>
                          <a:stretch/>
                        </pic:blipFill>
                        <pic:spPr bwMode="auto">
                          <a:xfrm>
                            <a:off x="0" y="0"/>
                            <a:ext cx="754205" cy="351095"/>
                          </a:xfrm>
                          <a:prstGeom prst="rect">
                            <a:avLst/>
                          </a:prstGeom>
                          <a:ln>
                            <a:noFill/>
                          </a:ln>
                          <a:extLst>
                            <a:ext uri="{53640926-AAD7-44D8-BBD7-CCE9431645EC}">
                              <a14:shadowObscured xmlns:a14="http://schemas.microsoft.com/office/drawing/2010/main"/>
                            </a:ext>
                          </a:extLst>
                        </pic:spPr>
                      </pic:pic>
                    </a:graphicData>
                  </a:graphic>
                </wp:inline>
              </w:drawing>
            </w:r>
          </w:p>
        </w:tc>
      </w:tr>
      <w:tr w:rsidR="00933367" w14:paraId="77D35F90" w14:textId="77777777" w:rsidTr="00933367">
        <w:trPr>
          <w:trHeight w:val="755"/>
        </w:trPr>
        <w:tc>
          <w:tcPr>
            <w:tcW w:w="2727" w:type="dxa"/>
            <w:tcBorders>
              <w:top w:val="single" w:sz="6" w:space="0" w:color="000000"/>
              <w:bottom w:val="single" w:sz="6" w:space="0" w:color="000000"/>
            </w:tcBorders>
          </w:tcPr>
          <w:p w14:paraId="1842C6B5" w14:textId="77777777" w:rsidR="00933367" w:rsidRDefault="00933367" w:rsidP="00933367">
            <w:pPr>
              <w:pStyle w:val="TableParagraph"/>
              <w:spacing w:before="98"/>
              <w:ind w:left="79" w:right="1404"/>
              <w:rPr>
                <w:sz w:val="24"/>
              </w:rPr>
            </w:pPr>
            <w:r>
              <w:rPr>
                <w:sz w:val="24"/>
              </w:rPr>
              <w:t>Supervisor’s Signature</w:t>
            </w:r>
          </w:p>
        </w:tc>
        <w:tc>
          <w:tcPr>
            <w:tcW w:w="7203" w:type="dxa"/>
            <w:tcBorders>
              <w:top w:val="single" w:sz="6" w:space="0" w:color="000000"/>
              <w:bottom w:val="single" w:sz="6" w:space="0" w:color="000000"/>
            </w:tcBorders>
          </w:tcPr>
          <w:p w14:paraId="54CDD78F" w14:textId="77777777" w:rsidR="00933367" w:rsidRDefault="00933367" w:rsidP="00933367">
            <w:pPr>
              <w:pStyle w:val="TableParagraph"/>
            </w:pPr>
            <w:r w:rsidRPr="001C04AF">
              <w:rPr>
                <w:rFonts w:ascii="Brush Script MT" w:hAnsi="Brush Script MT"/>
              </w:rPr>
              <w:t>DR ARASU</w:t>
            </w:r>
          </w:p>
        </w:tc>
      </w:tr>
    </w:tbl>
    <w:p w14:paraId="0306169F" w14:textId="77777777" w:rsidR="00933367" w:rsidRDefault="00933367" w:rsidP="00933367">
      <w:pPr>
        <w:pStyle w:val="BodyText"/>
        <w:rPr>
          <w:b/>
          <w:sz w:val="26"/>
        </w:rPr>
      </w:pPr>
    </w:p>
    <w:p w14:paraId="1B9E7641" w14:textId="77777777" w:rsidR="00933367" w:rsidRDefault="00933367" w:rsidP="00933367">
      <w:pPr>
        <w:pStyle w:val="BodyText"/>
        <w:spacing w:before="11"/>
        <w:rPr>
          <w:b/>
          <w:sz w:val="21"/>
        </w:rPr>
      </w:pPr>
    </w:p>
    <w:p w14:paraId="292B60B4" w14:textId="77777777" w:rsidR="00933367" w:rsidRDefault="00933367" w:rsidP="00933367">
      <w:pPr>
        <w:ind w:left="159"/>
        <w:rPr>
          <w:b/>
        </w:rPr>
      </w:pPr>
      <w:r>
        <w:rPr>
          <w:b/>
          <w:color w:val="0000FF"/>
        </w:rPr>
        <w:t>Meeting</w:t>
      </w:r>
      <w:r>
        <w:rPr>
          <w:b/>
          <w:color w:val="0000FF"/>
          <w:spacing w:val="-3"/>
        </w:rPr>
        <w:t xml:space="preserve"> </w:t>
      </w:r>
      <w:r>
        <w:rPr>
          <w:b/>
          <w:color w:val="0000FF"/>
        </w:rPr>
        <w:t>3</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7"/>
        <w:gridCol w:w="7203"/>
      </w:tblGrid>
      <w:tr w:rsidR="00933367" w14:paraId="03435B23" w14:textId="77777777" w:rsidTr="00933367">
        <w:trPr>
          <w:trHeight w:val="456"/>
        </w:trPr>
        <w:tc>
          <w:tcPr>
            <w:tcW w:w="2727" w:type="dxa"/>
            <w:tcBorders>
              <w:bottom w:val="single" w:sz="6" w:space="0" w:color="000000"/>
            </w:tcBorders>
          </w:tcPr>
          <w:p w14:paraId="00298FA5" w14:textId="77777777" w:rsidR="00933367" w:rsidRDefault="00933367" w:rsidP="00933367">
            <w:pPr>
              <w:pStyle w:val="TableParagraph"/>
              <w:spacing w:before="87"/>
              <w:ind w:left="79"/>
              <w:rPr>
                <w:sz w:val="24"/>
              </w:rPr>
            </w:pPr>
            <w:r>
              <w:rPr>
                <w:sz w:val="24"/>
              </w:rPr>
              <w:t>Date of Meeting</w:t>
            </w:r>
          </w:p>
        </w:tc>
        <w:tc>
          <w:tcPr>
            <w:tcW w:w="7203" w:type="dxa"/>
            <w:tcBorders>
              <w:bottom w:val="single" w:sz="6" w:space="0" w:color="000000"/>
            </w:tcBorders>
          </w:tcPr>
          <w:p w14:paraId="55784D89" w14:textId="77777777" w:rsidR="00933367" w:rsidRDefault="00933367" w:rsidP="00933367">
            <w:pPr>
              <w:pStyle w:val="TableParagraph"/>
              <w:spacing w:before="87"/>
              <w:ind w:left="76"/>
              <w:rPr>
                <w:sz w:val="24"/>
              </w:rPr>
            </w:pPr>
            <w:r>
              <w:rPr>
                <w:sz w:val="24"/>
              </w:rPr>
              <w:t>05 November 2020</w:t>
            </w:r>
          </w:p>
        </w:tc>
      </w:tr>
      <w:tr w:rsidR="00933367" w14:paraId="3D27BF0E" w14:textId="77777777" w:rsidTr="00933367">
        <w:trPr>
          <w:trHeight w:val="755"/>
        </w:trPr>
        <w:tc>
          <w:tcPr>
            <w:tcW w:w="2727" w:type="dxa"/>
            <w:tcBorders>
              <w:top w:val="single" w:sz="6" w:space="0" w:color="000000"/>
              <w:bottom w:val="single" w:sz="6" w:space="0" w:color="000000"/>
            </w:tcBorders>
          </w:tcPr>
          <w:p w14:paraId="4A0C11D3" w14:textId="77777777" w:rsidR="00933367" w:rsidRDefault="00933367" w:rsidP="00933367">
            <w:pPr>
              <w:pStyle w:val="TableParagraph"/>
              <w:spacing w:before="5"/>
              <w:rPr>
                <w:b/>
                <w:sz w:val="20"/>
              </w:rPr>
            </w:pPr>
          </w:p>
          <w:p w14:paraId="4C14A9C4" w14:textId="77777777" w:rsidR="00933367" w:rsidRDefault="00933367" w:rsidP="00933367">
            <w:pPr>
              <w:pStyle w:val="TableParagraph"/>
              <w:ind w:left="79"/>
              <w:rPr>
                <w:sz w:val="24"/>
              </w:rPr>
            </w:pPr>
            <w:r>
              <w:rPr>
                <w:sz w:val="24"/>
              </w:rPr>
              <w:t>Progress Made</w:t>
            </w:r>
          </w:p>
        </w:tc>
        <w:tc>
          <w:tcPr>
            <w:tcW w:w="7203" w:type="dxa"/>
            <w:tcBorders>
              <w:top w:val="single" w:sz="6" w:space="0" w:color="000000"/>
              <w:bottom w:val="single" w:sz="6" w:space="0" w:color="000000"/>
            </w:tcBorders>
          </w:tcPr>
          <w:p w14:paraId="4FC19413" w14:textId="77777777" w:rsidR="00933367" w:rsidRDefault="00933367" w:rsidP="00933367">
            <w:pPr>
              <w:pStyle w:val="TableParagraph"/>
              <w:spacing w:before="5"/>
              <w:rPr>
                <w:b/>
                <w:sz w:val="20"/>
              </w:rPr>
            </w:pPr>
          </w:p>
          <w:p w14:paraId="505A8EDE" w14:textId="77777777" w:rsidR="00933367" w:rsidRDefault="00933367" w:rsidP="00933367">
            <w:pPr>
              <w:pStyle w:val="TableParagraph"/>
              <w:ind w:left="76"/>
              <w:rPr>
                <w:sz w:val="24"/>
              </w:rPr>
            </w:pPr>
            <w:r>
              <w:rPr>
                <w:sz w:val="24"/>
              </w:rPr>
              <w:t>Proposal Defend, absorb feedback from second panel.</w:t>
            </w:r>
          </w:p>
        </w:tc>
      </w:tr>
      <w:tr w:rsidR="00933367" w14:paraId="1472BA51" w14:textId="77777777" w:rsidTr="00933367">
        <w:trPr>
          <w:trHeight w:val="682"/>
        </w:trPr>
        <w:tc>
          <w:tcPr>
            <w:tcW w:w="2727" w:type="dxa"/>
            <w:tcBorders>
              <w:top w:val="single" w:sz="6" w:space="0" w:color="000000"/>
              <w:bottom w:val="single" w:sz="6" w:space="0" w:color="000000"/>
            </w:tcBorders>
          </w:tcPr>
          <w:p w14:paraId="38D93ED9" w14:textId="77777777" w:rsidR="00933367" w:rsidRDefault="00933367" w:rsidP="00933367">
            <w:pPr>
              <w:pStyle w:val="TableParagraph"/>
              <w:spacing w:before="5"/>
              <w:rPr>
                <w:b/>
                <w:sz w:val="21"/>
              </w:rPr>
            </w:pPr>
          </w:p>
          <w:p w14:paraId="014CDE9B" w14:textId="77777777" w:rsidR="00933367" w:rsidRDefault="00933367" w:rsidP="00933367">
            <w:pPr>
              <w:pStyle w:val="TableParagraph"/>
              <w:ind w:left="79"/>
              <w:rPr>
                <w:sz w:val="24"/>
              </w:rPr>
            </w:pPr>
            <w:r>
              <w:rPr>
                <w:sz w:val="24"/>
              </w:rPr>
              <w:t>Agreed Action</w:t>
            </w:r>
          </w:p>
        </w:tc>
        <w:tc>
          <w:tcPr>
            <w:tcW w:w="7203" w:type="dxa"/>
            <w:tcBorders>
              <w:top w:val="single" w:sz="6" w:space="0" w:color="000000"/>
              <w:bottom w:val="single" w:sz="6" w:space="0" w:color="000000"/>
            </w:tcBorders>
          </w:tcPr>
          <w:p w14:paraId="7D0496A1" w14:textId="77777777" w:rsidR="00933367" w:rsidRDefault="00933367" w:rsidP="00933367">
            <w:pPr>
              <w:pStyle w:val="TableParagraph"/>
              <w:spacing w:before="5"/>
              <w:rPr>
                <w:b/>
                <w:sz w:val="21"/>
              </w:rPr>
            </w:pPr>
          </w:p>
          <w:p w14:paraId="341392C7" w14:textId="77777777" w:rsidR="00933367" w:rsidRDefault="00933367" w:rsidP="00933367">
            <w:pPr>
              <w:pStyle w:val="TableParagraph"/>
              <w:ind w:left="76"/>
              <w:rPr>
                <w:sz w:val="24"/>
              </w:rPr>
            </w:pPr>
            <w:r>
              <w:rPr>
                <w:sz w:val="24"/>
              </w:rPr>
              <w:t>- Revise research topic.</w:t>
            </w:r>
          </w:p>
          <w:p w14:paraId="6DF2BE12" w14:textId="77777777" w:rsidR="00933367" w:rsidRDefault="00933367" w:rsidP="00933367">
            <w:pPr>
              <w:pStyle w:val="TableParagraph"/>
              <w:ind w:left="76"/>
              <w:rPr>
                <w:sz w:val="24"/>
              </w:rPr>
            </w:pPr>
            <w:r>
              <w:rPr>
                <w:sz w:val="24"/>
              </w:rPr>
              <w:t>- Revise conceptual framework, by adding more on independent variables.</w:t>
            </w:r>
          </w:p>
        </w:tc>
      </w:tr>
      <w:tr w:rsidR="00933367" w14:paraId="4AC401F0" w14:textId="77777777" w:rsidTr="00933367">
        <w:trPr>
          <w:trHeight w:val="682"/>
        </w:trPr>
        <w:tc>
          <w:tcPr>
            <w:tcW w:w="2727" w:type="dxa"/>
            <w:tcBorders>
              <w:top w:val="single" w:sz="6" w:space="0" w:color="000000"/>
              <w:bottom w:val="single" w:sz="6" w:space="0" w:color="000000"/>
            </w:tcBorders>
          </w:tcPr>
          <w:p w14:paraId="10627FFC" w14:textId="77777777" w:rsidR="00933367" w:rsidRDefault="00933367" w:rsidP="00933367">
            <w:pPr>
              <w:pStyle w:val="TableParagraph"/>
              <w:spacing w:before="7"/>
              <w:rPr>
                <w:b/>
                <w:sz w:val="26"/>
              </w:rPr>
            </w:pPr>
          </w:p>
          <w:p w14:paraId="2DD48FC2" w14:textId="77777777" w:rsidR="00933367" w:rsidRDefault="00933367" w:rsidP="00933367">
            <w:pPr>
              <w:pStyle w:val="TableParagraph"/>
              <w:spacing w:before="5"/>
              <w:rPr>
                <w:b/>
                <w:sz w:val="21"/>
              </w:rPr>
            </w:pPr>
            <w:r>
              <w:rPr>
                <w:sz w:val="24"/>
              </w:rPr>
              <w:t>Student Signature</w:t>
            </w:r>
          </w:p>
        </w:tc>
        <w:tc>
          <w:tcPr>
            <w:tcW w:w="7203" w:type="dxa"/>
            <w:tcBorders>
              <w:top w:val="single" w:sz="6" w:space="0" w:color="000000"/>
              <w:bottom w:val="single" w:sz="6" w:space="0" w:color="000000"/>
            </w:tcBorders>
          </w:tcPr>
          <w:p w14:paraId="4E9BDB92" w14:textId="77777777" w:rsidR="00933367" w:rsidRDefault="00933367" w:rsidP="00933367">
            <w:pPr>
              <w:pStyle w:val="TableParagraph"/>
              <w:spacing w:before="4"/>
              <w:rPr>
                <w:b/>
                <w:sz w:val="10"/>
              </w:rPr>
            </w:pPr>
          </w:p>
          <w:p w14:paraId="4C433E90" w14:textId="77777777" w:rsidR="00933367" w:rsidRDefault="00933367" w:rsidP="00933367">
            <w:pPr>
              <w:pStyle w:val="TableParagraph"/>
              <w:spacing w:before="5"/>
              <w:rPr>
                <w:b/>
                <w:sz w:val="21"/>
              </w:rPr>
            </w:pPr>
            <w:r>
              <w:rPr>
                <w:noProof/>
                <w:sz w:val="20"/>
                <w:lang w:bidi="ar-SA"/>
              </w:rPr>
              <w:drawing>
                <wp:inline distT="0" distB="0" distL="0" distR="0" wp14:anchorId="16C84B91" wp14:editId="1D07BD30">
                  <wp:extent cx="736600" cy="342900"/>
                  <wp:effectExtent l="0" t="0" r="0" b="0"/>
                  <wp:docPr id="192" name="Picture 19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ature.png"/>
                          <pic:cNvPicPr/>
                        </pic:nvPicPr>
                        <pic:blipFill rotWithShape="1">
                          <a:blip r:embed="rId95" cstate="print">
                            <a:extLst>
                              <a:ext uri="{28A0092B-C50C-407E-A947-70E740481C1C}">
                                <a14:useLocalDpi xmlns:a14="http://schemas.microsoft.com/office/drawing/2010/main" val="0"/>
                              </a:ext>
                            </a:extLst>
                          </a:blip>
                          <a:srcRect l="10929" r="30783" b="17231"/>
                          <a:stretch/>
                        </pic:blipFill>
                        <pic:spPr bwMode="auto">
                          <a:xfrm>
                            <a:off x="0" y="0"/>
                            <a:ext cx="754205" cy="351095"/>
                          </a:xfrm>
                          <a:prstGeom prst="rect">
                            <a:avLst/>
                          </a:prstGeom>
                          <a:ln>
                            <a:noFill/>
                          </a:ln>
                          <a:extLst>
                            <a:ext uri="{53640926-AAD7-44D8-BBD7-CCE9431645EC}">
                              <a14:shadowObscured xmlns:a14="http://schemas.microsoft.com/office/drawing/2010/main"/>
                            </a:ext>
                          </a:extLst>
                        </pic:spPr>
                      </pic:pic>
                    </a:graphicData>
                  </a:graphic>
                </wp:inline>
              </w:drawing>
            </w:r>
          </w:p>
        </w:tc>
      </w:tr>
      <w:tr w:rsidR="00933367" w14:paraId="05851F70" w14:textId="77777777" w:rsidTr="00933367">
        <w:trPr>
          <w:trHeight w:val="682"/>
        </w:trPr>
        <w:tc>
          <w:tcPr>
            <w:tcW w:w="2727" w:type="dxa"/>
            <w:tcBorders>
              <w:top w:val="single" w:sz="6" w:space="0" w:color="000000"/>
              <w:bottom w:val="single" w:sz="6" w:space="0" w:color="000000"/>
            </w:tcBorders>
          </w:tcPr>
          <w:p w14:paraId="5C8B360B" w14:textId="77777777" w:rsidR="00933367" w:rsidRDefault="00933367" w:rsidP="00933367">
            <w:pPr>
              <w:pStyle w:val="TableParagraph"/>
              <w:spacing w:before="5"/>
              <w:rPr>
                <w:sz w:val="24"/>
              </w:rPr>
            </w:pPr>
            <w:r>
              <w:rPr>
                <w:sz w:val="24"/>
              </w:rPr>
              <w:t>Supervisor’s</w:t>
            </w:r>
          </w:p>
          <w:p w14:paraId="63A52660" w14:textId="77777777" w:rsidR="00933367" w:rsidRDefault="00933367" w:rsidP="00933367">
            <w:pPr>
              <w:pStyle w:val="TableParagraph"/>
              <w:spacing w:before="5"/>
              <w:rPr>
                <w:b/>
                <w:sz w:val="21"/>
              </w:rPr>
            </w:pPr>
            <w:r>
              <w:rPr>
                <w:sz w:val="24"/>
              </w:rPr>
              <w:t xml:space="preserve"> Signature</w:t>
            </w:r>
          </w:p>
        </w:tc>
        <w:tc>
          <w:tcPr>
            <w:tcW w:w="7203" w:type="dxa"/>
            <w:tcBorders>
              <w:top w:val="single" w:sz="6" w:space="0" w:color="000000"/>
              <w:bottom w:val="single" w:sz="6" w:space="0" w:color="000000"/>
            </w:tcBorders>
          </w:tcPr>
          <w:p w14:paraId="51BE1DAC" w14:textId="77777777" w:rsidR="00933367" w:rsidRDefault="00933367" w:rsidP="00933367">
            <w:pPr>
              <w:pStyle w:val="TableParagraph"/>
              <w:spacing w:before="5"/>
              <w:rPr>
                <w:b/>
                <w:sz w:val="21"/>
              </w:rPr>
            </w:pPr>
            <w:r w:rsidRPr="001C04AF">
              <w:rPr>
                <w:rFonts w:ascii="Brush Script MT" w:hAnsi="Brush Script MT"/>
              </w:rPr>
              <w:t>DR ARASU</w:t>
            </w:r>
          </w:p>
        </w:tc>
      </w:tr>
    </w:tbl>
    <w:p w14:paraId="5F13B7E5" w14:textId="77777777" w:rsidR="00933367" w:rsidRDefault="00933367" w:rsidP="00933367">
      <w:pPr>
        <w:sectPr w:rsidR="00933367">
          <w:pgSz w:w="11900" w:h="16850"/>
          <w:pgMar w:top="920" w:right="760" w:bottom="280" w:left="820" w:header="720" w:footer="720" w:gutter="0"/>
          <w:cols w:space="720"/>
        </w:sectPr>
      </w:pPr>
    </w:p>
    <w:p w14:paraId="1282AC7A" w14:textId="77777777" w:rsidR="00933367" w:rsidRDefault="00933367" w:rsidP="00933367">
      <w:pPr>
        <w:spacing w:before="90"/>
        <w:rPr>
          <w:b/>
        </w:rPr>
      </w:pPr>
      <w:r>
        <w:rPr>
          <w:b/>
          <w:color w:val="0000FF"/>
        </w:rPr>
        <w:lastRenderedPageBreak/>
        <w:t xml:space="preserve">   Meeting</w:t>
      </w:r>
      <w:r>
        <w:rPr>
          <w:b/>
          <w:color w:val="0000FF"/>
          <w:spacing w:val="-3"/>
        </w:rPr>
        <w:t xml:space="preserve"> </w:t>
      </w:r>
      <w:r>
        <w:rPr>
          <w:b/>
          <w:color w:val="0000FF"/>
        </w:rPr>
        <w:t>4</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7"/>
        <w:gridCol w:w="7203"/>
      </w:tblGrid>
      <w:tr w:rsidR="00933367" w14:paraId="18ABAB32" w14:textId="77777777" w:rsidTr="00933367">
        <w:trPr>
          <w:trHeight w:val="456"/>
        </w:trPr>
        <w:tc>
          <w:tcPr>
            <w:tcW w:w="2727" w:type="dxa"/>
            <w:tcBorders>
              <w:bottom w:val="single" w:sz="6" w:space="0" w:color="000000"/>
            </w:tcBorders>
          </w:tcPr>
          <w:p w14:paraId="3A1F8775" w14:textId="77777777" w:rsidR="00933367" w:rsidRDefault="00933367" w:rsidP="00933367">
            <w:pPr>
              <w:pStyle w:val="TableParagraph"/>
              <w:spacing w:before="87"/>
              <w:ind w:left="79"/>
              <w:rPr>
                <w:sz w:val="24"/>
              </w:rPr>
            </w:pPr>
            <w:r>
              <w:rPr>
                <w:sz w:val="24"/>
              </w:rPr>
              <w:t>Date of Meeting</w:t>
            </w:r>
          </w:p>
        </w:tc>
        <w:tc>
          <w:tcPr>
            <w:tcW w:w="7203" w:type="dxa"/>
            <w:tcBorders>
              <w:bottom w:val="single" w:sz="6" w:space="0" w:color="000000"/>
            </w:tcBorders>
          </w:tcPr>
          <w:p w14:paraId="669C63C0" w14:textId="77777777" w:rsidR="00933367" w:rsidRDefault="00933367" w:rsidP="00933367">
            <w:pPr>
              <w:pStyle w:val="TableParagraph"/>
              <w:spacing w:before="87"/>
              <w:ind w:left="76"/>
              <w:rPr>
                <w:sz w:val="24"/>
              </w:rPr>
            </w:pPr>
            <w:r>
              <w:rPr>
                <w:sz w:val="24"/>
              </w:rPr>
              <w:t>07 November 2020</w:t>
            </w:r>
          </w:p>
        </w:tc>
      </w:tr>
      <w:tr w:rsidR="00933367" w14:paraId="46ACD778" w14:textId="77777777" w:rsidTr="00933367">
        <w:trPr>
          <w:trHeight w:val="755"/>
        </w:trPr>
        <w:tc>
          <w:tcPr>
            <w:tcW w:w="2727" w:type="dxa"/>
            <w:tcBorders>
              <w:top w:val="single" w:sz="6" w:space="0" w:color="000000"/>
              <w:bottom w:val="single" w:sz="6" w:space="0" w:color="000000"/>
            </w:tcBorders>
          </w:tcPr>
          <w:p w14:paraId="0CD36CF7" w14:textId="77777777" w:rsidR="00933367" w:rsidRDefault="00933367" w:rsidP="00933367">
            <w:pPr>
              <w:pStyle w:val="TableParagraph"/>
              <w:spacing w:before="5"/>
              <w:rPr>
                <w:b/>
                <w:sz w:val="20"/>
              </w:rPr>
            </w:pPr>
          </w:p>
          <w:p w14:paraId="2608045E" w14:textId="77777777" w:rsidR="00933367" w:rsidRDefault="00933367" w:rsidP="00933367">
            <w:pPr>
              <w:pStyle w:val="TableParagraph"/>
              <w:ind w:left="79"/>
              <w:rPr>
                <w:sz w:val="24"/>
              </w:rPr>
            </w:pPr>
            <w:r>
              <w:rPr>
                <w:sz w:val="24"/>
              </w:rPr>
              <w:t>Progress Made</w:t>
            </w:r>
          </w:p>
        </w:tc>
        <w:tc>
          <w:tcPr>
            <w:tcW w:w="7203" w:type="dxa"/>
            <w:tcBorders>
              <w:top w:val="single" w:sz="6" w:space="0" w:color="000000"/>
              <w:bottom w:val="single" w:sz="6" w:space="0" w:color="000000"/>
            </w:tcBorders>
          </w:tcPr>
          <w:p w14:paraId="1C9C4C50" w14:textId="77777777" w:rsidR="00933367" w:rsidRDefault="00933367" w:rsidP="00933367">
            <w:pPr>
              <w:pStyle w:val="TableParagraph"/>
              <w:spacing w:before="5"/>
              <w:rPr>
                <w:b/>
                <w:sz w:val="20"/>
              </w:rPr>
            </w:pPr>
          </w:p>
          <w:p w14:paraId="33285B73" w14:textId="77777777" w:rsidR="00933367" w:rsidRDefault="00933367" w:rsidP="00933367">
            <w:pPr>
              <w:pStyle w:val="TableParagraph"/>
              <w:ind w:left="76"/>
              <w:rPr>
                <w:sz w:val="24"/>
              </w:rPr>
            </w:pPr>
            <w:r>
              <w:rPr>
                <w:sz w:val="24"/>
              </w:rPr>
              <w:t>Research topic confirmed.</w:t>
            </w:r>
          </w:p>
          <w:p w14:paraId="2E492212" w14:textId="77777777" w:rsidR="00933367" w:rsidRDefault="00933367" w:rsidP="00933367">
            <w:pPr>
              <w:pStyle w:val="TableParagraph"/>
              <w:ind w:left="76"/>
              <w:rPr>
                <w:sz w:val="24"/>
              </w:rPr>
            </w:pPr>
          </w:p>
        </w:tc>
      </w:tr>
      <w:tr w:rsidR="00933367" w14:paraId="292A2B4C" w14:textId="77777777" w:rsidTr="00933367">
        <w:trPr>
          <w:trHeight w:val="455"/>
        </w:trPr>
        <w:tc>
          <w:tcPr>
            <w:tcW w:w="2727" w:type="dxa"/>
            <w:tcBorders>
              <w:top w:val="single" w:sz="6" w:space="0" w:color="000000"/>
              <w:bottom w:val="single" w:sz="6" w:space="0" w:color="000000"/>
            </w:tcBorders>
          </w:tcPr>
          <w:p w14:paraId="6FD2E2A5" w14:textId="77777777" w:rsidR="00933367" w:rsidRDefault="00933367" w:rsidP="00933367">
            <w:pPr>
              <w:pStyle w:val="TableParagraph"/>
              <w:spacing w:before="86"/>
              <w:ind w:left="79"/>
              <w:rPr>
                <w:sz w:val="24"/>
              </w:rPr>
            </w:pPr>
            <w:r>
              <w:rPr>
                <w:sz w:val="24"/>
              </w:rPr>
              <w:t>Agreed Action</w:t>
            </w:r>
          </w:p>
        </w:tc>
        <w:tc>
          <w:tcPr>
            <w:tcW w:w="7203" w:type="dxa"/>
            <w:tcBorders>
              <w:top w:val="single" w:sz="6" w:space="0" w:color="000000"/>
              <w:bottom w:val="single" w:sz="6" w:space="0" w:color="000000"/>
            </w:tcBorders>
          </w:tcPr>
          <w:p w14:paraId="084DBBCC" w14:textId="77777777" w:rsidR="00933367" w:rsidRDefault="00933367" w:rsidP="00933367">
            <w:pPr>
              <w:pStyle w:val="TableParagraph"/>
              <w:spacing w:before="86"/>
              <w:ind w:left="76"/>
              <w:rPr>
                <w:sz w:val="24"/>
              </w:rPr>
            </w:pPr>
            <w:r>
              <w:rPr>
                <w:sz w:val="24"/>
              </w:rPr>
              <w:t>Research background and problem statement explained.</w:t>
            </w:r>
          </w:p>
        </w:tc>
      </w:tr>
      <w:tr w:rsidR="00933367" w14:paraId="3A786379" w14:textId="77777777" w:rsidTr="00933367">
        <w:trPr>
          <w:trHeight w:val="901"/>
        </w:trPr>
        <w:tc>
          <w:tcPr>
            <w:tcW w:w="2727" w:type="dxa"/>
            <w:tcBorders>
              <w:top w:val="single" w:sz="6" w:space="0" w:color="000000"/>
              <w:bottom w:val="single" w:sz="6" w:space="0" w:color="000000"/>
            </w:tcBorders>
          </w:tcPr>
          <w:p w14:paraId="51CBC033" w14:textId="77777777" w:rsidR="00933367" w:rsidRDefault="00933367" w:rsidP="00933367">
            <w:pPr>
              <w:pStyle w:val="TableParagraph"/>
              <w:spacing w:before="10"/>
              <w:rPr>
                <w:b/>
                <w:sz w:val="26"/>
              </w:rPr>
            </w:pPr>
          </w:p>
          <w:p w14:paraId="10994A35" w14:textId="77777777" w:rsidR="00933367" w:rsidRDefault="00933367" w:rsidP="00933367">
            <w:pPr>
              <w:pStyle w:val="TableParagraph"/>
              <w:ind w:left="79"/>
              <w:rPr>
                <w:sz w:val="24"/>
              </w:rPr>
            </w:pPr>
            <w:r>
              <w:rPr>
                <w:sz w:val="24"/>
              </w:rPr>
              <w:t>Student Signature</w:t>
            </w:r>
          </w:p>
        </w:tc>
        <w:tc>
          <w:tcPr>
            <w:tcW w:w="7203" w:type="dxa"/>
            <w:tcBorders>
              <w:top w:val="single" w:sz="6" w:space="0" w:color="000000"/>
              <w:bottom w:val="single" w:sz="6" w:space="0" w:color="000000"/>
            </w:tcBorders>
          </w:tcPr>
          <w:p w14:paraId="63C09963" w14:textId="77777777" w:rsidR="00933367" w:rsidRDefault="00933367" w:rsidP="00933367">
            <w:pPr>
              <w:pStyle w:val="TableParagraph"/>
              <w:spacing w:before="6" w:after="1"/>
              <w:rPr>
                <w:b/>
                <w:sz w:val="10"/>
              </w:rPr>
            </w:pPr>
          </w:p>
          <w:p w14:paraId="6EC94567" w14:textId="77777777" w:rsidR="00933367" w:rsidRDefault="00933367" w:rsidP="00933367">
            <w:pPr>
              <w:pStyle w:val="TableParagraph"/>
              <w:ind w:left="106"/>
              <w:rPr>
                <w:sz w:val="20"/>
              </w:rPr>
            </w:pPr>
            <w:r>
              <w:rPr>
                <w:noProof/>
                <w:sz w:val="20"/>
                <w:lang w:bidi="ar-SA"/>
              </w:rPr>
              <w:drawing>
                <wp:inline distT="0" distB="0" distL="0" distR="0" wp14:anchorId="4CF1A72A" wp14:editId="6DA6D018">
                  <wp:extent cx="736600" cy="342900"/>
                  <wp:effectExtent l="0" t="0" r="0" b="0"/>
                  <wp:docPr id="193" name="Picture 19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ature.png"/>
                          <pic:cNvPicPr/>
                        </pic:nvPicPr>
                        <pic:blipFill rotWithShape="1">
                          <a:blip r:embed="rId95" cstate="print">
                            <a:extLst>
                              <a:ext uri="{28A0092B-C50C-407E-A947-70E740481C1C}">
                                <a14:useLocalDpi xmlns:a14="http://schemas.microsoft.com/office/drawing/2010/main" val="0"/>
                              </a:ext>
                            </a:extLst>
                          </a:blip>
                          <a:srcRect l="10929" r="30783" b="17231"/>
                          <a:stretch/>
                        </pic:blipFill>
                        <pic:spPr bwMode="auto">
                          <a:xfrm>
                            <a:off x="0" y="0"/>
                            <a:ext cx="754205" cy="351095"/>
                          </a:xfrm>
                          <a:prstGeom prst="rect">
                            <a:avLst/>
                          </a:prstGeom>
                          <a:ln>
                            <a:noFill/>
                          </a:ln>
                          <a:extLst>
                            <a:ext uri="{53640926-AAD7-44D8-BBD7-CCE9431645EC}">
                              <a14:shadowObscured xmlns:a14="http://schemas.microsoft.com/office/drawing/2010/main"/>
                            </a:ext>
                          </a:extLst>
                        </pic:spPr>
                      </pic:pic>
                    </a:graphicData>
                  </a:graphic>
                </wp:inline>
              </w:drawing>
            </w:r>
          </w:p>
        </w:tc>
      </w:tr>
      <w:tr w:rsidR="00933367" w14:paraId="1806A760" w14:textId="77777777" w:rsidTr="00933367">
        <w:trPr>
          <w:trHeight w:val="755"/>
        </w:trPr>
        <w:tc>
          <w:tcPr>
            <w:tcW w:w="2727" w:type="dxa"/>
            <w:tcBorders>
              <w:top w:val="single" w:sz="6" w:space="0" w:color="000000"/>
              <w:bottom w:val="single" w:sz="6" w:space="0" w:color="000000"/>
            </w:tcBorders>
          </w:tcPr>
          <w:p w14:paraId="378CF7E4" w14:textId="77777777" w:rsidR="00933367" w:rsidRDefault="00933367" w:rsidP="00933367">
            <w:pPr>
              <w:pStyle w:val="TableParagraph"/>
              <w:spacing w:before="98"/>
              <w:ind w:left="79" w:right="1404"/>
              <w:rPr>
                <w:sz w:val="24"/>
              </w:rPr>
            </w:pPr>
            <w:r>
              <w:rPr>
                <w:sz w:val="24"/>
              </w:rPr>
              <w:t>Supervisor’s Signature</w:t>
            </w:r>
          </w:p>
        </w:tc>
        <w:tc>
          <w:tcPr>
            <w:tcW w:w="7203" w:type="dxa"/>
            <w:tcBorders>
              <w:top w:val="single" w:sz="6" w:space="0" w:color="000000"/>
              <w:bottom w:val="single" w:sz="6" w:space="0" w:color="000000"/>
            </w:tcBorders>
          </w:tcPr>
          <w:p w14:paraId="360EC4FD" w14:textId="77777777" w:rsidR="00933367" w:rsidRDefault="00933367" w:rsidP="00933367">
            <w:pPr>
              <w:pStyle w:val="TableParagraph"/>
              <w:spacing w:before="7"/>
              <w:rPr>
                <w:b/>
                <w:sz w:val="21"/>
              </w:rPr>
            </w:pPr>
          </w:p>
          <w:p w14:paraId="6FA7EB9C" w14:textId="77777777" w:rsidR="00933367" w:rsidRDefault="00933367" w:rsidP="00933367">
            <w:pPr>
              <w:pStyle w:val="TableParagraph"/>
              <w:ind w:left="2382"/>
              <w:rPr>
                <w:rFonts w:ascii="Arial"/>
                <w:sz w:val="24"/>
              </w:rPr>
            </w:pPr>
            <w:r w:rsidRPr="001C04AF">
              <w:rPr>
                <w:rFonts w:ascii="Brush Script MT" w:hAnsi="Brush Script MT"/>
              </w:rPr>
              <w:t>DR ARASU</w:t>
            </w:r>
          </w:p>
        </w:tc>
      </w:tr>
    </w:tbl>
    <w:p w14:paraId="524FD056" w14:textId="77777777" w:rsidR="00933367" w:rsidRDefault="00933367" w:rsidP="00933367">
      <w:pPr>
        <w:pStyle w:val="BodyText"/>
        <w:rPr>
          <w:b/>
          <w:sz w:val="26"/>
        </w:rPr>
      </w:pPr>
    </w:p>
    <w:p w14:paraId="5AF85180" w14:textId="77777777" w:rsidR="00933367" w:rsidRDefault="00933367" w:rsidP="00933367">
      <w:pPr>
        <w:pStyle w:val="BodyText"/>
        <w:spacing w:before="10"/>
        <w:rPr>
          <w:b/>
          <w:sz w:val="21"/>
        </w:rPr>
      </w:pPr>
    </w:p>
    <w:p w14:paraId="035B88AD" w14:textId="77777777" w:rsidR="00933367" w:rsidRDefault="00933367" w:rsidP="00933367">
      <w:pPr>
        <w:ind w:left="159"/>
        <w:rPr>
          <w:b/>
        </w:rPr>
      </w:pPr>
      <w:r>
        <w:rPr>
          <w:b/>
          <w:color w:val="0000FF"/>
        </w:rPr>
        <w:t>Meeting</w:t>
      </w:r>
      <w:r>
        <w:rPr>
          <w:b/>
          <w:color w:val="0000FF"/>
          <w:spacing w:val="-3"/>
        </w:rPr>
        <w:t xml:space="preserve"> </w:t>
      </w:r>
      <w:r>
        <w:rPr>
          <w:b/>
          <w:color w:val="0000FF"/>
        </w:rPr>
        <w:t>5</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7"/>
        <w:gridCol w:w="7203"/>
      </w:tblGrid>
      <w:tr w:rsidR="00933367" w14:paraId="7840529C" w14:textId="77777777" w:rsidTr="00933367">
        <w:trPr>
          <w:trHeight w:val="456"/>
        </w:trPr>
        <w:tc>
          <w:tcPr>
            <w:tcW w:w="2727" w:type="dxa"/>
            <w:tcBorders>
              <w:bottom w:val="single" w:sz="6" w:space="0" w:color="000000"/>
            </w:tcBorders>
          </w:tcPr>
          <w:p w14:paraId="6996FAE9" w14:textId="77777777" w:rsidR="00933367" w:rsidRDefault="00933367" w:rsidP="00933367">
            <w:pPr>
              <w:pStyle w:val="TableParagraph"/>
              <w:spacing w:before="87"/>
              <w:ind w:left="79"/>
              <w:rPr>
                <w:sz w:val="24"/>
              </w:rPr>
            </w:pPr>
            <w:r>
              <w:rPr>
                <w:sz w:val="24"/>
              </w:rPr>
              <w:t>Date of Meeting</w:t>
            </w:r>
          </w:p>
        </w:tc>
        <w:tc>
          <w:tcPr>
            <w:tcW w:w="7203" w:type="dxa"/>
            <w:tcBorders>
              <w:bottom w:val="single" w:sz="6" w:space="0" w:color="000000"/>
            </w:tcBorders>
          </w:tcPr>
          <w:p w14:paraId="6024A0F9" w14:textId="77777777" w:rsidR="00933367" w:rsidRDefault="00933367" w:rsidP="00933367">
            <w:pPr>
              <w:pStyle w:val="TableParagraph"/>
              <w:spacing w:before="87"/>
              <w:ind w:left="76"/>
              <w:rPr>
                <w:sz w:val="24"/>
              </w:rPr>
            </w:pPr>
            <w:r>
              <w:rPr>
                <w:sz w:val="24"/>
              </w:rPr>
              <w:t>25 November 2020</w:t>
            </w:r>
          </w:p>
        </w:tc>
      </w:tr>
      <w:tr w:rsidR="00933367" w14:paraId="1ABBE02F" w14:textId="77777777" w:rsidTr="00933367">
        <w:trPr>
          <w:trHeight w:val="755"/>
        </w:trPr>
        <w:tc>
          <w:tcPr>
            <w:tcW w:w="2727" w:type="dxa"/>
            <w:tcBorders>
              <w:top w:val="single" w:sz="6" w:space="0" w:color="000000"/>
              <w:bottom w:val="single" w:sz="6" w:space="0" w:color="000000"/>
            </w:tcBorders>
          </w:tcPr>
          <w:p w14:paraId="56AE28ED" w14:textId="77777777" w:rsidR="00933367" w:rsidRDefault="00933367" w:rsidP="00933367">
            <w:pPr>
              <w:pStyle w:val="TableParagraph"/>
              <w:spacing w:before="5"/>
              <w:rPr>
                <w:b/>
                <w:sz w:val="20"/>
              </w:rPr>
            </w:pPr>
          </w:p>
          <w:p w14:paraId="7264E87B" w14:textId="77777777" w:rsidR="00933367" w:rsidRDefault="00933367" w:rsidP="00933367">
            <w:pPr>
              <w:pStyle w:val="TableParagraph"/>
              <w:ind w:left="79"/>
              <w:rPr>
                <w:sz w:val="24"/>
              </w:rPr>
            </w:pPr>
            <w:r>
              <w:rPr>
                <w:sz w:val="24"/>
              </w:rPr>
              <w:t>Progress Made</w:t>
            </w:r>
          </w:p>
        </w:tc>
        <w:tc>
          <w:tcPr>
            <w:tcW w:w="7203" w:type="dxa"/>
            <w:tcBorders>
              <w:top w:val="single" w:sz="6" w:space="0" w:color="000000"/>
              <w:bottom w:val="single" w:sz="6" w:space="0" w:color="000000"/>
            </w:tcBorders>
          </w:tcPr>
          <w:p w14:paraId="2437B577" w14:textId="77777777" w:rsidR="00933367" w:rsidRDefault="00933367" w:rsidP="00933367">
            <w:pPr>
              <w:pStyle w:val="TableParagraph"/>
              <w:spacing w:before="5"/>
              <w:rPr>
                <w:b/>
                <w:sz w:val="20"/>
              </w:rPr>
            </w:pPr>
          </w:p>
          <w:p w14:paraId="08395699" w14:textId="77777777" w:rsidR="00933367" w:rsidRDefault="00933367" w:rsidP="00933367">
            <w:pPr>
              <w:pStyle w:val="TableParagraph"/>
              <w:ind w:left="76"/>
              <w:rPr>
                <w:sz w:val="24"/>
              </w:rPr>
            </w:pPr>
            <w:r>
              <w:rPr>
                <w:sz w:val="24"/>
              </w:rPr>
              <w:t>Preparing survey questionnaire.</w:t>
            </w:r>
          </w:p>
        </w:tc>
      </w:tr>
      <w:tr w:rsidR="00933367" w14:paraId="3F41117B" w14:textId="77777777" w:rsidTr="00933367">
        <w:trPr>
          <w:trHeight w:val="755"/>
        </w:trPr>
        <w:tc>
          <w:tcPr>
            <w:tcW w:w="2727" w:type="dxa"/>
            <w:tcBorders>
              <w:top w:val="single" w:sz="6" w:space="0" w:color="000000"/>
              <w:bottom w:val="single" w:sz="6" w:space="0" w:color="000000"/>
            </w:tcBorders>
          </w:tcPr>
          <w:p w14:paraId="3494322F" w14:textId="77777777" w:rsidR="00933367" w:rsidRDefault="00933367" w:rsidP="00933367">
            <w:pPr>
              <w:pStyle w:val="TableParagraph"/>
              <w:spacing w:before="5"/>
              <w:rPr>
                <w:b/>
                <w:sz w:val="20"/>
              </w:rPr>
            </w:pPr>
          </w:p>
          <w:p w14:paraId="3455F703" w14:textId="77777777" w:rsidR="00933367" w:rsidRDefault="00933367" w:rsidP="00933367">
            <w:pPr>
              <w:pStyle w:val="TableParagraph"/>
              <w:ind w:left="79"/>
              <w:rPr>
                <w:sz w:val="24"/>
              </w:rPr>
            </w:pPr>
            <w:r>
              <w:rPr>
                <w:sz w:val="24"/>
              </w:rPr>
              <w:t>Agreed Action</w:t>
            </w:r>
          </w:p>
        </w:tc>
        <w:tc>
          <w:tcPr>
            <w:tcW w:w="7203" w:type="dxa"/>
            <w:tcBorders>
              <w:top w:val="single" w:sz="6" w:space="0" w:color="000000"/>
              <w:bottom w:val="single" w:sz="6" w:space="0" w:color="000000"/>
            </w:tcBorders>
          </w:tcPr>
          <w:p w14:paraId="60F201EF" w14:textId="77777777" w:rsidR="00933367" w:rsidRDefault="00933367" w:rsidP="00933367">
            <w:pPr>
              <w:pStyle w:val="TableParagraph"/>
              <w:spacing w:before="98"/>
              <w:ind w:left="76" w:right="998"/>
              <w:rPr>
                <w:sz w:val="24"/>
              </w:rPr>
            </w:pPr>
            <w:r>
              <w:rPr>
                <w:sz w:val="24"/>
              </w:rPr>
              <w:t>Interview Questions are reviewed and approved by supervisor.</w:t>
            </w:r>
          </w:p>
        </w:tc>
      </w:tr>
      <w:tr w:rsidR="00933367" w14:paraId="1A140201" w14:textId="77777777" w:rsidTr="00933367">
        <w:trPr>
          <w:trHeight w:val="901"/>
        </w:trPr>
        <w:tc>
          <w:tcPr>
            <w:tcW w:w="2727" w:type="dxa"/>
            <w:tcBorders>
              <w:top w:val="single" w:sz="6" w:space="0" w:color="000000"/>
              <w:bottom w:val="single" w:sz="6" w:space="0" w:color="000000"/>
            </w:tcBorders>
          </w:tcPr>
          <w:p w14:paraId="3E48657D" w14:textId="77777777" w:rsidR="00933367" w:rsidRDefault="00933367" w:rsidP="00933367">
            <w:pPr>
              <w:pStyle w:val="TableParagraph"/>
              <w:spacing w:before="10"/>
              <w:rPr>
                <w:b/>
                <w:sz w:val="26"/>
              </w:rPr>
            </w:pPr>
          </w:p>
          <w:p w14:paraId="7A6A4306" w14:textId="77777777" w:rsidR="00933367" w:rsidRDefault="00933367" w:rsidP="00933367">
            <w:pPr>
              <w:pStyle w:val="TableParagraph"/>
              <w:ind w:left="79"/>
              <w:rPr>
                <w:sz w:val="24"/>
              </w:rPr>
            </w:pPr>
            <w:r>
              <w:rPr>
                <w:sz w:val="24"/>
              </w:rPr>
              <w:t>Student Signature</w:t>
            </w:r>
          </w:p>
        </w:tc>
        <w:tc>
          <w:tcPr>
            <w:tcW w:w="7203" w:type="dxa"/>
            <w:tcBorders>
              <w:top w:val="single" w:sz="6" w:space="0" w:color="000000"/>
              <w:bottom w:val="single" w:sz="6" w:space="0" w:color="000000"/>
            </w:tcBorders>
          </w:tcPr>
          <w:p w14:paraId="599A3C7B" w14:textId="77777777" w:rsidR="00933367" w:rsidRDefault="00933367" w:rsidP="00933367">
            <w:pPr>
              <w:pStyle w:val="TableParagraph"/>
              <w:spacing w:before="6"/>
              <w:rPr>
                <w:b/>
                <w:sz w:val="10"/>
              </w:rPr>
            </w:pPr>
          </w:p>
          <w:p w14:paraId="0D0F2BE7" w14:textId="77777777" w:rsidR="00933367" w:rsidRDefault="00933367" w:rsidP="00933367">
            <w:pPr>
              <w:pStyle w:val="TableParagraph"/>
              <w:ind w:left="106"/>
              <w:rPr>
                <w:sz w:val="20"/>
              </w:rPr>
            </w:pPr>
            <w:r>
              <w:rPr>
                <w:noProof/>
                <w:sz w:val="20"/>
                <w:lang w:bidi="ar-SA"/>
              </w:rPr>
              <w:drawing>
                <wp:inline distT="0" distB="0" distL="0" distR="0" wp14:anchorId="338A20C1" wp14:editId="551765A7">
                  <wp:extent cx="736600" cy="342900"/>
                  <wp:effectExtent l="0" t="0" r="0" b="0"/>
                  <wp:docPr id="194" name="Picture 19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ature.png"/>
                          <pic:cNvPicPr/>
                        </pic:nvPicPr>
                        <pic:blipFill rotWithShape="1">
                          <a:blip r:embed="rId95" cstate="print">
                            <a:extLst>
                              <a:ext uri="{28A0092B-C50C-407E-A947-70E740481C1C}">
                                <a14:useLocalDpi xmlns:a14="http://schemas.microsoft.com/office/drawing/2010/main" val="0"/>
                              </a:ext>
                            </a:extLst>
                          </a:blip>
                          <a:srcRect l="10929" r="30783" b="17231"/>
                          <a:stretch/>
                        </pic:blipFill>
                        <pic:spPr bwMode="auto">
                          <a:xfrm>
                            <a:off x="0" y="0"/>
                            <a:ext cx="754205" cy="351095"/>
                          </a:xfrm>
                          <a:prstGeom prst="rect">
                            <a:avLst/>
                          </a:prstGeom>
                          <a:ln>
                            <a:noFill/>
                          </a:ln>
                          <a:extLst>
                            <a:ext uri="{53640926-AAD7-44D8-BBD7-CCE9431645EC}">
                              <a14:shadowObscured xmlns:a14="http://schemas.microsoft.com/office/drawing/2010/main"/>
                            </a:ext>
                          </a:extLst>
                        </pic:spPr>
                      </pic:pic>
                    </a:graphicData>
                  </a:graphic>
                </wp:inline>
              </w:drawing>
            </w:r>
          </w:p>
        </w:tc>
      </w:tr>
      <w:tr w:rsidR="00933367" w14:paraId="52AC7539" w14:textId="77777777" w:rsidTr="00933367">
        <w:trPr>
          <w:trHeight w:val="755"/>
        </w:trPr>
        <w:tc>
          <w:tcPr>
            <w:tcW w:w="2727" w:type="dxa"/>
            <w:tcBorders>
              <w:top w:val="single" w:sz="6" w:space="0" w:color="000000"/>
              <w:bottom w:val="single" w:sz="6" w:space="0" w:color="000000"/>
            </w:tcBorders>
          </w:tcPr>
          <w:p w14:paraId="0C9DA5FA" w14:textId="77777777" w:rsidR="00933367" w:rsidRDefault="00933367" w:rsidP="00933367">
            <w:pPr>
              <w:pStyle w:val="TableParagraph"/>
              <w:spacing w:before="98"/>
              <w:ind w:left="79" w:right="1404"/>
              <w:rPr>
                <w:sz w:val="24"/>
              </w:rPr>
            </w:pPr>
            <w:r>
              <w:rPr>
                <w:sz w:val="24"/>
              </w:rPr>
              <w:t>Supervisor’s Signature</w:t>
            </w:r>
          </w:p>
        </w:tc>
        <w:tc>
          <w:tcPr>
            <w:tcW w:w="7203" w:type="dxa"/>
            <w:tcBorders>
              <w:top w:val="single" w:sz="6" w:space="0" w:color="000000"/>
              <w:bottom w:val="single" w:sz="6" w:space="0" w:color="000000"/>
            </w:tcBorders>
          </w:tcPr>
          <w:p w14:paraId="16F5117C" w14:textId="77777777" w:rsidR="00933367" w:rsidRDefault="00933367" w:rsidP="00933367">
            <w:pPr>
              <w:pStyle w:val="TableParagraph"/>
              <w:rPr>
                <w:sz w:val="24"/>
              </w:rPr>
            </w:pPr>
            <w:r w:rsidRPr="001C04AF">
              <w:rPr>
                <w:rFonts w:ascii="Brush Script MT" w:hAnsi="Brush Script MT"/>
              </w:rPr>
              <w:t>DR ARASU</w:t>
            </w:r>
          </w:p>
        </w:tc>
      </w:tr>
    </w:tbl>
    <w:p w14:paraId="3D19E7DF" w14:textId="77777777" w:rsidR="00933367" w:rsidRDefault="00933367" w:rsidP="00933367">
      <w:pPr>
        <w:pStyle w:val="BodyText"/>
        <w:rPr>
          <w:b/>
          <w:sz w:val="26"/>
        </w:rPr>
      </w:pPr>
    </w:p>
    <w:p w14:paraId="25E11986" w14:textId="77777777" w:rsidR="00933367" w:rsidRDefault="00933367" w:rsidP="00933367">
      <w:pPr>
        <w:pStyle w:val="BodyText"/>
        <w:spacing w:before="10"/>
        <w:rPr>
          <w:b/>
          <w:sz w:val="21"/>
        </w:rPr>
      </w:pPr>
    </w:p>
    <w:p w14:paraId="479CF668" w14:textId="77777777" w:rsidR="00933367" w:rsidRDefault="00933367" w:rsidP="00933367">
      <w:pPr>
        <w:ind w:left="159"/>
        <w:rPr>
          <w:b/>
        </w:rPr>
      </w:pPr>
      <w:r>
        <w:rPr>
          <w:b/>
          <w:color w:val="0000FF"/>
        </w:rPr>
        <w:t>Meeting</w:t>
      </w:r>
      <w:r>
        <w:rPr>
          <w:b/>
          <w:color w:val="0000FF"/>
          <w:spacing w:val="-3"/>
        </w:rPr>
        <w:t xml:space="preserve"> </w:t>
      </w:r>
      <w:r>
        <w:rPr>
          <w:b/>
          <w:color w:val="0000FF"/>
        </w:rPr>
        <w:t>6</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7"/>
        <w:gridCol w:w="7203"/>
      </w:tblGrid>
      <w:tr w:rsidR="00933367" w14:paraId="487261DD" w14:textId="77777777" w:rsidTr="00933367">
        <w:trPr>
          <w:trHeight w:val="457"/>
        </w:trPr>
        <w:tc>
          <w:tcPr>
            <w:tcW w:w="2727" w:type="dxa"/>
            <w:tcBorders>
              <w:bottom w:val="single" w:sz="6" w:space="0" w:color="000000"/>
            </w:tcBorders>
          </w:tcPr>
          <w:p w14:paraId="6BA5CD9E" w14:textId="77777777" w:rsidR="00933367" w:rsidRDefault="00933367" w:rsidP="00933367">
            <w:pPr>
              <w:pStyle w:val="TableParagraph"/>
              <w:spacing w:before="88"/>
              <w:ind w:left="79"/>
              <w:rPr>
                <w:sz w:val="24"/>
              </w:rPr>
            </w:pPr>
            <w:r>
              <w:rPr>
                <w:sz w:val="24"/>
              </w:rPr>
              <w:t>Date of Meeting</w:t>
            </w:r>
          </w:p>
        </w:tc>
        <w:tc>
          <w:tcPr>
            <w:tcW w:w="7203" w:type="dxa"/>
            <w:tcBorders>
              <w:bottom w:val="single" w:sz="6" w:space="0" w:color="000000"/>
            </w:tcBorders>
          </w:tcPr>
          <w:p w14:paraId="52CE1E6F" w14:textId="77777777" w:rsidR="00933367" w:rsidRDefault="00933367" w:rsidP="00933367">
            <w:pPr>
              <w:pStyle w:val="TableParagraph"/>
              <w:spacing w:before="88"/>
              <w:ind w:left="76"/>
              <w:rPr>
                <w:sz w:val="24"/>
              </w:rPr>
            </w:pPr>
            <w:r>
              <w:rPr>
                <w:sz w:val="24"/>
              </w:rPr>
              <w:t>30 November 2020</w:t>
            </w:r>
          </w:p>
        </w:tc>
      </w:tr>
      <w:tr w:rsidR="00933367" w14:paraId="7AF1FB82" w14:textId="77777777" w:rsidTr="00933367">
        <w:trPr>
          <w:trHeight w:val="755"/>
        </w:trPr>
        <w:tc>
          <w:tcPr>
            <w:tcW w:w="2727" w:type="dxa"/>
            <w:tcBorders>
              <w:top w:val="single" w:sz="6" w:space="0" w:color="000000"/>
              <w:bottom w:val="single" w:sz="6" w:space="0" w:color="000000"/>
            </w:tcBorders>
          </w:tcPr>
          <w:p w14:paraId="67213772" w14:textId="77777777" w:rsidR="00933367" w:rsidRDefault="00933367" w:rsidP="00933367">
            <w:pPr>
              <w:pStyle w:val="TableParagraph"/>
              <w:spacing w:before="5"/>
              <w:rPr>
                <w:b/>
                <w:sz w:val="20"/>
              </w:rPr>
            </w:pPr>
          </w:p>
          <w:p w14:paraId="0058FA4B" w14:textId="77777777" w:rsidR="00933367" w:rsidRDefault="00933367" w:rsidP="00933367">
            <w:pPr>
              <w:pStyle w:val="TableParagraph"/>
              <w:ind w:left="79"/>
              <w:rPr>
                <w:sz w:val="24"/>
              </w:rPr>
            </w:pPr>
            <w:r>
              <w:rPr>
                <w:sz w:val="24"/>
              </w:rPr>
              <w:t>Progress Made</w:t>
            </w:r>
          </w:p>
        </w:tc>
        <w:tc>
          <w:tcPr>
            <w:tcW w:w="7203" w:type="dxa"/>
            <w:tcBorders>
              <w:top w:val="single" w:sz="6" w:space="0" w:color="000000"/>
              <w:bottom w:val="single" w:sz="6" w:space="0" w:color="000000"/>
            </w:tcBorders>
          </w:tcPr>
          <w:p w14:paraId="7086B59B" w14:textId="77777777" w:rsidR="00933367" w:rsidRDefault="00933367" w:rsidP="00933367">
            <w:pPr>
              <w:pStyle w:val="TableParagraph"/>
              <w:ind w:left="76"/>
              <w:rPr>
                <w:sz w:val="24"/>
              </w:rPr>
            </w:pPr>
            <w:r>
              <w:rPr>
                <w:sz w:val="24"/>
              </w:rPr>
              <w:t>To complete draft of chapter 4 and 5</w:t>
            </w:r>
          </w:p>
        </w:tc>
      </w:tr>
      <w:tr w:rsidR="00933367" w14:paraId="5D7731ED" w14:textId="77777777" w:rsidTr="00933367">
        <w:trPr>
          <w:trHeight w:val="625"/>
        </w:trPr>
        <w:tc>
          <w:tcPr>
            <w:tcW w:w="2727" w:type="dxa"/>
            <w:tcBorders>
              <w:top w:val="single" w:sz="6" w:space="0" w:color="000000"/>
              <w:bottom w:val="single" w:sz="6" w:space="0" w:color="000000"/>
            </w:tcBorders>
          </w:tcPr>
          <w:p w14:paraId="304AB0B9" w14:textId="77777777" w:rsidR="00933367" w:rsidRDefault="00933367" w:rsidP="00933367">
            <w:pPr>
              <w:pStyle w:val="TableParagraph"/>
              <w:spacing w:before="170"/>
              <w:ind w:left="79"/>
              <w:rPr>
                <w:sz w:val="24"/>
              </w:rPr>
            </w:pPr>
            <w:r>
              <w:rPr>
                <w:sz w:val="24"/>
              </w:rPr>
              <w:t>Agreed Action</w:t>
            </w:r>
          </w:p>
        </w:tc>
        <w:tc>
          <w:tcPr>
            <w:tcW w:w="7203" w:type="dxa"/>
            <w:tcBorders>
              <w:top w:val="single" w:sz="6" w:space="0" w:color="000000"/>
              <w:bottom w:val="single" w:sz="6" w:space="0" w:color="000000"/>
            </w:tcBorders>
          </w:tcPr>
          <w:p w14:paraId="3C6A84D8" w14:textId="77777777" w:rsidR="00933367" w:rsidRDefault="00933367" w:rsidP="00933367">
            <w:pPr>
              <w:pStyle w:val="TableParagraph"/>
              <w:spacing w:before="170"/>
              <w:ind w:left="76"/>
              <w:rPr>
                <w:sz w:val="24"/>
              </w:rPr>
            </w:pPr>
            <w:r>
              <w:rPr>
                <w:sz w:val="24"/>
              </w:rPr>
              <w:t>Improve on the discussion on hypotheses</w:t>
            </w:r>
          </w:p>
        </w:tc>
      </w:tr>
      <w:tr w:rsidR="00933367" w14:paraId="4BE19846" w14:textId="77777777" w:rsidTr="00933367">
        <w:trPr>
          <w:trHeight w:val="904"/>
        </w:trPr>
        <w:tc>
          <w:tcPr>
            <w:tcW w:w="2727" w:type="dxa"/>
            <w:tcBorders>
              <w:top w:val="single" w:sz="6" w:space="0" w:color="000000"/>
              <w:bottom w:val="single" w:sz="6" w:space="0" w:color="000000"/>
            </w:tcBorders>
          </w:tcPr>
          <w:p w14:paraId="40C33AAC" w14:textId="77777777" w:rsidR="00933367" w:rsidRDefault="00933367" w:rsidP="00933367">
            <w:pPr>
              <w:pStyle w:val="TableParagraph"/>
              <w:spacing w:before="10"/>
              <w:rPr>
                <w:b/>
                <w:sz w:val="26"/>
              </w:rPr>
            </w:pPr>
          </w:p>
          <w:p w14:paraId="1CAEAFB4" w14:textId="77777777" w:rsidR="00933367" w:rsidRDefault="00933367" w:rsidP="00933367">
            <w:pPr>
              <w:pStyle w:val="TableParagraph"/>
              <w:ind w:left="79"/>
              <w:rPr>
                <w:sz w:val="24"/>
              </w:rPr>
            </w:pPr>
            <w:r>
              <w:rPr>
                <w:sz w:val="24"/>
              </w:rPr>
              <w:t>Student Signature</w:t>
            </w:r>
          </w:p>
        </w:tc>
        <w:tc>
          <w:tcPr>
            <w:tcW w:w="7203" w:type="dxa"/>
            <w:tcBorders>
              <w:top w:val="single" w:sz="6" w:space="0" w:color="000000"/>
              <w:bottom w:val="single" w:sz="6" w:space="0" w:color="000000"/>
            </w:tcBorders>
          </w:tcPr>
          <w:p w14:paraId="74975059" w14:textId="77777777" w:rsidR="00933367" w:rsidRDefault="00933367" w:rsidP="00933367">
            <w:pPr>
              <w:pStyle w:val="TableParagraph"/>
              <w:spacing w:before="8"/>
              <w:rPr>
                <w:b/>
                <w:sz w:val="10"/>
              </w:rPr>
            </w:pPr>
          </w:p>
          <w:p w14:paraId="6BF25CDE" w14:textId="77777777" w:rsidR="00933367" w:rsidRDefault="00933367" w:rsidP="00933367">
            <w:pPr>
              <w:pStyle w:val="TableParagraph"/>
              <w:ind w:left="106"/>
              <w:rPr>
                <w:sz w:val="20"/>
              </w:rPr>
            </w:pPr>
            <w:r>
              <w:rPr>
                <w:noProof/>
                <w:sz w:val="20"/>
                <w:lang w:bidi="ar-SA"/>
              </w:rPr>
              <w:drawing>
                <wp:inline distT="0" distB="0" distL="0" distR="0" wp14:anchorId="7DA393D4" wp14:editId="076B15E5">
                  <wp:extent cx="736600" cy="342900"/>
                  <wp:effectExtent l="0" t="0" r="0" b="0"/>
                  <wp:docPr id="195" name="Picture 19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ature.png"/>
                          <pic:cNvPicPr/>
                        </pic:nvPicPr>
                        <pic:blipFill rotWithShape="1">
                          <a:blip r:embed="rId95" cstate="print">
                            <a:extLst>
                              <a:ext uri="{28A0092B-C50C-407E-A947-70E740481C1C}">
                                <a14:useLocalDpi xmlns:a14="http://schemas.microsoft.com/office/drawing/2010/main" val="0"/>
                              </a:ext>
                            </a:extLst>
                          </a:blip>
                          <a:srcRect l="10929" r="30783" b="17231"/>
                          <a:stretch/>
                        </pic:blipFill>
                        <pic:spPr bwMode="auto">
                          <a:xfrm>
                            <a:off x="0" y="0"/>
                            <a:ext cx="754205" cy="351095"/>
                          </a:xfrm>
                          <a:prstGeom prst="rect">
                            <a:avLst/>
                          </a:prstGeom>
                          <a:ln>
                            <a:noFill/>
                          </a:ln>
                          <a:extLst>
                            <a:ext uri="{53640926-AAD7-44D8-BBD7-CCE9431645EC}">
                              <a14:shadowObscured xmlns:a14="http://schemas.microsoft.com/office/drawing/2010/main"/>
                            </a:ext>
                          </a:extLst>
                        </pic:spPr>
                      </pic:pic>
                    </a:graphicData>
                  </a:graphic>
                </wp:inline>
              </w:drawing>
            </w:r>
          </w:p>
        </w:tc>
      </w:tr>
      <w:tr w:rsidR="00933367" w14:paraId="53EDA73E" w14:textId="77777777" w:rsidTr="00933367">
        <w:trPr>
          <w:trHeight w:val="904"/>
        </w:trPr>
        <w:tc>
          <w:tcPr>
            <w:tcW w:w="2727" w:type="dxa"/>
            <w:tcBorders>
              <w:top w:val="single" w:sz="6" w:space="0" w:color="000000"/>
              <w:bottom w:val="single" w:sz="6" w:space="0" w:color="000000"/>
            </w:tcBorders>
          </w:tcPr>
          <w:p w14:paraId="289B975D" w14:textId="77777777" w:rsidR="00933367" w:rsidRDefault="00933367" w:rsidP="00933367">
            <w:pPr>
              <w:pStyle w:val="TableParagraph"/>
              <w:spacing w:before="10"/>
              <w:rPr>
                <w:b/>
                <w:sz w:val="26"/>
              </w:rPr>
            </w:pPr>
            <w:r>
              <w:rPr>
                <w:sz w:val="24"/>
              </w:rPr>
              <w:t>Supervisor’s Signature</w:t>
            </w:r>
          </w:p>
        </w:tc>
        <w:tc>
          <w:tcPr>
            <w:tcW w:w="7203" w:type="dxa"/>
            <w:tcBorders>
              <w:top w:val="single" w:sz="6" w:space="0" w:color="000000"/>
              <w:bottom w:val="single" w:sz="6" w:space="0" w:color="000000"/>
            </w:tcBorders>
          </w:tcPr>
          <w:p w14:paraId="740A8DC5" w14:textId="77777777" w:rsidR="00933367" w:rsidRDefault="00933367" w:rsidP="00933367">
            <w:pPr>
              <w:pStyle w:val="TableParagraph"/>
              <w:spacing w:before="6"/>
              <w:rPr>
                <w:b/>
                <w:sz w:val="10"/>
              </w:rPr>
            </w:pPr>
            <w:r w:rsidRPr="001C04AF">
              <w:rPr>
                <w:rFonts w:ascii="Brush Script MT" w:hAnsi="Brush Script MT"/>
              </w:rPr>
              <w:t>DR ARASU</w:t>
            </w:r>
          </w:p>
        </w:tc>
      </w:tr>
    </w:tbl>
    <w:p w14:paraId="5F35C5EB" w14:textId="77777777" w:rsidR="00933367" w:rsidRDefault="00933367" w:rsidP="00933367">
      <w:pPr>
        <w:rPr>
          <w:sz w:val="20"/>
        </w:rPr>
        <w:sectPr w:rsidR="00933367">
          <w:pgSz w:w="11900" w:h="16850"/>
          <w:pgMar w:top="1000" w:right="760" w:bottom="280" w:left="820" w:header="720" w:footer="720" w:gutter="0"/>
          <w:cols w:space="720"/>
        </w:sectPr>
      </w:pPr>
    </w:p>
    <w:p w14:paraId="2CF6C4C1" w14:textId="77777777" w:rsidR="00933367" w:rsidRDefault="00933367" w:rsidP="00933367">
      <w:pPr>
        <w:spacing w:before="90"/>
        <w:rPr>
          <w:b/>
        </w:rPr>
      </w:pPr>
      <w:r>
        <w:rPr>
          <w:b/>
          <w:color w:val="0000FF"/>
        </w:rPr>
        <w:lastRenderedPageBreak/>
        <w:t xml:space="preserve">  Meeting</w:t>
      </w:r>
      <w:r>
        <w:rPr>
          <w:b/>
          <w:color w:val="0000FF"/>
          <w:spacing w:val="-3"/>
        </w:rPr>
        <w:t xml:space="preserve"> </w:t>
      </w:r>
      <w:r>
        <w:rPr>
          <w:b/>
          <w:color w:val="0000FF"/>
        </w:rPr>
        <w:t>7</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6"/>
        <w:gridCol w:w="7285"/>
      </w:tblGrid>
      <w:tr w:rsidR="00933367" w14:paraId="10A70422" w14:textId="77777777" w:rsidTr="00933367">
        <w:trPr>
          <w:trHeight w:val="456"/>
        </w:trPr>
        <w:tc>
          <w:tcPr>
            <w:tcW w:w="2756" w:type="dxa"/>
            <w:tcBorders>
              <w:bottom w:val="single" w:sz="6" w:space="0" w:color="000000"/>
            </w:tcBorders>
          </w:tcPr>
          <w:p w14:paraId="11E6E7AC" w14:textId="77777777" w:rsidR="00933367" w:rsidRDefault="00933367" w:rsidP="00933367">
            <w:pPr>
              <w:pStyle w:val="TableParagraph"/>
              <w:spacing w:before="85"/>
              <w:ind w:left="78"/>
              <w:rPr>
                <w:sz w:val="24"/>
              </w:rPr>
            </w:pPr>
            <w:r>
              <w:rPr>
                <w:sz w:val="24"/>
              </w:rPr>
              <w:t>Date of Meeting</w:t>
            </w:r>
          </w:p>
        </w:tc>
        <w:tc>
          <w:tcPr>
            <w:tcW w:w="7285" w:type="dxa"/>
            <w:tcBorders>
              <w:bottom w:val="single" w:sz="6" w:space="0" w:color="000000"/>
            </w:tcBorders>
          </w:tcPr>
          <w:p w14:paraId="625276DE" w14:textId="77777777" w:rsidR="00933367" w:rsidRDefault="00933367" w:rsidP="00933367">
            <w:pPr>
              <w:pStyle w:val="TableParagraph"/>
              <w:spacing w:before="85"/>
              <w:ind w:left="79"/>
              <w:rPr>
                <w:sz w:val="24"/>
              </w:rPr>
            </w:pPr>
            <w:r>
              <w:rPr>
                <w:sz w:val="24"/>
              </w:rPr>
              <w:t>3 December 2020</w:t>
            </w:r>
          </w:p>
        </w:tc>
      </w:tr>
      <w:tr w:rsidR="00933367" w14:paraId="6620C6CC" w14:textId="77777777" w:rsidTr="00933367">
        <w:trPr>
          <w:trHeight w:val="455"/>
        </w:trPr>
        <w:tc>
          <w:tcPr>
            <w:tcW w:w="2756" w:type="dxa"/>
            <w:tcBorders>
              <w:top w:val="single" w:sz="6" w:space="0" w:color="000000"/>
              <w:bottom w:val="single" w:sz="6" w:space="0" w:color="000000"/>
            </w:tcBorders>
          </w:tcPr>
          <w:p w14:paraId="72564BE3" w14:textId="77777777" w:rsidR="00933367" w:rsidRDefault="00933367" w:rsidP="00933367">
            <w:pPr>
              <w:pStyle w:val="TableParagraph"/>
              <w:spacing w:before="84"/>
              <w:ind w:left="78"/>
              <w:rPr>
                <w:sz w:val="24"/>
              </w:rPr>
            </w:pPr>
            <w:r>
              <w:rPr>
                <w:sz w:val="24"/>
              </w:rPr>
              <w:t>Progress Made</w:t>
            </w:r>
          </w:p>
        </w:tc>
        <w:tc>
          <w:tcPr>
            <w:tcW w:w="7285" w:type="dxa"/>
            <w:tcBorders>
              <w:top w:val="single" w:sz="6" w:space="0" w:color="000000"/>
              <w:bottom w:val="single" w:sz="6" w:space="0" w:color="000000"/>
            </w:tcBorders>
          </w:tcPr>
          <w:p w14:paraId="73AA44DD" w14:textId="77777777" w:rsidR="00933367" w:rsidRDefault="00933367" w:rsidP="00933367">
            <w:pPr>
              <w:pStyle w:val="TableParagraph"/>
              <w:spacing w:before="84"/>
              <w:ind w:left="79"/>
              <w:rPr>
                <w:sz w:val="24"/>
              </w:rPr>
            </w:pPr>
            <w:r>
              <w:rPr>
                <w:sz w:val="24"/>
              </w:rPr>
              <w:t>Final presentation (VIVA)</w:t>
            </w:r>
          </w:p>
        </w:tc>
      </w:tr>
      <w:tr w:rsidR="00933367" w14:paraId="3A98B0B1" w14:textId="77777777" w:rsidTr="00933367">
        <w:trPr>
          <w:trHeight w:val="752"/>
        </w:trPr>
        <w:tc>
          <w:tcPr>
            <w:tcW w:w="2756" w:type="dxa"/>
            <w:tcBorders>
              <w:top w:val="single" w:sz="6" w:space="0" w:color="000000"/>
              <w:bottom w:val="single" w:sz="6" w:space="0" w:color="000000"/>
            </w:tcBorders>
          </w:tcPr>
          <w:p w14:paraId="12776B56" w14:textId="77777777" w:rsidR="00933367" w:rsidRDefault="00933367" w:rsidP="00933367">
            <w:pPr>
              <w:pStyle w:val="TableParagraph"/>
              <w:spacing w:before="5"/>
              <w:rPr>
                <w:b/>
                <w:sz w:val="20"/>
              </w:rPr>
            </w:pPr>
          </w:p>
          <w:p w14:paraId="0A5D72F3" w14:textId="77777777" w:rsidR="00933367" w:rsidRDefault="00933367" w:rsidP="00933367">
            <w:pPr>
              <w:pStyle w:val="TableParagraph"/>
              <w:ind w:left="78"/>
              <w:rPr>
                <w:sz w:val="24"/>
              </w:rPr>
            </w:pPr>
            <w:r>
              <w:rPr>
                <w:sz w:val="24"/>
              </w:rPr>
              <w:t>Agreed Action</w:t>
            </w:r>
          </w:p>
        </w:tc>
        <w:tc>
          <w:tcPr>
            <w:tcW w:w="7285" w:type="dxa"/>
            <w:tcBorders>
              <w:top w:val="single" w:sz="6" w:space="0" w:color="000000"/>
              <w:bottom w:val="single" w:sz="6" w:space="0" w:color="000000"/>
            </w:tcBorders>
          </w:tcPr>
          <w:p w14:paraId="3E0F8A4D" w14:textId="77777777" w:rsidR="00933367" w:rsidRDefault="00933367" w:rsidP="00933367">
            <w:pPr>
              <w:pStyle w:val="TableParagraph"/>
              <w:spacing w:before="161"/>
              <w:ind w:left="79"/>
              <w:rPr>
                <w:sz w:val="24"/>
              </w:rPr>
            </w:pPr>
            <w:r>
              <w:rPr>
                <w:sz w:val="24"/>
              </w:rPr>
              <w:t>-Absorb feedback of panel.</w:t>
            </w:r>
          </w:p>
          <w:p w14:paraId="75398463" w14:textId="77777777" w:rsidR="00933367" w:rsidRDefault="00933367" w:rsidP="00933367">
            <w:pPr>
              <w:pStyle w:val="TableParagraph"/>
              <w:spacing w:before="96"/>
              <w:ind w:left="79" w:right="11"/>
              <w:rPr>
                <w:sz w:val="24"/>
              </w:rPr>
            </w:pPr>
            <w:r>
              <w:rPr>
                <w:sz w:val="24"/>
              </w:rPr>
              <w:t>-To add simple linear regression</w:t>
            </w:r>
          </w:p>
        </w:tc>
      </w:tr>
      <w:tr w:rsidR="00933367" w14:paraId="0450ADFF" w14:textId="77777777" w:rsidTr="00933367">
        <w:trPr>
          <w:trHeight w:val="904"/>
        </w:trPr>
        <w:tc>
          <w:tcPr>
            <w:tcW w:w="2756" w:type="dxa"/>
            <w:tcBorders>
              <w:top w:val="single" w:sz="6" w:space="0" w:color="000000"/>
              <w:bottom w:val="single" w:sz="6" w:space="0" w:color="000000"/>
            </w:tcBorders>
          </w:tcPr>
          <w:p w14:paraId="0EBF5158" w14:textId="77777777" w:rsidR="00933367" w:rsidRDefault="00933367" w:rsidP="00933367">
            <w:pPr>
              <w:pStyle w:val="TableParagraph"/>
              <w:spacing w:before="10"/>
              <w:rPr>
                <w:b/>
                <w:sz w:val="26"/>
              </w:rPr>
            </w:pPr>
          </w:p>
          <w:p w14:paraId="5CA044AE" w14:textId="77777777" w:rsidR="00933367" w:rsidRDefault="00933367" w:rsidP="00933367">
            <w:pPr>
              <w:pStyle w:val="TableParagraph"/>
              <w:ind w:left="78"/>
              <w:rPr>
                <w:sz w:val="24"/>
              </w:rPr>
            </w:pPr>
            <w:r>
              <w:rPr>
                <w:sz w:val="24"/>
              </w:rPr>
              <w:t>Student Signature</w:t>
            </w:r>
          </w:p>
        </w:tc>
        <w:tc>
          <w:tcPr>
            <w:tcW w:w="7285" w:type="dxa"/>
            <w:tcBorders>
              <w:top w:val="single" w:sz="6" w:space="0" w:color="000000"/>
              <w:bottom w:val="single" w:sz="6" w:space="0" w:color="000000"/>
            </w:tcBorders>
          </w:tcPr>
          <w:p w14:paraId="0B77AB65" w14:textId="77777777" w:rsidR="00933367" w:rsidRDefault="00933367" w:rsidP="00933367">
            <w:pPr>
              <w:pStyle w:val="TableParagraph"/>
              <w:spacing w:before="7"/>
              <w:rPr>
                <w:b/>
                <w:sz w:val="10"/>
              </w:rPr>
            </w:pPr>
          </w:p>
          <w:p w14:paraId="08F6EF8D" w14:textId="77777777" w:rsidR="00933367" w:rsidRDefault="00933367" w:rsidP="00933367">
            <w:pPr>
              <w:pStyle w:val="TableParagraph"/>
              <w:ind w:left="108"/>
              <w:rPr>
                <w:sz w:val="20"/>
              </w:rPr>
            </w:pPr>
            <w:r>
              <w:rPr>
                <w:noProof/>
                <w:sz w:val="20"/>
                <w:lang w:bidi="ar-SA"/>
              </w:rPr>
              <w:drawing>
                <wp:inline distT="0" distB="0" distL="0" distR="0" wp14:anchorId="323398A1" wp14:editId="0073394D">
                  <wp:extent cx="736600" cy="342900"/>
                  <wp:effectExtent l="0" t="0" r="0" b="0"/>
                  <wp:docPr id="197" name="Picture 19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ature.png"/>
                          <pic:cNvPicPr/>
                        </pic:nvPicPr>
                        <pic:blipFill rotWithShape="1">
                          <a:blip r:embed="rId95" cstate="print">
                            <a:extLst>
                              <a:ext uri="{28A0092B-C50C-407E-A947-70E740481C1C}">
                                <a14:useLocalDpi xmlns:a14="http://schemas.microsoft.com/office/drawing/2010/main" val="0"/>
                              </a:ext>
                            </a:extLst>
                          </a:blip>
                          <a:srcRect l="10929" r="30783" b="17231"/>
                          <a:stretch/>
                        </pic:blipFill>
                        <pic:spPr bwMode="auto">
                          <a:xfrm>
                            <a:off x="0" y="0"/>
                            <a:ext cx="754205" cy="351095"/>
                          </a:xfrm>
                          <a:prstGeom prst="rect">
                            <a:avLst/>
                          </a:prstGeom>
                          <a:ln>
                            <a:noFill/>
                          </a:ln>
                          <a:extLst>
                            <a:ext uri="{53640926-AAD7-44D8-BBD7-CCE9431645EC}">
                              <a14:shadowObscured xmlns:a14="http://schemas.microsoft.com/office/drawing/2010/main"/>
                            </a:ext>
                          </a:extLst>
                        </pic:spPr>
                      </pic:pic>
                    </a:graphicData>
                  </a:graphic>
                </wp:inline>
              </w:drawing>
            </w:r>
          </w:p>
        </w:tc>
      </w:tr>
      <w:tr w:rsidR="00933367" w14:paraId="2057AB22" w14:textId="77777777" w:rsidTr="00933367">
        <w:trPr>
          <w:trHeight w:val="755"/>
        </w:trPr>
        <w:tc>
          <w:tcPr>
            <w:tcW w:w="2756" w:type="dxa"/>
            <w:tcBorders>
              <w:top w:val="single" w:sz="6" w:space="0" w:color="000000"/>
              <w:bottom w:val="single" w:sz="6" w:space="0" w:color="000000"/>
            </w:tcBorders>
          </w:tcPr>
          <w:p w14:paraId="262FC4D6" w14:textId="77777777" w:rsidR="00933367" w:rsidRDefault="00933367" w:rsidP="00933367">
            <w:pPr>
              <w:pStyle w:val="TableParagraph"/>
              <w:spacing w:before="96"/>
              <w:ind w:left="78" w:right="1434"/>
              <w:rPr>
                <w:sz w:val="24"/>
              </w:rPr>
            </w:pPr>
            <w:r>
              <w:rPr>
                <w:sz w:val="24"/>
              </w:rPr>
              <w:t>Supervisor’s Signature</w:t>
            </w:r>
          </w:p>
        </w:tc>
        <w:tc>
          <w:tcPr>
            <w:tcW w:w="7285" w:type="dxa"/>
            <w:tcBorders>
              <w:top w:val="single" w:sz="6" w:space="0" w:color="000000"/>
              <w:bottom w:val="single" w:sz="6" w:space="0" w:color="000000"/>
            </w:tcBorders>
          </w:tcPr>
          <w:p w14:paraId="119F1E3C" w14:textId="77777777" w:rsidR="00933367" w:rsidRDefault="00933367" w:rsidP="00933367">
            <w:pPr>
              <w:pStyle w:val="TableParagraph"/>
              <w:rPr>
                <w:sz w:val="24"/>
              </w:rPr>
            </w:pPr>
            <w:r w:rsidRPr="001C04AF">
              <w:rPr>
                <w:rFonts w:ascii="Brush Script MT" w:hAnsi="Brush Script MT"/>
              </w:rPr>
              <w:t>DR ARASU</w:t>
            </w:r>
          </w:p>
        </w:tc>
      </w:tr>
    </w:tbl>
    <w:p w14:paraId="5E4CE7D4" w14:textId="77777777" w:rsidR="00933367" w:rsidRDefault="00933367" w:rsidP="00933367">
      <w:pPr>
        <w:pStyle w:val="BodyText"/>
        <w:rPr>
          <w:b/>
          <w:sz w:val="26"/>
        </w:rPr>
      </w:pPr>
    </w:p>
    <w:p w14:paraId="47669DDC" w14:textId="77777777" w:rsidR="00933367" w:rsidRDefault="00933367" w:rsidP="00933367">
      <w:pPr>
        <w:pStyle w:val="BodyText"/>
        <w:spacing w:before="10"/>
        <w:rPr>
          <w:b/>
          <w:sz w:val="21"/>
        </w:rPr>
      </w:pPr>
    </w:p>
    <w:p w14:paraId="46C2E5B3" w14:textId="77777777" w:rsidR="00933367" w:rsidRDefault="00933367" w:rsidP="00933367">
      <w:pPr>
        <w:ind w:left="159"/>
        <w:rPr>
          <w:b/>
        </w:rPr>
      </w:pPr>
      <w:r>
        <w:rPr>
          <w:b/>
          <w:color w:val="0000FF"/>
        </w:rPr>
        <w:t>Meeting</w:t>
      </w:r>
      <w:r>
        <w:rPr>
          <w:b/>
          <w:color w:val="0000FF"/>
          <w:spacing w:val="-3"/>
        </w:rPr>
        <w:t xml:space="preserve"> </w:t>
      </w:r>
      <w:r>
        <w:rPr>
          <w:b/>
          <w:color w:val="0000FF"/>
        </w:rPr>
        <w:t>8</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9"/>
        <w:gridCol w:w="7237"/>
      </w:tblGrid>
      <w:tr w:rsidR="00933367" w14:paraId="47229703" w14:textId="77777777" w:rsidTr="00933367">
        <w:trPr>
          <w:trHeight w:val="456"/>
        </w:trPr>
        <w:tc>
          <w:tcPr>
            <w:tcW w:w="2739" w:type="dxa"/>
            <w:tcBorders>
              <w:bottom w:val="single" w:sz="6" w:space="0" w:color="000000"/>
            </w:tcBorders>
          </w:tcPr>
          <w:p w14:paraId="3DF2E9A1" w14:textId="77777777" w:rsidR="00933367" w:rsidRDefault="00933367" w:rsidP="00933367">
            <w:pPr>
              <w:pStyle w:val="TableParagraph"/>
              <w:spacing w:before="85"/>
              <w:ind w:left="78"/>
              <w:rPr>
                <w:sz w:val="24"/>
              </w:rPr>
            </w:pPr>
            <w:r>
              <w:rPr>
                <w:sz w:val="24"/>
              </w:rPr>
              <w:t>Date of Meeting</w:t>
            </w:r>
          </w:p>
        </w:tc>
        <w:tc>
          <w:tcPr>
            <w:tcW w:w="7237" w:type="dxa"/>
            <w:tcBorders>
              <w:bottom w:val="single" w:sz="6" w:space="0" w:color="000000"/>
            </w:tcBorders>
          </w:tcPr>
          <w:p w14:paraId="2AF9AB05" w14:textId="77777777" w:rsidR="00933367" w:rsidRDefault="00933367" w:rsidP="00933367">
            <w:pPr>
              <w:pStyle w:val="TableParagraph"/>
              <w:spacing w:before="85"/>
              <w:ind w:left="79"/>
              <w:rPr>
                <w:sz w:val="24"/>
              </w:rPr>
            </w:pPr>
            <w:r>
              <w:rPr>
                <w:sz w:val="24"/>
              </w:rPr>
              <w:t>6 December 2020</w:t>
            </w:r>
          </w:p>
        </w:tc>
      </w:tr>
      <w:tr w:rsidR="00933367" w14:paraId="34DEEB40" w14:textId="77777777" w:rsidTr="00933367">
        <w:trPr>
          <w:trHeight w:val="755"/>
        </w:trPr>
        <w:tc>
          <w:tcPr>
            <w:tcW w:w="2739" w:type="dxa"/>
            <w:tcBorders>
              <w:top w:val="single" w:sz="6" w:space="0" w:color="000000"/>
              <w:bottom w:val="single" w:sz="6" w:space="0" w:color="000000"/>
            </w:tcBorders>
          </w:tcPr>
          <w:p w14:paraId="150830C6" w14:textId="77777777" w:rsidR="00933367" w:rsidRDefault="00933367" w:rsidP="00933367">
            <w:pPr>
              <w:pStyle w:val="TableParagraph"/>
              <w:spacing w:before="5"/>
              <w:rPr>
                <w:b/>
                <w:sz w:val="20"/>
              </w:rPr>
            </w:pPr>
          </w:p>
          <w:p w14:paraId="7643D7DF" w14:textId="77777777" w:rsidR="00933367" w:rsidRDefault="00933367" w:rsidP="00933367">
            <w:pPr>
              <w:pStyle w:val="TableParagraph"/>
              <w:ind w:left="78"/>
              <w:rPr>
                <w:sz w:val="24"/>
              </w:rPr>
            </w:pPr>
            <w:r>
              <w:rPr>
                <w:sz w:val="24"/>
              </w:rPr>
              <w:t>Progress Made</w:t>
            </w:r>
          </w:p>
        </w:tc>
        <w:tc>
          <w:tcPr>
            <w:tcW w:w="7237" w:type="dxa"/>
            <w:tcBorders>
              <w:top w:val="single" w:sz="6" w:space="0" w:color="000000"/>
              <w:bottom w:val="single" w:sz="6" w:space="0" w:color="000000"/>
            </w:tcBorders>
          </w:tcPr>
          <w:p w14:paraId="23BD6BD7" w14:textId="77777777" w:rsidR="00933367" w:rsidRDefault="00933367" w:rsidP="00933367">
            <w:pPr>
              <w:pStyle w:val="TableParagraph"/>
              <w:spacing w:before="96"/>
              <w:ind w:left="79"/>
              <w:rPr>
                <w:sz w:val="24"/>
              </w:rPr>
            </w:pPr>
            <w:r>
              <w:rPr>
                <w:sz w:val="24"/>
              </w:rPr>
              <w:t>Continue work on simple linear regression.</w:t>
            </w:r>
          </w:p>
        </w:tc>
      </w:tr>
      <w:tr w:rsidR="00933367" w14:paraId="7F9330EA" w14:textId="77777777" w:rsidTr="00933367">
        <w:trPr>
          <w:trHeight w:val="606"/>
        </w:trPr>
        <w:tc>
          <w:tcPr>
            <w:tcW w:w="2739" w:type="dxa"/>
            <w:tcBorders>
              <w:top w:val="single" w:sz="6" w:space="0" w:color="000000"/>
              <w:bottom w:val="single" w:sz="6" w:space="0" w:color="000000"/>
            </w:tcBorders>
          </w:tcPr>
          <w:p w14:paraId="66F3CF6A" w14:textId="77777777" w:rsidR="00933367" w:rsidRDefault="00933367" w:rsidP="00933367">
            <w:pPr>
              <w:pStyle w:val="TableParagraph"/>
              <w:spacing w:before="161"/>
              <w:ind w:left="78"/>
              <w:rPr>
                <w:sz w:val="24"/>
              </w:rPr>
            </w:pPr>
            <w:r>
              <w:rPr>
                <w:sz w:val="24"/>
              </w:rPr>
              <w:t>Agreed Action</w:t>
            </w:r>
          </w:p>
        </w:tc>
        <w:tc>
          <w:tcPr>
            <w:tcW w:w="7237" w:type="dxa"/>
            <w:tcBorders>
              <w:top w:val="single" w:sz="6" w:space="0" w:color="000000"/>
              <w:bottom w:val="single" w:sz="6" w:space="0" w:color="000000"/>
            </w:tcBorders>
          </w:tcPr>
          <w:p w14:paraId="3268F531" w14:textId="77777777" w:rsidR="00933367" w:rsidRDefault="00933367" w:rsidP="00933367">
            <w:pPr>
              <w:pStyle w:val="TableParagraph"/>
              <w:spacing w:before="161"/>
              <w:ind w:left="79"/>
              <w:rPr>
                <w:sz w:val="24"/>
              </w:rPr>
            </w:pPr>
            <w:r>
              <w:rPr>
                <w:sz w:val="24"/>
              </w:rPr>
              <w:t xml:space="preserve">Dr. </w:t>
            </w:r>
            <w:proofErr w:type="spellStart"/>
            <w:r>
              <w:rPr>
                <w:sz w:val="24"/>
              </w:rPr>
              <w:t>Arasu</w:t>
            </w:r>
            <w:proofErr w:type="spellEnd"/>
            <w:r>
              <w:rPr>
                <w:sz w:val="24"/>
              </w:rPr>
              <w:t xml:space="preserve"> suggested to perform bivariate analysis on each hypothesis.</w:t>
            </w:r>
          </w:p>
        </w:tc>
      </w:tr>
      <w:tr w:rsidR="00933367" w14:paraId="23669444" w14:textId="77777777" w:rsidTr="00933367">
        <w:trPr>
          <w:trHeight w:val="904"/>
        </w:trPr>
        <w:tc>
          <w:tcPr>
            <w:tcW w:w="2739" w:type="dxa"/>
            <w:tcBorders>
              <w:top w:val="single" w:sz="6" w:space="0" w:color="000000"/>
              <w:bottom w:val="single" w:sz="6" w:space="0" w:color="000000"/>
            </w:tcBorders>
          </w:tcPr>
          <w:p w14:paraId="4CC87239" w14:textId="77777777" w:rsidR="00933367" w:rsidRDefault="00933367" w:rsidP="00933367">
            <w:pPr>
              <w:pStyle w:val="TableParagraph"/>
              <w:spacing w:before="11"/>
              <w:rPr>
                <w:b/>
                <w:sz w:val="26"/>
              </w:rPr>
            </w:pPr>
          </w:p>
          <w:p w14:paraId="40D2E03B" w14:textId="77777777" w:rsidR="00933367" w:rsidRDefault="00933367" w:rsidP="00933367">
            <w:pPr>
              <w:pStyle w:val="TableParagraph"/>
              <w:ind w:left="78"/>
              <w:rPr>
                <w:sz w:val="24"/>
              </w:rPr>
            </w:pPr>
            <w:r>
              <w:rPr>
                <w:sz w:val="24"/>
              </w:rPr>
              <w:t>Student Signature</w:t>
            </w:r>
          </w:p>
        </w:tc>
        <w:tc>
          <w:tcPr>
            <w:tcW w:w="7237" w:type="dxa"/>
            <w:tcBorders>
              <w:top w:val="single" w:sz="6" w:space="0" w:color="000000"/>
              <w:bottom w:val="single" w:sz="6" w:space="0" w:color="000000"/>
            </w:tcBorders>
          </w:tcPr>
          <w:p w14:paraId="74F10402" w14:textId="77777777" w:rsidR="00933367" w:rsidRDefault="00933367" w:rsidP="00933367">
            <w:pPr>
              <w:pStyle w:val="TableParagraph"/>
              <w:spacing w:before="3" w:after="1"/>
              <w:rPr>
                <w:b/>
                <w:sz w:val="10"/>
              </w:rPr>
            </w:pPr>
          </w:p>
          <w:p w14:paraId="5D33B2FE" w14:textId="77777777" w:rsidR="00933367" w:rsidRDefault="00933367" w:rsidP="00933367">
            <w:pPr>
              <w:pStyle w:val="TableParagraph"/>
              <w:ind w:left="108"/>
              <w:rPr>
                <w:sz w:val="20"/>
              </w:rPr>
            </w:pPr>
            <w:r>
              <w:rPr>
                <w:noProof/>
                <w:sz w:val="20"/>
                <w:lang w:bidi="ar-SA"/>
              </w:rPr>
              <w:drawing>
                <wp:inline distT="0" distB="0" distL="0" distR="0" wp14:anchorId="5F69E629" wp14:editId="7CAF8CA8">
                  <wp:extent cx="736600" cy="342900"/>
                  <wp:effectExtent l="0" t="0" r="0" b="0"/>
                  <wp:docPr id="38" name="Picture 3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ature.png"/>
                          <pic:cNvPicPr/>
                        </pic:nvPicPr>
                        <pic:blipFill rotWithShape="1">
                          <a:blip r:embed="rId95" cstate="print">
                            <a:extLst>
                              <a:ext uri="{28A0092B-C50C-407E-A947-70E740481C1C}">
                                <a14:useLocalDpi xmlns:a14="http://schemas.microsoft.com/office/drawing/2010/main" val="0"/>
                              </a:ext>
                            </a:extLst>
                          </a:blip>
                          <a:srcRect l="10929" r="30783" b="17231"/>
                          <a:stretch/>
                        </pic:blipFill>
                        <pic:spPr bwMode="auto">
                          <a:xfrm>
                            <a:off x="0" y="0"/>
                            <a:ext cx="754205" cy="351095"/>
                          </a:xfrm>
                          <a:prstGeom prst="rect">
                            <a:avLst/>
                          </a:prstGeom>
                          <a:ln>
                            <a:noFill/>
                          </a:ln>
                          <a:extLst>
                            <a:ext uri="{53640926-AAD7-44D8-BBD7-CCE9431645EC}">
                              <a14:shadowObscured xmlns:a14="http://schemas.microsoft.com/office/drawing/2010/main"/>
                            </a:ext>
                          </a:extLst>
                        </pic:spPr>
                      </pic:pic>
                    </a:graphicData>
                  </a:graphic>
                </wp:inline>
              </w:drawing>
            </w:r>
          </w:p>
        </w:tc>
      </w:tr>
      <w:tr w:rsidR="00933367" w14:paraId="21646893" w14:textId="77777777" w:rsidTr="00933367">
        <w:trPr>
          <w:trHeight w:val="755"/>
        </w:trPr>
        <w:tc>
          <w:tcPr>
            <w:tcW w:w="2739" w:type="dxa"/>
            <w:tcBorders>
              <w:top w:val="single" w:sz="6" w:space="0" w:color="000000"/>
              <w:bottom w:val="single" w:sz="6" w:space="0" w:color="000000"/>
            </w:tcBorders>
          </w:tcPr>
          <w:p w14:paraId="3152ADF3" w14:textId="77777777" w:rsidR="00933367" w:rsidRDefault="00933367" w:rsidP="00933367">
            <w:pPr>
              <w:pStyle w:val="TableParagraph"/>
              <w:spacing w:before="96"/>
              <w:ind w:left="78" w:right="1417"/>
              <w:rPr>
                <w:sz w:val="24"/>
              </w:rPr>
            </w:pPr>
            <w:r>
              <w:rPr>
                <w:sz w:val="24"/>
              </w:rPr>
              <w:t>Supervisor’s Signature</w:t>
            </w:r>
          </w:p>
        </w:tc>
        <w:tc>
          <w:tcPr>
            <w:tcW w:w="7237" w:type="dxa"/>
            <w:tcBorders>
              <w:top w:val="single" w:sz="6" w:space="0" w:color="000000"/>
              <w:bottom w:val="single" w:sz="6" w:space="0" w:color="000000"/>
            </w:tcBorders>
          </w:tcPr>
          <w:p w14:paraId="4BE8146D" w14:textId="77777777" w:rsidR="00933367" w:rsidRDefault="00933367" w:rsidP="00933367">
            <w:pPr>
              <w:pStyle w:val="TableParagraph"/>
              <w:rPr>
                <w:sz w:val="24"/>
              </w:rPr>
            </w:pPr>
            <w:r w:rsidRPr="001C04AF">
              <w:rPr>
                <w:rFonts w:ascii="Brush Script MT" w:hAnsi="Brush Script MT"/>
              </w:rPr>
              <w:t>DR ARASU</w:t>
            </w:r>
          </w:p>
        </w:tc>
      </w:tr>
    </w:tbl>
    <w:p w14:paraId="240C941D" w14:textId="77777777" w:rsidR="00933367" w:rsidRDefault="00933367" w:rsidP="00933367">
      <w:pPr>
        <w:pStyle w:val="BodyText"/>
        <w:rPr>
          <w:b/>
          <w:sz w:val="26"/>
        </w:rPr>
      </w:pPr>
    </w:p>
    <w:p w14:paraId="119AE5AB" w14:textId="77777777" w:rsidR="00933367" w:rsidRDefault="00933367" w:rsidP="00933367">
      <w:pPr>
        <w:pStyle w:val="BodyText"/>
        <w:spacing w:before="10"/>
        <w:rPr>
          <w:b/>
          <w:sz w:val="21"/>
        </w:rPr>
      </w:pPr>
    </w:p>
    <w:p w14:paraId="7E698F62" w14:textId="77777777" w:rsidR="00933367" w:rsidRDefault="00933367" w:rsidP="00933367">
      <w:pPr>
        <w:pStyle w:val="BodyText"/>
        <w:rPr>
          <w:b/>
          <w:color w:val="0000FF"/>
        </w:rPr>
      </w:pPr>
      <w:r>
        <w:rPr>
          <w:b/>
          <w:color w:val="0000FF"/>
        </w:rPr>
        <w:t xml:space="preserve">   Meeting</w:t>
      </w:r>
      <w:r>
        <w:rPr>
          <w:b/>
          <w:color w:val="0000FF"/>
          <w:spacing w:val="-3"/>
        </w:rPr>
        <w:t xml:space="preserve"> </w:t>
      </w:r>
      <w:r>
        <w:rPr>
          <w:b/>
          <w:color w:val="0000FF"/>
        </w:rPr>
        <w:t>9</w:t>
      </w: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5"/>
        <w:gridCol w:w="7169"/>
      </w:tblGrid>
      <w:tr w:rsidR="00933367" w14:paraId="0EE23788" w14:textId="77777777" w:rsidTr="00933367">
        <w:trPr>
          <w:trHeight w:val="456"/>
        </w:trPr>
        <w:tc>
          <w:tcPr>
            <w:tcW w:w="2715" w:type="dxa"/>
            <w:tcBorders>
              <w:bottom w:val="single" w:sz="6" w:space="0" w:color="000000"/>
            </w:tcBorders>
          </w:tcPr>
          <w:p w14:paraId="32AEA0A2" w14:textId="77777777" w:rsidR="00933367" w:rsidRDefault="00933367" w:rsidP="00933367">
            <w:pPr>
              <w:pStyle w:val="TableParagraph"/>
              <w:spacing w:before="80"/>
              <w:ind w:left="81"/>
              <w:rPr>
                <w:sz w:val="24"/>
              </w:rPr>
            </w:pPr>
            <w:r>
              <w:rPr>
                <w:sz w:val="24"/>
              </w:rPr>
              <w:t>Date of Meeting</w:t>
            </w:r>
          </w:p>
        </w:tc>
        <w:tc>
          <w:tcPr>
            <w:tcW w:w="7169" w:type="dxa"/>
            <w:tcBorders>
              <w:bottom w:val="single" w:sz="6" w:space="0" w:color="000000"/>
            </w:tcBorders>
          </w:tcPr>
          <w:p w14:paraId="70552E68" w14:textId="77777777" w:rsidR="00933367" w:rsidRDefault="00933367" w:rsidP="00933367">
            <w:pPr>
              <w:pStyle w:val="TableParagraph"/>
              <w:spacing w:before="80"/>
              <w:ind w:left="79"/>
              <w:rPr>
                <w:sz w:val="24"/>
              </w:rPr>
            </w:pPr>
            <w:r>
              <w:rPr>
                <w:sz w:val="24"/>
              </w:rPr>
              <w:t>9 December 2020</w:t>
            </w:r>
          </w:p>
        </w:tc>
      </w:tr>
      <w:tr w:rsidR="00933367" w14:paraId="34D4E3F3" w14:textId="77777777" w:rsidTr="00933367">
        <w:trPr>
          <w:trHeight w:val="755"/>
        </w:trPr>
        <w:tc>
          <w:tcPr>
            <w:tcW w:w="2715" w:type="dxa"/>
            <w:tcBorders>
              <w:top w:val="single" w:sz="6" w:space="0" w:color="000000"/>
              <w:bottom w:val="single" w:sz="6" w:space="0" w:color="000000"/>
            </w:tcBorders>
          </w:tcPr>
          <w:p w14:paraId="177917AD" w14:textId="77777777" w:rsidR="00933367" w:rsidRDefault="00933367" w:rsidP="00933367">
            <w:pPr>
              <w:pStyle w:val="TableParagraph"/>
              <w:spacing w:before="231"/>
              <w:ind w:left="81"/>
              <w:rPr>
                <w:sz w:val="24"/>
              </w:rPr>
            </w:pPr>
            <w:r>
              <w:rPr>
                <w:sz w:val="24"/>
              </w:rPr>
              <w:t>Progress Made</w:t>
            </w:r>
          </w:p>
        </w:tc>
        <w:tc>
          <w:tcPr>
            <w:tcW w:w="7169" w:type="dxa"/>
            <w:tcBorders>
              <w:top w:val="single" w:sz="6" w:space="0" w:color="000000"/>
              <w:bottom w:val="single" w:sz="6" w:space="0" w:color="000000"/>
            </w:tcBorders>
          </w:tcPr>
          <w:p w14:paraId="1B8E1553" w14:textId="77777777" w:rsidR="00933367" w:rsidRDefault="00933367" w:rsidP="00933367">
            <w:pPr>
              <w:pStyle w:val="TableParagraph"/>
              <w:spacing w:before="91"/>
              <w:ind w:left="79"/>
              <w:rPr>
                <w:sz w:val="24"/>
              </w:rPr>
            </w:pPr>
            <w:r>
              <w:rPr>
                <w:sz w:val="24"/>
              </w:rPr>
              <w:t>Revision of hypothesis findings using linear regression.</w:t>
            </w:r>
          </w:p>
        </w:tc>
      </w:tr>
      <w:tr w:rsidR="00933367" w14:paraId="1740CF81" w14:textId="77777777" w:rsidTr="00933367">
        <w:trPr>
          <w:trHeight w:val="753"/>
        </w:trPr>
        <w:tc>
          <w:tcPr>
            <w:tcW w:w="2715" w:type="dxa"/>
            <w:tcBorders>
              <w:top w:val="single" w:sz="6" w:space="0" w:color="000000"/>
              <w:bottom w:val="single" w:sz="6" w:space="0" w:color="000000"/>
            </w:tcBorders>
          </w:tcPr>
          <w:p w14:paraId="6639B01A" w14:textId="77777777" w:rsidR="00933367" w:rsidRDefault="00933367" w:rsidP="00933367">
            <w:pPr>
              <w:pStyle w:val="TableParagraph"/>
              <w:spacing w:before="230"/>
              <w:ind w:left="81"/>
              <w:rPr>
                <w:sz w:val="24"/>
              </w:rPr>
            </w:pPr>
            <w:r>
              <w:rPr>
                <w:sz w:val="24"/>
              </w:rPr>
              <w:t>Agreed Action</w:t>
            </w:r>
          </w:p>
        </w:tc>
        <w:tc>
          <w:tcPr>
            <w:tcW w:w="7169" w:type="dxa"/>
            <w:tcBorders>
              <w:top w:val="single" w:sz="6" w:space="0" w:color="000000"/>
              <w:bottom w:val="single" w:sz="6" w:space="0" w:color="000000"/>
            </w:tcBorders>
          </w:tcPr>
          <w:p w14:paraId="4E25B295" w14:textId="77777777" w:rsidR="00933367" w:rsidRDefault="00933367" w:rsidP="00933367">
            <w:pPr>
              <w:pStyle w:val="TableParagraph"/>
              <w:spacing w:before="230"/>
              <w:rPr>
                <w:sz w:val="24"/>
              </w:rPr>
            </w:pPr>
            <w:r>
              <w:rPr>
                <w:sz w:val="24"/>
              </w:rPr>
              <w:t>-</w:t>
            </w:r>
          </w:p>
        </w:tc>
      </w:tr>
      <w:tr w:rsidR="00933367" w14:paraId="012A5779" w14:textId="77777777" w:rsidTr="00933367">
        <w:trPr>
          <w:trHeight w:val="904"/>
        </w:trPr>
        <w:tc>
          <w:tcPr>
            <w:tcW w:w="2715" w:type="dxa"/>
            <w:tcBorders>
              <w:top w:val="single" w:sz="6" w:space="0" w:color="000000"/>
              <w:bottom w:val="single" w:sz="6" w:space="0" w:color="000000"/>
            </w:tcBorders>
          </w:tcPr>
          <w:p w14:paraId="2C654562" w14:textId="77777777" w:rsidR="00933367" w:rsidRDefault="00933367" w:rsidP="00933367">
            <w:pPr>
              <w:pStyle w:val="TableParagraph"/>
              <w:spacing w:before="5"/>
              <w:rPr>
                <w:b/>
                <w:sz w:val="26"/>
              </w:rPr>
            </w:pPr>
          </w:p>
          <w:p w14:paraId="442378F3" w14:textId="77777777" w:rsidR="00933367" w:rsidRDefault="00933367" w:rsidP="00933367">
            <w:pPr>
              <w:pStyle w:val="TableParagraph"/>
              <w:spacing w:before="1"/>
              <w:ind w:left="81"/>
              <w:rPr>
                <w:sz w:val="24"/>
              </w:rPr>
            </w:pPr>
            <w:r>
              <w:rPr>
                <w:sz w:val="24"/>
              </w:rPr>
              <w:t>Student Signature</w:t>
            </w:r>
          </w:p>
        </w:tc>
        <w:tc>
          <w:tcPr>
            <w:tcW w:w="7169" w:type="dxa"/>
            <w:tcBorders>
              <w:top w:val="single" w:sz="6" w:space="0" w:color="000000"/>
              <w:bottom w:val="single" w:sz="6" w:space="0" w:color="000000"/>
            </w:tcBorders>
          </w:tcPr>
          <w:p w14:paraId="1FE3CC89" w14:textId="77777777" w:rsidR="00933367" w:rsidRDefault="00933367" w:rsidP="00933367">
            <w:pPr>
              <w:pStyle w:val="TableParagraph"/>
              <w:ind w:left="109"/>
              <w:rPr>
                <w:sz w:val="20"/>
              </w:rPr>
            </w:pPr>
            <w:r>
              <w:rPr>
                <w:noProof/>
                <w:sz w:val="20"/>
                <w:lang w:bidi="ar-SA"/>
              </w:rPr>
              <w:drawing>
                <wp:inline distT="0" distB="0" distL="0" distR="0" wp14:anchorId="75B4058F" wp14:editId="16463AF5">
                  <wp:extent cx="736600" cy="342900"/>
                  <wp:effectExtent l="0" t="0" r="0" b="0"/>
                  <wp:docPr id="198" name="Picture 19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ature.png"/>
                          <pic:cNvPicPr/>
                        </pic:nvPicPr>
                        <pic:blipFill rotWithShape="1">
                          <a:blip r:embed="rId95" cstate="print">
                            <a:extLst>
                              <a:ext uri="{28A0092B-C50C-407E-A947-70E740481C1C}">
                                <a14:useLocalDpi xmlns:a14="http://schemas.microsoft.com/office/drawing/2010/main" val="0"/>
                              </a:ext>
                            </a:extLst>
                          </a:blip>
                          <a:srcRect l="10929" r="30783" b="17231"/>
                          <a:stretch/>
                        </pic:blipFill>
                        <pic:spPr bwMode="auto">
                          <a:xfrm>
                            <a:off x="0" y="0"/>
                            <a:ext cx="754205" cy="351095"/>
                          </a:xfrm>
                          <a:prstGeom prst="rect">
                            <a:avLst/>
                          </a:prstGeom>
                          <a:ln>
                            <a:noFill/>
                          </a:ln>
                          <a:extLst>
                            <a:ext uri="{53640926-AAD7-44D8-BBD7-CCE9431645EC}">
                              <a14:shadowObscured xmlns:a14="http://schemas.microsoft.com/office/drawing/2010/main"/>
                            </a:ext>
                          </a:extLst>
                        </pic:spPr>
                      </pic:pic>
                    </a:graphicData>
                  </a:graphic>
                </wp:inline>
              </w:drawing>
            </w:r>
          </w:p>
        </w:tc>
      </w:tr>
      <w:tr w:rsidR="00933367" w14:paraId="56FC23E7" w14:textId="77777777" w:rsidTr="00933367">
        <w:trPr>
          <w:trHeight w:val="755"/>
        </w:trPr>
        <w:tc>
          <w:tcPr>
            <w:tcW w:w="2715" w:type="dxa"/>
            <w:tcBorders>
              <w:top w:val="single" w:sz="6" w:space="0" w:color="000000"/>
              <w:bottom w:val="single" w:sz="6" w:space="0" w:color="000000"/>
            </w:tcBorders>
          </w:tcPr>
          <w:p w14:paraId="506A7D2B" w14:textId="77777777" w:rsidR="00933367" w:rsidRDefault="00933367" w:rsidP="00933367">
            <w:pPr>
              <w:pStyle w:val="TableParagraph"/>
              <w:spacing w:before="91"/>
              <w:ind w:left="81" w:right="1390"/>
              <w:rPr>
                <w:sz w:val="24"/>
              </w:rPr>
            </w:pPr>
            <w:r>
              <w:rPr>
                <w:sz w:val="24"/>
              </w:rPr>
              <w:t>Supervisor’s Signature</w:t>
            </w:r>
          </w:p>
        </w:tc>
        <w:tc>
          <w:tcPr>
            <w:tcW w:w="7169" w:type="dxa"/>
            <w:tcBorders>
              <w:top w:val="single" w:sz="6" w:space="0" w:color="000000"/>
              <w:bottom w:val="single" w:sz="6" w:space="0" w:color="000000"/>
            </w:tcBorders>
          </w:tcPr>
          <w:p w14:paraId="2050CE04" w14:textId="77777777" w:rsidR="00933367" w:rsidRDefault="00933367" w:rsidP="00933367">
            <w:pPr>
              <w:pStyle w:val="TableParagraph"/>
              <w:rPr>
                <w:sz w:val="24"/>
              </w:rPr>
            </w:pPr>
            <w:r w:rsidRPr="001C04AF">
              <w:rPr>
                <w:rFonts w:ascii="Brush Script MT" w:hAnsi="Brush Script MT"/>
              </w:rPr>
              <w:t>DR ARASU</w:t>
            </w:r>
          </w:p>
        </w:tc>
      </w:tr>
    </w:tbl>
    <w:p w14:paraId="21FA3474" w14:textId="77777777" w:rsidR="00933367" w:rsidRDefault="00933367" w:rsidP="00933367">
      <w:pPr>
        <w:pStyle w:val="BodyText"/>
        <w:rPr>
          <w:b/>
          <w:sz w:val="20"/>
        </w:rPr>
      </w:pPr>
    </w:p>
    <w:p w14:paraId="16BB1053" w14:textId="77777777" w:rsidR="00933367" w:rsidRDefault="00933367" w:rsidP="00933367">
      <w:pPr>
        <w:pStyle w:val="BodyText"/>
        <w:rPr>
          <w:b/>
          <w:sz w:val="26"/>
        </w:rPr>
      </w:pPr>
    </w:p>
    <w:p w14:paraId="216DECE3" w14:textId="77777777" w:rsidR="00933367" w:rsidRDefault="00933367" w:rsidP="00933367">
      <w:pPr>
        <w:pStyle w:val="BodyText"/>
        <w:spacing w:before="10"/>
        <w:rPr>
          <w:b/>
          <w:sz w:val="21"/>
        </w:rPr>
      </w:pPr>
    </w:p>
    <w:p w14:paraId="112584CD" w14:textId="77777777" w:rsidR="00933367" w:rsidRPr="00122654" w:rsidRDefault="00933367" w:rsidP="00933367">
      <w:pPr>
        <w:ind w:left="159"/>
        <w:rPr>
          <w:b/>
        </w:rPr>
        <w:sectPr w:rsidR="00933367" w:rsidRPr="00122654">
          <w:pgSz w:w="11900" w:h="16850"/>
          <w:pgMar w:top="940" w:right="760" w:bottom="280" w:left="820" w:header="720" w:footer="720" w:gutter="0"/>
          <w:cols w:space="720"/>
        </w:sectPr>
      </w:pPr>
    </w:p>
    <w:p w14:paraId="6764791F" w14:textId="77777777" w:rsidR="00933367" w:rsidRDefault="00933367" w:rsidP="00933367">
      <w:pPr>
        <w:spacing w:before="90"/>
        <w:ind w:left="159"/>
        <w:rPr>
          <w:b/>
        </w:rPr>
      </w:pPr>
      <w:r>
        <w:rPr>
          <w:b/>
          <w:color w:val="0000FF"/>
        </w:rPr>
        <w:lastRenderedPageBreak/>
        <w:t>Meeting</w:t>
      </w:r>
      <w:r>
        <w:rPr>
          <w:b/>
          <w:color w:val="0000FF"/>
          <w:spacing w:val="-3"/>
        </w:rPr>
        <w:t xml:space="preserve"> </w:t>
      </w:r>
      <w:r>
        <w:rPr>
          <w:b/>
          <w:color w:val="0000FF"/>
        </w:rPr>
        <w:t>10</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9"/>
        <w:gridCol w:w="7237"/>
      </w:tblGrid>
      <w:tr w:rsidR="00933367" w14:paraId="138B377B" w14:textId="77777777" w:rsidTr="00933367">
        <w:trPr>
          <w:trHeight w:val="456"/>
        </w:trPr>
        <w:tc>
          <w:tcPr>
            <w:tcW w:w="2739" w:type="dxa"/>
            <w:tcBorders>
              <w:bottom w:val="single" w:sz="6" w:space="0" w:color="000000"/>
            </w:tcBorders>
          </w:tcPr>
          <w:p w14:paraId="14879380" w14:textId="77777777" w:rsidR="00933367" w:rsidRDefault="00933367" w:rsidP="00933367">
            <w:pPr>
              <w:pStyle w:val="TableParagraph"/>
              <w:spacing w:before="85"/>
              <w:ind w:left="78"/>
              <w:rPr>
                <w:sz w:val="24"/>
              </w:rPr>
            </w:pPr>
            <w:r>
              <w:rPr>
                <w:sz w:val="24"/>
              </w:rPr>
              <w:t>Date of Meeting</w:t>
            </w:r>
          </w:p>
        </w:tc>
        <w:tc>
          <w:tcPr>
            <w:tcW w:w="7237" w:type="dxa"/>
            <w:tcBorders>
              <w:bottom w:val="single" w:sz="6" w:space="0" w:color="000000"/>
            </w:tcBorders>
          </w:tcPr>
          <w:p w14:paraId="303244EE" w14:textId="77777777" w:rsidR="00933367" w:rsidRDefault="00933367" w:rsidP="00933367">
            <w:pPr>
              <w:pStyle w:val="TableParagraph"/>
              <w:spacing w:before="85"/>
              <w:ind w:left="79"/>
              <w:rPr>
                <w:sz w:val="24"/>
              </w:rPr>
            </w:pPr>
            <w:r>
              <w:rPr>
                <w:sz w:val="24"/>
              </w:rPr>
              <w:t>11 December 2020</w:t>
            </w:r>
          </w:p>
        </w:tc>
      </w:tr>
      <w:tr w:rsidR="00933367" w14:paraId="5B110ADF" w14:textId="77777777" w:rsidTr="00933367">
        <w:trPr>
          <w:trHeight w:val="611"/>
        </w:trPr>
        <w:tc>
          <w:tcPr>
            <w:tcW w:w="2739" w:type="dxa"/>
            <w:tcBorders>
              <w:top w:val="single" w:sz="6" w:space="0" w:color="000000"/>
              <w:bottom w:val="single" w:sz="6" w:space="0" w:color="000000"/>
            </w:tcBorders>
          </w:tcPr>
          <w:p w14:paraId="5EDC1511" w14:textId="77777777" w:rsidR="00933367" w:rsidRDefault="00933367" w:rsidP="00933367">
            <w:pPr>
              <w:pStyle w:val="TableParagraph"/>
              <w:spacing w:before="163"/>
              <w:ind w:left="78"/>
              <w:rPr>
                <w:sz w:val="24"/>
              </w:rPr>
            </w:pPr>
            <w:r>
              <w:rPr>
                <w:sz w:val="24"/>
              </w:rPr>
              <w:t>Progress Made</w:t>
            </w:r>
          </w:p>
        </w:tc>
        <w:tc>
          <w:tcPr>
            <w:tcW w:w="7237" w:type="dxa"/>
            <w:tcBorders>
              <w:top w:val="single" w:sz="6" w:space="0" w:color="000000"/>
              <w:bottom w:val="single" w:sz="6" w:space="0" w:color="000000"/>
            </w:tcBorders>
          </w:tcPr>
          <w:p w14:paraId="3C210D89" w14:textId="77777777" w:rsidR="00933367" w:rsidRDefault="00933367" w:rsidP="00933367">
            <w:pPr>
              <w:pStyle w:val="TableParagraph"/>
              <w:spacing w:before="72"/>
              <w:ind w:left="79"/>
              <w:rPr>
                <w:sz w:val="24"/>
              </w:rPr>
            </w:pPr>
            <w:r>
              <w:rPr>
                <w:sz w:val="24"/>
              </w:rPr>
              <w:t>Completion of all chapter.</w:t>
            </w:r>
          </w:p>
        </w:tc>
      </w:tr>
      <w:tr w:rsidR="00933367" w14:paraId="0446D612" w14:textId="77777777" w:rsidTr="00933367">
        <w:trPr>
          <w:trHeight w:val="613"/>
        </w:trPr>
        <w:tc>
          <w:tcPr>
            <w:tcW w:w="2739" w:type="dxa"/>
            <w:tcBorders>
              <w:top w:val="single" w:sz="6" w:space="0" w:color="000000"/>
              <w:bottom w:val="single" w:sz="6" w:space="0" w:color="000000"/>
            </w:tcBorders>
          </w:tcPr>
          <w:p w14:paraId="37DAFF81" w14:textId="77777777" w:rsidR="00933367" w:rsidRDefault="00933367" w:rsidP="00933367">
            <w:pPr>
              <w:pStyle w:val="TableParagraph"/>
              <w:spacing w:before="165"/>
              <w:ind w:left="78"/>
              <w:rPr>
                <w:sz w:val="24"/>
              </w:rPr>
            </w:pPr>
            <w:r>
              <w:rPr>
                <w:sz w:val="24"/>
              </w:rPr>
              <w:t>Agreed Action</w:t>
            </w:r>
          </w:p>
        </w:tc>
        <w:tc>
          <w:tcPr>
            <w:tcW w:w="7237" w:type="dxa"/>
            <w:tcBorders>
              <w:top w:val="single" w:sz="6" w:space="0" w:color="000000"/>
              <w:bottom w:val="single" w:sz="6" w:space="0" w:color="000000"/>
            </w:tcBorders>
          </w:tcPr>
          <w:p w14:paraId="6788C051" w14:textId="77777777" w:rsidR="00933367" w:rsidRDefault="00933367" w:rsidP="00933367">
            <w:pPr>
              <w:pStyle w:val="TableParagraph"/>
              <w:spacing w:before="74"/>
              <w:ind w:left="79"/>
              <w:rPr>
                <w:sz w:val="24"/>
              </w:rPr>
            </w:pPr>
            <w:r>
              <w:rPr>
                <w:sz w:val="24"/>
              </w:rPr>
              <w:t>Final submission.</w:t>
            </w:r>
          </w:p>
        </w:tc>
      </w:tr>
      <w:tr w:rsidR="00933367" w14:paraId="4A479EFD" w14:textId="77777777" w:rsidTr="00933367">
        <w:trPr>
          <w:trHeight w:val="901"/>
        </w:trPr>
        <w:tc>
          <w:tcPr>
            <w:tcW w:w="2739" w:type="dxa"/>
            <w:tcBorders>
              <w:top w:val="single" w:sz="6" w:space="0" w:color="000000"/>
              <w:bottom w:val="single" w:sz="6" w:space="0" w:color="000000"/>
            </w:tcBorders>
          </w:tcPr>
          <w:p w14:paraId="2C8F2092" w14:textId="77777777" w:rsidR="00933367" w:rsidRDefault="00933367" w:rsidP="00933367">
            <w:pPr>
              <w:pStyle w:val="TableParagraph"/>
              <w:spacing w:before="10"/>
              <w:rPr>
                <w:b/>
                <w:sz w:val="26"/>
              </w:rPr>
            </w:pPr>
          </w:p>
          <w:p w14:paraId="09E14514" w14:textId="77777777" w:rsidR="00933367" w:rsidRDefault="00933367" w:rsidP="00933367">
            <w:pPr>
              <w:pStyle w:val="TableParagraph"/>
              <w:ind w:left="78"/>
              <w:rPr>
                <w:sz w:val="24"/>
              </w:rPr>
            </w:pPr>
            <w:r>
              <w:rPr>
                <w:sz w:val="24"/>
              </w:rPr>
              <w:t>Student Signature</w:t>
            </w:r>
          </w:p>
        </w:tc>
        <w:tc>
          <w:tcPr>
            <w:tcW w:w="7237" w:type="dxa"/>
            <w:tcBorders>
              <w:top w:val="single" w:sz="6" w:space="0" w:color="000000"/>
              <w:bottom w:val="single" w:sz="6" w:space="0" w:color="000000"/>
            </w:tcBorders>
          </w:tcPr>
          <w:p w14:paraId="2223C10C" w14:textId="77777777" w:rsidR="00933367" w:rsidRDefault="00933367" w:rsidP="00933367">
            <w:pPr>
              <w:pStyle w:val="TableParagraph"/>
              <w:spacing w:before="6" w:after="1"/>
              <w:rPr>
                <w:b/>
                <w:sz w:val="10"/>
              </w:rPr>
            </w:pPr>
          </w:p>
          <w:p w14:paraId="50B1A65A" w14:textId="77777777" w:rsidR="00933367" w:rsidRDefault="00933367" w:rsidP="00933367">
            <w:pPr>
              <w:pStyle w:val="TableParagraph"/>
              <w:ind w:left="108"/>
              <w:rPr>
                <w:sz w:val="20"/>
              </w:rPr>
            </w:pPr>
            <w:r>
              <w:rPr>
                <w:noProof/>
                <w:sz w:val="20"/>
                <w:lang w:bidi="ar-SA"/>
              </w:rPr>
              <w:drawing>
                <wp:inline distT="0" distB="0" distL="0" distR="0" wp14:anchorId="1F509429" wp14:editId="7150A37C">
                  <wp:extent cx="736600" cy="342900"/>
                  <wp:effectExtent l="0" t="0" r="0" b="0"/>
                  <wp:docPr id="201" name="Picture 20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ature.png"/>
                          <pic:cNvPicPr/>
                        </pic:nvPicPr>
                        <pic:blipFill rotWithShape="1">
                          <a:blip r:embed="rId95" cstate="print">
                            <a:extLst>
                              <a:ext uri="{28A0092B-C50C-407E-A947-70E740481C1C}">
                                <a14:useLocalDpi xmlns:a14="http://schemas.microsoft.com/office/drawing/2010/main" val="0"/>
                              </a:ext>
                            </a:extLst>
                          </a:blip>
                          <a:srcRect l="10929" r="30783" b="17231"/>
                          <a:stretch/>
                        </pic:blipFill>
                        <pic:spPr bwMode="auto">
                          <a:xfrm>
                            <a:off x="0" y="0"/>
                            <a:ext cx="754205" cy="351095"/>
                          </a:xfrm>
                          <a:prstGeom prst="rect">
                            <a:avLst/>
                          </a:prstGeom>
                          <a:ln>
                            <a:noFill/>
                          </a:ln>
                          <a:extLst>
                            <a:ext uri="{53640926-AAD7-44D8-BBD7-CCE9431645EC}">
                              <a14:shadowObscured xmlns:a14="http://schemas.microsoft.com/office/drawing/2010/main"/>
                            </a:ext>
                          </a:extLst>
                        </pic:spPr>
                      </pic:pic>
                    </a:graphicData>
                  </a:graphic>
                </wp:inline>
              </w:drawing>
            </w:r>
          </w:p>
        </w:tc>
      </w:tr>
      <w:tr w:rsidR="00933367" w14:paraId="56FA4B45" w14:textId="77777777" w:rsidTr="00933367">
        <w:trPr>
          <w:trHeight w:val="755"/>
        </w:trPr>
        <w:tc>
          <w:tcPr>
            <w:tcW w:w="2739" w:type="dxa"/>
            <w:tcBorders>
              <w:top w:val="single" w:sz="6" w:space="0" w:color="000000"/>
              <w:bottom w:val="single" w:sz="6" w:space="0" w:color="000000"/>
            </w:tcBorders>
          </w:tcPr>
          <w:p w14:paraId="38AB3703" w14:textId="77777777" w:rsidR="00933367" w:rsidRDefault="00933367" w:rsidP="00933367">
            <w:pPr>
              <w:pStyle w:val="TableParagraph"/>
              <w:spacing w:before="98"/>
              <w:ind w:left="78" w:right="1417"/>
              <w:rPr>
                <w:sz w:val="24"/>
              </w:rPr>
            </w:pPr>
            <w:r>
              <w:rPr>
                <w:sz w:val="24"/>
              </w:rPr>
              <w:t>Supervisor’s Signature</w:t>
            </w:r>
          </w:p>
        </w:tc>
        <w:tc>
          <w:tcPr>
            <w:tcW w:w="7237" w:type="dxa"/>
            <w:tcBorders>
              <w:top w:val="single" w:sz="6" w:space="0" w:color="000000"/>
              <w:bottom w:val="single" w:sz="6" w:space="0" w:color="000000"/>
            </w:tcBorders>
          </w:tcPr>
          <w:p w14:paraId="1B6A4589" w14:textId="77777777" w:rsidR="00933367" w:rsidRDefault="00933367" w:rsidP="00933367">
            <w:pPr>
              <w:pStyle w:val="TableParagraph"/>
              <w:rPr>
                <w:sz w:val="24"/>
              </w:rPr>
            </w:pPr>
            <w:r w:rsidRPr="001C04AF">
              <w:rPr>
                <w:rFonts w:ascii="Brush Script MT" w:hAnsi="Brush Script MT"/>
              </w:rPr>
              <w:t>DR ARASU</w:t>
            </w:r>
          </w:p>
        </w:tc>
      </w:tr>
    </w:tbl>
    <w:p w14:paraId="5B26803D" w14:textId="77777777" w:rsidR="00933367" w:rsidRDefault="00933367" w:rsidP="00933367">
      <w:pPr>
        <w:spacing w:before="74"/>
        <w:rPr>
          <w:b/>
          <w:color w:val="0000FF"/>
        </w:rPr>
      </w:pPr>
    </w:p>
    <w:p w14:paraId="6F128CC2" w14:textId="77777777" w:rsidR="00933367" w:rsidRDefault="00933367" w:rsidP="00933367">
      <w:pPr>
        <w:spacing w:before="74"/>
        <w:ind w:left="159"/>
        <w:rPr>
          <w:b/>
        </w:rPr>
      </w:pPr>
      <w:r>
        <w:rPr>
          <w:b/>
          <w:color w:val="0000FF"/>
        </w:rPr>
        <w:t>Section D. Comments on Management of Project</w:t>
      </w:r>
    </w:p>
    <w:p w14:paraId="35AEDE32" w14:textId="77777777" w:rsidR="00933367" w:rsidRDefault="00933367" w:rsidP="00933367">
      <w:pPr>
        <w:pStyle w:val="BodyText"/>
        <w:spacing w:before="7"/>
        <w:rPr>
          <w:b/>
          <w:sz w:val="23"/>
        </w:rPr>
      </w:pPr>
    </w:p>
    <w:p w14:paraId="108EF76A" w14:textId="77777777" w:rsidR="00933367" w:rsidRDefault="00933367" w:rsidP="00933367">
      <w:pPr>
        <w:pStyle w:val="BodyText"/>
        <w:ind w:left="159"/>
      </w:pPr>
      <w:r>
        <w:rPr>
          <w:u w:val="single"/>
        </w:rPr>
        <w:t>Student Comments</w:t>
      </w:r>
    </w:p>
    <w:p w14:paraId="57B6496A" w14:textId="77777777" w:rsidR="00933367" w:rsidRDefault="00933367" w:rsidP="00933367">
      <w:pPr>
        <w:pStyle w:val="BodyText"/>
        <w:spacing w:before="2"/>
        <w:rPr>
          <w:sz w:val="16"/>
        </w:rPr>
      </w:pPr>
    </w:p>
    <w:p w14:paraId="072B5249" w14:textId="77777777" w:rsidR="00933367" w:rsidRPr="00CB0024" w:rsidRDefault="00933367" w:rsidP="00933367">
      <w:pPr>
        <w:pStyle w:val="BodyText"/>
        <w:spacing w:before="90" w:line="360" w:lineRule="auto"/>
        <w:ind w:left="159" w:right="212"/>
        <w:jc w:val="both"/>
        <w:rPr>
          <w:lang w:val="en-MY"/>
        </w:rPr>
      </w:pPr>
      <w:r w:rsidRPr="005D6719">
        <w:t xml:space="preserve">I would like to take this opportunity to thank my supervisor Dr. </w:t>
      </w:r>
      <w:proofErr w:type="spellStart"/>
      <w:r w:rsidRPr="005D6719">
        <w:t>Arasu</w:t>
      </w:r>
      <w:proofErr w:type="spellEnd"/>
      <w:r w:rsidRPr="005D6719">
        <w:t xml:space="preserve"> for the guidance and assistance during the entire research project completion period.</w:t>
      </w:r>
      <w:r w:rsidRPr="00CB0024">
        <w:t xml:space="preserve"> He has taught me the methodology to conduct the research project as briefly as possible, providing valuable and constructive feedbacks and guidance and during the preparation and development of this research study.</w:t>
      </w:r>
    </w:p>
    <w:p w14:paraId="240067C7" w14:textId="77777777" w:rsidR="00933367" w:rsidRDefault="00933367" w:rsidP="00933367">
      <w:pPr>
        <w:pStyle w:val="BodyText"/>
        <w:rPr>
          <w:sz w:val="26"/>
        </w:rPr>
      </w:pPr>
    </w:p>
    <w:p w14:paraId="3E9A0C0B" w14:textId="77777777" w:rsidR="00933367" w:rsidRDefault="00933367" w:rsidP="00933367">
      <w:pPr>
        <w:pStyle w:val="BodyText"/>
        <w:rPr>
          <w:sz w:val="22"/>
        </w:rPr>
      </w:pPr>
    </w:p>
    <w:p w14:paraId="36CCD82A" w14:textId="77777777" w:rsidR="00933367" w:rsidRDefault="00933367" w:rsidP="00933367">
      <w:pPr>
        <w:pStyle w:val="BodyText"/>
        <w:ind w:left="159"/>
        <w:jc w:val="both"/>
      </w:pPr>
      <w:r>
        <w:rPr>
          <w:u w:val="single"/>
        </w:rPr>
        <w:t>Supervisor Comments</w:t>
      </w:r>
    </w:p>
    <w:p w14:paraId="6B8D98C0" w14:textId="77777777" w:rsidR="00933367" w:rsidRDefault="00933367" w:rsidP="00933367">
      <w:pPr>
        <w:spacing w:before="219" w:line="506" w:lineRule="auto"/>
        <w:ind w:left="192" w:right="343"/>
        <w:rPr>
          <w:rFonts w:ascii="Arial"/>
        </w:rPr>
      </w:pPr>
      <w:r>
        <w:rPr>
          <w:noProof/>
        </w:rPr>
        <mc:AlternateContent>
          <mc:Choice Requires="wps">
            <w:drawing>
              <wp:anchor distT="0" distB="0" distL="114300" distR="114300" simplePos="0" relativeHeight="251684864" behindDoc="1" locked="0" layoutInCell="1" allowOverlap="1" wp14:anchorId="3D9CCDE6" wp14:editId="4393C227">
                <wp:simplePos x="0" y="0"/>
                <wp:positionH relativeFrom="page">
                  <wp:posOffset>621665</wp:posOffset>
                </wp:positionH>
                <wp:positionV relativeFrom="paragraph">
                  <wp:posOffset>347345</wp:posOffset>
                </wp:positionV>
                <wp:extent cx="6248400" cy="0"/>
                <wp:effectExtent l="0" t="0" r="0" b="0"/>
                <wp:wrapNone/>
                <wp:docPr id="4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D47C5" id="Line 4"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5pt,27.35pt" to="540.95pt,2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" strokeweight=".48pt">
                <o:lock v:ext="edit" shapetype="f"/>
                <w10:wrap anchorx="page"/>
              </v:line>
            </w:pict>
          </mc:Fallback>
        </mc:AlternateContent>
      </w:r>
      <w:r>
        <w:rPr>
          <w:noProof/>
        </w:rPr>
        <mc:AlternateContent>
          <mc:Choice Requires="wps">
            <w:drawing>
              <wp:anchor distT="0" distB="0" distL="114300" distR="114300" simplePos="0" relativeHeight="251685888" behindDoc="1" locked="0" layoutInCell="1" allowOverlap="1" wp14:anchorId="168C2498" wp14:editId="19648734">
                <wp:simplePos x="0" y="0"/>
                <wp:positionH relativeFrom="page">
                  <wp:posOffset>621665</wp:posOffset>
                </wp:positionH>
                <wp:positionV relativeFrom="paragraph">
                  <wp:posOffset>698500</wp:posOffset>
                </wp:positionV>
                <wp:extent cx="6248400" cy="0"/>
                <wp:effectExtent l="0" t="0" r="0" b="0"/>
                <wp:wrapNone/>
                <wp:docPr id="4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27A09" id="Line 3"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5pt,55pt" to="540.95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" strokeweight=".48pt">
                <o:lock v:ext="edit" shapetype="f"/>
                <w10:wrap anchorx="page"/>
              </v:line>
            </w:pict>
          </mc:Fallback>
        </mc:AlternateContent>
      </w:r>
      <w:r>
        <w:rPr>
          <w:noProof/>
        </w:rPr>
        <mc:AlternateContent>
          <mc:Choice Requires="wps">
            <w:drawing>
              <wp:anchor distT="0" distB="0" distL="114300" distR="114300" simplePos="0" relativeHeight="251686912" behindDoc="1" locked="0" layoutInCell="1" allowOverlap="1" wp14:anchorId="40A3A145" wp14:editId="606EA390">
                <wp:simplePos x="0" y="0"/>
                <wp:positionH relativeFrom="page">
                  <wp:posOffset>621665</wp:posOffset>
                </wp:positionH>
                <wp:positionV relativeFrom="paragraph">
                  <wp:posOffset>1049020</wp:posOffset>
                </wp:positionV>
                <wp:extent cx="6248400" cy="0"/>
                <wp:effectExtent l="0" t="0" r="0" b="0"/>
                <wp:wrapNone/>
                <wp:docPr id="5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3D1B3" id="Line 2"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5pt,82.6pt" to="540.95pt,8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" strokeweight=".48pt">
                <o:lock v:ext="edit" shapetype="f"/>
                <w10:wrap anchorx="page"/>
              </v:line>
            </w:pict>
          </mc:Fallback>
        </mc:AlternateContent>
      </w:r>
      <w:r>
        <w:rPr>
          <w:rFonts w:ascii="Arial"/>
        </w:rPr>
        <w:t xml:space="preserve">VERY HARDWORKING AND REAL INTEREST SHOWN IN THIS PROJECT AND COMPLETED WITH A VERY GOOD STANDARD OF WORK. </w:t>
      </w:r>
    </w:p>
    <w:p w14:paraId="3229E142" w14:textId="77777777" w:rsidR="00933367" w:rsidRDefault="00933367" w:rsidP="00933367">
      <w:pPr>
        <w:pStyle w:val="BodyText"/>
        <w:rPr>
          <w:rFonts w:ascii="Arial"/>
          <w:sz w:val="20"/>
        </w:rPr>
      </w:pPr>
    </w:p>
    <w:p w14:paraId="0BB35CD9" w14:textId="77777777" w:rsidR="00933367" w:rsidRDefault="00933367" w:rsidP="00933367">
      <w:pPr>
        <w:pStyle w:val="BodyText"/>
        <w:spacing w:before="1"/>
        <w:rPr>
          <w:rFonts w:ascii="Arial"/>
          <w:sz w:val="10"/>
        </w:rPr>
      </w:pPr>
    </w:p>
    <w:p w14:paraId="7AFDA953" w14:textId="77777777" w:rsidR="00933367" w:rsidRDefault="00933367" w:rsidP="00933367"/>
    <w:p w14:paraId="7055D3B4" w14:textId="77777777" w:rsidR="00933367" w:rsidRDefault="00933367" w:rsidP="00933367"/>
    <w:p w14:paraId="27A798A7" w14:textId="77777777" w:rsidR="00933367" w:rsidRDefault="00933367" w:rsidP="00933367"/>
    <w:p w14:paraId="639806AC" w14:textId="77777777" w:rsidR="00933367" w:rsidRDefault="00933367" w:rsidP="00933367"/>
    <w:p w14:paraId="5A44E3AD" w14:textId="77777777" w:rsidR="00933367" w:rsidRDefault="00933367" w:rsidP="00933367"/>
    <w:p w14:paraId="1FDF52F8" w14:textId="77777777" w:rsidR="00933367" w:rsidRDefault="00933367" w:rsidP="00933367"/>
    <w:tbl>
      <w:tblPr>
        <w:tblW w:w="9051"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1"/>
        <w:gridCol w:w="3030"/>
      </w:tblGrid>
      <w:tr w:rsidR="00933367" w14:paraId="5FD6682E" w14:textId="77777777" w:rsidTr="00933367">
        <w:trPr>
          <w:trHeight w:val="1174"/>
        </w:trPr>
        <w:tc>
          <w:tcPr>
            <w:tcW w:w="6021" w:type="dxa"/>
            <w:tcBorders>
              <w:bottom w:val="single" w:sz="6" w:space="0" w:color="000000"/>
            </w:tcBorders>
          </w:tcPr>
          <w:p w14:paraId="557EB5E1" w14:textId="77777777" w:rsidR="00933367" w:rsidRDefault="00933367" w:rsidP="00933367">
            <w:pPr>
              <w:pStyle w:val="TableParagraph"/>
              <w:spacing w:before="73"/>
              <w:ind w:left="79"/>
              <w:rPr>
                <w:sz w:val="24"/>
              </w:rPr>
            </w:pPr>
            <w:r>
              <w:rPr>
                <w:sz w:val="24"/>
              </w:rPr>
              <w:t>Signature of</w:t>
            </w:r>
          </w:p>
          <w:p w14:paraId="79146502" w14:textId="77777777" w:rsidR="00933367" w:rsidRDefault="00933367" w:rsidP="00933367">
            <w:pPr>
              <w:pStyle w:val="TableParagraph"/>
              <w:tabs>
                <w:tab w:val="left" w:pos="4018"/>
              </w:tabs>
              <w:spacing w:before="20"/>
              <w:ind w:left="139"/>
              <w:rPr>
                <w:sz w:val="24"/>
              </w:rPr>
            </w:pPr>
            <w:r>
              <w:rPr>
                <w:position w:val="1"/>
                <w:sz w:val="24"/>
              </w:rPr>
              <w:t>Student</w:t>
            </w:r>
            <w:r>
              <w:rPr>
                <w:position w:val="1"/>
                <w:sz w:val="24"/>
              </w:rPr>
              <w:tab/>
            </w:r>
            <w:r>
              <w:rPr>
                <w:noProof/>
                <w:sz w:val="20"/>
                <w:lang w:bidi="ar-SA"/>
              </w:rPr>
              <w:drawing>
                <wp:inline distT="0" distB="0" distL="0" distR="0" wp14:anchorId="0F85C0CE" wp14:editId="19424B1F">
                  <wp:extent cx="736600" cy="342900"/>
                  <wp:effectExtent l="0" t="0" r="0" b="0"/>
                  <wp:docPr id="202" name="Picture 20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ature.png"/>
                          <pic:cNvPicPr/>
                        </pic:nvPicPr>
                        <pic:blipFill rotWithShape="1">
                          <a:blip r:embed="rId95" cstate="print">
                            <a:extLst>
                              <a:ext uri="{28A0092B-C50C-407E-A947-70E740481C1C}">
                                <a14:useLocalDpi xmlns:a14="http://schemas.microsoft.com/office/drawing/2010/main" val="0"/>
                              </a:ext>
                            </a:extLst>
                          </a:blip>
                          <a:srcRect l="10929" r="30783" b="17231"/>
                          <a:stretch/>
                        </pic:blipFill>
                        <pic:spPr bwMode="auto">
                          <a:xfrm>
                            <a:off x="0" y="0"/>
                            <a:ext cx="754205" cy="351095"/>
                          </a:xfrm>
                          <a:prstGeom prst="rect">
                            <a:avLst/>
                          </a:prstGeom>
                          <a:ln>
                            <a:noFill/>
                          </a:ln>
                          <a:extLst>
                            <a:ext uri="{53640926-AAD7-44D8-BBD7-CCE9431645EC}">
                              <a14:shadowObscured xmlns:a14="http://schemas.microsoft.com/office/drawing/2010/main"/>
                            </a:ext>
                          </a:extLst>
                        </pic:spPr>
                      </pic:pic>
                    </a:graphicData>
                  </a:graphic>
                </wp:inline>
              </w:drawing>
            </w:r>
          </w:p>
        </w:tc>
        <w:tc>
          <w:tcPr>
            <w:tcW w:w="3030" w:type="dxa"/>
            <w:tcBorders>
              <w:bottom w:val="single" w:sz="6" w:space="0" w:color="000000"/>
            </w:tcBorders>
          </w:tcPr>
          <w:p w14:paraId="1E73E9A0" w14:textId="77777777" w:rsidR="00933367" w:rsidRDefault="00933367" w:rsidP="00933367">
            <w:pPr>
              <w:pStyle w:val="TableParagraph"/>
              <w:spacing w:before="73"/>
              <w:ind w:left="78"/>
              <w:rPr>
                <w:sz w:val="24"/>
              </w:rPr>
            </w:pPr>
            <w:r>
              <w:rPr>
                <w:sz w:val="24"/>
              </w:rPr>
              <w:t>Date: 11 December 2020</w:t>
            </w:r>
          </w:p>
        </w:tc>
      </w:tr>
      <w:tr w:rsidR="00933367" w14:paraId="28AD6302" w14:textId="77777777" w:rsidTr="00933367">
        <w:trPr>
          <w:trHeight w:val="755"/>
        </w:trPr>
        <w:tc>
          <w:tcPr>
            <w:tcW w:w="6021" w:type="dxa"/>
            <w:tcBorders>
              <w:top w:val="single" w:sz="6" w:space="0" w:color="000000"/>
              <w:bottom w:val="single" w:sz="6" w:space="0" w:color="000000"/>
            </w:tcBorders>
          </w:tcPr>
          <w:p w14:paraId="3F678A5F" w14:textId="77777777" w:rsidR="00933367" w:rsidRDefault="00933367" w:rsidP="00933367">
            <w:pPr>
              <w:pStyle w:val="TableParagraph"/>
              <w:spacing w:before="72"/>
              <w:ind w:left="139" w:right="4732" w:hanging="60"/>
              <w:jc w:val="right"/>
              <w:rPr>
                <w:sz w:val="24"/>
              </w:rPr>
            </w:pPr>
            <w:r>
              <w:rPr>
                <w:sz w:val="24"/>
              </w:rPr>
              <w:t>Signature of Supervisor</w:t>
            </w:r>
            <w:r w:rsidRPr="001C04AF">
              <w:rPr>
                <w:rFonts w:ascii="Brush Script MT" w:hAnsi="Brush Script MT"/>
              </w:rPr>
              <w:t xml:space="preserve"> </w:t>
            </w:r>
            <w:r>
              <w:rPr>
                <w:rFonts w:ascii="Brush Script MT" w:hAnsi="Brush Script MT"/>
              </w:rPr>
              <w:t xml:space="preserve">                                             </w:t>
            </w:r>
            <w:r w:rsidRPr="001C04AF">
              <w:rPr>
                <w:rFonts w:ascii="Brush Script MT" w:hAnsi="Brush Script MT"/>
              </w:rPr>
              <w:t>DR ARASU</w:t>
            </w:r>
          </w:p>
        </w:tc>
        <w:tc>
          <w:tcPr>
            <w:tcW w:w="3030" w:type="dxa"/>
            <w:tcBorders>
              <w:top w:val="single" w:sz="6" w:space="0" w:color="000000"/>
              <w:bottom w:val="single" w:sz="6" w:space="0" w:color="000000"/>
            </w:tcBorders>
          </w:tcPr>
          <w:p w14:paraId="02343A4E" w14:textId="3F943555" w:rsidR="00933367" w:rsidRDefault="00933367" w:rsidP="00933367">
            <w:pPr>
              <w:pStyle w:val="TableParagraph"/>
              <w:spacing w:before="48"/>
              <w:ind w:left="78"/>
              <w:rPr>
                <w:rFonts w:ascii="Arial"/>
              </w:rPr>
            </w:pPr>
            <w:r>
              <w:rPr>
                <w:position w:val="-3"/>
                <w:sz w:val="24"/>
              </w:rPr>
              <w:t>Date: 11December</w:t>
            </w:r>
            <w:r>
              <w:rPr>
                <w:rFonts w:ascii="Arial"/>
              </w:rPr>
              <w:t xml:space="preserve"> 2020</w:t>
            </w:r>
          </w:p>
        </w:tc>
      </w:tr>
    </w:tbl>
    <w:p w14:paraId="13A80E27" w14:textId="176FF534" w:rsidR="002D6A9F" w:rsidRDefault="002D6A9F" w:rsidP="00B67ABA">
      <w:pPr>
        <w:jc w:val="both"/>
      </w:pPr>
      <w:r>
        <w:lastRenderedPageBreak/>
        <w:t xml:space="preserve">Appendix </w:t>
      </w:r>
      <w:r w:rsidR="00933367">
        <w:t>3</w:t>
      </w:r>
      <w:r>
        <w:t>: Similarity Report</w:t>
      </w:r>
    </w:p>
    <w:p w14:paraId="6D67DC21" w14:textId="4474DCEB" w:rsidR="00B23C1F" w:rsidRDefault="00B23C1F" w:rsidP="00B67ABA">
      <w:pPr>
        <w:jc w:val="both"/>
      </w:pPr>
    </w:p>
    <w:p w14:paraId="082B814D" w14:textId="77777777" w:rsidR="005741E2" w:rsidRDefault="005741E2" w:rsidP="005741E2">
      <w:pPr>
        <w:keepNext/>
      </w:pPr>
      <w:r>
        <w:rPr>
          <w:noProof/>
        </w:rPr>
        <w:drawing>
          <wp:inline distT="0" distB="0" distL="0" distR="0" wp14:anchorId="0DE7304F" wp14:editId="2AEFF27F">
            <wp:extent cx="4918535" cy="2049031"/>
            <wp:effectExtent l="0" t="0" r="0" b="0"/>
            <wp:docPr id="54" name="Picture 5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4510486-4b10-46b4-a5e3-05129ae653ab.JPG"/>
                    <pic:cNvPicPr/>
                  </pic:nvPicPr>
                  <pic:blipFill>
                    <a:blip r:embed="rId96">
                      <a:extLst>
                        <a:ext uri="{28A0092B-C50C-407E-A947-70E740481C1C}">
                          <a14:useLocalDpi xmlns:a14="http://schemas.microsoft.com/office/drawing/2010/main" val="0"/>
                        </a:ext>
                      </a:extLst>
                    </a:blip>
                    <a:stretch>
                      <a:fillRect/>
                    </a:stretch>
                  </pic:blipFill>
                  <pic:spPr>
                    <a:xfrm>
                      <a:off x="0" y="0"/>
                      <a:ext cx="4954889" cy="2064176"/>
                    </a:xfrm>
                    <a:prstGeom prst="rect">
                      <a:avLst/>
                    </a:prstGeom>
                  </pic:spPr>
                </pic:pic>
              </a:graphicData>
            </a:graphic>
          </wp:inline>
        </w:drawing>
      </w:r>
    </w:p>
    <w:p w14:paraId="524BF1D2" w14:textId="035A60EF" w:rsidR="00B23C1F" w:rsidRPr="005741E2" w:rsidRDefault="005741E2" w:rsidP="005741E2">
      <w:pPr>
        <w:pStyle w:val="Caption"/>
        <w:rPr>
          <w:b w:val="0"/>
          <w:bCs w:val="0"/>
        </w:rPr>
      </w:pPr>
      <w:r w:rsidRPr="005741E2">
        <w:rPr>
          <w:b w:val="0"/>
          <w:bCs w:val="0"/>
        </w:rPr>
        <w:t xml:space="preserve">Source: </w:t>
      </w:r>
      <w:proofErr w:type="spellStart"/>
      <w:r w:rsidRPr="005741E2">
        <w:rPr>
          <w:b w:val="0"/>
          <w:bCs w:val="0"/>
        </w:rPr>
        <w:t>Dr.</w:t>
      </w:r>
      <w:proofErr w:type="spellEnd"/>
      <w:r w:rsidRPr="005741E2">
        <w:rPr>
          <w:b w:val="0"/>
          <w:bCs w:val="0"/>
        </w:rPr>
        <w:t xml:space="preserve"> </w:t>
      </w:r>
      <w:proofErr w:type="spellStart"/>
      <w:r w:rsidRPr="005741E2">
        <w:rPr>
          <w:b w:val="0"/>
          <w:bCs w:val="0"/>
        </w:rPr>
        <w:t>Arasu</w:t>
      </w:r>
      <w:proofErr w:type="spellEnd"/>
    </w:p>
    <w:p w14:paraId="0D6C81DC" w14:textId="77777777" w:rsidR="005741E2" w:rsidRDefault="005741E2" w:rsidP="005741E2"/>
    <w:p w14:paraId="3B8A6A3D" w14:textId="481A72F6" w:rsidR="00933367" w:rsidRDefault="00933367" w:rsidP="00933367"/>
    <w:p w14:paraId="563E20F0" w14:textId="28828901" w:rsidR="00933367" w:rsidRDefault="00933367" w:rsidP="00933367"/>
    <w:p w14:paraId="32CEC1D5" w14:textId="77777777" w:rsidR="00933367" w:rsidRPr="005C50A2" w:rsidRDefault="00933367" w:rsidP="00933367">
      <w:bookmarkStart w:id="113" w:name="_GoBack"/>
      <w:bookmarkEnd w:id="113"/>
    </w:p>
    <w:sectPr w:rsidR="00933367" w:rsidRPr="005C50A2" w:rsidSect="00EA23B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C34AC6" w14:textId="77777777" w:rsidR="007649E3" w:rsidRDefault="007649E3" w:rsidP="00F939E2">
      <w:r>
        <w:separator/>
      </w:r>
    </w:p>
  </w:endnote>
  <w:endnote w:type="continuationSeparator" w:id="0">
    <w:p w14:paraId="2965E156" w14:textId="77777777" w:rsidR="007649E3" w:rsidRDefault="007649E3" w:rsidP="00F93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rush Script MT">
    <w:panose1 w:val="03060802040406070304"/>
    <w:charset w:val="86"/>
    <w:family w:val="script"/>
    <w:pitch w:val="variable"/>
    <w:sig w:usb0="00000003" w:usb1="080E0000" w:usb2="00000010"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9A8115" w14:textId="77777777" w:rsidR="007649E3" w:rsidRDefault="007649E3" w:rsidP="00F939E2">
      <w:r>
        <w:separator/>
      </w:r>
    </w:p>
  </w:footnote>
  <w:footnote w:type="continuationSeparator" w:id="0">
    <w:p w14:paraId="57434E88" w14:textId="77777777" w:rsidR="007649E3" w:rsidRDefault="007649E3" w:rsidP="00F939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637D1"/>
    <w:multiLevelType w:val="hybridMultilevel"/>
    <w:tmpl w:val="FBA80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52067"/>
    <w:multiLevelType w:val="hybridMultilevel"/>
    <w:tmpl w:val="7624A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45EA1"/>
    <w:multiLevelType w:val="hybridMultilevel"/>
    <w:tmpl w:val="B4EE9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B33D9"/>
    <w:multiLevelType w:val="multilevel"/>
    <w:tmpl w:val="987A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F07501"/>
    <w:multiLevelType w:val="multilevel"/>
    <w:tmpl w:val="15A8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8D63A6"/>
    <w:multiLevelType w:val="hybridMultilevel"/>
    <w:tmpl w:val="5B14A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090CF8"/>
    <w:multiLevelType w:val="hybridMultilevel"/>
    <w:tmpl w:val="5A366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2F33F2"/>
    <w:multiLevelType w:val="hybridMultilevel"/>
    <w:tmpl w:val="97D8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0"/>
  </w:num>
  <w:num w:numId="5">
    <w:abstractNumId w:val="6"/>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4DB"/>
    <w:rsid w:val="00007575"/>
    <w:rsid w:val="00024470"/>
    <w:rsid w:val="00025884"/>
    <w:rsid w:val="00031C4D"/>
    <w:rsid w:val="000325EE"/>
    <w:rsid w:val="000716B5"/>
    <w:rsid w:val="00073C57"/>
    <w:rsid w:val="000961FC"/>
    <w:rsid w:val="00142BD8"/>
    <w:rsid w:val="00152513"/>
    <w:rsid w:val="001827C8"/>
    <w:rsid w:val="00184DE5"/>
    <w:rsid w:val="00184EB4"/>
    <w:rsid w:val="00186ABF"/>
    <w:rsid w:val="00196B12"/>
    <w:rsid w:val="001D57F1"/>
    <w:rsid w:val="001E12AE"/>
    <w:rsid w:val="002074FF"/>
    <w:rsid w:val="00211089"/>
    <w:rsid w:val="00224834"/>
    <w:rsid w:val="002339E5"/>
    <w:rsid w:val="002877BF"/>
    <w:rsid w:val="002A1836"/>
    <w:rsid w:val="002B2114"/>
    <w:rsid w:val="002C2DF6"/>
    <w:rsid w:val="002C2E0D"/>
    <w:rsid w:val="002D6A9F"/>
    <w:rsid w:val="002E012C"/>
    <w:rsid w:val="002F6B8D"/>
    <w:rsid w:val="002F72A9"/>
    <w:rsid w:val="00307680"/>
    <w:rsid w:val="003249E9"/>
    <w:rsid w:val="0035403E"/>
    <w:rsid w:val="003572B7"/>
    <w:rsid w:val="00360F42"/>
    <w:rsid w:val="003617BE"/>
    <w:rsid w:val="003819DA"/>
    <w:rsid w:val="00386799"/>
    <w:rsid w:val="00387683"/>
    <w:rsid w:val="00397D74"/>
    <w:rsid w:val="003F7FC3"/>
    <w:rsid w:val="00413554"/>
    <w:rsid w:val="00443B67"/>
    <w:rsid w:val="00452868"/>
    <w:rsid w:val="0046744C"/>
    <w:rsid w:val="004A1E69"/>
    <w:rsid w:val="004A2860"/>
    <w:rsid w:val="004B34D4"/>
    <w:rsid w:val="004F5C64"/>
    <w:rsid w:val="004F7B26"/>
    <w:rsid w:val="004F7C18"/>
    <w:rsid w:val="0050073E"/>
    <w:rsid w:val="0050075F"/>
    <w:rsid w:val="0050166B"/>
    <w:rsid w:val="00510CB7"/>
    <w:rsid w:val="00515B94"/>
    <w:rsid w:val="0052741F"/>
    <w:rsid w:val="005502DC"/>
    <w:rsid w:val="00567778"/>
    <w:rsid w:val="005741E2"/>
    <w:rsid w:val="00582BDC"/>
    <w:rsid w:val="005C50A2"/>
    <w:rsid w:val="005C7739"/>
    <w:rsid w:val="005D6719"/>
    <w:rsid w:val="005F551D"/>
    <w:rsid w:val="00611F58"/>
    <w:rsid w:val="00634314"/>
    <w:rsid w:val="00644223"/>
    <w:rsid w:val="0069293F"/>
    <w:rsid w:val="006D65EE"/>
    <w:rsid w:val="006E40DB"/>
    <w:rsid w:val="00712292"/>
    <w:rsid w:val="007253B3"/>
    <w:rsid w:val="007649E3"/>
    <w:rsid w:val="00771521"/>
    <w:rsid w:val="00796BCA"/>
    <w:rsid w:val="007B3AF6"/>
    <w:rsid w:val="007B5F08"/>
    <w:rsid w:val="007B7758"/>
    <w:rsid w:val="007C0F2E"/>
    <w:rsid w:val="007C15D3"/>
    <w:rsid w:val="007C57D0"/>
    <w:rsid w:val="007D667E"/>
    <w:rsid w:val="007F66EE"/>
    <w:rsid w:val="007F7BC5"/>
    <w:rsid w:val="0080358A"/>
    <w:rsid w:val="008340D9"/>
    <w:rsid w:val="00847F96"/>
    <w:rsid w:val="00877EFA"/>
    <w:rsid w:val="008838C9"/>
    <w:rsid w:val="008E01F0"/>
    <w:rsid w:val="008F0926"/>
    <w:rsid w:val="00916384"/>
    <w:rsid w:val="00933367"/>
    <w:rsid w:val="0093609A"/>
    <w:rsid w:val="00963116"/>
    <w:rsid w:val="009639C4"/>
    <w:rsid w:val="009C2D60"/>
    <w:rsid w:val="009D3CE8"/>
    <w:rsid w:val="009E01C2"/>
    <w:rsid w:val="00A01541"/>
    <w:rsid w:val="00A04294"/>
    <w:rsid w:val="00A32200"/>
    <w:rsid w:val="00A35985"/>
    <w:rsid w:val="00A365FB"/>
    <w:rsid w:val="00A45998"/>
    <w:rsid w:val="00AB6DA0"/>
    <w:rsid w:val="00AF2476"/>
    <w:rsid w:val="00B00DB6"/>
    <w:rsid w:val="00B07C25"/>
    <w:rsid w:val="00B23C1F"/>
    <w:rsid w:val="00B25FF8"/>
    <w:rsid w:val="00B31102"/>
    <w:rsid w:val="00B67ABA"/>
    <w:rsid w:val="00B828B5"/>
    <w:rsid w:val="00BA14DB"/>
    <w:rsid w:val="00BB2E6A"/>
    <w:rsid w:val="00BC2044"/>
    <w:rsid w:val="00BE302A"/>
    <w:rsid w:val="00BF2493"/>
    <w:rsid w:val="00C73370"/>
    <w:rsid w:val="00CB5155"/>
    <w:rsid w:val="00CC23AE"/>
    <w:rsid w:val="00CD6A12"/>
    <w:rsid w:val="00D31582"/>
    <w:rsid w:val="00D86359"/>
    <w:rsid w:val="00DB6D82"/>
    <w:rsid w:val="00DC1B8D"/>
    <w:rsid w:val="00DC4120"/>
    <w:rsid w:val="00DC7AA3"/>
    <w:rsid w:val="00E139EC"/>
    <w:rsid w:val="00E14BF1"/>
    <w:rsid w:val="00E24D7C"/>
    <w:rsid w:val="00E31026"/>
    <w:rsid w:val="00E64FA0"/>
    <w:rsid w:val="00E84543"/>
    <w:rsid w:val="00E95A63"/>
    <w:rsid w:val="00EA23B6"/>
    <w:rsid w:val="00EE3E6C"/>
    <w:rsid w:val="00EF32B4"/>
    <w:rsid w:val="00EF4526"/>
    <w:rsid w:val="00F1704B"/>
    <w:rsid w:val="00F27178"/>
    <w:rsid w:val="00F3377A"/>
    <w:rsid w:val="00F71835"/>
    <w:rsid w:val="00F73AA5"/>
    <w:rsid w:val="00F77D09"/>
    <w:rsid w:val="00F939E2"/>
    <w:rsid w:val="00FA0008"/>
    <w:rsid w:val="00FA6688"/>
    <w:rsid w:val="00FB51E0"/>
    <w:rsid w:val="00FE500E"/>
    <w:rsid w:val="00FF5D9C"/>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5D0BF"/>
  <w15:chartTrackingRefBased/>
  <w15:docId w15:val="{CA05DA46-C290-A84D-B7CF-F472F02A6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MY"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926"/>
    <w:rPr>
      <w:rFonts w:ascii="Times New Roman" w:eastAsia="Times New Roman" w:hAnsi="Times New Roman" w:cs="Times New Roman"/>
    </w:rPr>
  </w:style>
  <w:style w:type="paragraph" w:styleId="Heading1">
    <w:name w:val="heading 1"/>
    <w:basedOn w:val="Normal"/>
    <w:next w:val="Normal"/>
    <w:link w:val="Heading1Char"/>
    <w:uiPriority w:val="9"/>
    <w:qFormat/>
    <w:rsid w:val="00BA14D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14D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C204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4D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A14D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5D6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6D82"/>
    <w:pPr>
      <w:spacing w:before="100" w:beforeAutospacing="1" w:after="100" w:afterAutospacing="1"/>
    </w:pPr>
  </w:style>
  <w:style w:type="character" w:styleId="Strong">
    <w:name w:val="Strong"/>
    <w:basedOn w:val="DefaultParagraphFont"/>
    <w:uiPriority w:val="22"/>
    <w:qFormat/>
    <w:rsid w:val="00DB6D82"/>
    <w:rPr>
      <w:b/>
      <w:bCs/>
    </w:rPr>
  </w:style>
  <w:style w:type="character" w:styleId="Hyperlink">
    <w:name w:val="Hyperlink"/>
    <w:basedOn w:val="DefaultParagraphFont"/>
    <w:uiPriority w:val="99"/>
    <w:unhideWhenUsed/>
    <w:rsid w:val="00211089"/>
    <w:rPr>
      <w:color w:val="0563C1" w:themeColor="hyperlink"/>
      <w:u w:val="single"/>
    </w:rPr>
  </w:style>
  <w:style w:type="character" w:styleId="UnresolvedMention">
    <w:name w:val="Unresolved Mention"/>
    <w:basedOn w:val="DefaultParagraphFont"/>
    <w:uiPriority w:val="99"/>
    <w:semiHidden/>
    <w:unhideWhenUsed/>
    <w:rsid w:val="00211089"/>
    <w:rPr>
      <w:color w:val="605E5C"/>
      <w:shd w:val="clear" w:color="auto" w:fill="E1DFDD"/>
    </w:rPr>
  </w:style>
  <w:style w:type="character" w:customStyle="1" w:styleId="article-sentence">
    <w:name w:val="article-sentence"/>
    <w:basedOn w:val="DefaultParagraphFont"/>
    <w:rsid w:val="00AB6DA0"/>
  </w:style>
  <w:style w:type="character" w:customStyle="1" w:styleId="nd-word">
    <w:name w:val="nd-word"/>
    <w:basedOn w:val="DefaultParagraphFont"/>
    <w:rsid w:val="00AB6DA0"/>
  </w:style>
  <w:style w:type="character" w:customStyle="1" w:styleId="Heading3Char">
    <w:name w:val="Heading 3 Char"/>
    <w:basedOn w:val="DefaultParagraphFont"/>
    <w:link w:val="Heading3"/>
    <w:uiPriority w:val="9"/>
    <w:rsid w:val="00BC2044"/>
    <w:rPr>
      <w:rFonts w:asciiTheme="majorHAnsi" w:eastAsiaTheme="majorEastAsia" w:hAnsiTheme="majorHAnsi" w:cstheme="majorBidi"/>
      <w:color w:val="1F3763" w:themeColor="accent1" w:themeShade="7F"/>
    </w:rPr>
  </w:style>
  <w:style w:type="paragraph" w:styleId="Caption">
    <w:name w:val="caption"/>
    <w:basedOn w:val="Normal"/>
    <w:next w:val="Normal"/>
    <w:uiPriority w:val="35"/>
    <w:unhideWhenUsed/>
    <w:qFormat/>
    <w:rsid w:val="00BC2044"/>
    <w:pPr>
      <w:spacing w:after="200"/>
    </w:pPr>
    <w:rPr>
      <w:b/>
      <w:bCs/>
      <w:i/>
      <w:iCs/>
      <w:color w:val="000000" w:themeColor="text1"/>
      <w:sz w:val="22"/>
      <w:szCs w:val="22"/>
    </w:rPr>
  </w:style>
  <w:style w:type="paragraph" w:styleId="ListParagraph">
    <w:name w:val="List Paragraph"/>
    <w:basedOn w:val="Normal"/>
    <w:uiPriority w:val="34"/>
    <w:qFormat/>
    <w:rsid w:val="003617BE"/>
    <w:pPr>
      <w:ind w:left="720"/>
      <w:contextualSpacing/>
    </w:pPr>
  </w:style>
  <w:style w:type="character" w:customStyle="1" w:styleId="ws18">
    <w:name w:val="ws18"/>
    <w:basedOn w:val="DefaultParagraphFont"/>
    <w:rsid w:val="00B00DB6"/>
  </w:style>
  <w:style w:type="character" w:customStyle="1" w:styleId="lscf">
    <w:name w:val="lscf"/>
    <w:basedOn w:val="DefaultParagraphFont"/>
    <w:rsid w:val="00B00DB6"/>
  </w:style>
  <w:style w:type="character" w:customStyle="1" w:styleId="lsc8">
    <w:name w:val="lsc8"/>
    <w:basedOn w:val="DefaultParagraphFont"/>
    <w:rsid w:val="00B00DB6"/>
  </w:style>
  <w:style w:type="character" w:customStyle="1" w:styleId="lsbb">
    <w:name w:val="lsbb"/>
    <w:basedOn w:val="DefaultParagraphFont"/>
    <w:rsid w:val="00B00DB6"/>
  </w:style>
  <w:style w:type="character" w:customStyle="1" w:styleId="lsb7">
    <w:name w:val="lsb7"/>
    <w:basedOn w:val="DefaultParagraphFont"/>
    <w:rsid w:val="00B00DB6"/>
  </w:style>
  <w:style w:type="character" w:customStyle="1" w:styleId="lsc9">
    <w:name w:val="lsc9"/>
    <w:basedOn w:val="DefaultParagraphFont"/>
    <w:rsid w:val="00B00DB6"/>
  </w:style>
  <w:style w:type="character" w:customStyle="1" w:styleId="ref-title">
    <w:name w:val="ref-title"/>
    <w:basedOn w:val="DefaultParagraphFont"/>
    <w:rsid w:val="00EF4526"/>
  </w:style>
  <w:style w:type="character" w:customStyle="1" w:styleId="ref-journal">
    <w:name w:val="ref-journal"/>
    <w:basedOn w:val="DefaultParagraphFont"/>
    <w:rsid w:val="00EF4526"/>
  </w:style>
  <w:style w:type="character" w:customStyle="1" w:styleId="ref-vol">
    <w:name w:val="ref-vol"/>
    <w:basedOn w:val="DefaultParagraphFont"/>
    <w:rsid w:val="00EF4526"/>
  </w:style>
  <w:style w:type="paragraph" w:styleId="Header">
    <w:name w:val="header"/>
    <w:basedOn w:val="Normal"/>
    <w:link w:val="HeaderChar"/>
    <w:uiPriority w:val="99"/>
    <w:unhideWhenUsed/>
    <w:rsid w:val="00F939E2"/>
    <w:pPr>
      <w:tabs>
        <w:tab w:val="center" w:pos="4513"/>
        <w:tab w:val="right" w:pos="9026"/>
      </w:tabs>
    </w:pPr>
  </w:style>
  <w:style w:type="character" w:customStyle="1" w:styleId="HeaderChar">
    <w:name w:val="Header Char"/>
    <w:basedOn w:val="DefaultParagraphFont"/>
    <w:link w:val="Header"/>
    <w:uiPriority w:val="99"/>
    <w:rsid w:val="00F939E2"/>
    <w:rPr>
      <w:rFonts w:ascii="Times New Roman" w:eastAsia="Times New Roman" w:hAnsi="Times New Roman" w:cs="Times New Roman"/>
    </w:rPr>
  </w:style>
  <w:style w:type="paragraph" w:styleId="Footer">
    <w:name w:val="footer"/>
    <w:basedOn w:val="Normal"/>
    <w:link w:val="FooterChar"/>
    <w:uiPriority w:val="99"/>
    <w:unhideWhenUsed/>
    <w:rsid w:val="00F939E2"/>
    <w:pPr>
      <w:tabs>
        <w:tab w:val="center" w:pos="4513"/>
        <w:tab w:val="right" w:pos="9026"/>
      </w:tabs>
    </w:pPr>
  </w:style>
  <w:style w:type="character" w:customStyle="1" w:styleId="FooterChar">
    <w:name w:val="Footer Char"/>
    <w:basedOn w:val="DefaultParagraphFont"/>
    <w:link w:val="Footer"/>
    <w:uiPriority w:val="99"/>
    <w:rsid w:val="00F939E2"/>
    <w:rPr>
      <w:rFonts w:ascii="Times New Roman" w:eastAsia="Times New Roman" w:hAnsi="Times New Roman" w:cs="Times New Roman"/>
    </w:rPr>
  </w:style>
  <w:style w:type="paragraph" w:styleId="TOCHeading">
    <w:name w:val="TOC Heading"/>
    <w:basedOn w:val="Heading1"/>
    <w:next w:val="Normal"/>
    <w:uiPriority w:val="39"/>
    <w:unhideWhenUsed/>
    <w:qFormat/>
    <w:rsid w:val="00F939E2"/>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F939E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F939E2"/>
    <w:pPr>
      <w:ind w:left="240"/>
    </w:pPr>
    <w:rPr>
      <w:rFonts w:asciiTheme="minorHAnsi" w:hAnsiTheme="minorHAnsi"/>
      <w:smallCaps/>
      <w:sz w:val="20"/>
      <w:szCs w:val="20"/>
    </w:rPr>
  </w:style>
  <w:style w:type="paragraph" w:styleId="TOC3">
    <w:name w:val="toc 3"/>
    <w:basedOn w:val="Normal"/>
    <w:next w:val="Normal"/>
    <w:autoRedefine/>
    <w:uiPriority w:val="39"/>
    <w:unhideWhenUsed/>
    <w:rsid w:val="00F939E2"/>
    <w:pPr>
      <w:ind w:left="480"/>
    </w:pPr>
    <w:rPr>
      <w:rFonts w:asciiTheme="minorHAnsi" w:hAnsiTheme="minorHAnsi"/>
      <w:i/>
      <w:iCs/>
      <w:sz w:val="20"/>
      <w:szCs w:val="20"/>
    </w:rPr>
  </w:style>
  <w:style w:type="paragraph" w:styleId="TOC4">
    <w:name w:val="toc 4"/>
    <w:basedOn w:val="Normal"/>
    <w:next w:val="Normal"/>
    <w:autoRedefine/>
    <w:uiPriority w:val="39"/>
    <w:semiHidden/>
    <w:unhideWhenUsed/>
    <w:rsid w:val="00F939E2"/>
    <w:pPr>
      <w:ind w:left="720"/>
    </w:pPr>
    <w:rPr>
      <w:rFonts w:asciiTheme="minorHAnsi" w:hAnsiTheme="minorHAnsi"/>
      <w:sz w:val="18"/>
      <w:szCs w:val="18"/>
    </w:rPr>
  </w:style>
  <w:style w:type="paragraph" w:styleId="TOC5">
    <w:name w:val="toc 5"/>
    <w:basedOn w:val="Normal"/>
    <w:next w:val="Normal"/>
    <w:autoRedefine/>
    <w:uiPriority w:val="39"/>
    <w:semiHidden/>
    <w:unhideWhenUsed/>
    <w:rsid w:val="00F939E2"/>
    <w:pPr>
      <w:ind w:left="960"/>
    </w:pPr>
    <w:rPr>
      <w:rFonts w:asciiTheme="minorHAnsi" w:hAnsiTheme="minorHAnsi"/>
      <w:sz w:val="18"/>
      <w:szCs w:val="18"/>
    </w:rPr>
  </w:style>
  <w:style w:type="paragraph" w:styleId="TOC6">
    <w:name w:val="toc 6"/>
    <w:basedOn w:val="Normal"/>
    <w:next w:val="Normal"/>
    <w:autoRedefine/>
    <w:uiPriority w:val="39"/>
    <w:semiHidden/>
    <w:unhideWhenUsed/>
    <w:rsid w:val="00F939E2"/>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F939E2"/>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F939E2"/>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F939E2"/>
    <w:pPr>
      <w:ind w:left="1920"/>
    </w:pPr>
    <w:rPr>
      <w:rFonts w:asciiTheme="minorHAnsi" w:hAnsiTheme="minorHAnsi"/>
      <w:sz w:val="18"/>
      <w:szCs w:val="18"/>
    </w:rPr>
  </w:style>
  <w:style w:type="paragraph" w:styleId="TableofFigures">
    <w:name w:val="table of figures"/>
    <w:basedOn w:val="Normal"/>
    <w:next w:val="Normal"/>
    <w:uiPriority w:val="99"/>
    <w:unhideWhenUsed/>
    <w:rsid w:val="00C73370"/>
    <w:pPr>
      <w:ind w:left="480" w:hanging="480"/>
    </w:pPr>
    <w:rPr>
      <w:rFonts w:asciiTheme="minorHAnsi" w:hAnsiTheme="minorHAnsi"/>
      <w:smallCaps/>
      <w:sz w:val="20"/>
      <w:szCs w:val="20"/>
    </w:rPr>
  </w:style>
  <w:style w:type="paragraph" w:styleId="BodyText">
    <w:name w:val="Body Text"/>
    <w:basedOn w:val="Normal"/>
    <w:link w:val="BodyTextChar"/>
    <w:uiPriority w:val="1"/>
    <w:qFormat/>
    <w:rsid w:val="002D6A9F"/>
    <w:pPr>
      <w:widowControl w:val="0"/>
      <w:autoSpaceDE w:val="0"/>
      <w:autoSpaceDN w:val="0"/>
    </w:pPr>
    <w:rPr>
      <w:lang w:val="en-US" w:eastAsia="en-US" w:bidi="en-US"/>
    </w:rPr>
  </w:style>
  <w:style w:type="character" w:customStyle="1" w:styleId="BodyTextChar">
    <w:name w:val="Body Text Char"/>
    <w:basedOn w:val="DefaultParagraphFont"/>
    <w:link w:val="BodyText"/>
    <w:uiPriority w:val="1"/>
    <w:rsid w:val="002D6A9F"/>
    <w:rPr>
      <w:rFonts w:ascii="Times New Roman" w:eastAsia="Times New Roman" w:hAnsi="Times New Roman" w:cs="Times New Roman"/>
      <w:lang w:val="en-US" w:eastAsia="en-US" w:bidi="en-US"/>
    </w:rPr>
  </w:style>
  <w:style w:type="paragraph" w:customStyle="1" w:styleId="TableParagraph">
    <w:name w:val="Table Paragraph"/>
    <w:basedOn w:val="Normal"/>
    <w:uiPriority w:val="1"/>
    <w:qFormat/>
    <w:rsid w:val="002D6A9F"/>
    <w:pPr>
      <w:widowControl w:val="0"/>
      <w:autoSpaceDE w:val="0"/>
      <w:autoSpaceDN w:val="0"/>
    </w:pPr>
    <w:rPr>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50409">
      <w:bodyDiv w:val="1"/>
      <w:marLeft w:val="0"/>
      <w:marRight w:val="0"/>
      <w:marTop w:val="0"/>
      <w:marBottom w:val="0"/>
      <w:divBdr>
        <w:top w:val="none" w:sz="0" w:space="0" w:color="auto"/>
        <w:left w:val="none" w:sz="0" w:space="0" w:color="auto"/>
        <w:bottom w:val="none" w:sz="0" w:space="0" w:color="auto"/>
        <w:right w:val="none" w:sz="0" w:space="0" w:color="auto"/>
      </w:divBdr>
    </w:div>
    <w:div w:id="94521001">
      <w:bodyDiv w:val="1"/>
      <w:marLeft w:val="0"/>
      <w:marRight w:val="0"/>
      <w:marTop w:val="0"/>
      <w:marBottom w:val="0"/>
      <w:divBdr>
        <w:top w:val="none" w:sz="0" w:space="0" w:color="auto"/>
        <w:left w:val="none" w:sz="0" w:space="0" w:color="auto"/>
        <w:bottom w:val="none" w:sz="0" w:space="0" w:color="auto"/>
        <w:right w:val="none" w:sz="0" w:space="0" w:color="auto"/>
      </w:divBdr>
      <w:divsChild>
        <w:div w:id="1331642413">
          <w:marLeft w:val="0"/>
          <w:marRight w:val="0"/>
          <w:marTop w:val="0"/>
          <w:marBottom w:val="0"/>
          <w:divBdr>
            <w:top w:val="none" w:sz="0" w:space="0" w:color="auto"/>
            <w:left w:val="none" w:sz="0" w:space="0" w:color="auto"/>
            <w:bottom w:val="none" w:sz="0" w:space="0" w:color="auto"/>
            <w:right w:val="none" w:sz="0" w:space="0" w:color="auto"/>
          </w:divBdr>
        </w:div>
        <w:div w:id="413630343">
          <w:marLeft w:val="0"/>
          <w:marRight w:val="0"/>
          <w:marTop w:val="0"/>
          <w:marBottom w:val="0"/>
          <w:divBdr>
            <w:top w:val="none" w:sz="0" w:space="0" w:color="auto"/>
            <w:left w:val="none" w:sz="0" w:space="0" w:color="auto"/>
            <w:bottom w:val="none" w:sz="0" w:space="0" w:color="auto"/>
            <w:right w:val="none" w:sz="0" w:space="0" w:color="auto"/>
          </w:divBdr>
        </w:div>
      </w:divsChild>
    </w:div>
    <w:div w:id="122311031">
      <w:bodyDiv w:val="1"/>
      <w:marLeft w:val="0"/>
      <w:marRight w:val="0"/>
      <w:marTop w:val="0"/>
      <w:marBottom w:val="0"/>
      <w:divBdr>
        <w:top w:val="none" w:sz="0" w:space="0" w:color="auto"/>
        <w:left w:val="none" w:sz="0" w:space="0" w:color="auto"/>
        <w:bottom w:val="none" w:sz="0" w:space="0" w:color="auto"/>
        <w:right w:val="none" w:sz="0" w:space="0" w:color="auto"/>
      </w:divBdr>
      <w:divsChild>
        <w:div w:id="590698514">
          <w:marLeft w:val="0"/>
          <w:marRight w:val="0"/>
          <w:marTop w:val="0"/>
          <w:marBottom w:val="0"/>
          <w:divBdr>
            <w:top w:val="none" w:sz="0" w:space="0" w:color="auto"/>
            <w:left w:val="none" w:sz="0" w:space="0" w:color="auto"/>
            <w:bottom w:val="none" w:sz="0" w:space="0" w:color="auto"/>
            <w:right w:val="none" w:sz="0" w:space="0" w:color="auto"/>
          </w:divBdr>
        </w:div>
        <w:div w:id="1110592699">
          <w:marLeft w:val="0"/>
          <w:marRight w:val="0"/>
          <w:marTop w:val="0"/>
          <w:marBottom w:val="0"/>
          <w:divBdr>
            <w:top w:val="none" w:sz="0" w:space="0" w:color="auto"/>
            <w:left w:val="none" w:sz="0" w:space="0" w:color="auto"/>
            <w:bottom w:val="none" w:sz="0" w:space="0" w:color="auto"/>
            <w:right w:val="none" w:sz="0" w:space="0" w:color="auto"/>
          </w:divBdr>
        </w:div>
        <w:div w:id="1129393749">
          <w:marLeft w:val="0"/>
          <w:marRight w:val="0"/>
          <w:marTop w:val="0"/>
          <w:marBottom w:val="0"/>
          <w:divBdr>
            <w:top w:val="none" w:sz="0" w:space="0" w:color="auto"/>
            <w:left w:val="none" w:sz="0" w:space="0" w:color="auto"/>
            <w:bottom w:val="none" w:sz="0" w:space="0" w:color="auto"/>
            <w:right w:val="none" w:sz="0" w:space="0" w:color="auto"/>
          </w:divBdr>
        </w:div>
        <w:div w:id="12460151">
          <w:marLeft w:val="0"/>
          <w:marRight w:val="0"/>
          <w:marTop w:val="0"/>
          <w:marBottom w:val="0"/>
          <w:divBdr>
            <w:top w:val="none" w:sz="0" w:space="0" w:color="auto"/>
            <w:left w:val="none" w:sz="0" w:space="0" w:color="auto"/>
            <w:bottom w:val="none" w:sz="0" w:space="0" w:color="auto"/>
            <w:right w:val="none" w:sz="0" w:space="0" w:color="auto"/>
          </w:divBdr>
        </w:div>
      </w:divsChild>
    </w:div>
    <w:div w:id="231622264">
      <w:bodyDiv w:val="1"/>
      <w:marLeft w:val="0"/>
      <w:marRight w:val="0"/>
      <w:marTop w:val="0"/>
      <w:marBottom w:val="0"/>
      <w:divBdr>
        <w:top w:val="none" w:sz="0" w:space="0" w:color="auto"/>
        <w:left w:val="none" w:sz="0" w:space="0" w:color="auto"/>
        <w:bottom w:val="none" w:sz="0" w:space="0" w:color="auto"/>
        <w:right w:val="none" w:sz="0" w:space="0" w:color="auto"/>
      </w:divBdr>
    </w:div>
    <w:div w:id="304047579">
      <w:bodyDiv w:val="1"/>
      <w:marLeft w:val="0"/>
      <w:marRight w:val="0"/>
      <w:marTop w:val="0"/>
      <w:marBottom w:val="0"/>
      <w:divBdr>
        <w:top w:val="none" w:sz="0" w:space="0" w:color="auto"/>
        <w:left w:val="none" w:sz="0" w:space="0" w:color="auto"/>
        <w:bottom w:val="none" w:sz="0" w:space="0" w:color="auto"/>
        <w:right w:val="none" w:sz="0" w:space="0" w:color="auto"/>
      </w:divBdr>
    </w:div>
    <w:div w:id="307635314">
      <w:bodyDiv w:val="1"/>
      <w:marLeft w:val="0"/>
      <w:marRight w:val="0"/>
      <w:marTop w:val="0"/>
      <w:marBottom w:val="0"/>
      <w:divBdr>
        <w:top w:val="none" w:sz="0" w:space="0" w:color="auto"/>
        <w:left w:val="none" w:sz="0" w:space="0" w:color="auto"/>
        <w:bottom w:val="none" w:sz="0" w:space="0" w:color="auto"/>
        <w:right w:val="none" w:sz="0" w:space="0" w:color="auto"/>
      </w:divBdr>
    </w:div>
    <w:div w:id="420418073">
      <w:bodyDiv w:val="1"/>
      <w:marLeft w:val="0"/>
      <w:marRight w:val="0"/>
      <w:marTop w:val="0"/>
      <w:marBottom w:val="0"/>
      <w:divBdr>
        <w:top w:val="none" w:sz="0" w:space="0" w:color="auto"/>
        <w:left w:val="none" w:sz="0" w:space="0" w:color="auto"/>
        <w:bottom w:val="none" w:sz="0" w:space="0" w:color="auto"/>
        <w:right w:val="none" w:sz="0" w:space="0" w:color="auto"/>
      </w:divBdr>
    </w:div>
    <w:div w:id="458763848">
      <w:bodyDiv w:val="1"/>
      <w:marLeft w:val="0"/>
      <w:marRight w:val="0"/>
      <w:marTop w:val="0"/>
      <w:marBottom w:val="0"/>
      <w:divBdr>
        <w:top w:val="none" w:sz="0" w:space="0" w:color="auto"/>
        <w:left w:val="none" w:sz="0" w:space="0" w:color="auto"/>
        <w:bottom w:val="none" w:sz="0" w:space="0" w:color="auto"/>
        <w:right w:val="none" w:sz="0" w:space="0" w:color="auto"/>
      </w:divBdr>
    </w:div>
    <w:div w:id="573702820">
      <w:bodyDiv w:val="1"/>
      <w:marLeft w:val="0"/>
      <w:marRight w:val="0"/>
      <w:marTop w:val="0"/>
      <w:marBottom w:val="0"/>
      <w:divBdr>
        <w:top w:val="none" w:sz="0" w:space="0" w:color="auto"/>
        <w:left w:val="none" w:sz="0" w:space="0" w:color="auto"/>
        <w:bottom w:val="none" w:sz="0" w:space="0" w:color="auto"/>
        <w:right w:val="none" w:sz="0" w:space="0" w:color="auto"/>
      </w:divBdr>
    </w:div>
    <w:div w:id="576551923">
      <w:bodyDiv w:val="1"/>
      <w:marLeft w:val="0"/>
      <w:marRight w:val="0"/>
      <w:marTop w:val="0"/>
      <w:marBottom w:val="0"/>
      <w:divBdr>
        <w:top w:val="none" w:sz="0" w:space="0" w:color="auto"/>
        <w:left w:val="none" w:sz="0" w:space="0" w:color="auto"/>
        <w:bottom w:val="none" w:sz="0" w:space="0" w:color="auto"/>
        <w:right w:val="none" w:sz="0" w:space="0" w:color="auto"/>
      </w:divBdr>
      <w:divsChild>
        <w:div w:id="742677084">
          <w:marLeft w:val="0"/>
          <w:marRight w:val="0"/>
          <w:marTop w:val="0"/>
          <w:marBottom w:val="0"/>
          <w:divBdr>
            <w:top w:val="none" w:sz="0" w:space="0" w:color="auto"/>
            <w:left w:val="none" w:sz="0" w:space="0" w:color="auto"/>
            <w:bottom w:val="none" w:sz="0" w:space="0" w:color="auto"/>
            <w:right w:val="none" w:sz="0" w:space="0" w:color="auto"/>
          </w:divBdr>
        </w:div>
        <w:div w:id="728697979">
          <w:marLeft w:val="0"/>
          <w:marRight w:val="0"/>
          <w:marTop w:val="0"/>
          <w:marBottom w:val="0"/>
          <w:divBdr>
            <w:top w:val="none" w:sz="0" w:space="0" w:color="auto"/>
            <w:left w:val="none" w:sz="0" w:space="0" w:color="auto"/>
            <w:bottom w:val="none" w:sz="0" w:space="0" w:color="auto"/>
            <w:right w:val="none" w:sz="0" w:space="0" w:color="auto"/>
          </w:divBdr>
        </w:div>
        <w:div w:id="1631282805">
          <w:marLeft w:val="0"/>
          <w:marRight w:val="0"/>
          <w:marTop w:val="0"/>
          <w:marBottom w:val="0"/>
          <w:divBdr>
            <w:top w:val="none" w:sz="0" w:space="0" w:color="auto"/>
            <w:left w:val="none" w:sz="0" w:space="0" w:color="auto"/>
            <w:bottom w:val="none" w:sz="0" w:space="0" w:color="auto"/>
            <w:right w:val="none" w:sz="0" w:space="0" w:color="auto"/>
          </w:divBdr>
        </w:div>
        <w:div w:id="887491315">
          <w:marLeft w:val="0"/>
          <w:marRight w:val="0"/>
          <w:marTop w:val="0"/>
          <w:marBottom w:val="0"/>
          <w:divBdr>
            <w:top w:val="none" w:sz="0" w:space="0" w:color="auto"/>
            <w:left w:val="none" w:sz="0" w:space="0" w:color="auto"/>
            <w:bottom w:val="none" w:sz="0" w:space="0" w:color="auto"/>
            <w:right w:val="none" w:sz="0" w:space="0" w:color="auto"/>
          </w:divBdr>
        </w:div>
      </w:divsChild>
    </w:div>
    <w:div w:id="600650206">
      <w:bodyDiv w:val="1"/>
      <w:marLeft w:val="0"/>
      <w:marRight w:val="0"/>
      <w:marTop w:val="0"/>
      <w:marBottom w:val="0"/>
      <w:divBdr>
        <w:top w:val="none" w:sz="0" w:space="0" w:color="auto"/>
        <w:left w:val="none" w:sz="0" w:space="0" w:color="auto"/>
        <w:bottom w:val="none" w:sz="0" w:space="0" w:color="auto"/>
        <w:right w:val="none" w:sz="0" w:space="0" w:color="auto"/>
      </w:divBdr>
    </w:div>
    <w:div w:id="603464287">
      <w:bodyDiv w:val="1"/>
      <w:marLeft w:val="0"/>
      <w:marRight w:val="0"/>
      <w:marTop w:val="0"/>
      <w:marBottom w:val="0"/>
      <w:divBdr>
        <w:top w:val="none" w:sz="0" w:space="0" w:color="auto"/>
        <w:left w:val="none" w:sz="0" w:space="0" w:color="auto"/>
        <w:bottom w:val="none" w:sz="0" w:space="0" w:color="auto"/>
        <w:right w:val="none" w:sz="0" w:space="0" w:color="auto"/>
      </w:divBdr>
    </w:div>
    <w:div w:id="609900596">
      <w:bodyDiv w:val="1"/>
      <w:marLeft w:val="0"/>
      <w:marRight w:val="0"/>
      <w:marTop w:val="0"/>
      <w:marBottom w:val="0"/>
      <w:divBdr>
        <w:top w:val="none" w:sz="0" w:space="0" w:color="auto"/>
        <w:left w:val="none" w:sz="0" w:space="0" w:color="auto"/>
        <w:bottom w:val="none" w:sz="0" w:space="0" w:color="auto"/>
        <w:right w:val="none" w:sz="0" w:space="0" w:color="auto"/>
      </w:divBdr>
    </w:div>
    <w:div w:id="630673231">
      <w:bodyDiv w:val="1"/>
      <w:marLeft w:val="0"/>
      <w:marRight w:val="0"/>
      <w:marTop w:val="0"/>
      <w:marBottom w:val="0"/>
      <w:divBdr>
        <w:top w:val="none" w:sz="0" w:space="0" w:color="auto"/>
        <w:left w:val="none" w:sz="0" w:space="0" w:color="auto"/>
        <w:bottom w:val="none" w:sz="0" w:space="0" w:color="auto"/>
        <w:right w:val="none" w:sz="0" w:space="0" w:color="auto"/>
      </w:divBdr>
    </w:div>
    <w:div w:id="686449040">
      <w:bodyDiv w:val="1"/>
      <w:marLeft w:val="0"/>
      <w:marRight w:val="0"/>
      <w:marTop w:val="0"/>
      <w:marBottom w:val="0"/>
      <w:divBdr>
        <w:top w:val="none" w:sz="0" w:space="0" w:color="auto"/>
        <w:left w:val="none" w:sz="0" w:space="0" w:color="auto"/>
        <w:bottom w:val="none" w:sz="0" w:space="0" w:color="auto"/>
        <w:right w:val="none" w:sz="0" w:space="0" w:color="auto"/>
      </w:divBdr>
    </w:div>
    <w:div w:id="687564613">
      <w:bodyDiv w:val="1"/>
      <w:marLeft w:val="0"/>
      <w:marRight w:val="0"/>
      <w:marTop w:val="0"/>
      <w:marBottom w:val="0"/>
      <w:divBdr>
        <w:top w:val="none" w:sz="0" w:space="0" w:color="auto"/>
        <w:left w:val="none" w:sz="0" w:space="0" w:color="auto"/>
        <w:bottom w:val="none" w:sz="0" w:space="0" w:color="auto"/>
        <w:right w:val="none" w:sz="0" w:space="0" w:color="auto"/>
      </w:divBdr>
      <w:divsChild>
        <w:div w:id="852185213">
          <w:marLeft w:val="0"/>
          <w:marRight w:val="0"/>
          <w:marTop w:val="0"/>
          <w:marBottom w:val="0"/>
          <w:divBdr>
            <w:top w:val="none" w:sz="0" w:space="0" w:color="auto"/>
            <w:left w:val="none" w:sz="0" w:space="0" w:color="auto"/>
            <w:bottom w:val="none" w:sz="0" w:space="0" w:color="auto"/>
            <w:right w:val="none" w:sz="0" w:space="0" w:color="auto"/>
          </w:divBdr>
        </w:div>
        <w:div w:id="1896040140">
          <w:marLeft w:val="0"/>
          <w:marRight w:val="0"/>
          <w:marTop w:val="0"/>
          <w:marBottom w:val="0"/>
          <w:divBdr>
            <w:top w:val="none" w:sz="0" w:space="0" w:color="auto"/>
            <w:left w:val="none" w:sz="0" w:space="0" w:color="auto"/>
            <w:bottom w:val="none" w:sz="0" w:space="0" w:color="auto"/>
            <w:right w:val="none" w:sz="0" w:space="0" w:color="auto"/>
          </w:divBdr>
        </w:div>
      </w:divsChild>
    </w:div>
    <w:div w:id="744256695">
      <w:bodyDiv w:val="1"/>
      <w:marLeft w:val="0"/>
      <w:marRight w:val="0"/>
      <w:marTop w:val="0"/>
      <w:marBottom w:val="0"/>
      <w:divBdr>
        <w:top w:val="none" w:sz="0" w:space="0" w:color="auto"/>
        <w:left w:val="none" w:sz="0" w:space="0" w:color="auto"/>
        <w:bottom w:val="none" w:sz="0" w:space="0" w:color="auto"/>
        <w:right w:val="none" w:sz="0" w:space="0" w:color="auto"/>
      </w:divBdr>
    </w:div>
    <w:div w:id="764806780">
      <w:bodyDiv w:val="1"/>
      <w:marLeft w:val="0"/>
      <w:marRight w:val="0"/>
      <w:marTop w:val="0"/>
      <w:marBottom w:val="0"/>
      <w:divBdr>
        <w:top w:val="none" w:sz="0" w:space="0" w:color="auto"/>
        <w:left w:val="none" w:sz="0" w:space="0" w:color="auto"/>
        <w:bottom w:val="none" w:sz="0" w:space="0" w:color="auto"/>
        <w:right w:val="none" w:sz="0" w:space="0" w:color="auto"/>
      </w:divBdr>
    </w:div>
    <w:div w:id="766929995">
      <w:bodyDiv w:val="1"/>
      <w:marLeft w:val="0"/>
      <w:marRight w:val="0"/>
      <w:marTop w:val="0"/>
      <w:marBottom w:val="0"/>
      <w:divBdr>
        <w:top w:val="none" w:sz="0" w:space="0" w:color="auto"/>
        <w:left w:val="none" w:sz="0" w:space="0" w:color="auto"/>
        <w:bottom w:val="none" w:sz="0" w:space="0" w:color="auto"/>
        <w:right w:val="none" w:sz="0" w:space="0" w:color="auto"/>
      </w:divBdr>
      <w:divsChild>
        <w:div w:id="1893534628">
          <w:marLeft w:val="0"/>
          <w:marRight w:val="0"/>
          <w:marTop w:val="0"/>
          <w:marBottom w:val="0"/>
          <w:divBdr>
            <w:top w:val="none" w:sz="0" w:space="0" w:color="auto"/>
            <w:left w:val="none" w:sz="0" w:space="0" w:color="auto"/>
            <w:bottom w:val="none" w:sz="0" w:space="0" w:color="auto"/>
            <w:right w:val="none" w:sz="0" w:space="0" w:color="auto"/>
          </w:divBdr>
        </w:div>
        <w:div w:id="437987635">
          <w:marLeft w:val="0"/>
          <w:marRight w:val="0"/>
          <w:marTop w:val="0"/>
          <w:marBottom w:val="0"/>
          <w:divBdr>
            <w:top w:val="none" w:sz="0" w:space="0" w:color="auto"/>
            <w:left w:val="none" w:sz="0" w:space="0" w:color="auto"/>
            <w:bottom w:val="none" w:sz="0" w:space="0" w:color="auto"/>
            <w:right w:val="none" w:sz="0" w:space="0" w:color="auto"/>
          </w:divBdr>
        </w:div>
        <w:div w:id="550775050">
          <w:marLeft w:val="0"/>
          <w:marRight w:val="0"/>
          <w:marTop w:val="0"/>
          <w:marBottom w:val="0"/>
          <w:divBdr>
            <w:top w:val="none" w:sz="0" w:space="0" w:color="auto"/>
            <w:left w:val="none" w:sz="0" w:space="0" w:color="auto"/>
            <w:bottom w:val="none" w:sz="0" w:space="0" w:color="auto"/>
            <w:right w:val="none" w:sz="0" w:space="0" w:color="auto"/>
          </w:divBdr>
        </w:div>
        <w:div w:id="2126000122">
          <w:marLeft w:val="0"/>
          <w:marRight w:val="0"/>
          <w:marTop w:val="0"/>
          <w:marBottom w:val="0"/>
          <w:divBdr>
            <w:top w:val="none" w:sz="0" w:space="0" w:color="auto"/>
            <w:left w:val="none" w:sz="0" w:space="0" w:color="auto"/>
            <w:bottom w:val="none" w:sz="0" w:space="0" w:color="auto"/>
            <w:right w:val="none" w:sz="0" w:space="0" w:color="auto"/>
          </w:divBdr>
        </w:div>
      </w:divsChild>
    </w:div>
    <w:div w:id="893076844">
      <w:bodyDiv w:val="1"/>
      <w:marLeft w:val="0"/>
      <w:marRight w:val="0"/>
      <w:marTop w:val="0"/>
      <w:marBottom w:val="0"/>
      <w:divBdr>
        <w:top w:val="none" w:sz="0" w:space="0" w:color="auto"/>
        <w:left w:val="none" w:sz="0" w:space="0" w:color="auto"/>
        <w:bottom w:val="none" w:sz="0" w:space="0" w:color="auto"/>
        <w:right w:val="none" w:sz="0" w:space="0" w:color="auto"/>
      </w:divBdr>
    </w:div>
    <w:div w:id="905410349">
      <w:bodyDiv w:val="1"/>
      <w:marLeft w:val="0"/>
      <w:marRight w:val="0"/>
      <w:marTop w:val="0"/>
      <w:marBottom w:val="0"/>
      <w:divBdr>
        <w:top w:val="none" w:sz="0" w:space="0" w:color="auto"/>
        <w:left w:val="none" w:sz="0" w:space="0" w:color="auto"/>
        <w:bottom w:val="none" w:sz="0" w:space="0" w:color="auto"/>
        <w:right w:val="none" w:sz="0" w:space="0" w:color="auto"/>
      </w:divBdr>
      <w:divsChild>
        <w:div w:id="697895242">
          <w:marLeft w:val="0"/>
          <w:marRight w:val="0"/>
          <w:marTop w:val="0"/>
          <w:marBottom w:val="0"/>
          <w:divBdr>
            <w:top w:val="none" w:sz="0" w:space="0" w:color="auto"/>
            <w:left w:val="none" w:sz="0" w:space="0" w:color="auto"/>
            <w:bottom w:val="none" w:sz="0" w:space="0" w:color="auto"/>
            <w:right w:val="none" w:sz="0" w:space="0" w:color="auto"/>
          </w:divBdr>
        </w:div>
        <w:div w:id="1886287444">
          <w:marLeft w:val="0"/>
          <w:marRight w:val="0"/>
          <w:marTop w:val="0"/>
          <w:marBottom w:val="0"/>
          <w:divBdr>
            <w:top w:val="none" w:sz="0" w:space="0" w:color="auto"/>
            <w:left w:val="none" w:sz="0" w:space="0" w:color="auto"/>
            <w:bottom w:val="none" w:sz="0" w:space="0" w:color="auto"/>
            <w:right w:val="none" w:sz="0" w:space="0" w:color="auto"/>
          </w:divBdr>
        </w:div>
        <w:div w:id="754278076">
          <w:marLeft w:val="0"/>
          <w:marRight w:val="0"/>
          <w:marTop w:val="0"/>
          <w:marBottom w:val="0"/>
          <w:divBdr>
            <w:top w:val="none" w:sz="0" w:space="0" w:color="auto"/>
            <w:left w:val="none" w:sz="0" w:space="0" w:color="auto"/>
            <w:bottom w:val="none" w:sz="0" w:space="0" w:color="auto"/>
            <w:right w:val="none" w:sz="0" w:space="0" w:color="auto"/>
          </w:divBdr>
        </w:div>
        <w:div w:id="2139489385">
          <w:marLeft w:val="0"/>
          <w:marRight w:val="0"/>
          <w:marTop w:val="0"/>
          <w:marBottom w:val="0"/>
          <w:divBdr>
            <w:top w:val="none" w:sz="0" w:space="0" w:color="auto"/>
            <w:left w:val="none" w:sz="0" w:space="0" w:color="auto"/>
            <w:bottom w:val="none" w:sz="0" w:space="0" w:color="auto"/>
            <w:right w:val="none" w:sz="0" w:space="0" w:color="auto"/>
          </w:divBdr>
        </w:div>
      </w:divsChild>
    </w:div>
    <w:div w:id="913318645">
      <w:bodyDiv w:val="1"/>
      <w:marLeft w:val="0"/>
      <w:marRight w:val="0"/>
      <w:marTop w:val="0"/>
      <w:marBottom w:val="0"/>
      <w:divBdr>
        <w:top w:val="none" w:sz="0" w:space="0" w:color="auto"/>
        <w:left w:val="none" w:sz="0" w:space="0" w:color="auto"/>
        <w:bottom w:val="none" w:sz="0" w:space="0" w:color="auto"/>
        <w:right w:val="none" w:sz="0" w:space="0" w:color="auto"/>
      </w:divBdr>
    </w:div>
    <w:div w:id="936404279">
      <w:bodyDiv w:val="1"/>
      <w:marLeft w:val="0"/>
      <w:marRight w:val="0"/>
      <w:marTop w:val="0"/>
      <w:marBottom w:val="0"/>
      <w:divBdr>
        <w:top w:val="none" w:sz="0" w:space="0" w:color="auto"/>
        <w:left w:val="none" w:sz="0" w:space="0" w:color="auto"/>
        <w:bottom w:val="none" w:sz="0" w:space="0" w:color="auto"/>
        <w:right w:val="none" w:sz="0" w:space="0" w:color="auto"/>
      </w:divBdr>
    </w:div>
    <w:div w:id="943072043">
      <w:bodyDiv w:val="1"/>
      <w:marLeft w:val="0"/>
      <w:marRight w:val="0"/>
      <w:marTop w:val="0"/>
      <w:marBottom w:val="0"/>
      <w:divBdr>
        <w:top w:val="none" w:sz="0" w:space="0" w:color="auto"/>
        <w:left w:val="none" w:sz="0" w:space="0" w:color="auto"/>
        <w:bottom w:val="none" w:sz="0" w:space="0" w:color="auto"/>
        <w:right w:val="none" w:sz="0" w:space="0" w:color="auto"/>
      </w:divBdr>
    </w:div>
    <w:div w:id="945885829">
      <w:bodyDiv w:val="1"/>
      <w:marLeft w:val="0"/>
      <w:marRight w:val="0"/>
      <w:marTop w:val="0"/>
      <w:marBottom w:val="0"/>
      <w:divBdr>
        <w:top w:val="none" w:sz="0" w:space="0" w:color="auto"/>
        <w:left w:val="none" w:sz="0" w:space="0" w:color="auto"/>
        <w:bottom w:val="none" w:sz="0" w:space="0" w:color="auto"/>
        <w:right w:val="none" w:sz="0" w:space="0" w:color="auto"/>
      </w:divBdr>
    </w:div>
    <w:div w:id="946037446">
      <w:bodyDiv w:val="1"/>
      <w:marLeft w:val="0"/>
      <w:marRight w:val="0"/>
      <w:marTop w:val="0"/>
      <w:marBottom w:val="0"/>
      <w:divBdr>
        <w:top w:val="none" w:sz="0" w:space="0" w:color="auto"/>
        <w:left w:val="none" w:sz="0" w:space="0" w:color="auto"/>
        <w:bottom w:val="none" w:sz="0" w:space="0" w:color="auto"/>
        <w:right w:val="none" w:sz="0" w:space="0" w:color="auto"/>
      </w:divBdr>
    </w:div>
    <w:div w:id="958075609">
      <w:bodyDiv w:val="1"/>
      <w:marLeft w:val="0"/>
      <w:marRight w:val="0"/>
      <w:marTop w:val="0"/>
      <w:marBottom w:val="0"/>
      <w:divBdr>
        <w:top w:val="none" w:sz="0" w:space="0" w:color="auto"/>
        <w:left w:val="none" w:sz="0" w:space="0" w:color="auto"/>
        <w:bottom w:val="none" w:sz="0" w:space="0" w:color="auto"/>
        <w:right w:val="none" w:sz="0" w:space="0" w:color="auto"/>
      </w:divBdr>
    </w:div>
    <w:div w:id="1000500508">
      <w:bodyDiv w:val="1"/>
      <w:marLeft w:val="0"/>
      <w:marRight w:val="0"/>
      <w:marTop w:val="0"/>
      <w:marBottom w:val="0"/>
      <w:divBdr>
        <w:top w:val="none" w:sz="0" w:space="0" w:color="auto"/>
        <w:left w:val="none" w:sz="0" w:space="0" w:color="auto"/>
        <w:bottom w:val="none" w:sz="0" w:space="0" w:color="auto"/>
        <w:right w:val="none" w:sz="0" w:space="0" w:color="auto"/>
      </w:divBdr>
    </w:div>
    <w:div w:id="1010568012">
      <w:bodyDiv w:val="1"/>
      <w:marLeft w:val="0"/>
      <w:marRight w:val="0"/>
      <w:marTop w:val="0"/>
      <w:marBottom w:val="0"/>
      <w:divBdr>
        <w:top w:val="none" w:sz="0" w:space="0" w:color="auto"/>
        <w:left w:val="none" w:sz="0" w:space="0" w:color="auto"/>
        <w:bottom w:val="none" w:sz="0" w:space="0" w:color="auto"/>
        <w:right w:val="none" w:sz="0" w:space="0" w:color="auto"/>
      </w:divBdr>
    </w:div>
    <w:div w:id="1027222207">
      <w:bodyDiv w:val="1"/>
      <w:marLeft w:val="0"/>
      <w:marRight w:val="0"/>
      <w:marTop w:val="0"/>
      <w:marBottom w:val="0"/>
      <w:divBdr>
        <w:top w:val="none" w:sz="0" w:space="0" w:color="auto"/>
        <w:left w:val="none" w:sz="0" w:space="0" w:color="auto"/>
        <w:bottom w:val="none" w:sz="0" w:space="0" w:color="auto"/>
        <w:right w:val="none" w:sz="0" w:space="0" w:color="auto"/>
      </w:divBdr>
    </w:div>
    <w:div w:id="1038967921">
      <w:bodyDiv w:val="1"/>
      <w:marLeft w:val="0"/>
      <w:marRight w:val="0"/>
      <w:marTop w:val="0"/>
      <w:marBottom w:val="0"/>
      <w:divBdr>
        <w:top w:val="none" w:sz="0" w:space="0" w:color="auto"/>
        <w:left w:val="none" w:sz="0" w:space="0" w:color="auto"/>
        <w:bottom w:val="none" w:sz="0" w:space="0" w:color="auto"/>
        <w:right w:val="none" w:sz="0" w:space="0" w:color="auto"/>
      </w:divBdr>
      <w:divsChild>
        <w:div w:id="125662085">
          <w:marLeft w:val="0"/>
          <w:marRight w:val="0"/>
          <w:marTop w:val="0"/>
          <w:marBottom w:val="0"/>
          <w:divBdr>
            <w:top w:val="none" w:sz="0" w:space="0" w:color="auto"/>
            <w:left w:val="none" w:sz="0" w:space="0" w:color="auto"/>
            <w:bottom w:val="none" w:sz="0" w:space="0" w:color="auto"/>
            <w:right w:val="none" w:sz="0" w:space="0" w:color="auto"/>
          </w:divBdr>
        </w:div>
        <w:div w:id="1397316609">
          <w:marLeft w:val="0"/>
          <w:marRight w:val="0"/>
          <w:marTop w:val="0"/>
          <w:marBottom w:val="0"/>
          <w:divBdr>
            <w:top w:val="none" w:sz="0" w:space="0" w:color="auto"/>
            <w:left w:val="none" w:sz="0" w:space="0" w:color="auto"/>
            <w:bottom w:val="none" w:sz="0" w:space="0" w:color="auto"/>
            <w:right w:val="none" w:sz="0" w:space="0" w:color="auto"/>
          </w:divBdr>
        </w:div>
      </w:divsChild>
    </w:div>
    <w:div w:id="1042287909">
      <w:bodyDiv w:val="1"/>
      <w:marLeft w:val="0"/>
      <w:marRight w:val="0"/>
      <w:marTop w:val="0"/>
      <w:marBottom w:val="0"/>
      <w:divBdr>
        <w:top w:val="none" w:sz="0" w:space="0" w:color="auto"/>
        <w:left w:val="none" w:sz="0" w:space="0" w:color="auto"/>
        <w:bottom w:val="none" w:sz="0" w:space="0" w:color="auto"/>
        <w:right w:val="none" w:sz="0" w:space="0" w:color="auto"/>
      </w:divBdr>
    </w:div>
    <w:div w:id="1047953375">
      <w:bodyDiv w:val="1"/>
      <w:marLeft w:val="0"/>
      <w:marRight w:val="0"/>
      <w:marTop w:val="0"/>
      <w:marBottom w:val="0"/>
      <w:divBdr>
        <w:top w:val="none" w:sz="0" w:space="0" w:color="auto"/>
        <w:left w:val="none" w:sz="0" w:space="0" w:color="auto"/>
        <w:bottom w:val="none" w:sz="0" w:space="0" w:color="auto"/>
        <w:right w:val="none" w:sz="0" w:space="0" w:color="auto"/>
      </w:divBdr>
    </w:div>
    <w:div w:id="1099328996">
      <w:bodyDiv w:val="1"/>
      <w:marLeft w:val="0"/>
      <w:marRight w:val="0"/>
      <w:marTop w:val="0"/>
      <w:marBottom w:val="0"/>
      <w:divBdr>
        <w:top w:val="none" w:sz="0" w:space="0" w:color="auto"/>
        <w:left w:val="none" w:sz="0" w:space="0" w:color="auto"/>
        <w:bottom w:val="none" w:sz="0" w:space="0" w:color="auto"/>
        <w:right w:val="none" w:sz="0" w:space="0" w:color="auto"/>
      </w:divBdr>
    </w:div>
    <w:div w:id="1113591112">
      <w:bodyDiv w:val="1"/>
      <w:marLeft w:val="0"/>
      <w:marRight w:val="0"/>
      <w:marTop w:val="0"/>
      <w:marBottom w:val="0"/>
      <w:divBdr>
        <w:top w:val="none" w:sz="0" w:space="0" w:color="auto"/>
        <w:left w:val="none" w:sz="0" w:space="0" w:color="auto"/>
        <w:bottom w:val="none" w:sz="0" w:space="0" w:color="auto"/>
        <w:right w:val="none" w:sz="0" w:space="0" w:color="auto"/>
      </w:divBdr>
    </w:div>
    <w:div w:id="1143814405">
      <w:bodyDiv w:val="1"/>
      <w:marLeft w:val="0"/>
      <w:marRight w:val="0"/>
      <w:marTop w:val="0"/>
      <w:marBottom w:val="0"/>
      <w:divBdr>
        <w:top w:val="none" w:sz="0" w:space="0" w:color="auto"/>
        <w:left w:val="none" w:sz="0" w:space="0" w:color="auto"/>
        <w:bottom w:val="none" w:sz="0" w:space="0" w:color="auto"/>
        <w:right w:val="none" w:sz="0" w:space="0" w:color="auto"/>
      </w:divBdr>
    </w:div>
    <w:div w:id="1145925065">
      <w:bodyDiv w:val="1"/>
      <w:marLeft w:val="0"/>
      <w:marRight w:val="0"/>
      <w:marTop w:val="0"/>
      <w:marBottom w:val="0"/>
      <w:divBdr>
        <w:top w:val="none" w:sz="0" w:space="0" w:color="auto"/>
        <w:left w:val="none" w:sz="0" w:space="0" w:color="auto"/>
        <w:bottom w:val="none" w:sz="0" w:space="0" w:color="auto"/>
        <w:right w:val="none" w:sz="0" w:space="0" w:color="auto"/>
      </w:divBdr>
    </w:div>
    <w:div w:id="1210219671">
      <w:bodyDiv w:val="1"/>
      <w:marLeft w:val="0"/>
      <w:marRight w:val="0"/>
      <w:marTop w:val="0"/>
      <w:marBottom w:val="0"/>
      <w:divBdr>
        <w:top w:val="none" w:sz="0" w:space="0" w:color="auto"/>
        <w:left w:val="none" w:sz="0" w:space="0" w:color="auto"/>
        <w:bottom w:val="none" w:sz="0" w:space="0" w:color="auto"/>
        <w:right w:val="none" w:sz="0" w:space="0" w:color="auto"/>
      </w:divBdr>
    </w:div>
    <w:div w:id="1242838811">
      <w:bodyDiv w:val="1"/>
      <w:marLeft w:val="0"/>
      <w:marRight w:val="0"/>
      <w:marTop w:val="0"/>
      <w:marBottom w:val="0"/>
      <w:divBdr>
        <w:top w:val="none" w:sz="0" w:space="0" w:color="auto"/>
        <w:left w:val="none" w:sz="0" w:space="0" w:color="auto"/>
        <w:bottom w:val="none" w:sz="0" w:space="0" w:color="auto"/>
        <w:right w:val="none" w:sz="0" w:space="0" w:color="auto"/>
      </w:divBdr>
    </w:div>
    <w:div w:id="1256088042">
      <w:bodyDiv w:val="1"/>
      <w:marLeft w:val="0"/>
      <w:marRight w:val="0"/>
      <w:marTop w:val="0"/>
      <w:marBottom w:val="0"/>
      <w:divBdr>
        <w:top w:val="none" w:sz="0" w:space="0" w:color="auto"/>
        <w:left w:val="none" w:sz="0" w:space="0" w:color="auto"/>
        <w:bottom w:val="none" w:sz="0" w:space="0" w:color="auto"/>
        <w:right w:val="none" w:sz="0" w:space="0" w:color="auto"/>
      </w:divBdr>
    </w:div>
    <w:div w:id="1300765466">
      <w:bodyDiv w:val="1"/>
      <w:marLeft w:val="0"/>
      <w:marRight w:val="0"/>
      <w:marTop w:val="0"/>
      <w:marBottom w:val="0"/>
      <w:divBdr>
        <w:top w:val="none" w:sz="0" w:space="0" w:color="auto"/>
        <w:left w:val="none" w:sz="0" w:space="0" w:color="auto"/>
        <w:bottom w:val="none" w:sz="0" w:space="0" w:color="auto"/>
        <w:right w:val="none" w:sz="0" w:space="0" w:color="auto"/>
      </w:divBdr>
    </w:div>
    <w:div w:id="1319267283">
      <w:bodyDiv w:val="1"/>
      <w:marLeft w:val="0"/>
      <w:marRight w:val="0"/>
      <w:marTop w:val="0"/>
      <w:marBottom w:val="0"/>
      <w:divBdr>
        <w:top w:val="none" w:sz="0" w:space="0" w:color="auto"/>
        <w:left w:val="none" w:sz="0" w:space="0" w:color="auto"/>
        <w:bottom w:val="none" w:sz="0" w:space="0" w:color="auto"/>
        <w:right w:val="none" w:sz="0" w:space="0" w:color="auto"/>
      </w:divBdr>
    </w:div>
    <w:div w:id="1331325893">
      <w:bodyDiv w:val="1"/>
      <w:marLeft w:val="0"/>
      <w:marRight w:val="0"/>
      <w:marTop w:val="0"/>
      <w:marBottom w:val="0"/>
      <w:divBdr>
        <w:top w:val="none" w:sz="0" w:space="0" w:color="auto"/>
        <w:left w:val="none" w:sz="0" w:space="0" w:color="auto"/>
        <w:bottom w:val="none" w:sz="0" w:space="0" w:color="auto"/>
        <w:right w:val="none" w:sz="0" w:space="0" w:color="auto"/>
      </w:divBdr>
    </w:div>
    <w:div w:id="1333069853">
      <w:bodyDiv w:val="1"/>
      <w:marLeft w:val="0"/>
      <w:marRight w:val="0"/>
      <w:marTop w:val="0"/>
      <w:marBottom w:val="0"/>
      <w:divBdr>
        <w:top w:val="none" w:sz="0" w:space="0" w:color="auto"/>
        <w:left w:val="none" w:sz="0" w:space="0" w:color="auto"/>
        <w:bottom w:val="none" w:sz="0" w:space="0" w:color="auto"/>
        <w:right w:val="none" w:sz="0" w:space="0" w:color="auto"/>
      </w:divBdr>
    </w:div>
    <w:div w:id="1335495087">
      <w:bodyDiv w:val="1"/>
      <w:marLeft w:val="0"/>
      <w:marRight w:val="0"/>
      <w:marTop w:val="0"/>
      <w:marBottom w:val="0"/>
      <w:divBdr>
        <w:top w:val="none" w:sz="0" w:space="0" w:color="auto"/>
        <w:left w:val="none" w:sz="0" w:space="0" w:color="auto"/>
        <w:bottom w:val="none" w:sz="0" w:space="0" w:color="auto"/>
        <w:right w:val="none" w:sz="0" w:space="0" w:color="auto"/>
      </w:divBdr>
      <w:divsChild>
        <w:div w:id="525410861">
          <w:marLeft w:val="0"/>
          <w:marRight w:val="0"/>
          <w:marTop w:val="0"/>
          <w:marBottom w:val="0"/>
          <w:divBdr>
            <w:top w:val="none" w:sz="0" w:space="0" w:color="auto"/>
            <w:left w:val="none" w:sz="0" w:space="0" w:color="auto"/>
            <w:bottom w:val="none" w:sz="0" w:space="0" w:color="auto"/>
            <w:right w:val="none" w:sz="0" w:space="0" w:color="auto"/>
          </w:divBdr>
        </w:div>
        <w:div w:id="1029378461">
          <w:marLeft w:val="0"/>
          <w:marRight w:val="0"/>
          <w:marTop w:val="0"/>
          <w:marBottom w:val="0"/>
          <w:divBdr>
            <w:top w:val="none" w:sz="0" w:space="0" w:color="auto"/>
            <w:left w:val="none" w:sz="0" w:space="0" w:color="auto"/>
            <w:bottom w:val="none" w:sz="0" w:space="0" w:color="auto"/>
            <w:right w:val="none" w:sz="0" w:space="0" w:color="auto"/>
          </w:divBdr>
        </w:div>
      </w:divsChild>
    </w:div>
    <w:div w:id="1480658414">
      <w:bodyDiv w:val="1"/>
      <w:marLeft w:val="0"/>
      <w:marRight w:val="0"/>
      <w:marTop w:val="0"/>
      <w:marBottom w:val="0"/>
      <w:divBdr>
        <w:top w:val="none" w:sz="0" w:space="0" w:color="auto"/>
        <w:left w:val="none" w:sz="0" w:space="0" w:color="auto"/>
        <w:bottom w:val="none" w:sz="0" w:space="0" w:color="auto"/>
        <w:right w:val="none" w:sz="0" w:space="0" w:color="auto"/>
      </w:divBdr>
    </w:div>
    <w:div w:id="1498108440">
      <w:bodyDiv w:val="1"/>
      <w:marLeft w:val="0"/>
      <w:marRight w:val="0"/>
      <w:marTop w:val="0"/>
      <w:marBottom w:val="0"/>
      <w:divBdr>
        <w:top w:val="none" w:sz="0" w:space="0" w:color="auto"/>
        <w:left w:val="none" w:sz="0" w:space="0" w:color="auto"/>
        <w:bottom w:val="none" w:sz="0" w:space="0" w:color="auto"/>
        <w:right w:val="none" w:sz="0" w:space="0" w:color="auto"/>
      </w:divBdr>
    </w:div>
    <w:div w:id="1552644213">
      <w:bodyDiv w:val="1"/>
      <w:marLeft w:val="0"/>
      <w:marRight w:val="0"/>
      <w:marTop w:val="0"/>
      <w:marBottom w:val="0"/>
      <w:divBdr>
        <w:top w:val="none" w:sz="0" w:space="0" w:color="auto"/>
        <w:left w:val="none" w:sz="0" w:space="0" w:color="auto"/>
        <w:bottom w:val="none" w:sz="0" w:space="0" w:color="auto"/>
        <w:right w:val="none" w:sz="0" w:space="0" w:color="auto"/>
      </w:divBdr>
    </w:div>
    <w:div w:id="1601333991">
      <w:bodyDiv w:val="1"/>
      <w:marLeft w:val="0"/>
      <w:marRight w:val="0"/>
      <w:marTop w:val="0"/>
      <w:marBottom w:val="0"/>
      <w:divBdr>
        <w:top w:val="none" w:sz="0" w:space="0" w:color="auto"/>
        <w:left w:val="none" w:sz="0" w:space="0" w:color="auto"/>
        <w:bottom w:val="none" w:sz="0" w:space="0" w:color="auto"/>
        <w:right w:val="none" w:sz="0" w:space="0" w:color="auto"/>
      </w:divBdr>
    </w:div>
    <w:div w:id="1605108819">
      <w:bodyDiv w:val="1"/>
      <w:marLeft w:val="0"/>
      <w:marRight w:val="0"/>
      <w:marTop w:val="0"/>
      <w:marBottom w:val="0"/>
      <w:divBdr>
        <w:top w:val="none" w:sz="0" w:space="0" w:color="auto"/>
        <w:left w:val="none" w:sz="0" w:space="0" w:color="auto"/>
        <w:bottom w:val="none" w:sz="0" w:space="0" w:color="auto"/>
        <w:right w:val="none" w:sz="0" w:space="0" w:color="auto"/>
      </w:divBdr>
    </w:div>
    <w:div w:id="1633288733">
      <w:bodyDiv w:val="1"/>
      <w:marLeft w:val="0"/>
      <w:marRight w:val="0"/>
      <w:marTop w:val="0"/>
      <w:marBottom w:val="0"/>
      <w:divBdr>
        <w:top w:val="none" w:sz="0" w:space="0" w:color="auto"/>
        <w:left w:val="none" w:sz="0" w:space="0" w:color="auto"/>
        <w:bottom w:val="none" w:sz="0" w:space="0" w:color="auto"/>
        <w:right w:val="none" w:sz="0" w:space="0" w:color="auto"/>
      </w:divBdr>
    </w:div>
    <w:div w:id="1667782802">
      <w:bodyDiv w:val="1"/>
      <w:marLeft w:val="0"/>
      <w:marRight w:val="0"/>
      <w:marTop w:val="0"/>
      <w:marBottom w:val="0"/>
      <w:divBdr>
        <w:top w:val="none" w:sz="0" w:space="0" w:color="auto"/>
        <w:left w:val="none" w:sz="0" w:space="0" w:color="auto"/>
        <w:bottom w:val="none" w:sz="0" w:space="0" w:color="auto"/>
        <w:right w:val="none" w:sz="0" w:space="0" w:color="auto"/>
      </w:divBdr>
    </w:div>
    <w:div w:id="1682858555">
      <w:bodyDiv w:val="1"/>
      <w:marLeft w:val="0"/>
      <w:marRight w:val="0"/>
      <w:marTop w:val="0"/>
      <w:marBottom w:val="0"/>
      <w:divBdr>
        <w:top w:val="none" w:sz="0" w:space="0" w:color="auto"/>
        <w:left w:val="none" w:sz="0" w:space="0" w:color="auto"/>
        <w:bottom w:val="none" w:sz="0" w:space="0" w:color="auto"/>
        <w:right w:val="none" w:sz="0" w:space="0" w:color="auto"/>
      </w:divBdr>
    </w:div>
    <w:div w:id="1685789679">
      <w:bodyDiv w:val="1"/>
      <w:marLeft w:val="0"/>
      <w:marRight w:val="0"/>
      <w:marTop w:val="0"/>
      <w:marBottom w:val="0"/>
      <w:divBdr>
        <w:top w:val="none" w:sz="0" w:space="0" w:color="auto"/>
        <w:left w:val="none" w:sz="0" w:space="0" w:color="auto"/>
        <w:bottom w:val="none" w:sz="0" w:space="0" w:color="auto"/>
        <w:right w:val="none" w:sz="0" w:space="0" w:color="auto"/>
      </w:divBdr>
    </w:div>
    <w:div w:id="1691370578">
      <w:bodyDiv w:val="1"/>
      <w:marLeft w:val="0"/>
      <w:marRight w:val="0"/>
      <w:marTop w:val="0"/>
      <w:marBottom w:val="0"/>
      <w:divBdr>
        <w:top w:val="none" w:sz="0" w:space="0" w:color="auto"/>
        <w:left w:val="none" w:sz="0" w:space="0" w:color="auto"/>
        <w:bottom w:val="none" w:sz="0" w:space="0" w:color="auto"/>
        <w:right w:val="none" w:sz="0" w:space="0" w:color="auto"/>
      </w:divBdr>
    </w:div>
    <w:div w:id="1762410928">
      <w:bodyDiv w:val="1"/>
      <w:marLeft w:val="0"/>
      <w:marRight w:val="0"/>
      <w:marTop w:val="0"/>
      <w:marBottom w:val="0"/>
      <w:divBdr>
        <w:top w:val="none" w:sz="0" w:space="0" w:color="auto"/>
        <w:left w:val="none" w:sz="0" w:space="0" w:color="auto"/>
        <w:bottom w:val="none" w:sz="0" w:space="0" w:color="auto"/>
        <w:right w:val="none" w:sz="0" w:space="0" w:color="auto"/>
      </w:divBdr>
    </w:div>
    <w:div w:id="1794712737">
      <w:bodyDiv w:val="1"/>
      <w:marLeft w:val="0"/>
      <w:marRight w:val="0"/>
      <w:marTop w:val="0"/>
      <w:marBottom w:val="0"/>
      <w:divBdr>
        <w:top w:val="none" w:sz="0" w:space="0" w:color="auto"/>
        <w:left w:val="none" w:sz="0" w:space="0" w:color="auto"/>
        <w:bottom w:val="none" w:sz="0" w:space="0" w:color="auto"/>
        <w:right w:val="none" w:sz="0" w:space="0" w:color="auto"/>
      </w:divBdr>
      <w:divsChild>
        <w:div w:id="858810849">
          <w:marLeft w:val="0"/>
          <w:marRight w:val="0"/>
          <w:marTop w:val="0"/>
          <w:marBottom w:val="0"/>
          <w:divBdr>
            <w:top w:val="none" w:sz="0" w:space="0" w:color="auto"/>
            <w:left w:val="none" w:sz="0" w:space="0" w:color="auto"/>
            <w:bottom w:val="none" w:sz="0" w:space="0" w:color="auto"/>
            <w:right w:val="none" w:sz="0" w:space="0" w:color="auto"/>
          </w:divBdr>
        </w:div>
        <w:div w:id="2102986933">
          <w:marLeft w:val="0"/>
          <w:marRight w:val="0"/>
          <w:marTop w:val="0"/>
          <w:marBottom w:val="0"/>
          <w:divBdr>
            <w:top w:val="none" w:sz="0" w:space="0" w:color="auto"/>
            <w:left w:val="none" w:sz="0" w:space="0" w:color="auto"/>
            <w:bottom w:val="none" w:sz="0" w:space="0" w:color="auto"/>
            <w:right w:val="none" w:sz="0" w:space="0" w:color="auto"/>
          </w:divBdr>
        </w:div>
        <w:div w:id="141428609">
          <w:marLeft w:val="0"/>
          <w:marRight w:val="0"/>
          <w:marTop w:val="0"/>
          <w:marBottom w:val="0"/>
          <w:divBdr>
            <w:top w:val="none" w:sz="0" w:space="0" w:color="auto"/>
            <w:left w:val="none" w:sz="0" w:space="0" w:color="auto"/>
            <w:bottom w:val="none" w:sz="0" w:space="0" w:color="auto"/>
            <w:right w:val="none" w:sz="0" w:space="0" w:color="auto"/>
          </w:divBdr>
        </w:div>
        <w:div w:id="1837645009">
          <w:marLeft w:val="0"/>
          <w:marRight w:val="0"/>
          <w:marTop w:val="0"/>
          <w:marBottom w:val="0"/>
          <w:divBdr>
            <w:top w:val="none" w:sz="0" w:space="0" w:color="auto"/>
            <w:left w:val="none" w:sz="0" w:space="0" w:color="auto"/>
            <w:bottom w:val="none" w:sz="0" w:space="0" w:color="auto"/>
            <w:right w:val="none" w:sz="0" w:space="0" w:color="auto"/>
          </w:divBdr>
        </w:div>
        <w:div w:id="1182428724">
          <w:marLeft w:val="0"/>
          <w:marRight w:val="0"/>
          <w:marTop w:val="0"/>
          <w:marBottom w:val="0"/>
          <w:divBdr>
            <w:top w:val="none" w:sz="0" w:space="0" w:color="auto"/>
            <w:left w:val="none" w:sz="0" w:space="0" w:color="auto"/>
            <w:bottom w:val="none" w:sz="0" w:space="0" w:color="auto"/>
            <w:right w:val="none" w:sz="0" w:space="0" w:color="auto"/>
          </w:divBdr>
        </w:div>
        <w:div w:id="1720009992">
          <w:marLeft w:val="0"/>
          <w:marRight w:val="0"/>
          <w:marTop w:val="0"/>
          <w:marBottom w:val="0"/>
          <w:divBdr>
            <w:top w:val="none" w:sz="0" w:space="0" w:color="auto"/>
            <w:left w:val="none" w:sz="0" w:space="0" w:color="auto"/>
            <w:bottom w:val="none" w:sz="0" w:space="0" w:color="auto"/>
            <w:right w:val="none" w:sz="0" w:space="0" w:color="auto"/>
          </w:divBdr>
        </w:div>
      </w:divsChild>
    </w:div>
    <w:div w:id="1878161351">
      <w:bodyDiv w:val="1"/>
      <w:marLeft w:val="0"/>
      <w:marRight w:val="0"/>
      <w:marTop w:val="0"/>
      <w:marBottom w:val="0"/>
      <w:divBdr>
        <w:top w:val="none" w:sz="0" w:space="0" w:color="auto"/>
        <w:left w:val="none" w:sz="0" w:space="0" w:color="auto"/>
        <w:bottom w:val="none" w:sz="0" w:space="0" w:color="auto"/>
        <w:right w:val="none" w:sz="0" w:space="0" w:color="auto"/>
      </w:divBdr>
    </w:div>
    <w:div w:id="1895115670">
      <w:bodyDiv w:val="1"/>
      <w:marLeft w:val="0"/>
      <w:marRight w:val="0"/>
      <w:marTop w:val="0"/>
      <w:marBottom w:val="0"/>
      <w:divBdr>
        <w:top w:val="none" w:sz="0" w:space="0" w:color="auto"/>
        <w:left w:val="none" w:sz="0" w:space="0" w:color="auto"/>
        <w:bottom w:val="none" w:sz="0" w:space="0" w:color="auto"/>
        <w:right w:val="none" w:sz="0" w:space="0" w:color="auto"/>
      </w:divBdr>
    </w:div>
    <w:div w:id="2048410961">
      <w:bodyDiv w:val="1"/>
      <w:marLeft w:val="0"/>
      <w:marRight w:val="0"/>
      <w:marTop w:val="0"/>
      <w:marBottom w:val="0"/>
      <w:divBdr>
        <w:top w:val="none" w:sz="0" w:space="0" w:color="auto"/>
        <w:left w:val="none" w:sz="0" w:space="0" w:color="auto"/>
        <w:bottom w:val="none" w:sz="0" w:space="0" w:color="auto"/>
        <w:right w:val="none" w:sz="0" w:space="0" w:color="auto"/>
      </w:divBdr>
    </w:div>
    <w:div w:id="2087530346">
      <w:bodyDiv w:val="1"/>
      <w:marLeft w:val="0"/>
      <w:marRight w:val="0"/>
      <w:marTop w:val="0"/>
      <w:marBottom w:val="0"/>
      <w:divBdr>
        <w:top w:val="none" w:sz="0" w:space="0" w:color="auto"/>
        <w:left w:val="none" w:sz="0" w:space="0" w:color="auto"/>
        <w:bottom w:val="none" w:sz="0" w:space="0" w:color="auto"/>
        <w:right w:val="none" w:sz="0" w:space="0" w:color="auto"/>
      </w:divBdr>
    </w:div>
    <w:div w:id="2092119156">
      <w:bodyDiv w:val="1"/>
      <w:marLeft w:val="0"/>
      <w:marRight w:val="0"/>
      <w:marTop w:val="0"/>
      <w:marBottom w:val="0"/>
      <w:divBdr>
        <w:top w:val="none" w:sz="0" w:space="0" w:color="auto"/>
        <w:left w:val="none" w:sz="0" w:space="0" w:color="auto"/>
        <w:bottom w:val="none" w:sz="0" w:space="0" w:color="auto"/>
        <w:right w:val="none" w:sz="0" w:space="0" w:color="auto"/>
      </w:divBdr>
    </w:div>
    <w:div w:id="212580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30.jpg"/><Relationship Id="rId47" Type="http://schemas.openxmlformats.org/officeDocument/2006/relationships/image" Target="media/image35.png"/><Relationship Id="rId63" Type="http://schemas.openxmlformats.org/officeDocument/2006/relationships/image" Target="media/image51.png"/><Relationship Id="rId84" Type="http://schemas.openxmlformats.org/officeDocument/2006/relationships/customXml" Target="ink/ink7.xml"/><Relationship Id="rId89" Type="http://schemas.openxmlformats.org/officeDocument/2006/relationships/image" Target="media/image650.png"/><Relationship Id="rId16" Type="http://schemas.openxmlformats.org/officeDocument/2006/relationships/image" Target="media/image6.png"/><Relationship Id="rId11" Type="http://schemas.openxmlformats.org/officeDocument/2006/relationships/image" Target="media/image3.emf"/><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customXml" Target="ink/ink10.xml"/><Relationship Id="rId95" Type="http://schemas.openxmlformats.org/officeDocument/2006/relationships/image" Target="media/image65.png"/><Relationship Id="rId22" Type="http://schemas.openxmlformats.org/officeDocument/2006/relationships/customXml" Target="ink/ink3.xml"/><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460.png"/><Relationship Id="rId80" Type="http://schemas.openxmlformats.org/officeDocument/2006/relationships/image" Target="media/image62.png"/><Relationship Id="rId85" Type="http://schemas.openxmlformats.org/officeDocument/2006/relationships/image" Target="media/image630.png"/><Relationship Id="rId93" Type="http://schemas.openxmlformats.org/officeDocument/2006/relationships/image" Target="media/image67.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customXml" Target="ink/ink5.xml"/><Relationship Id="rId20" Type="http://schemas.openxmlformats.org/officeDocument/2006/relationships/image" Target="media/image10.png"/><Relationship Id="rId41" Type="http://schemas.openxmlformats.org/officeDocument/2006/relationships/image" Target="media/image29.jpg"/><Relationship Id="rId54" Type="http://schemas.openxmlformats.org/officeDocument/2006/relationships/image" Target="media/image42.png"/><Relationship Id="rId62" Type="http://schemas.openxmlformats.org/officeDocument/2006/relationships/image" Target="media/image50.png"/><Relationship Id="rId75" Type="http://schemas.openxmlformats.org/officeDocument/2006/relationships/image" Target="media/image57.png"/><Relationship Id="rId83" Type="http://schemas.openxmlformats.org/officeDocument/2006/relationships/image" Target="media/image620.png"/><Relationship Id="rId88" Type="http://schemas.openxmlformats.org/officeDocument/2006/relationships/customXml" Target="ink/ink9.xml"/><Relationship Id="rId91" Type="http://schemas.openxmlformats.org/officeDocument/2006/relationships/image" Target="media/image66.png"/><Relationship Id="rId96" Type="http://schemas.openxmlformats.org/officeDocument/2006/relationships/image" Target="media/image6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2.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file:////Users/sofiadewins/Desktop/Sofia-Thesis%20Final.docx"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customXml" Target="ink/ink8.xml"/><Relationship Id="rId94"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ustomXml" Target="ink/ink1.xml"/><Relationship Id="rId18" Type="http://schemas.openxmlformats.org/officeDocument/2006/relationships/image" Target="media/image8.png"/><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8.png"/><Relationship Id="rId97" Type="http://schemas.openxmlformats.org/officeDocument/2006/relationships/fontTable" Target="fontTable.xml"/><Relationship Id="rId7" Type="http://schemas.openxmlformats.org/officeDocument/2006/relationships/endnotes" Target="endnotes.xml"/><Relationship Id="rId92" Type="http://schemas.openxmlformats.org/officeDocument/2006/relationships/customXml" Target="ink/ink11.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customXml" Target="ink/ink4.xml"/><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640.png"/><Relationship Id="rId61" Type="http://schemas.openxmlformats.org/officeDocument/2006/relationships/image" Target="media/image49.png"/><Relationship Id="rId82" Type="http://schemas.openxmlformats.org/officeDocument/2006/relationships/customXml" Target="ink/ink6.xm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5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30T09:24:19.191"/>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1 1,'0'0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30T18:44:04.185"/>
    </inkml:context>
    <inkml:brush xml:id="br0">
      <inkml:brushProperty name="width" value="0.3" units="cm"/>
      <inkml:brushProperty name="height" value="0.6" units="cm"/>
      <inkml:brushProperty name="color" value="#FF2500"/>
      <inkml:brushProperty name="tip" value="rectangle"/>
      <inkml:brushProperty name="rasterOp" value="maskPen"/>
    </inkml:brush>
  </inkml:definitions>
  <inkml:trace contextRef="#ctx0" brushRef="#br0">0 22,'47'0,"-5"0,-24 0,-2 0,0 0,1 0,0 0,5 0,-10 0,14 0,-7 0,9 0,20 0,-7 0,10 0,-17 0,-11 0,-6 0,33 0,-26 0,27 0,-33 0,4-5,-5 4,0-4,5 5,-10-5,3 4,4-4,2 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30T18:43:57.214"/>
    </inkml:context>
    <inkml:brush xml:id="br0">
      <inkml:brushProperty name="width" value="0.3" units="cm"/>
      <inkml:brushProperty name="height" value="0.6" units="cm"/>
      <inkml:brushProperty name="color" value="#00F900"/>
      <inkml:brushProperty name="tip" value="rectangle"/>
      <inkml:brushProperty name="rasterOp" value="maskPen"/>
    </inkml:brush>
  </inkml:definitions>
  <inkml:trace contextRef="#ctx0" brushRef="#br0">77 0,'41'0,"7"0,-35 0,11 0,-8 0,-5 0,11 0,-6 0,7 0,-2 0,-3 0,-4 0,2 0,6 0,-3 0,1 0,1 0,-8 0,7 0,1 0,-8 0,7 0,-4 0,2 0,-1 0,5 0,-4 0,-1 0,-1 0,-1 0,5 0,-3 0,2 0,-6 0,2 0,4 0,3 0,-6 0,0 0,-1 0,0 0,-63 0,24 0,-58 0,34 0,6 0,-15 7,15 1,-7 0,17 3,-6-10,12 4,1-5,3 0,11 0,-11 0,10 0,-4 0,-45 7,-3 1,38-5,-37 5,19-2,65-6,20 0,-6 0,15 0,-2 0,-6 0,6 0,-8 0,-1 0,1 0,-7 0,5 0,-13 0,13-6,-13 5,6-5,-7 6,-1 0,-6 0,5 0,-4 0,-1 0,5 0,-10 0,10 0,-11 0,11 0,-10 0,8 0,-4 0,0 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30T09:23:47.132"/>
    </inkml:context>
    <inkml:brush xml:id="br0">
      <inkml:brushProperty name="width" value="0.35" units="cm"/>
      <inkml:brushProperty name="height" value="0.35" units="cm"/>
    </inkml:brush>
  </inkml:definitions>
  <inkml:trace contextRef="#ctx0" brushRef="#br0">1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30T09:22:23.699"/>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1 14,'55'5,"-4"-1,-4-4,-7 0,14 0,-5 0,6 0,2 0,-9 0,-9 0,-2 0,-6 0,7 0,-7 0,-2 0,0 0,-5-10,5 8,-6-8,-1 10,0 0,1 0,-1 0,-5 0,4 0,-4 0,5 0,-5 0,-2 0,-1 0,1 0,5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30T09:22:37.344"/>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0 0,'50'0,"0"0,27 0,-52 0,-14 0,10 0,-4 0,-1 0,5 0,-10 0,17 0,-9 0,10 0,-13 0,5 0,-4 0,5 0,-5 0,-2 0,5 0,-8 0,8 0,-6 0,1 0,4 0,-5 0,5 0,-2 0,5 0,1 0,-1 0,1 0,32 0,-30 0,22 0,-38 0,1 0,12 0,-9 0,15 0,-17 0,10 0,-5 0,0 0,3 0,-4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30T18:01:57.274"/>
    </inkml:context>
    <inkml:brush xml:id="br0">
      <inkml:brushProperty name="width" value="0.05" units="cm"/>
      <inkml:brushProperty name="height" value="0.05" units="cm"/>
      <inkml:brushProperty name="color" value="#33CCFF"/>
    </inkml:brush>
  </inkml:definitions>
  <inkml:trace contextRef="#ctx0" brushRef="#br0">0 0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30T18:44:22.617"/>
    </inkml:context>
    <inkml:brush xml:id="br0">
      <inkml:brushProperty name="width" value="0.3" units="cm"/>
      <inkml:brushProperty name="height" value="0.6" units="cm"/>
      <inkml:brushProperty name="color" value="#00F900"/>
      <inkml:brushProperty name="tip" value="rectangle"/>
      <inkml:brushProperty name="rasterOp" value="maskPen"/>
    </inkml:brush>
  </inkml:definitions>
  <inkml:trace contextRef="#ctx0" brushRef="#br0">1 248,'53'0,"-10"0,-13 0,-6 0,7 0,-7 0,15 0,-14 0,12 0,36 0,-6 0,27 0,-35 0,-2-13,-15 9,15-16,-15 13,15-8,-15-4,15 3,-15-4,6 6,-8 1,0-1,0 1,-7 0,4 6,-11-4,4 5,-7-1,1 2,-7 0,5 4,-10-3,10 4,-5 0,1-5,4 4,-11-3,11 4,-10 0,10 0,-11-5,5 4,0-4,1 5,0 0,3 0,-8 0,8 0,-4 0,3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30T18:44:16.492"/>
    </inkml:context>
    <inkml:brush xml:id="br0">
      <inkml:brushProperty name="width" value="0.3" units="cm"/>
      <inkml:brushProperty name="height" value="0.6" units="cm"/>
      <inkml:brushProperty name="color" value="#FF2500"/>
      <inkml:brushProperty name="tip" value="rectangle"/>
      <inkml:brushProperty name="rasterOp" value="maskPen"/>
    </inkml:brush>
  </inkml:definitions>
  <inkml:trace contextRef="#ctx0" brushRef="#br0">1 119,'57'0,"-3"0,3 0,-12 0,21 0,-16 0,1 0,6 0,-15 0,7 0,-10 0,1 0,-1 0,-7 0,7 0,-7 0,1 0,-3 0,1-12,-6 9,6-9,-8 7,1 3,-1-8,0 9,-5-9,4 3,-5 1,14 1,-6 0,6-2,-8 1,0-5,1 10,-1-4,-5 0,4 4,-11-4,10 5,-6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30T18:44:14.615"/>
    </inkml:context>
    <inkml:brush xml:id="br0">
      <inkml:brushProperty name="width" value="0.3" units="cm"/>
      <inkml:brushProperty name="height" value="0.6" units="cm"/>
      <inkml:brushProperty name="color" value="#FF2500"/>
      <inkml:brushProperty name="tip" value="rectangle"/>
      <inkml:brushProperty name="rasterOp" value="maskPen"/>
    </inkml:brush>
  </inkml:definitions>
  <inkml:trace contextRef="#ctx0" brushRef="#br0">0 61,'58'0,"-4"0,-22 0,6 0,-13 0,6 0,-8 0,17 0,-13 0,12 0,-21 0,3 0,4 0,0 0,6 0,-1 0,-4 0,20 0,-11 0,6 0,5 0,-11 0,22 0,-22 0,11 0,-13 0,7 0,-1 0,1-6,-1 4,1-4,0 1,-8 3,-1-4,-8 1,1 4,-1-5,-6 6,5-5,-10 4,10-4,-11 5,10 0,-5-5,-1 4,5-4,-9 5,8 0,-4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30T18:44:11.975"/>
    </inkml:context>
    <inkml:brush xml:id="br0">
      <inkml:brushProperty name="width" value="0.3" units="cm"/>
      <inkml:brushProperty name="height" value="0.6" units="cm"/>
      <inkml:brushProperty name="color" value="#FF2500"/>
      <inkml:brushProperty name="tip" value="rectangle"/>
      <inkml:brushProperty name="rasterOp" value="maskPen"/>
    </inkml:brush>
  </inkml:definitions>
  <inkml:trace contextRef="#ctx0" brushRef="#br0">1 0,'48'0,"-6"0,-18 0,-1 0,0 0,1 0,-7 0,5 0,-4 0,5 0,0 0,1 0,6 0,-11 0,18 0,-18 0,19 0,-13 0,0 0,4 0,-9 0,5 0,-3 0,-11 0,10 0,-6 0,0 0,3 0,-3 0,0 0,6 0,-10 0,10 0,-6 0,1 0,2 0,24 0,-25 0,18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CCF99-9FEC-5F43-9F89-CD6C8A790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73</Pages>
  <Words>16576</Words>
  <Characters>94487</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Dewins</dc:creator>
  <cp:keywords/>
  <dc:description/>
  <cp:lastModifiedBy>Sofia Dewins</cp:lastModifiedBy>
  <cp:revision>17</cp:revision>
  <dcterms:created xsi:type="dcterms:W3CDTF">2020-12-08T06:22:00Z</dcterms:created>
  <dcterms:modified xsi:type="dcterms:W3CDTF">2020-12-18T04:17:00Z</dcterms:modified>
</cp:coreProperties>
</file>