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t xml:space="preserve">Factors </w:t>
      </w:r>
      <w:r>
        <w:rPr>
          <w:rFonts w:hint="eastAsia" w:ascii="Times New Roman" w:hAnsi="Times New Roman" w:cs="Times New Roman"/>
          <w:b/>
          <w:bCs/>
          <w:sz w:val="36"/>
          <w:szCs w:val="36"/>
          <w:lang w:val="en-US" w:eastAsia="zh-CN"/>
        </w:rPr>
        <w:t>T</w:t>
      </w:r>
      <w:r>
        <w:rPr>
          <w:rFonts w:hint="default" w:ascii="Times New Roman" w:hAnsi="Times New Roman" w:cs="Times New Roman"/>
          <w:b/>
          <w:bCs/>
          <w:sz w:val="36"/>
          <w:szCs w:val="36"/>
          <w:lang w:val="en-US" w:eastAsia="zh-CN"/>
        </w:rPr>
        <w:t>hat Influence Customer's Purchase Intention</w:t>
      </w:r>
      <w:r>
        <w:rPr>
          <w:rFonts w:hint="eastAsia" w:ascii="Times New Roman" w:hAnsi="Times New Roman" w:cs="Times New Roman"/>
          <w:b/>
          <w:bCs/>
          <w:sz w:val="36"/>
          <w:szCs w:val="36"/>
          <w:lang w:val="en-US" w:eastAsia="zh-CN"/>
        </w:rPr>
        <w:t xml:space="preserve"> </w:t>
      </w:r>
      <w:r>
        <w:rPr>
          <w:rFonts w:hint="default" w:ascii="Times New Roman" w:hAnsi="Times New Roman" w:cs="Times New Roman"/>
          <w:b/>
          <w:bCs/>
          <w:sz w:val="36"/>
          <w:szCs w:val="36"/>
          <w:lang w:val="en-US" w:eastAsia="zh-CN"/>
        </w:rPr>
        <w:t xml:space="preserve">of Health Care </w:t>
      </w:r>
      <w:r>
        <w:rPr>
          <w:rFonts w:hint="eastAsia" w:ascii="Times New Roman" w:hAnsi="Times New Roman" w:cs="Times New Roman"/>
          <w:b/>
          <w:bCs/>
          <w:sz w:val="36"/>
          <w:szCs w:val="36"/>
          <w:lang w:val="en-US" w:eastAsia="zh-CN"/>
        </w:rPr>
        <w:t>in</w:t>
      </w:r>
      <w:r>
        <w:rPr>
          <w:rFonts w:hint="default" w:ascii="Times New Roman" w:hAnsi="Times New Roman" w:cs="Times New Roman"/>
          <w:b/>
          <w:bCs/>
          <w:sz w:val="36"/>
          <w:szCs w:val="36"/>
          <w:lang w:val="en-US" w:eastAsia="zh-CN"/>
        </w:rPr>
        <w:t xml:space="preserve"> China</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line="480" w:lineRule="auto"/>
        <w:jc w:val="center"/>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LIU YU YANG</w:t>
      </w:r>
    </w:p>
    <w:p>
      <w:pPr>
        <w:spacing w:line="480" w:lineRule="auto"/>
        <w:jc w:val="center"/>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I19017826</w:t>
      </w:r>
    </w:p>
    <w:p>
      <w:pPr>
        <w:spacing w:line="480" w:lineRule="auto"/>
        <w:jc w:val="center"/>
        <w:rPr>
          <w:rFonts w:hint="default" w:ascii="Times New Roman" w:hAnsi="Times New Roman" w:cs="Times New Roman"/>
          <w:sz w:val="36"/>
          <w:szCs w:val="36"/>
        </w:rPr>
      </w:pPr>
      <w:r>
        <w:rPr>
          <w:rFonts w:hint="default" w:ascii="Times New Roman" w:hAnsi="Times New Roman" w:cs="Times New Roman"/>
          <w:sz w:val="36"/>
          <w:szCs w:val="36"/>
        </w:rPr>
        <w:t>MASTER IN BUSINESS ADMISNISTRATION</w:t>
      </w:r>
    </w:p>
    <w:p>
      <w:pPr>
        <w:spacing w:line="480" w:lineRule="auto"/>
        <w:jc w:val="center"/>
        <w:outlineLvl w:val="0"/>
        <w:rPr>
          <w:rFonts w:hint="default" w:ascii="Times New Roman" w:hAnsi="Times New Roman" w:cs="Times New Roman"/>
          <w:sz w:val="36"/>
          <w:szCs w:val="36"/>
        </w:rPr>
      </w:pPr>
      <w:r>
        <w:rPr>
          <w:rFonts w:hint="default" w:ascii="Times New Roman" w:hAnsi="Times New Roman" w:cs="Times New Roman"/>
          <w:sz w:val="36"/>
          <w:szCs w:val="36"/>
        </w:rPr>
        <w:t>INTI INTERNATIONAL UNIVERSITY</w:t>
      </w:r>
    </w:p>
    <w:p>
      <w:pPr>
        <w:spacing w:line="480" w:lineRule="auto"/>
        <w:jc w:val="center"/>
        <w:outlineLvl w:val="0"/>
        <w:rPr>
          <w:rFonts w:hint="default" w:ascii="Times New Roman" w:hAnsi="Times New Roman" w:cs="Times New Roman" w:eastAsiaTheme="minorEastAsia"/>
          <w:sz w:val="36"/>
          <w:szCs w:val="36"/>
          <w:lang w:val="en-US" w:eastAsia="zh-CN"/>
        </w:rPr>
      </w:pPr>
      <w:r>
        <w:rPr>
          <w:rFonts w:hint="default" w:ascii="Times New Roman" w:hAnsi="Times New Roman" w:cs="Times New Roman"/>
          <w:sz w:val="36"/>
          <w:szCs w:val="36"/>
        </w:rPr>
        <w:t>JAN 20</w:t>
      </w:r>
      <w:r>
        <w:rPr>
          <w:rFonts w:hint="default" w:ascii="Times New Roman" w:hAnsi="Times New Roman" w:cs="Times New Roman"/>
          <w:sz w:val="36"/>
          <w:szCs w:val="36"/>
          <w:lang w:val="en-US" w:eastAsia="zh-CN"/>
        </w:rPr>
        <w:t>20</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30"/>
          <w:szCs w:val="30"/>
          <w:lang w:val="en-US" w:eastAsia="zh-CN" w:bidi="ar-SA"/>
        </w:rPr>
      </w:pPr>
    </w:p>
    <w:p>
      <w:pPr>
        <w:spacing w:before="0" w:beforeLines="0" w:after="0" w:afterLines="0" w:line="240" w:lineRule="auto"/>
        <w:ind w:left="0" w:leftChars="0" w:right="0" w:rightChars="0" w:firstLine="0" w:firstLineChars="0"/>
        <w:jc w:val="both"/>
        <w:rPr>
          <w:rFonts w:hint="default" w:ascii="Times New Roman" w:hAnsi="Times New Roman" w:eastAsia="宋体" w:cs="Times New Roman"/>
          <w:b/>
          <w:bCs/>
          <w:kern w:val="2"/>
          <w:sz w:val="30"/>
          <w:szCs w:val="30"/>
          <w:lang w:val="en-US" w:eastAsia="zh-CN" w:bidi="ar-SA"/>
        </w:rPr>
      </w:pPr>
    </w:p>
    <w:sdt>
      <w:sdtPr>
        <w:rPr>
          <w:rFonts w:hint="default" w:ascii="Times New Roman" w:hAnsi="Times New Roman" w:eastAsia="宋体" w:cs="Times New Roman"/>
          <w:b/>
          <w:bCs/>
          <w:kern w:val="2"/>
          <w:sz w:val="30"/>
          <w:szCs w:val="30"/>
          <w:lang w:val="en-US" w:eastAsia="zh-CN" w:bidi="ar-SA"/>
        </w:rPr>
        <w:id w:val="147482541"/>
        <w15:color w:val="DBDBDB"/>
        <w:docPartObj>
          <w:docPartGallery w:val="Table of Contents"/>
          <w:docPartUnique/>
        </w:docPartObj>
      </w:sdtPr>
      <w:sdtEndPr>
        <w:rPr>
          <w:rFonts w:hint="default" w:ascii="Times New Roman" w:hAnsi="Times New Roman" w:cs="Times New Roman" w:eastAsiaTheme="minorEastAsia"/>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lang w:val="en-US"/>
            </w:rPr>
          </w:pPr>
          <w:r>
            <w:rPr>
              <w:rFonts w:hint="eastAsia" w:ascii="Times New Roman" w:hAnsi="Times New Roman" w:eastAsia="宋体" w:cs="Times New Roman"/>
              <w:b/>
              <w:bCs/>
              <w:kern w:val="2"/>
              <w:sz w:val="30"/>
              <w:szCs w:val="30"/>
              <w:lang w:val="en-US" w:eastAsia="zh-CN" w:bidi="ar-SA"/>
            </w:rPr>
            <w:t>Contents</w:t>
          </w:r>
        </w:p>
        <w:p>
          <w:pPr>
            <w:pStyle w:val="8"/>
            <w:tabs>
              <w:tab w:val="right" w:leader="dot" w:pos="8306"/>
            </w:tabs>
          </w:pPr>
          <w:r>
            <w:rPr>
              <w:rFonts w:hint="default" w:ascii="Times New Roman" w:hAnsi="Times New Roman" w:cs="Times New Roman"/>
              <w:b/>
              <w:bCs/>
              <w:sz w:val="24"/>
              <w:szCs w:val="24"/>
              <w:lang w:val="en-US" w:eastAsia="zh-CN"/>
            </w:rPr>
            <w:fldChar w:fldCharType="begin"/>
          </w:r>
          <w:r>
            <w:rPr>
              <w:rFonts w:hint="default" w:ascii="Times New Roman" w:hAnsi="Times New Roman" w:cs="Times New Roman"/>
              <w:b/>
              <w:bCs/>
              <w:sz w:val="24"/>
              <w:szCs w:val="24"/>
              <w:lang w:val="en-US" w:eastAsia="zh-CN"/>
            </w:rPr>
            <w:instrText xml:space="preserve">TOC \o "1-3" \h \u </w:instrText>
          </w:r>
          <w:r>
            <w:rPr>
              <w:rFonts w:hint="default" w:ascii="Times New Roman" w:hAnsi="Times New Roman" w:cs="Times New Roman"/>
              <w:b/>
              <w:bCs/>
              <w:sz w:val="24"/>
              <w:szCs w:val="24"/>
              <w:lang w:val="en-US" w:eastAsia="zh-CN"/>
            </w:rPr>
            <w:fldChar w:fldCharType="separate"/>
          </w: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_Toc8222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 xml:space="preserve">CHAPTER 1 </w:t>
          </w:r>
          <w:r>
            <w:rPr>
              <w:rFonts w:hint="eastAsia" w:ascii="Times New Roman" w:hAnsi="Times New Roman" w:cs="Times New Roman"/>
              <w:szCs w:val="24"/>
              <w:lang w:val="en-US" w:eastAsia="zh-CN"/>
            </w:rPr>
            <w:t>Introduction</w:t>
          </w:r>
          <w:r>
            <w:tab/>
          </w:r>
          <w:r>
            <w:fldChar w:fldCharType="begin"/>
          </w:r>
          <w:r>
            <w:instrText xml:space="preserve"> PAGEREF _Toc8222 </w:instrText>
          </w:r>
          <w:r>
            <w:fldChar w:fldCharType="separate"/>
          </w:r>
          <w:r>
            <w:t>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_Toc881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1</w:t>
          </w:r>
          <w:r>
            <w:rPr>
              <w:rFonts w:hint="eastAsia" w:ascii="Times New Roman" w:hAnsi="Times New Roman" w:cs="Times New Roman"/>
              <w:bCs/>
              <w:szCs w:val="24"/>
              <w:lang w:val="en-US" w:eastAsia="zh-CN"/>
            </w:rPr>
            <w:t>.0</w:t>
          </w:r>
          <w:r>
            <w:rPr>
              <w:rFonts w:hint="default" w:ascii="Times New Roman" w:hAnsi="Times New Roman" w:cs="Times New Roman"/>
              <w:bCs/>
              <w:szCs w:val="24"/>
              <w:lang w:val="en-US" w:eastAsia="zh-CN"/>
            </w:rPr>
            <w:t xml:space="preserve"> </w:t>
          </w:r>
          <w:r>
            <w:rPr>
              <w:rFonts w:hint="eastAsia" w:ascii="Times New Roman" w:hAnsi="Times New Roman" w:cs="Times New Roman"/>
              <w:bCs/>
              <w:szCs w:val="24"/>
              <w:lang w:val="en-US" w:eastAsia="zh-CN"/>
            </w:rPr>
            <w:t>Overview</w:t>
          </w:r>
          <w:r>
            <w:tab/>
          </w:r>
          <w:r>
            <w:fldChar w:fldCharType="begin"/>
          </w:r>
          <w:r>
            <w:instrText xml:space="preserve"> PAGEREF _Toc881 </w:instrText>
          </w:r>
          <w:r>
            <w:fldChar w:fldCharType="separate"/>
          </w:r>
          <w:r>
            <w:t>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_Toc9700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 xml:space="preserve">1.1 </w:t>
          </w:r>
          <w:r>
            <w:rPr>
              <w:rFonts w:hint="default" w:ascii="Times New Roman" w:hAnsi="Times New Roman" w:cs="Times New Roman"/>
              <w:bCs/>
              <w:szCs w:val="24"/>
              <w:lang w:val="en-US" w:eastAsia="zh-CN"/>
            </w:rPr>
            <w:t>Background of the Study</w:t>
          </w:r>
          <w:r>
            <w:tab/>
          </w:r>
          <w:r>
            <w:fldChar w:fldCharType="begin"/>
          </w:r>
          <w:r>
            <w:instrText xml:space="preserve"> PAGEREF _Toc9700 </w:instrText>
          </w:r>
          <w:r>
            <w:fldChar w:fldCharType="separate"/>
          </w:r>
          <w:r>
            <w:t>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_Toc4403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1.2 Problem Statement</w:t>
          </w:r>
          <w:r>
            <w:tab/>
          </w:r>
          <w:r>
            <w:fldChar w:fldCharType="begin"/>
          </w:r>
          <w:r>
            <w:instrText xml:space="preserve"> PAGEREF _Toc4403 </w:instrText>
          </w:r>
          <w:r>
            <w:fldChar w:fldCharType="separate"/>
          </w:r>
          <w:r>
            <w:t>5</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_Toc28541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 xml:space="preserve">1.3 Significance of </w:t>
          </w:r>
          <w:r>
            <w:rPr>
              <w:rFonts w:hint="default" w:ascii="Times New Roman" w:hAnsi="Times New Roman" w:cs="Times New Roman"/>
              <w:bCs/>
              <w:szCs w:val="24"/>
              <w:lang w:val="en-US" w:eastAsia="zh-CN"/>
            </w:rPr>
            <w:t>R</w:t>
          </w:r>
          <w:r>
            <w:rPr>
              <w:rFonts w:hint="eastAsia" w:ascii="Times New Roman" w:hAnsi="Times New Roman" w:cs="Times New Roman"/>
              <w:bCs/>
              <w:szCs w:val="24"/>
              <w:lang w:val="en-US" w:eastAsia="zh-CN"/>
            </w:rPr>
            <w:t>esearch</w:t>
          </w:r>
          <w:r>
            <w:tab/>
          </w:r>
          <w:r>
            <w:fldChar w:fldCharType="begin"/>
          </w:r>
          <w:r>
            <w:instrText xml:space="preserve"> PAGEREF _Toc28541 </w:instrText>
          </w:r>
          <w:r>
            <w:fldChar w:fldCharType="separate"/>
          </w:r>
          <w:r>
            <w:t>6</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_Toc27498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lang w:val="en-US" w:eastAsia="zh-CN"/>
            </w:rPr>
            <w:t>1.3.1 Significance to the College</w:t>
          </w:r>
          <w:r>
            <w:tab/>
          </w:r>
          <w:r>
            <w:fldChar w:fldCharType="begin"/>
          </w:r>
          <w:r>
            <w:instrText xml:space="preserve"> PAGEREF _Toc27498 </w:instrText>
          </w:r>
          <w:r>
            <w:fldChar w:fldCharType="separate"/>
          </w:r>
          <w:r>
            <w:t>6</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_Toc3316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lang w:val="en-US" w:eastAsia="zh-CN"/>
            </w:rPr>
            <w:t>1.3.2 Significance to the Health Care Products Industry</w:t>
          </w:r>
          <w:r>
            <w:tab/>
          </w:r>
          <w:r>
            <w:fldChar w:fldCharType="begin"/>
          </w:r>
          <w:r>
            <w:instrText xml:space="preserve"> PAGEREF _Toc3316 </w:instrText>
          </w:r>
          <w:r>
            <w:fldChar w:fldCharType="separate"/>
          </w:r>
          <w:r>
            <w:t>6</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_Toc6998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1.</w:t>
          </w:r>
          <w:r>
            <w:rPr>
              <w:rFonts w:hint="eastAsia" w:ascii="Times New Roman" w:hAnsi="Times New Roman" w:cs="Times New Roman"/>
              <w:bCs/>
              <w:szCs w:val="24"/>
              <w:lang w:val="en-US" w:eastAsia="zh-CN"/>
            </w:rPr>
            <w:t>4</w:t>
          </w:r>
          <w:r>
            <w:rPr>
              <w:rFonts w:hint="default" w:ascii="Times New Roman" w:hAnsi="Times New Roman" w:cs="Times New Roman"/>
              <w:bCs/>
              <w:szCs w:val="24"/>
              <w:lang w:val="en-US" w:eastAsia="zh-CN"/>
            </w:rPr>
            <w:t xml:space="preserve"> Research Objectives</w:t>
          </w:r>
          <w:r>
            <w:tab/>
          </w:r>
          <w:r>
            <w:fldChar w:fldCharType="begin"/>
          </w:r>
          <w:r>
            <w:instrText xml:space="preserve"> PAGEREF _Toc6998 </w:instrText>
          </w:r>
          <w:r>
            <w:fldChar w:fldCharType="separate"/>
          </w:r>
          <w:r>
            <w:t>6</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_Toc15966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1.</w:t>
          </w:r>
          <w:r>
            <w:rPr>
              <w:rFonts w:hint="eastAsia" w:ascii="Times New Roman" w:hAnsi="Times New Roman" w:cs="Times New Roman"/>
              <w:bCs/>
              <w:szCs w:val="24"/>
              <w:lang w:val="en-US" w:eastAsia="zh-CN"/>
            </w:rPr>
            <w:t>5</w:t>
          </w:r>
          <w:r>
            <w:rPr>
              <w:rFonts w:hint="default" w:ascii="Times New Roman" w:hAnsi="Times New Roman" w:cs="Times New Roman"/>
              <w:bCs/>
              <w:szCs w:val="24"/>
              <w:lang w:val="en-US" w:eastAsia="zh-CN"/>
            </w:rPr>
            <w:t xml:space="preserve"> Research </w:t>
          </w:r>
          <w:r>
            <w:rPr>
              <w:rFonts w:hint="eastAsia" w:ascii="Times New Roman" w:hAnsi="Times New Roman" w:cs="Times New Roman"/>
              <w:bCs/>
              <w:szCs w:val="24"/>
              <w:lang w:val="en-US" w:eastAsia="zh-CN"/>
            </w:rPr>
            <w:t>Q</w:t>
          </w:r>
          <w:r>
            <w:rPr>
              <w:rFonts w:hint="default" w:ascii="Times New Roman" w:hAnsi="Times New Roman" w:cs="Times New Roman"/>
              <w:bCs/>
              <w:szCs w:val="24"/>
              <w:lang w:val="en-US" w:eastAsia="zh-CN"/>
            </w:rPr>
            <w:t>uestions</w:t>
          </w:r>
          <w:r>
            <w:tab/>
          </w:r>
          <w:r>
            <w:fldChar w:fldCharType="begin"/>
          </w:r>
          <w:r>
            <w:instrText xml:space="preserve"> PAGEREF _Toc15966 </w:instrText>
          </w:r>
          <w:r>
            <w:fldChar w:fldCharType="separate"/>
          </w:r>
          <w:r>
            <w:t>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_Toc13607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1.6 Limitation in Research</w:t>
          </w:r>
          <w:r>
            <w:tab/>
          </w:r>
          <w:r>
            <w:fldChar w:fldCharType="begin"/>
          </w:r>
          <w:r>
            <w:instrText xml:space="preserve"> PAGEREF _Toc13607 </w:instrText>
          </w:r>
          <w:r>
            <w:fldChar w:fldCharType="separate"/>
          </w:r>
          <w:r>
            <w:t>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_Toc4571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1.</w:t>
          </w:r>
          <w:r>
            <w:rPr>
              <w:rFonts w:hint="default" w:ascii="Times New Roman" w:hAnsi="Times New Roman" w:cs="Times New Roman"/>
              <w:bCs/>
              <w:szCs w:val="24"/>
              <w:lang w:val="en-US" w:eastAsia="zh-CN"/>
            </w:rPr>
            <w:t>7</w:t>
          </w:r>
          <w:r>
            <w:rPr>
              <w:rFonts w:hint="default" w:ascii="Times New Roman" w:hAnsi="Times New Roman" w:cs="Times New Roman"/>
              <w:bCs/>
              <w:szCs w:val="24"/>
            </w:rPr>
            <w:t xml:space="preserve"> Operational Definition</w:t>
          </w:r>
          <w:r>
            <w:tab/>
          </w:r>
          <w:r>
            <w:fldChar w:fldCharType="begin"/>
          </w:r>
          <w:r>
            <w:instrText xml:space="preserve"> PAGEREF _Toc4571 </w:instrText>
          </w:r>
          <w:r>
            <w:fldChar w:fldCharType="separate"/>
          </w:r>
          <w:r>
            <w:t>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_Toc24172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1.</w:t>
          </w:r>
          <w:r>
            <w:rPr>
              <w:rFonts w:hint="eastAsia" w:ascii="Times New Roman" w:hAnsi="Times New Roman" w:cs="Times New Roman"/>
              <w:bCs/>
              <w:szCs w:val="24"/>
              <w:lang w:val="en-US" w:eastAsia="zh-CN"/>
            </w:rPr>
            <w:t>8</w:t>
          </w:r>
          <w:r>
            <w:rPr>
              <w:rFonts w:hint="default" w:ascii="Times New Roman" w:hAnsi="Times New Roman" w:cs="Times New Roman"/>
              <w:bCs/>
              <w:szCs w:val="24"/>
              <w:lang w:val="en-US" w:eastAsia="zh-CN"/>
            </w:rPr>
            <w:t xml:space="preserve"> Hypotheses</w:t>
          </w:r>
          <w:r>
            <w:tab/>
          </w:r>
          <w:r>
            <w:fldChar w:fldCharType="begin"/>
          </w:r>
          <w:r>
            <w:instrText xml:space="preserve"> PAGEREF _Toc24172 </w:instrText>
          </w:r>
          <w:r>
            <w:fldChar w:fldCharType="separate"/>
          </w:r>
          <w:r>
            <w:t>8</w:t>
          </w:r>
          <w:r>
            <w:fldChar w:fldCharType="end"/>
          </w:r>
          <w:r>
            <w:rPr>
              <w:rFonts w:hint="default" w:ascii="Times New Roman" w:hAnsi="Times New Roman" w:cs="Times New Roman"/>
              <w:bCs/>
              <w:szCs w:val="24"/>
              <w:lang w:val="en-US" w:eastAsia="zh-CN"/>
            </w:rPr>
            <w:fldChar w:fldCharType="end"/>
          </w:r>
        </w:p>
        <w:p>
          <w:pPr>
            <w:pStyle w:val="8"/>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_Toc21111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 xml:space="preserve">CHAPTER </w:t>
          </w:r>
          <w:r>
            <w:rPr>
              <w:rFonts w:hint="default" w:ascii="Times New Roman" w:hAnsi="Times New Roman" w:cs="Times New Roman"/>
              <w:bCs/>
              <w:szCs w:val="24"/>
              <w:lang w:val="en-US" w:eastAsia="zh-CN"/>
            </w:rPr>
            <w:t>2 Literature review</w:t>
          </w:r>
          <w:r>
            <w:tab/>
          </w:r>
          <w:r>
            <w:fldChar w:fldCharType="begin"/>
          </w:r>
          <w:r>
            <w:instrText xml:space="preserve"> PAGEREF _Toc21111 </w:instrText>
          </w:r>
          <w:r>
            <w:fldChar w:fldCharType="separate"/>
          </w:r>
          <w:r>
            <w:t>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_Toc27328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2.0 Overview</w:t>
          </w:r>
          <w:r>
            <w:tab/>
          </w:r>
          <w:r>
            <w:fldChar w:fldCharType="begin"/>
          </w:r>
          <w:r>
            <w:instrText xml:space="preserve"> PAGEREF _Toc27328 </w:instrText>
          </w:r>
          <w:r>
            <w:fldChar w:fldCharType="separate"/>
          </w:r>
          <w:r>
            <w:t>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_Toc15768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 xml:space="preserve">2.1 </w:t>
          </w:r>
          <w:r>
            <w:rPr>
              <w:rFonts w:hint="eastAsia" w:ascii="Times New Roman" w:hAnsi="Times New Roman" w:cs="Times New Roman"/>
              <w:bCs/>
              <w:szCs w:val="24"/>
              <w:lang w:val="en-US" w:eastAsia="zh-CN"/>
            </w:rPr>
            <w:t>P</w:t>
          </w:r>
          <w:r>
            <w:rPr>
              <w:rFonts w:hint="default" w:ascii="Times New Roman" w:hAnsi="Times New Roman" w:cs="Times New Roman"/>
              <w:bCs/>
              <w:szCs w:val="24"/>
              <w:lang w:val="en-US" w:eastAsia="zh-CN"/>
            </w:rPr>
            <w:t>urchase intention</w:t>
          </w:r>
          <w:r>
            <w:tab/>
          </w:r>
          <w:r>
            <w:fldChar w:fldCharType="begin"/>
          </w:r>
          <w:r>
            <w:instrText xml:space="preserve"> PAGEREF _Toc15768 </w:instrText>
          </w:r>
          <w:r>
            <w:fldChar w:fldCharType="separate"/>
          </w:r>
          <w:r>
            <w:t>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_Toc18215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2.2</w:t>
          </w:r>
          <w:r>
            <w:rPr>
              <w:rFonts w:hint="eastAsia" w:ascii="Times New Roman" w:hAnsi="Times New Roman" w:cs="Times New Roman"/>
              <w:bCs/>
              <w:szCs w:val="24"/>
              <w:lang w:val="en-US" w:eastAsia="zh-CN"/>
            </w:rPr>
            <w:t xml:space="preserve"> </w:t>
          </w:r>
          <w:r>
            <w:rPr>
              <w:rFonts w:hint="default" w:ascii="Times New Roman" w:hAnsi="Times New Roman" w:cs="Times New Roman"/>
              <w:bCs/>
              <w:szCs w:val="24"/>
            </w:rPr>
            <w:t xml:space="preserve">Factors that </w:t>
          </w:r>
          <w:r>
            <w:rPr>
              <w:rFonts w:hint="eastAsia" w:ascii="Times New Roman" w:hAnsi="Times New Roman" w:cs="Times New Roman"/>
              <w:bCs/>
              <w:szCs w:val="24"/>
              <w:lang w:val="en-US" w:eastAsia="zh-CN"/>
            </w:rPr>
            <w:t>i</w:t>
          </w:r>
          <w:r>
            <w:rPr>
              <w:rFonts w:hint="default" w:ascii="Times New Roman" w:hAnsi="Times New Roman" w:cs="Times New Roman"/>
              <w:bCs/>
              <w:szCs w:val="24"/>
            </w:rPr>
            <w:t xml:space="preserve">nfluencing </w:t>
          </w:r>
          <w:r>
            <w:rPr>
              <w:rFonts w:hint="eastAsia" w:ascii="Times New Roman" w:hAnsi="Times New Roman" w:cs="Times New Roman"/>
              <w:bCs/>
              <w:szCs w:val="24"/>
              <w:lang w:val="en-US" w:eastAsia="zh-CN"/>
            </w:rPr>
            <w:t>p</w:t>
          </w:r>
          <w:r>
            <w:rPr>
              <w:rFonts w:hint="default" w:ascii="Times New Roman" w:hAnsi="Times New Roman" w:cs="Times New Roman"/>
              <w:bCs/>
              <w:szCs w:val="24"/>
            </w:rPr>
            <w:t xml:space="preserve">urchase </w:t>
          </w:r>
          <w:r>
            <w:rPr>
              <w:rFonts w:hint="eastAsia" w:ascii="Times New Roman" w:hAnsi="Times New Roman" w:cs="Times New Roman"/>
              <w:bCs/>
              <w:szCs w:val="24"/>
              <w:lang w:val="en-US" w:eastAsia="zh-CN"/>
            </w:rPr>
            <w:t>i</w:t>
          </w:r>
          <w:r>
            <w:rPr>
              <w:rFonts w:hint="default" w:ascii="Times New Roman" w:hAnsi="Times New Roman" w:cs="Times New Roman"/>
              <w:bCs/>
              <w:szCs w:val="24"/>
            </w:rPr>
            <w:t>ntention</w:t>
          </w:r>
          <w:r>
            <w:tab/>
          </w:r>
          <w:r>
            <w:fldChar w:fldCharType="begin"/>
          </w:r>
          <w:r>
            <w:instrText xml:space="preserve"> PAGEREF _Toc18215 </w:instrText>
          </w:r>
          <w:r>
            <w:fldChar w:fldCharType="separate"/>
          </w:r>
          <w:r>
            <w:t>10</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_Toc25769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2.2.1 Financial consciousness</w:t>
          </w:r>
          <w:r>
            <w:tab/>
          </w:r>
          <w:r>
            <w:fldChar w:fldCharType="begin"/>
          </w:r>
          <w:r>
            <w:instrText xml:space="preserve"> PAGEREF _Toc25769 </w:instrText>
          </w:r>
          <w:r>
            <w:fldChar w:fldCharType="separate"/>
          </w:r>
          <w:r>
            <w:t>10</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_Toc23618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2.2.2 Product knowledge</w:t>
          </w:r>
          <w:r>
            <w:tab/>
          </w:r>
          <w:r>
            <w:fldChar w:fldCharType="begin"/>
          </w:r>
          <w:r>
            <w:instrText xml:space="preserve"> PAGEREF _Toc23618 </w:instrText>
          </w:r>
          <w:r>
            <w:fldChar w:fldCharType="separate"/>
          </w:r>
          <w:r>
            <w:t>12</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_Toc18696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rPr>
            <w:t>2.2.3 Health consciousness</w:t>
          </w:r>
          <w:r>
            <w:tab/>
          </w:r>
          <w:r>
            <w:fldChar w:fldCharType="begin"/>
          </w:r>
          <w:r>
            <w:instrText xml:space="preserve"> PAGEREF _Toc18696 </w:instrText>
          </w:r>
          <w:r>
            <w:fldChar w:fldCharType="separate"/>
          </w:r>
          <w:r>
            <w:t>13</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_Toc31798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2.2.4 Saving Motives</w:t>
          </w:r>
          <w:r>
            <w:tab/>
          </w:r>
          <w:r>
            <w:fldChar w:fldCharType="begin"/>
          </w:r>
          <w:r>
            <w:instrText xml:space="preserve"> PAGEREF _Toc31798 </w:instrText>
          </w:r>
          <w:r>
            <w:fldChar w:fldCharType="separate"/>
          </w:r>
          <w:r>
            <w:t>14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_Toc22935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2.3 Theory of Planned Behavior</w:t>
          </w:r>
          <w:r>
            <w:tab/>
          </w:r>
          <w:r>
            <w:fldChar w:fldCharType="begin"/>
          </w:r>
          <w:r>
            <w:instrText xml:space="preserve"> PAGEREF _Toc22935 </w:instrText>
          </w:r>
          <w:r>
            <w:fldChar w:fldCharType="separate"/>
          </w:r>
          <w:r>
            <w:t>15</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_Toc29286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val="0"/>
              <w:szCs w:val="24"/>
              <w:lang w:val="en-US" w:eastAsia="zh-CN"/>
            </w:rPr>
            <w:t>2.4</w:t>
          </w:r>
          <w:r>
            <w:rPr>
              <w:rFonts w:hint="default" w:ascii="Times New Roman" w:hAnsi="Times New Roman" w:eastAsia="宋体" w:cs="Times New Roman"/>
              <w:bCs w:val="0"/>
              <w:kern w:val="2"/>
              <w:szCs w:val="24"/>
              <w:lang w:val="en-US" w:eastAsia="zh-CN" w:bidi="ar"/>
            </w:rPr>
            <w:t xml:space="preserve"> Literature gaps</w:t>
          </w:r>
          <w:r>
            <w:tab/>
          </w:r>
          <w:r>
            <w:fldChar w:fldCharType="begin"/>
          </w:r>
          <w:r>
            <w:instrText xml:space="preserve"> PAGEREF _Toc29286 </w:instrText>
          </w:r>
          <w:r>
            <w:fldChar w:fldCharType="separate"/>
          </w:r>
          <w:r>
            <w:t>17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_Toc5136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2.5 Conceptual Framework</w:t>
          </w:r>
          <w:r>
            <w:tab/>
          </w:r>
          <w:r>
            <w:fldChar w:fldCharType="begin"/>
          </w:r>
          <w:r>
            <w:instrText xml:space="preserve"> PAGEREF _Toc5136 </w:instrText>
          </w:r>
          <w:r>
            <w:fldChar w:fldCharType="separate"/>
          </w:r>
          <w:r>
            <w:t>17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_Toc11774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 xml:space="preserve">2.6 </w:t>
          </w:r>
          <w:r>
            <w:rPr>
              <w:rFonts w:hint="default" w:ascii="Times New Roman" w:hAnsi="Times New Roman" w:cs="Times New Roman"/>
              <w:bCs/>
              <w:szCs w:val="24"/>
            </w:rPr>
            <w:t>Hypotheses</w:t>
          </w:r>
          <w:r>
            <w:tab/>
          </w:r>
          <w:r>
            <w:fldChar w:fldCharType="begin"/>
          </w:r>
          <w:r>
            <w:instrText xml:space="preserve"> PAGEREF _Toc11774 </w:instrText>
          </w:r>
          <w:r>
            <w:fldChar w:fldCharType="separate"/>
          </w:r>
          <w:r>
            <w:t>18</w:t>
          </w:r>
          <w:r>
            <w:fldChar w:fldCharType="end"/>
          </w:r>
          <w:r>
            <w:rPr>
              <w:rFonts w:hint="default" w:ascii="Times New Roman" w:hAnsi="Times New Roman" w:cs="Times New Roman"/>
              <w:bCs/>
              <w:szCs w:val="24"/>
              <w:lang w:val="en-US" w:eastAsia="zh-CN"/>
            </w:rPr>
            <w:fldChar w:fldCharType="end"/>
          </w:r>
        </w:p>
        <w:p>
          <w:pPr>
            <w:pStyle w:val="8"/>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_Toc23012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val="0"/>
              <w:szCs w:val="24"/>
            </w:rPr>
            <w:t>CHAPTER</w:t>
          </w:r>
          <w:r>
            <w:rPr>
              <w:rFonts w:hint="default" w:ascii="Times New Roman" w:hAnsi="Times New Roman" w:cs="Times New Roman"/>
              <w:bCs w:val="0"/>
              <w:szCs w:val="24"/>
              <w:lang w:val="en-US" w:eastAsia="zh-CN"/>
            </w:rPr>
            <w:t xml:space="preserve"> 3</w:t>
          </w:r>
          <w:r>
            <w:rPr>
              <w:rFonts w:hint="eastAsia" w:ascii="Times New Roman" w:hAnsi="Times New Roman" w:cs="Times New Roman"/>
              <w:bCs w:val="0"/>
              <w:szCs w:val="24"/>
              <w:lang w:val="en-US" w:eastAsia="zh-CN"/>
            </w:rPr>
            <w:t xml:space="preserve"> </w:t>
          </w:r>
          <w:r>
            <w:rPr>
              <w:rFonts w:hint="default" w:ascii="Times New Roman" w:hAnsi="Times New Roman" w:cs="Times New Roman"/>
              <w:bCs w:val="0"/>
              <w:szCs w:val="24"/>
              <w:lang w:val="en-US" w:eastAsia="zh-CN"/>
            </w:rPr>
            <w:t>Methodology</w:t>
          </w:r>
          <w:r>
            <w:tab/>
          </w:r>
          <w:r>
            <w:fldChar w:fldCharType="begin"/>
          </w:r>
          <w:r>
            <w:instrText xml:space="preserve"> PAGEREF _Toc23012 </w:instrText>
          </w:r>
          <w:r>
            <w:fldChar w:fldCharType="separate"/>
          </w:r>
          <w:r>
            <w:t>19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_Toc17876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val="0"/>
              <w:szCs w:val="24"/>
              <w:lang w:val="en-US" w:eastAsia="zh-CN"/>
            </w:rPr>
            <w:t>3.0 Overview</w:t>
          </w:r>
          <w:r>
            <w:tab/>
          </w:r>
          <w:r>
            <w:fldChar w:fldCharType="begin"/>
          </w:r>
          <w:r>
            <w:instrText xml:space="preserve"> PAGEREF _Toc17876 </w:instrText>
          </w:r>
          <w:r>
            <w:fldChar w:fldCharType="separate"/>
          </w:r>
          <w:r>
            <w:t>19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_Toc23821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3.1 Methodology</w:t>
          </w:r>
          <w:r>
            <w:tab/>
          </w:r>
          <w:r>
            <w:fldChar w:fldCharType="begin"/>
          </w:r>
          <w:r>
            <w:instrText xml:space="preserve"> PAGEREF _Toc23821 </w:instrText>
          </w:r>
          <w:r>
            <w:fldChar w:fldCharType="separate"/>
          </w:r>
          <w:r>
            <w:t>19</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_Toc18547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3.2 Data Collection Method</w:t>
          </w:r>
          <w:r>
            <w:tab/>
          </w:r>
          <w:r>
            <w:fldChar w:fldCharType="begin"/>
          </w:r>
          <w:r>
            <w:instrText xml:space="preserve"> PAGEREF _Toc18547 </w:instrText>
          </w:r>
          <w:r>
            <w:fldChar w:fldCharType="separate"/>
          </w:r>
          <w:r>
            <w:t>20</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_Toc27777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val="0"/>
              <w:szCs w:val="24"/>
            </w:rPr>
            <w:t>3.</w:t>
          </w:r>
          <w:r>
            <w:rPr>
              <w:rFonts w:hint="default" w:ascii="Times New Roman" w:hAnsi="Times New Roman" w:cs="Times New Roman"/>
              <w:bCs w:val="0"/>
              <w:szCs w:val="24"/>
              <w:lang w:val="en-US" w:eastAsia="zh-CN"/>
            </w:rPr>
            <w:t>3</w:t>
          </w:r>
          <w:r>
            <w:rPr>
              <w:rFonts w:hint="default" w:ascii="Times New Roman" w:hAnsi="Times New Roman" w:cs="Times New Roman"/>
              <w:bCs w:val="0"/>
              <w:szCs w:val="24"/>
            </w:rPr>
            <w:t xml:space="preserve"> Questionnaire Design</w:t>
          </w:r>
          <w:r>
            <w:tab/>
          </w:r>
          <w:r>
            <w:fldChar w:fldCharType="begin"/>
          </w:r>
          <w:r>
            <w:instrText xml:space="preserve"> PAGEREF _Toc27777 </w:instrText>
          </w:r>
          <w:r>
            <w:fldChar w:fldCharType="separate"/>
          </w:r>
          <w:r>
            <w:t>20</w:t>
          </w:r>
          <w:r>
            <w:fldChar w:fldCharType="end"/>
          </w:r>
          <w:r>
            <w:rPr>
              <w:rFonts w:hint="default" w:ascii="Times New Roman" w:hAnsi="Times New Roman" w:cs="Times New Roman"/>
              <w:bCs/>
              <w:szCs w:val="24"/>
              <w:lang w:val="en-US" w:eastAsia="zh-CN"/>
            </w:rPr>
            <w:fldChar w:fldCharType="end"/>
          </w:r>
        </w:p>
        <w:p>
          <w:pPr>
            <w:pStyle w:val="8"/>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_Toc26464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rPr>
            <w:t>CHAPTER 4 RESEARCH FINDING</w:t>
          </w:r>
          <w:r>
            <w:tab/>
          </w:r>
          <w:r>
            <w:fldChar w:fldCharType="begin"/>
          </w:r>
          <w:r>
            <w:instrText xml:space="preserve"> PAGEREF _Toc26464 </w:instrText>
          </w:r>
          <w:r>
            <w:fldChar w:fldCharType="separate"/>
          </w:r>
          <w:r>
            <w:t>22</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_Toc16622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rPr>
            <w:t>4.</w:t>
          </w:r>
          <w:r>
            <w:rPr>
              <w:rFonts w:hint="eastAsia" w:ascii="Times New Roman" w:hAnsi="Times New Roman" w:cs="Times New Roman"/>
              <w:lang w:val="en-US" w:eastAsia="zh-CN"/>
            </w:rPr>
            <w:t>0</w:t>
          </w:r>
          <w:r>
            <w:rPr>
              <w:rFonts w:hint="default" w:ascii="Times New Roman" w:hAnsi="Times New Roman" w:cs="Times New Roman"/>
            </w:rPr>
            <w:t xml:space="preserve"> Overview</w:t>
          </w:r>
          <w:r>
            <w:tab/>
          </w:r>
          <w:r>
            <w:fldChar w:fldCharType="begin"/>
          </w:r>
          <w:r>
            <w:instrText xml:space="preserve"> PAGEREF _Toc16622 </w:instrText>
          </w:r>
          <w:r>
            <w:fldChar w:fldCharType="separate"/>
          </w:r>
          <w:r>
            <w:t>22</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_Toc26687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4.</w:t>
          </w:r>
          <w:r>
            <w:rPr>
              <w:rFonts w:hint="eastAsia" w:ascii="Times New Roman" w:hAnsi="Times New Roman" w:cs="Times New Roman"/>
              <w:szCs w:val="24"/>
              <w:lang w:val="en-US" w:eastAsia="zh-CN"/>
            </w:rPr>
            <w:t>1</w:t>
          </w:r>
          <w:r>
            <w:rPr>
              <w:rFonts w:hint="default" w:ascii="Times New Roman" w:hAnsi="Times New Roman" w:cs="Times New Roman"/>
              <w:szCs w:val="24"/>
            </w:rPr>
            <w:t xml:space="preserve"> Pilot Test</w:t>
          </w:r>
          <w:r>
            <w:tab/>
          </w:r>
          <w:r>
            <w:fldChar w:fldCharType="begin"/>
          </w:r>
          <w:r>
            <w:instrText xml:space="preserve"> PAGEREF _Toc26687 </w:instrText>
          </w:r>
          <w:r>
            <w:fldChar w:fldCharType="separate"/>
          </w:r>
          <w:r>
            <w:t>22</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_Toc15310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4.</w:t>
          </w:r>
          <w:r>
            <w:rPr>
              <w:rFonts w:hint="eastAsia" w:ascii="Times New Roman" w:hAnsi="Times New Roman" w:cs="Times New Roman"/>
              <w:szCs w:val="24"/>
              <w:lang w:val="en-US" w:eastAsia="zh-CN"/>
            </w:rPr>
            <w:t>1</w:t>
          </w:r>
          <w:r>
            <w:rPr>
              <w:rFonts w:hint="default" w:ascii="Times New Roman" w:hAnsi="Times New Roman" w:cs="Times New Roman"/>
              <w:szCs w:val="24"/>
            </w:rPr>
            <w:t>.1 Factor Analysis</w:t>
          </w:r>
          <w:r>
            <w:tab/>
          </w:r>
          <w:r>
            <w:fldChar w:fldCharType="begin"/>
          </w:r>
          <w:r>
            <w:instrText xml:space="preserve"> PAGEREF _Toc15310 </w:instrText>
          </w:r>
          <w:r>
            <w:fldChar w:fldCharType="separate"/>
          </w:r>
          <w:r>
            <w:t>22</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_Toc29775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rPr>
            <w:t>4.</w:t>
          </w:r>
          <w:r>
            <w:rPr>
              <w:rFonts w:hint="eastAsia" w:ascii="Times New Roman" w:hAnsi="Times New Roman" w:cs="Times New Roman"/>
              <w:lang w:val="en-US" w:eastAsia="zh-CN"/>
            </w:rPr>
            <w:t>1</w:t>
          </w:r>
          <w:r>
            <w:rPr>
              <w:rFonts w:hint="default" w:ascii="Times New Roman" w:hAnsi="Times New Roman" w:cs="Times New Roman"/>
            </w:rPr>
            <w:t>.2 Reliability Test</w:t>
          </w:r>
          <w:r>
            <w:tab/>
          </w:r>
          <w:r>
            <w:fldChar w:fldCharType="begin"/>
          </w:r>
          <w:r>
            <w:instrText xml:space="preserve"> PAGEREF _Toc29775 </w:instrText>
          </w:r>
          <w:r>
            <w:fldChar w:fldCharType="separate"/>
          </w:r>
          <w:r>
            <w:t>26</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_Toc16943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4.</w:t>
          </w:r>
          <w:r>
            <w:rPr>
              <w:rFonts w:hint="eastAsia" w:ascii="Times New Roman" w:hAnsi="Times New Roman" w:cs="Times New Roman"/>
              <w:bCs/>
              <w:szCs w:val="24"/>
              <w:lang w:val="en-US" w:eastAsia="zh-CN"/>
            </w:rPr>
            <w:t>2</w:t>
          </w:r>
          <w:r>
            <w:rPr>
              <w:rFonts w:hint="default" w:ascii="Times New Roman" w:hAnsi="Times New Roman" w:cs="Times New Roman"/>
              <w:szCs w:val="24"/>
              <w:lang w:val="en-US" w:eastAsia="zh-CN"/>
            </w:rPr>
            <w:t xml:space="preserve"> </w:t>
          </w:r>
          <w:r>
            <w:rPr>
              <w:rFonts w:hint="default" w:ascii="Times New Roman" w:hAnsi="Times New Roman" w:cs="Times New Roman"/>
              <w:szCs w:val="24"/>
            </w:rPr>
            <w:t>Descriptive Statistic/Demographic of Respondents</w:t>
          </w:r>
          <w:r>
            <w:tab/>
          </w:r>
          <w:r>
            <w:fldChar w:fldCharType="begin"/>
          </w:r>
          <w:r>
            <w:instrText xml:space="preserve"> PAGEREF _Toc16943 </w:instrText>
          </w:r>
          <w:r>
            <w:fldChar w:fldCharType="separate"/>
          </w:r>
          <w:r>
            <w:t>27</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_Toc32666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eastAsiaTheme="minorEastAsia"/>
              <w:szCs w:val="24"/>
              <w:lang w:val="en-US"/>
            </w:rPr>
            <w:t>4.</w:t>
          </w:r>
          <w:r>
            <w:rPr>
              <w:rFonts w:hint="eastAsia" w:ascii="Times New Roman" w:hAnsi="Times New Roman" w:cs="Times New Roman"/>
              <w:szCs w:val="24"/>
              <w:lang w:val="en-US" w:eastAsia="zh-CN"/>
            </w:rPr>
            <w:t>3</w:t>
          </w:r>
          <w:r>
            <w:rPr>
              <w:rFonts w:hint="default" w:ascii="Times New Roman" w:hAnsi="Times New Roman" w:cs="Times New Roman" w:eastAsiaTheme="minorEastAsia"/>
              <w:szCs w:val="24"/>
              <w:lang w:val="en-US"/>
            </w:rPr>
            <w:t xml:space="preserve"> Preliminary Test Results</w:t>
          </w:r>
          <w:r>
            <w:tab/>
          </w:r>
          <w:r>
            <w:fldChar w:fldCharType="begin"/>
          </w:r>
          <w:r>
            <w:instrText xml:space="preserve"> PAGEREF _Toc32666 </w:instrText>
          </w:r>
          <w:r>
            <w:fldChar w:fldCharType="separate"/>
          </w:r>
          <w:r>
            <w:t>29</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_Toc27303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eastAsiaTheme="minorEastAsia"/>
              <w:szCs w:val="24"/>
              <w:lang w:val="en-US"/>
            </w:rPr>
            <w:t>4.</w:t>
          </w:r>
          <w:r>
            <w:rPr>
              <w:rFonts w:hint="eastAsia" w:ascii="Times New Roman" w:hAnsi="Times New Roman" w:cs="Times New Roman"/>
              <w:szCs w:val="24"/>
              <w:lang w:val="en-US" w:eastAsia="zh-CN"/>
            </w:rPr>
            <w:t>3</w:t>
          </w:r>
          <w:r>
            <w:rPr>
              <w:rFonts w:hint="default" w:ascii="Times New Roman" w:hAnsi="Times New Roman" w:cs="Times New Roman" w:eastAsiaTheme="minorEastAsia"/>
              <w:szCs w:val="24"/>
              <w:lang w:val="en-US"/>
            </w:rPr>
            <w:t>.1 Factor Analysis</w:t>
          </w:r>
          <w:r>
            <w:tab/>
          </w:r>
          <w:r>
            <w:fldChar w:fldCharType="begin"/>
          </w:r>
          <w:r>
            <w:instrText xml:space="preserve"> PAGEREF _Toc27303 </w:instrText>
          </w:r>
          <w:r>
            <w:fldChar w:fldCharType="separate"/>
          </w:r>
          <w:r>
            <w:t>30</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_Toc13893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4.</w:t>
          </w:r>
          <w:r>
            <w:rPr>
              <w:rFonts w:hint="eastAsia" w:ascii="Times New Roman" w:hAnsi="Times New Roman" w:cs="Times New Roman"/>
              <w:szCs w:val="24"/>
              <w:lang w:val="en-US" w:eastAsia="zh-CN"/>
            </w:rPr>
            <w:t>3</w:t>
          </w:r>
          <w:r>
            <w:rPr>
              <w:rFonts w:hint="default" w:ascii="Times New Roman" w:hAnsi="Times New Roman" w:cs="Times New Roman"/>
              <w:szCs w:val="24"/>
            </w:rPr>
            <w:t>.2 Reliability Test</w:t>
          </w:r>
          <w:r>
            <w:tab/>
          </w:r>
          <w:r>
            <w:fldChar w:fldCharType="begin"/>
          </w:r>
          <w:r>
            <w:instrText xml:space="preserve"> PAGEREF _Toc13893 </w:instrText>
          </w:r>
          <w:r>
            <w:fldChar w:fldCharType="separate"/>
          </w:r>
          <w:r>
            <w:t>32</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_Toc2314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4.</w:t>
          </w:r>
          <w:r>
            <w:rPr>
              <w:rFonts w:hint="eastAsia" w:ascii="Times New Roman" w:hAnsi="Times New Roman" w:cs="Times New Roman"/>
              <w:szCs w:val="24"/>
              <w:lang w:val="en-US" w:eastAsia="zh-CN"/>
            </w:rPr>
            <w:t>4</w:t>
          </w:r>
          <w:r>
            <w:rPr>
              <w:rFonts w:hint="default" w:ascii="Times New Roman" w:hAnsi="Times New Roman" w:cs="Times New Roman"/>
              <w:szCs w:val="24"/>
            </w:rPr>
            <w:t xml:space="preserve"> Correlation Matrix</w:t>
          </w:r>
          <w:r>
            <w:tab/>
          </w:r>
          <w:r>
            <w:fldChar w:fldCharType="begin"/>
          </w:r>
          <w:r>
            <w:instrText xml:space="preserve"> PAGEREF _Toc2314 </w:instrText>
          </w:r>
          <w:r>
            <w:fldChar w:fldCharType="separate"/>
          </w:r>
          <w:r>
            <w:t>32</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_Toc7186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szCs w:val="24"/>
            </w:rPr>
            <w:t>4.</w:t>
          </w:r>
          <w:r>
            <w:rPr>
              <w:rFonts w:hint="eastAsia" w:ascii="Times New Roman" w:hAnsi="Times New Roman" w:cs="Times New Roman"/>
              <w:szCs w:val="24"/>
              <w:lang w:val="en-US" w:eastAsia="zh-CN"/>
            </w:rPr>
            <w:t>5</w:t>
          </w:r>
          <w:r>
            <w:rPr>
              <w:rFonts w:hint="default" w:ascii="Times New Roman" w:hAnsi="Times New Roman" w:cs="Times New Roman"/>
              <w:szCs w:val="24"/>
            </w:rPr>
            <w:t xml:space="preserve"> Hypothesis Testing</w:t>
          </w:r>
          <w:r>
            <w:tab/>
          </w:r>
          <w:r>
            <w:fldChar w:fldCharType="begin"/>
          </w:r>
          <w:r>
            <w:instrText xml:space="preserve"> PAGEREF _Toc7186 </w:instrText>
          </w:r>
          <w:r>
            <w:fldChar w:fldCharType="separate"/>
          </w:r>
          <w:r>
            <w:t>34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_Toc31842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4.</w:t>
          </w:r>
          <w:r>
            <w:rPr>
              <w:rFonts w:hint="eastAsia" w:ascii="Times New Roman" w:hAnsi="Times New Roman" w:cs="Times New Roman"/>
              <w:bCs/>
              <w:szCs w:val="24"/>
              <w:lang w:val="en-US" w:eastAsia="zh-CN"/>
            </w:rPr>
            <w:t>6</w:t>
          </w:r>
          <w:r>
            <w:rPr>
              <w:rFonts w:hint="default" w:ascii="Times New Roman" w:hAnsi="Times New Roman" w:cs="Times New Roman"/>
              <w:bCs/>
              <w:szCs w:val="24"/>
              <w:lang w:val="en-US" w:eastAsia="zh-CN"/>
            </w:rPr>
            <w:t xml:space="preserve"> </w:t>
          </w:r>
          <w:r>
            <w:rPr>
              <w:rFonts w:hint="default" w:ascii="Times New Roman" w:hAnsi="Times New Roman" w:cs="Times New Roman"/>
              <w:bCs/>
              <w:szCs w:val="24"/>
            </w:rPr>
            <w:t xml:space="preserve">Multiple </w:t>
          </w:r>
          <w:r>
            <w:rPr>
              <w:rFonts w:hint="default" w:ascii="Times New Roman" w:hAnsi="Times New Roman" w:cs="Times New Roman"/>
              <w:bCs/>
              <w:szCs w:val="24"/>
              <w:lang w:val="en-US" w:eastAsia="zh-CN"/>
            </w:rPr>
            <w:t>r</w:t>
          </w:r>
          <w:r>
            <w:rPr>
              <w:rFonts w:hint="default" w:ascii="Times New Roman" w:hAnsi="Times New Roman" w:cs="Times New Roman"/>
              <w:bCs/>
              <w:szCs w:val="24"/>
            </w:rPr>
            <w:t>egression</w:t>
          </w:r>
          <w:r>
            <w:rPr>
              <w:rFonts w:hint="default" w:ascii="Times New Roman" w:hAnsi="Times New Roman" w:cs="Times New Roman"/>
              <w:bCs/>
              <w:szCs w:val="24"/>
              <w:lang w:val="en-US" w:eastAsia="zh-CN"/>
            </w:rPr>
            <w:t xml:space="preserve"> and simple linear regression</w:t>
          </w:r>
          <w:r>
            <w:tab/>
          </w:r>
          <w:r>
            <w:fldChar w:fldCharType="begin"/>
          </w:r>
          <w:r>
            <w:instrText xml:space="preserve"> PAGEREF _Toc31842 </w:instrText>
          </w:r>
          <w:r>
            <w:fldChar w:fldCharType="separate"/>
          </w:r>
          <w:r>
            <w:t>34</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_Toc7404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lang w:val="en-US" w:eastAsia="zh-CN"/>
            </w:rPr>
            <w:t>4.</w:t>
          </w:r>
          <w:r>
            <w:rPr>
              <w:rFonts w:hint="eastAsia" w:ascii="Times New Roman" w:hAnsi="Times New Roman" w:cs="Times New Roman"/>
              <w:bCs/>
              <w:szCs w:val="24"/>
              <w:lang w:val="en-US" w:eastAsia="zh-CN"/>
            </w:rPr>
            <w:t>6</w:t>
          </w:r>
          <w:r>
            <w:rPr>
              <w:rFonts w:hint="default" w:ascii="Times New Roman" w:hAnsi="Times New Roman" w:cs="Times New Roman"/>
              <w:bCs/>
              <w:szCs w:val="24"/>
              <w:lang w:val="en-US" w:eastAsia="zh-CN"/>
            </w:rPr>
            <w:t xml:space="preserve">.1 </w:t>
          </w:r>
          <w:r>
            <w:rPr>
              <w:rFonts w:hint="default" w:ascii="Times New Roman" w:hAnsi="Times New Roman" w:cs="Times New Roman"/>
              <w:bCs/>
              <w:szCs w:val="24"/>
            </w:rPr>
            <w:t xml:space="preserve">Multiple </w:t>
          </w:r>
          <w:r>
            <w:rPr>
              <w:rFonts w:hint="default" w:ascii="Times New Roman" w:hAnsi="Times New Roman" w:cs="Times New Roman"/>
              <w:bCs/>
              <w:szCs w:val="24"/>
              <w:lang w:val="en-US" w:eastAsia="zh-CN"/>
            </w:rPr>
            <w:t>r</w:t>
          </w:r>
          <w:r>
            <w:rPr>
              <w:rFonts w:hint="default" w:ascii="Times New Roman" w:hAnsi="Times New Roman" w:cs="Times New Roman"/>
              <w:bCs/>
              <w:szCs w:val="24"/>
            </w:rPr>
            <w:t>egression</w:t>
          </w:r>
          <w:r>
            <w:tab/>
          </w:r>
          <w:r>
            <w:fldChar w:fldCharType="begin"/>
          </w:r>
          <w:r>
            <w:instrText xml:space="preserve"> PAGEREF _Toc7404 </w:instrText>
          </w:r>
          <w:r>
            <w:fldChar w:fldCharType="separate"/>
          </w:r>
          <w:r>
            <w:t>34</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_Toc3539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4.6.2 Simple linear regression</w:t>
          </w:r>
          <w:r>
            <w:tab/>
          </w:r>
          <w:r>
            <w:fldChar w:fldCharType="begin"/>
          </w:r>
          <w:r>
            <w:instrText xml:space="preserve"> PAGEREF _Toc3539 </w:instrText>
          </w:r>
          <w:r>
            <w:fldChar w:fldCharType="separate"/>
          </w:r>
          <w:r>
            <w:t>36</w:t>
          </w:r>
          <w:r>
            <w:fldChar w:fldCharType="end"/>
          </w:r>
          <w:r>
            <w:rPr>
              <w:rFonts w:hint="default" w:ascii="Times New Roman" w:hAnsi="Times New Roman" w:cs="Times New Roman"/>
              <w:bCs/>
              <w:szCs w:val="24"/>
              <w:lang w:val="en-US" w:eastAsia="zh-CN"/>
            </w:rPr>
            <w:fldChar w:fldCharType="end"/>
          </w:r>
        </w:p>
        <w:p>
          <w:pPr>
            <w:pStyle w:val="8"/>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_Toc16062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rPr>
            <w:t>CHAPTER 5 CONCLUSION AND RECOMMENDATIONS</w:t>
          </w:r>
          <w:r>
            <w:tab/>
          </w:r>
          <w:r>
            <w:fldChar w:fldCharType="begin"/>
          </w:r>
          <w:r>
            <w:instrText xml:space="preserve"> PAGEREF _Toc16062 </w:instrText>
          </w:r>
          <w:r>
            <w:fldChar w:fldCharType="separate"/>
          </w:r>
          <w:r>
            <w:t>41</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_Toc28555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w:t>
          </w:r>
          <w:r>
            <w:rPr>
              <w:rFonts w:hint="eastAsia" w:ascii="Times New Roman" w:hAnsi="Times New Roman" w:cs="Times New Roman"/>
              <w:bCs/>
              <w:szCs w:val="24"/>
              <w:lang w:val="en-US" w:eastAsia="zh-CN"/>
            </w:rPr>
            <w:t>0</w:t>
          </w:r>
          <w:r>
            <w:rPr>
              <w:rFonts w:hint="default" w:ascii="Times New Roman" w:hAnsi="Times New Roman" w:cs="Times New Roman"/>
              <w:bCs/>
              <w:szCs w:val="24"/>
            </w:rPr>
            <w:t xml:space="preserve"> Result Discussion</w:t>
          </w:r>
          <w:r>
            <w:tab/>
          </w:r>
          <w:r>
            <w:fldChar w:fldCharType="begin"/>
          </w:r>
          <w:r>
            <w:instrText xml:space="preserve"> PAGEREF _Toc28555 </w:instrText>
          </w:r>
          <w:r>
            <w:fldChar w:fldCharType="separate"/>
          </w:r>
          <w:r>
            <w:t>41</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_Toc26411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w:t>
          </w:r>
          <w:r>
            <w:rPr>
              <w:rFonts w:hint="eastAsia" w:ascii="Times New Roman" w:hAnsi="Times New Roman" w:cs="Times New Roman"/>
              <w:bCs/>
              <w:szCs w:val="24"/>
              <w:lang w:val="en-US" w:eastAsia="zh-CN"/>
            </w:rPr>
            <w:t>1</w:t>
          </w:r>
          <w:r>
            <w:rPr>
              <w:rFonts w:hint="default" w:ascii="Times New Roman" w:hAnsi="Times New Roman" w:cs="Times New Roman"/>
              <w:bCs/>
              <w:szCs w:val="24"/>
            </w:rPr>
            <w:t xml:space="preserve"> Recommendation</w:t>
          </w:r>
          <w:r>
            <w:tab/>
          </w:r>
          <w:r>
            <w:fldChar w:fldCharType="begin"/>
          </w:r>
          <w:r>
            <w:instrText xml:space="preserve"> PAGEREF _Toc26411 </w:instrText>
          </w:r>
          <w:r>
            <w:fldChar w:fldCharType="separate"/>
          </w:r>
          <w:r>
            <w:t>42</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_Toc9250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5.3 Contribution</w:t>
          </w:r>
          <w:r>
            <w:tab/>
          </w:r>
          <w:r>
            <w:fldChar w:fldCharType="begin"/>
          </w:r>
          <w:r>
            <w:instrText xml:space="preserve"> PAGEREF _Toc9250 </w:instrText>
          </w:r>
          <w:r>
            <w:fldChar w:fldCharType="separate"/>
          </w:r>
          <w:r>
            <w:t>43</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_Toc31715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 xml:space="preserve">5.3.1 Contribution to </w:t>
          </w:r>
          <w:r>
            <w:rPr>
              <w:rFonts w:hint="default" w:ascii="Times New Roman" w:hAnsi="Times New Roman" w:cs="Times New Roman"/>
              <w:bCs/>
              <w:szCs w:val="24"/>
              <w:lang w:val="en-US" w:eastAsia="zh-CN"/>
            </w:rPr>
            <w:t>health insurance i</w:t>
          </w:r>
          <w:r>
            <w:rPr>
              <w:rFonts w:hint="default" w:ascii="Times New Roman" w:hAnsi="Times New Roman" w:cs="Times New Roman"/>
              <w:bCs/>
              <w:szCs w:val="24"/>
            </w:rPr>
            <w:t>ndustry</w:t>
          </w:r>
          <w:r>
            <w:tab/>
          </w:r>
          <w:r>
            <w:fldChar w:fldCharType="begin"/>
          </w:r>
          <w:r>
            <w:instrText xml:space="preserve"> PAGEREF _Toc31715 </w:instrText>
          </w:r>
          <w:r>
            <w:fldChar w:fldCharType="separate"/>
          </w:r>
          <w:r>
            <w:t>43</w:t>
          </w:r>
          <w:r>
            <w:fldChar w:fldCharType="end"/>
          </w:r>
          <w:r>
            <w:rPr>
              <w:rFonts w:hint="default" w:ascii="Times New Roman" w:hAnsi="Times New Roman" w:cs="Times New Roman"/>
              <w:bCs/>
              <w:szCs w:val="24"/>
              <w:lang w:val="en-US" w:eastAsia="zh-CN"/>
            </w:rPr>
            <w:fldChar w:fldCharType="end"/>
          </w:r>
        </w:p>
        <w:p>
          <w:pPr>
            <w:pStyle w:val="7"/>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_Toc6687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5.3.2 Contribution to Academy</w:t>
          </w:r>
          <w:r>
            <w:tab/>
          </w:r>
          <w:r>
            <w:fldChar w:fldCharType="begin"/>
          </w:r>
          <w:r>
            <w:instrText xml:space="preserve"> PAGEREF _Toc6687 </w:instrText>
          </w:r>
          <w:r>
            <w:fldChar w:fldCharType="separate"/>
          </w:r>
          <w:r>
            <w:t>43</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_Toc6814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5.4 Limitation of Study</w:t>
          </w:r>
          <w:r>
            <w:tab/>
          </w:r>
          <w:r>
            <w:fldChar w:fldCharType="begin"/>
          </w:r>
          <w:r>
            <w:instrText xml:space="preserve"> PAGEREF _Toc6814 </w:instrText>
          </w:r>
          <w:r>
            <w:fldChar w:fldCharType="separate"/>
          </w:r>
          <w:r>
            <w:t>44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_Toc25722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5.5 Future Direction of Research</w:t>
          </w:r>
          <w:r>
            <w:tab/>
          </w:r>
          <w:r>
            <w:fldChar w:fldCharType="begin"/>
          </w:r>
          <w:r>
            <w:instrText xml:space="preserve"> PAGEREF _Toc25722 </w:instrText>
          </w:r>
          <w:r>
            <w:fldChar w:fldCharType="separate"/>
          </w:r>
          <w:r>
            <w:t>44</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_Toc19982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5.6 Conclusion</w:t>
          </w:r>
          <w:r>
            <w:tab/>
          </w:r>
          <w:r>
            <w:fldChar w:fldCharType="begin"/>
          </w:r>
          <w:r>
            <w:instrText xml:space="preserve"> PAGEREF _Toc19982 </w:instrText>
          </w:r>
          <w:r>
            <w:fldChar w:fldCharType="separate"/>
          </w:r>
          <w:r>
            <w:t>45</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_Toc79 </w:instrText>
          </w:r>
          <w:r>
            <w:rPr>
              <w:rFonts w:hint="default" w:ascii="Times New Roman" w:hAnsi="Times New Roman" w:cs="Times New Roman"/>
              <w:bCs/>
              <w:szCs w:val="24"/>
              <w:lang w:val="en-US" w:eastAsia="zh-CN"/>
            </w:rPr>
            <w:fldChar w:fldCharType="separate"/>
          </w:r>
          <w:r>
            <w:rPr>
              <w:rFonts w:hint="default" w:ascii="Times New Roman" w:hAnsi="Times New Roman" w:cs="Times New Roman"/>
              <w:bCs/>
              <w:szCs w:val="24"/>
            </w:rPr>
            <w:t>5.7 Personal Reflection</w:t>
          </w:r>
          <w:r>
            <w:tab/>
          </w:r>
          <w:r>
            <w:fldChar w:fldCharType="begin"/>
          </w:r>
          <w:r>
            <w:instrText xml:space="preserve"> PAGEREF _Toc79 </w:instrText>
          </w:r>
          <w:r>
            <w:fldChar w:fldCharType="separate"/>
          </w:r>
          <w:r>
            <w:t>46</w:t>
          </w:r>
          <w:r>
            <w:fldChar w:fldCharType="end"/>
          </w:r>
          <w:r>
            <w:rPr>
              <w:rFonts w:hint="default" w:ascii="Times New Roman" w:hAnsi="Times New Roman" w:cs="Times New Roman"/>
              <w:bCs/>
              <w:szCs w:val="24"/>
              <w:lang w:val="en-US" w:eastAsia="zh-CN"/>
            </w:rPr>
            <w:fldChar w:fldCharType="end"/>
          </w:r>
        </w:p>
        <w:p>
          <w:pPr>
            <w:pStyle w:val="9"/>
            <w:tabs>
              <w:tab w:val="right" w:leader="dot" w:pos="8306"/>
            </w:tabs>
          </w:pPr>
          <w:r>
            <w:rPr>
              <w:rFonts w:hint="default" w:ascii="Times New Roman" w:hAnsi="Times New Roman" w:cs="Times New Roman"/>
              <w:bCs/>
              <w:szCs w:val="24"/>
              <w:lang w:val="en-US" w:eastAsia="zh-CN"/>
            </w:rPr>
            <w:fldChar w:fldCharType="begin"/>
          </w:r>
          <w:r>
            <w:rPr>
              <w:rFonts w:hint="default" w:ascii="Times New Roman" w:hAnsi="Times New Roman" w:cs="Times New Roman"/>
              <w:bCs/>
              <w:szCs w:val="24"/>
              <w:lang w:val="en-US" w:eastAsia="zh-CN"/>
            </w:rPr>
            <w:instrText xml:space="preserve"> HYPERLINK \l _Toc3908 </w:instrText>
          </w:r>
          <w:r>
            <w:rPr>
              <w:rFonts w:hint="default" w:ascii="Times New Roman" w:hAnsi="Times New Roman" w:cs="Times New Roman"/>
              <w:bCs/>
              <w:szCs w:val="24"/>
              <w:lang w:val="en-US" w:eastAsia="zh-CN"/>
            </w:rPr>
            <w:fldChar w:fldCharType="separate"/>
          </w:r>
          <w:r>
            <w:rPr>
              <w:rFonts w:hint="eastAsia" w:ascii="Times New Roman" w:hAnsi="Times New Roman" w:cs="Times New Roman"/>
              <w:bCs/>
              <w:szCs w:val="24"/>
              <w:lang w:val="en-US" w:eastAsia="zh-CN"/>
            </w:rPr>
            <w:t>6.0 References</w:t>
          </w:r>
          <w:r>
            <w:tab/>
          </w:r>
          <w:r>
            <w:fldChar w:fldCharType="begin"/>
          </w:r>
          <w:r>
            <w:instrText xml:space="preserve"> PAGEREF _Toc3908 </w:instrText>
          </w:r>
          <w:r>
            <w:fldChar w:fldCharType="separate"/>
          </w:r>
          <w:r>
            <w:t>47</w:t>
          </w:r>
          <w:r>
            <w:fldChar w:fldCharType="end"/>
          </w:r>
          <w:r>
            <w:rPr>
              <w:rFonts w:hint="default" w:ascii="Times New Roman" w:hAnsi="Times New Roman" w:cs="Times New Roman"/>
              <w:bCs/>
              <w:szCs w:val="24"/>
              <w:lang w:val="en-US" w:eastAsia="zh-CN"/>
            </w:rPr>
            <w:fldChar w:fldCharType="end"/>
          </w:r>
        </w:p>
        <w:p>
          <w:pPr>
            <w:pStyle w:val="8"/>
            <w:tabs>
              <w:tab w:val="right" w:leader="dot" w:pos="8306"/>
            </w:tabs>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24"/>
              <w:szCs w:val="24"/>
              <w:lang w:val="en-US" w:eastAsia="zh-CN"/>
            </w:rPr>
          </w:pPr>
          <w:r>
            <w:rPr>
              <w:rFonts w:hint="default" w:ascii="Times New Roman" w:hAnsi="Times New Roman" w:cs="Times New Roman"/>
              <w:bCs/>
              <w:szCs w:val="24"/>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Factors </w:t>
      </w:r>
      <w:r>
        <w:rPr>
          <w:rFonts w:hint="eastAsia" w:ascii="Times New Roman" w:hAnsi="Times New Roman" w:cs="Times New Roman"/>
          <w:b/>
          <w:bCs/>
          <w:sz w:val="24"/>
          <w:szCs w:val="24"/>
          <w:lang w:val="en-US" w:eastAsia="zh-CN"/>
        </w:rPr>
        <w:t>T</w:t>
      </w:r>
      <w:r>
        <w:rPr>
          <w:rFonts w:hint="default" w:ascii="Times New Roman" w:hAnsi="Times New Roman" w:cs="Times New Roman"/>
          <w:b/>
          <w:bCs/>
          <w:sz w:val="24"/>
          <w:szCs w:val="24"/>
          <w:lang w:val="en-US" w:eastAsia="zh-CN"/>
        </w:rPr>
        <w:t>hat Influence Customer's Purchase Intention</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 xml:space="preserve">of Health Care </w:t>
      </w:r>
      <w:r>
        <w:rPr>
          <w:rFonts w:hint="eastAsia" w:ascii="Times New Roman" w:hAnsi="Times New Roman" w:cs="Times New Roman"/>
          <w:b/>
          <w:bCs/>
          <w:sz w:val="24"/>
          <w:szCs w:val="24"/>
          <w:lang w:val="en-US" w:eastAsia="zh-CN"/>
        </w:rPr>
        <w:t>in</w:t>
      </w:r>
      <w:r>
        <w:rPr>
          <w:rFonts w:hint="default" w:ascii="Times New Roman" w:hAnsi="Times New Roman" w:cs="Times New Roman"/>
          <w:b/>
          <w:bCs/>
          <w:sz w:val="24"/>
          <w:szCs w:val="24"/>
          <w:lang w:val="en-US" w:eastAsia="zh-CN"/>
        </w:rPr>
        <w:t xml:space="preserve"> China</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eastAsiaTheme="minorEastAsia"/>
          <w:b/>
          <w:sz w:val="24"/>
          <w:szCs w:val="24"/>
          <w:lang w:val="en-US" w:eastAsia="zh-CN"/>
        </w:rPr>
      </w:pPr>
      <w:bookmarkStart w:id="0" w:name="_Toc8222"/>
      <w:r>
        <w:rPr>
          <w:rFonts w:hint="default" w:ascii="Times New Roman" w:hAnsi="Times New Roman" w:cs="Times New Roman"/>
          <w:b/>
          <w:sz w:val="24"/>
          <w:szCs w:val="24"/>
        </w:rPr>
        <w:t xml:space="preserve">CHAPTER 1 </w:t>
      </w:r>
      <w:r>
        <w:rPr>
          <w:rFonts w:hint="eastAsia" w:ascii="Times New Roman" w:hAnsi="Times New Roman" w:cs="Times New Roman"/>
          <w:b/>
          <w:sz w:val="24"/>
          <w:szCs w:val="24"/>
          <w:lang w:val="en-US" w:eastAsia="zh-CN"/>
        </w:rPr>
        <w:t>Introduction</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1" w:name="_Toc881"/>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.0</w:t>
      </w:r>
      <w:r>
        <w:rPr>
          <w:rFonts w:hint="default"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lang w:val="en-US" w:eastAsia="zh-CN"/>
        </w:rPr>
        <w:t>Overview</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In the past decade, the transformation of the investment and export-driven growth model has become an important way for China's economic development.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From the beginning of the economic crisis in 2008 to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global </w:t>
      </w:r>
      <w:r>
        <w:rPr>
          <w:rFonts w:hint="eastAsia" w:ascii="Times New Roman" w:hAnsi="Times New Roman" w:cs="Times New Roman"/>
          <w:lang w:val="en-US" w:eastAsia="zh-CN"/>
        </w:rPr>
        <w:t>pestilence</w:t>
      </w:r>
      <w:r>
        <w:rPr>
          <w:rFonts w:hint="default" w:ascii="Times New Roman" w:hAnsi="Times New Roman" w:cs="Times New Roman"/>
          <w:lang w:val="en-US" w:eastAsia="zh-CN"/>
        </w:rPr>
        <w:t xml:space="preserve"> of pneumonia this year, the </w:t>
      </w:r>
      <w:r>
        <w:rPr>
          <w:rFonts w:hint="eastAsia" w:ascii="Times New Roman" w:hAnsi="Times New Roman" w:cs="Times New Roman"/>
          <w:lang w:val="en-US" w:eastAsia="zh-CN"/>
        </w:rPr>
        <w:t xml:space="preserve">patent </w:t>
      </w:r>
      <w:r>
        <w:rPr>
          <w:rFonts w:hint="default" w:ascii="Times New Roman" w:hAnsi="Times New Roman" w:cs="Times New Roman"/>
          <w:lang w:val="en-US" w:eastAsia="zh-CN"/>
        </w:rPr>
        <w:t>decline in export has caused a huge negative impact on China's economy, which further highlights the importance of boosting China's economic growth by expanding domestic demand.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From 1990 to 2008, the per capita consumption expenditure of Chinese urban residents increased year by year, while the ratio of urban residents' consumption to their total income decreased continuously.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As a direct result, the savings rate of Chinese urban residents is very high, staying roughly between 20 and 25 per cent.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There are many reasons for China's low consumption and high savings, including the widening </w:t>
      </w:r>
      <w:r>
        <w:rPr>
          <w:rFonts w:hint="eastAsia" w:ascii="Times New Roman" w:hAnsi="Times New Roman" w:cs="Times New Roman"/>
          <w:lang w:val="en-US" w:eastAsia="zh-CN"/>
        </w:rPr>
        <w:t>disparity of income</w:t>
      </w:r>
      <w:r>
        <w:rPr>
          <w:rFonts w:hint="default" w:ascii="Times New Roman" w:hAnsi="Times New Roman" w:cs="Times New Roman"/>
          <w:lang w:val="en-US" w:eastAsia="zh-CN"/>
        </w:rPr>
        <w:t xml:space="preserve"> between urban and rural areas, the uncertainty of income, and the lack of investment channels in the financial market.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However, the main reason is the uncertainty caused by a series of social welfare system reforms including housing, education, </w:t>
      </w:r>
      <w:r>
        <w:rPr>
          <w:rFonts w:hint="eastAsia" w:ascii="Times New Roman" w:hAnsi="Times New Roman" w:cs="Times New Roman"/>
          <w:lang w:val="en-US" w:eastAsia="zh-CN"/>
        </w:rPr>
        <w:t>health</w:t>
      </w:r>
      <w:r>
        <w:rPr>
          <w:rFonts w:hint="default" w:ascii="Times New Roman" w:hAnsi="Times New Roman" w:cs="Times New Roman"/>
          <w:lang w:val="en-US" w:eastAsia="zh-CN"/>
        </w:rPr>
        <w:t xml:space="preserve"> insurance and pension system.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Therefore, the key to </w:t>
      </w:r>
      <w:r>
        <w:rPr>
          <w:rFonts w:hint="eastAsia" w:ascii="Times New Roman" w:hAnsi="Times New Roman" w:cs="Times New Roman"/>
          <w:lang w:val="en-US" w:eastAsia="zh-CN"/>
        </w:rPr>
        <w:t>inaugurate</w:t>
      </w:r>
      <w:r>
        <w:rPr>
          <w:rFonts w:hint="default" w:ascii="Times New Roman" w:hAnsi="Times New Roman" w:cs="Times New Roman"/>
          <w:lang w:val="en-US" w:eastAsia="zh-CN"/>
        </w:rPr>
        <w:t xml:space="preserve"> consumer demand is how to </w:t>
      </w:r>
      <w:r>
        <w:rPr>
          <w:rFonts w:hint="eastAsia" w:ascii="Times New Roman" w:hAnsi="Times New Roman" w:cs="Times New Roman"/>
          <w:lang w:val="en-US" w:eastAsia="zh-CN"/>
        </w:rPr>
        <w:t>ameliorate</w:t>
      </w:r>
      <w:r>
        <w:rPr>
          <w:rFonts w:hint="default" w:ascii="Times New Roman" w:hAnsi="Times New Roman" w:cs="Times New Roman"/>
          <w:lang w:val="en-US" w:eastAsia="zh-CN"/>
        </w:rPr>
        <w:t xml:space="preserve"> the social </w:t>
      </w:r>
      <w:r>
        <w:rPr>
          <w:rFonts w:hint="eastAsia" w:ascii="Times New Roman" w:hAnsi="Times New Roman" w:cs="Times New Roman"/>
          <w:lang w:val="en-US" w:eastAsia="zh-CN"/>
        </w:rPr>
        <w:t>welfare</w:t>
      </w:r>
      <w:r>
        <w:rPr>
          <w:rFonts w:hint="default" w:ascii="Times New Roman" w:hAnsi="Times New Roman" w:cs="Times New Roman"/>
          <w:lang w:val="en-US" w:eastAsia="zh-CN"/>
        </w:rPr>
        <w:t xml:space="preserve"> system.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As an important part of the social </w:t>
      </w:r>
      <w:r>
        <w:rPr>
          <w:rFonts w:hint="eastAsia" w:ascii="Times New Roman" w:hAnsi="Times New Roman" w:cs="Times New Roman"/>
          <w:lang w:val="en-US" w:eastAsia="zh-CN"/>
        </w:rPr>
        <w:t>welfare</w:t>
      </w:r>
      <w:r>
        <w:rPr>
          <w:rFonts w:hint="default" w:ascii="Times New Roman" w:hAnsi="Times New Roman" w:cs="Times New Roman"/>
          <w:lang w:val="en-US" w:eastAsia="zh-CN"/>
        </w:rPr>
        <w:t xml:space="preserve"> system, the improvement of </w:t>
      </w:r>
      <w:r>
        <w:rPr>
          <w:rFonts w:hint="eastAsia" w:ascii="Times New Roman" w:hAnsi="Times New Roman" w:cs="Times New Roman"/>
          <w:lang w:val="en-US" w:eastAsia="zh-CN"/>
        </w:rPr>
        <w:t>health</w:t>
      </w:r>
      <w:r>
        <w:rPr>
          <w:rFonts w:hint="default" w:ascii="Times New Roman" w:hAnsi="Times New Roman" w:cs="Times New Roman"/>
          <w:lang w:val="en-US" w:eastAsia="zh-CN"/>
        </w:rPr>
        <w:t xml:space="preserve"> insurance can greatly reduce the uncertainty of residents' future medical expenses and increase their </w:t>
      </w:r>
      <w:r>
        <w:rPr>
          <w:rFonts w:hint="eastAsia" w:ascii="Times New Roman" w:hAnsi="Times New Roman" w:cs="Times New Roman"/>
          <w:lang w:val="en-US" w:eastAsia="zh-CN"/>
        </w:rPr>
        <w:t>ability if consumption.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1"/>
        <w:rPr>
          <w:rFonts w:hint="default" w:ascii="Times New Roman" w:hAnsi="Times New Roman" w:cs="Times New Roman"/>
          <w:b/>
          <w:bCs/>
          <w:sz w:val="24"/>
          <w:szCs w:val="24"/>
          <w:lang w:val="en-US" w:eastAsia="zh-CN"/>
        </w:rPr>
      </w:pPr>
      <w:bookmarkStart w:id="2" w:name="_Toc9700"/>
      <w:r>
        <w:rPr>
          <w:rFonts w:hint="eastAsia" w:ascii="Times New Roman" w:hAnsi="Times New Roman" w:cs="Times New Roman"/>
          <w:b/>
          <w:bCs/>
          <w:sz w:val="24"/>
          <w:szCs w:val="24"/>
          <w:lang w:val="en-US" w:eastAsia="zh-CN"/>
        </w:rPr>
        <w:t xml:space="preserve">1.1 </w:t>
      </w:r>
      <w:r>
        <w:rPr>
          <w:rFonts w:hint="default" w:ascii="Times New Roman" w:hAnsi="Times New Roman" w:cs="Times New Roman"/>
          <w:b/>
          <w:bCs/>
          <w:sz w:val="24"/>
          <w:szCs w:val="24"/>
          <w:lang w:val="en-US" w:eastAsia="zh-CN"/>
        </w:rPr>
        <w:t>Background of the Study</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W</w:t>
      </w:r>
      <w:r>
        <w:rPr>
          <w:rFonts w:hint="default" w:ascii="Times New Roman" w:hAnsi="Times New Roman" w:cs="Times New Roman"/>
          <w:lang w:val="en-US" w:eastAsia="zh-CN"/>
        </w:rPr>
        <w:t>ith the change of disease spectrum, the aging of the population, the upgrading of income and consumption structure, as well as the continuous enhancement of people's health awareness, people's consumption demand and requirements for health services and health security are increasing.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With the rapid growth of the middle-income group, the broad masses of the people have put forward higher requirements for health services, and the trend of diversified demands is becoming more and more obvious.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Middle-income families account for 37.4 percent of China's total household population at the current stage, according to the Blue Book on Society released by the Chinese Academy of Social Sciences.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the next few years, assuming that income distribution remains unchanged and household income growth remains at 6.5%, the proportion of middle-income group can reach 43% by 2020 and exceed 50% by 2025.</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With the increase of the middle-income group, many people not only demand to see the disease, see good disease, but also want to have differentiated choices, personalized services.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With the increase of the middle-income group and the continuous upgrading of Chinese residents' consumption, the search for high-quality medical care resources is becoming the consumption demand of the domestic middle-income group.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On the other hand, economic development has entered a new normal, fiscal growth has slowed down, and the rapid rise of medical and health care costs has put great pressure on the medical and social security system, which is a heavy burden on individuals.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Since the new medical reform in 2009, the expenditure of China's medical insurance fund has been continuously expanding, with a serious payment crisis lurking in the long term.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Studies have shown that the fund of employee medical insurance in most regions of China will show a fund gap around 2020, and a serious deficit of RMB 735.3 billion will occur by 2024.</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 increase in medical costs has also placed a heavy financial burden on residents.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According to the data from the National Home-based care Survey, among the expenses of respondents and their spouses in ten big cities, the medical expenses are the largest except the basic living expenses. The average monthly expenditure is 1039.8 yuan, accounting for one fourth of the total household expenditure.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In general, with the acceleration of economic and social development, disease pattern transformation and population aging trend, the contradiction between the rapidly growing health demand and the insufficient service capacity and limited financing level of the social security system is more prominent.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On the basis of basic medical insurance, it is of great significance to enrich the products and services of commercial health insurance to meet the increasing, diversified and multi-level health needs of the masses.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3" w:name="_Toc4403"/>
      <w:r>
        <w:rPr>
          <w:rFonts w:hint="default" w:ascii="Times New Roman" w:hAnsi="Times New Roman" w:cs="Times New Roman"/>
          <w:b/>
          <w:bCs/>
          <w:sz w:val="24"/>
          <w:szCs w:val="24"/>
          <w:lang w:val="en-US" w:eastAsia="zh-CN"/>
        </w:rPr>
        <w:t>1.2 Problem Statement</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growth of health insurance market is in parallel with growth middle income class in China. In the face of this tremendous growth many Chinese have been apprehensive about their uncertainty from personal property to individual health state. They are now going to considerate lengths to work out how attenuate such uncertainty in their life, especially with the upsurge of paying attention to health. For many Chinese owing to lack of adequate financial literacy and product knowledge bring about they have not intention to buy any product about insurance. And pertaining to saving, it as a traditional way by which they deeply believe in that would be best defence when crisis come. Health consciousness would be paid more heed in future China in that with Chinese become affluent they would pay high price to ameliorate their health state.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cs="Times New Roman"/>
          <w:b/>
          <w:bCs/>
          <w:sz w:val="24"/>
          <w:szCs w:val="24"/>
          <w:lang w:val="en-US" w:eastAsia="zh-CN"/>
        </w:rPr>
      </w:pPr>
      <w:bookmarkStart w:id="4" w:name="_Toc28541"/>
      <w:r>
        <w:rPr>
          <w:rFonts w:hint="eastAsia" w:ascii="Times New Roman" w:hAnsi="Times New Roman" w:cs="Times New Roman"/>
          <w:b/>
          <w:bCs/>
          <w:sz w:val="24"/>
          <w:szCs w:val="24"/>
          <w:lang w:val="en-US" w:eastAsia="zh-CN"/>
        </w:rPr>
        <w:t xml:space="preserve">1.3 Significance of </w:t>
      </w:r>
      <w:r>
        <w:rPr>
          <w:rFonts w:hint="default" w:ascii="Times New Roman" w:hAnsi="Times New Roman" w:cs="Times New Roman"/>
          <w:b/>
          <w:bCs/>
          <w:sz w:val="24"/>
          <w:szCs w:val="24"/>
          <w:lang w:val="en-US" w:eastAsia="zh-CN"/>
        </w:rPr>
        <w:t>R</w:t>
      </w:r>
      <w:r>
        <w:rPr>
          <w:rFonts w:hint="eastAsia" w:ascii="Times New Roman" w:hAnsi="Times New Roman" w:cs="Times New Roman"/>
          <w:b/>
          <w:bCs/>
          <w:sz w:val="24"/>
          <w:szCs w:val="24"/>
          <w:lang w:val="en-US" w:eastAsia="zh-CN"/>
        </w:rPr>
        <w:t>esearch</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This research is important in two ways - academically and commercially.</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cs="Times New Roman"/>
          <w:lang w:val="en-US" w:eastAsia="zh-CN"/>
        </w:rPr>
      </w:pPr>
      <w:bookmarkStart w:id="5" w:name="_Toc27498"/>
      <w:r>
        <w:rPr>
          <w:rFonts w:hint="eastAsia" w:ascii="Times New Roman" w:hAnsi="Times New Roman" w:cs="Times New Roman"/>
          <w:lang w:val="en-US" w:eastAsia="zh-CN"/>
        </w:rPr>
        <w:t>1.3.1 Significance to the College</w:t>
      </w:r>
      <w:bookmark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This study outlines the effects of four factors, namely financial consciousness, product knowledge , health consciousness, and saving motives, on consumers' purchase intention to purchase health insurance, which is very sparsely studied in China. Therefore, this paper aims to establish the relationship between the factors that influence Chinese consumers' purchase intention to purchase health insurance. This study will provide an extension of the literature to fill the inherent gap in this field.</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imes New Roman" w:hAnsi="Times New Roman" w:cs="Times New Roman"/>
          <w:lang w:val="en-US" w:eastAsia="zh-CN"/>
        </w:rPr>
      </w:pPr>
      <w:bookmarkStart w:id="6" w:name="_Toc3316"/>
      <w:r>
        <w:rPr>
          <w:rFonts w:hint="eastAsia" w:ascii="Times New Roman" w:hAnsi="Times New Roman" w:cs="Times New Roman"/>
          <w:lang w:val="en-US" w:eastAsia="zh-CN"/>
        </w:rPr>
        <w:t>1.3.2 Significance to the Health Care Products Industry</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As China's economy grows larger and the spending power of Chinese consumers increases, the gap in the traditional insurance sector hides enormous business potential. Health insurance companies are faced with a number of questions about how to get more consumers to choose to purchase health insurance and develop their marketing strategies based on these questions. The results of this study are intended to provide advice to health insurance practitioners in China on the clues they can highlight and study when planning their business or marketing strategies.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7" w:name="_Toc6998"/>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 xml:space="preserve"> Research Objectives</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bookmarkStart w:id="8" w:name="OLE_LINK18"/>
      <w:r>
        <w:rPr>
          <w:rFonts w:hint="default" w:ascii="Times New Roman" w:hAnsi="Times New Roman" w:cs="Times New Roman"/>
          <w:lang w:val="en-US" w:eastAsia="zh-CN"/>
        </w:rPr>
        <w:t>The primary objective of the research is to determine and analyze the effective factors that may influence the customer’s intention to purchase health insurance service. The dependent variable is consumer’s purchase intention which would describe the customer’s willingness to go online shopping on insurance policies. Among the different factors that would be chosen in this essay, the relative importance of them would be analyzed. For the inurance companies, the customer’s purchasing intention is of great importance in regard to how to develop new policies and to improve the service according to customer’s immediate need and expectation. Only based on this the consumers and the insurance companies who are trying to succeed could achieve maximum benefits.</w:t>
      </w:r>
    </w:p>
    <w:bookmarkEnd w:id="8"/>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9" w:name="_Toc15966"/>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val="en-US" w:eastAsia="zh-CN"/>
        </w:rPr>
        <w:t xml:space="preserve"> Research </w:t>
      </w:r>
      <w:r>
        <w:rPr>
          <w:rFonts w:hint="eastAsia" w:ascii="Times New Roman" w:hAnsi="Times New Roman" w:cs="Times New Roman"/>
          <w:b/>
          <w:bCs/>
          <w:sz w:val="24"/>
          <w:szCs w:val="24"/>
          <w:lang w:val="en-US" w:eastAsia="zh-CN"/>
        </w:rPr>
        <w:t>Q</w:t>
      </w:r>
      <w:r>
        <w:rPr>
          <w:rFonts w:hint="default" w:ascii="Times New Roman" w:hAnsi="Times New Roman" w:cs="Times New Roman"/>
          <w:b/>
          <w:bCs/>
          <w:sz w:val="24"/>
          <w:szCs w:val="24"/>
          <w:lang w:val="en-US" w:eastAsia="zh-CN"/>
        </w:rPr>
        <w:t>uestions</w:t>
      </w:r>
      <w:bookmarkEnd w:id="9"/>
    </w:p>
    <w:p>
      <w:pPr>
        <w:keepNext w:val="0"/>
        <w:keepLines w:val="0"/>
        <w:pageBreakBefore w:val="0"/>
        <w:widowControl w:val="0"/>
        <w:kinsoku/>
        <w:wordWrap/>
        <w:overflowPunct/>
        <w:topLinePunct w:val="0"/>
        <w:autoSpaceDE/>
        <w:autoSpaceDN/>
        <w:bidi w:val="0"/>
        <w:adjustRightInd/>
        <w:snapToGrid/>
        <w:spacing w:line="360" w:lineRule="auto"/>
        <w:ind w:left="0" w:hanging="630" w:hangingChars="3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What is the relationship between financial consciousness and customer’s purchase intention of health insurance ?</w:t>
      </w:r>
    </w:p>
    <w:p>
      <w:pPr>
        <w:keepNext w:val="0"/>
        <w:keepLines w:val="0"/>
        <w:pageBreakBefore w:val="0"/>
        <w:widowControl w:val="0"/>
        <w:kinsoku/>
        <w:wordWrap/>
        <w:overflowPunct/>
        <w:topLinePunct w:val="0"/>
        <w:autoSpaceDE/>
        <w:autoSpaceDN/>
        <w:bidi w:val="0"/>
        <w:adjustRightInd/>
        <w:snapToGrid/>
        <w:spacing w:line="360" w:lineRule="auto"/>
        <w:ind w:left="0" w:hanging="630" w:hangingChars="3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B</w:t>
      </w:r>
      <w:r>
        <w:rPr>
          <w:rFonts w:hint="default" w:ascii="Times New Roman" w:hAnsi="Times New Roman" w:cs="Times New Roman"/>
          <w:lang w:val="en-US" w:eastAsia="zh-CN"/>
        </w:rPr>
        <w:t xml:space="preserve"> What is the relationship between </w:t>
      </w:r>
      <w:r>
        <w:rPr>
          <w:rFonts w:hint="eastAsia" w:ascii="Times New Roman" w:hAnsi="Times New Roman" w:cs="Times New Roman"/>
          <w:lang w:val="en-US" w:eastAsia="zh-CN"/>
        </w:rPr>
        <w:t>product knowledge</w:t>
      </w:r>
      <w:r>
        <w:rPr>
          <w:rFonts w:hint="default" w:ascii="Times New Roman" w:hAnsi="Times New Roman" w:cs="Times New Roman"/>
          <w:lang w:val="en-US" w:eastAsia="zh-CN"/>
        </w:rPr>
        <w:t xml:space="preserve"> and customer’s purchase intention of health insurance ?</w:t>
      </w:r>
    </w:p>
    <w:p>
      <w:pPr>
        <w:keepNext w:val="0"/>
        <w:keepLines w:val="0"/>
        <w:pageBreakBefore w:val="0"/>
        <w:widowControl w:val="0"/>
        <w:kinsoku/>
        <w:wordWrap/>
        <w:overflowPunct/>
        <w:topLinePunct w:val="0"/>
        <w:autoSpaceDE/>
        <w:autoSpaceDN/>
        <w:bidi w:val="0"/>
        <w:adjustRightInd/>
        <w:snapToGrid/>
        <w:spacing w:line="360" w:lineRule="auto"/>
        <w:ind w:left="0" w:hanging="630" w:hangingChars="3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C</w:t>
      </w:r>
      <w:r>
        <w:rPr>
          <w:rFonts w:hint="default" w:ascii="Times New Roman" w:hAnsi="Times New Roman" w:cs="Times New Roman"/>
          <w:lang w:val="en-US" w:eastAsia="zh-CN"/>
        </w:rPr>
        <w:t xml:space="preserve"> What</w:t>
      </w:r>
      <w:r>
        <w:rPr>
          <w:rFonts w:hint="eastAsia" w:ascii="Times New Roman" w:hAnsi="Times New Roman" w:cs="Times New Roman"/>
          <w:lang w:val="en-US" w:eastAsia="zh-CN"/>
        </w:rPr>
        <w:t xml:space="preserve"> i</w:t>
      </w:r>
      <w:r>
        <w:rPr>
          <w:rFonts w:hint="default" w:ascii="Times New Roman" w:hAnsi="Times New Roman" w:cs="Times New Roman"/>
          <w:lang w:val="en-US" w:eastAsia="zh-CN"/>
        </w:rPr>
        <w:t>s the relationship between health consciousness and customer’s purchase intention of health insurance ?</w:t>
      </w:r>
    </w:p>
    <w:p>
      <w:pPr>
        <w:keepNext w:val="0"/>
        <w:keepLines w:val="0"/>
        <w:pageBreakBefore w:val="0"/>
        <w:widowControl w:val="0"/>
        <w:kinsoku/>
        <w:wordWrap/>
        <w:overflowPunct/>
        <w:topLinePunct w:val="0"/>
        <w:autoSpaceDE/>
        <w:autoSpaceDN/>
        <w:bidi w:val="0"/>
        <w:adjustRightInd/>
        <w:snapToGrid/>
        <w:spacing w:line="360" w:lineRule="auto"/>
        <w:ind w:left="0" w:hanging="630" w:hangingChars="3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D</w:t>
      </w:r>
      <w:r>
        <w:rPr>
          <w:rFonts w:hint="default" w:ascii="Times New Roman" w:hAnsi="Times New Roman" w:cs="Times New Roman"/>
          <w:lang w:val="en-US" w:eastAsia="zh-CN"/>
        </w:rPr>
        <w:t xml:space="preserve"> What</w:t>
      </w:r>
      <w:r>
        <w:rPr>
          <w:rFonts w:hint="eastAsia" w:ascii="Times New Roman" w:hAnsi="Times New Roman" w:cs="Times New Roman"/>
          <w:lang w:val="en-US" w:eastAsia="zh-CN"/>
        </w:rPr>
        <w:t xml:space="preserve"> i</w:t>
      </w:r>
      <w:r>
        <w:rPr>
          <w:rFonts w:hint="default" w:ascii="Times New Roman" w:hAnsi="Times New Roman" w:cs="Times New Roman"/>
          <w:lang w:val="en-US" w:eastAsia="zh-CN"/>
        </w:rPr>
        <w:t>s the relationship between saving motivates and customer’s purchase intention of health insurance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10" w:name="_Toc13607"/>
      <w:r>
        <w:rPr>
          <w:rFonts w:hint="eastAsia" w:ascii="Times New Roman" w:hAnsi="Times New Roman" w:cs="Times New Roman"/>
          <w:b/>
          <w:bCs/>
          <w:sz w:val="24"/>
          <w:szCs w:val="24"/>
          <w:lang w:val="en-US" w:eastAsia="zh-CN"/>
        </w:rPr>
        <w:t>1.6 Limitation in Research</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Due to time and other resource constraints, the data were collected mainly around a fixed group of people around the author - it was relatively easy to access and obtain the data. In addition, although this paper intends to study the overall purchase intention of Chinese consumers, it focuses more on the Wuhan area. The lack of universality and diversity is the main drawback of this study.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rPr>
      </w:pPr>
      <w:bookmarkStart w:id="11" w:name="_Toc4571"/>
      <w:r>
        <w:rPr>
          <w:rFonts w:hint="default" w:ascii="Times New Roman" w:hAnsi="Times New Roman" w:cs="Times New Roman"/>
          <w:b/>
          <w:bCs/>
          <w:sz w:val="24"/>
          <w:szCs w:val="24"/>
        </w:rPr>
        <w:t>1.</w:t>
      </w:r>
      <w:r>
        <w:rPr>
          <w:rFonts w:hint="default" w:ascii="Times New Roman" w:hAnsi="Times New Roman" w:cs="Times New Roman"/>
          <w:b/>
          <w:bCs/>
          <w:sz w:val="24"/>
          <w:szCs w:val="24"/>
          <w:lang w:val="en-US" w:eastAsia="zh-CN"/>
        </w:rPr>
        <w:t>7</w:t>
      </w:r>
      <w:r>
        <w:rPr>
          <w:rFonts w:hint="default" w:ascii="Times New Roman" w:hAnsi="Times New Roman" w:cs="Times New Roman"/>
          <w:b/>
          <w:bCs/>
          <w:sz w:val="24"/>
          <w:szCs w:val="24"/>
        </w:rPr>
        <w:t xml:space="preserve"> Operational Definition</w:t>
      </w:r>
      <w:bookmarkEnd w:id="11"/>
    </w:p>
    <w:p>
      <w:pPr>
        <w:rPr>
          <w:rFonts w:hint="default" w:ascii="Times New Roman" w:hAnsi="Times New Roman" w:cs="Times New Roman"/>
          <w:b w:val="0"/>
          <w:bCs/>
          <w:sz w:val="21"/>
          <w:szCs w:val="21"/>
        </w:rPr>
      </w:pPr>
    </w:p>
    <w:p>
      <w:pPr>
        <w:outlineLvl w:val="0"/>
        <w:rPr>
          <w:rFonts w:hint="default" w:ascii="Times New Roman" w:hAnsi="Times New Roman" w:cs="Times New Roman"/>
          <w:b w:val="0"/>
          <w:bCs/>
          <w:sz w:val="21"/>
          <w:szCs w:val="21"/>
        </w:rPr>
      </w:pPr>
      <w:bookmarkStart w:id="12" w:name="_Toc28972"/>
      <w:bookmarkStart w:id="13" w:name="_Toc22148"/>
      <w:r>
        <w:rPr>
          <w:rFonts w:hint="default" w:ascii="Times New Roman" w:hAnsi="Times New Roman" w:cs="Times New Roman"/>
          <w:b w:val="0"/>
          <w:bCs/>
          <w:sz w:val="21"/>
          <w:szCs w:val="21"/>
        </w:rPr>
        <w:t>Table 1.1: Operational Definition</w:t>
      </w:r>
      <w:bookmarkEnd w:id="12"/>
      <w:bookmarkEnd w:id="13"/>
    </w:p>
    <w:tbl>
      <w:tblPr>
        <w:tblStyle w:val="16"/>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4" w:hRule="atLeast"/>
        </w:trPr>
        <w:tc>
          <w:tcPr>
            <w:tcW w:w="3866" w:type="dxa"/>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Key Terms</w:t>
            </w:r>
          </w:p>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themeColor="text1"/>
                <w:sz w:val="21"/>
                <w:szCs w:val="21"/>
                <w14:textFill>
                  <w14:solidFill>
                    <w14:schemeClr w14:val="tx1"/>
                  </w14:solidFill>
                </w14:textFill>
              </w:rPr>
            </w:pPr>
          </w:p>
        </w:tc>
        <w:tc>
          <w:tcPr>
            <w:tcW w:w="4621" w:type="dxa"/>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3866" w:type="dxa"/>
            <w:shd w:val="clear" w:color="auto" w:fill="F1F1F1" w:themeFill="background1" w:themeFillShade="F2"/>
          </w:tcPr>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Purchase intention</w:t>
            </w:r>
          </w:p>
        </w:tc>
        <w:tc>
          <w:tcPr>
            <w:tcW w:w="4621" w:type="dxa"/>
            <w:shd w:val="clear" w:color="auto" w:fill="F1F1F1" w:themeFill="background1" w:themeFillShade="F2"/>
          </w:tcPr>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An attempt to buy a product or service</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lead someone to buy the product, customer purchase intention would have been required</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cs="Times New Roman"/>
                <w:b w:val="0"/>
                <w:bCs/>
                <w:color w:val="000000" w:themeColor="text1"/>
                <w:sz w:val="21"/>
                <w:szCs w:val="21"/>
                <w14:textFill>
                  <w14:solidFill>
                    <w14:schemeClr w14:val="tx1"/>
                  </w14:solidFill>
                </w14:textFill>
              </w:rPr>
              <w:t>Erdil, T. S.</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3866" w:type="dxa"/>
          </w:tcPr>
          <w:p>
            <w:pPr>
              <w:keepNext w:val="0"/>
              <w:keepLines w:val="0"/>
              <w:suppressLineNumbers w:val="0"/>
              <w:spacing w:before="0" w:beforeAutospacing="0" w:after="0" w:afterAutospacing="0"/>
              <w:ind w:left="0" w:right="0"/>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 xml:space="preserve">Financial </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consciousness</w:t>
            </w:r>
          </w:p>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p>
        </w:tc>
        <w:tc>
          <w:tcPr>
            <w:tcW w:w="4621" w:type="dxa"/>
          </w:tcPr>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the ability of someone to use the knowledge and skills to manage financial resource effectively for a lifetime of financial well-being</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cs="Times New Roman"/>
                <w:b w:val="0"/>
                <w:bCs/>
                <w:color w:val="000000" w:themeColor="text1"/>
                <w:sz w:val="21"/>
                <w:szCs w:val="21"/>
                <w14:textFill>
                  <w14:solidFill>
                    <w14:schemeClr w14:val="tx1"/>
                  </w14:solidFill>
                </w14:textFill>
              </w:rPr>
              <w:t>Iversen, A. C., &amp; Kraft, P.</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6" w:type="dxa"/>
            <w:shd w:val="clear" w:color="auto" w:fill="F1F1F1" w:themeFill="background1" w:themeFillShade="F2"/>
          </w:tcPr>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Product knowledge</w:t>
            </w:r>
          </w:p>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p>
        </w:tc>
        <w:tc>
          <w:tcPr>
            <w:tcW w:w="4621" w:type="dxa"/>
            <w:shd w:val="clear" w:color="auto" w:fill="F1F1F1" w:themeFill="background1" w:themeFillShade="F2"/>
          </w:tcPr>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Individuals who save to accumulate capital, or to make a profit from their savings are also suggested to be one of the four main aspects of saving motives</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cs="Times New Roman"/>
                <w:b w:val="0"/>
                <w:bCs/>
                <w:color w:val="000000" w:themeColor="text1"/>
                <w:sz w:val="21"/>
                <w:szCs w:val="21"/>
                <w14:textFill>
                  <w14:solidFill>
                    <w14:schemeClr w14:val="tx1"/>
                  </w14:solidFill>
                </w14:textFill>
              </w:rPr>
              <w:t>Tamiya,N.,&amp;Nohuchi, A.</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6" w:type="dxa"/>
          </w:tcPr>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Health consciousness</w:t>
            </w:r>
          </w:p>
          <w:p>
            <w:pPr>
              <w:keepNext w:val="0"/>
              <w:keepLines w:val="0"/>
              <w:suppressLineNumbers w:val="0"/>
              <w:spacing w:before="0" w:beforeAutospacing="0" w:after="0" w:afterAutospacing="0"/>
              <w:ind w:left="0" w:right="0"/>
              <w:rPr>
                <w:rFonts w:hint="default" w:ascii="Times New Roman" w:hAnsi="Times New Roman" w:cs="Times New Roman"/>
                <w:b w:val="0"/>
                <w:bCs/>
                <w:color w:val="000000" w:themeColor="text1"/>
                <w:sz w:val="21"/>
                <w:szCs w:val="21"/>
                <w14:textFill>
                  <w14:solidFill>
                    <w14:schemeClr w14:val="tx1"/>
                  </w14:solidFill>
                </w14:textFill>
              </w:rPr>
            </w:pPr>
          </w:p>
        </w:tc>
        <w:tc>
          <w:tcPr>
            <w:tcW w:w="4621" w:type="dxa"/>
          </w:tcPr>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Health consciousness is defined as “the tendency to focus attention on one's health</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cs="Times New Roman"/>
                <w:b w:val="0"/>
                <w:bCs/>
                <w:color w:val="000000" w:themeColor="text1"/>
                <w:sz w:val="21"/>
                <w:szCs w:val="21"/>
                <w14:textFill>
                  <w14:solidFill>
                    <w14:schemeClr w14:val="tx1"/>
                  </w14:solidFill>
                </w14:textFill>
              </w:rPr>
              <w:t>Barauskaite</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6" w:type="dxa"/>
          </w:tcPr>
          <w:p>
            <w:pPr>
              <w:keepNext w:val="0"/>
              <w:keepLines w:val="0"/>
              <w:suppressLineNumbers w:val="0"/>
              <w:spacing w:before="0" w:beforeAutospacing="0" w:after="0" w:afterAutospacing="0"/>
              <w:ind w:left="0" w:right="0"/>
              <w:rPr>
                <w:rFonts w:hint="default" w:ascii="Times New Roman" w:hAnsi="Times New Roman" w:cs="Times New Roman" w:eastAsiaTheme="minorEastAsia"/>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Saving motives</w:t>
            </w:r>
          </w:p>
        </w:tc>
        <w:tc>
          <w:tcPr>
            <w:tcW w:w="4621" w:type="dxa"/>
          </w:tcPr>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Individuals who save to accumulate capital, or to make a profit from their savings are also suggested to be one of the four main aspects of saving motives</w:t>
            </w:r>
          </w:p>
          <w:p>
            <w:pPr>
              <w:pStyle w:val="10"/>
              <w:keepNext w:val="0"/>
              <w:keepLines w:val="0"/>
              <w:suppressLineNumbers w:val="0"/>
              <w:spacing w:before="0" w:beforeAutospacing="0" w:after="0" w:afterAutospacing="0" w:line="360" w:lineRule="auto"/>
              <w:ind w:left="0" w:right="0"/>
              <w:jc w:val="both"/>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Tamiya,N.,&amp;Nohuchi, A.</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14" w:name="_Toc24172"/>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lang w:val="en-US" w:eastAsia="zh-CN"/>
        </w:rPr>
        <w:t xml:space="preserve"> Hypotheses</w:t>
      </w:r>
      <w:bookmarkEnd w:id="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Hypothesis 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There is a significant relationship between financial consciousness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Hypothesis 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There is a significant relationship between </w:t>
      </w:r>
      <w:r>
        <w:rPr>
          <w:rFonts w:hint="eastAsia" w:ascii="Times New Roman" w:hAnsi="Times New Roman" w:cs="Times New Roman"/>
          <w:lang w:val="en-US" w:eastAsia="zh-CN"/>
        </w:rPr>
        <w:t>product knowledge</w:t>
      </w:r>
      <w:r>
        <w:rPr>
          <w:rFonts w:hint="default" w:ascii="Times New Roman" w:hAnsi="Times New Roman" w:cs="Times New Roman"/>
          <w:lang w:val="en-US" w:eastAsia="zh-CN"/>
        </w:rPr>
        <w:t xml:space="preserve">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Hypothesis 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There is a significant relationship between health consciousness and customer’s purchase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intention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of health insurance.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Hypothesis </w:t>
      </w:r>
      <w:r>
        <w:rPr>
          <w:rFonts w:hint="eastAsia" w:ascii="Times New Roman" w:hAnsi="Times New Roman" w:cs="Times New Roman"/>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There is a significant relation</w:t>
      </w:r>
      <w:r>
        <w:rPr>
          <w:rFonts w:hint="eastAsia" w:ascii="Times New Roman" w:hAnsi="Times New Roman" w:cs="Times New Roman"/>
          <w:lang w:val="en-US" w:eastAsia="zh-CN"/>
        </w:rPr>
        <w:t>ship</w:t>
      </w:r>
      <w:r>
        <w:rPr>
          <w:rFonts w:hint="default" w:ascii="Times New Roman" w:hAnsi="Times New Roman" w:cs="Times New Roman"/>
          <w:lang w:val="en-US" w:eastAsia="zh-CN"/>
        </w:rPr>
        <w:t xml:space="preserve"> between saving motivation and customer’s purchase intention of</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health insurance.</w:t>
      </w:r>
    </w:p>
    <w:p>
      <w:pPr>
        <w:jc w:val="both"/>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b/>
          <w:bCs/>
          <w:sz w:val="24"/>
          <w:szCs w:val="24"/>
          <w:lang w:val="en-US" w:eastAsia="zh-CN"/>
        </w:rPr>
      </w:pPr>
      <w:bookmarkStart w:id="15" w:name="_Toc21111"/>
      <w:r>
        <w:rPr>
          <w:rFonts w:hint="default" w:ascii="Times New Roman" w:hAnsi="Times New Roman" w:cs="Times New Roman"/>
          <w:b/>
          <w:bCs/>
          <w:sz w:val="24"/>
          <w:szCs w:val="24"/>
        </w:rPr>
        <w:t xml:space="preserve">CHAPTER </w:t>
      </w:r>
      <w:r>
        <w:rPr>
          <w:rFonts w:hint="default" w:ascii="Times New Roman" w:hAnsi="Times New Roman" w:cs="Times New Roman"/>
          <w:b/>
          <w:bCs/>
          <w:sz w:val="24"/>
          <w:szCs w:val="24"/>
          <w:lang w:val="en-US" w:eastAsia="zh-CN"/>
        </w:rPr>
        <w:t>2 Literature review</w:t>
      </w:r>
      <w:bookmarkEnd w:id="15"/>
    </w:p>
    <w:p>
      <w:pPr>
        <w:jc w:val="cente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24"/>
          <w:szCs w:val="24"/>
          <w:lang w:val="en-US" w:eastAsia="zh-CN"/>
        </w:rPr>
      </w:pPr>
      <w:bookmarkStart w:id="16" w:name="_Toc27328"/>
      <w:r>
        <w:rPr>
          <w:rFonts w:hint="default" w:ascii="Times New Roman" w:hAnsi="Times New Roman" w:cs="Times New Roman"/>
          <w:b/>
          <w:bCs/>
          <w:sz w:val="24"/>
          <w:szCs w:val="24"/>
          <w:lang w:val="en-US" w:eastAsia="zh-CN"/>
        </w:rPr>
        <w:t>2.0 Overview</w:t>
      </w:r>
      <w:bookmarkEnd w:id="16"/>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second chapter is a review of the relevant literature on all variables related to this research.</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First, the theory of planned behavior is the basic theory that guides this research.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 basis of this research is to set the purchase inten</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ion as DV and the related </w:t>
      </w:r>
      <w:r>
        <w:rPr>
          <w:rFonts w:hint="eastAsia" w:ascii="Times New Roman" w:hAnsi="Times New Roman" w:cs="Times New Roman"/>
          <w:lang w:val="en-US" w:eastAsia="zh-CN"/>
        </w:rPr>
        <w:t>4</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IV</w:t>
      </w:r>
      <w:r>
        <w:rPr>
          <w:rFonts w:hint="default" w:ascii="Times New Roman" w:hAnsi="Times New Roman" w:cs="Times New Roman"/>
          <w:lang w:val="en-US" w:eastAsia="zh-CN"/>
        </w:rPr>
        <w:t>s, and the target group is Chinese consumers.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This chapter will comprehensively review the health insurance purchase intention of Chinese consumers, and in-depth explore the independent variables of </w:t>
      </w:r>
      <w:r>
        <w:rPr>
          <w:rFonts w:hint="eastAsia" w:ascii="Times New Roman" w:hAnsi="Times New Roman" w:cs="Times New Roman"/>
          <w:lang w:val="en-US" w:eastAsia="zh-CN"/>
        </w:rPr>
        <w:t>Chinese</w:t>
      </w:r>
      <w:r>
        <w:rPr>
          <w:rFonts w:hint="default" w:ascii="Times New Roman" w:hAnsi="Times New Roman" w:cs="Times New Roman"/>
          <w:lang w:val="en-US" w:eastAsia="zh-CN"/>
        </w:rPr>
        <w:t xml:space="preserve"> health insurance purchase intention, such as financial </w:t>
      </w:r>
      <w:r>
        <w:rPr>
          <w:rFonts w:hint="eastAsia" w:ascii="Times New Roman" w:hAnsi="Times New Roman" w:cs="Times New Roman"/>
          <w:lang w:val="en-US" w:eastAsia="zh-CN"/>
        </w:rPr>
        <w:t>consciousness</w:t>
      </w:r>
      <w:r>
        <w:rPr>
          <w:rFonts w:hint="default" w:ascii="Times New Roman" w:hAnsi="Times New Roman" w:cs="Times New Roman"/>
          <w:lang w:val="en-US" w:eastAsia="zh-CN"/>
        </w:rPr>
        <w:t xml:space="preserve">, product </w:t>
      </w:r>
      <w:r>
        <w:rPr>
          <w:rFonts w:hint="eastAsia" w:ascii="Times New Roman" w:hAnsi="Times New Roman" w:cs="Times New Roman"/>
          <w:lang w:val="en-US" w:eastAsia="zh-CN"/>
        </w:rPr>
        <w:t>knowledge</w:t>
      </w:r>
      <w:r>
        <w:rPr>
          <w:rFonts w:hint="default" w:ascii="Times New Roman" w:hAnsi="Times New Roman" w:cs="Times New Roman"/>
          <w:lang w:val="en-US" w:eastAsia="zh-CN"/>
        </w:rPr>
        <w:t xml:space="preserve">, health </w:t>
      </w:r>
      <w:r>
        <w:rPr>
          <w:rFonts w:hint="eastAsia" w:ascii="Times New Roman" w:hAnsi="Times New Roman" w:cs="Times New Roman"/>
          <w:lang w:val="en-US" w:eastAsia="zh-CN"/>
        </w:rPr>
        <w:t>consciousness</w:t>
      </w:r>
      <w:r>
        <w:rPr>
          <w:rFonts w:hint="default" w:ascii="Times New Roman" w:hAnsi="Times New Roman" w:cs="Times New Roman"/>
          <w:lang w:val="en-US" w:eastAsia="zh-CN"/>
        </w:rPr>
        <w:t xml:space="preserve"> and saving </w:t>
      </w:r>
      <w:r>
        <w:rPr>
          <w:rFonts w:hint="eastAsia" w:ascii="Times New Roman" w:hAnsi="Times New Roman" w:cs="Times New Roman"/>
          <w:lang w:val="en-US" w:eastAsia="zh-CN"/>
        </w:rPr>
        <w:t>motives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addition, this chapter puts forward hypotheses and expounds the relationship between determined independent variables and existing dependent variables in the conceptual framework.</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Finally, this chapter resolves the gaps in the literature related to the research objectives described in Chapter 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Times New Roman" w:hAnsi="Times New Roman" w:cs="Times New Roman"/>
          <w:b/>
          <w:bCs/>
          <w:sz w:val="24"/>
          <w:szCs w:val="24"/>
          <w:lang w:val="en-US" w:eastAsia="zh-CN"/>
        </w:rPr>
      </w:pPr>
      <w:bookmarkStart w:id="17" w:name="_Toc15768"/>
      <w:r>
        <w:rPr>
          <w:rFonts w:hint="default" w:ascii="Times New Roman" w:hAnsi="Times New Roman" w:cs="Times New Roman"/>
          <w:b/>
          <w:bCs/>
          <w:sz w:val="24"/>
          <w:szCs w:val="24"/>
          <w:lang w:val="en-US" w:eastAsia="zh-CN"/>
        </w:rPr>
        <w:t xml:space="preserve">2.1 </w:t>
      </w:r>
      <w:r>
        <w:rPr>
          <w:rFonts w:hint="eastAsia" w:ascii="Times New Roman" w:hAnsi="Times New Roman" w:cs="Times New Roman"/>
          <w:b/>
          <w:bCs/>
          <w:sz w:val="24"/>
          <w:szCs w:val="24"/>
          <w:lang w:val="en-US" w:eastAsia="zh-CN"/>
        </w:rPr>
        <w:t>P</w:t>
      </w:r>
      <w:r>
        <w:rPr>
          <w:rFonts w:hint="default" w:ascii="Times New Roman" w:hAnsi="Times New Roman" w:cs="Times New Roman"/>
          <w:b/>
          <w:bCs/>
          <w:sz w:val="24"/>
          <w:szCs w:val="24"/>
          <w:lang w:val="en-US" w:eastAsia="zh-CN"/>
        </w:rPr>
        <w:t>urchase intention</w:t>
      </w:r>
      <w:bookmarkEnd w:id="17"/>
      <w:r>
        <w:rPr>
          <w:rFonts w:hint="default" w:ascii="Times New Roman" w:hAnsi="Times New Roman"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Purchasing intention is the behavioral performance based on personal will, which is related to the individual's subjective attitude and behavioral norms (Asshidin, Abidin and Borhan, 2016). In addition, purchase intention can also express hope or readiness to purchase a certain product or a certain service (Erdil, 2015). According to the purchase intention, consumers make daily consumption decisions in daily life to satisfy their own life needs and desires by purchasing the goods they need. In this process, the purchase intention acts as an engine. Generally, when consumers decide to purchase a certain product, they must first have the prerequisite of purchase intention (Cohen, Prayag and Moital, 2013).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addition, it has been suggested that consumers will follow 6 steps before deciding to purchase a certain product, including knowledge, interest, preference, awareness, persuasion, and purchase (Mirabo, Akbarriyeh and Tahmasebifard, 2015).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It is worth emphasizing that in the consumer's purchase intention, because personal preference occupies an important influence, sometimes the purchase intention is also defined as the purchase preference for personal services or products (Eide, 2013).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 generation of purchase intention is based on products that can arouse purchase intention. Therefore, to achieve purchase intention, related products that can arouse purchase intention are required (Samuel, 2011 ).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Consumers’ active buying intentions will lead to increased sales. Enkhjargal and Meysam (2016) pointed out that buying intentions can help increase new customers, increase revenue and competitive advantage, and reduce marketing costs. Therefore, the purchase intention can be used as a prediction of future sales and help the company create products that suit customer trends.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purchase intention determines the sales of a certain product, and the customer's purchase intention affects the company's product production decision. Good products can evoke higher and more purchase intentions, and vice versa.</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bCs/>
          <w:color w:val="000000"/>
          <w:sz w:val="24"/>
          <w:szCs w:val="24"/>
        </w:rPr>
      </w:pPr>
      <w:bookmarkStart w:id="18" w:name="_Toc18215"/>
      <w:r>
        <w:rPr>
          <w:rFonts w:hint="default" w:ascii="Times New Roman" w:hAnsi="Times New Roman" w:cs="Times New Roman"/>
          <w:b/>
          <w:bCs/>
          <w:sz w:val="24"/>
          <w:szCs w:val="24"/>
          <w:lang w:val="en-US" w:eastAsia="zh-CN"/>
        </w:rPr>
        <w:t>2.2</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color w:val="000000"/>
          <w:sz w:val="24"/>
          <w:szCs w:val="24"/>
        </w:rPr>
        <w:t xml:space="preserve">Factors that </w:t>
      </w:r>
      <w:r>
        <w:rPr>
          <w:rFonts w:hint="eastAsia" w:ascii="Times New Roman" w:hAnsi="Times New Roman" w:cs="Times New Roman"/>
          <w:b/>
          <w:bCs/>
          <w:color w:val="000000"/>
          <w:sz w:val="24"/>
          <w:szCs w:val="24"/>
          <w:lang w:val="en-US" w:eastAsia="zh-CN"/>
        </w:rPr>
        <w:t>i</w:t>
      </w:r>
      <w:r>
        <w:rPr>
          <w:rFonts w:hint="default" w:ascii="Times New Roman" w:hAnsi="Times New Roman" w:cs="Times New Roman"/>
          <w:b/>
          <w:bCs/>
          <w:color w:val="000000"/>
          <w:sz w:val="24"/>
          <w:szCs w:val="24"/>
        </w:rPr>
        <w:t xml:space="preserve">nfluencing </w:t>
      </w:r>
      <w:r>
        <w:rPr>
          <w:rFonts w:hint="eastAsia" w:ascii="Times New Roman" w:hAnsi="Times New Roman" w:cs="Times New Roman"/>
          <w:b/>
          <w:bCs/>
          <w:color w:val="000000"/>
          <w:sz w:val="24"/>
          <w:szCs w:val="24"/>
          <w:lang w:val="en-US" w:eastAsia="zh-CN"/>
        </w:rPr>
        <w:t>p</w:t>
      </w:r>
      <w:r>
        <w:rPr>
          <w:rFonts w:hint="default" w:ascii="Times New Roman" w:hAnsi="Times New Roman" w:cs="Times New Roman"/>
          <w:b/>
          <w:bCs/>
          <w:color w:val="000000"/>
          <w:sz w:val="24"/>
          <w:szCs w:val="24"/>
        </w:rPr>
        <w:t xml:space="preserve">urchase </w:t>
      </w:r>
      <w:r>
        <w:rPr>
          <w:rFonts w:hint="eastAsia" w:ascii="Times New Roman" w:hAnsi="Times New Roman" w:cs="Times New Roman"/>
          <w:b/>
          <w:bCs/>
          <w:color w:val="000000"/>
          <w:sz w:val="24"/>
          <w:szCs w:val="24"/>
          <w:lang w:val="en-US" w:eastAsia="zh-CN"/>
        </w:rPr>
        <w:t>i</w:t>
      </w:r>
      <w:r>
        <w:rPr>
          <w:rFonts w:hint="default" w:ascii="Times New Roman" w:hAnsi="Times New Roman" w:cs="Times New Roman"/>
          <w:b/>
          <w:bCs/>
          <w:color w:val="000000"/>
          <w:sz w:val="24"/>
          <w:szCs w:val="24"/>
        </w:rPr>
        <w:t>ntention</w:t>
      </w:r>
      <w:bookmarkEnd w:id="1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Consumers’ purchasing intentions will be affected by many external and internal factors. The internal factors include personal preference product impressions, etc. The external factors depend on the quality of the product itself and advertising. As consumers' awareness of products increases, their purchasing intentions will also continue to change. In this study, the influence of consumers' purchase intentions is summarized as the following 5 points: financial literacy, product knowledge, health awareness and saving motivation.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
          <w:bCs/>
          <w:sz w:val="24"/>
          <w:szCs w:val="24"/>
          <w:lang w:val="en-US" w:eastAsia="zh-CN"/>
        </w:rPr>
      </w:pPr>
      <w:bookmarkStart w:id="19" w:name="_Toc25769"/>
      <w:r>
        <w:rPr>
          <w:rFonts w:hint="default" w:ascii="Times New Roman" w:hAnsi="Times New Roman" w:cs="Times New Roman"/>
          <w:b/>
          <w:bCs/>
          <w:sz w:val="24"/>
          <w:szCs w:val="24"/>
          <w:lang w:val="en-US" w:eastAsia="zh-CN"/>
        </w:rPr>
        <w:t>2.2.1 Financial consciousness</w:t>
      </w:r>
      <w:bookmarkEnd w:id="19"/>
      <w:r>
        <w:rPr>
          <w:rFonts w:hint="default" w:ascii="Times New Roman" w:hAnsi="Times New Roman"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 xml:space="preserve">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affects all aspects of modern people’s lives. The most concrete manifestation is how a person manages and controls his/her financial income. It is specifically defined as how a person uses financial knowledge and skills to effectively manage financial resources. , Improve the quality of life through financial management (Huang, Parker, &amp; Yoong, 2009).</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 xml:space="preserve">Therefore, according to Samuel (2011), the improvement of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can enhance people’s many abilities, such as managing their own income at the most basic level, using their income to avoid illness, unemployment and other risks, and investing reasonably in education, self Promotion and other areas, as well as retirement, pension and other aspects.</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Regardless of the field, consumers must now improve their financial</w:t>
      </w:r>
      <w:r>
        <w:rPr>
          <w:rFonts w:hint="eastAsia" w:ascii="Times New Roman" w:hAnsi="Times New Roman" w:eastAsia="宋体" w:cs="Times New Roman"/>
          <w:kern w:val="2"/>
          <w:sz w:val="21"/>
          <w:szCs w:val="22"/>
          <w:lang w:val="en-US" w:eastAsia="zh-CN" w:bidi="ar"/>
        </w:rPr>
        <w:t xml:space="preserve"> consciousness</w:t>
      </w:r>
      <w:r>
        <w:rPr>
          <w:rFonts w:hint="default" w:ascii="Times New Roman" w:hAnsi="Times New Roman" w:eastAsia="宋体" w:cs="Times New Roman"/>
          <w:kern w:val="2"/>
          <w:sz w:val="21"/>
          <w:szCs w:val="22"/>
          <w:lang w:val="en-US" w:eastAsia="zh-CN" w:bidi="ar"/>
        </w:rPr>
        <w:t xml:space="preserve"> and capabilities, and recognize and use insurance investment as a tool or way to improve the quality of life. According to Nurul and Victoria (2013), they believe that the improvement of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will help raise the society's overall awareness of insurance and investment profits.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 xml:space="preserve">In the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in this section, it should be noted that the improvement of financial </w:t>
      </w:r>
      <w:bookmarkStart w:id="20" w:name="OLE_LINK19"/>
      <w:r>
        <w:rPr>
          <w:rFonts w:hint="eastAsia" w:ascii="Times New Roman" w:hAnsi="Times New Roman" w:eastAsia="宋体" w:cs="Times New Roman"/>
          <w:kern w:val="2"/>
          <w:sz w:val="21"/>
          <w:szCs w:val="22"/>
          <w:lang w:val="en-US" w:eastAsia="zh-CN" w:bidi="ar"/>
        </w:rPr>
        <w:t>consciousness</w:t>
      </w:r>
      <w:bookmarkEnd w:id="20"/>
      <w:r>
        <w:rPr>
          <w:rFonts w:hint="default" w:ascii="Times New Roman" w:hAnsi="Times New Roman" w:eastAsia="宋体" w:cs="Times New Roman"/>
          <w:kern w:val="2"/>
          <w:sz w:val="21"/>
          <w:szCs w:val="22"/>
          <w:lang w:val="en-US" w:eastAsia="zh-CN" w:bidi="ar"/>
        </w:rPr>
        <w:t xml:space="preserve"> helps people increase their motivation to pursue benefits, but the improvement of financial knowledge does not include financial product marketing and commercial financial advice.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According to Denis (2012), the diversification and complexity of financial products help expand and explore potential markets, but at the same time, the marketing of financial products also focuses on the promotion of a certain product under a brand</w:t>
      </w:r>
      <w:r>
        <w:rPr>
          <w:rFonts w:hint="eastAsia" w:ascii="Times New Roman" w:hAnsi="Times New Roman" w:eastAsia="宋体" w:cs="Times New Roman"/>
          <w:kern w:val="2"/>
          <w:sz w:val="21"/>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 xml:space="preserve">There are many ways for contemporary people to improve their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not only through course training, but also through self-learning through a large number of rich financial products and consulting on the market, or through the guidance of experienced people </w:t>
      </w:r>
      <w:bookmarkStart w:id="21" w:name="OLE_LINK20"/>
      <w:r>
        <w:rPr>
          <w:rFonts w:hint="default" w:ascii="Times New Roman" w:hAnsi="Times New Roman" w:eastAsia="宋体" w:cs="Times New Roman"/>
          <w:kern w:val="2"/>
          <w:sz w:val="21"/>
          <w:szCs w:val="22"/>
          <w:lang w:val="en-US" w:eastAsia="zh-CN" w:bidi="ar"/>
        </w:rPr>
        <w:t>(Brown et al, 2005)</w:t>
      </w:r>
      <w:bookmarkEnd w:id="21"/>
      <w:r>
        <w:rPr>
          <w:rFonts w:hint="default" w:ascii="Times New Roman" w:hAnsi="Times New Roman" w:eastAsia="宋体" w:cs="Times New Roman"/>
          <w:kern w:val="2"/>
          <w:sz w:val="21"/>
          <w:szCs w:val="22"/>
          <w:lang w:val="en-US" w:eastAsia="zh-CN" w:bidi="ar"/>
        </w:rPr>
        <w:t xml:space="preserve"> . If a person’s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is higher, it means that he has a stronger ability to control and control his own wealth, and at the same time he is more capable of performing various and complex financial practices, and has the opportunity to benefit from financial activities (Hilgert &amp; Beverley, 2003).</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 xml:space="preserve">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is described as the ability to plan finances effectively, use savings to accumulate wealth, and then carefully protect this wealth to prevent value depreciation and loss, and finally, the distribution of wealth in the later stages of a person's life (Mahdzan and Victoria, 2013).</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 xml:space="preserve">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refers to the knowledge to correctly make any decision that may affect personal finances, such as insurance, investment, savings, real estate, tax planning, retirement, etc.</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However, it also involves an individual's understanding of financial concepts, such as compound interest, financial planning, consumer rights, the time value of money, and so on.</w:t>
      </w:r>
      <w:r>
        <w:rPr>
          <w:rFonts w:hint="eastAsia" w:ascii="Times New Roman" w:hAnsi="Times New Roman" w:eastAsia="宋体" w:cs="Times New Roman"/>
          <w:kern w:val="2"/>
          <w:sz w:val="21"/>
          <w:szCs w:val="22"/>
          <w:lang w:val="en-US" w:eastAsia="zh-CN" w:bidi="ar"/>
        </w:rPr>
        <w:t xml:space="preserve"> </w:t>
      </w:r>
      <w:r>
        <w:rPr>
          <w:rFonts w:hint="default" w:ascii="Times New Roman" w:hAnsi="Times New Roman" w:eastAsia="宋体" w:cs="Times New Roman"/>
          <w:kern w:val="2"/>
          <w:sz w:val="21"/>
          <w:szCs w:val="22"/>
          <w:lang w:val="en-US" w:eastAsia="zh-CN" w:bidi="ar"/>
        </w:rPr>
        <w:t xml:space="preserve">Obviously, compared with people with low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individuals with high financial literacy are more suitable and able to engage in financial planning, including investing in unit trusts and purchasing life insurance. The latter is better able to benefit from financial practices through higher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Acco</w:t>
      </w:r>
      <w:r>
        <w:rPr>
          <w:rFonts w:hint="eastAsia" w:ascii="Times New Roman" w:hAnsi="Times New Roman" w:eastAsia="宋体" w:cs="Times New Roman"/>
          <w:kern w:val="2"/>
          <w:sz w:val="21"/>
          <w:szCs w:val="22"/>
          <w:lang w:val="en-US" w:eastAsia="zh-CN" w:bidi="ar"/>
        </w:rPr>
        <w:t>r</w:t>
      </w:r>
      <w:r>
        <w:rPr>
          <w:rFonts w:hint="default" w:ascii="Times New Roman" w:hAnsi="Times New Roman" w:eastAsia="宋体" w:cs="Times New Roman"/>
          <w:kern w:val="2"/>
          <w:sz w:val="21"/>
          <w:szCs w:val="22"/>
          <w:lang w:val="en-US" w:eastAsia="zh-CN" w:bidi="ar"/>
        </w:rPr>
        <w:t xml:space="preserve">ding to the research of Delafrooz and Paim (2011), the improvement of financial literacy helps to improve and enhance the ability to deal with basic financial problems. And effectively reduce the bad negative effects and consequences caused by failed financial decisions. The consequences of bad fiscal decisions often lead to devastating disasters, and it takes a long time to joke and overcome the disasters caused by these wrong decisions. It is foreseeable that the wrong financial decision will not only result in money loss, but also a huge waste of time. The improvement of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helps to avoid the probability of wrong financial decisions, thereby avoiding its consequences.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 xml:space="preserve">On the other hand, individuals with high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will focus on accumulating wealth and prepare in advance for the next stage of life, and more distant is the retirement plan. In contrast, individuals with low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will not only not make long-term retirement plans, It is also unlikely to accumulate wealth (Mitchell and Curto, 2010). There is no doubt that people with high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are far less likely to make poor financial decisions than people with low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People with low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are more likely to take over than those with high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Many adverse financial impacts.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eastAsia="宋体" w:cs="Times New Roman"/>
          <w:kern w:val="2"/>
          <w:sz w:val="21"/>
          <w:szCs w:val="22"/>
          <w:lang w:val="en-US" w:eastAsia="zh-CN" w:bidi="ar"/>
        </w:rPr>
        <w:t>In addition, individuals with more financial knowledge have more opportunities to contact, participate in and plan their investment activities, such as insurance, real estate, and health insurance. These activities will strengthen their financial security (Shafii, Abiddin, and Ahmad, 2009).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Times New Roman" w:hAnsi="Times New Roman" w:cs="Times New Roman"/>
          <w:b/>
          <w:bCs/>
          <w:sz w:val="24"/>
          <w:szCs w:val="24"/>
          <w:lang w:val="en-US" w:eastAsia="zh-CN"/>
        </w:rPr>
      </w:pPr>
      <w:bookmarkStart w:id="22" w:name="_Toc23618"/>
      <w:r>
        <w:rPr>
          <w:rFonts w:hint="default" w:ascii="Times New Roman" w:hAnsi="Times New Roman" w:cs="Times New Roman"/>
          <w:b/>
          <w:bCs/>
          <w:sz w:val="24"/>
          <w:szCs w:val="24"/>
          <w:lang w:val="en-US" w:eastAsia="zh-CN"/>
        </w:rPr>
        <w:t>2.2.2 Product knowledge</w:t>
      </w:r>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definition of knowledge can be regarded as the accumulation of memory and experience of something. This accumulated experience can reach agreement with the people around it through a rational explanation, forming a common sense (Alba &amp; Hutchinon, 2000).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Therefore, product knowledge can be regarded as the accumulation of consumers' memory or experience of a particular product or service. The amount of knowledge has a decisive influence on whether the customer decides to purchase a certain product or service. For a consumer, the improvement of product knowledge will undoubtedly increase his desire to buy such products, and this desire promotes the improvement of purchase intention (Lin &amp; Chen, 2006). Of course, product knowledge is not static. With the launch of new products, consumers are also updating their knowledge and cognition of the product itself. This fluctuation will also affect the strength of purchase intention.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Khosrozadeh and Heidarzadeh (2011) pointed out that product knowledge can be divided into three categories: subjective knowledge, objective knowledge and empirical knowledge.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Subjective knowledge is the object of individual perception, the measure of how much objective knowledge they know is a measure of how much a person really knows from their subjective knowledge (perception), and empirical knowledge is the amount of knowledge to obtain personal experience of the product (House, et al. , 2004).</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In this research paper, the author will only focus on the subjective perception of consumers.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 difference between objective knowledge and subjective knowledge is that a person does not know how much he or she knows about a particular goal.</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this article, I will use subjective knowledge to understand how customers understand the product and how it affects their willingness to health insurance.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lang w:val="en-US"/>
        </w:rPr>
      </w:pPr>
      <w:bookmarkStart w:id="23" w:name="_Toc18696"/>
      <w:r>
        <w:rPr>
          <w:rFonts w:hint="default" w:ascii="Times New Roman" w:hAnsi="Times New Roman" w:cs="Times New Roman"/>
          <w:b/>
          <w:bCs/>
          <w:sz w:val="24"/>
          <w:szCs w:val="24"/>
          <w:lang w:val="en-US"/>
        </w:rPr>
        <w:t>2.2.3 Health consciousness</w:t>
      </w:r>
      <w:bookmarkEnd w:id="23"/>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r>
        <w:rPr>
          <w:rFonts w:hint="default" w:ascii="Times New Roman" w:hAnsi="Times New Roman" w:cs="Times New Roman"/>
          <w:sz w:val="21"/>
          <w:lang w:val="en-US"/>
        </w:rPr>
        <w:t>Studies have shown that consumers with stronger health awareness tend to consult health professionals regularly to maintain their physical health and undergo regular health checks. (Mesanovic, kadici-maglajic and Cicic, 2013).</w:t>
      </w:r>
      <w:r>
        <w:rPr>
          <w:rFonts w:hint="eastAsia" w:ascii="Times New Roman" w:hAnsi="Times New Roman" w:cs="Times New Roman"/>
          <w:sz w:val="21"/>
          <w:lang w:val="en-US" w:eastAsia="zh-CN"/>
        </w:rPr>
        <w:t xml:space="preserve"> </w:t>
      </w:r>
      <w:r>
        <w:rPr>
          <w:rFonts w:hint="default" w:ascii="Times New Roman" w:hAnsi="Times New Roman" w:cs="Times New Roman"/>
          <w:sz w:val="21"/>
          <w:lang w:val="en-US"/>
        </w:rPr>
        <w:t xml:space="preserve">Nowadays, more and more consumers have collected and learned information related to health or the health industry through the Internet, social media, interpersonal communication and other media. This information has stimulated and enhanced their health </w:t>
      </w:r>
      <w:r>
        <w:rPr>
          <w:rFonts w:hint="eastAsia" w:ascii="Times New Roman" w:hAnsi="Times New Roman" w:cs="Times New Roman"/>
          <w:sz w:val="21"/>
          <w:lang w:val="en-US" w:eastAsia="zh-CN"/>
        </w:rPr>
        <w:t xml:space="preserve">consciousness </w:t>
      </w:r>
      <w:r>
        <w:rPr>
          <w:rFonts w:hint="default" w:ascii="Times New Roman" w:hAnsi="Times New Roman" w:cs="Times New Roman"/>
          <w:sz w:val="21"/>
          <w:lang w:val="en-US"/>
        </w:rPr>
        <w:t xml:space="preserve">to a certain extent. And this attitude and behavior are closely related to whether they can achieve a healthy life (Dutta-Bergman, 2004). Having a strong or good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will keep consumers paying attention to health and influence whether they decide to purchase related products to maintain their health. Therefore,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affects consumers' attitudes, which in turn affect purchase intentions (Hoque, Alam and Nahid, 2018).</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3"/>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2.2.3.1 Health Conscious and Purchase Intention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r>
        <w:rPr>
          <w:rFonts w:hint="default" w:ascii="Times New Roman" w:hAnsi="Times New Roman" w:cs="Times New Roman"/>
          <w:sz w:val="21"/>
          <w:lang w:val="en-US"/>
        </w:rPr>
        <w:t xml:space="preserve">Consumers' concern for their own health is often reflected in the importance they attach to dietary health. Most consumers believe that a healthy diet is the most basic way to ensure good health. Consumers with stronger health awareness have stronger purchasing intentions, on the contrary, consumers with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have lower purchasing intentions (Kim, Chung, 2011)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r>
        <w:rPr>
          <w:rFonts w:hint="default" w:ascii="Times New Roman" w:hAnsi="Times New Roman" w:cs="Times New Roman"/>
          <w:sz w:val="21"/>
          <w:lang w:val="en-US"/>
        </w:rPr>
        <w:t xml:space="preserve">Nowadays, more and more consumers have collected and learned information related to health or the health industry through the Internet, social media, interpersonal communication and other media. This information has stimulated and enhanced their health awareness to a certain extent. And this attitude and behavior are closely related to whether they can achieve a healthy life (Dutta-Bergman, 2004). Having a strong or good health awareness will keep consumers paying attention to health and influence whether they decide to buy related products to maintain their health. Therefore,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affects consumers' attitudes, which in turn affect purchase intentions (Hoque, Alam and Nahid, 2018).</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r>
        <w:rPr>
          <w:rFonts w:hint="default" w:ascii="Times New Roman" w:hAnsi="Times New Roman" w:cs="Times New Roman"/>
          <w:sz w:val="21"/>
          <w:lang w:val="en-US"/>
        </w:rPr>
        <w:t xml:space="preserve">A study by Yadav and Pathak (2015) showed that with the increase in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the sales of organic and healthy foods have also increased. It is not difficult to find that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is subtly changing people's consumption habits and affecting people's daily consumption decisions. With the improvement of informatization, the presence of the health industry in the mass media is increasing, and with the improvement of people’s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and the consequent increase in sales of health products, health </w:t>
      </w:r>
      <w:r>
        <w:rPr>
          <w:rFonts w:hint="eastAsia" w:ascii="Times New Roman" w:hAnsi="Times New Roman" w:cs="Times New Roman"/>
          <w:sz w:val="21"/>
          <w:lang w:val="en-US" w:eastAsia="zh-CN"/>
        </w:rPr>
        <w:t>consciousness</w:t>
      </w:r>
      <w:r>
        <w:rPr>
          <w:rFonts w:hint="default" w:ascii="Times New Roman" w:hAnsi="Times New Roman" w:cs="Times New Roman"/>
          <w:sz w:val="21"/>
          <w:lang w:val="en-US"/>
        </w:rPr>
        <w:t xml:space="preserve"> and people’s purchasing intentions can be overwritten the relationship between.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lang w:val="en-US"/>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bCs/>
          <w:sz w:val="24"/>
          <w:szCs w:val="24"/>
          <w:lang w:val="en-US" w:eastAsia="zh-CN"/>
        </w:rPr>
      </w:pPr>
      <w:bookmarkStart w:id="24" w:name="_Toc31798"/>
      <w:r>
        <w:rPr>
          <w:rFonts w:hint="default" w:ascii="Times New Roman" w:hAnsi="Times New Roman" w:cs="Times New Roman"/>
          <w:b/>
          <w:bCs/>
          <w:sz w:val="24"/>
          <w:szCs w:val="24"/>
          <w:lang w:val="en-US" w:eastAsia="zh-CN"/>
        </w:rPr>
        <w:t>2.2.4 Saving Motives</w:t>
      </w:r>
      <w:bookmarkEnd w:id="24"/>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Regarding the saving motive, it relates to the survival basis of ordinary families. Specifically, it involves four aspects: preventive motives (Hubbard et al., 1995), bequest motives (Bernheim et al., 1985), life cycle events (Liebenberg et al., 1985) al., 2012) and wealth accumulation, that is, profit motives (Canova et al., 2005).</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What needs to be emphasized is the prevention motivation. The general public considers saving as an important means in life to reduce the damage caused by uncertainty in life. In the event of a major crisis such as a financial crisis, savings will be a rare thing that can bring people a sense of security.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According to (Warneryd, 1999), insurance is a countermeasure against uncertainty, and it is also a remedy for losses caused by uncertainty. Insurance enables people to prepare to face the uncertainties. Adverse consequences.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As one of the core items of insurance, life insurance has a strong relationship with the prevention motivation. Because the starting point of life insurance is to reduce personal safety risks, such as the risks of life, health and disability. Other important events include weddings, purchase of important property such as real estate, cars or for educational purposes, etc. The widespread use of life insurance is inseparable from people's preventive motivation, which is also applicable to other insurance products.</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addition, saving is seen by most people as a practical means of accumulating capital. Profit from savings is a basic common sense or tendency of the public, which is also considered to be one of the four main aspects of savings motivation.</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From the perspective of the relationship between wealth accumulation and risk, when people face various uncertainties, they tend to work hard to accumulate and preserve more wealth (Tamiya, 2011).</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0000FF"/>
          <w:lang w:val="en-US" w:eastAsia="zh-CN"/>
        </w:rPr>
      </w:pPr>
      <w:r>
        <w:rPr>
          <w:rFonts w:hint="default" w:ascii="Times New Roman" w:hAnsi="Times New Roman" w:cs="Times New Roman"/>
          <w:sz w:val="21"/>
          <w:szCs w:val="21"/>
          <w:lang w:val="en-US" w:eastAsia="zh-CN"/>
        </w:rPr>
        <w:t>The health factor is a factor that is often overlooked. With the increase in health awareness in recent years, more and more people find that health expenditure has become an uncertain factor. From the perspective of saving motivation, the demand for health insurance will undoubtedly increase in the future</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280" w:after="280" w:line="360" w:lineRule="auto"/>
        <w:jc w:val="left"/>
        <w:textAlignment w:val="auto"/>
        <w:outlineLvl w:val="1"/>
        <w:rPr>
          <w:rFonts w:hint="default" w:ascii="Times New Roman" w:hAnsi="Times New Roman" w:cs="Times New Roman"/>
          <w:b/>
          <w:bCs/>
          <w:color w:val="auto"/>
          <w:sz w:val="24"/>
          <w:szCs w:val="24"/>
        </w:rPr>
      </w:pPr>
      <w:bookmarkStart w:id="25" w:name="_Toc22935"/>
      <w:r>
        <w:rPr>
          <w:rFonts w:hint="default" w:ascii="Times New Roman" w:hAnsi="Times New Roman" w:cs="Times New Roman"/>
          <w:b/>
          <w:bCs/>
          <w:color w:val="auto"/>
          <w:sz w:val="24"/>
          <w:szCs w:val="24"/>
        </w:rPr>
        <w:t>2.3 Theory of Planned Behavior</w:t>
      </w:r>
      <w:bookmarkEnd w:id="25"/>
      <w:r>
        <w:rPr>
          <w:rFonts w:hint="default" w:ascii="Times New Roman" w:hAnsi="Times New Roman" w:cs="Times New Roman"/>
          <w:b/>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FF"/>
          <w:sz w:val="21"/>
          <w:szCs w:val="21"/>
        </w:rPr>
      </w:pPr>
      <w:r>
        <w:rPr>
          <w:rFonts w:hint="default" w:ascii="Times New Roman" w:hAnsi="Times New Roman" w:cs="Times New Roman"/>
          <w:b w:val="0"/>
          <w:bCs w:val="0"/>
          <w:color w:val="auto"/>
          <w:sz w:val="21"/>
          <w:szCs w:val="21"/>
        </w:rPr>
        <w:t>A very large number of psychological theories have been widely applied to consumer behavior and consumer psychology, and they are used to explain the process by which consumers change their purchase intentions to purchase different types of goods.</w:t>
      </w:r>
      <w:r>
        <w:rPr>
          <w:rFonts w:hint="default" w:ascii="Times New Roman" w:hAnsi="Times New Roman" w:cs="Times New Roman"/>
          <w:b w:val="0"/>
          <w:bCs w:val="0"/>
          <w:color w:val="auto"/>
          <w:sz w:val="21"/>
          <w:szCs w:val="21"/>
          <w:lang w:val="en-US" w:eastAsia="zh-CN"/>
        </w:rPr>
        <w:t xml:space="preserve"> </w:t>
      </w:r>
      <w:r>
        <w:rPr>
          <w:rFonts w:hint="default" w:ascii="Times New Roman" w:hAnsi="Times New Roman" w:cs="Times New Roman"/>
          <w:b w:val="0"/>
          <w:bCs w:val="0"/>
          <w:color w:val="auto"/>
          <w:sz w:val="21"/>
          <w:szCs w:val="21"/>
        </w:rPr>
        <w:t>The Theory of Planned Behavior (TPB) is a theory that explains complex human behavior (Ajzen, 1991).</w:t>
      </w:r>
      <w:r>
        <w:rPr>
          <w:rFonts w:hint="default" w:ascii="Times New Roman" w:hAnsi="Times New Roman" w:cs="Times New Roman"/>
          <w:b w:val="0"/>
          <w:bCs w:val="0"/>
          <w:color w:val="auto"/>
          <w:sz w:val="21"/>
          <w:szCs w:val="21"/>
          <w:lang w:val="en-US" w:eastAsia="zh-CN"/>
        </w:rPr>
        <w:t xml:space="preserve"> </w:t>
      </w:r>
      <w:r>
        <w:rPr>
          <w:rFonts w:hint="default" w:ascii="Times New Roman" w:hAnsi="Times New Roman" w:cs="Times New Roman"/>
          <w:b w:val="0"/>
          <w:bCs w:val="0"/>
          <w:color w:val="auto"/>
          <w:sz w:val="21"/>
          <w:szCs w:val="21"/>
        </w:rPr>
        <w:t>Therefore, this study incorporates the theory of planning behavior into the subjective norms and perceived behavioral control of Chinese people's health insurance purchases to predict Chinese consumers' purchase intentions for health insurance.</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color w:val="auto"/>
        </w:rPr>
      </w:pPr>
      <w:r>
        <w:rPr>
          <w:rFonts w:hint="default" w:ascii="Times New Roman" w:hAnsi="Times New Roman" w:cs="Times New Roman"/>
          <w:b w:val="0"/>
          <w:bCs w:val="0"/>
          <w:color w:val="auto"/>
          <w:sz w:val="21"/>
          <w:szCs w:val="21"/>
        </w:rPr>
        <w:t>In this theory, the decisive influence of intentions on behavior drives intentions to be the decisive factor in taking action. The influence of intentions is multifaceted; attitudes toward behavior, perception and control of behavior, norms about behavior, etc. can all find their basis behind behavior.</w:t>
      </w:r>
      <w:r>
        <w:rPr>
          <w:rFonts w:hint="default" w:ascii="Times New Roman" w:hAnsi="Times New Roman" w:cs="Times New Roman"/>
          <w:b w:val="0"/>
          <w:bCs w:val="0"/>
          <w:color w:val="auto"/>
          <w:sz w:val="21"/>
          <w:szCs w:val="21"/>
          <w:lang w:val="en-US" w:eastAsia="zh-CN"/>
        </w:rPr>
        <w:t xml:space="preserve"> Actual control of behavior as well as perceived behavioral control is assumed to moderate the effects of intentions on behavior, and finally, it is assumed that memory is readily accessible to behaviors, norms, and control beliefs that provide the basis or foundation for attitudes, subjective norms, and perceived behavioral control, respectively </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Steinmetz, Davidov, &amp; Schmidt, 2011).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rPr>
        <w:drawing>
          <wp:inline distT="0" distB="0" distL="0" distR="0">
            <wp:extent cx="4655820" cy="2293620"/>
            <wp:effectExtent l="0" t="0" r="7620" b="7620"/>
            <wp:docPr id="9" name="Picture 10" descr="https://lh4.googleusercontent.com/STw7iSOJK7Em8O8uwKvPRBVqGhjdddwTPFt-PdtU7F9ilKvKH_wyOhhvTEvNGUfv0K9D7vZlRi4F7ZrZZ_CofBINIuek33bwYY0RVN6d3BE9r3kkvQ9pToZoqp6ILF0QibTP7Vv_FBkFXv4Z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https://lh4.googleusercontent.com/STw7iSOJK7Em8O8uwKvPRBVqGhjdddwTPFt-PdtU7F9ilKvKH_wyOhhvTEvNGUfv0K9D7vZlRi4F7ZrZZ_CofBINIuek33bwYY0RVN6d3BE9r3kkvQ9pToZoqp6ILF0QibTP7Vv_FBkFXv4ZF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55820" cy="22936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Cs/>
          <w:color w:val="000000"/>
        </w:rPr>
      </w:pPr>
      <w:r>
        <w:rPr>
          <w:rFonts w:hint="default" w:ascii="Times New Roman" w:hAnsi="Times New Roman" w:cs="Times New Roman"/>
          <w:bCs/>
          <w:color w:val="000000"/>
        </w:rPr>
        <w:t>Figure 2.1 Theory of Planned Behavior. (Source: Steinmetz, Knappstein, Ajzen et al., 2016).</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color w:val="0000FF"/>
        </w:rPr>
      </w:pPr>
      <w:r>
        <w:rPr>
          <w:rFonts w:hint="default" w:ascii="Times New Roman" w:hAnsi="Times New Roman" w:cs="Times New Roman"/>
          <w:color w:val="auto"/>
        </w:rPr>
        <w:t>The Theory of Planned Behavior "allows us to assess the impact of individual determinants, the social environment, and the involuntary determinants of specific intentions" (Han et al., 2010). In particular, the Theory of Planned Behavior improves the predictability of models of intention to purchase green products (Jebarajakirthy and Lobo, 2014). Thus, models that enhance the potential relationship between intentions and their factors through measurement are maximally constructed at the same level of specificity. The theory of planned behavior has been widely used as a conceptual framework for modeling organic food selection (Paul and Rana, 2012; Dean et al., 2012). The theory of planned behavior models has been validated in a number of different studies to investigate the relationship between recycling behavior (Davis, Phillips, Read and Iida, 2006; Davis et al., 2009) and green purchase intentions (Chen and Tung, 2014; Zhou et al., 2013; Chen and Peng , 2012; Han et al., 2011). The Theory of Planned Behavior assumes that there are three predictors of intention, which are attitudes toward behavior, perceived behavioral control, and subjective norms.       </w:t>
      </w:r>
      <w:r>
        <w:rPr>
          <w:rFonts w:hint="default" w:ascii="Times New Roman" w:hAnsi="Times New Roman" w:cs="Times New Roman"/>
          <w:color w:val="0000FF"/>
        </w:rPr>
        <w:t> </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color w:val="auto"/>
        </w:rPr>
      </w:pPr>
      <w:r>
        <w:rPr>
          <w:rFonts w:hint="default" w:ascii="Times New Roman" w:hAnsi="Times New Roman" w:cs="Times New Roman"/>
          <w:color w:val="auto"/>
        </w:rPr>
        <w:t>When using the Theory of Planned Behavior as a theoretical framework, interventions that aim to change behavior, norms, and/or control beliefs and, therefore, motivate the performance of behaviors, thus successful interventions may result in greater beliefs about positive outcomes, decreased beliefs about negative outcomes, and ultimately increased perceptions of the importance of others' approval, improved skills or knowledge to act, decreased actual hindrances, or the creation of actual facilitation. (Steinmetz et al., 2016).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1"/>
        <w:rPr>
          <w:rFonts w:hint="default" w:ascii="Times New Roman" w:hAnsi="Times New Roman" w:cs="Times New Roman"/>
          <w:b/>
          <w:bCs w:val="0"/>
          <w:sz w:val="24"/>
          <w:szCs w:val="24"/>
          <w:lang w:val="en-US"/>
        </w:rPr>
      </w:pPr>
      <w:bookmarkStart w:id="26" w:name="_Toc29286"/>
      <w:r>
        <w:rPr>
          <w:rFonts w:hint="default" w:ascii="Times New Roman" w:hAnsi="Times New Roman" w:cs="Times New Roman"/>
          <w:b/>
          <w:bCs w:val="0"/>
          <w:color w:val="000000"/>
          <w:sz w:val="24"/>
          <w:szCs w:val="24"/>
          <w:lang w:val="en-US" w:eastAsia="zh-CN"/>
        </w:rPr>
        <w:t>2.4</w:t>
      </w:r>
      <w:r>
        <w:rPr>
          <w:rFonts w:hint="default" w:ascii="Times New Roman" w:hAnsi="Times New Roman" w:eastAsia="宋体" w:cs="Times New Roman"/>
          <w:b/>
          <w:bCs w:val="0"/>
          <w:kern w:val="2"/>
          <w:sz w:val="24"/>
          <w:szCs w:val="24"/>
          <w:lang w:val="en-US" w:eastAsia="zh-CN" w:bidi="ar"/>
        </w:rPr>
        <w:t xml:space="preserve"> Literature gaps</w:t>
      </w:r>
      <w:bookmarkEnd w:id="26"/>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kern w:val="2"/>
          <w:sz w:val="21"/>
          <w:szCs w:val="22"/>
          <w:lang w:val="en-US" w:eastAsia="zh-CN" w:bidi="ar"/>
        </w:rPr>
      </w:pPr>
      <w:r>
        <w:rPr>
          <w:rFonts w:hint="default" w:ascii="Times New Roman" w:hAnsi="Times New Roman" w:eastAsia="宋体" w:cs="Times New Roman"/>
          <w:kern w:val="2"/>
          <w:sz w:val="21"/>
          <w:szCs w:val="22"/>
          <w:lang w:val="en-US" w:eastAsia="zh-CN" w:bidi="ar"/>
        </w:rPr>
        <w:t xml:space="preserve">In the past related research, consumers' personal preferences and attitudes will affect their willingness to purchase insurance (Lusardi &amp; Mitchell, 2007). However, there is a misunderstanding here, that is, the previous research is only limited to Western developed capitalist countries. In addition, some scholars pointed out that there is no obvious connection between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and purchase intention . The scholar Kasule (2011) pointed out that the impact of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on the purchase of health insurance by consumers is obvious. In contrast, the research of Mahdzan and Peter (2013) shows that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xml:space="preserve"> does not affect the purchase of health insurance. Has a clear impact. According to their research, regardless of whether an ordinary consumer has sufficient financial </w:t>
      </w:r>
      <w:r>
        <w:rPr>
          <w:rFonts w:hint="eastAsia" w:ascii="Times New Roman" w:hAnsi="Times New Roman" w:eastAsia="宋体" w:cs="Times New Roman"/>
          <w:kern w:val="2"/>
          <w:sz w:val="21"/>
          <w:szCs w:val="22"/>
          <w:lang w:val="en-US" w:eastAsia="zh-CN" w:bidi="ar"/>
        </w:rPr>
        <w:t>consciousness</w:t>
      </w:r>
      <w:r>
        <w:rPr>
          <w:rFonts w:hint="default" w:ascii="Times New Roman" w:hAnsi="Times New Roman" w:eastAsia="宋体" w:cs="Times New Roman"/>
          <w:kern w:val="2"/>
          <w:sz w:val="21"/>
          <w:szCs w:val="22"/>
          <w:lang w:val="en-US" w:eastAsia="zh-CN" w:bidi="ar"/>
        </w:rPr>
        <w:t>, they will choose to buy health insurance.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kern w:val="2"/>
          <w:sz w:val="21"/>
          <w:szCs w:val="22"/>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27" w:name="_Toc5136"/>
      <w:r>
        <w:rPr>
          <w:rFonts w:hint="default" w:ascii="Times New Roman" w:hAnsi="Times New Roman" w:cs="Times New Roman"/>
          <w:b/>
          <w:bCs/>
          <w:sz w:val="24"/>
          <w:szCs w:val="24"/>
          <w:lang w:val="en-US" w:eastAsia="zh-CN"/>
        </w:rPr>
        <w:t>2.5 Conceptual Framework</w:t>
      </w:r>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sz w:val="21"/>
          <w:lang w:val="en-US"/>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73660</wp:posOffset>
                </wp:positionV>
                <wp:extent cx="1631950" cy="403225"/>
                <wp:effectExtent l="4445" t="4445" r="9525" b="19050"/>
                <wp:wrapNone/>
                <wp:docPr id="6" name="文本框 6"/>
                <wp:cNvGraphicFramePr/>
                <a:graphic xmlns:a="http://schemas.openxmlformats.org/drawingml/2006/main">
                  <a:graphicData uri="http://schemas.microsoft.com/office/word/2010/wordprocessingShape">
                    <wps:wsp>
                      <wps:cNvSpPr txBox="1"/>
                      <wps:spPr>
                        <a:xfrm>
                          <a:off x="2694305" y="2584450"/>
                          <a:ext cx="1631950" cy="403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rPr>
                            </w:pPr>
                            <w:r>
                              <w:rPr>
                                <w:rFonts w:hint="default" w:ascii="Times New Roman" w:hAnsi="Times New Roman" w:cs="Times New Roman"/>
                                <w:lang w:val="en-US"/>
                              </w:rPr>
                              <w:t>Financial consciousness</w:t>
                            </w:r>
                          </w:p>
                          <w:p>
                            <w:pP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5.8pt;height:31.75pt;width:128.5pt;z-index:251659264;mso-width-relative:page;mso-height-relative:page;" fillcolor="#FFFFFF [3201]" filled="t" stroked="t" coordsize="21600,21600" o:gfxdata="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IgtW61gAAAAgBAAAPAAAAAAAAAAEAIAAAACIA&#10;AABkcnMvZG93bnJldi54bWxQSwECFAAUAAAACACHTuJAFUTulUQCAAB1BAAADgAAAAAAAAABACAA&#10;AAAlAQAAZHJzL2Uyb0RvYy54bWxQSwUGAAAAAAYABgBZAQAA2wUAAAAA&#10;">
                <v:fill on="t" focussize="0,0"/>
                <v:stroke weight="0.5pt" color="#000000 [3204]" joinstyle="round"/>
                <v:imagedata o:title=""/>
                <o:lock v:ext="edit" aspectratio="f"/>
                <v:textbox>
                  <w:txbxContent>
                    <w:p>
                      <w:pPr>
                        <w:rPr>
                          <w:rFonts w:hint="default" w:ascii="Times New Roman" w:hAnsi="Times New Roman" w:cs="Times New Roman"/>
                          <w:lang w:val="en-US"/>
                        </w:rPr>
                      </w:pPr>
                      <w:r>
                        <w:rPr>
                          <w:rFonts w:hint="default" w:ascii="Times New Roman" w:hAnsi="Times New Roman" w:cs="Times New Roman"/>
                          <w:lang w:val="en-US"/>
                        </w:rPr>
                        <w:t>Financial consciousness</w:t>
                      </w:r>
                    </w:p>
                    <w:p>
                      <w:pPr>
                        <w:rPr>
                          <w:rFonts w:hint="default"/>
                          <w:lang w:val="en-US"/>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sz w:val="21"/>
          <w:lang w:val="en-US"/>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137160</wp:posOffset>
                </wp:positionV>
                <wp:extent cx="1632585" cy="381635"/>
                <wp:effectExtent l="4445" t="4445" r="8890" b="10160"/>
                <wp:wrapNone/>
                <wp:docPr id="7" name="文本框 7"/>
                <wp:cNvGraphicFramePr/>
                <a:graphic xmlns:a="http://schemas.openxmlformats.org/drawingml/2006/main">
                  <a:graphicData uri="http://schemas.microsoft.com/office/word/2010/wordprocessingShape">
                    <wps:wsp>
                      <wps:cNvSpPr txBox="1"/>
                      <wps:spPr>
                        <a:xfrm>
                          <a:off x="3151505" y="3375025"/>
                          <a:ext cx="1632585" cy="3816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rPr>
                            </w:pPr>
                            <w:r>
                              <w:rPr>
                                <w:rFonts w:hint="default" w:ascii="Times New Roman" w:hAnsi="Times New Roman" w:cs="Times New Roman"/>
                                <w:lang w:val="en-US" w:eastAsia="zh-CN"/>
                              </w:rPr>
                              <w:t>Product knowledge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10.8pt;height:30.05pt;width:128.55pt;z-index:251660288;mso-width-relative:page;mso-height-relative:page;" fillcolor="#FFFFFF [3201]" filled="t" stroked="t" coordsize="21600,21600" o:gfxdata="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Nw31N1gAAAAkBAAAPAAAAAAAAAAEAIAAA&#10;ACIAAABkcnMvZG93bnJldi54bWxQSwECFAAUAAAACACHTuJAAiR2YEcCAAB1BAAADgAAAAAAAAAB&#10;ACAAAAAlAQAAZHJzL2Uyb0RvYy54bWxQSwUGAAAAAAYABgBZAQAA3gUAAAAA&#10;">
                <v:fill on="t" focussize="0,0"/>
                <v:stroke weight="0.5pt" color="#000000 [3204]" joinstyle="round"/>
                <v:imagedata o:title=""/>
                <o:lock v:ext="edit" aspectratio="f"/>
                <v:textbox>
                  <w:txbxContent>
                    <w:p>
                      <w:pPr>
                        <w:rPr>
                          <w:rFonts w:hint="default" w:ascii="Times New Roman" w:hAnsi="Times New Roman" w:cs="Times New Roman"/>
                          <w:lang w:val="en-US"/>
                        </w:rPr>
                      </w:pPr>
                      <w:r>
                        <w:rPr>
                          <w:rFonts w:hint="default" w:ascii="Times New Roman" w:hAnsi="Times New Roman" w:cs="Times New Roman"/>
                          <w:lang w:val="en-US" w:eastAsia="zh-CN"/>
                        </w:rPr>
                        <w:t>Product knowledge</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1554480</wp:posOffset>
                </wp:positionH>
                <wp:positionV relativeFrom="paragraph">
                  <wp:posOffset>12065</wp:posOffset>
                </wp:positionV>
                <wp:extent cx="2069465" cy="123825"/>
                <wp:effectExtent l="0" t="208915" r="0" b="231140"/>
                <wp:wrapNone/>
                <wp:docPr id="1" name="右箭头 1"/>
                <wp:cNvGraphicFramePr/>
                <a:graphic xmlns:a="http://schemas.openxmlformats.org/drawingml/2006/main">
                  <a:graphicData uri="http://schemas.microsoft.com/office/word/2010/wordprocessingShape">
                    <wps:wsp>
                      <wps:cNvSpPr/>
                      <wps:spPr>
                        <a:xfrm rot="780000">
                          <a:off x="2923540" y="4069080"/>
                          <a:ext cx="206946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2.4pt;margin-top:0.95pt;height:9.75pt;width:162.95pt;rotation:851968f;z-index:251666432;v-text-anchor:middle;mso-width-relative:page;mso-height-relative:page;" fillcolor="#5B9BD5 [3204]" filled="t" stroked="t" coordsize="21600,21600" o:gfxdata="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OjkSzVAAAACAEAAA8AAAAAAAAAAQAg&#10;AAAAIgAAAGRycy9kb3ducmV2LnhtbFBLAQIUABQAAAAIAIdO4kBjBJWegwIAAOkEAAAOAAAAAAAA&#10;AAEAIAAAACQBAABkcnMvZTJvRG9jLnhtbFBLBQYAAAAABgAGAFkBAAAZBgAAAAA=&#10;" adj="20954,5400">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1576705</wp:posOffset>
                </wp:positionH>
                <wp:positionV relativeFrom="paragraph">
                  <wp:posOffset>106680</wp:posOffset>
                </wp:positionV>
                <wp:extent cx="1992630" cy="135255"/>
                <wp:effectExtent l="6350" t="59690" r="12700" b="109855"/>
                <wp:wrapNone/>
                <wp:docPr id="3" name="右箭头 3"/>
                <wp:cNvGraphicFramePr/>
                <a:graphic xmlns:a="http://schemas.openxmlformats.org/drawingml/2006/main">
                  <a:graphicData uri="http://schemas.microsoft.com/office/word/2010/wordprocessingShape">
                    <wps:wsp>
                      <wps:cNvSpPr/>
                      <wps:spPr>
                        <a:xfrm rot="300000">
                          <a:off x="2814955" y="4530725"/>
                          <a:ext cx="1992630" cy="1352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4.15pt;margin-top:8.4pt;height:10.65pt;width:156.9pt;rotation:327680f;z-index:251667456;v-text-anchor:middle;mso-width-relative:page;mso-height-relative:page;" fillcolor="#5B9BD5 [3204]" filled="t" stroked="t" coordsize="21600,21600" o:gfxdata="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r4AuI2AAAAAkBAAAPAAAAAAAA&#10;AAEAIAAAACIAAABkcnMvZG93bnJldi54bWxQSwECFAAUAAAACACHTuJA0FMjbIQCAADpBAAADgAA&#10;AAAAAAABACAAAAAnAQAAZHJzL2Uyb0RvYy54bWxQSwUGAAAAAAYABgBZAQAAHQYAAAAA&#10;" adj="20867,5400">
                <v:fill on="t" focussize="0,0"/>
                <v:stroke weight="1pt" color="#41719C [3204]" miterlimit="8" joinstyle="miter"/>
                <v:imagedata o:title=""/>
                <o:lock v:ext="edit" aspectratio="f"/>
              </v:shape>
            </w:pict>
          </mc:Fallback>
        </mc:AlternateContent>
      </w:r>
      <w:r>
        <w:rPr>
          <w:rFonts w:hint="default" w:ascii="Times New Roman" w:hAnsi="Times New Roman" w:cs="Times New Roman"/>
          <w:sz w:val="21"/>
          <w:lang w:val="en-US"/>
        </w:rPr>
        <mc:AlternateContent>
          <mc:Choice Requires="wps">
            <w:drawing>
              <wp:anchor distT="0" distB="0" distL="114300" distR="114300" simplePos="0" relativeHeight="251663360" behindDoc="0" locked="0" layoutInCell="1" allowOverlap="1">
                <wp:simplePos x="0" y="0"/>
                <wp:positionH relativeFrom="column">
                  <wp:posOffset>3619500</wp:posOffset>
                </wp:positionH>
                <wp:positionV relativeFrom="paragraph">
                  <wp:posOffset>94615</wp:posOffset>
                </wp:positionV>
                <wp:extent cx="1692910" cy="419100"/>
                <wp:effectExtent l="4445" t="4445" r="9525" b="18415"/>
                <wp:wrapNone/>
                <wp:docPr id="10" name="文本框 10"/>
                <wp:cNvGraphicFramePr/>
                <a:graphic xmlns:a="http://schemas.openxmlformats.org/drawingml/2006/main">
                  <a:graphicData uri="http://schemas.microsoft.com/office/word/2010/wordprocessingShape">
                    <wps:wsp>
                      <wps:cNvSpPr txBox="1"/>
                      <wps:spPr>
                        <a:xfrm>
                          <a:off x="4370705" y="3923030"/>
                          <a:ext cx="1692910" cy="419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rPr>
                            </w:pPr>
                            <w:bookmarkStart w:id="116" w:name="OLE_LINK2"/>
                            <w:r>
                              <w:rPr>
                                <w:rFonts w:hint="default" w:ascii="Times New Roman" w:hAnsi="Times New Roman" w:cs="Times New Roman"/>
                                <w:lang w:val="en-US"/>
                              </w:rPr>
                              <w:t>Purchase intention</w:t>
                            </w:r>
                            <w:bookmarkEnd w:id="116"/>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7.45pt;height:33pt;width:133.3pt;z-index:251663360;mso-width-relative:page;mso-height-relative:page;" fillcolor="#FFFFFF [3201]" filled="t" stroked="t" coordsize="21600,21600" o:gfxdata="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wAwbPWAAAACQEAAA8AAAAAAAAAAQAg&#10;AAAAIgAAAGRycy9kb3ducmV2LnhtbFBLAQIUABQAAAAIAIdO4kAtS82rSQIAAHcEAAAOAAAAAAAA&#10;AAEAIAAAACUBAABkcnMvZTJvRG9jLnhtbFBLBQYAAAAABgAGAFkBAADgBQAAAAA=&#10;">
                <v:fill on="t" focussize="0,0"/>
                <v:stroke weight="0.5pt" color="#000000 [3204]" joinstyle="round"/>
                <v:imagedata o:title=""/>
                <o:lock v:ext="edit" aspectratio="f"/>
                <v:textbox>
                  <w:txbxContent>
                    <w:p>
                      <w:pPr>
                        <w:rPr>
                          <w:rFonts w:hint="default" w:ascii="Times New Roman" w:hAnsi="Times New Roman" w:cs="Times New Roman"/>
                          <w:lang w:val="en-US"/>
                        </w:rPr>
                      </w:pPr>
                      <w:bookmarkStart w:id="116" w:name="OLE_LINK2"/>
                      <w:r>
                        <w:rPr>
                          <w:rFonts w:hint="default" w:ascii="Times New Roman" w:hAnsi="Times New Roman" w:cs="Times New Roman"/>
                          <w:lang w:val="en-US"/>
                        </w:rPr>
                        <w:t>Purchase intention</w:t>
                      </w:r>
                      <w:bookmarkEnd w:id="116"/>
                    </w:p>
                  </w:txbxContent>
                </v:textbox>
              </v:shape>
            </w:pict>
          </mc:Fallback>
        </mc:AlternateConten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1574165</wp:posOffset>
                </wp:positionH>
                <wp:positionV relativeFrom="paragraph">
                  <wp:posOffset>106045</wp:posOffset>
                </wp:positionV>
                <wp:extent cx="2007870" cy="137160"/>
                <wp:effectExtent l="3810" t="127635" r="15240" b="100965"/>
                <wp:wrapNone/>
                <wp:docPr id="4" name="右箭头 4"/>
                <wp:cNvGraphicFramePr/>
                <a:graphic xmlns:a="http://schemas.openxmlformats.org/drawingml/2006/main">
                  <a:graphicData uri="http://schemas.microsoft.com/office/word/2010/wordprocessingShape">
                    <wps:wsp>
                      <wps:cNvSpPr/>
                      <wps:spPr>
                        <a:xfrm rot="21180000">
                          <a:off x="2755265" y="4987925"/>
                          <a:ext cx="2007870" cy="1371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95pt;margin-top:8.35pt;height:10.8pt;width:158.1pt;rotation:-458752f;z-index:251668480;v-text-anchor:middle;mso-width-relative:page;mso-height-relative:page;" fillcolor="#5B9BD5 [3204]" filled="t" stroked="t" coordsize="21600,21600" o:gfxdata="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K8vwS2QAAAAkBAAAPAAAA&#10;AAAAAAEAIAAAACIAAABkcnMvZG93bnJldi54bWxQSwECFAAUAAAACACHTuJAWrHFsYYCAADrBAAA&#10;DgAAAAAAAAABACAAAAAoAQAAZHJzL2Uyb0RvYy54bWxQSwUGAAAAAAYABgBZAQAAIAYAAAAA&#10;" adj="20863,5400">
                <v:fill on="t" focussize="0,0"/>
                <v:stroke weight="1pt" color="#41719C [3204]" miterlimit="8" joinstyle="miter"/>
                <v:imagedata o:title=""/>
                <o:lock v:ext="edit" aspectratio="f"/>
              </v:shape>
            </w:pict>
          </mc:Fallback>
        </mc:AlternateContent>
      </w:r>
      <w:r>
        <w:rPr>
          <w:rFonts w:hint="default" w:ascii="Times New Roman" w:hAnsi="Times New Roman" w:cs="Times New Roman"/>
          <w:sz w:val="21"/>
          <w:lang w:val="en-US"/>
        </w:rPr>
        <mc:AlternateContent>
          <mc:Choice Requires="wps">
            <w:drawing>
              <wp:anchor distT="0" distB="0" distL="114300" distR="114300" simplePos="0" relativeHeight="251661312" behindDoc="0" locked="0" layoutInCell="1" allowOverlap="1">
                <wp:simplePos x="0" y="0"/>
                <wp:positionH relativeFrom="column">
                  <wp:posOffset>-81280</wp:posOffset>
                </wp:positionH>
                <wp:positionV relativeFrom="paragraph">
                  <wp:posOffset>8890</wp:posOffset>
                </wp:positionV>
                <wp:extent cx="1650365" cy="358775"/>
                <wp:effectExtent l="4445" t="4445" r="6350" b="17780"/>
                <wp:wrapNone/>
                <wp:docPr id="8" name="文本框 8"/>
                <wp:cNvGraphicFramePr/>
                <a:graphic xmlns:a="http://schemas.openxmlformats.org/drawingml/2006/main">
                  <a:graphicData uri="http://schemas.microsoft.com/office/word/2010/wordprocessingShape">
                    <wps:wsp>
                      <wps:cNvSpPr txBox="1"/>
                      <wps:spPr>
                        <a:xfrm>
                          <a:off x="2689225" y="3963670"/>
                          <a:ext cx="1650365" cy="358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rPr>
                            </w:pPr>
                            <w:r>
                              <w:rPr>
                                <w:rFonts w:hint="default" w:ascii="Times New Roman" w:hAnsi="Times New Roman" w:cs="Times New Roman"/>
                                <w:lang w:val="en-US"/>
                              </w:rPr>
                              <w:t>Health consciousness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0.7pt;height:28.25pt;width:129.95pt;z-index:251661312;mso-width-relative:page;mso-height-relative:page;" fillcolor="#FFFFFF [3201]" filled="t" stroked="t" coordsize="21600,21600" o:gfxdata="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UF+mNYAAAAIAQAADwAAAAAAAAABACAA&#10;AAAiAAAAZHJzL2Rvd25yZXYueG1sUEsBAhQAFAAAAAgAh07iQHbAvN5IAgAAdQQAAA4AAAAAAAAA&#10;AQAgAAAAJQEAAGRycy9lMm9Eb2MueG1sUEsFBgAAAAAGAAYAWQEAAN8FAAAAAA==&#10;">
                <v:fill on="t" focussize="0,0"/>
                <v:stroke weight="0.5pt" color="#000000 [3204]" joinstyle="round"/>
                <v:imagedata o:title=""/>
                <o:lock v:ext="edit" aspectratio="f"/>
                <v:textbox>
                  <w:txbxContent>
                    <w:p>
                      <w:pPr>
                        <w:rPr>
                          <w:rFonts w:hint="default" w:ascii="Times New Roman" w:hAnsi="Times New Roman" w:cs="Times New Roman"/>
                          <w:lang w:val="en-US"/>
                        </w:rPr>
                      </w:pPr>
                      <w:r>
                        <w:rPr>
                          <w:rFonts w:hint="default" w:ascii="Times New Roman" w:hAnsi="Times New Roman" w:cs="Times New Roman"/>
                          <w:lang w:val="en-US"/>
                        </w:rPr>
                        <w:t>Health consciousness</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1566545</wp:posOffset>
                </wp:positionH>
                <wp:positionV relativeFrom="paragraph">
                  <wp:posOffset>168275</wp:posOffset>
                </wp:positionV>
                <wp:extent cx="2157730" cy="121920"/>
                <wp:effectExtent l="0" t="207010" r="0" b="189230"/>
                <wp:wrapNone/>
                <wp:docPr id="5" name="右箭头 5"/>
                <wp:cNvGraphicFramePr/>
                <a:graphic xmlns:a="http://schemas.openxmlformats.org/drawingml/2006/main">
                  <a:graphicData uri="http://schemas.microsoft.com/office/word/2010/wordprocessingShape">
                    <wps:wsp>
                      <wps:cNvSpPr/>
                      <wps:spPr>
                        <a:xfrm rot="20940000">
                          <a:off x="3348355" y="5413375"/>
                          <a:ext cx="2157730" cy="121920"/>
                        </a:xfrm>
                        <a:prstGeom prst="rightArrow">
                          <a:avLst>
                            <a:gd name="adj1" fmla="val 5884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35pt;margin-top:13.25pt;height:9.6pt;width:169.9pt;rotation:-720896f;z-index:251669504;v-text-anchor:middle;mso-width-relative:page;mso-height-relative:page;" fillcolor="#5B9BD5 [3204]" filled="t" stroked="t" coordsize="21600,21600" o:gfxdata="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BWmggP1gAAAAkBAAAPAAAAAAAAAAEAIAAAACIAAABkcnMvZG93bnJldi54&#10;bWxQSwECFAAUAAAACACHTuJApmM9DKcCAAA8BQAADgAAAAAAAAABACAAAAAlAQAAZHJzL2Uyb0Rv&#10;Yy54bWxQSwUGAAAAAAYABgBZAQAAPgYAAAAA&#10;" adj="20990,4444">
                <v:fill on="t" focussize="0,0"/>
                <v:stroke weight="1pt" color="#41719C [3204]"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rPr>
      </w:pP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-86360</wp:posOffset>
                </wp:positionH>
                <wp:positionV relativeFrom="paragraph">
                  <wp:posOffset>43180</wp:posOffset>
                </wp:positionV>
                <wp:extent cx="1665605" cy="358775"/>
                <wp:effectExtent l="4445" t="4445" r="6350" b="17780"/>
                <wp:wrapNone/>
                <wp:docPr id="2" name="文本框 2"/>
                <wp:cNvGraphicFramePr/>
                <a:graphic xmlns:a="http://schemas.openxmlformats.org/drawingml/2006/main">
                  <a:graphicData uri="http://schemas.microsoft.com/office/word/2010/wordprocessingShape">
                    <wps:wsp>
                      <wps:cNvSpPr txBox="1"/>
                      <wps:spPr>
                        <a:xfrm>
                          <a:off x="3385820" y="9069705"/>
                          <a:ext cx="1665605" cy="358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Times New Roman" w:hAnsi="Times New Roman" w:cs="Times New Roman"/>
                                <w:sz w:val="21"/>
                                <w:szCs w:val="21"/>
                                <w:lang w:val="en-US" w:eastAsia="zh-CN"/>
                              </w:rPr>
                              <w:t xml:space="preserve">Saving Motives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4pt;height:28.25pt;width:131.15pt;z-index:251665408;mso-width-relative:page;mso-height-relative:page;" fillcolor="#FFFFFF [3201]" filled="t" stroked="t" coordsize="21600,21600" o:gfxdata="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9AmC/VAAAACAEAAA8AAAAAAAAAAQAg&#10;AAAAIgAAAGRycy9kb3ducmV2LnhtbFBLAQIUABQAAAAIAIdO4kAx2qZVSgIAAHUEAAAOAAAAAAAA&#10;AAEAIAAAACQBAABkcnMvZTJvRG9jLnhtbFBLBQYAAAAABgAGAFkBAADgBQAAAAA=&#10;">
                <v:fill on="t" focussize="0,0"/>
                <v:stroke weight="0.5pt" color="#000000 [3204]" joinstyle="round"/>
                <v:imagedata o:title=""/>
                <o:lock v:ext="edit" aspectratio="f"/>
                <v:textbox>
                  <w:txbxContent>
                    <w:p>
                      <w:r>
                        <w:rPr>
                          <w:rFonts w:hint="eastAsia" w:ascii="Times New Roman" w:hAnsi="Times New Roman" w:cs="Times New Roman"/>
                          <w:sz w:val="21"/>
                          <w:szCs w:val="21"/>
                          <w:lang w:val="en-US" w:eastAsia="zh-CN"/>
                        </w:rPr>
                        <w:t xml:space="preserve">Saving Motives </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snapToGrid/>
        <w:spacing w:after="240" w:line="360" w:lineRule="auto"/>
        <w:jc w:val="center"/>
        <w:textAlignment w:val="auto"/>
        <w:rPr>
          <w:rFonts w:hint="default" w:ascii="Times New Roman" w:hAnsi="Times New Roman" w:cs="Times New Roman"/>
        </w:rPr>
      </w:pPr>
      <w:r>
        <w:rPr>
          <w:rFonts w:hint="default" w:ascii="Times New Roman" w:hAnsi="Times New Roman" w:cs="Times New Roman"/>
        </w:rPr>
        <w:t>Figure 2.2 Conceptual Framework.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color w:val="auto"/>
          <w:sz w:val="24"/>
          <w:szCs w:val="24"/>
        </w:rPr>
      </w:pPr>
      <w:bookmarkStart w:id="28" w:name="_Toc11774"/>
      <w:r>
        <w:rPr>
          <w:rFonts w:hint="default" w:ascii="Times New Roman" w:hAnsi="Times New Roman" w:cs="Times New Roman"/>
          <w:b/>
          <w:bCs/>
          <w:color w:val="auto"/>
          <w:sz w:val="24"/>
          <w:szCs w:val="24"/>
          <w:lang w:val="en-US" w:eastAsia="zh-CN"/>
        </w:rPr>
        <w:t xml:space="preserve">2.6 </w:t>
      </w:r>
      <w:r>
        <w:rPr>
          <w:rFonts w:hint="default" w:ascii="Times New Roman" w:hAnsi="Times New Roman" w:cs="Times New Roman"/>
          <w:b/>
          <w:bCs/>
          <w:color w:val="auto"/>
          <w:sz w:val="24"/>
          <w:szCs w:val="24"/>
        </w:rPr>
        <w:t>Hypotheses</w:t>
      </w:r>
      <w:bookmarkEnd w:id="2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rPr>
        <w:t xml:space="preserve">This study takes Chinese consumers' willingness to purchase health insurance as the dependent variable and financial </w:t>
      </w:r>
      <w:r>
        <w:rPr>
          <w:rFonts w:hint="default" w:ascii="Times New Roman" w:hAnsi="Times New Roman" w:cs="Times New Roman"/>
          <w:b w:val="0"/>
          <w:bCs w:val="0"/>
          <w:color w:val="auto"/>
          <w:lang w:val="en-US" w:eastAsia="zh-CN"/>
        </w:rPr>
        <w:t>consciousness</w:t>
      </w:r>
      <w:r>
        <w:rPr>
          <w:rFonts w:hint="default" w:ascii="Times New Roman" w:hAnsi="Times New Roman" w:cs="Times New Roman"/>
          <w:b w:val="0"/>
          <w:bCs w:val="0"/>
          <w:color w:val="auto"/>
        </w:rPr>
        <w:t xml:space="preserve">, product knowledge, health </w:t>
      </w:r>
      <w:r>
        <w:rPr>
          <w:rFonts w:hint="default" w:ascii="Times New Roman" w:hAnsi="Times New Roman" w:cs="Times New Roman"/>
          <w:b w:val="0"/>
          <w:bCs w:val="0"/>
          <w:color w:val="auto"/>
          <w:lang w:val="en-US" w:eastAsia="zh-CN"/>
        </w:rPr>
        <w:t>consciousness</w:t>
      </w:r>
      <w:r>
        <w:rPr>
          <w:rFonts w:hint="default" w:ascii="Times New Roman" w:hAnsi="Times New Roman" w:cs="Times New Roman"/>
          <w:b w:val="0"/>
          <w:bCs w:val="0"/>
          <w:color w:val="auto"/>
        </w:rPr>
        <w:t xml:space="preserve"> and savings </w:t>
      </w:r>
      <w:r>
        <w:rPr>
          <w:rFonts w:hint="default" w:ascii="Times New Roman" w:hAnsi="Times New Roman" w:cs="Times New Roman"/>
          <w:b w:val="0"/>
          <w:bCs w:val="0"/>
          <w:color w:val="auto"/>
          <w:lang w:val="en-US" w:eastAsia="zh-CN"/>
        </w:rPr>
        <w:t>motives</w:t>
      </w:r>
      <w:r>
        <w:rPr>
          <w:rFonts w:hint="default" w:ascii="Times New Roman" w:hAnsi="Times New Roman" w:cs="Times New Roman"/>
          <w:b w:val="0"/>
          <w:bCs w:val="0"/>
          <w:color w:val="auto"/>
        </w:rPr>
        <w:t xml:space="preserve"> as the independent variables. The hypothesis of this study is defined as follows:</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H1: There is a significant relationship between financial consciousness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H2: There is a significant relationship between product knowledge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H3: There is a significant </w:t>
      </w:r>
      <w:bookmarkStart w:id="29" w:name="OLE_LINK15"/>
      <w:r>
        <w:rPr>
          <w:rFonts w:hint="default" w:ascii="Times New Roman" w:hAnsi="Times New Roman" w:cs="Times New Roman"/>
          <w:lang w:val="en-US" w:eastAsia="zh-CN"/>
        </w:rPr>
        <w:t>relationship</w:t>
      </w:r>
      <w:bookmarkEnd w:id="29"/>
      <w:r>
        <w:rPr>
          <w:rFonts w:hint="default" w:ascii="Times New Roman" w:hAnsi="Times New Roman" w:cs="Times New Roman"/>
          <w:lang w:val="en-US" w:eastAsia="zh-CN"/>
        </w:rPr>
        <w:t xml:space="preserve"> between health consciousness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H4: There is a significant relationship between saving motives and customer’s purchase intention of health insurance.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lang w:val="en-US" w:eastAsia="zh-CN"/>
        </w:rPr>
      </w:pPr>
    </w:p>
    <w:p>
      <w:pPr>
        <w:rPr>
          <w:rFonts w:hint="default" w:ascii="Times New Roman" w:hAnsi="Times New Roman" w:cs="Times New Roman"/>
          <w:lang w:val="en-US" w:eastAsia="zh-CN"/>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hint="default" w:ascii="Times New Roman" w:hAnsi="Times New Roman" w:cs="Times New Roman"/>
          <w:color w:val="0000FF"/>
        </w:rPr>
      </w:pPr>
    </w:p>
    <w:p>
      <w:pPr>
        <w:spacing w:after="240" w:line="360" w:lineRule="auto"/>
        <w:jc w:val="both"/>
        <w:rPr>
          <w:rFonts w:ascii="Arial" w:hAnsi="Arial" w:cs="Arial"/>
          <w:color w:val="0000FF"/>
        </w:rPr>
      </w:pPr>
    </w:p>
    <w:p>
      <w:pPr>
        <w:spacing w:after="240" w:line="360" w:lineRule="auto"/>
        <w:jc w:val="both"/>
        <w:rPr>
          <w:rFonts w:ascii="Arial" w:hAnsi="Arial" w:cs="Arial"/>
          <w:color w:val="0000FF"/>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bCs w:val="0"/>
          <w:sz w:val="24"/>
          <w:szCs w:val="24"/>
          <w:lang w:val="en-US" w:eastAsia="zh-CN"/>
        </w:rPr>
      </w:pPr>
      <w:bookmarkStart w:id="30" w:name="_Toc23012"/>
      <w:r>
        <w:rPr>
          <w:rFonts w:hint="default" w:ascii="Times New Roman" w:hAnsi="Times New Roman" w:cs="Times New Roman"/>
          <w:b/>
          <w:bCs w:val="0"/>
          <w:sz w:val="24"/>
          <w:szCs w:val="24"/>
        </w:rPr>
        <w:t>CHAPTER</w:t>
      </w:r>
      <w:r>
        <w:rPr>
          <w:rFonts w:hint="default" w:ascii="Times New Roman" w:hAnsi="Times New Roman" w:cs="Times New Roman"/>
          <w:b/>
          <w:bCs w:val="0"/>
          <w:sz w:val="24"/>
          <w:szCs w:val="24"/>
          <w:lang w:val="en-US" w:eastAsia="zh-CN"/>
        </w:rPr>
        <w:t xml:space="preserve"> 3</w:t>
      </w:r>
      <w:r>
        <w:rPr>
          <w:rFonts w:hint="eastAsia"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lang w:val="en-US" w:eastAsia="zh-CN"/>
        </w:rPr>
        <w:t>Methodology</w:t>
      </w:r>
      <w:bookmarkEnd w:id="3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val="0"/>
          <w:sz w:val="24"/>
          <w:szCs w:val="24"/>
          <w:lang w:val="en-US" w:eastAsia="zh-CN"/>
        </w:rPr>
      </w:pPr>
      <w:bookmarkStart w:id="31" w:name="_Toc17876"/>
      <w:r>
        <w:rPr>
          <w:rFonts w:hint="eastAsia" w:ascii="Times New Roman" w:hAnsi="Times New Roman" w:cs="Times New Roman"/>
          <w:b/>
          <w:bCs w:val="0"/>
          <w:sz w:val="24"/>
          <w:szCs w:val="24"/>
          <w:lang w:val="en-US" w:eastAsia="zh-CN"/>
        </w:rPr>
        <w:t>3.0 Overview</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core of this chapter lies in the research method, and the key to this research lies in the questionnaire involvement and data collection.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In addition, you need to ensure consistency with the framework covered in Chapter 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As for data collection and analysis, emphasis will be placed on data collection process and reliability test to ensure the validity of the whole study.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bookmarkStart w:id="32" w:name="_Toc23821"/>
      <w:r>
        <w:rPr>
          <w:rFonts w:hint="eastAsia" w:ascii="Times New Roman" w:hAnsi="Times New Roman" w:cs="Times New Roman"/>
          <w:b/>
          <w:bCs/>
          <w:sz w:val="24"/>
          <w:szCs w:val="24"/>
          <w:lang w:val="en-US" w:eastAsia="zh-CN"/>
        </w:rPr>
        <w:t>3.1 Methodology</w:t>
      </w:r>
      <w:bookmarkEnd w:id="3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In this section, the methods used are discussed based on the study design, population selection, sampling procedures, and data collection methods. Step-by-step explanations and details of all the steps are provided to outline how the data were obtained and processed for this study. Sequential selection of relevant studies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Analyze and identify relationships between variables. The correlational research design allowed this study to determine how two or more things are related to each other. The fundamental starting point and focus of the study was to establish the relationship between financial literacy, product knowledge, health consciousness, saving motives, and purchase intentions. The study is quantitative in nature. The quantitative approach emphasizes the purpose of measurement and numerical analysis of the data collected through questionnaires. This research method focuses on collecting numerical data and generalizing it across populations. According to the basic premise of this paper, the target respondents are the citizens of mainland China, specifically the citizens of Wuhan, the author's hometown. The survey was distributed via online questionnaire, We</w:t>
      </w:r>
      <w:r>
        <w:rPr>
          <w:rFonts w:hint="eastAsia" w:ascii="Times New Roman" w:hAnsi="Times New Roman" w:eastAsia="宋体"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 xml:space="preserve">Chat and email. Since Wuhan has a resident population of over 10 million, the sampling method used in this study is quota sampling. This type of sampling is used because it is difficult to obtain an accurate sampling frame in Wuhan, a large city with a population of over 10 million people. After two months, the number of questionnaires returned was equal to </w:t>
      </w:r>
      <w:r>
        <w:rPr>
          <w:rFonts w:hint="eastAsia" w:ascii="Times New Roman" w:hAnsi="Times New Roman" w:eastAsia="宋体" w:cs="Times New Roman"/>
          <w:color w:val="auto"/>
          <w:kern w:val="2"/>
          <w:sz w:val="21"/>
          <w:szCs w:val="21"/>
          <w:lang w:val="en-US" w:eastAsia="zh-CN" w:bidi="ar"/>
        </w:rPr>
        <w:t>244</w:t>
      </w:r>
      <w:r>
        <w:rPr>
          <w:rFonts w:hint="default" w:ascii="Times New Roman" w:hAnsi="Times New Roman" w:eastAsia="宋体" w:cs="Times New Roman"/>
          <w:color w:val="auto"/>
          <w:kern w:val="2"/>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cs="Times New Roman"/>
          <w:b/>
          <w:bCs/>
          <w:sz w:val="24"/>
          <w:szCs w:val="24"/>
          <w:lang w:val="en-US" w:eastAsia="zh-CN"/>
        </w:rPr>
      </w:pPr>
      <w:bookmarkStart w:id="33" w:name="_Toc18547"/>
      <w:r>
        <w:rPr>
          <w:rFonts w:hint="eastAsia" w:ascii="Times New Roman" w:hAnsi="Times New Roman" w:cs="Times New Roman"/>
          <w:b/>
          <w:bCs/>
          <w:sz w:val="24"/>
          <w:szCs w:val="24"/>
          <w:lang w:val="en-US" w:eastAsia="zh-CN"/>
        </w:rPr>
        <w:t>3.2 Data Collection Method</w:t>
      </w:r>
      <w:bookmarkEnd w:id="3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In this study, the raw data was the basis of this research. The data was collected through a questionnaire distributed to the author's friends from college and colleagues in the workplace. In addition, questionnaires were also distributed through large Internet platforms such as Internet bar, Douban, and others. With this quick and easy method, it was possible to collect information from a large number of respondents in a short period of time. On this basis, it is possible to quickly accumulate first-hand raw data from a large number of respondents.</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rPr>
      </w:pPr>
      <w:r>
        <w:rPr>
          <w:rFonts w:hint="eastAsia" w:ascii="Times New Roman" w:hAnsi="Times New Roman" w:cs="Times New Roman"/>
          <w:lang w:val="en-US" w:eastAsia="zh-CN"/>
        </w:rPr>
        <w:t>In addition, collecting data through a survey will allow the authors to collect data from many different locations in a much shorter period of time. In this study, the survey was nominally conducted with friends, classmates, and colleagues in Wuhan, but with the second dissemination on the Internet, more data from different sources will be available for reference.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bCs w:val="0"/>
          <w:sz w:val="24"/>
          <w:szCs w:val="24"/>
        </w:rPr>
      </w:pPr>
      <w:bookmarkStart w:id="34" w:name="_Toc27777"/>
      <w:r>
        <w:rPr>
          <w:rFonts w:hint="default" w:ascii="Times New Roman" w:hAnsi="Times New Roman" w:cs="Times New Roman"/>
          <w:b/>
          <w:bCs w:val="0"/>
          <w:sz w:val="24"/>
          <w:szCs w:val="24"/>
        </w:rPr>
        <w:t>3.</w:t>
      </w:r>
      <w:r>
        <w:rPr>
          <w:rFonts w:hint="default" w:ascii="Times New Roman" w:hAnsi="Times New Roman" w:cs="Times New Roman"/>
          <w:b/>
          <w:bCs w:val="0"/>
          <w:sz w:val="24"/>
          <w:szCs w:val="24"/>
          <w:lang w:val="en-US" w:eastAsia="zh-CN"/>
        </w:rPr>
        <w:t>3</w:t>
      </w:r>
      <w:r>
        <w:rPr>
          <w:rFonts w:hint="default" w:ascii="Times New Roman" w:hAnsi="Times New Roman" w:cs="Times New Roman"/>
          <w:b/>
          <w:bCs w:val="0"/>
          <w:sz w:val="24"/>
          <w:szCs w:val="24"/>
        </w:rPr>
        <w:t xml:space="preserve"> Questionnaire Design</w:t>
      </w:r>
      <w:bookmarkEnd w:id="3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rPr>
      </w:pPr>
      <w:r>
        <w:rPr>
          <w:rFonts w:hint="eastAsia" w:ascii="Times New Roman" w:hAnsi="Times New Roman" w:eastAsia="宋体" w:cs="Times New Roman"/>
          <w:kern w:val="2"/>
          <w:sz w:val="21"/>
          <w:szCs w:val="22"/>
          <w:lang w:val="en-US" w:eastAsia="zh-CN" w:bidi="ar"/>
        </w:rPr>
        <w:t>I</w:t>
      </w:r>
      <w:r>
        <w:rPr>
          <w:rFonts w:hint="default" w:ascii="Times New Roman" w:hAnsi="Times New Roman" w:eastAsia="宋体" w:cs="Times New Roman"/>
          <w:kern w:val="2"/>
          <w:sz w:val="21"/>
          <w:szCs w:val="22"/>
          <w:lang w:val="en-US" w:eastAsia="zh-CN" w:bidi="ar"/>
        </w:rPr>
        <w:t>n order to complete a right research, researcher needs to pick out a valid and reliable instrument. In this research, the researcher uses questionnaire as the main staple tool. The questionnaire given consists of 3 parts. The first parts was about the demographic profiles of the respondents which being compounded by gender, age, occupation, education level, monthly income. In the first part of demographic profiles help research to analysis what kind of respondents have been surveyed by the researcher. In the second part, the researcher uses the concept of the theoretical framework. There are total 17 questions in second part. Be more precise, 4 questions consist of financial literacy, 3 questions consist of product knowledge, 3 questions consist of health consciousness and 4 questions consist of saving motives. And third part had been designed by 3 questions consist of purchase intention.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rPr>
      </w:pPr>
      <w:r>
        <w:rPr>
          <w:rFonts w:hint="default" w:ascii="Times New Roman" w:hAnsi="Times New Roman" w:eastAsia="宋体" w:cs="Times New Roman"/>
          <w:kern w:val="2"/>
          <w:sz w:val="21"/>
          <w:szCs w:val="22"/>
          <w:lang w:val="en-US" w:eastAsia="zh-CN" w:bidi="ar"/>
        </w:rPr>
        <w:t>As for the questions in the second and third part which totaled 20 questions, research utilized Likert-scale. The respondents need to give score in scale of 1 to 5 which present 1 is strongly disagree, 2 is disagree, 3 is neutral, 4 is agree, 5 is strongly agree. By using Likert-scale with 1-5 it can be easier to unravel the meaning of data for research and respondents as well as easier to furnish their data via likert-scale 1-5 format. The questionnaire scattered via Wechat and email to each respondents. The researcher would be using SPSS to process the collected data from all from respondents.</w:t>
      </w:r>
    </w:p>
    <w:p>
      <w:pPr>
        <w:spacing w:before="100" w:beforeAutospacing="1" w:after="100" w:afterAutospacing="1" w:line="360" w:lineRule="auto"/>
        <w:jc w:val="both"/>
        <w:outlineLvl w:val="0"/>
        <w:rPr>
          <w:rFonts w:hint="default" w:ascii="Times New Roman" w:hAnsi="Times New Roman" w:cs="Times New Roman"/>
        </w:rPr>
      </w:pPr>
      <w:bookmarkStart w:id="35" w:name="_Toc8516"/>
      <w:bookmarkStart w:id="36" w:name="_Toc1510"/>
      <w:r>
        <w:rPr>
          <w:rFonts w:hint="default" w:ascii="Times New Roman" w:hAnsi="Times New Roman" w:cs="Times New Roman"/>
        </w:rPr>
        <w:t>Table 3.1: Questionnaire Design</w:t>
      </w:r>
      <w:bookmarkEnd w:id="35"/>
      <w:bookmarkEnd w:id="36"/>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keepNext w:val="0"/>
              <w:keepLines w:val="0"/>
              <w:suppressLineNumbers w:val="0"/>
              <w:spacing w:before="0" w:beforeAutospacing="0" w:after="0" w:afterAutospacing="0" w:line="250" w:lineRule="atLeast"/>
              <w:ind w:left="0" w:leftChars="0" w:right="0" w:rightChars="0"/>
              <w:jc w:val="center"/>
              <w:rPr>
                <w:rFonts w:hint="default" w:ascii="Times New Roman" w:hAnsi="Times New Roman" w:cs="Times New Roman"/>
                <w:b w:val="0"/>
                <w:bCs/>
                <w:sz w:val="21"/>
                <w:szCs w:val="21"/>
                <w:vertAlign w:val="baseline"/>
              </w:rPr>
            </w:pPr>
            <w:r>
              <w:rPr>
                <w:rFonts w:hint="default" w:ascii="Times New Roman" w:hAnsi="Times New Roman" w:cs="Times New Roman"/>
                <w:b w:val="0"/>
                <w:bCs/>
                <w:color w:val="000000"/>
                <w:sz w:val="21"/>
                <w:szCs w:val="21"/>
              </w:rPr>
              <w:t>Section</w:t>
            </w:r>
          </w:p>
        </w:tc>
        <w:tc>
          <w:tcPr>
            <w:tcW w:w="2841" w:type="dxa"/>
            <w:vAlign w:val="center"/>
          </w:tcPr>
          <w:p>
            <w:pPr>
              <w:keepNext w:val="0"/>
              <w:keepLines w:val="0"/>
              <w:suppressLineNumbers w:val="0"/>
              <w:spacing w:before="0" w:beforeAutospacing="0" w:after="0" w:afterAutospacing="0" w:line="250" w:lineRule="atLeast"/>
              <w:ind w:left="0" w:leftChars="0" w:right="0" w:rightChars="0"/>
              <w:jc w:val="center"/>
              <w:rPr>
                <w:rFonts w:hint="default" w:ascii="Times New Roman" w:hAnsi="Times New Roman" w:cs="Times New Roman"/>
                <w:b w:val="0"/>
                <w:bCs/>
                <w:sz w:val="21"/>
                <w:szCs w:val="21"/>
                <w:vertAlign w:val="baseline"/>
              </w:rPr>
            </w:pPr>
            <w:r>
              <w:rPr>
                <w:rFonts w:hint="default" w:ascii="Times New Roman" w:hAnsi="Times New Roman" w:cs="Times New Roman"/>
                <w:b w:val="0"/>
                <w:bCs/>
                <w:color w:val="000000"/>
                <w:sz w:val="21"/>
                <w:szCs w:val="21"/>
              </w:rPr>
              <w:t>Questions/items</w:t>
            </w:r>
          </w:p>
        </w:tc>
        <w:tc>
          <w:tcPr>
            <w:tcW w:w="2841" w:type="dxa"/>
            <w:vAlign w:val="center"/>
          </w:tcPr>
          <w:p>
            <w:pPr>
              <w:keepNext w:val="0"/>
              <w:keepLines w:val="0"/>
              <w:suppressLineNumbers w:val="0"/>
              <w:spacing w:before="0" w:beforeAutospacing="0" w:after="0" w:afterAutospacing="0" w:line="250" w:lineRule="atLeast"/>
              <w:ind w:left="0" w:right="0"/>
              <w:jc w:val="center"/>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No. of Questions/Items</w:t>
            </w:r>
          </w:p>
          <w:p>
            <w:pPr>
              <w:keepNext w:val="0"/>
              <w:keepLines w:val="0"/>
              <w:suppressLineNumbers w:val="0"/>
              <w:spacing w:before="0" w:beforeAutospacing="0" w:after="0" w:afterAutospacing="0" w:line="250" w:lineRule="atLeast"/>
              <w:ind w:left="0" w:leftChars="0" w:right="0" w:rightChars="0"/>
              <w:jc w:val="center"/>
              <w:rPr>
                <w:rFonts w:hint="default" w:ascii="Times New Roman" w:hAnsi="Times New Roman" w:cs="Times New Roman"/>
                <w:b w:val="0"/>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keepNext w:val="0"/>
              <w:keepLines w:val="0"/>
              <w:suppressLineNumbers w:val="0"/>
              <w:spacing w:before="0" w:beforeAutospacing="0" w:after="0" w:afterAutospacing="0" w:line="250" w:lineRule="atLeast"/>
              <w:ind w:left="0" w:leftChars="0" w:right="0" w:rightChars="0"/>
              <w:jc w:val="center"/>
              <w:rPr>
                <w:rFonts w:hint="default" w:ascii="Times New Roman" w:hAnsi="Times New Roman" w:cs="Times New Roman"/>
                <w:b w:val="0"/>
                <w:bCs/>
                <w:sz w:val="21"/>
                <w:szCs w:val="21"/>
                <w:vertAlign w:val="baseline"/>
              </w:rPr>
            </w:pPr>
            <w:r>
              <w:rPr>
                <w:rFonts w:hint="default" w:ascii="Times New Roman" w:hAnsi="Times New Roman" w:cs="Times New Roman"/>
                <w:b w:val="0"/>
                <w:bCs/>
                <w:color w:val="000000"/>
                <w:sz w:val="21"/>
                <w:szCs w:val="21"/>
              </w:rPr>
              <w:t>A</w:t>
            </w:r>
          </w:p>
        </w:tc>
        <w:tc>
          <w:tcPr>
            <w:tcW w:w="2841" w:type="dxa"/>
            <w:vAlign w:val="top"/>
          </w:tcPr>
          <w:p>
            <w:pPr>
              <w:keepNext w:val="0"/>
              <w:keepLines w:val="0"/>
              <w:suppressLineNumbers w:val="0"/>
              <w:spacing w:before="0" w:beforeAutospacing="0" w:after="0" w:afterAutospacing="0" w:line="250" w:lineRule="atLeast"/>
              <w:ind w:left="0" w:right="0"/>
              <w:rPr>
                <w:rFonts w:hint="default" w:ascii="Times New Roman" w:hAnsi="Times New Roman" w:cs="Times New Roman"/>
                <w:b w:val="0"/>
                <w:bCs/>
                <w:color w:val="000000"/>
                <w:sz w:val="21"/>
                <w:szCs w:val="21"/>
              </w:rPr>
            </w:pPr>
          </w:p>
          <w:p>
            <w:pPr>
              <w:keepNext w:val="0"/>
              <w:keepLines w:val="0"/>
              <w:suppressLineNumbers w:val="0"/>
              <w:spacing w:before="0" w:beforeAutospacing="0" w:after="0" w:afterAutospacing="0" w:line="250" w:lineRule="atLeast"/>
              <w:ind w:left="0" w:right="0"/>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Demographic Info</w:t>
            </w:r>
          </w:p>
          <w:p>
            <w:pPr>
              <w:keepNext w:val="0"/>
              <w:keepLines w:val="0"/>
              <w:suppressLineNumbers w:val="0"/>
              <w:spacing w:before="0" w:beforeAutospacing="0" w:after="0" w:afterAutospacing="0" w:line="250" w:lineRule="atLeast"/>
              <w:ind w:left="0" w:leftChars="0" w:right="0" w:rightChars="0"/>
              <w:rPr>
                <w:rFonts w:hint="default" w:ascii="Times New Roman" w:hAnsi="Times New Roman" w:cs="Times New Roman"/>
                <w:b w:val="0"/>
                <w:bCs/>
                <w:sz w:val="21"/>
                <w:szCs w:val="21"/>
                <w:vertAlign w:val="baseline"/>
              </w:rPr>
            </w:pPr>
          </w:p>
        </w:tc>
        <w:tc>
          <w:tcPr>
            <w:tcW w:w="2841" w:type="dxa"/>
            <w:vAlign w:val="center"/>
          </w:tcPr>
          <w:p>
            <w:pPr>
              <w:keepNext w:val="0"/>
              <w:keepLines w:val="0"/>
              <w:suppressLineNumbers w:val="0"/>
              <w:spacing w:before="0" w:beforeAutospacing="0" w:after="0" w:afterAutospacing="0" w:line="250" w:lineRule="atLeast"/>
              <w:ind w:left="0" w:leftChars="0" w:right="0" w:rightChars="0"/>
              <w:jc w:val="center"/>
              <w:rPr>
                <w:rFonts w:hint="default" w:ascii="Times New Roman" w:hAnsi="Times New Roman" w:cs="Times New Roman" w:eastAsiaTheme="minorEastAsia"/>
                <w:b w:val="0"/>
                <w:bCs/>
                <w:sz w:val="21"/>
                <w:szCs w:val="21"/>
                <w:vertAlign w:val="baseline"/>
                <w:lang w:eastAsia="zh-CN"/>
              </w:rPr>
            </w:pPr>
            <w:r>
              <w:rPr>
                <w:rFonts w:hint="default" w:ascii="Times New Roman" w:hAnsi="Times New Roman" w:cs="Times New Roman"/>
                <w:b w:val="0"/>
                <w:bCs/>
                <w:color w:val="00000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restart"/>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B</w:t>
            </w:r>
          </w:p>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b w:val="0"/>
                <w:bCs/>
                <w:sz w:val="21"/>
                <w:szCs w:val="21"/>
                <w:vertAlign w:val="baseline"/>
              </w:rPr>
            </w:pPr>
          </w:p>
        </w:tc>
        <w:tc>
          <w:tcPr>
            <w:tcW w:w="2841" w:type="dxa"/>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eastAsiaTheme="minorEastAsia"/>
                <w:b w:val="0"/>
                <w:bCs/>
                <w:sz w:val="21"/>
                <w:szCs w:val="21"/>
                <w:vertAlign w:val="baseline"/>
                <w:lang w:val="en-US" w:eastAsia="zh-CN"/>
              </w:rPr>
            </w:pPr>
            <w:bookmarkStart w:id="37" w:name="_Toc25895"/>
            <w:bookmarkStart w:id="38" w:name="_Toc1159"/>
            <w:r>
              <w:rPr>
                <w:rFonts w:hint="default" w:ascii="Times New Roman" w:hAnsi="Times New Roman" w:cs="Times New Roman"/>
                <w:b w:val="0"/>
                <w:bCs/>
                <w:sz w:val="21"/>
                <w:szCs w:val="21"/>
                <w:vertAlign w:val="baseline"/>
                <w:lang w:val="en-US" w:eastAsia="zh-CN"/>
              </w:rPr>
              <w:t>Financial consciousness</w:t>
            </w:r>
            <w:bookmarkEnd w:id="37"/>
            <w:bookmarkEnd w:id="38"/>
          </w:p>
        </w:tc>
        <w:tc>
          <w:tcPr>
            <w:tcW w:w="2841"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b w:val="0"/>
                <w:bCs/>
                <w:sz w:val="21"/>
                <w:szCs w:val="21"/>
                <w:vertAlign w:val="baseline"/>
                <w:lang w:val="en-US" w:eastAsia="zh-CN"/>
              </w:rPr>
            </w:pPr>
            <w:bookmarkStart w:id="39" w:name="_Toc25646"/>
            <w:bookmarkStart w:id="40" w:name="_Toc7881"/>
            <w:r>
              <w:rPr>
                <w:rFonts w:hint="default" w:ascii="Times New Roman" w:hAnsi="Times New Roman" w:cs="Times New Roman"/>
                <w:b w:val="0"/>
                <w:bCs/>
                <w:sz w:val="21"/>
                <w:szCs w:val="21"/>
                <w:vertAlign w:val="baseline"/>
                <w:lang w:val="en-US" w:eastAsia="zh-CN"/>
              </w:rPr>
              <w:t>4</w:t>
            </w:r>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b w:val="0"/>
                <w:bCs/>
                <w:sz w:val="21"/>
                <w:szCs w:val="21"/>
                <w:vertAlign w:val="baseline"/>
              </w:rPr>
            </w:pPr>
          </w:p>
        </w:tc>
        <w:tc>
          <w:tcPr>
            <w:tcW w:w="2841" w:type="dxa"/>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eastAsiaTheme="minorEastAsia"/>
                <w:b w:val="0"/>
                <w:bCs/>
                <w:sz w:val="21"/>
                <w:szCs w:val="21"/>
                <w:vertAlign w:val="baseline"/>
                <w:lang w:val="en-US" w:eastAsia="zh-CN"/>
              </w:rPr>
            </w:pPr>
            <w:bookmarkStart w:id="41" w:name="_Toc29558"/>
            <w:bookmarkStart w:id="42" w:name="_Toc14276"/>
            <w:r>
              <w:rPr>
                <w:rFonts w:hint="default" w:ascii="Times New Roman" w:hAnsi="Times New Roman" w:cs="Times New Roman"/>
                <w:b w:val="0"/>
                <w:bCs/>
                <w:sz w:val="21"/>
                <w:szCs w:val="21"/>
                <w:vertAlign w:val="baseline"/>
                <w:lang w:val="en-US" w:eastAsia="zh-CN"/>
              </w:rPr>
              <w:t>Product knowledge</w:t>
            </w:r>
            <w:bookmarkEnd w:id="41"/>
            <w:bookmarkEnd w:id="42"/>
          </w:p>
        </w:tc>
        <w:tc>
          <w:tcPr>
            <w:tcW w:w="2841"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b w:val="0"/>
                <w:bCs/>
                <w:sz w:val="21"/>
                <w:szCs w:val="21"/>
                <w:vertAlign w:val="baseline"/>
                <w:lang w:val="en-US" w:eastAsia="zh-CN"/>
              </w:rPr>
            </w:pPr>
            <w:bookmarkStart w:id="43" w:name="_Toc6963"/>
            <w:bookmarkStart w:id="44" w:name="_Toc30464"/>
            <w:r>
              <w:rPr>
                <w:rFonts w:hint="default" w:ascii="Times New Roman" w:hAnsi="Times New Roman" w:cs="Times New Roman"/>
                <w:b w:val="0"/>
                <w:bCs/>
                <w:sz w:val="21"/>
                <w:szCs w:val="21"/>
                <w:vertAlign w:val="baseline"/>
                <w:lang w:val="en-US" w:eastAsia="zh-CN"/>
              </w:rPr>
              <w:t>3</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sz w:val="21"/>
                <w:szCs w:val="21"/>
                <w:vertAlign w:val="baseline"/>
              </w:rPr>
            </w:pPr>
          </w:p>
        </w:tc>
        <w:tc>
          <w:tcPr>
            <w:tcW w:w="2841" w:type="dxa"/>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eastAsiaTheme="minorEastAsia"/>
                <w:sz w:val="21"/>
                <w:szCs w:val="21"/>
                <w:vertAlign w:val="baseline"/>
                <w:lang w:val="en-US" w:eastAsia="zh-CN"/>
              </w:rPr>
            </w:pPr>
            <w:bookmarkStart w:id="45" w:name="_Toc5754"/>
            <w:bookmarkStart w:id="46" w:name="_Toc29490"/>
            <w:r>
              <w:rPr>
                <w:rFonts w:hint="default" w:ascii="Times New Roman" w:hAnsi="Times New Roman" w:cs="Times New Roman"/>
                <w:sz w:val="21"/>
                <w:szCs w:val="21"/>
                <w:vertAlign w:val="baseline"/>
                <w:lang w:val="en-US" w:eastAsia="zh-CN"/>
              </w:rPr>
              <w:t>Health consciousness</w:t>
            </w:r>
            <w:bookmarkEnd w:id="45"/>
            <w:bookmarkEnd w:id="46"/>
          </w:p>
        </w:tc>
        <w:tc>
          <w:tcPr>
            <w:tcW w:w="2841"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sz w:val="21"/>
                <w:szCs w:val="21"/>
                <w:vertAlign w:val="baseline"/>
                <w:lang w:val="en-US" w:eastAsia="zh-CN"/>
              </w:rPr>
            </w:pPr>
            <w:bookmarkStart w:id="47" w:name="_Toc28016"/>
            <w:bookmarkStart w:id="48" w:name="_Toc19905"/>
            <w:r>
              <w:rPr>
                <w:rFonts w:hint="default" w:ascii="Times New Roman" w:hAnsi="Times New Roman" w:cs="Times New Roman"/>
                <w:sz w:val="21"/>
                <w:szCs w:val="21"/>
                <w:vertAlign w:val="baseline"/>
                <w:lang w:val="en-US" w:eastAsia="zh-CN"/>
              </w:rPr>
              <w:t>3</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Merge w:val="continue"/>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sz w:val="21"/>
                <w:szCs w:val="21"/>
                <w:vertAlign w:val="baseline"/>
              </w:rPr>
            </w:pPr>
          </w:p>
        </w:tc>
        <w:tc>
          <w:tcPr>
            <w:tcW w:w="2841" w:type="dxa"/>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eastAsiaTheme="minorEastAsia"/>
                <w:sz w:val="21"/>
                <w:szCs w:val="21"/>
                <w:vertAlign w:val="baseline"/>
                <w:lang w:val="en-US" w:eastAsia="zh-CN"/>
              </w:rPr>
            </w:pPr>
            <w:bookmarkStart w:id="49" w:name="_Toc8592"/>
            <w:bookmarkStart w:id="50" w:name="_Toc26079"/>
            <w:r>
              <w:rPr>
                <w:rFonts w:hint="default" w:ascii="Times New Roman" w:hAnsi="Times New Roman" w:cs="Times New Roman"/>
                <w:sz w:val="21"/>
                <w:szCs w:val="21"/>
                <w:vertAlign w:val="baseline"/>
                <w:lang w:val="en-US" w:eastAsia="zh-CN"/>
              </w:rPr>
              <w:t>Saving motives</w:t>
            </w:r>
            <w:bookmarkEnd w:id="49"/>
            <w:bookmarkEnd w:id="50"/>
          </w:p>
        </w:tc>
        <w:tc>
          <w:tcPr>
            <w:tcW w:w="2841"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sz w:val="21"/>
                <w:szCs w:val="21"/>
                <w:vertAlign w:val="baseline"/>
                <w:lang w:val="en-US" w:eastAsia="zh-CN"/>
              </w:rPr>
            </w:pPr>
            <w:bookmarkStart w:id="51" w:name="_Toc30682"/>
            <w:bookmarkStart w:id="52" w:name="_Toc3738"/>
            <w:r>
              <w:rPr>
                <w:rFonts w:hint="default" w:ascii="Times New Roman" w:hAnsi="Times New Roman" w:cs="Times New Roman"/>
                <w:sz w:val="21"/>
                <w:szCs w:val="21"/>
                <w:vertAlign w:val="baseline"/>
                <w:lang w:val="en-US" w:eastAsia="zh-CN"/>
              </w:rPr>
              <w:t>4</w:t>
            </w:r>
            <w:bookmarkEnd w:id="51"/>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sz w:val="21"/>
                <w:szCs w:val="21"/>
                <w:vertAlign w:val="baseline"/>
                <w:lang w:val="en-US" w:eastAsia="zh-CN"/>
              </w:rPr>
            </w:pPr>
            <w:bookmarkStart w:id="53" w:name="_Toc19952"/>
            <w:bookmarkStart w:id="54" w:name="_Toc32214"/>
            <w:r>
              <w:rPr>
                <w:rFonts w:hint="default" w:ascii="Times New Roman" w:hAnsi="Times New Roman" w:cs="Times New Roman"/>
                <w:sz w:val="21"/>
                <w:szCs w:val="21"/>
                <w:vertAlign w:val="baseline"/>
                <w:lang w:val="en-US" w:eastAsia="zh-CN"/>
              </w:rPr>
              <w:t>C</w:t>
            </w:r>
            <w:bookmarkEnd w:id="53"/>
            <w:bookmarkEnd w:id="54"/>
          </w:p>
        </w:tc>
        <w:tc>
          <w:tcPr>
            <w:tcW w:w="2841" w:type="dxa"/>
          </w:tcPr>
          <w:p>
            <w:pPr>
              <w:keepNext w:val="0"/>
              <w:keepLines w:val="0"/>
              <w:suppressLineNumbers w:val="0"/>
              <w:spacing w:before="100" w:beforeAutospacing="1" w:after="100" w:afterAutospacing="1" w:line="360" w:lineRule="auto"/>
              <w:ind w:left="0" w:right="0"/>
              <w:jc w:val="both"/>
              <w:outlineLvl w:val="0"/>
              <w:rPr>
                <w:rFonts w:hint="default" w:ascii="Times New Roman" w:hAnsi="Times New Roman" w:cs="Times New Roman" w:eastAsiaTheme="minorEastAsia"/>
                <w:sz w:val="21"/>
                <w:szCs w:val="21"/>
                <w:vertAlign w:val="baseline"/>
                <w:lang w:val="en-US" w:eastAsia="zh-CN"/>
              </w:rPr>
            </w:pPr>
            <w:bookmarkStart w:id="55" w:name="_Toc21629"/>
            <w:bookmarkStart w:id="56" w:name="_Toc5959"/>
            <w:r>
              <w:rPr>
                <w:rFonts w:hint="default" w:ascii="Times New Roman" w:hAnsi="Times New Roman" w:cs="Times New Roman"/>
                <w:sz w:val="21"/>
                <w:szCs w:val="21"/>
                <w:vertAlign w:val="baseline"/>
                <w:lang w:val="en-US" w:eastAsia="zh-CN"/>
              </w:rPr>
              <w:t>Purchase intention</w:t>
            </w:r>
            <w:bookmarkEnd w:id="55"/>
            <w:bookmarkEnd w:id="56"/>
          </w:p>
        </w:tc>
        <w:tc>
          <w:tcPr>
            <w:tcW w:w="2841" w:type="dxa"/>
          </w:tcPr>
          <w:p>
            <w:pPr>
              <w:keepNext w:val="0"/>
              <w:keepLines w:val="0"/>
              <w:suppressLineNumbers w:val="0"/>
              <w:spacing w:before="100" w:beforeAutospacing="1" w:after="100" w:afterAutospacing="1" w:line="360" w:lineRule="auto"/>
              <w:ind w:left="0" w:right="0"/>
              <w:jc w:val="center"/>
              <w:outlineLvl w:val="0"/>
              <w:rPr>
                <w:rFonts w:hint="default" w:ascii="Times New Roman" w:hAnsi="Times New Roman" w:cs="Times New Roman" w:eastAsiaTheme="minorEastAsia"/>
                <w:sz w:val="21"/>
                <w:szCs w:val="21"/>
                <w:vertAlign w:val="baseline"/>
                <w:lang w:val="en-US" w:eastAsia="zh-CN"/>
              </w:rPr>
            </w:pPr>
            <w:bookmarkStart w:id="57" w:name="_Toc27444"/>
            <w:bookmarkStart w:id="58" w:name="_Toc11093"/>
            <w:r>
              <w:rPr>
                <w:rFonts w:hint="default" w:ascii="Times New Roman" w:hAnsi="Times New Roman" w:cs="Times New Roman"/>
                <w:sz w:val="21"/>
                <w:szCs w:val="21"/>
                <w:vertAlign w:val="baseline"/>
                <w:lang w:val="en-US" w:eastAsia="zh-CN"/>
              </w:rPr>
              <w:t>3</w:t>
            </w:r>
            <w:bookmarkEnd w:id="57"/>
            <w:bookmarkEnd w:id="58"/>
          </w:p>
        </w:tc>
      </w:tr>
    </w:tbl>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b/>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spacing w:before="100" w:beforeAutospacing="1" w:after="100" w:afterAutospacing="1" w:line="360" w:lineRule="auto"/>
        <w:jc w:val="both"/>
        <w:outlineLvl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cs="Times New Roman"/>
          <w:b/>
        </w:rPr>
      </w:pPr>
      <w:bookmarkStart w:id="59" w:name="_Toc26464"/>
      <w:r>
        <w:rPr>
          <w:rFonts w:hint="default" w:ascii="Times New Roman" w:hAnsi="Times New Roman" w:cs="Times New Roman"/>
          <w:b/>
        </w:rPr>
        <w:t>CHAPTER 4 RESEARCH FINDING</w:t>
      </w:r>
      <w:bookmarkEnd w:id="59"/>
    </w:p>
    <w:p>
      <w:pPr>
        <w:rPr>
          <w:rFonts w:hint="default" w:ascii="Times New Roman" w:hAnsi="Times New Roman" w:cs="Times New Roman"/>
          <w:b/>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rPr>
      </w:pPr>
      <w:bookmarkStart w:id="60" w:name="_Toc16622"/>
      <w:r>
        <w:rPr>
          <w:rFonts w:hint="default" w:ascii="Times New Roman" w:hAnsi="Times New Roman" w:cs="Times New Roman"/>
          <w:b/>
        </w:rPr>
        <w:t>4.</w:t>
      </w:r>
      <w:r>
        <w:rPr>
          <w:rFonts w:hint="eastAsia" w:ascii="Times New Roman" w:hAnsi="Times New Roman" w:cs="Times New Roman"/>
          <w:b/>
          <w:lang w:val="en-US" w:eastAsia="zh-CN"/>
        </w:rPr>
        <w:t>0</w:t>
      </w:r>
      <w:r>
        <w:rPr>
          <w:rFonts w:hint="default" w:ascii="Times New Roman" w:hAnsi="Times New Roman" w:cs="Times New Roman"/>
          <w:b/>
        </w:rPr>
        <w:t xml:space="preserve"> Overview</w:t>
      </w:r>
      <w:bookmarkEnd w:id="60"/>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rPr>
      </w:pPr>
      <w:r>
        <w:rPr>
          <w:rFonts w:hint="default" w:ascii="Times New Roman" w:hAnsi="Times New Roman" w:cs="Times New Roman"/>
        </w:rPr>
        <w:t xml:space="preserve">This chapter highlights the results of the data analysis based on the </w:t>
      </w:r>
      <w:r>
        <w:rPr>
          <w:rFonts w:hint="default" w:ascii="Times New Roman" w:hAnsi="Times New Roman" w:cs="Times New Roman"/>
          <w:lang w:val="en-US" w:eastAsia="zh-CN"/>
        </w:rPr>
        <w:t>244</w:t>
      </w:r>
      <w:r>
        <w:rPr>
          <w:rFonts w:hint="default" w:ascii="Times New Roman" w:hAnsi="Times New Roman" w:cs="Times New Roman"/>
        </w:rPr>
        <w:t xml:space="preserve"> valid data collected. Based on the </w:t>
      </w:r>
      <w:r>
        <w:rPr>
          <w:rFonts w:hint="default" w:ascii="Times New Roman" w:hAnsi="Times New Roman" w:cs="Times New Roman"/>
          <w:lang w:val="en-US" w:eastAsia="zh-CN"/>
        </w:rPr>
        <w:t>244</w:t>
      </w:r>
      <w:r>
        <w:rPr>
          <w:rFonts w:hint="default" w:ascii="Times New Roman" w:hAnsi="Times New Roman" w:cs="Times New Roman"/>
        </w:rPr>
        <w:t xml:space="preserve"> valid data collected, the data were tested and analyzed by SPSS. Before all the data analysis was conducted, a preliminary test was conducted to ensure the overall validity and reliability of the data. On top of this, the overall data analysis of all </w:t>
      </w:r>
      <w:r>
        <w:rPr>
          <w:rFonts w:hint="default" w:ascii="Times New Roman" w:hAnsi="Times New Roman" w:cs="Times New Roman"/>
          <w:lang w:val="en-US" w:eastAsia="zh-CN"/>
        </w:rPr>
        <w:t>244</w:t>
      </w:r>
      <w:r>
        <w:rPr>
          <w:rFonts w:hint="default" w:ascii="Times New Roman" w:hAnsi="Times New Roman" w:cs="Times New Roman"/>
        </w:rPr>
        <w:t xml:space="preserve"> data was performed.</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rPr>
      </w:pPr>
      <w:r>
        <w:rPr>
          <w:rFonts w:hint="default" w:ascii="Times New Roman" w:hAnsi="Times New Roman" w:cs="Times New Roman"/>
        </w:rPr>
        <w:t>Descriptive analysis was an integral part of the overall analysis and was based on the six basic questions in the questionnaire.</w:t>
      </w:r>
      <w:r>
        <w:rPr>
          <w:rFonts w:hint="eastAsia" w:ascii="Times New Roman" w:hAnsi="Times New Roman" w:cs="Times New Roman"/>
          <w:lang w:val="en-US" w:eastAsia="zh-CN"/>
        </w:rPr>
        <w:t xml:space="preserve"> </w:t>
      </w:r>
      <w:r>
        <w:rPr>
          <w:rFonts w:hint="default" w:ascii="Times New Roman" w:hAnsi="Times New Roman" w:cs="Times New Roman"/>
        </w:rPr>
        <w:t>Preliminary data analysis was conducted on top of this to ensure that the questionnaire as a whole fit the survey items.</w:t>
      </w:r>
      <w:r>
        <w:rPr>
          <w:rFonts w:hint="eastAsia" w:ascii="Times New Roman" w:hAnsi="Times New Roman" w:cs="Times New Roman"/>
          <w:lang w:val="en-US" w:eastAsia="zh-CN"/>
        </w:rPr>
        <w:t xml:space="preserve"> </w:t>
      </w:r>
      <w:r>
        <w:rPr>
          <w:rFonts w:hint="default" w:ascii="Times New Roman" w:hAnsi="Times New Roman" w:cs="Times New Roman"/>
        </w:rPr>
        <w:t>Finally, the model was evaluated through hypothesis testing and multiple regression to test the relationship between the independent and dependent variables and predictions.</w:t>
      </w:r>
    </w:p>
    <w:p>
      <w:pPr>
        <w:jc w:val="both"/>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color w:val="auto"/>
          <w:sz w:val="24"/>
          <w:szCs w:val="24"/>
        </w:rPr>
      </w:pPr>
      <w:bookmarkStart w:id="61" w:name="_Toc26687"/>
      <w:r>
        <w:rPr>
          <w:rFonts w:hint="default" w:ascii="Times New Roman" w:hAnsi="Times New Roman" w:cs="Times New Roman"/>
          <w:b/>
          <w:color w:val="auto"/>
          <w:sz w:val="24"/>
          <w:szCs w:val="24"/>
        </w:rPr>
        <w:t>4.</w:t>
      </w:r>
      <w:r>
        <w:rPr>
          <w:rFonts w:hint="eastAsia"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 xml:space="preserve"> Pilot Test</w:t>
      </w:r>
      <w:bookmarkEnd w:id="61"/>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rPr>
      </w:pPr>
      <w:r>
        <w:rPr>
          <w:rFonts w:hint="default" w:ascii="Times New Roman" w:hAnsi="Times New Roman" w:cs="Times New Roman"/>
          <w:color w:val="auto"/>
        </w:rPr>
        <w:t>Sampling was performed prior to preliminary data testing to ensure the validity and reliability of the study. As well as, the methodology of this test is based on market research conducted in the past and therefore is methodologically feasible for the study.</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Based on Creswell's (2017) recommendation of using a sample size of 10% of the overall sample size for sampling tests, the sample size for this study was </w:t>
      </w:r>
      <w:r>
        <w:rPr>
          <w:rFonts w:hint="default" w:ascii="Times New Roman" w:hAnsi="Times New Roman" w:cs="Times New Roman"/>
          <w:color w:val="auto"/>
          <w:lang w:val="en-US" w:eastAsia="zh-CN"/>
        </w:rPr>
        <w:t>244</w:t>
      </w:r>
      <w:r>
        <w:rPr>
          <w:rFonts w:hint="default" w:ascii="Times New Roman" w:hAnsi="Times New Roman" w:cs="Times New Roman"/>
          <w:color w:val="auto"/>
        </w:rPr>
        <w:t xml:space="preserve"> individuals, thus the total sample data was </w:t>
      </w:r>
      <w:r>
        <w:rPr>
          <w:rFonts w:hint="default" w:ascii="Times New Roman" w:hAnsi="Times New Roman" w:cs="Times New Roman"/>
          <w:color w:val="auto"/>
          <w:lang w:val="en-US" w:eastAsia="zh-CN"/>
        </w:rPr>
        <w:t>30</w:t>
      </w:r>
      <w:r>
        <w:rPr>
          <w:rFonts w:hint="default" w:ascii="Times New Roman" w:hAnsi="Times New Roman" w:cs="Times New Roman"/>
          <w:color w:val="auto"/>
        </w:rPr>
        <w:t xml:space="preserve"> individuals.</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Therefore, based on this, I selected a total of 30 randomly selected respondents' questionnaires for the sampling analysis.</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The pilot test was conducted by factor analysis and reliability test.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Times New Roman" w:hAnsi="Times New Roman" w:cs="Times New Roman"/>
          <w:b/>
          <w:color w:val="auto"/>
          <w:sz w:val="24"/>
          <w:szCs w:val="24"/>
        </w:rPr>
      </w:pPr>
      <w:bookmarkStart w:id="62" w:name="_Toc15310"/>
      <w:r>
        <w:rPr>
          <w:rFonts w:hint="default" w:ascii="Times New Roman" w:hAnsi="Times New Roman" w:cs="Times New Roman"/>
          <w:b/>
          <w:color w:val="auto"/>
          <w:sz w:val="24"/>
          <w:szCs w:val="24"/>
        </w:rPr>
        <w:t>4.</w:t>
      </w:r>
      <w:r>
        <w:rPr>
          <w:rFonts w:hint="eastAsia"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.1 Factor Analysis</w:t>
      </w:r>
      <w:bookmarkEnd w:id="62"/>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rPr>
      </w:pPr>
      <w:r>
        <w:rPr>
          <w:rFonts w:hint="default" w:ascii="Times New Roman" w:hAnsi="Times New Roman" w:cs="Times New Roman"/>
        </w:rPr>
        <w:t>Use SPSS for factor analysis and look at the factor load, the value must be greater than 0.6.</w:t>
      </w:r>
      <w:r>
        <w:rPr>
          <w:rFonts w:hint="default" w:ascii="Times New Roman" w:hAnsi="Times New Roman" w:cs="Times New Roman"/>
          <w:lang w:val="en-US" w:eastAsia="zh-CN"/>
        </w:rPr>
        <w:t xml:space="preserve"> </w:t>
      </w:r>
      <w:r>
        <w:rPr>
          <w:rFonts w:hint="default" w:ascii="Times New Roman" w:hAnsi="Times New Roman" w:cs="Times New Roman"/>
        </w:rPr>
        <w:t xml:space="preserve">To ensure that these items are relevant for further analysis </w:t>
      </w:r>
      <w:r>
        <w:rPr>
          <w:rFonts w:hint="default" w:ascii="Times New Roman" w:hAnsi="Times New Roman" w:cs="Times New Roman"/>
          <w:color w:val="auto"/>
        </w:rPr>
        <w:t>(Field, 2005)</w:t>
      </w:r>
      <w:r>
        <w:rPr>
          <w:rFonts w:hint="default" w:ascii="Times New Roman" w:hAnsi="Times New Roman" w:cs="Times New Roman"/>
        </w:rPr>
        <w:t>, items with a commonality value less than 0.6 should be removed from the questionnaire.</w:t>
      </w:r>
    </w:p>
    <w:p>
      <w:pPr>
        <w:spacing w:line="360" w:lineRule="auto"/>
        <w:jc w:val="both"/>
        <w:rPr>
          <w:rFonts w:hint="default" w:ascii="Times New Roman" w:hAnsi="Times New Roman" w:cs="Times New Roman"/>
        </w:rPr>
      </w:pPr>
    </w:p>
    <w:p>
      <w:pPr>
        <w:spacing w:line="360" w:lineRule="auto"/>
        <w:jc w:val="both"/>
        <w:rPr>
          <w:rFonts w:hint="default" w:ascii="Times New Roman" w:hAnsi="Times New Roman" w:cs="Times New Roman"/>
        </w:rPr>
      </w:pPr>
    </w:p>
    <w:p>
      <w:pPr>
        <w:spacing w:line="360" w:lineRule="auto"/>
        <w:jc w:val="both"/>
        <w:rPr>
          <w:rFonts w:hint="default" w:ascii="Times New Roman" w:hAnsi="Times New Roman" w:cs="Times New Roman"/>
        </w:rPr>
      </w:pPr>
    </w:p>
    <w:p>
      <w:pPr>
        <w:spacing w:line="360" w:lineRule="auto"/>
        <w:jc w:val="both"/>
        <w:rPr>
          <w:rFonts w:ascii="Arial" w:hAnsi="Arial" w:cs="Arial"/>
        </w:rPr>
      </w:pPr>
    </w:p>
    <w:p>
      <w:pPr>
        <w:spacing w:line="360" w:lineRule="auto"/>
        <w:jc w:val="both"/>
        <w:rPr>
          <w:rFonts w:hint="default" w:ascii="Times New Roman" w:hAnsi="Times New Roman" w:cs="Times New Roman"/>
        </w:rPr>
      </w:pPr>
      <w:r>
        <w:rPr>
          <w:rFonts w:hint="default" w:ascii="Times New Roman" w:hAnsi="Times New Roman" w:cs="Times New Roman"/>
        </w:rPr>
        <w:t>Table 4.1</w:t>
      </w:r>
      <w:r>
        <w:rPr>
          <w:rFonts w:hint="eastAsia" w:ascii="Times New Roman" w:hAnsi="Times New Roman" w:cs="Times New Roman"/>
          <w:lang w:val="en-US" w:eastAsia="zh-CN"/>
        </w:rPr>
        <w:t xml:space="preserve">: </w:t>
      </w:r>
      <w:r>
        <w:rPr>
          <w:rFonts w:hint="default" w:ascii="Times New Roman" w:hAnsi="Times New Roman" w:cs="Times New Roman"/>
        </w:rPr>
        <w:t>Original Data of Factor Loading in Pilot Test - Rotated Component Matrix</w:t>
      </w:r>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709"/>
        <w:gridCol w:w="708"/>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restart"/>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3544" w:type="dxa"/>
            <w:gridSpan w:val="5"/>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continue"/>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1</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3</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4</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 xml:space="preserve">IV1A - </w:t>
            </w:r>
            <w:r>
              <w:rPr>
                <w:rFonts w:hint="default" w:ascii="Times New Roman" w:hAnsi="Times New Roman" w:eastAsia="Tahoma" w:cs="Times New Roman"/>
                <w:i w:val="0"/>
                <w:caps w:val="0"/>
                <w:color w:val="000000"/>
                <w:spacing w:val="0"/>
                <w:sz w:val="21"/>
                <w:szCs w:val="21"/>
                <w:shd w:val="clear" w:fill="FFFFFF"/>
              </w:rPr>
              <w:t>I can use combination of skills, resources and knowledges to make financial decisions</w:t>
            </w:r>
          </w:p>
          <w:p>
            <w:pPr>
              <w:keepNext w:val="0"/>
              <w:keepLines w:val="0"/>
              <w:suppressLineNumbers w:val="0"/>
              <w:spacing w:before="0" w:beforeAutospacing="0" w:after="0" w:afterAutospacing="0" w:line="276" w:lineRule="auto"/>
              <w:ind w:left="0" w:right="0"/>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0.960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xml:space="preserve">IV1B - </w:t>
            </w:r>
            <w:r>
              <w:rPr>
                <w:rFonts w:hint="default" w:ascii="Times New Roman" w:hAnsi="Times New Roman" w:eastAsia="Tahoma" w:cs="Times New Roman"/>
                <w:i w:val="0"/>
                <w:caps w:val="0"/>
                <w:color w:val="000000"/>
                <w:spacing w:val="0"/>
                <w:sz w:val="21"/>
                <w:szCs w:val="21"/>
                <w:shd w:val="clear" w:fill="FFFFFF"/>
              </w:rPr>
              <w:t>I have the ability to discern financial chices and dicuss financial issues without discomfort</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0.967</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xml:space="preserve">IV1C - </w:t>
            </w:r>
            <w:r>
              <w:rPr>
                <w:rFonts w:hint="default" w:ascii="Times New Roman" w:hAnsi="Times New Roman" w:eastAsia="Tahoma" w:cs="Times New Roman"/>
                <w:i w:val="0"/>
                <w:caps w:val="0"/>
                <w:color w:val="000000"/>
                <w:spacing w:val="0"/>
                <w:sz w:val="21"/>
                <w:szCs w:val="21"/>
                <w:shd w:val="clear" w:fill="FFFFFF"/>
              </w:rPr>
              <w:t>I can make informed effective financial choices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0.959</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1D</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understand financial terms and concepts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0.903</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IV2</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can discriminate the difference between health issurance production and other insurance production</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0.865</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B</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eastAsia="Tahoma" w:cs="Times New Roman"/>
                <w:i w:val="0"/>
                <w:caps w:val="0"/>
                <w:color w:val="000000"/>
                <w:spacing w:val="0"/>
                <w:sz w:val="21"/>
                <w:szCs w:val="21"/>
                <w:shd w:val="clear" w:fill="FFFFFF"/>
              </w:rPr>
              <w:t>I can remember information of health insurance production</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0.820</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C - </w:t>
            </w:r>
            <w:r>
              <w:rPr>
                <w:rFonts w:hint="default" w:ascii="Times New Roman" w:hAnsi="Times New Roman" w:eastAsia="Tahoma" w:cs="Times New Roman"/>
                <w:i w:val="0"/>
                <w:caps w:val="0"/>
                <w:color w:val="000000"/>
                <w:spacing w:val="0"/>
                <w:sz w:val="21"/>
                <w:szCs w:val="21"/>
                <w:shd w:val="clear" w:fill="FFFFFF"/>
              </w:rPr>
              <w:t>I can understand the benefits and terms of health insurance</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0.840</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A -</w:t>
            </w:r>
            <w:r>
              <w:rPr>
                <w:rFonts w:hint="default" w:ascii="Times New Roman" w:hAnsi="Times New Roman" w:cs="Times New Roman"/>
                <w:sz w:val="21"/>
                <w:szCs w:val="21"/>
                <w:lang w:val="en-US" w:eastAsia="zh-CN"/>
              </w:rPr>
              <w:t xml:space="preserve"> </w:t>
            </w:r>
            <w:r>
              <w:rPr>
                <w:rFonts w:hint="default" w:ascii="Times New Roman" w:hAnsi="Times New Roman" w:eastAsia="Tahoma" w:cs="Times New Roman"/>
                <w:i w:val="0"/>
                <w:caps w:val="0"/>
                <w:color w:val="000000"/>
                <w:spacing w:val="0"/>
                <w:sz w:val="21"/>
                <w:szCs w:val="21"/>
                <w:shd w:val="clear" w:fill="FFFFFF"/>
              </w:rPr>
              <w:t>I always pay attention to my health status</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color w:val="FF0000"/>
                <w:sz w:val="16"/>
                <w:szCs w:val="16"/>
                <w:lang w:val="en-US" w:eastAsia="zh-CN"/>
              </w:rPr>
              <w:t>0.579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xml:space="preserve">B - </w:t>
            </w:r>
            <w:r>
              <w:rPr>
                <w:rFonts w:hint="default" w:ascii="Times New Roman" w:hAnsi="Times New Roman" w:eastAsia="Tahoma" w:cs="Times New Roman"/>
                <w:i w:val="0"/>
                <w:caps w:val="0"/>
                <w:color w:val="000000"/>
                <w:spacing w:val="0"/>
                <w:sz w:val="21"/>
                <w:szCs w:val="21"/>
                <w:shd w:val="clear" w:fill="FFFFFF"/>
              </w:rPr>
              <w:t>In order to maintain health I will purchase health insurance even though it would be costly</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0.901</w:t>
            </w: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C -</w:t>
            </w:r>
            <w:r>
              <w:rPr>
                <w:rFonts w:hint="default" w:ascii="Times New Roman" w:hAnsi="Times New Roman" w:eastAsia="Tahoma" w:cs="Times New Roman"/>
                <w:i w:val="0"/>
                <w:caps w:val="0"/>
                <w:color w:val="000000"/>
                <w:spacing w:val="0"/>
                <w:sz w:val="21"/>
                <w:szCs w:val="21"/>
                <w:shd w:val="clear" w:fill="FFFFFF"/>
              </w:rPr>
              <w:t>I think health insurance would be in favor of my health status</w:t>
            </w:r>
            <w:r>
              <w:rPr>
                <w:rFonts w:hint="default" w:ascii="Times New Roman" w:hAnsi="Times New Roman" w:cs="Times New Roman"/>
                <w:sz w:val="21"/>
                <w:szCs w:val="21"/>
              </w:rPr>
              <w:t>.</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0.767</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A - </w:t>
            </w:r>
            <w:r>
              <w:rPr>
                <w:rFonts w:hint="default" w:ascii="Times New Roman" w:hAnsi="Times New Roman" w:eastAsia="Tahoma" w:cs="Times New Roman"/>
                <w:i w:val="0"/>
                <w:caps w:val="0"/>
                <w:color w:val="000000"/>
                <w:spacing w:val="0"/>
                <w:sz w:val="21"/>
                <w:szCs w:val="21"/>
                <w:shd w:val="clear" w:fill="FFFFFF"/>
              </w:rPr>
              <w:t>Saving is one of effective way to elude emergent accident in life</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0.649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B - </w:t>
            </w:r>
            <w:r>
              <w:rPr>
                <w:rFonts w:hint="default" w:ascii="Times New Roman" w:hAnsi="Times New Roman" w:eastAsia="Tahoma" w:cs="Times New Roman"/>
                <w:i w:val="0"/>
                <w:caps w:val="0"/>
                <w:color w:val="000000"/>
                <w:spacing w:val="0"/>
                <w:sz w:val="21"/>
                <w:szCs w:val="21"/>
                <w:shd w:val="clear" w:fill="FFFFFF"/>
              </w:rPr>
              <w:t>Saving give me sense of safety rather than buying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0.766</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C - </w:t>
            </w:r>
            <w:r>
              <w:rPr>
                <w:rFonts w:hint="default" w:ascii="Times New Roman" w:hAnsi="Times New Roman" w:eastAsia="Tahoma" w:cs="Times New Roman"/>
                <w:i w:val="0"/>
                <w:caps w:val="0"/>
                <w:color w:val="000000"/>
                <w:spacing w:val="0"/>
                <w:sz w:val="21"/>
                <w:szCs w:val="21"/>
                <w:shd w:val="clear" w:fill="FFFFFF"/>
              </w:rPr>
              <w:t>Confronting uncertainty I will use saving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0.765</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IV4D</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think saving would be repalced with health insurance becoming the most reliable mean for me in future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0.666</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DV</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rPr>
              <w:t xml:space="preserve"> - </w:t>
            </w:r>
            <w:r>
              <w:rPr>
                <w:rFonts w:hint="default" w:ascii="Times New Roman" w:hAnsi="Times New Roman" w:cs="Times New Roman"/>
                <w:sz w:val="21"/>
                <w:szCs w:val="21"/>
                <w:lang w:val="en-US" w:eastAsia="zh-CN"/>
              </w:rPr>
              <w:t>I have intention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0.900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DV</w:t>
            </w:r>
            <w:r>
              <w:rPr>
                <w:rFonts w:hint="default" w:ascii="Times New Roman" w:hAnsi="Times New Roman" w:cs="Times New Roman"/>
                <w:sz w:val="21"/>
                <w:szCs w:val="21"/>
                <w:lang w:val="en-US" w:eastAsia="zh-CN"/>
              </w:rPr>
              <w:t>B</w:t>
            </w:r>
            <w:r>
              <w:rPr>
                <w:rFonts w:hint="default" w:ascii="Times New Roman" w:hAnsi="Times New Roman" w:cs="Times New Roman"/>
                <w:sz w:val="21"/>
                <w:szCs w:val="21"/>
              </w:rPr>
              <w:t xml:space="preserve"> - I willing recommend my friend to buy </w:t>
            </w:r>
            <w:r>
              <w:rPr>
                <w:rFonts w:hint="default" w:ascii="Times New Roman" w:hAnsi="Times New Roman" w:cs="Times New Roman"/>
                <w:sz w:val="21"/>
                <w:szCs w:val="21"/>
                <w:lang w:val="en-US" w:eastAsia="zh-CN"/>
              </w:rPr>
              <w:t>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0.834</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DVC - I like to spend time to know more about health insurance</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0.860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bl>
    <w:p>
      <w:pPr>
        <w:spacing w:line="360" w:lineRule="auto"/>
        <w:jc w:val="both"/>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rPr>
      </w:pPr>
      <w:r>
        <w:rPr>
          <w:rFonts w:hint="default" w:ascii="Times New Roman" w:hAnsi="Times New Roman" w:cs="Times New Roman"/>
        </w:rPr>
        <w:t>It can be seen from Table 4.1 that, except for IV3A which is highlighted in red, other factor loads are greater than 0.6.</w:t>
      </w:r>
      <w:r>
        <w:rPr>
          <w:rFonts w:hint="default" w:ascii="Times New Roman" w:hAnsi="Times New Roman" w:cs="Times New Roman"/>
          <w:lang w:val="en-US" w:eastAsia="zh-CN"/>
        </w:rPr>
        <w:t xml:space="preserve"> </w:t>
      </w:r>
      <w:r>
        <w:rPr>
          <w:rFonts w:hint="default" w:ascii="Times New Roman" w:hAnsi="Times New Roman" w:cs="Times New Roman"/>
        </w:rPr>
        <w:t>After the second sampling, the unqualified data is eliminated and the second data result is obtained. In the end, all items and their factor loads are above 0.6, as shown in Table 4.2 below.</w:t>
      </w:r>
      <w:r>
        <w:rPr>
          <w:rFonts w:hint="default" w:ascii="Times New Roman" w:hAnsi="Times New Roman" w:cs="Times New Roman"/>
          <w:lang w:val="en-US" w:eastAsia="zh-CN"/>
        </w:rPr>
        <w:t xml:space="preserve"> </w:t>
      </w:r>
      <w:r>
        <w:rPr>
          <w:rFonts w:hint="default" w:ascii="Times New Roman" w:hAnsi="Times New Roman" w:cs="Times New Roman"/>
        </w:rPr>
        <w:t>Therefore, if the results of the factor analysis are accepted, the remaining items are all relevant and can be further analyzed.</w:t>
      </w:r>
      <w:r>
        <w:rPr>
          <w:rFonts w:hint="default" w:ascii="Times New Roman" w:hAnsi="Times New Roman" w:cs="Times New Roman"/>
          <w:lang w:val="en-US" w:eastAsia="zh-CN"/>
        </w:rPr>
        <w:t xml:space="preserve"> </w:t>
      </w:r>
      <w:r>
        <w:rPr>
          <w:rFonts w:hint="default" w:ascii="Times New Roman" w:hAnsi="Times New Roman" w:cs="Times New Roman"/>
        </w:rPr>
        <w:t>The data also shows that these factors are considered suitable for research purposes.</w:t>
      </w:r>
    </w:p>
    <w:p>
      <w:pPr>
        <w:spacing w:after="100" w:afterAutospacing="1"/>
        <w:jc w:val="both"/>
        <w:rPr>
          <w:rFonts w:hint="default" w:ascii="Times New Roman" w:hAnsi="Times New Roman" w:cs="Times New Roman"/>
        </w:rPr>
      </w:pPr>
    </w:p>
    <w:p>
      <w:pPr>
        <w:spacing w:after="100" w:afterAutospacing="1"/>
        <w:jc w:val="both"/>
        <w:rPr>
          <w:rFonts w:hint="default" w:ascii="Times New Roman" w:hAnsi="Times New Roman" w:cs="Times New Roman"/>
        </w:rPr>
      </w:pPr>
      <w:r>
        <w:rPr>
          <w:rFonts w:hint="default" w:ascii="Times New Roman" w:hAnsi="Times New Roman" w:cs="Times New Roman"/>
        </w:rPr>
        <w:t>Table 4.2</w:t>
      </w:r>
      <w:r>
        <w:rPr>
          <w:rFonts w:hint="eastAsia" w:ascii="Times New Roman" w:hAnsi="Times New Roman" w:cs="Times New Roman"/>
          <w:lang w:val="en-US" w:eastAsia="zh-CN"/>
        </w:rPr>
        <w:t>:</w:t>
      </w:r>
      <w:r>
        <w:rPr>
          <w:rFonts w:hint="default" w:ascii="Times New Roman" w:hAnsi="Times New Roman" w:cs="Times New Roman"/>
        </w:rPr>
        <w:t xml:space="preserve"> Final Data for Factor Loading In Pilot Test– Rotated Component Matrix</w:t>
      </w:r>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709"/>
        <w:gridCol w:w="708"/>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restart"/>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3544" w:type="dxa"/>
            <w:gridSpan w:val="5"/>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continue"/>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1</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3</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4</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IV1A - </w:t>
            </w:r>
            <w:r>
              <w:rPr>
                <w:rFonts w:hint="default" w:ascii="Times New Roman" w:hAnsi="Times New Roman" w:eastAsia="Tahoma" w:cs="Times New Roman"/>
                <w:i w:val="0"/>
                <w:caps w:val="0"/>
                <w:color w:val="000000"/>
                <w:spacing w:val="0"/>
                <w:sz w:val="18"/>
                <w:szCs w:val="18"/>
                <w:shd w:val="clear" w:fill="FFFFFF"/>
              </w:rPr>
              <w:t>I can use combination of skills, resources and knowledges to make financial decisions</w:t>
            </w:r>
          </w:p>
          <w:p>
            <w:pPr>
              <w:keepNext w:val="0"/>
              <w:keepLines w:val="0"/>
              <w:suppressLineNumbers w:val="0"/>
              <w:spacing w:before="0" w:beforeAutospacing="0" w:after="0" w:afterAutospacing="0" w:line="276" w:lineRule="auto"/>
              <w:ind w:left="0" w:right="0"/>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0.953</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 xml:space="preserve">IV1B - </w:t>
            </w:r>
            <w:r>
              <w:rPr>
                <w:rFonts w:hint="default" w:ascii="Times New Roman" w:hAnsi="Times New Roman" w:eastAsia="Tahoma" w:cs="Times New Roman"/>
                <w:i w:val="0"/>
                <w:caps w:val="0"/>
                <w:color w:val="000000"/>
                <w:spacing w:val="0"/>
                <w:sz w:val="18"/>
                <w:szCs w:val="18"/>
                <w:shd w:val="clear" w:fill="FFFFFF"/>
              </w:rPr>
              <w:t>I have the ability to discern financial chices and dicuss financial issues without discomfort</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0.977</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 xml:space="preserve">IV1C - </w:t>
            </w:r>
            <w:r>
              <w:rPr>
                <w:rFonts w:hint="default" w:ascii="Times New Roman" w:hAnsi="Times New Roman" w:eastAsia="Tahoma" w:cs="Times New Roman"/>
                <w:i w:val="0"/>
                <w:caps w:val="0"/>
                <w:color w:val="000000"/>
                <w:spacing w:val="0"/>
                <w:sz w:val="18"/>
                <w:szCs w:val="18"/>
                <w:shd w:val="clear" w:fill="FFFFFF"/>
              </w:rPr>
              <w:t>I can make informed effective financial choices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0.962</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1D</w:t>
            </w:r>
            <w:r>
              <w:rPr>
                <w:rFonts w:hint="default" w:ascii="Times New Roman" w:hAnsi="Times New Roman" w:cs="Times New Roman"/>
                <w:sz w:val="18"/>
                <w:szCs w:val="18"/>
              </w:rPr>
              <w:t xml:space="preserve"> - </w:t>
            </w:r>
            <w:r>
              <w:rPr>
                <w:rFonts w:hint="default" w:ascii="Times New Roman" w:hAnsi="Times New Roman" w:eastAsia="Tahoma" w:cs="Times New Roman"/>
                <w:i w:val="0"/>
                <w:caps w:val="0"/>
                <w:color w:val="000000"/>
                <w:spacing w:val="0"/>
                <w:sz w:val="18"/>
                <w:szCs w:val="18"/>
                <w:shd w:val="clear" w:fill="FFFFFF"/>
              </w:rPr>
              <w:t>I understand financial terms and concepts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0.949</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IV2</w:t>
            </w:r>
            <w:r>
              <w:rPr>
                <w:rFonts w:hint="default" w:ascii="Times New Roman" w:hAnsi="Times New Roman" w:cs="Times New Roman"/>
                <w:sz w:val="18"/>
                <w:szCs w:val="18"/>
                <w:lang w:val="en-US" w:eastAsia="zh-CN"/>
              </w:rPr>
              <w:t>A</w:t>
            </w:r>
            <w:r>
              <w:rPr>
                <w:rFonts w:hint="default" w:ascii="Times New Roman" w:hAnsi="Times New Roman" w:cs="Times New Roman"/>
                <w:sz w:val="18"/>
                <w:szCs w:val="18"/>
              </w:rPr>
              <w:t xml:space="preserve"> - </w:t>
            </w:r>
            <w:r>
              <w:rPr>
                <w:rFonts w:hint="default" w:ascii="Times New Roman" w:hAnsi="Times New Roman" w:eastAsia="Tahoma" w:cs="Times New Roman"/>
                <w:i w:val="0"/>
                <w:caps w:val="0"/>
                <w:color w:val="000000"/>
                <w:spacing w:val="0"/>
                <w:sz w:val="18"/>
                <w:szCs w:val="18"/>
                <w:shd w:val="clear" w:fill="FFFFFF"/>
              </w:rPr>
              <w:t>I can discriminate the difference between health issurance production and other insurance production</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0.960</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B</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w:t>
            </w:r>
            <w:r>
              <w:rPr>
                <w:rFonts w:hint="default" w:ascii="Times New Roman" w:hAnsi="Times New Roman" w:eastAsia="Tahoma" w:cs="Times New Roman"/>
                <w:i w:val="0"/>
                <w:caps w:val="0"/>
                <w:color w:val="000000"/>
                <w:spacing w:val="0"/>
                <w:sz w:val="18"/>
                <w:szCs w:val="18"/>
                <w:shd w:val="clear" w:fill="FFFFFF"/>
              </w:rPr>
              <w:t>I can remember information of health insurance production</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0.948</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 xml:space="preserve">C - </w:t>
            </w:r>
            <w:r>
              <w:rPr>
                <w:rFonts w:hint="default" w:ascii="Times New Roman" w:hAnsi="Times New Roman" w:eastAsia="Tahoma" w:cs="Times New Roman"/>
                <w:i w:val="0"/>
                <w:caps w:val="0"/>
                <w:color w:val="000000"/>
                <w:spacing w:val="0"/>
                <w:sz w:val="18"/>
                <w:szCs w:val="18"/>
                <w:shd w:val="clear" w:fill="FFFFFF"/>
              </w:rPr>
              <w:t>I can understand the benefits and terms of health insurance</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0.948</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A -</w:t>
            </w:r>
            <w:r>
              <w:rPr>
                <w:rFonts w:hint="default" w:ascii="Times New Roman" w:hAnsi="Times New Roman" w:cs="Times New Roman"/>
                <w:sz w:val="18"/>
                <w:szCs w:val="18"/>
                <w:lang w:val="en-US" w:eastAsia="zh-CN"/>
              </w:rPr>
              <w:t xml:space="preserve"> </w:t>
            </w:r>
            <w:r>
              <w:rPr>
                <w:rFonts w:hint="default" w:ascii="Times New Roman" w:hAnsi="Times New Roman" w:eastAsia="Tahoma" w:cs="Times New Roman"/>
                <w:i w:val="0"/>
                <w:caps w:val="0"/>
                <w:color w:val="000000"/>
                <w:spacing w:val="0"/>
                <w:sz w:val="18"/>
                <w:szCs w:val="18"/>
                <w:shd w:val="clear" w:fill="FFFFFF"/>
              </w:rPr>
              <w:t>I always pay attention to my health status</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0.744</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 xml:space="preserve">B - </w:t>
            </w:r>
            <w:r>
              <w:rPr>
                <w:rFonts w:hint="default" w:ascii="Times New Roman" w:hAnsi="Times New Roman" w:eastAsia="Tahoma" w:cs="Times New Roman"/>
                <w:i w:val="0"/>
                <w:caps w:val="0"/>
                <w:color w:val="000000"/>
                <w:spacing w:val="0"/>
                <w:sz w:val="18"/>
                <w:szCs w:val="18"/>
                <w:shd w:val="clear" w:fill="FFFFFF"/>
              </w:rPr>
              <w:t>In order to maintain health I will purchase health insurance even though it would be costly</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0.954</w:t>
            </w: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C -</w:t>
            </w:r>
            <w:r>
              <w:rPr>
                <w:rFonts w:hint="default" w:ascii="Times New Roman" w:hAnsi="Times New Roman" w:eastAsia="Tahoma" w:cs="Times New Roman"/>
                <w:i w:val="0"/>
                <w:caps w:val="0"/>
                <w:color w:val="000000"/>
                <w:spacing w:val="0"/>
                <w:sz w:val="18"/>
                <w:szCs w:val="18"/>
                <w:shd w:val="clear" w:fill="FFFFFF"/>
              </w:rPr>
              <w:t>I think health insurance would be in favor of my health status</w:t>
            </w:r>
            <w:r>
              <w:rPr>
                <w:rFonts w:hint="default" w:ascii="Times New Roman" w:hAnsi="Times New Roman" w:cs="Times New Roman"/>
                <w:sz w:val="18"/>
                <w:szCs w:val="18"/>
              </w:rPr>
              <w:t>.</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0.932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 xml:space="preserve">A - </w:t>
            </w:r>
            <w:r>
              <w:rPr>
                <w:rFonts w:hint="default" w:ascii="Times New Roman" w:hAnsi="Times New Roman" w:eastAsia="Tahoma" w:cs="Times New Roman"/>
                <w:i w:val="0"/>
                <w:caps w:val="0"/>
                <w:color w:val="000000"/>
                <w:spacing w:val="0"/>
                <w:sz w:val="18"/>
                <w:szCs w:val="18"/>
                <w:shd w:val="clear" w:fill="FFFFFF"/>
              </w:rPr>
              <w:t>Saving is one of effective way to elude emergent accident in life</w:t>
            </w:r>
          </w:p>
          <w:p>
            <w:pPr>
              <w:keepNext w:val="0"/>
              <w:keepLines w:val="0"/>
              <w:suppressLineNumbers w:val="0"/>
              <w:spacing w:before="0" w:beforeAutospacing="0" w:after="0" w:afterAutospacing="0"/>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0.917</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 xml:space="preserve">B - </w:t>
            </w:r>
            <w:r>
              <w:rPr>
                <w:rFonts w:hint="default" w:ascii="Times New Roman" w:hAnsi="Times New Roman" w:eastAsia="Tahoma" w:cs="Times New Roman"/>
                <w:i w:val="0"/>
                <w:caps w:val="0"/>
                <w:color w:val="000000"/>
                <w:spacing w:val="0"/>
                <w:sz w:val="18"/>
                <w:szCs w:val="18"/>
                <w:shd w:val="clear" w:fill="FFFFFF"/>
              </w:rPr>
              <w:t>Saving give me sense of safety rather than buying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0.862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IV</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 xml:space="preserve">C - </w:t>
            </w:r>
            <w:r>
              <w:rPr>
                <w:rFonts w:hint="default" w:ascii="Times New Roman" w:hAnsi="Times New Roman" w:eastAsia="Tahoma" w:cs="Times New Roman"/>
                <w:i w:val="0"/>
                <w:caps w:val="0"/>
                <w:color w:val="000000"/>
                <w:spacing w:val="0"/>
                <w:sz w:val="18"/>
                <w:szCs w:val="18"/>
                <w:shd w:val="clear" w:fill="FFFFFF"/>
              </w:rPr>
              <w:t>Confronting uncertainty I will use saving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0.909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lang w:val="en-US" w:eastAsia="zh-CN"/>
              </w:rPr>
              <w:t>IV4D</w:t>
            </w:r>
            <w:r>
              <w:rPr>
                <w:rFonts w:hint="default" w:ascii="Times New Roman" w:hAnsi="Times New Roman" w:cs="Times New Roman"/>
                <w:sz w:val="18"/>
                <w:szCs w:val="18"/>
              </w:rPr>
              <w:t xml:space="preserve"> - </w:t>
            </w:r>
            <w:r>
              <w:rPr>
                <w:rFonts w:hint="default" w:ascii="Times New Roman" w:hAnsi="Times New Roman" w:eastAsia="Tahoma" w:cs="Times New Roman"/>
                <w:i w:val="0"/>
                <w:caps w:val="0"/>
                <w:color w:val="000000"/>
                <w:spacing w:val="0"/>
                <w:sz w:val="18"/>
                <w:szCs w:val="18"/>
                <w:shd w:val="clear" w:fill="FFFFFF"/>
              </w:rPr>
              <w:t>I think saving would be repalced with health insurance becoming the most reliable mean for me in future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0.889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rPr>
              <w:t>DV</w:t>
            </w:r>
            <w:r>
              <w:rPr>
                <w:rFonts w:hint="default" w:ascii="Times New Roman" w:hAnsi="Times New Roman" w:cs="Times New Roman"/>
                <w:sz w:val="18"/>
                <w:szCs w:val="18"/>
                <w:lang w:val="en-US" w:eastAsia="zh-CN"/>
              </w:rPr>
              <w:t>A</w:t>
            </w:r>
            <w:r>
              <w:rPr>
                <w:rFonts w:hint="default" w:ascii="Times New Roman" w:hAnsi="Times New Roman" w:cs="Times New Roman"/>
                <w:sz w:val="18"/>
                <w:szCs w:val="18"/>
              </w:rPr>
              <w:t xml:space="preserve"> - </w:t>
            </w:r>
            <w:r>
              <w:rPr>
                <w:rFonts w:hint="default" w:ascii="Times New Roman" w:hAnsi="Times New Roman" w:cs="Times New Roman"/>
                <w:sz w:val="18"/>
                <w:szCs w:val="18"/>
                <w:lang w:val="en-US" w:eastAsia="zh-CN"/>
              </w:rPr>
              <w:t>I have intention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0.960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r>
              <w:rPr>
                <w:rFonts w:hint="default" w:ascii="Times New Roman" w:hAnsi="Times New Roman" w:cs="Times New Roman"/>
                <w:sz w:val="18"/>
                <w:szCs w:val="18"/>
              </w:rPr>
              <w:t>DV</w:t>
            </w:r>
            <w:r>
              <w:rPr>
                <w:rFonts w:hint="default" w:ascii="Times New Roman" w:hAnsi="Times New Roman" w:cs="Times New Roman"/>
                <w:sz w:val="18"/>
                <w:szCs w:val="18"/>
                <w:lang w:val="en-US" w:eastAsia="zh-CN"/>
              </w:rPr>
              <w:t>B</w:t>
            </w:r>
            <w:r>
              <w:rPr>
                <w:rFonts w:hint="default" w:ascii="Times New Roman" w:hAnsi="Times New Roman" w:cs="Times New Roman"/>
                <w:sz w:val="18"/>
                <w:szCs w:val="18"/>
              </w:rPr>
              <w:t xml:space="preserve"> - I willing recommend my friend to buy </w:t>
            </w:r>
            <w:r>
              <w:rPr>
                <w:rFonts w:hint="default" w:ascii="Times New Roman" w:hAnsi="Times New Roman" w:cs="Times New Roman"/>
                <w:sz w:val="18"/>
                <w:szCs w:val="18"/>
                <w:lang w:val="en-US" w:eastAsia="zh-CN"/>
              </w:rPr>
              <w:t>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0.948</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DVC - I like to spend time to know more about health insurance</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0.948</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bl>
    <w:p>
      <w:pPr>
        <w:spacing w:after="100" w:afterAutospacing="1"/>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63" w:name="OLE_LINK3"/>
      <w:r>
        <w:rPr>
          <w:rFonts w:hint="default" w:ascii="Times New Roman" w:hAnsi="Times New Roman" w:cs="Times New Roman"/>
          <w:lang w:val="en-US" w:eastAsia="zh-CN"/>
        </w:rPr>
        <w:t>Source：SPSS</w:t>
      </w:r>
    </w:p>
    <w:bookmarkEnd w:id="63"/>
    <w:p>
      <w:pPr>
        <w:spacing w:after="100" w:afterAutospacing="1"/>
        <w:jc w:val="both"/>
        <w:rPr>
          <w:rFonts w:hint="default" w:ascii="Times New Roman" w:hAnsi="Times New Roman" w:cs="Times New Roman"/>
          <w:lang w:val="en-US" w:eastAsia="zh-CN"/>
        </w:rPr>
      </w:pPr>
    </w:p>
    <w:p>
      <w:pPr>
        <w:spacing w:after="100" w:afterAutospacing="1"/>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2"/>
        <w:rPr>
          <w:rFonts w:hint="default" w:ascii="Times New Roman" w:hAnsi="Times New Roman" w:cs="Times New Roman"/>
          <w:b/>
        </w:rPr>
      </w:pPr>
      <w:bookmarkStart w:id="64" w:name="_Toc29775"/>
      <w:r>
        <w:rPr>
          <w:rFonts w:hint="default" w:ascii="Times New Roman" w:hAnsi="Times New Roman" w:cs="Times New Roman"/>
          <w:b/>
        </w:rPr>
        <w:t>4.</w:t>
      </w:r>
      <w:r>
        <w:rPr>
          <w:rFonts w:hint="eastAsia" w:ascii="Times New Roman" w:hAnsi="Times New Roman" w:cs="Times New Roman"/>
          <w:b/>
          <w:lang w:val="en-US" w:eastAsia="zh-CN"/>
        </w:rPr>
        <w:t>1</w:t>
      </w:r>
      <w:r>
        <w:rPr>
          <w:rFonts w:hint="default" w:ascii="Times New Roman" w:hAnsi="Times New Roman" w:cs="Times New Roman"/>
          <w:b/>
        </w:rPr>
        <w:t>.2 Reliability Test</w:t>
      </w:r>
      <w:bookmarkEnd w:id="64"/>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rPr>
      </w:pPr>
      <w:r>
        <w:rPr>
          <w:rFonts w:hint="default" w:ascii="Times New Roman" w:hAnsi="Times New Roman" w:cs="Times New Roman"/>
        </w:rPr>
        <w:t>SPSS was used to analyse the reliability of the questionnaire by looking at the Cronbach’s alpha in order to ensure the internal consistency. According to Hair et al. (2010), the Cronbach’s alpha must be above 0.7 in order to ensure that the questions are reliable and make sure the respondents understand all the questions precisely. Table 4.3 shows the results of reliability test for the pilot study. Based on Table 4.3, the Cronbach’s alpha for the pilot studies were 0.827 for normative influence, 0.802 for informational influence, 0.854 for perceived behavioural control, 0.750 for health conscious, 0.710 for perceived price, and 0.792 for purchase intention. All the values of Cronbach’s alpha were higher than 0.7 and this shows that the constructs for this study have high level of internal consistency.</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rPr>
        <w:t>Table 4.3</w:t>
      </w:r>
      <w:r>
        <w:rPr>
          <w:rFonts w:hint="eastAsia" w:ascii="Times New Roman" w:hAnsi="Times New Roman" w:cs="Times New Roman"/>
          <w:lang w:val="en-US" w:eastAsia="zh-CN"/>
        </w:rPr>
        <w:t xml:space="preserve">: </w:t>
      </w:r>
      <w:r>
        <w:rPr>
          <w:rFonts w:hint="default" w:ascii="Times New Roman" w:hAnsi="Times New Roman" w:cs="Times New Roman"/>
        </w:rPr>
        <w:t>Cronbach’s Alpha</w:t>
      </w:r>
      <w:r>
        <w:rPr>
          <w:rFonts w:hint="default" w:ascii="Times New Roman" w:hAnsi="Times New Roman" w:cs="Times New Roman"/>
          <w:lang w:val="en-US" w:eastAsia="zh-CN"/>
        </w:rPr>
        <w:t xml:space="preserve">  </w:t>
      </w:r>
    </w:p>
    <w:tbl>
      <w:tblPr>
        <w:tblStyle w:val="12"/>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2079"/>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b/>
              </w:rPr>
              <w:t>Factors</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rPr>
              <w:t>Cronbach’s Alpha</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b/>
              </w:rPr>
              <w:t>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bookmarkStart w:id="65" w:name="OLE_LINK1" w:colFirst="1" w:colLast="1"/>
            <w:r>
              <w:rPr>
                <w:rFonts w:hint="default" w:ascii="Times New Roman" w:hAnsi="Times New Roman" w:cs="Times New Roman"/>
              </w:rPr>
              <w:t xml:space="preserve">IV1 – </w:t>
            </w:r>
            <w:r>
              <w:rPr>
                <w:rFonts w:hint="default" w:ascii="Times New Roman" w:hAnsi="Times New Roman" w:cs="Times New Roman"/>
                <w:lang w:val="en-US" w:eastAsia="zh-CN"/>
              </w:rPr>
              <w:t xml:space="preserve">Financial Consciousness </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0.972</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IV2 – </w:t>
            </w:r>
            <w:r>
              <w:rPr>
                <w:rFonts w:hint="default" w:ascii="Times New Roman" w:hAnsi="Times New Roman" w:cs="Times New Roman"/>
                <w:lang w:val="en-US" w:eastAsia="zh-CN"/>
              </w:rPr>
              <w:t>Product Knowledge</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0.947</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IV3 – </w:t>
            </w:r>
            <w:r>
              <w:rPr>
                <w:rFonts w:hint="default" w:ascii="Times New Roman" w:hAnsi="Times New Roman" w:cs="Times New Roman"/>
                <w:lang w:val="en-US" w:eastAsia="zh-CN"/>
              </w:rPr>
              <w:t>Health Consciousness</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0.850</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IV4 – </w:t>
            </w:r>
            <w:r>
              <w:rPr>
                <w:rFonts w:hint="default" w:ascii="Times New Roman" w:hAnsi="Times New Roman" w:cs="Times New Roman"/>
                <w:lang w:val="en-US" w:eastAsia="zh-CN"/>
              </w:rPr>
              <w:t>Saving Motives</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0.916</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rPr>
            </w:pPr>
            <w:r>
              <w:rPr>
                <w:rFonts w:hint="default" w:ascii="Times New Roman" w:hAnsi="Times New Roman" w:cs="Times New Roman"/>
              </w:rPr>
              <w:t>DV – Purchase Intention</w:t>
            </w:r>
          </w:p>
        </w:tc>
        <w:tc>
          <w:tcPr>
            <w:tcW w:w="207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0.933</w:t>
            </w:r>
          </w:p>
        </w:tc>
        <w:tc>
          <w:tcPr>
            <w:tcW w:w="2302"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eastAsia="zh-CN"/>
              </w:rPr>
            </w:pPr>
            <w:r>
              <w:rPr>
                <w:rFonts w:hint="default" w:ascii="Times New Roman" w:hAnsi="Times New Roman" w:cs="Times New Roman"/>
                <w:lang w:val="en-US" w:eastAsia="zh-CN"/>
              </w:rPr>
              <w:t>3</w:t>
            </w:r>
          </w:p>
        </w:tc>
      </w:tr>
      <w:bookmarkEnd w:id="65"/>
    </w:tbl>
    <w:p>
      <w:pPr>
        <w:spacing w:after="100" w:afterAutospacing="1"/>
        <w:jc w:val="center"/>
        <w:rPr>
          <w:rFonts w:hint="default" w:ascii="Times New Roman" w:hAnsi="Times New Roman" w:cs="Times New Roman"/>
          <w:lang w:val="en-US" w:eastAsia="zh-CN"/>
        </w:rPr>
      </w:pPr>
      <w:r>
        <w:rPr>
          <w:rFonts w:hint="default" w:ascii="Times New Roman" w:hAnsi="Times New Roman" w:cs="Times New Roman"/>
          <w:lang w:val="en-US" w:eastAsia="zh-CN"/>
        </w:rPr>
        <w:t>Source：SPSS</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reliability of the questionnaire was analyzed by Cronbach's alpha in SPSS to ensure consistency within the questionnaire. According to </w:t>
      </w:r>
      <w:r>
        <w:rPr>
          <w:rFonts w:hint="default" w:ascii="Times New Roman" w:hAnsi="Times New Roman" w:cs="Times New Roman"/>
          <w:color w:val="auto"/>
          <w:lang w:val="en-US" w:eastAsia="zh-CN"/>
        </w:rPr>
        <w:t>Hair et al. (2010)</w:t>
      </w:r>
      <w:r>
        <w:rPr>
          <w:rFonts w:hint="default" w:ascii="Times New Roman" w:hAnsi="Times New Roman" w:cs="Times New Roman"/>
          <w:lang w:val="en-US" w:eastAsia="zh-CN"/>
        </w:rPr>
        <w:t>, in order to ensure the reliability of the questions, Cronbach's alpha must be greater than 0.7, and only reaching a level greater than 0.7 ensures the validity of the questions themselves and that the respondent has accurately understood all the questions. Table 4.3 shows the results of the reliability test for the preliminary study. As shown in Table 4.3, the Cronbach 's alpha for the pilot study was 0.972 for financial consciousness, 0.947 for product knowledge, 0.850 for health consciousness, 0.916 for saving motives, and 0.933 for purchase intention. Cronbach's alpha values were all higher than 0.7, indicating a high level of internal consistency of the study's constructs.</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As can be seen from the table above, all items in this study are reliable based on the reliability tests of the preliminary study. The factor analysis and the reliability test analysis of the pilot test indicate that these questions are suitable for further research. Judgment based on the results of the above data can be made to proceed to the next stage of the study.</w:t>
      </w:r>
    </w:p>
    <w:p>
      <w:pPr>
        <w:spacing w:line="360" w:lineRule="auto"/>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1"/>
        <w:rPr>
          <w:rFonts w:hint="default" w:ascii="Times New Roman" w:hAnsi="Times New Roman" w:cs="Times New Roman"/>
          <w:b/>
          <w:sz w:val="24"/>
          <w:szCs w:val="24"/>
        </w:rPr>
      </w:pPr>
      <w:bookmarkStart w:id="66" w:name="_Toc16943"/>
      <w:r>
        <w:rPr>
          <w:rFonts w:hint="default" w:ascii="Times New Roman" w:hAnsi="Times New Roman" w:cs="Times New Roman"/>
          <w:b/>
          <w:bCs/>
          <w:sz w:val="24"/>
          <w:szCs w:val="24"/>
          <w:lang w:val="en-US" w:eastAsia="zh-CN"/>
        </w:rPr>
        <w:t>4.</w:t>
      </w:r>
      <w:r>
        <w:rPr>
          <w:rFonts w:hint="eastAsia" w:ascii="Times New Roman" w:hAnsi="Times New Roman" w:cs="Times New Roman"/>
          <w:b/>
          <w:bCs/>
          <w:sz w:val="24"/>
          <w:szCs w:val="24"/>
          <w:lang w:val="en-US" w:eastAsia="zh-CN"/>
        </w:rPr>
        <w:t>2</w:t>
      </w:r>
      <w:r>
        <w:rPr>
          <w:rFonts w:hint="default" w:ascii="Times New Roman" w:hAnsi="Times New Roman" w:cs="Times New Roman"/>
          <w:sz w:val="24"/>
          <w:szCs w:val="24"/>
          <w:lang w:val="en-US" w:eastAsia="zh-CN"/>
        </w:rPr>
        <w:t xml:space="preserve"> </w:t>
      </w:r>
      <w:r>
        <w:rPr>
          <w:rFonts w:hint="default" w:ascii="Times New Roman" w:hAnsi="Times New Roman" w:cs="Times New Roman"/>
          <w:b/>
          <w:sz w:val="24"/>
          <w:szCs w:val="24"/>
        </w:rPr>
        <w:t>Descriptive Statistic/Demographic of Respondents</w:t>
      </w:r>
      <w:bookmarkEnd w:id="66"/>
    </w:p>
    <w:p>
      <w:pPr>
        <w:spacing w:before="100" w:beforeAutospacing="1" w:after="100" w:afterAutospacing="1" w:line="360" w:lineRule="auto"/>
        <w:jc w:val="both"/>
        <w:rPr>
          <w:rFonts w:hint="default" w:ascii="Times New Roman" w:hAnsi="Times New Roman" w:cs="Times New Roman"/>
          <w:b w:val="0"/>
          <w:bCs/>
        </w:rPr>
      </w:pPr>
      <w:r>
        <w:rPr>
          <w:rFonts w:hint="default" w:ascii="Times New Roman" w:hAnsi="Times New Roman" w:cs="Times New Roman"/>
          <w:b w:val="0"/>
          <w:bCs/>
        </w:rPr>
        <w:t xml:space="preserve">This study investigates the demographics of the population in terms of gender, age, education, monthly income, and occupation. A total of </w:t>
      </w:r>
      <w:r>
        <w:rPr>
          <w:rFonts w:hint="default" w:ascii="Times New Roman" w:hAnsi="Times New Roman" w:cs="Times New Roman"/>
          <w:b w:val="0"/>
          <w:bCs/>
          <w:lang w:val="en-US" w:eastAsia="zh-CN"/>
        </w:rPr>
        <w:t>244</w:t>
      </w:r>
      <w:r>
        <w:rPr>
          <w:rFonts w:hint="default" w:ascii="Times New Roman" w:hAnsi="Times New Roman" w:cs="Times New Roman"/>
          <w:b w:val="0"/>
          <w:bCs/>
        </w:rPr>
        <w:t xml:space="preserve"> questionnaires were collected using the questionnaire star questionnaire. </w:t>
      </w:r>
      <w:r>
        <w:rPr>
          <w:rFonts w:hint="default" w:ascii="Times New Roman" w:hAnsi="Times New Roman" w:cs="Times New Roman"/>
          <w:b w:val="0"/>
          <w:bCs/>
          <w:lang w:val="en-US" w:eastAsia="zh-CN"/>
        </w:rPr>
        <w:t>244</w:t>
      </w:r>
      <w:r>
        <w:rPr>
          <w:rFonts w:hint="default" w:ascii="Times New Roman" w:hAnsi="Times New Roman" w:cs="Times New Roman"/>
          <w:b w:val="0"/>
          <w:bCs/>
        </w:rPr>
        <w:t xml:space="preserve"> questionnaires were valid and usable.</w:t>
      </w:r>
    </w:p>
    <w:p>
      <w:pPr>
        <w:autoSpaceDE w:val="0"/>
        <w:autoSpaceDN w:val="0"/>
        <w:adjustRightInd w:val="0"/>
        <w:spacing w:line="400" w:lineRule="atLeast"/>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Table 4.4: Gender</w:t>
      </w:r>
    </w:p>
    <w:tbl>
      <w:tblPr>
        <w:tblStyle w:val="11"/>
        <w:tblW w:w="864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8"/>
        <w:gridCol w:w="1125"/>
        <w:gridCol w:w="1418"/>
        <w:gridCol w:w="1417"/>
        <w:gridCol w:w="1701"/>
        <w:gridCol w:w="22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647" w:type="dxa"/>
            <w:gridSpan w:val="6"/>
            <w:tcBorders>
              <w:top w:val="nil"/>
              <w:left w:val="nil"/>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b/>
                <w:bCs/>
                <w:color w:val="000000"/>
                <w:lang w:val="en-US"/>
              </w:rPr>
              <w:t>Gender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15" w:hRule="atLeast"/>
        </w:trPr>
        <w:tc>
          <w:tcPr>
            <w:tcW w:w="1843" w:type="dxa"/>
            <w:gridSpan w:val="2"/>
            <w:tcBorders>
              <w:top w:val="single" w:color="000000" w:sz="16" w:space="0"/>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eastAsiaTheme="minorEastAsia"/>
                <w:lang w:val="en-US"/>
              </w:rPr>
            </w:pPr>
          </w:p>
        </w:tc>
        <w:tc>
          <w:tcPr>
            <w:tcW w:w="1418" w:type="dxa"/>
            <w:tcBorders>
              <w:top w:val="single" w:color="000000" w:sz="16" w:space="0"/>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Frequency</w:t>
            </w:r>
          </w:p>
        </w:tc>
        <w:tc>
          <w:tcPr>
            <w:tcW w:w="1417"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Percent</w:t>
            </w:r>
          </w:p>
        </w:tc>
        <w:tc>
          <w:tcPr>
            <w:tcW w:w="1701"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 Percent</w:t>
            </w:r>
          </w:p>
        </w:tc>
        <w:tc>
          <w:tcPr>
            <w:tcW w:w="2268" w:type="dxa"/>
            <w:tcBorders>
              <w:top w:val="single" w:color="000000" w:sz="16" w:space="0"/>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restart"/>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w:t>
            </w:r>
          </w:p>
        </w:tc>
        <w:tc>
          <w:tcPr>
            <w:tcW w:w="1125" w:type="dxa"/>
            <w:tcBorders>
              <w:top w:val="single" w:color="000000" w:sz="16" w:space="0"/>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Male</w:t>
            </w:r>
          </w:p>
        </w:tc>
        <w:tc>
          <w:tcPr>
            <w:tcW w:w="1418" w:type="dxa"/>
            <w:tcBorders>
              <w:top w:val="single" w:color="000000" w:sz="16" w:space="0"/>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114</w:t>
            </w:r>
          </w:p>
        </w:tc>
        <w:tc>
          <w:tcPr>
            <w:tcW w:w="1417"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46.7</w:t>
            </w:r>
          </w:p>
        </w:tc>
        <w:tc>
          <w:tcPr>
            <w:tcW w:w="1701"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46.7</w:t>
            </w:r>
          </w:p>
        </w:tc>
        <w:tc>
          <w:tcPr>
            <w:tcW w:w="2268" w:type="dxa"/>
            <w:tcBorders>
              <w:top w:val="single" w:color="000000" w:sz="16" w:space="0"/>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Female</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130</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53.3</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53.3</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Total</w:t>
            </w:r>
          </w:p>
        </w:tc>
        <w:tc>
          <w:tcPr>
            <w:tcW w:w="1418" w:type="dxa"/>
            <w:tcBorders>
              <w:top w:val="nil"/>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244</w:t>
            </w:r>
          </w:p>
        </w:tc>
        <w:tc>
          <w:tcPr>
            <w:tcW w:w="1417"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1701"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2268" w:type="dxa"/>
            <w:tcBorders>
              <w:top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lang w:val="en-US"/>
              </w:rPr>
            </w:pPr>
          </w:p>
        </w:tc>
      </w:tr>
    </w:tbl>
    <w:p>
      <w:pPr>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 xml:space="preserve">Based on Table 4.4, majority of respondents were female, which consisted of </w:t>
      </w:r>
      <w:r>
        <w:rPr>
          <w:rFonts w:hint="default" w:ascii="Times New Roman" w:hAnsi="Times New Roman" w:cs="Times New Roman"/>
          <w:lang w:val="en-US" w:eastAsia="zh-CN"/>
        </w:rPr>
        <w:t>53.3</w:t>
      </w:r>
      <w:r>
        <w:rPr>
          <w:rFonts w:hint="default" w:ascii="Times New Roman" w:hAnsi="Times New Roman" w:cs="Times New Roman" w:eastAsiaTheme="minorEastAsia"/>
          <w:lang w:val="en-US"/>
        </w:rPr>
        <w:t xml:space="preserve">% and </w:t>
      </w:r>
      <w:r>
        <w:rPr>
          <w:rFonts w:hint="default" w:ascii="Times New Roman" w:hAnsi="Times New Roman" w:cs="Times New Roman"/>
          <w:lang w:val="en-US" w:eastAsia="zh-CN"/>
        </w:rPr>
        <w:t>46.7</w:t>
      </w:r>
      <w:r>
        <w:rPr>
          <w:rFonts w:hint="default" w:ascii="Times New Roman" w:hAnsi="Times New Roman" w:cs="Times New Roman" w:eastAsiaTheme="minorEastAsia"/>
          <w:lang w:val="en-US"/>
        </w:rPr>
        <w:t>% were male.</w:t>
      </w:r>
    </w:p>
    <w:p>
      <w:pPr>
        <w:autoSpaceDE w:val="0"/>
        <w:autoSpaceDN w:val="0"/>
        <w:adjustRightInd w:val="0"/>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Table 4.5: Age</w:t>
      </w:r>
    </w:p>
    <w:tbl>
      <w:tblPr>
        <w:tblStyle w:val="11"/>
        <w:tblW w:w="864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8"/>
        <w:gridCol w:w="1125"/>
        <w:gridCol w:w="1418"/>
        <w:gridCol w:w="1417"/>
        <w:gridCol w:w="1701"/>
        <w:gridCol w:w="22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647" w:type="dxa"/>
            <w:gridSpan w:val="6"/>
            <w:tcBorders>
              <w:top w:val="nil"/>
              <w:left w:val="nil"/>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b/>
                <w:bCs/>
                <w:color w:val="000000"/>
                <w:lang w:val="en-US"/>
              </w:rPr>
              <w:t>Age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81" w:hRule="atLeast"/>
        </w:trPr>
        <w:tc>
          <w:tcPr>
            <w:tcW w:w="1843" w:type="dxa"/>
            <w:gridSpan w:val="2"/>
            <w:tcBorders>
              <w:top w:val="single" w:color="000000" w:sz="16" w:space="0"/>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eastAsiaTheme="minorEastAsia"/>
                <w:lang w:val="en-US"/>
              </w:rPr>
            </w:pPr>
          </w:p>
        </w:tc>
        <w:tc>
          <w:tcPr>
            <w:tcW w:w="1418" w:type="dxa"/>
            <w:tcBorders>
              <w:top w:val="single" w:color="000000" w:sz="16" w:space="0"/>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Frequency</w:t>
            </w:r>
          </w:p>
        </w:tc>
        <w:tc>
          <w:tcPr>
            <w:tcW w:w="1417"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Percent</w:t>
            </w:r>
          </w:p>
        </w:tc>
        <w:tc>
          <w:tcPr>
            <w:tcW w:w="1701"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 Percent</w:t>
            </w:r>
          </w:p>
        </w:tc>
        <w:tc>
          <w:tcPr>
            <w:tcW w:w="2268" w:type="dxa"/>
            <w:tcBorders>
              <w:top w:val="single" w:color="000000" w:sz="16" w:space="0"/>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restart"/>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w:t>
            </w:r>
          </w:p>
        </w:tc>
        <w:tc>
          <w:tcPr>
            <w:tcW w:w="1125" w:type="dxa"/>
            <w:tcBorders>
              <w:top w:val="single" w:color="000000" w:sz="16" w:space="0"/>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Under 20</w:t>
            </w:r>
          </w:p>
        </w:tc>
        <w:tc>
          <w:tcPr>
            <w:tcW w:w="1418" w:type="dxa"/>
            <w:tcBorders>
              <w:top w:val="single" w:color="000000" w:sz="16" w:space="0"/>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12</w:t>
            </w:r>
          </w:p>
        </w:tc>
        <w:tc>
          <w:tcPr>
            <w:tcW w:w="1417"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4.9</w:t>
            </w:r>
          </w:p>
        </w:tc>
        <w:tc>
          <w:tcPr>
            <w:tcW w:w="1701"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4.9</w:t>
            </w:r>
          </w:p>
        </w:tc>
        <w:tc>
          <w:tcPr>
            <w:tcW w:w="2268" w:type="dxa"/>
            <w:tcBorders>
              <w:top w:val="single" w:color="000000" w:sz="16" w:space="0"/>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rPr>
              <w:t>2</w:t>
            </w:r>
            <w:r>
              <w:rPr>
                <w:rFonts w:hint="default" w:ascii="Times New Roman" w:hAnsi="Times New Roman" w:cs="Times New Roman"/>
                <w:color w:val="000000"/>
                <w:lang w:val="en-US" w:eastAsia="zh-CN"/>
              </w:rPr>
              <w:t>1-25</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58</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23.8</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23.8</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26-30</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106</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43.4</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43.4</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31-40</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50</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20.5</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20.5</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41-50</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14</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5.7</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5.7</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70" w:hRule="atLeas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Above 50</w:t>
            </w:r>
          </w:p>
        </w:tc>
        <w:tc>
          <w:tcPr>
            <w:tcW w:w="1418"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1.6</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1.6</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right"/>
              <w:rPr>
                <w:rFonts w:hint="default" w:ascii="Times New Roman" w:hAnsi="Times New Roman" w:cs="Times New Roman" w:eastAsiaTheme="minorEastAsia"/>
                <w:lang w:val="en-US"/>
              </w:rPr>
            </w:pPr>
            <w:r>
              <w:rPr>
                <w:rFonts w:hint="default" w:ascii="Times New Roman" w:hAnsi="Times New Roman" w:cs="Times New Roman" w:eastAsiaTheme="minorEastAsia"/>
                <w:color w:val="000000"/>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125" w:type="dxa"/>
            <w:tcBorders>
              <w:top w:val="nil"/>
              <w:left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Total</w:t>
            </w:r>
          </w:p>
        </w:tc>
        <w:tc>
          <w:tcPr>
            <w:tcW w:w="1418" w:type="dxa"/>
            <w:tcBorders>
              <w:top w:val="nil"/>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244</w:t>
            </w:r>
          </w:p>
        </w:tc>
        <w:tc>
          <w:tcPr>
            <w:tcW w:w="1417"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1701"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2268" w:type="dxa"/>
            <w:tcBorders>
              <w:top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lang w:val="en-US"/>
              </w:rPr>
            </w:pPr>
          </w:p>
        </w:tc>
      </w:tr>
    </w:tbl>
    <w:p>
      <w:pPr>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spacing w:before="100" w:beforeAutospacing="1" w:after="100" w:afterAutospacing="1" w:line="360" w:lineRule="auto"/>
        <w:jc w:val="both"/>
        <w:rPr>
          <w:rFonts w:hint="default" w:ascii="Times New Roman" w:hAnsi="Times New Roman" w:cs="Times New Roman"/>
        </w:rPr>
      </w:pPr>
      <w:r>
        <w:rPr>
          <w:rFonts w:hint="default" w:ascii="Times New Roman" w:hAnsi="Times New Roman" w:cs="Times New Roman"/>
        </w:rPr>
        <w:t xml:space="preserve">Based on Table 4.5, majority of the respondents were from </w:t>
      </w:r>
      <w:r>
        <w:rPr>
          <w:rFonts w:hint="default" w:ascii="Times New Roman" w:hAnsi="Times New Roman" w:cs="Times New Roman"/>
          <w:lang w:val="en-US" w:eastAsia="zh-CN"/>
        </w:rPr>
        <w:t xml:space="preserve">the age group under 20 years old is 4.9%, </w:t>
      </w:r>
      <w:r>
        <w:rPr>
          <w:rFonts w:hint="default" w:ascii="Times New Roman" w:hAnsi="Times New Roman" w:cs="Times New Roman"/>
        </w:rPr>
        <w:t xml:space="preserve">the age group of 21-25 years old which consisted of </w:t>
      </w:r>
      <w:r>
        <w:rPr>
          <w:rFonts w:hint="default" w:ascii="Times New Roman" w:hAnsi="Times New Roman" w:cs="Times New Roman"/>
          <w:lang w:val="en-US" w:eastAsia="zh-CN"/>
        </w:rPr>
        <w:t>23.8</w:t>
      </w:r>
      <w:r>
        <w:rPr>
          <w:rFonts w:hint="default" w:ascii="Times New Roman" w:hAnsi="Times New Roman" w:cs="Times New Roman"/>
        </w:rPr>
        <w:t xml:space="preserve">% of them and age group of 26-30 which consisted of </w:t>
      </w:r>
      <w:r>
        <w:rPr>
          <w:rFonts w:hint="default" w:ascii="Times New Roman" w:hAnsi="Times New Roman" w:cs="Times New Roman"/>
          <w:lang w:val="en-US" w:eastAsia="zh-CN"/>
        </w:rPr>
        <w:t>43.4</w:t>
      </w:r>
      <w:r>
        <w:rPr>
          <w:rFonts w:hint="default" w:ascii="Times New Roman" w:hAnsi="Times New Roman" w:cs="Times New Roman"/>
        </w:rPr>
        <w:t xml:space="preserve">%. Age group 31-40 years old consisted </w:t>
      </w:r>
      <w:r>
        <w:rPr>
          <w:rFonts w:hint="default" w:ascii="Times New Roman" w:hAnsi="Times New Roman" w:cs="Times New Roman"/>
          <w:lang w:val="en-US" w:eastAsia="zh-CN"/>
        </w:rPr>
        <w:t>20.5</w:t>
      </w:r>
      <w:r>
        <w:rPr>
          <w:rFonts w:hint="default" w:ascii="Times New Roman" w:hAnsi="Times New Roman" w:cs="Times New Roman"/>
        </w:rPr>
        <w:t xml:space="preserve">, age group 41-50 years old consisted </w:t>
      </w:r>
      <w:r>
        <w:rPr>
          <w:rFonts w:hint="default" w:ascii="Times New Roman" w:hAnsi="Times New Roman" w:cs="Times New Roman"/>
          <w:lang w:val="en-US" w:eastAsia="zh-CN"/>
        </w:rPr>
        <w:t>5.7</w:t>
      </w:r>
      <w:r>
        <w:rPr>
          <w:rFonts w:hint="default" w:ascii="Times New Roman" w:hAnsi="Times New Roman" w:cs="Times New Roman"/>
        </w:rPr>
        <w:t xml:space="preserve">% out of 100% </w:t>
      </w:r>
      <w:r>
        <w:rPr>
          <w:rFonts w:hint="default" w:ascii="Times New Roman" w:hAnsi="Times New Roman" w:cs="Times New Roman"/>
          <w:lang w:val="en-US" w:eastAsia="zh-CN"/>
        </w:rPr>
        <w:t xml:space="preserve">, </w:t>
      </w:r>
      <w:r>
        <w:rPr>
          <w:rFonts w:hint="default" w:ascii="Times New Roman" w:hAnsi="Times New Roman" w:cs="Times New Roman"/>
        </w:rPr>
        <w:t xml:space="preserve">while age group of </w:t>
      </w:r>
      <w:r>
        <w:rPr>
          <w:rFonts w:hint="default" w:ascii="Times New Roman" w:hAnsi="Times New Roman" w:cs="Times New Roman"/>
          <w:lang w:val="en-US" w:eastAsia="zh-CN"/>
        </w:rPr>
        <w:t xml:space="preserve">above </w:t>
      </w:r>
      <w:r>
        <w:rPr>
          <w:rFonts w:hint="default" w:ascii="Times New Roman" w:hAnsi="Times New Roman" w:cs="Times New Roman"/>
        </w:rPr>
        <w:t xml:space="preserve">50 years old percentage which is </w:t>
      </w:r>
      <w:r>
        <w:rPr>
          <w:rFonts w:hint="default" w:ascii="Times New Roman" w:hAnsi="Times New Roman" w:cs="Times New Roman"/>
          <w:lang w:val="en-US" w:eastAsia="zh-CN"/>
        </w:rPr>
        <w:t>1.6</w:t>
      </w:r>
      <w:r>
        <w:rPr>
          <w:rFonts w:hint="default" w:ascii="Times New Roman" w:hAnsi="Times New Roman" w:cs="Times New Roman"/>
        </w:rPr>
        <w:t>%.</w:t>
      </w:r>
    </w:p>
    <w:p>
      <w:pPr>
        <w:spacing w:before="100" w:beforeAutospacing="1" w:after="100" w:afterAutospacing="1" w:line="360" w:lineRule="auto"/>
        <w:jc w:val="both"/>
        <w:rPr>
          <w:rFonts w:hint="default" w:ascii="Times New Roman" w:hAnsi="Times New Roman" w:cs="Times New Roman" w:eastAsiaTheme="minorEastAsia"/>
          <w:b/>
          <w:lang w:val="en-US" w:eastAsia="zh-CN"/>
        </w:rPr>
      </w:pPr>
      <w:r>
        <w:rPr>
          <w:rFonts w:hint="default" w:ascii="Times New Roman" w:hAnsi="Times New Roman" w:cs="Times New Roman" w:eastAsiaTheme="minorEastAsia"/>
          <w:lang w:val="en-US"/>
        </w:rPr>
        <w:t>Table 4.6:</w:t>
      </w:r>
      <w:r>
        <w:rPr>
          <w:rFonts w:hint="default" w:ascii="Times New Roman" w:hAnsi="Times New Roman" w:cs="Times New Roman"/>
          <w:lang w:val="en-US" w:eastAsia="zh-CN"/>
        </w:rPr>
        <w:t xml:space="preserve"> Occupation</w:t>
      </w:r>
    </w:p>
    <w:tbl>
      <w:tblPr>
        <w:tblStyle w:val="11"/>
        <w:tblW w:w="907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2683"/>
        <w:gridCol w:w="1560"/>
        <w:gridCol w:w="1559"/>
        <w:gridCol w:w="1134"/>
        <w:gridCol w:w="14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072" w:type="dxa"/>
            <w:gridSpan w:val="6"/>
            <w:tcBorders>
              <w:top w:val="nil"/>
              <w:left w:val="nil"/>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eastAsia="zh-CN"/>
              </w:rPr>
            </w:pPr>
            <w:r>
              <w:rPr>
                <w:rFonts w:hint="default" w:ascii="Times New Roman" w:hAnsi="Times New Roman" w:cs="Times New Roman"/>
                <w:b/>
                <w:bCs/>
                <w:color w:val="000000"/>
                <w:lang w:val="en-US" w:eastAsia="zh-CN"/>
              </w:rPr>
              <w:t>Occupation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rHeight w:val="387" w:hRule="atLeast"/>
        </w:trPr>
        <w:tc>
          <w:tcPr>
            <w:tcW w:w="3402" w:type="dxa"/>
            <w:gridSpan w:val="2"/>
            <w:tcBorders>
              <w:top w:val="single" w:color="000000" w:sz="16" w:space="0"/>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eastAsiaTheme="minorEastAsia"/>
                <w:lang w:val="en-US"/>
              </w:rPr>
            </w:pPr>
          </w:p>
        </w:tc>
        <w:tc>
          <w:tcPr>
            <w:tcW w:w="1560" w:type="dxa"/>
            <w:tcBorders>
              <w:top w:val="single" w:color="000000" w:sz="16" w:space="0"/>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Frequency</w:t>
            </w:r>
          </w:p>
        </w:tc>
        <w:tc>
          <w:tcPr>
            <w:tcW w:w="1559"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Percent</w:t>
            </w:r>
          </w:p>
        </w:tc>
        <w:tc>
          <w:tcPr>
            <w:tcW w:w="1134"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 Percent</w:t>
            </w:r>
          </w:p>
        </w:tc>
        <w:tc>
          <w:tcPr>
            <w:tcW w:w="1417" w:type="dxa"/>
            <w:tcBorders>
              <w:top w:val="single" w:color="000000" w:sz="16" w:space="0"/>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restart"/>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w:t>
            </w:r>
          </w:p>
        </w:tc>
        <w:tc>
          <w:tcPr>
            <w:tcW w:w="2683" w:type="dxa"/>
            <w:tcBorders>
              <w:top w:val="single" w:color="000000" w:sz="16" w:space="0"/>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Student</w:t>
            </w:r>
          </w:p>
        </w:tc>
        <w:tc>
          <w:tcPr>
            <w:tcW w:w="1560" w:type="dxa"/>
            <w:tcBorders>
              <w:top w:val="single" w:color="000000" w:sz="16" w:space="0"/>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70</w:t>
            </w:r>
          </w:p>
        </w:tc>
        <w:tc>
          <w:tcPr>
            <w:tcW w:w="1559"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28.7</w:t>
            </w:r>
            <w:r>
              <w:rPr>
                <w:rFonts w:hint="default" w:ascii="Times New Roman" w:hAnsi="Times New Roman" w:cs="Times New Roman" w:eastAsiaTheme="minorEastAsia"/>
                <w:color w:val="000000"/>
                <w:lang w:val="en-US"/>
              </w:rPr>
              <w:t>6</w:t>
            </w:r>
          </w:p>
        </w:tc>
        <w:tc>
          <w:tcPr>
            <w:tcW w:w="1134"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28.7</w:t>
            </w:r>
          </w:p>
        </w:tc>
        <w:tc>
          <w:tcPr>
            <w:tcW w:w="1417" w:type="dxa"/>
            <w:tcBorders>
              <w:top w:val="single" w:color="000000" w:sz="16" w:space="0"/>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Government</w:t>
            </w:r>
            <w:r>
              <w:rPr>
                <w:rFonts w:hint="default" w:ascii="Times New Roman" w:hAnsi="Times New Roman" w:cs="Times New Roman" w:eastAsiaTheme="minorEastAsia"/>
                <w:color w:val="000000"/>
                <w:lang w:val="en-US"/>
              </w:rPr>
              <w:t xml:space="preserve"> </w:t>
            </w:r>
            <w:r>
              <w:rPr>
                <w:rFonts w:hint="default" w:ascii="Times New Roman" w:hAnsi="Times New Roman" w:cs="Times New Roman"/>
                <w:color w:val="000000"/>
                <w:lang w:val="en-US" w:eastAsia="zh-CN"/>
              </w:rPr>
              <w:t>e</w:t>
            </w:r>
            <w:r>
              <w:rPr>
                <w:rFonts w:hint="default" w:ascii="Times New Roman" w:hAnsi="Times New Roman" w:cs="Times New Roman" w:eastAsiaTheme="minorEastAsia"/>
                <w:color w:val="000000"/>
                <w:lang w:val="en-US"/>
              </w:rPr>
              <w:t>mployee</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56</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23.0</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23.0</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Private employee</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50</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20.5</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20.5</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Education</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26</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10.7</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10.7</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40" w:hRule="atLeas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Businessman</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38</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15.6</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15.6</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righ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98.4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34" w:hRule="atLeast"/>
        </w:trPr>
        <w:tc>
          <w:tcPr>
            <w:tcW w:w="719" w:type="dxa"/>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Retire</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1.6</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1.6</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righ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94" w:hRule="atLeast"/>
        </w:trPr>
        <w:tc>
          <w:tcPr>
            <w:tcW w:w="719" w:type="dxa"/>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Total</w:t>
            </w:r>
          </w:p>
        </w:tc>
        <w:tc>
          <w:tcPr>
            <w:tcW w:w="1560" w:type="dxa"/>
            <w:tcBorders>
              <w:top w:val="nil"/>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244</w:t>
            </w:r>
          </w:p>
        </w:tc>
        <w:tc>
          <w:tcPr>
            <w:tcW w:w="1559"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100.0</w:t>
            </w:r>
          </w:p>
        </w:tc>
        <w:tc>
          <w:tcPr>
            <w:tcW w:w="1134"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100.0</w:t>
            </w:r>
          </w:p>
        </w:tc>
        <w:tc>
          <w:tcPr>
            <w:tcW w:w="1417" w:type="dxa"/>
            <w:tcBorders>
              <w:top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lang w:val="en-US"/>
              </w:rPr>
            </w:pPr>
          </w:p>
        </w:tc>
      </w:tr>
    </w:tbl>
    <w:p>
      <w:pPr>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rPr>
        <w:t>From the Table 4.</w:t>
      </w:r>
      <w:r>
        <w:rPr>
          <w:rFonts w:hint="default" w:ascii="Times New Roman" w:hAnsi="Times New Roman" w:cs="Times New Roman"/>
          <w:lang w:val="en-US" w:eastAsia="zh-CN"/>
        </w:rPr>
        <w:t>6</w:t>
      </w:r>
      <w:r>
        <w:rPr>
          <w:rFonts w:hint="default" w:ascii="Times New Roman" w:hAnsi="Times New Roman" w:cs="Times New Roman" w:eastAsiaTheme="minorEastAsia"/>
          <w:lang w:val="en-US"/>
        </w:rPr>
        <w:t xml:space="preserve">, </w:t>
      </w:r>
      <w:r>
        <w:rPr>
          <w:rFonts w:hint="default" w:ascii="Times New Roman" w:hAnsi="Times New Roman" w:cs="Times New Roman"/>
          <w:lang w:val="en-US" w:eastAsia="zh-CN"/>
        </w:rPr>
        <w:t>the student made account for 28.67%, government employee and private employee have made account for 23% and 20.5% respectively, education and businessman have made account for 10.7% and 15.6% respectively. The last of retire was only 1.6%.</w:t>
      </w:r>
    </w:p>
    <w:p>
      <w:pPr>
        <w:autoSpaceDE w:val="0"/>
        <w:autoSpaceDN w:val="0"/>
        <w:adjustRightInd w:val="0"/>
        <w:spacing w:line="400" w:lineRule="atLeast"/>
        <w:jc w:val="both"/>
        <w:rPr>
          <w:rFonts w:hint="default" w:ascii="Times New Roman" w:hAnsi="Times New Roman" w:cs="Times New Roman"/>
          <w:lang w:val="en-US" w:eastAsia="zh-CN"/>
        </w:rPr>
      </w:pPr>
    </w:p>
    <w:p>
      <w:pPr>
        <w:autoSpaceDE w:val="0"/>
        <w:autoSpaceDN w:val="0"/>
        <w:adjustRightInd w:val="0"/>
        <w:spacing w:line="400" w:lineRule="atLeast"/>
        <w:jc w:val="both"/>
        <w:rPr>
          <w:rFonts w:hint="default" w:ascii="Times New Roman" w:hAnsi="Times New Roman" w:cs="Times New Roman"/>
          <w:lang w:val="en-US" w:eastAsia="zh-CN"/>
        </w:rPr>
      </w:pPr>
      <w:r>
        <w:rPr>
          <w:rFonts w:hint="default" w:ascii="Times New Roman" w:hAnsi="Times New Roman" w:cs="Times New Roman" w:eastAsiaTheme="minorEastAsia"/>
          <w:lang w:val="en-US"/>
        </w:rPr>
        <w:t>Table 4.</w:t>
      </w:r>
      <w:r>
        <w:rPr>
          <w:rFonts w:hint="default" w:ascii="Times New Roman" w:hAnsi="Times New Roman" w:cs="Times New Roman"/>
          <w:lang w:val="en-US" w:eastAsia="zh-CN"/>
        </w:rPr>
        <w:t>7: Education level</w:t>
      </w:r>
    </w:p>
    <w:tbl>
      <w:tblPr>
        <w:tblStyle w:val="11"/>
        <w:tblW w:w="907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2683"/>
        <w:gridCol w:w="1560"/>
        <w:gridCol w:w="1559"/>
        <w:gridCol w:w="1134"/>
        <w:gridCol w:w="14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9072" w:type="dxa"/>
            <w:gridSpan w:val="6"/>
            <w:tcBorders>
              <w:top w:val="nil"/>
              <w:left w:val="nil"/>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eastAsia="zh-CN"/>
              </w:rPr>
            </w:pPr>
            <w:bookmarkStart w:id="67" w:name="OLE_LINK5"/>
            <w:r>
              <w:rPr>
                <w:rFonts w:hint="default" w:ascii="Times New Roman" w:hAnsi="Times New Roman" w:cs="Times New Roman"/>
                <w:b/>
                <w:bCs/>
                <w:color w:val="000000"/>
                <w:lang w:val="en-US" w:eastAsia="zh-CN"/>
              </w:rPr>
              <w:t>Education Level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87" w:hRule="atLeast"/>
        </w:trPr>
        <w:tc>
          <w:tcPr>
            <w:tcW w:w="3402" w:type="dxa"/>
            <w:gridSpan w:val="2"/>
            <w:tcBorders>
              <w:top w:val="single" w:color="000000" w:sz="16" w:space="0"/>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eastAsiaTheme="minorEastAsia"/>
                <w:lang w:val="en-US"/>
              </w:rPr>
            </w:pPr>
          </w:p>
        </w:tc>
        <w:tc>
          <w:tcPr>
            <w:tcW w:w="1560" w:type="dxa"/>
            <w:tcBorders>
              <w:top w:val="single" w:color="000000" w:sz="16" w:space="0"/>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Frequency</w:t>
            </w:r>
          </w:p>
        </w:tc>
        <w:tc>
          <w:tcPr>
            <w:tcW w:w="1559"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Percent</w:t>
            </w:r>
          </w:p>
        </w:tc>
        <w:tc>
          <w:tcPr>
            <w:tcW w:w="1134"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 Percent</w:t>
            </w:r>
          </w:p>
        </w:tc>
        <w:tc>
          <w:tcPr>
            <w:tcW w:w="1417" w:type="dxa"/>
            <w:tcBorders>
              <w:top w:val="single" w:color="000000" w:sz="16" w:space="0"/>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restart"/>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w:t>
            </w:r>
          </w:p>
        </w:tc>
        <w:tc>
          <w:tcPr>
            <w:tcW w:w="2683" w:type="dxa"/>
            <w:tcBorders>
              <w:top w:val="single" w:color="000000" w:sz="16" w:space="0"/>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 xml:space="preserve">Illiterate </w:t>
            </w:r>
          </w:p>
        </w:tc>
        <w:tc>
          <w:tcPr>
            <w:tcW w:w="1560" w:type="dxa"/>
            <w:tcBorders>
              <w:top w:val="single" w:color="000000" w:sz="16" w:space="0"/>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8</w:t>
            </w:r>
          </w:p>
        </w:tc>
        <w:tc>
          <w:tcPr>
            <w:tcW w:w="1559"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3.3</w:t>
            </w:r>
          </w:p>
        </w:tc>
        <w:tc>
          <w:tcPr>
            <w:tcW w:w="1134"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3.3</w:t>
            </w:r>
          </w:p>
        </w:tc>
        <w:tc>
          <w:tcPr>
            <w:tcW w:w="1417" w:type="dxa"/>
            <w:tcBorders>
              <w:top w:val="single" w:color="000000" w:sz="16" w:space="0"/>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High school</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9.8</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9.8</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Degree</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106</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43.4</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43.4</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Master</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94</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38.5</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38.5</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Phd</w:t>
            </w:r>
          </w:p>
        </w:tc>
        <w:tc>
          <w:tcPr>
            <w:tcW w:w="1560"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12</w:t>
            </w:r>
          </w:p>
        </w:tc>
        <w:tc>
          <w:tcPr>
            <w:tcW w:w="1559"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4.9</w:t>
            </w:r>
          </w:p>
        </w:tc>
        <w:tc>
          <w:tcPr>
            <w:tcW w:w="1134"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4.9</w:t>
            </w:r>
          </w:p>
        </w:tc>
        <w:tc>
          <w:tcPr>
            <w:tcW w:w="1417"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right"/>
              <w:rPr>
                <w:rFonts w:hint="default" w:ascii="Times New Roman" w:hAnsi="Times New Roman" w:cs="Times New Roman" w:eastAsiaTheme="minorEastAsia"/>
                <w:lang w:val="en-US"/>
              </w:rPr>
            </w:pPr>
            <w:r>
              <w:rPr>
                <w:rFonts w:hint="default" w:ascii="Times New Roman" w:hAnsi="Times New Roman" w:cs="Times New Roman" w:eastAsiaTheme="minorEastAsia"/>
                <w:color w:val="000000"/>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9" w:type="dxa"/>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2683" w:type="dxa"/>
            <w:tcBorders>
              <w:top w:val="nil"/>
              <w:left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Total</w:t>
            </w:r>
          </w:p>
        </w:tc>
        <w:tc>
          <w:tcPr>
            <w:tcW w:w="1560" w:type="dxa"/>
            <w:tcBorders>
              <w:top w:val="nil"/>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244</w:t>
            </w:r>
          </w:p>
        </w:tc>
        <w:tc>
          <w:tcPr>
            <w:tcW w:w="1559"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1134"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1417" w:type="dxa"/>
            <w:tcBorders>
              <w:top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lang w:val="en-US"/>
              </w:rPr>
            </w:pPr>
          </w:p>
        </w:tc>
      </w:tr>
      <w:bookmarkEnd w:id="67"/>
    </w:tbl>
    <w:p>
      <w:pPr>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eastAsiaTheme="minorEastAsia"/>
          <w:lang w:val="en-US"/>
        </w:rPr>
      </w:pPr>
      <w:r>
        <w:rPr>
          <w:rFonts w:hint="default" w:ascii="Times New Roman" w:hAnsi="Times New Roman" w:cs="Times New Roman"/>
          <w:lang w:val="en-US" w:eastAsia="zh-CN"/>
        </w:rPr>
        <w:t>Based on table 4.7 we can see that the degree and master have made account for 43.4% and 38.5%respectively. Compared with them, Phd and illiterate have made account for 4.9% and 3.3% obviously.</w:t>
      </w:r>
    </w:p>
    <w:p>
      <w:pPr>
        <w:spacing w:before="100" w:beforeAutospacing="1" w:after="100" w:afterAutospacing="1" w:line="360" w:lineRule="auto"/>
        <w:jc w:val="left"/>
        <w:rPr>
          <w:rFonts w:hint="default" w:ascii="Times New Roman" w:hAnsi="Times New Roman" w:cs="Times New Roman"/>
          <w:lang w:val="en-US" w:eastAsia="zh-CN"/>
        </w:rPr>
      </w:pPr>
      <w:r>
        <w:rPr>
          <w:rFonts w:hint="default" w:ascii="Times New Roman" w:hAnsi="Times New Roman" w:cs="Times New Roman" w:eastAsiaTheme="minorEastAsia"/>
          <w:lang w:val="en-US"/>
        </w:rPr>
        <w:t>Table 4.</w:t>
      </w:r>
      <w:r>
        <w:rPr>
          <w:rFonts w:hint="default" w:ascii="Times New Roman" w:hAnsi="Times New Roman" w:cs="Times New Roman"/>
          <w:lang w:val="en-US" w:eastAsia="zh-CN"/>
        </w:rPr>
        <w:t>8: Monthly income</w:t>
      </w:r>
    </w:p>
    <w:tbl>
      <w:tblPr>
        <w:tblStyle w:val="11"/>
        <w:tblW w:w="864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8"/>
        <w:gridCol w:w="1420"/>
        <w:gridCol w:w="1123"/>
        <w:gridCol w:w="1417"/>
        <w:gridCol w:w="1701"/>
        <w:gridCol w:w="22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8647" w:type="dxa"/>
            <w:gridSpan w:val="6"/>
            <w:tcBorders>
              <w:top w:val="nil"/>
              <w:left w:val="nil"/>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eastAsia="zh-CN"/>
              </w:rPr>
            </w:pPr>
            <w:bookmarkStart w:id="68" w:name="OLE_LINK4"/>
            <w:r>
              <w:rPr>
                <w:rFonts w:hint="default" w:ascii="Times New Roman" w:hAnsi="Times New Roman" w:cs="Times New Roman"/>
                <w:b/>
                <w:bCs/>
                <w:color w:val="000000"/>
                <w:lang w:val="en-US" w:eastAsia="zh-CN"/>
              </w:rPr>
              <w:t>Monthly Income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381" w:hRule="atLeast"/>
        </w:trPr>
        <w:tc>
          <w:tcPr>
            <w:tcW w:w="2138" w:type="dxa"/>
            <w:gridSpan w:val="2"/>
            <w:tcBorders>
              <w:top w:val="single" w:color="000000" w:sz="16" w:space="0"/>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eastAsiaTheme="minorEastAsia"/>
                <w:lang w:val="en-US"/>
              </w:rPr>
            </w:pPr>
          </w:p>
        </w:tc>
        <w:tc>
          <w:tcPr>
            <w:tcW w:w="1123" w:type="dxa"/>
            <w:tcBorders>
              <w:top w:val="single" w:color="000000" w:sz="16" w:space="0"/>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Frequency</w:t>
            </w:r>
          </w:p>
        </w:tc>
        <w:tc>
          <w:tcPr>
            <w:tcW w:w="1417"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Percent</w:t>
            </w:r>
          </w:p>
        </w:tc>
        <w:tc>
          <w:tcPr>
            <w:tcW w:w="1701" w:type="dxa"/>
            <w:tcBorders>
              <w:top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 Percent</w:t>
            </w:r>
          </w:p>
        </w:tc>
        <w:tc>
          <w:tcPr>
            <w:tcW w:w="2268" w:type="dxa"/>
            <w:tcBorders>
              <w:top w:val="single" w:color="000000" w:sz="16" w:space="0"/>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restart"/>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Valid</w:t>
            </w:r>
          </w:p>
        </w:tc>
        <w:tc>
          <w:tcPr>
            <w:tcW w:w="1420" w:type="dxa"/>
            <w:tcBorders>
              <w:top w:val="single" w:color="000000" w:sz="16" w:space="0"/>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Under 3000</w:t>
            </w:r>
          </w:p>
        </w:tc>
        <w:tc>
          <w:tcPr>
            <w:tcW w:w="1123" w:type="dxa"/>
            <w:tcBorders>
              <w:top w:val="single" w:color="000000" w:sz="16" w:space="0"/>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34</w:t>
            </w:r>
          </w:p>
        </w:tc>
        <w:tc>
          <w:tcPr>
            <w:tcW w:w="1417"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13.9</w:t>
            </w:r>
          </w:p>
        </w:tc>
        <w:tc>
          <w:tcPr>
            <w:tcW w:w="1701" w:type="dxa"/>
            <w:tcBorders>
              <w:top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13.9</w:t>
            </w:r>
          </w:p>
        </w:tc>
        <w:tc>
          <w:tcPr>
            <w:tcW w:w="2268" w:type="dxa"/>
            <w:tcBorders>
              <w:top w:val="single" w:color="000000" w:sz="16" w:space="0"/>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420"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3000-5000</w:t>
            </w:r>
          </w:p>
        </w:tc>
        <w:tc>
          <w:tcPr>
            <w:tcW w:w="1123"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76</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31.1</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31.1</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420"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5000-8000</w:t>
            </w:r>
          </w:p>
        </w:tc>
        <w:tc>
          <w:tcPr>
            <w:tcW w:w="1123"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78</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32.0</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32.0</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420"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8000-10000</w:t>
            </w:r>
          </w:p>
        </w:tc>
        <w:tc>
          <w:tcPr>
            <w:tcW w:w="1123"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38</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15.6</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15.6</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420" w:type="dxa"/>
            <w:tcBorders>
              <w:top w:val="nil"/>
              <w:left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Above 10000</w:t>
            </w:r>
          </w:p>
        </w:tc>
        <w:tc>
          <w:tcPr>
            <w:tcW w:w="1123" w:type="dxa"/>
            <w:tcBorders>
              <w:top w:val="nil"/>
              <w:left w:val="single" w:color="000000" w:sz="16" w:space="0"/>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18</w:t>
            </w:r>
          </w:p>
        </w:tc>
        <w:tc>
          <w:tcPr>
            <w:tcW w:w="1417"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7.4</w:t>
            </w:r>
          </w:p>
        </w:tc>
        <w:tc>
          <w:tcPr>
            <w:tcW w:w="1701" w:type="dxa"/>
            <w:tcBorders>
              <w:top w:val="nil"/>
              <w:bottom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leftChars="0" w:right="60" w:rightChars="0"/>
              <w:jc w:val="right"/>
              <w:rPr>
                <w:rFonts w:hint="default" w:ascii="Times New Roman" w:hAnsi="Times New Roman" w:cs="Times New Roman" w:eastAsiaTheme="minorEastAsia"/>
                <w:color w:val="000000"/>
                <w:lang w:val="en-US"/>
              </w:rPr>
            </w:pPr>
            <w:r>
              <w:rPr>
                <w:rFonts w:hint="default" w:ascii="Times New Roman" w:hAnsi="Times New Roman" w:cs="Times New Roman"/>
                <w:color w:val="000000"/>
                <w:lang w:val="en-US" w:eastAsia="zh-CN"/>
              </w:rPr>
              <w:t>7.4</w:t>
            </w:r>
          </w:p>
        </w:tc>
        <w:tc>
          <w:tcPr>
            <w:tcW w:w="2268" w:type="dxa"/>
            <w:tcBorders>
              <w:top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18" w:type="dxa"/>
            <w:vMerge w:val="continue"/>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lang w:val="en-US"/>
              </w:rPr>
            </w:pPr>
          </w:p>
        </w:tc>
        <w:tc>
          <w:tcPr>
            <w:tcW w:w="1420" w:type="dxa"/>
            <w:tcBorders>
              <w:top w:val="nil"/>
              <w:left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Total</w:t>
            </w:r>
          </w:p>
        </w:tc>
        <w:tc>
          <w:tcPr>
            <w:tcW w:w="1123" w:type="dxa"/>
            <w:tcBorders>
              <w:top w:val="nil"/>
              <w:left w:val="single" w:color="000000" w:sz="16" w:space="0"/>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lang w:val="en-US" w:eastAsia="zh-CN"/>
              </w:rPr>
              <w:t>244</w:t>
            </w:r>
          </w:p>
        </w:tc>
        <w:tc>
          <w:tcPr>
            <w:tcW w:w="1417"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1701" w:type="dxa"/>
            <w:tcBorders>
              <w:top w:val="nil"/>
              <w:bottom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lang w:val="en-US"/>
              </w:rPr>
            </w:pPr>
            <w:r>
              <w:rPr>
                <w:rFonts w:hint="default" w:ascii="Times New Roman" w:hAnsi="Times New Roman" w:cs="Times New Roman" w:eastAsiaTheme="minorEastAsia"/>
                <w:color w:val="000000"/>
                <w:lang w:val="en-US"/>
              </w:rPr>
              <w:t>100.0</w:t>
            </w:r>
          </w:p>
        </w:tc>
        <w:tc>
          <w:tcPr>
            <w:tcW w:w="2268" w:type="dxa"/>
            <w:tcBorders>
              <w:top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lang w:val="en-US"/>
              </w:rPr>
            </w:pPr>
          </w:p>
        </w:tc>
      </w:tr>
      <w:bookmarkEnd w:id="68"/>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Based on Table 4.</w:t>
      </w:r>
      <w:r>
        <w:rPr>
          <w:rFonts w:hint="default" w:ascii="Times New Roman" w:hAnsi="Times New Roman" w:cs="Times New Roman"/>
          <w:lang w:val="en-US" w:eastAsia="zh-CN"/>
        </w:rPr>
        <w:t>8</w:t>
      </w:r>
      <w:r>
        <w:rPr>
          <w:rFonts w:hint="default" w:ascii="Times New Roman" w:hAnsi="Times New Roman" w:cs="Times New Roman" w:eastAsiaTheme="minorEastAsia"/>
          <w:lang w:val="en-US"/>
        </w:rPr>
        <w:t xml:space="preserve">, </w:t>
      </w:r>
      <w:r>
        <w:rPr>
          <w:rFonts w:hint="default" w:ascii="Times New Roman" w:hAnsi="Times New Roman" w:cs="Times New Roman"/>
          <w:lang w:val="en-US" w:eastAsia="zh-CN"/>
        </w:rPr>
        <w:t>32%</w:t>
      </w:r>
      <w:r>
        <w:rPr>
          <w:rFonts w:hint="default" w:ascii="Times New Roman" w:hAnsi="Times New Roman" w:cs="Times New Roman" w:eastAsiaTheme="minorEastAsia"/>
          <w:lang w:val="en-US"/>
        </w:rPr>
        <w:t xml:space="preserve"> of respondents were holding the monthly income range from RM</w:t>
      </w:r>
      <w:r>
        <w:rPr>
          <w:rFonts w:hint="default" w:ascii="Times New Roman" w:hAnsi="Times New Roman" w:cs="Times New Roman"/>
          <w:lang w:val="en-US" w:eastAsia="zh-CN"/>
        </w:rPr>
        <w:t>B 5000</w:t>
      </w:r>
      <w:r>
        <w:rPr>
          <w:rFonts w:hint="default" w:ascii="Times New Roman" w:hAnsi="Times New Roman" w:cs="Times New Roman" w:eastAsiaTheme="minorEastAsia"/>
          <w:lang w:val="en-US"/>
        </w:rPr>
        <w:t xml:space="preserve"> to </w:t>
      </w:r>
      <w:r>
        <w:rPr>
          <w:rFonts w:hint="default" w:ascii="Times New Roman" w:hAnsi="Times New Roman" w:cs="Times New Roman"/>
          <w:lang w:val="en-US" w:eastAsia="zh-CN"/>
        </w:rPr>
        <w:t>8000</w:t>
      </w:r>
      <w:r>
        <w:rPr>
          <w:rFonts w:hint="default" w:ascii="Times New Roman" w:hAnsi="Times New Roman" w:cs="Times New Roman" w:eastAsiaTheme="minorEastAsia"/>
          <w:lang w:val="en-US"/>
        </w:rPr>
        <w:t xml:space="preserve">, the second highest income range was </w:t>
      </w:r>
      <w:r>
        <w:rPr>
          <w:rFonts w:hint="default" w:ascii="Times New Roman" w:hAnsi="Times New Roman" w:cs="Times New Roman"/>
          <w:lang w:val="en-US" w:eastAsia="zh-CN"/>
        </w:rPr>
        <w:t>RMB 3000 to 5000</w:t>
      </w:r>
      <w:r>
        <w:rPr>
          <w:rFonts w:hint="default" w:ascii="Times New Roman" w:hAnsi="Times New Roman" w:cs="Times New Roman" w:eastAsiaTheme="minorEastAsia"/>
          <w:lang w:val="en-US"/>
        </w:rPr>
        <w:t xml:space="preserve"> which represented </w:t>
      </w:r>
      <w:r>
        <w:rPr>
          <w:rFonts w:hint="default" w:ascii="Times New Roman" w:hAnsi="Times New Roman" w:cs="Times New Roman"/>
          <w:lang w:val="en-US" w:eastAsia="zh-CN"/>
        </w:rPr>
        <w:t>31.1</w:t>
      </w:r>
      <w:r>
        <w:rPr>
          <w:rFonts w:hint="default" w:ascii="Times New Roman" w:hAnsi="Times New Roman" w:cs="Times New Roman" w:eastAsiaTheme="minorEastAsia"/>
          <w:lang w:val="en-US"/>
        </w:rPr>
        <w:t xml:space="preserve">%. There are </w:t>
      </w:r>
      <w:r>
        <w:rPr>
          <w:rFonts w:hint="default" w:ascii="Times New Roman" w:hAnsi="Times New Roman" w:cs="Times New Roman"/>
          <w:lang w:val="en-US" w:eastAsia="zh-CN"/>
        </w:rPr>
        <w:t>15.6</w:t>
      </w:r>
      <w:r>
        <w:rPr>
          <w:rFonts w:hint="default" w:ascii="Times New Roman" w:hAnsi="Times New Roman" w:cs="Times New Roman" w:eastAsiaTheme="minorEastAsia"/>
          <w:lang w:val="en-US"/>
        </w:rPr>
        <w:t>% of respondents were holding a monthly income about RM</w:t>
      </w:r>
      <w:r>
        <w:rPr>
          <w:rFonts w:hint="default" w:ascii="Times New Roman" w:hAnsi="Times New Roman" w:cs="Times New Roman"/>
          <w:lang w:val="en-US" w:eastAsia="zh-CN"/>
        </w:rPr>
        <w:t>B</w:t>
      </w:r>
      <w:r>
        <w:rPr>
          <w:rFonts w:hint="default" w:ascii="Times New Roman" w:hAnsi="Times New Roman" w:cs="Times New Roman" w:eastAsiaTheme="minorEastAsia"/>
          <w:lang w:val="en-US"/>
        </w:rPr>
        <w:t xml:space="preserve"> </w:t>
      </w:r>
      <w:r>
        <w:rPr>
          <w:rFonts w:hint="default" w:ascii="Times New Roman" w:hAnsi="Times New Roman" w:cs="Times New Roman"/>
          <w:lang w:val="en-US" w:eastAsia="zh-CN"/>
        </w:rPr>
        <w:t>8000 to 10000</w:t>
      </w:r>
      <w:r>
        <w:rPr>
          <w:rFonts w:hint="default" w:ascii="Times New Roman" w:hAnsi="Times New Roman" w:cs="Times New Roman" w:eastAsiaTheme="minorEastAsia"/>
          <w:lang w:val="en-US"/>
        </w:rPr>
        <w:t xml:space="preserve"> followed by </w:t>
      </w:r>
      <w:r>
        <w:rPr>
          <w:rFonts w:hint="default" w:ascii="Times New Roman" w:hAnsi="Times New Roman" w:cs="Times New Roman"/>
          <w:lang w:val="en-US" w:eastAsia="zh-CN"/>
        </w:rPr>
        <w:t>7.4</w:t>
      </w:r>
      <w:r>
        <w:rPr>
          <w:rFonts w:hint="default" w:ascii="Times New Roman" w:hAnsi="Times New Roman" w:cs="Times New Roman" w:eastAsiaTheme="minorEastAsia"/>
          <w:lang w:val="en-US"/>
        </w:rPr>
        <w:t xml:space="preserve">% of respondents which more than </w:t>
      </w:r>
      <w:r>
        <w:rPr>
          <w:rFonts w:hint="default" w:ascii="Times New Roman" w:hAnsi="Times New Roman" w:cs="Times New Roman"/>
          <w:lang w:val="en-US" w:eastAsia="zh-CN"/>
        </w:rPr>
        <w:t xml:space="preserve">RMB 10000 </w:t>
      </w:r>
      <w:r>
        <w:rPr>
          <w:rFonts w:hint="default" w:ascii="Times New Roman" w:hAnsi="Times New Roman" w:cs="Times New Roman" w:eastAsiaTheme="minorEastAsia"/>
          <w:lang w:val="en-US"/>
        </w:rPr>
        <w:t>per month.</w:t>
      </w:r>
      <w:r>
        <w:rPr>
          <w:rFonts w:hint="default" w:ascii="Times New Roman" w:hAnsi="Times New Roman" w:cs="Times New Roman"/>
          <w:lang w:val="en-US" w:eastAsia="zh-CN"/>
        </w:rPr>
        <w:t xml:space="preserve"> And it should not be neglected that there are 13.9% out of all respondents their monthly income below RMB 3000 per month.</w:t>
      </w:r>
      <w:r>
        <w:rPr>
          <w:rFonts w:hint="default" w:ascii="Times New Roman" w:hAnsi="Times New Roman" w:cs="Times New Roman" w:eastAsiaTheme="minorEastAsia"/>
          <w:lang w:val="en-US"/>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eastAsiaTheme="minorEastAsia"/>
          <w:lang w:val="en-US"/>
        </w:rPr>
      </w:pPr>
    </w:p>
    <w:p>
      <w:pPr>
        <w:keepNext w:val="0"/>
        <w:keepLines w:val="0"/>
        <w:pageBreakBefore w:val="0"/>
        <w:widowControl w:val="0"/>
        <w:kinsoku/>
        <w:wordWrap/>
        <w:overflowPunct/>
        <w:topLinePunct w:val="0"/>
        <w:autoSpaceDE w:val="0"/>
        <w:autoSpaceDN w:val="0"/>
        <w:bidi w:val="0"/>
        <w:adjustRightInd w:val="0"/>
        <w:snapToGrid/>
        <w:spacing w:line="400" w:lineRule="atLeast"/>
        <w:jc w:val="both"/>
        <w:textAlignment w:val="auto"/>
        <w:outlineLvl w:val="1"/>
        <w:rPr>
          <w:rFonts w:hint="default" w:ascii="Times New Roman" w:hAnsi="Times New Roman" w:cs="Times New Roman" w:eastAsiaTheme="minorEastAsia"/>
          <w:b/>
          <w:sz w:val="24"/>
          <w:szCs w:val="24"/>
          <w:lang w:val="en-US"/>
        </w:rPr>
      </w:pPr>
      <w:bookmarkStart w:id="69" w:name="_Toc32666"/>
      <w:r>
        <w:rPr>
          <w:rFonts w:hint="default" w:ascii="Times New Roman" w:hAnsi="Times New Roman" w:cs="Times New Roman" w:eastAsiaTheme="minorEastAsia"/>
          <w:b/>
          <w:sz w:val="24"/>
          <w:szCs w:val="24"/>
          <w:lang w:val="en-US"/>
        </w:rPr>
        <w:t>4.</w:t>
      </w:r>
      <w:r>
        <w:rPr>
          <w:rFonts w:hint="eastAsia" w:ascii="Times New Roman" w:hAnsi="Times New Roman" w:cs="Times New Roman"/>
          <w:b/>
          <w:sz w:val="24"/>
          <w:szCs w:val="24"/>
          <w:lang w:val="en-US" w:eastAsia="zh-CN"/>
        </w:rPr>
        <w:t>3</w:t>
      </w:r>
      <w:r>
        <w:rPr>
          <w:rFonts w:hint="default" w:ascii="Times New Roman" w:hAnsi="Times New Roman" w:cs="Times New Roman" w:eastAsiaTheme="minorEastAsia"/>
          <w:b/>
          <w:sz w:val="24"/>
          <w:szCs w:val="24"/>
          <w:lang w:val="en-US"/>
        </w:rPr>
        <w:t xml:space="preserve"> Preliminary Test Results</w:t>
      </w:r>
      <w:bookmarkEnd w:id="69"/>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rPr>
      </w:pPr>
      <w:r>
        <w:rPr>
          <w:rFonts w:hint="default" w:ascii="Times New Roman" w:hAnsi="Times New Roman" w:cs="Times New Roman"/>
        </w:rPr>
        <w:t xml:space="preserve">Preliminary data analysis was performed using SPSS software to analyze factors including KMO and Bartlett tests for sphericity, factor loadings, eigenvalues, Cronbach's alpha, correlations, and multiple regression. Preliminary data analyses were performed to ensure that items with complete data from 244 respondents were </w:t>
      </w:r>
      <w:r>
        <w:rPr>
          <w:rFonts w:hint="default" w:ascii="Times New Roman" w:hAnsi="Times New Roman" w:eastAsia="宋体" w:cs="Times New Roman"/>
          <w:lang w:val="en-US" w:eastAsia="zh-CN"/>
        </w:rPr>
        <w:t>apposite to</w:t>
      </w:r>
      <w:r>
        <w:rPr>
          <w:rFonts w:hint="default" w:ascii="Times New Roman" w:hAnsi="Times New Roman" w:cs="Times New Roman"/>
        </w:rPr>
        <w:t xml:space="preserve"> hypothesis testing.</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outlineLvl w:val="2"/>
        <w:rPr>
          <w:rFonts w:hint="default" w:ascii="Times New Roman" w:hAnsi="Times New Roman" w:cs="Times New Roman" w:eastAsiaTheme="minorEastAsia"/>
          <w:b/>
          <w:sz w:val="24"/>
          <w:szCs w:val="24"/>
          <w:lang w:val="en-US"/>
        </w:rPr>
      </w:pPr>
      <w:bookmarkStart w:id="70" w:name="_Toc27303"/>
      <w:r>
        <w:rPr>
          <w:rFonts w:hint="default" w:ascii="Times New Roman" w:hAnsi="Times New Roman" w:cs="Times New Roman" w:eastAsiaTheme="minorEastAsia"/>
          <w:b/>
          <w:sz w:val="24"/>
          <w:szCs w:val="24"/>
          <w:lang w:val="en-US"/>
        </w:rPr>
        <w:t>4.</w:t>
      </w:r>
      <w:r>
        <w:rPr>
          <w:rFonts w:hint="eastAsia" w:ascii="Times New Roman" w:hAnsi="Times New Roman" w:cs="Times New Roman"/>
          <w:b/>
          <w:sz w:val="24"/>
          <w:szCs w:val="24"/>
          <w:lang w:val="en-US" w:eastAsia="zh-CN"/>
        </w:rPr>
        <w:t>3</w:t>
      </w:r>
      <w:r>
        <w:rPr>
          <w:rFonts w:hint="default" w:ascii="Times New Roman" w:hAnsi="Times New Roman" w:cs="Times New Roman" w:eastAsiaTheme="minorEastAsia"/>
          <w:b/>
          <w:sz w:val="24"/>
          <w:szCs w:val="24"/>
          <w:lang w:val="en-US"/>
        </w:rPr>
        <w:t>.1 Factor Analysis</w:t>
      </w:r>
      <w:bookmarkEnd w:id="70"/>
    </w:p>
    <w:p>
      <w:pPr>
        <w:keepNext w:val="0"/>
        <w:keepLines w:val="0"/>
        <w:pageBreakBefore w:val="0"/>
        <w:widowControl w:val="0"/>
        <w:kinsoku/>
        <w:wordWrap/>
        <w:overflowPunct/>
        <w:topLinePunct w:val="0"/>
        <w:bidi w:val="0"/>
        <w:snapToGrid/>
        <w:spacing w:after="100" w:afterAutospacing="1" w:line="360" w:lineRule="auto"/>
        <w:jc w:val="both"/>
        <w:textAlignment w:val="auto"/>
        <w:rPr>
          <w:rFonts w:hint="default" w:ascii="Times New Roman" w:hAnsi="Times New Roman" w:cs="Times New Roman" w:eastAsiaTheme="minorEastAsia"/>
          <w:b/>
          <w:lang w:val="en-US"/>
        </w:rPr>
      </w:pPr>
      <w:r>
        <w:rPr>
          <w:rFonts w:hint="default" w:ascii="Times New Roman" w:hAnsi="Times New Roman" w:cs="Times New Roman"/>
        </w:rPr>
        <w:t>Table 4.11: Final Data for Factor Loading of Actual Test– Rotated Component Matrix</w:t>
      </w:r>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709"/>
        <w:gridCol w:w="708"/>
        <w:gridCol w:w="70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restart"/>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3544" w:type="dxa"/>
            <w:gridSpan w:val="5"/>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vMerge w:val="continue"/>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18"/>
                <w:szCs w:val="18"/>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1</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3</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4</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sz w:val="18"/>
                <w:szCs w:val="18"/>
              </w:rPr>
            </w:pPr>
            <w:r>
              <w:rPr>
                <w:rFonts w:hint="default" w:ascii="Times New Roman" w:hAnsi="Times New Roman" w:cs="Times New Roman"/>
                <w:b/>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 xml:space="preserve">IV1A - </w:t>
            </w:r>
            <w:r>
              <w:rPr>
                <w:rFonts w:hint="default" w:ascii="Times New Roman" w:hAnsi="Times New Roman" w:eastAsia="Tahoma" w:cs="Times New Roman"/>
                <w:i w:val="0"/>
                <w:caps w:val="0"/>
                <w:color w:val="000000"/>
                <w:spacing w:val="0"/>
                <w:sz w:val="21"/>
                <w:szCs w:val="21"/>
                <w:shd w:val="clear" w:fill="FFFFFF"/>
              </w:rPr>
              <w:t>I can use combination of skills, resources and knowledges to make financial decisions</w:t>
            </w:r>
          </w:p>
          <w:p>
            <w:pPr>
              <w:keepNext w:val="0"/>
              <w:keepLines w:val="0"/>
              <w:suppressLineNumbers w:val="0"/>
              <w:spacing w:before="0" w:beforeAutospacing="0" w:after="0" w:afterAutospacing="0" w:line="276" w:lineRule="auto"/>
              <w:ind w:left="0" w:right="0"/>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0.800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xml:space="preserve">IV1B - </w:t>
            </w:r>
            <w:r>
              <w:rPr>
                <w:rFonts w:hint="default" w:ascii="Times New Roman" w:hAnsi="Times New Roman" w:eastAsia="Tahoma" w:cs="Times New Roman"/>
                <w:i w:val="0"/>
                <w:caps w:val="0"/>
                <w:color w:val="000000"/>
                <w:spacing w:val="0"/>
                <w:sz w:val="21"/>
                <w:szCs w:val="21"/>
                <w:shd w:val="clear" w:fill="FFFFFF"/>
              </w:rPr>
              <w:t>I have the ability to discern financial chices and dicuss financial issues without discomfort</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0.836</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xml:space="preserve">IV1C - </w:t>
            </w:r>
            <w:r>
              <w:rPr>
                <w:rFonts w:hint="default" w:ascii="Times New Roman" w:hAnsi="Times New Roman" w:eastAsia="Tahoma" w:cs="Times New Roman"/>
                <w:i w:val="0"/>
                <w:caps w:val="0"/>
                <w:color w:val="000000"/>
                <w:spacing w:val="0"/>
                <w:sz w:val="21"/>
                <w:szCs w:val="21"/>
                <w:shd w:val="clear" w:fill="FFFFFF"/>
              </w:rPr>
              <w:t>I can make informed effective financial choices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0.818</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1D</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understand financial terms and concepts</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0.820</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IV2</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can discriminate the difference between health issurance production and other insurance production</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0.909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B</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w:t>
            </w:r>
            <w:r>
              <w:rPr>
                <w:rFonts w:hint="default" w:ascii="Times New Roman" w:hAnsi="Times New Roman" w:eastAsia="Tahoma" w:cs="Times New Roman"/>
                <w:i w:val="0"/>
                <w:caps w:val="0"/>
                <w:color w:val="000000"/>
                <w:spacing w:val="0"/>
                <w:sz w:val="21"/>
                <w:szCs w:val="21"/>
                <w:shd w:val="clear" w:fill="FFFFFF"/>
              </w:rPr>
              <w:t>I can remember information of health insurance production</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0.836</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C - </w:t>
            </w:r>
            <w:r>
              <w:rPr>
                <w:rFonts w:hint="default" w:ascii="Times New Roman" w:hAnsi="Times New Roman" w:eastAsia="Tahoma" w:cs="Times New Roman"/>
                <w:i w:val="0"/>
                <w:caps w:val="0"/>
                <w:color w:val="000000"/>
                <w:spacing w:val="0"/>
                <w:sz w:val="21"/>
                <w:szCs w:val="21"/>
                <w:shd w:val="clear" w:fill="FFFFFF"/>
              </w:rPr>
              <w:t>I can understand the benefits and terms of health insurance</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0.867</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A -</w:t>
            </w:r>
            <w:r>
              <w:rPr>
                <w:rFonts w:hint="default" w:ascii="Times New Roman" w:hAnsi="Times New Roman" w:cs="Times New Roman"/>
                <w:sz w:val="21"/>
                <w:szCs w:val="21"/>
                <w:lang w:val="en-US" w:eastAsia="zh-CN"/>
              </w:rPr>
              <w:t xml:space="preserve"> </w:t>
            </w:r>
            <w:r>
              <w:rPr>
                <w:rFonts w:hint="default" w:ascii="Times New Roman" w:hAnsi="Times New Roman" w:eastAsia="Tahoma" w:cs="Times New Roman"/>
                <w:i w:val="0"/>
                <w:caps w:val="0"/>
                <w:color w:val="000000"/>
                <w:spacing w:val="0"/>
                <w:sz w:val="21"/>
                <w:szCs w:val="21"/>
                <w:shd w:val="clear" w:fill="FFFFFF"/>
              </w:rPr>
              <w:t>I always pay attention to my health status</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0.762</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xml:space="preserve">B - </w:t>
            </w:r>
            <w:r>
              <w:rPr>
                <w:rFonts w:hint="default" w:ascii="Times New Roman" w:hAnsi="Times New Roman" w:eastAsia="Tahoma" w:cs="Times New Roman"/>
                <w:i w:val="0"/>
                <w:caps w:val="0"/>
                <w:color w:val="000000"/>
                <w:spacing w:val="0"/>
                <w:sz w:val="21"/>
                <w:szCs w:val="21"/>
                <w:shd w:val="clear" w:fill="FFFFFF"/>
              </w:rPr>
              <w:t>In order to maintain health I will purchase health insurance even though it would be costly</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0.840</w:t>
            </w: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0" w:beforeAutospacing="0" w:after="0" w:afterAutospacing="0"/>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C -</w:t>
            </w:r>
            <w:r>
              <w:rPr>
                <w:rFonts w:hint="default" w:ascii="Times New Roman" w:hAnsi="Times New Roman" w:eastAsia="Tahoma" w:cs="Times New Roman"/>
                <w:i w:val="0"/>
                <w:caps w:val="0"/>
                <w:color w:val="000000"/>
                <w:spacing w:val="0"/>
                <w:sz w:val="21"/>
                <w:szCs w:val="21"/>
                <w:shd w:val="clear" w:fill="FFFFFF"/>
              </w:rPr>
              <w:t>I think health insurance would be in favor of my health status</w:t>
            </w:r>
            <w:r>
              <w:rPr>
                <w:rFonts w:hint="default" w:ascii="Times New Roman" w:hAnsi="Times New Roman" w:cs="Times New Roman"/>
                <w:sz w:val="21"/>
                <w:szCs w:val="21"/>
              </w:rPr>
              <w:t>.</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0.780</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A - </w:t>
            </w:r>
            <w:r>
              <w:rPr>
                <w:rFonts w:hint="default" w:ascii="Times New Roman" w:hAnsi="Times New Roman" w:eastAsia="Tahoma" w:cs="Times New Roman"/>
                <w:i w:val="0"/>
                <w:caps w:val="0"/>
                <w:color w:val="000000"/>
                <w:spacing w:val="0"/>
                <w:sz w:val="21"/>
                <w:szCs w:val="21"/>
                <w:shd w:val="clear" w:fill="FFFFFF"/>
              </w:rPr>
              <w:t>Saving is one of effective way to elude emergent accident in life</w:t>
            </w:r>
          </w:p>
          <w:p>
            <w:pPr>
              <w:keepNext w:val="0"/>
              <w:keepLines w:val="0"/>
              <w:suppressLineNumbers w:val="0"/>
              <w:spacing w:before="0" w:beforeAutospacing="0" w:after="0" w:afterAutospacing="0"/>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0.824</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B - </w:t>
            </w:r>
            <w:r>
              <w:rPr>
                <w:rFonts w:hint="default" w:ascii="Times New Roman" w:hAnsi="Times New Roman" w:eastAsia="Tahoma" w:cs="Times New Roman"/>
                <w:i w:val="0"/>
                <w:caps w:val="0"/>
                <w:color w:val="000000"/>
                <w:spacing w:val="0"/>
                <w:sz w:val="21"/>
                <w:szCs w:val="21"/>
                <w:shd w:val="clear" w:fill="FFFFFF"/>
              </w:rPr>
              <w:t>Saving give me sense of safety rather than buying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0.807</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IV</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xml:space="preserve">C - </w:t>
            </w:r>
            <w:r>
              <w:rPr>
                <w:rFonts w:hint="default" w:ascii="Times New Roman" w:hAnsi="Times New Roman" w:eastAsia="Tahoma" w:cs="Times New Roman"/>
                <w:i w:val="0"/>
                <w:caps w:val="0"/>
                <w:color w:val="000000"/>
                <w:spacing w:val="0"/>
                <w:sz w:val="21"/>
                <w:szCs w:val="21"/>
                <w:shd w:val="clear" w:fill="FFFFFF"/>
              </w:rPr>
              <w:t>Confronting uncertainty I will use saving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0.872</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IV4D</w:t>
            </w:r>
            <w:r>
              <w:rPr>
                <w:rFonts w:hint="default" w:ascii="Times New Roman" w:hAnsi="Times New Roman" w:cs="Times New Roman"/>
                <w:sz w:val="21"/>
                <w:szCs w:val="21"/>
              </w:rPr>
              <w:t xml:space="preserve"> - </w:t>
            </w:r>
            <w:r>
              <w:rPr>
                <w:rFonts w:hint="default" w:ascii="Times New Roman" w:hAnsi="Times New Roman" w:eastAsia="Tahoma" w:cs="Times New Roman"/>
                <w:i w:val="0"/>
                <w:caps w:val="0"/>
                <w:color w:val="000000"/>
                <w:spacing w:val="0"/>
                <w:sz w:val="21"/>
                <w:szCs w:val="21"/>
                <w:shd w:val="clear" w:fill="FFFFFF"/>
              </w:rPr>
              <w:t>I think saving would be repalced with health insurance becoming the most reliable mean for me in future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r>
              <w:rPr>
                <w:rFonts w:hint="default" w:ascii="Times New Roman" w:hAnsi="Times New Roman" w:cs="Times New Roman"/>
                <w:sz w:val="16"/>
                <w:szCs w:val="16"/>
                <w:lang w:val="en-US" w:eastAsia="zh-CN"/>
              </w:rPr>
              <w:t>0.835</w:t>
            </w: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DV</w:t>
            </w:r>
            <w:r>
              <w:rPr>
                <w:rFonts w:hint="default" w:ascii="Times New Roman" w:hAnsi="Times New Roman" w:cs="Times New Roman"/>
                <w:sz w:val="21"/>
                <w:szCs w:val="21"/>
                <w:lang w:val="en-US" w:eastAsia="zh-CN"/>
              </w:rPr>
              <w:t>A</w:t>
            </w:r>
            <w:r>
              <w:rPr>
                <w:rFonts w:hint="default" w:ascii="Times New Roman" w:hAnsi="Times New Roman" w:cs="Times New Roman"/>
                <w:sz w:val="21"/>
                <w:szCs w:val="21"/>
              </w:rPr>
              <w:t xml:space="preserve"> - </w:t>
            </w:r>
            <w:r>
              <w:rPr>
                <w:rFonts w:hint="default" w:ascii="Times New Roman" w:hAnsi="Times New Roman" w:cs="Times New Roman"/>
                <w:sz w:val="21"/>
                <w:szCs w:val="21"/>
                <w:lang w:val="en-US" w:eastAsia="zh-CN"/>
              </w:rPr>
              <w:t>I have intention to buy 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0.909</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DV</w:t>
            </w:r>
            <w:r>
              <w:rPr>
                <w:rFonts w:hint="default" w:ascii="Times New Roman" w:hAnsi="Times New Roman" w:cs="Times New Roman"/>
                <w:sz w:val="21"/>
                <w:szCs w:val="21"/>
                <w:lang w:val="en-US" w:eastAsia="zh-CN"/>
              </w:rPr>
              <w:t>B</w:t>
            </w:r>
            <w:r>
              <w:rPr>
                <w:rFonts w:hint="default" w:ascii="Times New Roman" w:hAnsi="Times New Roman" w:cs="Times New Roman"/>
                <w:sz w:val="21"/>
                <w:szCs w:val="21"/>
              </w:rPr>
              <w:t xml:space="preserve"> - I willing recommend my friend to buy </w:t>
            </w:r>
            <w:r>
              <w:rPr>
                <w:rFonts w:hint="default" w:ascii="Times New Roman" w:hAnsi="Times New Roman" w:cs="Times New Roman"/>
                <w:sz w:val="21"/>
                <w:szCs w:val="21"/>
                <w:lang w:val="en-US" w:eastAsia="zh-CN"/>
              </w:rPr>
              <w:t>health insurance</w:t>
            </w:r>
          </w:p>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sz w:val="21"/>
                <w:szCs w:val="21"/>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0.836</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4815" w:type="dxa"/>
          </w:tcPr>
          <w:p>
            <w:pPr>
              <w:keepNext w:val="0"/>
              <w:keepLines w:val="0"/>
              <w:suppressLineNumbers w:val="0"/>
              <w:spacing w:before="0" w:beforeAutospacing="0" w:after="0" w:afterAutospacing="0" w:line="276" w:lineRule="auto"/>
              <w:ind w:left="0" w:right="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DVC - I like to spend time to know more about health insurance</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6"/>
                <w:szCs w:val="16"/>
                <w:lang w:val="en-US" w:eastAsia="zh-CN"/>
              </w:rPr>
            </w:pPr>
          </w:p>
        </w:tc>
        <w:tc>
          <w:tcPr>
            <w:tcW w:w="708" w:type="dxa"/>
            <w:vAlign w:val="top"/>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r>
              <w:rPr>
                <w:rFonts w:hint="default" w:ascii="Times New Roman" w:hAnsi="Times New Roman" w:cs="Times New Roman"/>
                <w:sz w:val="16"/>
                <w:szCs w:val="16"/>
                <w:lang w:val="en-US" w:eastAsia="zh-CN"/>
              </w:rPr>
              <w:t>0.867</w:t>
            </w: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c>
          <w:tcPr>
            <w:tcW w:w="709"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6"/>
                <w:szCs w:val="16"/>
              </w:rPr>
            </w:pPr>
          </w:p>
        </w:tc>
      </w:tr>
    </w:tbl>
    <w:p>
      <w:pPr>
        <w:spacing w:before="100" w:beforeAutospacing="1" w:after="100" w:afterAutospacing="1" w:line="360" w:lineRule="auto"/>
        <w:jc w:val="center"/>
        <w:rPr>
          <w:rFonts w:hint="default" w:ascii="Times New Roman" w:hAnsi="Times New Roman" w:cs="Times New Roman"/>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eastAsiaTheme="minorEastAsia"/>
          <w:b/>
          <w:lang w:val="en-US"/>
        </w:rPr>
      </w:pPr>
      <w:r>
        <w:rPr>
          <w:rFonts w:hint="default" w:ascii="Times New Roman" w:hAnsi="Times New Roman" w:cs="Times New Roman"/>
        </w:rPr>
        <w:t>Table 4.12: KMO and Bartlett’s Test of Sphericity</w:t>
      </w:r>
    </w:p>
    <w:tbl>
      <w:tblPr>
        <w:tblStyle w:val="12"/>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233"/>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b/>
              </w:rPr>
              <w:t>Factors</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b/>
              </w:rPr>
              <w:t>KMO</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b/>
              </w:rPr>
            </w:pPr>
            <w:r>
              <w:rPr>
                <w:rFonts w:hint="default" w:ascii="Times New Roman" w:hAnsi="Times New Roman" w:cs="Times New Roman"/>
                <w:b/>
              </w:rPr>
              <w:t>Bartlett’s Test of Sphericity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IV1 – </w:t>
            </w:r>
            <w:r>
              <w:rPr>
                <w:rFonts w:hint="default" w:ascii="Times New Roman" w:hAnsi="Times New Roman" w:cs="Times New Roman"/>
                <w:lang w:val="en-US" w:eastAsia="zh-CN"/>
              </w:rPr>
              <w:t xml:space="preserve">Financial Consciousness </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0.947</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rPr>
              <w:t xml:space="preserve">Sig p-value = </w:t>
            </w:r>
            <w:r>
              <w:rPr>
                <w:rFonts w:hint="default" w:ascii="Times New Roman" w:hAnsi="Times New Roman" w:cs="Times New Roman"/>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IV2 – </w:t>
            </w:r>
            <w:r>
              <w:rPr>
                <w:rFonts w:hint="default" w:ascii="Times New Roman" w:hAnsi="Times New Roman" w:cs="Times New Roman"/>
                <w:lang w:val="en-US" w:eastAsia="zh-CN"/>
              </w:rPr>
              <w:t>Product Knowledge</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0.711</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rPr>
            </w:pPr>
            <w:r>
              <w:rPr>
                <w:rFonts w:hint="default" w:ascii="Times New Roman" w:hAnsi="Times New Roman" w:cs="Times New Roman"/>
              </w:rPr>
              <w:t xml:space="preserve">Sig p-value = </w:t>
            </w:r>
            <w:r>
              <w:rPr>
                <w:rFonts w:hint="default" w:ascii="Times New Roman" w:hAnsi="Times New Roman" w:cs="Times New Roman"/>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IV3 – </w:t>
            </w:r>
            <w:r>
              <w:rPr>
                <w:rFonts w:hint="default" w:ascii="Times New Roman" w:hAnsi="Times New Roman" w:cs="Times New Roman"/>
                <w:lang w:val="en-US" w:eastAsia="zh-CN"/>
              </w:rPr>
              <w:t>Health Consciousness</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0.708</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rPr>
            </w:pPr>
            <w:r>
              <w:rPr>
                <w:rFonts w:hint="default" w:ascii="Times New Roman" w:hAnsi="Times New Roman" w:cs="Times New Roman"/>
              </w:rPr>
              <w:t xml:space="preserve">Sig p-value = </w:t>
            </w:r>
            <w:r>
              <w:rPr>
                <w:rFonts w:hint="default" w:ascii="Times New Roman" w:hAnsi="Times New Roman" w:cs="Times New Roman"/>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lang w:val="en-US" w:eastAsia="zh-CN"/>
              </w:rPr>
            </w:pPr>
            <w:r>
              <w:rPr>
                <w:rFonts w:hint="default" w:ascii="Times New Roman" w:hAnsi="Times New Roman" w:cs="Times New Roman"/>
              </w:rPr>
              <w:t xml:space="preserve">IV4 – </w:t>
            </w:r>
            <w:r>
              <w:rPr>
                <w:rFonts w:hint="default" w:ascii="Times New Roman" w:hAnsi="Times New Roman" w:cs="Times New Roman"/>
                <w:lang w:val="en-US" w:eastAsia="zh-CN"/>
              </w:rPr>
              <w:t>Saving Motives</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0.801</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rPr>
            </w:pPr>
            <w:r>
              <w:rPr>
                <w:rFonts w:hint="default" w:ascii="Times New Roman" w:hAnsi="Times New Roman" w:cs="Times New Roman"/>
              </w:rPr>
              <w:t xml:space="preserve">Sig p-value = </w:t>
            </w:r>
            <w:r>
              <w:rPr>
                <w:rFonts w:hint="default" w:ascii="Times New Roman" w:hAnsi="Times New Roman" w:cs="Times New Roman"/>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06"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rPr>
            </w:pPr>
            <w:r>
              <w:rPr>
                <w:rFonts w:hint="default" w:ascii="Times New Roman" w:hAnsi="Times New Roman" w:cs="Times New Roman"/>
              </w:rPr>
              <w:t>DV – Purchase Intention</w:t>
            </w:r>
          </w:p>
        </w:tc>
        <w:tc>
          <w:tcPr>
            <w:tcW w:w="1233"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0.705</w:t>
            </w:r>
          </w:p>
        </w:tc>
        <w:tc>
          <w:tcPr>
            <w:tcW w:w="3148"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rPr>
            </w:pPr>
            <w:r>
              <w:rPr>
                <w:rFonts w:hint="default" w:ascii="Times New Roman" w:hAnsi="Times New Roman" w:cs="Times New Roman"/>
              </w:rPr>
              <w:t xml:space="preserve">Sig p-value = </w:t>
            </w:r>
            <w:r>
              <w:rPr>
                <w:rFonts w:hint="default" w:ascii="Times New Roman" w:hAnsi="Times New Roman" w:cs="Times New Roman"/>
                <w:lang w:val="en-US" w:eastAsia="zh-CN"/>
              </w:rPr>
              <w:t>0.000</w:t>
            </w:r>
          </w:p>
        </w:tc>
      </w:tr>
    </w:tbl>
    <w:p>
      <w:pPr>
        <w:autoSpaceDE w:val="0"/>
        <w:autoSpaceDN w:val="0"/>
        <w:adjustRightInd w:val="0"/>
        <w:spacing w:line="360" w:lineRule="auto"/>
        <w:jc w:val="center"/>
        <w:rPr>
          <w:rFonts w:hint="default" w:ascii="Times New Roman" w:hAnsi="Times New Roman" w:cs="Times New Roman" w:eastAsiaTheme="minorEastAsia"/>
          <w:b/>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eastAsiaTheme="minorEastAsia"/>
          <w:b w:val="0"/>
          <w:bCs/>
          <w:lang w:val="en-US"/>
        </w:rPr>
      </w:pPr>
      <w:r>
        <w:rPr>
          <w:rFonts w:hint="default" w:ascii="Times New Roman" w:hAnsi="Times New Roman" w:cs="Times New Roman" w:eastAsiaTheme="minorEastAsia"/>
          <w:b w:val="0"/>
          <w:bCs/>
          <w:lang w:val="en-US"/>
        </w:rPr>
        <w:t>From Table 4.12, the results of the KMO Bartlett spherical test are all greater than 0.5, indicating the presence of sampling adequacy.</w:t>
      </w: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eastAsiaTheme="minorEastAsia"/>
          <w:b w:val="0"/>
          <w:bCs/>
          <w:lang w:val="en-US"/>
        </w:rPr>
      </w:pPr>
      <w:r>
        <w:rPr>
          <w:rFonts w:hint="default" w:ascii="Times New Roman" w:hAnsi="Times New Roman" w:cs="Times New Roman" w:eastAsiaTheme="minorEastAsia"/>
          <w:b w:val="0"/>
          <w:bCs/>
          <w:lang w:val="en-US"/>
        </w:rPr>
        <w:t>According to the above table, financial</w:t>
      </w:r>
      <w:r>
        <w:rPr>
          <w:rFonts w:hint="default" w:ascii="Times New Roman" w:hAnsi="Times New Roman" w:cs="Times New Roman"/>
          <w:b w:val="0"/>
          <w:bCs/>
          <w:lang w:val="en-US" w:eastAsia="zh-CN"/>
        </w:rPr>
        <w:t xml:space="preserve"> consciousness</w:t>
      </w:r>
      <w:r>
        <w:rPr>
          <w:rFonts w:hint="default" w:ascii="Times New Roman" w:hAnsi="Times New Roman" w:cs="Times New Roman" w:eastAsiaTheme="minorEastAsia"/>
          <w:b w:val="0"/>
          <w:bCs/>
          <w:lang w:val="en-US"/>
        </w:rPr>
        <w:t xml:space="preserve"> is a factor that has the highest predictive value for a given data, but further analysis is needed before the strength of the relationship between the dependent and independent variables can be determined.</w:t>
      </w:r>
    </w:p>
    <w:p>
      <w:pPr>
        <w:autoSpaceDE w:val="0"/>
        <w:autoSpaceDN w:val="0"/>
        <w:adjustRightInd w:val="0"/>
        <w:spacing w:line="360" w:lineRule="auto"/>
        <w:jc w:val="both"/>
        <w:rPr>
          <w:rFonts w:hint="default" w:ascii="Times New Roman" w:hAnsi="Times New Roman" w:cs="Times New Roman" w:eastAsiaTheme="minorEastAsia"/>
          <w:b/>
          <w:lang w:val="en-US"/>
        </w:rPr>
      </w:pPr>
    </w:p>
    <w:p>
      <w:pPr>
        <w:autoSpaceDE w:val="0"/>
        <w:autoSpaceDN w:val="0"/>
        <w:adjustRightInd w:val="0"/>
        <w:spacing w:line="360" w:lineRule="auto"/>
        <w:jc w:val="both"/>
        <w:rPr>
          <w:rFonts w:hint="default" w:ascii="Times New Roman" w:hAnsi="Times New Roman" w:cs="Times New Roman" w:eastAsiaTheme="minorEastAsia"/>
          <w:b/>
          <w:lang w:val="en-US"/>
        </w:rPr>
      </w:pP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outlineLvl w:val="2"/>
        <w:rPr>
          <w:rFonts w:hint="default" w:ascii="Times New Roman" w:hAnsi="Times New Roman" w:cs="Times New Roman"/>
          <w:b/>
          <w:sz w:val="24"/>
          <w:szCs w:val="24"/>
        </w:rPr>
      </w:pPr>
      <w:bookmarkStart w:id="71" w:name="_Toc13893"/>
      <w:r>
        <w:rPr>
          <w:rFonts w:hint="default" w:ascii="Times New Roman" w:hAnsi="Times New Roman" w:cs="Times New Roman"/>
          <w:b/>
          <w:sz w:val="24"/>
          <w:szCs w:val="24"/>
        </w:rPr>
        <w:t>4.</w:t>
      </w:r>
      <w:r>
        <w:rPr>
          <w:rFonts w:hint="eastAsia" w:ascii="Times New Roman" w:hAnsi="Times New Roman" w:cs="Times New Roman"/>
          <w:b/>
          <w:sz w:val="24"/>
          <w:szCs w:val="24"/>
          <w:lang w:val="en-US" w:eastAsia="zh-CN"/>
        </w:rPr>
        <w:t>3</w:t>
      </w:r>
      <w:r>
        <w:rPr>
          <w:rFonts w:hint="default" w:ascii="Times New Roman" w:hAnsi="Times New Roman" w:cs="Times New Roman"/>
          <w:b/>
          <w:sz w:val="24"/>
          <w:szCs w:val="24"/>
        </w:rPr>
        <w:t>.2 Reliability Test</w:t>
      </w:r>
      <w:bookmarkEnd w:id="71"/>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eastAsiaTheme="minorEastAsia"/>
          <w:b/>
          <w:lang w:val="en-US" w:eastAsia="zh-CN"/>
        </w:rPr>
      </w:pPr>
      <w:r>
        <w:rPr>
          <w:rFonts w:hint="default" w:ascii="Times New Roman" w:hAnsi="Times New Roman" w:cs="Times New Roman"/>
        </w:rPr>
        <w:t>Table 4.1</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 xml:space="preserve"> Summary Table of Reliability Result</w:t>
      </w:r>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835"/>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0" w:type="dxa"/>
            <w:gridSpan w:val="2"/>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b/>
                <w:sz w:val="20"/>
                <w:szCs w:val="20"/>
              </w:rPr>
            </w:pPr>
            <w:r>
              <w:rPr>
                <w:rFonts w:hint="default" w:ascii="Times New Roman" w:hAnsi="Times New Roman" w:cs="Times New Roman"/>
                <w:b/>
                <w:sz w:val="20"/>
                <w:szCs w:val="20"/>
              </w:rPr>
              <w:t>Variables</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b/>
                <w:sz w:val="20"/>
                <w:szCs w:val="20"/>
              </w:rPr>
            </w:pPr>
            <w:r>
              <w:rPr>
                <w:rFonts w:hint="default" w:ascii="Times New Roman" w:hAnsi="Times New Roman" w:cs="Times New Roman"/>
                <w:b/>
                <w:sz w:val="20"/>
                <w:szCs w:val="20"/>
              </w:rPr>
              <w:t>Cronbach’s Alpha</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b/>
                <w:sz w:val="20"/>
                <w:szCs w:val="20"/>
              </w:rPr>
            </w:pPr>
            <w:r>
              <w:rPr>
                <w:rFonts w:hint="default" w:ascii="Times New Roman" w:hAnsi="Times New Roman" w:cs="Times New Roman"/>
                <w:b/>
                <w:sz w:val="20"/>
                <w:szCs w:val="20"/>
              </w:rPr>
              <w:t>Number of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restart"/>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b/>
                <w:sz w:val="20"/>
                <w:szCs w:val="20"/>
              </w:rPr>
            </w:pPr>
            <w:r>
              <w:rPr>
                <w:rFonts w:hint="default" w:ascii="Times New Roman" w:hAnsi="Times New Roman" w:cs="Times New Roman"/>
                <w:b/>
                <w:sz w:val="20"/>
                <w:szCs w:val="20"/>
              </w:rPr>
              <w:t>Independent Variables</w:t>
            </w:r>
          </w:p>
        </w:tc>
        <w:tc>
          <w:tcPr>
            <w:tcW w:w="2835" w:type="dxa"/>
            <w:vAlign w:val="top"/>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sz w:val="20"/>
                <w:szCs w:val="20"/>
              </w:rPr>
            </w:pPr>
            <w:r>
              <w:rPr>
                <w:rFonts w:hint="default" w:ascii="Times New Roman" w:hAnsi="Times New Roman" w:cs="Times New Roman"/>
                <w:lang w:val="en-US" w:eastAsia="zh-CN"/>
              </w:rPr>
              <w:t>Financial Consciousness</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0.926</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b/>
                <w:sz w:val="20"/>
                <w:szCs w:val="20"/>
              </w:rPr>
            </w:pPr>
          </w:p>
        </w:tc>
        <w:tc>
          <w:tcPr>
            <w:tcW w:w="2835" w:type="dxa"/>
            <w:vAlign w:val="top"/>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sz w:val="20"/>
                <w:szCs w:val="20"/>
              </w:rPr>
            </w:pPr>
            <w:r>
              <w:rPr>
                <w:rFonts w:hint="default" w:ascii="Times New Roman" w:hAnsi="Times New Roman" w:cs="Times New Roman"/>
                <w:lang w:val="en-US" w:eastAsia="zh-CN"/>
              </w:rPr>
              <w:t>Product Knowledge</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0.863</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b/>
                <w:sz w:val="20"/>
                <w:szCs w:val="20"/>
              </w:rPr>
            </w:pPr>
          </w:p>
        </w:tc>
        <w:tc>
          <w:tcPr>
            <w:tcW w:w="2835" w:type="dxa"/>
            <w:vAlign w:val="top"/>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sz w:val="20"/>
                <w:szCs w:val="20"/>
              </w:rPr>
            </w:pPr>
            <w:r>
              <w:rPr>
                <w:rFonts w:hint="default" w:ascii="Times New Roman" w:hAnsi="Times New Roman" w:cs="Times New Roman"/>
                <w:lang w:val="en-US" w:eastAsia="zh-CN"/>
              </w:rPr>
              <w:t>Health Consciousness</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0.840</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vMerge w:val="continue"/>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b/>
                <w:sz w:val="20"/>
                <w:szCs w:val="20"/>
              </w:rPr>
            </w:pPr>
          </w:p>
        </w:tc>
        <w:tc>
          <w:tcPr>
            <w:tcW w:w="2835" w:type="dxa"/>
            <w:vAlign w:val="top"/>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sz w:val="20"/>
                <w:szCs w:val="20"/>
              </w:rPr>
            </w:pPr>
            <w:r>
              <w:rPr>
                <w:rFonts w:hint="default" w:ascii="Times New Roman" w:hAnsi="Times New Roman" w:cs="Times New Roman"/>
                <w:lang w:val="en-US" w:eastAsia="zh-CN"/>
              </w:rPr>
              <w:t>Saving Motives</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0.834</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b/>
                <w:sz w:val="20"/>
                <w:szCs w:val="20"/>
              </w:rPr>
            </w:pPr>
            <w:r>
              <w:rPr>
                <w:rFonts w:hint="default" w:ascii="Times New Roman" w:hAnsi="Times New Roman" w:cs="Times New Roman"/>
                <w:b/>
                <w:sz w:val="20"/>
                <w:szCs w:val="20"/>
              </w:rPr>
              <w:t>Dependent Variables</w:t>
            </w:r>
          </w:p>
        </w:tc>
        <w:tc>
          <w:tcPr>
            <w:tcW w:w="283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sz w:val="20"/>
                <w:szCs w:val="20"/>
              </w:rPr>
            </w:pPr>
            <w:r>
              <w:rPr>
                <w:rFonts w:hint="default" w:ascii="Times New Roman" w:hAnsi="Times New Roman" w:cs="Times New Roman"/>
                <w:sz w:val="20"/>
                <w:szCs w:val="20"/>
              </w:rPr>
              <w:t>Purchase Intention</w:t>
            </w:r>
          </w:p>
        </w:tc>
        <w:tc>
          <w:tcPr>
            <w:tcW w:w="1984"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0.848</w:t>
            </w:r>
          </w:p>
        </w:tc>
        <w:tc>
          <w:tcPr>
            <w:tcW w:w="1985" w:type="dxa"/>
          </w:tcPr>
          <w:p>
            <w:pPr>
              <w:keepNext w:val="0"/>
              <w:keepLines w:val="0"/>
              <w:suppressLineNumbers w:val="0"/>
              <w:tabs>
                <w:tab w:val="left" w:pos="5113"/>
              </w:tabs>
              <w:spacing w:before="100" w:beforeAutospacing="1" w:after="100" w:afterAutospacing="1" w:line="360" w:lineRule="auto"/>
              <w:ind w:left="0" w:right="0"/>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3</w:t>
            </w:r>
          </w:p>
        </w:tc>
      </w:tr>
    </w:tbl>
    <w:p>
      <w:pPr>
        <w:autoSpaceDE w:val="0"/>
        <w:autoSpaceDN w:val="0"/>
        <w:adjustRightInd w:val="0"/>
        <w:spacing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rPr>
      </w:pPr>
      <w:r>
        <w:rPr>
          <w:rFonts w:hint="default" w:ascii="Times New Roman" w:hAnsi="Times New Roman" w:cs="Times New Roman"/>
        </w:rPr>
        <w:t>As shown in the above table, Cronbach's alpha values are all greater than 0.7, indicating a high internal consistency of the scale.</w:t>
      </w:r>
      <w:r>
        <w:rPr>
          <w:rFonts w:hint="default" w:ascii="Times New Roman" w:hAnsi="Times New Roman" w:eastAsia="宋体" w:cs="Times New Roman"/>
          <w:lang w:val="en-US" w:eastAsia="zh-CN"/>
        </w:rPr>
        <w:t xml:space="preserve"> </w:t>
      </w:r>
      <w:r>
        <w:rPr>
          <w:rFonts w:hint="default" w:ascii="Times New Roman" w:hAnsi="Times New Roman" w:cs="Times New Roman"/>
          <w:color w:val="auto"/>
        </w:rPr>
        <w:t>Bland and Altman (1997)</w:t>
      </w:r>
      <w:r>
        <w:rPr>
          <w:rFonts w:hint="default" w:ascii="Times New Roman" w:hAnsi="Times New Roman" w:cs="Times New Roman"/>
          <w:color w:val="FF0000"/>
        </w:rPr>
        <w:t xml:space="preserve"> </w:t>
      </w:r>
      <w:r>
        <w:rPr>
          <w:rFonts w:hint="default" w:ascii="Times New Roman" w:hAnsi="Times New Roman" w:cs="Times New Roman"/>
        </w:rPr>
        <w:t xml:space="preserve">also </w:t>
      </w:r>
      <w:r>
        <w:rPr>
          <w:rFonts w:hint="default" w:ascii="Times New Roman" w:hAnsi="Times New Roman" w:eastAsia="宋体" w:cs="Times New Roman"/>
          <w:lang w:val="en-US" w:eastAsia="zh-CN"/>
        </w:rPr>
        <w:t>demonstrated</w:t>
      </w:r>
      <w:r>
        <w:rPr>
          <w:rFonts w:hint="default" w:ascii="Times New Roman" w:hAnsi="Times New Roman" w:cs="Times New Roman"/>
        </w:rPr>
        <w:t xml:space="preserve"> that Cronbach's alpha of 0.70 and above indicates high internal consistency, and now consider these items to be relevant.</w:t>
      </w:r>
      <w:r>
        <w:rPr>
          <w:rFonts w:hint="default" w:ascii="Times New Roman" w:hAnsi="Times New Roman" w:eastAsia="宋体" w:cs="Times New Roman"/>
          <w:lang w:val="en-US" w:eastAsia="zh-CN"/>
        </w:rPr>
        <w:t xml:space="preserve"> </w:t>
      </w:r>
      <w:r>
        <w:rPr>
          <w:rFonts w:hint="default" w:ascii="Times New Roman" w:hAnsi="Times New Roman" w:cs="Times New Roman"/>
        </w:rPr>
        <w:t>The results of this study from the final data collection are reflective of the pilot test reliability tests.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1"/>
        <w:rPr>
          <w:rFonts w:hint="default" w:ascii="Times New Roman" w:hAnsi="Times New Roman" w:cs="Times New Roman"/>
          <w:b/>
          <w:sz w:val="24"/>
          <w:szCs w:val="24"/>
          <w:lang w:val="en-US" w:eastAsia="zh-CN"/>
        </w:rPr>
      </w:pPr>
      <w:bookmarkStart w:id="72" w:name="_Toc2314"/>
      <w:r>
        <w:rPr>
          <w:rFonts w:hint="default" w:ascii="Times New Roman" w:hAnsi="Times New Roman" w:cs="Times New Roman"/>
          <w:b/>
          <w:sz w:val="24"/>
          <w:szCs w:val="24"/>
        </w:rPr>
        <w:t>4.</w:t>
      </w:r>
      <w:r>
        <w:rPr>
          <w:rFonts w:hint="eastAsia" w:ascii="Times New Roman" w:hAnsi="Times New Roman" w:cs="Times New Roman"/>
          <w:b/>
          <w:sz w:val="24"/>
          <w:szCs w:val="24"/>
          <w:lang w:val="en-US" w:eastAsia="zh-CN"/>
        </w:rPr>
        <w:t>4</w:t>
      </w:r>
      <w:r>
        <w:rPr>
          <w:rFonts w:hint="default" w:ascii="Times New Roman" w:hAnsi="Times New Roman" w:cs="Times New Roman"/>
          <w:b/>
          <w:sz w:val="24"/>
          <w:szCs w:val="24"/>
        </w:rPr>
        <w:t xml:space="preserve"> Correlation Matrix</w:t>
      </w:r>
      <w:bookmarkEnd w:id="72"/>
      <w:r>
        <w:rPr>
          <w:rFonts w:hint="default" w:ascii="Times New Roman" w:hAnsi="Times New Roman" w:cs="Times New Roman"/>
          <w:b/>
          <w:sz w:val="24"/>
          <w:szCs w:val="24"/>
          <w:lang w:val="en-US" w:eastAsia="zh-CN"/>
        </w:rPr>
        <w:t xml:space="preserve"> </w:t>
      </w:r>
    </w:p>
    <w:p>
      <w:pPr>
        <w:autoSpaceDE w:val="0"/>
        <w:autoSpaceDN w:val="0"/>
        <w:adjustRightInd w:val="0"/>
        <w:jc w:val="both"/>
        <w:rPr>
          <w:rFonts w:hint="default" w:ascii="Times New Roman" w:hAnsi="Times New Roman" w:cs="Times New Roman"/>
          <w:b/>
          <w:lang w:val="en-US" w:eastAsia="zh-CN"/>
        </w:rPr>
      </w:pPr>
      <w:r>
        <w:rPr>
          <w:rFonts w:hint="default" w:ascii="Times New Roman" w:hAnsi="Times New Roman" w:cs="Times New Roman" w:eastAsiaTheme="minorEastAsia"/>
        </w:rPr>
        <w:t>Table 4.1</w:t>
      </w:r>
      <w:r>
        <w:rPr>
          <w:rFonts w:hint="default" w:ascii="Times New Roman" w:hAnsi="Times New Roman" w:cs="Times New Roman"/>
          <w:lang w:val="en-US" w:eastAsia="zh-CN"/>
        </w:rPr>
        <w:t>4</w:t>
      </w:r>
      <w:r>
        <w:rPr>
          <w:rFonts w:hint="default" w:ascii="Times New Roman" w:hAnsi="Times New Roman" w:cs="Times New Roman" w:eastAsiaTheme="minorEastAsia"/>
        </w:rPr>
        <w:t>: Relationship between IV1 (</w:t>
      </w:r>
      <w:r>
        <w:rPr>
          <w:rFonts w:hint="default" w:ascii="Times New Roman" w:hAnsi="Times New Roman" w:cs="Times New Roman"/>
          <w:lang w:val="en-US" w:eastAsia="zh-CN"/>
        </w:rPr>
        <w:t>Financial Consciousness</w:t>
      </w:r>
      <w:r>
        <w:rPr>
          <w:rFonts w:hint="default" w:ascii="Times New Roman" w:hAnsi="Times New Roman" w:cs="Times New Roman" w:eastAsiaTheme="minorEastAsia"/>
        </w:rPr>
        <w:t>) and DV (Purchase Intention).</w:t>
      </w:r>
    </w:p>
    <w:tbl>
      <w:tblPr>
        <w:tblStyle w:val="11"/>
        <w:tblW w:w="46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1955"/>
        <w:gridCol w:w="985"/>
        <w:gridCol w:w="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b/>
                <w:bCs/>
                <w:color w:val="000000"/>
                <w:sz w:val="18"/>
                <w:szCs w:val="18"/>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729" w:type="dxa"/>
            <w:gridSpan w:val="2"/>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single" w:color="000000" w:sz="16" w:space="0"/>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IV1Me</w:t>
            </w:r>
          </w:p>
        </w:tc>
        <w:tc>
          <w:tcPr>
            <w:tcW w:w="985" w:type="dxa"/>
            <w:tcBorders>
              <w:top w:val="single" w:color="000000" w:sz="16" w:space="0"/>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DVMe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IV1</w:t>
            </w:r>
            <w:r>
              <w:rPr>
                <w:rFonts w:hint="default" w:ascii="Times New Roman" w:hAnsi="Times New Roman" w:cs="Times New Roman"/>
                <w:color w:val="000000"/>
                <w:sz w:val="18"/>
                <w:szCs w:val="18"/>
                <w:lang w:val="en-US" w:eastAsia="zh-CN"/>
              </w:rPr>
              <w:t>FC</w:t>
            </w:r>
          </w:p>
        </w:tc>
        <w:tc>
          <w:tcPr>
            <w:tcW w:w="1955" w:type="dxa"/>
            <w:tcBorders>
              <w:top w:val="single" w:color="000000" w:sz="16" w:space="0"/>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single" w:color="000000" w:sz="16" w:space="0"/>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985" w:type="dxa"/>
            <w:tcBorders>
              <w:top w:val="single" w:color="000000" w:sz="16" w:space="0"/>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w:t>
            </w:r>
            <w:r>
              <w:rPr>
                <w:rFonts w:hint="default" w:ascii="Times New Roman" w:hAnsi="Times New Roman" w:cs="Times New Roman"/>
                <w:color w:val="000000"/>
                <w:sz w:val="18"/>
                <w:szCs w:val="18"/>
                <w:lang w:val="en-US" w:eastAsia="zh-CN"/>
              </w:rPr>
              <w:t>947</w:t>
            </w:r>
            <w:r>
              <w:rPr>
                <w:rFonts w:hint="default" w:ascii="Times New Roman" w:hAnsi="Times New Roman" w:cs="Times New Roman" w:eastAsiaTheme="minorEastAsia"/>
                <w:color w:val="000000"/>
                <w:sz w:val="18"/>
                <w:szCs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DV</w:t>
            </w:r>
            <w:r>
              <w:rPr>
                <w:rFonts w:hint="default" w:ascii="Times New Roman" w:hAnsi="Times New Roman" w:cs="Times New Roman"/>
                <w:color w:val="000000"/>
                <w:sz w:val="18"/>
                <w:szCs w:val="18"/>
                <w:lang w:val="en-US" w:eastAsia="zh-CN"/>
              </w:rPr>
              <w:t>PI</w:t>
            </w: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w:t>
            </w:r>
            <w:r>
              <w:rPr>
                <w:rFonts w:hint="default" w:ascii="Times New Roman" w:hAnsi="Times New Roman" w:cs="Times New Roman"/>
                <w:color w:val="000000"/>
                <w:sz w:val="18"/>
                <w:szCs w:val="18"/>
                <w:lang w:val="en-US" w:eastAsia="zh-CN"/>
              </w:rPr>
              <w:t>947</w:t>
            </w:r>
            <w:r>
              <w:rPr>
                <w:rFonts w:hint="default" w:ascii="Times New Roman" w:hAnsi="Times New Roman" w:cs="Times New Roman" w:eastAsiaTheme="minorEastAsia"/>
                <w:color w:val="000000"/>
                <w:sz w:val="18"/>
                <w:szCs w:val="18"/>
                <w:vertAlign w:val="superscript"/>
              </w:rPr>
              <w:t>**</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.000</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1955" w:type="dxa"/>
            <w:tcBorders>
              <w:top w:val="nil"/>
              <w:left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 Correlation is significant at the 0.01 level (2-tailed).</w:t>
            </w:r>
          </w:p>
        </w:tc>
      </w:tr>
    </w:tbl>
    <w:p>
      <w:pPr>
        <w:spacing w:before="100" w:beforeAutospacing="1" w:after="100" w:afterAutospacing="1" w:line="360" w:lineRule="auto"/>
        <w:ind w:firstLine="1890" w:firstLineChars="900"/>
        <w:jc w:val="both"/>
        <w:rPr>
          <w:rFonts w:hint="default" w:ascii="Times New Roman" w:hAnsi="Times New Roman" w:cs="Times New Roman"/>
          <w:b/>
          <w:lang w:val="en-US" w:eastAsia="zh-CN"/>
        </w:rPr>
      </w:pPr>
      <w:r>
        <w:rPr>
          <w:rFonts w:hint="default" w:ascii="Times New Roman" w:hAnsi="Times New Roman" w:cs="Times New Roman" w:eastAsiaTheme="minorEastAsia"/>
          <w:lang w:val="en-US"/>
        </w:rPr>
        <w:t>Source: SPSS</w:t>
      </w:r>
    </w:p>
    <w:p>
      <w:pPr>
        <w:autoSpaceDE w:val="0"/>
        <w:autoSpaceDN w:val="0"/>
        <w:adjustRightInd w:val="0"/>
        <w:jc w:val="both"/>
        <w:rPr>
          <w:rFonts w:hint="default" w:ascii="Times New Roman" w:hAnsi="Times New Roman" w:cs="Times New Roman" w:eastAsiaTheme="minorEastAsia"/>
        </w:rPr>
      </w:pPr>
      <w:bookmarkStart w:id="73" w:name="OLE_LINK6"/>
      <w:r>
        <w:rPr>
          <w:rFonts w:hint="default" w:ascii="Times New Roman" w:hAnsi="Times New Roman" w:cs="Times New Roman" w:eastAsiaTheme="minorEastAsia"/>
        </w:rPr>
        <w:t>Table 4.15: Relationship between IV</w:t>
      </w:r>
      <w:r>
        <w:rPr>
          <w:rFonts w:hint="default" w:ascii="Times New Roman" w:hAnsi="Times New Roman" w:cs="Times New Roman"/>
          <w:lang w:val="en-US" w:eastAsia="zh-CN"/>
        </w:rPr>
        <w:t>2</w:t>
      </w:r>
      <w:r>
        <w:rPr>
          <w:rFonts w:hint="default" w:ascii="Times New Roman" w:hAnsi="Times New Roman" w:cs="Times New Roman" w:eastAsiaTheme="minorEastAsia"/>
        </w:rPr>
        <w:t xml:space="preserve"> (</w:t>
      </w:r>
      <w:r>
        <w:rPr>
          <w:rFonts w:hint="default" w:ascii="Times New Roman" w:hAnsi="Times New Roman" w:cs="Times New Roman"/>
          <w:lang w:val="en-US" w:eastAsia="zh-CN"/>
        </w:rPr>
        <w:t>Product Knowledge</w:t>
      </w:r>
      <w:r>
        <w:rPr>
          <w:rFonts w:hint="default" w:ascii="Times New Roman" w:hAnsi="Times New Roman" w:cs="Times New Roman" w:eastAsiaTheme="minorEastAsia"/>
        </w:rPr>
        <w:t>) and DV (Purchase Intention).</w:t>
      </w:r>
    </w:p>
    <w:bookmarkEnd w:id="73"/>
    <w:tbl>
      <w:tblPr>
        <w:tblStyle w:val="11"/>
        <w:tblW w:w="46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1955"/>
        <w:gridCol w:w="985"/>
        <w:gridCol w:w="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b/>
                <w:bCs/>
                <w:color w:val="000000"/>
                <w:sz w:val="18"/>
                <w:szCs w:val="18"/>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729" w:type="dxa"/>
            <w:gridSpan w:val="2"/>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single" w:color="000000" w:sz="16" w:space="0"/>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IV1Me</w:t>
            </w:r>
          </w:p>
        </w:tc>
        <w:tc>
          <w:tcPr>
            <w:tcW w:w="985" w:type="dxa"/>
            <w:tcBorders>
              <w:top w:val="single" w:color="000000" w:sz="16" w:space="0"/>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DVMe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IV</w:t>
            </w:r>
            <w:r>
              <w:rPr>
                <w:rFonts w:hint="default" w:ascii="Times New Roman" w:hAnsi="Times New Roman" w:cs="Times New Roman"/>
                <w:color w:val="000000"/>
                <w:sz w:val="18"/>
                <w:szCs w:val="18"/>
                <w:lang w:val="en-US" w:eastAsia="zh-CN"/>
              </w:rPr>
              <w:t>2PK</w:t>
            </w:r>
          </w:p>
        </w:tc>
        <w:tc>
          <w:tcPr>
            <w:tcW w:w="1955" w:type="dxa"/>
            <w:tcBorders>
              <w:top w:val="single" w:color="000000" w:sz="16" w:space="0"/>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single" w:color="000000" w:sz="16" w:space="0"/>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985" w:type="dxa"/>
            <w:tcBorders>
              <w:top w:val="single" w:color="000000" w:sz="16" w:space="0"/>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w:t>
            </w:r>
            <w:r>
              <w:rPr>
                <w:rFonts w:hint="default" w:ascii="Times New Roman" w:hAnsi="Times New Roman" w:cs="Times New Roman" w:eastAsiaTheme="minorEastAsia"/>
                <w:color w:val="000000"/>
                <w:sz w:val="18"/>
                <w:szCs w:val="18"/>
              </w:rPr>
              <w:t>.</w:t>
            </w:r>
            <w:r>
              <w:rPr>
                <w:rFonts w:hint="default" w:ascii="Times New Roman" w:hAnsi="Times New Roman" w:cs="Times New Roman"/>
                <w:color w:val="000000"/>
                <w:sz w:val="18"/>
                <w:szCs w:val="18"/>
                <w:lang w:val="en-US" w:eastAsia="zh-CN"/>
              </w:rPr>
              <w:t>059</w:t>
            </w:r>
            <w:r>
              <w:rPr>
                <w:rFonts w:hint="default" w:ascii="Times New Roman" w:hAnsi="Times New Roman" w:cs="Times New Roman" w:eastAsiaTheme="minorEastAsia"/>
                <w:color w:val="000000"/>
                <w:sz w:val="18"/>
                <w:szCs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DV</w:t>
            </w:r>
            <w:r>
              <w:rPr>
                <w:rFonts w:hint="default" w:ascii="Times New Roman" w:hAnsi="Times New Roman" w:cs="Times New Roman"/>
                <w:color w:val="000000"/>
                <w:sz w:val="18"/>
                <w:szCs w:val="18"/>
                <w:lang w:val="en-US" w:eastAsia="zh-CN"/>
              </w:rPr>
              <w:t>PI</w:t>
            </w: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w:t>
            </w:r>
            <w:r>
              <w:rPr>
                <w:rFonts w:hint="default" w:ascii="Times New Roman" w:hAnsi="Times New Roman" w:cs="Times New Roman" w:eastAsiaTheme="minorEastAsia"/>
                <w:color w:val="000000"/>
                <w:sz w:val="18"/>
                <w:szCs w:val="18"/>
              </w:rPr>
              <w:t>.</w:t>
            </w:r>
            <w:r>
              <w:rPr>
                <w:rFonts w:hint="default" w:ascii="Times New Roman" w:hAnsi="Times New Roman" w:cs="Times New Roman"/>
                <w:color w:val="000000"/>
                <w:sz w:val="18"/>
                <w:szCs w:val="18"/>
                <w:lang w:val="en-US" w:eastAsia="zh-CN"/>
              </w:rPr>
              <w:t>059</w:t>
            </w:r>
            <w:r>
              <w:rPr>
                <w:rFonts w:hint="default" w:ascii="Times New Roman" w:hAnsi="Times New Roman" w:cs="Times New Roman" w:eastAsiaTheme="minorEastAsia"/>
                <w:color w:val="000000"/>
                <w:sz w:val="18"/>
                <w:szCs w:val="18"/>
                <w:vertAlign w:val="superscript"/>
              </w:rPr>
              <w:t>**</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w:t>
            </w:r>
            <w:r>
              <w:rPr>
                <w:rFonts w:hint="default" w:ascii="Times New Roman" w:hAnsi="Times New Roman" w:cs="Times New Roman"/>
                <w:color w:val="000000"/>
                <w:sz w:val="18"/>
                <w:szCs w:val="18"/>
                <w:lang w:val="en-US" w:eastAsia="zh-CN"/>
              </w:rPr>
              <w:t>717</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1955" w:type="dxa"/>
            <w:tcBorders>
              <w:top w:val="nil"/>
              <w:left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 Correlation is significant at the 0.01 level (2-tailed).</w:t>
            </w:r>
          </w:p>
        </w:tc>
      </w:tr>
    </w:tbl>
    <w:p>
      <w:pPr>
        <w:spacing w:before="100" w:beforeAutospacing="1" w:after="100" w:afterAutospacing="1" w:line="360" w:lineRule="auto"/>
        <w:ind w:firstLine="1890" w:firstLineChars="900"/>
        <w:jc w:val="both"/>
        <w:rPr>
          <w:rFonts w:hint="default" w:ascii="Times New Roman" w:hAnsi="Times New Roman" w:cs="Times New Roman" w:eastAsiaTheme="minorEastAsia"/>
          <w:b/>
          <w:lang w:val="en-US" w:eastAsia="zh-CN"/>
        </w:rPr>
      </w:pPr>
      <w:r>
        <w:rPr>
          <w:rFonts w:hint="default" w:ascii="Times New Roman" w:hAnsi="Times New Roman" w:cs="Times New Roman" w:eastAsiaTheme="minorEastAsia"/>
          <w:lang w:val="en-US"/>
        </w:rPr>
        <w:t>Source: SPSS</w:t>
      </w:r>
      <w:r>
        <w:rPr>
          <w:rFonts w:hint="default" w:ascii="Times New Roman" w:hAnsi="Times New Roman" w:cs="Times New Roman"/>
          <w:lang w:val="en-US" w:eastAsia="zh-CN"/>
        </w:rPr>
        <w:t xml:space="preserve"> </w:t>
      </w:r>
    </w:p>
    <w:p>
      <w:pPr>
        <w:autoSpaceDE w:val="0"/>
        <w:autoSpaceDN w:val="0"/>
        <w:adjustRightInd w:val="0"/>
        <w:jc w:val="both"/>
        <w:rPr>
          <w:rFonts w:hint="default" w:ascii="Times New Roman" w:hAnsi="Times New Roman" w:cs="Times New Roman"/>
          <w:b/>
          <w:lang w:val="en-US" w:eastAsia="zh-CN"/>
        </w:rPr>
      </w:pPr>
      <w:r>
        <w:rPr>
          <w:rFonts w:hint="default" w:ascii="Times New Roman" w:hAnsi="Times New Roman" w:cs="Times New Roman" w:eastAsiaTheme="minorEastAsia"/>
        </w:rPr>
        <w:t>Table 4.1</w:t>
      </w:r>
      <w:r>
        <w:rPr>
          <w:rFonts w:hint="default" w:ascii="Times New Roman" w:hAnsi="Times New Roman" w:cs="Times New Roman"/>
          <w:lang w:val="en-US" w:eastAsia="zh-CN"/>
        </w:rPr>
        <w:t>6</w:t>
      </w:r>
      <w:r>
        <w:rPr>
          <w:rFonts w:hint="default" w:ascii="Times New Roman" w:hAnsi="Times New Roman" w:cs="Times New Roman" w:eastAsiaTheme="minorEastAsia"/>
        </w:rPr>
        <w:t>: Relationship between IV</w:t>
      </w:r>
      <w:r>
        <w:rPr>
          <w:rFonts w:hint="default" w:ascii="Times New Roman" w:hAnsi="Times New Roman" w:cs="Times New Roman"/>
          <w:lang w:val="en-US" w:eastAsia="zh-CN"/>
        </w:rPr>
        <w:t>3</w:t>
      </w:r>
      <w:r>
        <w:rPr>
          <w:rFonts w:hint="default" w:ascii="Times New Roman" w:hAnsi="Times New Roman" w:cs="Times New Roman" w:eastAsiaTheme="minorEastAsia"/>
        </w:rPr>
        <w:t xml:space="preserve"> (</w:t>
      </w:r>
      <w:r>
        <w:rPr>
          <w:rFonts w:hint="default" w:ascii="Times New Roman" w:hAnsi="Times New Roman" w:cs="Times New Roman"/>
          <w:lang w:val="en-US" w:eastAsia="zh-CN"/>
        </w:rPr>
        <w:t>Health Consciousness</w:t>
      </w:r>
      <w:r>
        <w:rPr>
          <w:rFonts w:hint="default" w:ascii="Times New Roman" w:hAnsi="Times New Roman" w:cs="Times New Roman" w:eastAsiaTheme="minorEastAsia"/>
        </w:rPr>
        <w:t>) and DV (Purchase Intention).</w:t>
      </w:r>
    </w:p>
    <w:tbl>
      <w:tblPr>
        <w:tblStyle w:val="11"/>
        <w:tblW w:w="46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1955"/>
        <w:gridCol w:w="985"/>
        <w:gridCol w:w="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b/>
                <w:bCs/>
                <w:color w:val="000000"/>
                <w:sz w:val="18"/>
                <w:szCs w:val="18"/>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729" w:type="dxa"/>
            <w:gridSpan w:val="2"/>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single" w:color="000000" w:sz="16" w:space="0"/>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IV1Me</w:t>
            </w:r>
          </w:p>
        </w:tc>
        <w:tc>
          <w:tcPr>
            <w:tcW w:w="985" w:type="dxa"/>
            <w:tcBorders>
              <w:top w:val="single" w:color="000000" w:sz="16" w:space="0"/>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DVMe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IV</w:t>
            </w:r>
            <w:r>
              <w:rPr>
                <w:rFonts w:hint="default" w:ascii="Times New Roman" w:hAnsi="Times New Roman" w:cs="Times New Roman"/>
                <w:color w:val="000000"/>
                <w:sz w:val="18"/>
                <w:szCs w:val="18"/>
                <w:lang w:val="en-US" w:eastAsia="zh-CN"/>
              </w:rPr>
              <w:t>3HC</w:t>
            </w:r>
          </w:p>
        </w:tc>
        <w:tc>
          <w:tcPr>
            <w:tcW w:w="1955" w:type="dxa"/>
            <w:tcBorders>
              <w:top w:val="single" w:color="000000" w:sz="16" w:space="0"/>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single" w:color="000000" w:sz="16" w:space="0"/>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985" w:type="dxa"/>
            <w:tcBorders>
              <w:top w:val="single" w:color="000000" w:sz="16" w:space="0"/>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.605</w:t>
            </w:r>
            <w:r>
              <w:rPr>
                <w:rFonts w:hint="default" w:ascii="Times New Roman" w:hAnsi="Times New Roman" w:cs="Times New Roman" w:eastAsiaTheme="minorEastAsia"/>
                <w:color w:val="000000"/>
                <w:sz w:val="18"/>
                <w:szCs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DV</w:t>
            </w:r>
            <w:r>
              <w:rPr>
                <w:rFonts w:hint="default" w:ascii="Times New Roman" w:hAnsi="Times New Roman" w:cs="Times New Roman"/>
                <w:color w:val="000000"/>
                <w:sz w:val="18"/>
                <w:szCs w:val="18"/>
                <w:lang w:val="en-US" w:eastAsia="zh-CN"/>
              </w:rPr>
              <w:t>PI</w:t>
            </w: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.605</w:t>
            </w:r>
            <w:r>
              <w:rPr>
                <w:rFonts w:hint="default" w:ascii="Times New Roman" w:hAnsi="Times New Roman" w:cs="Times New Roman" w:eastAsiaTheme="minorEastAsia"/>
                <w:color w:val="000000"/>
                <w:sz w:val="18"/>
                <w:szCs w:val="18"/>
                <w:vertAlign w:val="superscript"/>
              </w:rPr>
              <w:t>**</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.000</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1955" w:type="dxa"/>
            <w:tcBorders>
              <w:top w:val="nil"/>
              <w:left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 Correlation is significant at the 0.01 level (2-tailed).</w:t>
            </w:r>
          </w:p>
        </w:tc>
      </w:tr>
    </w:tbl>
    <w:p>
      <w:pPr>
        <w:spacing w:before="100" w:beforeAutospacing="1" w:after="100" w:afterAutospacing="1" w:line="360" w:lineRule="auto"/>
        <w:ind w:firstLine="1680" w:firstLineChars="800"/>
        <w:jc w:val="both"/>
        <w:rPr>
          <w:rFonts w:hint="default" w:ascii="Times New Roman" w:hAnsi="Times New Roman" w:cs="Times New Roman" w:eastAsiaTheme="minorEastAsia"/>
        </w:rPr>
      </w:pPr>
      <w:r>
        <w:rPr>
          <w:rFonts w:hint="default" w:ascii="Times New Roman" w:hAnsi="Times New Roman" w:cs="Times New Roman" w:eastAsiaTheme="minorEastAsia"/>
          <w:lang w:val="en-US"/>
        </w:rPr>
        <w:t>Source: SPSS</w:t>
      </w:r>
      <w:r>
        <w:rPr>
          <w:rFonts w:hint="default" w:ascii="Times New Roman" w:hAnsi="Times New Roman" w:cs="Times New Roman"/>
          <w:lang w:val="en-US" w:eastAsia="zh-CN"/>
        </w:rPr>
        <w:t xml:space="preserve">  </w:t>
      </w:r>
    </w:p>
    <w:p>
      <w:pPr>
        <w:spacing w:before="100" w:beforeAutospacing="1" w:after="100" w:afterAutospacing="1" w:line="360" w:lineRule="auto"/>
        <w:jc w:val="both"/>
        <w:rPr>
          <w:rFonts w:hint="default" w:ascii="Times New Roman" w:hAnsi="Times New Roman" w:cs="Times New Roman"/>
          <w:b/>
          <w:lang w:val="en-US" w:eastAsia="zh-CN"/>
        </w:rPr>
      </w:pPr>
      <w:r>
        <w:rPr>
          <w:rFonts w:hint="default" w:ascii="Times New Roman" w:hAnsi="Times New Roman" w:cs="Times New Roman" w:eastAsiaTheme="minorEastAsia"/>
        </w:rPr>
        <w:t>Table 4.1</w:t>
      </w:r>
      <w:r>
        <w:rPr>
          <w:rFonts w:hint="default" w:ascii="Times New Roman" w:hAnsi="Times New Roman" w:cs="Times New Roman"/>
          <w:lang w:val="en-US" w:eastAsia="zh-CN"/>
        </w:rPr>
        <w:t>7</w:t>
      </w:r>
      <w:r>
        <w:rPr>
          <w:rFonts w:hint="default" w:ascii="Times New Roman" w:hAnsi="Times New Roman" w:cs="Times New Roman" w:eastAsiaTheme="minorEastAsia"/>
        </w:rPr>
        <w:t>: Relationship between IV</w:t>
      </w:r>
      <w:r>
        <w:rPr>
          <w:rFonts w:hint="default" w:ascii="Times New Roman" w:hAnsi="Times New Roman" w:cs="Times New Roman"/>
          <w:lang w:val="en-US" w:eastAsia="zh-CN"/>
        </w:rPr>
        <w:t>4</w:t>
      </w:r>
      <w:r>
        <w:rPr>
          <w:rFonts w:hint="default" w:ascii="Times New Roman" w:hAnsi="Times New Roman" w:cs="Times New Roman" w:eastAsiaTheme="minorEastAsia"/>
        </w:rPr>
        <w:t xml:space="preserve"> (</w:t>
      </w:r>
      <w:r>
        <w:rPr>
          <w:rFonts w:hint="default" w:ascii="Times New Roman" w:hAnsi="Times New Roman" w:cs="Times New Roman"/>
          <w:lang w:val="en-US" w:eastAsia="zh-CN"/>
        </w:rPr>
        <w:t>Saving Motives</w:t>
      </w:r>
      <w:r>
        <w:rPr>
          <w:rFonts w:hint="default" w:ascii="Times New Roman" w:hAnsi="Times New Roman" w:cs="Times New Roman" w:eastAsiaTheme="minorEastAsia"/>
        </w:rPr>
        <w:t>) and DV (Purchase Intention)</w:t>
      </w:r>
    </w:p>
    <w:tbl>
      <w:tblPr>
        <w:tblStyle w:val="11"/>
        <w:tblW w:w="46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1955"/>
        <w:gridCol w:w="985"/>
        <w:gridCol w:w="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b/>
                <w:bCs/>
                <w:color w:val="000000"/>
                <w:sz w:val="18"/>
                <w:szCs w:val="18"/>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2729" w:type="dxa"/>
            <w:gridSpan w:val="2"/>
            <w:tcBorders>
              <w:top w:val="single" w:color="000000" w:sz="16" w:space="0"/>
              <w:left w:val="single" w:color="000000" w:sz="16" w:space="0"/>
              <w:bottom w:val="single" w:color="000000" w:sz="16" w:space="0"/>
              <w:right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single" w:color="000000" w:sz="16" w:space="0"/>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IV1Me</w:t>
            </w:r>
          </w:p>
        </w:tc>
        <w:tc>
          <w:tcPr>
            <w:tcW w:w="985" w:type="dxa"/>
            <w:tcBorders>
              <w:top w:val="single" w:color="000000" w:sz="16" w:space="0"/>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DVMe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IV</w:t>
            </w:r>
            <w:r>
              <w:rPr>
                <w:rFonts w:hint="default" w:ascii="Times New Roman" w:hAnsi="Times New Roman" w:cs="Times New Roman"/>
                <w:color w:val="000000"/>
                <w:sz w:val="18"/>
                <w:szCs w:val="18"/>
                <w:lang w:val="en-US" w:eastAsia="zh-CN"/>
              </w:rPr>
              <w:t>4SM</w:t>
            </w:r>
          </w:p>
        </w:tc>
        <w:tc>
          <w:tcPr>
            <w:tcW w:w="1955" w:type="dxa"/>
            <w:tcBorders>
              <w:top w:val="single" w:color="000000" w:sz="16" w:space="0"/>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single" w:color="000000" w:sz="16" w:space="0"/>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985" w:type="dxa"/>
            <w:tcBorders>
              <w:top w:val="single" w:color="000000" w:sz="16" w:space="0"/>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.986</w:t>
            </w:r>
            <w:r>
              <w:rPr>
                <w:rFonts w:hint="default" w:ascii="Times New Roman" w:hAnsi="Times New Roman" w:cs="Times New Roman" w:eastAsiaTheme="minorEastAsia"/>
                <w:color w:val="000000"/>
                <w:sz w:val="18"/>
                <w:szCs w:val="18"/>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single" w:color="000000" w:sz="16" w:space="0"/>
              <w:left w:val="single" w:color="000000" w:sz="16" w:space="0"/>
              <w:bottom w:val="nil"/>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restart"/>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rPr>
              <w:t>DV</w:t>
            </w:r>
            <w:r>
              <w:rPr>
                <w:rFonts w:hint="default" w:ascii="Times New Roman" w:hAnsi="Times New Roman" w:cs="Times New Roman"/>
                <w:color w:val="000000"/>
                <w:sz w:val="18"/>
                <w:szCs w:val="18"/>
                <w:lang w:val="en-US" w:eastAsia="zh-CN"/>
              </w:rPr>
              <w:t>PI</w:t>
            </w: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Pearson Correlation</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color w:val="000000"/>
                <w:sz w:val="18"/>
                <w:szCs w:val="18"/>
                <w:lang w:val="en-US" w:eastAsia="zh-CN"/>
              </w:rPr>
              <w:t>.986</w:t>
            </w:r>
            <w:r>
              <w:rPr>
                <w:rFonts w:hint="default" w:ascii="Times New Roman" w:hAnsi="Times New Roman" w:cs="Times New Roman" w:eastAsiaTheme="minorEastAsia"/>
                <w:color w:val="000000"/>
                <w:sz w:val="18"/>
                <w:szCs w:val="18"/>
                <w:vertAlign w:val="superscript"/>
              </w:rPr>
              <w:t>**</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color w:val="000000"/>
                <w:sz w:val="18"/>
                <w:szCs w:val="18"/>
              </w:rPr>
            </w:pPr>
          </w:p>
        </w:tc>
        <w:tc>
          <w:tcPr>
            <w:tcW w:w="1955" w:type="dxa"/>
            <w:tcBorders>
              <w:top w:val="nil"/>
              <w:left w:val="nil"/>
              <w:bottom w:val="nil"/>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Sig. (2-tailed)</w:t>
            </w:r>
          </w:p>
        </w:tc>
        <w:tc>
          <w:tcPr>
            <w:tcW w:w="985" w:type="dxa"/>
            <w:tcBorders>
              <w:top w:val="nil"/>
              <w:left w:val="single" w:color="000000" w:sz="16" w:space="0"/>
              <w:bottom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.000</w:t>
            </w:r>
          </w:p>
        </w:tc>
        <w:tc>
          <w:tcPr>
            <w:tcW w:w="985" w:type="dxa"/>
            <w:tcBorders>
              <w:top w:val="nil"/>
              <w:bottom w:val="nil"/>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774" w:type="dxa"/>
            <w:vMerge w:val="continue"/>
            <w:tcBorders>
              <w:top w:val="nil"/>
              <w:left w:val="single" w:color="000000" w:sz="16" w:space="0"/>
              <w:bottom w:val="single" w:color="000000" w:sz="16" w:space="0"/>
              <w:right w:val="nil"/>
            </w:tcBorders>
            <w:shd w:val="clear" w:color="auto" w:fill="FFFFFF"/>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eastAsiaTheme="minorEastAsia"/>
              </w:rPr>
            </w:pPr>
          </w:p>
        </w:tc>
        <w:tc>
          <w:tcPr>
            <w:tcW w:w="1955" w:type="dxa"/>
            <w:tcBorders>
              <w:top w:val="nil"/>
              <w:left w:val="nil"/>
              <w:bottom w:val="single" w:color="000000" w:sz="16" w:space="0"/>
              <w:right w:val="single" w:color="000000" w:sz="16" w:space="0"/>
            </w:tcBorders>
            <w:shd w:val="clear" w:color="auto" w:fill="FFFFFF"/>
            <w:vAlign w:val="center"/>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N</w:t>
            </w:r>
          </w:p>
        </w:tc>
        <w:tc>
          <w:tcPr>
            <w:tcW w:w="985" w:type="dxa"/>
            <w:tcBorders>
              <w:top w:val="nil"/>
              <w:left w:val="single" w:color="000000" w:sz="16" w:space="0"/>
              <w:bottom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c>
          <w:tcPr>
            <w:tcW w:w="985" w:type="dxa"/>
            <w:tcBorders>
              <w:top w:val="nil"/>
              <w:bottom w:val="single" w:color="000000" w:sz="16" w:space="0"/>
              <w:right w:val="single" w:color="000000" w:sz="16" w:space="0"/>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jc w:val="right"/>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244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4699" w:type="dxa"/>
            <w:gridSpan w:val="4"/>
            <w:tcBorders>
              <w:top w:val="nil"/>
              <w:left w:val="nil"/>
              <w:bottom w:val="nil"/>
              <w:right w:val="nil"/>
            </w:tcBorders>
            <w:shd w:val="clear" w:color="auto" w:fill="FFFFFF"/>
          </w:tcPr>
          <w:p>
            <w:pPr>
              <w:keepNext w:val="0"/>
              <w:keepLines w:val="0"/>
              <w:suppressLineNumbers w:val="0"/>
              <w:autoSpaceDE w:val="0"/>
              <w:autoSpaceDN w:val="0"/>
              <w:adjustRightInd w:val="0"/>
              <w:spacing w:before="0" w:beforeAutospacing="0" w:after="0" w:afterAutospacing="0" w:line="320" w:lineRule="atLeast"/>
              <w:ind w:left="60" w:right="60"/>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 Correlation is significant at the 0.01 level (2-tailed).</w:t>
            </w:r>
          </w:p>
        </w:tc>
      </w:tr>
    </w:tbl>
    <w:p>
      <w:pPr>
        <w:spacing w:before="100" w:beforeAutospacing="1" w:after="100" w:afterAutospacing="1" w:line="360" w:lineRule="auto"/>
        <w:ind w:firstLine="2100" w:firstLineChars="1000"/>
        <w:jc w:val="both"/>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rPr>
        <w:t>Source: SPSS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A correlation value of 1.00 indicates that there is a correlation between the two variables, while a correlation value of 0.00 indicates that there is no correlation at all </w:t>
      </w:r>
      <w:r>
        <w:rPr>
          <w:rFonts w:hint="default" w:ascii="Times New Roman" w:hAnsi="Times New Roman" w:cs="Times New Roman"/>
          <w:b w:val="0"/>
          <w:bCs/>
          <w:color w:val="auto"/>
          <w:sz w:val="21"/>
          <w:szCs w:val="21"/>
          <w:lang w:val="en-US" w:eastAsia="zh-CN"/>
        </w:rPr>
        <w:t>(Pyrczak, 2006)</w:t>
      </w:r>
      <w:r>
        <w:rPr>
          <w:rFonts w:hint="default" w:ascii="Times New Roman" w:hAnsi="Times New Roman" w:cs="Times New Roman"/>
          <w:b w:val="0"/>
          <w:bCs/>
          <w:sz w:val="21"/>
          <w:szCs w:val="21"/>
          <w:lang w:val="en-US" w:eastAsia="zh-CN"/>
        </w:rPr>
        <w:t>. From Tables 4.14 through 4.17, it can be seen that most of the values for the different constructs or independent variables are much less than 1.00, indicating that there is no correlation between these independent variables.</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both"/>
        <w:textAlignment w:val="auto"/>
        <w:outlineLvl w:val="1"/>
        <w:rPr>
          <w:rFonts w:hint="default" w:ascii="Times New Roman" w:hAnsi="Times New Roman" w:cs="Times New Roman"/>
          <w:b/>
          <w:sz w:val="24"/>
          <w:szCs w:val="24"/>
        </w:rPr>
      </w:pPr>
      <w:bookmarkStart w:id="74" w:name="_Toc7186"/>
      <w:r>
        <w:rPr>
          <w:rFonts w:hint="default" w:ascii="Times New Roman" w:hAnsi="Times New Roman" w:cs="Times New Roman"/>
          <w:b/>
          <w:sz w:val="24"/>
          <w:szCs w:val="24"/>
        </w:rPr>
        <w:t>4.</w:t>
      </w:r>
      <w:r>
        <w:rPr>
          <w:rFonts w:hint="eastAsia" w:ascii="Times New Roman" w:hAnsi="Times New Roman" w:cs="Times New Roman"/>
          <w:b/>
          <w:sz w:val="24"/>
          <w:szCs w:val="24"/>
          <w:lang w:val="en-US" w:eastAsia="zh-CN"/>
        </w:rPr>
        <w:t>5</w:t>
      </w:r>
      <w:r>
        <w:rPr>
          <w:rFonts w:hint="default" w:ascii="Times New Roman" w:hAnsi="Times New Roman" w:cs="Times New Roman"/>
          <w:b/>
          <w:sz w:val="24"/>
          <w:szCs w:val="24"/>
        </w:rPr>
        <w:t xml:space="preserve"> Hypothesis Testing</w:t>
      </w:r>
      <w:bookmarkEnd w:id="74"/>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In this section, the researcher used the </w:t>
      </w:r>
      <w:bookmarkStart w:id="75" w:name="OLE_LINK7"/>
      <w:r>
        <w:rPr>
          <w:rFonts w:hint="default" w:ascii="Times New Roman" w:hAnsi="Times New Roman" w:cs="Times New Roman"/>
          <w:sz w:val="21"/>
          <w:szCs w:val="21"/>
        </w:rPr>
        <w:t>multiple-regression analysis</w:t>
      </w:r>
      <w:r>
        <w:rPr>
          <w:rFonts w:hint="default" w:ascii="Times New Roman" w:hAnsi="Times New Roman" w:cs="Times New Roman"/>
          <w:sz w:val="21"/>
          <w:szCs w:val="21"/>
          <w:lang w:val="en-US" w:eastAsia="zh-CN"/>
        </w:rPr>
        <w:t xml:space="preserve"> ahd </w:t>
      </w:r>
      <w:r>
        <w:rPr>
          <w:rFonts w:hint="default" w:ascii="Times New Roman" w:hAnsi="Times New Roman" w:cs="Times New Roman"/>
          <w:sz w:val="21"/>
          <w:szCs w:val="21"/>
        </w:rPr>
        <w:t>simple linear regression</w:t>
      </w:r>
      <w:bookmarkEnd w:id="75"/>
      <w:r>
        <w:rPr>
          <w:rFonts w:hint="default" w:ascii="Times New Roman" w:hAnsi="Times New Roman" w:cs="Times New Roman"/>
          <w:sz w:val="21"/>
          <w:szCs w:val="21"/>
        </w:rPr>
        <w:t xml:space="preserve"> to check the relationships between independent variables and dependent variable for this structure. The table 4.</w:t>
      </w:r>
      <w:r>
        <w:rPr>
          <w:rFonts w:hint="default" w:ascii="Times New Roman" w:hAnsi="Times New Roman" w:cs="Times New Roman"/>
          <w:sz w:val="21"/>
          <w:szCs w:val="21"/>
          <w:lang w:val="en-US" w:eastAsia="zh-CN"/>
        </w:rPr>
        <w:t>18</w:t>
      </w:r>
      <w:r>
        <w:rPr>
          <w:rFonts w:hint="default" w:ascii="Times New Roman" w:hAnsi="Times New Roman" w:cs="Times New Roman"/>
          <w:sz w:val="21"/>
          <w:szCs w:val="21"/>
        </w:rPr>
        <w:t xml:space="preserve"> shows the Hypotheses in this study as follows: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sz w:val="21"/>
          <w:szCs w:val="21"/>
        </w:rPr>
      </w:pPr>
      <w:bookmarkStart w:id="76" w:name="OLE_LINK8"/>
      <w:r>
        <w:rPr>
          <w:rFonts w:hint="default" w:ascii="Times New Roman" w:hAnsi="Times New Roman" w:cs="Times New Roman"/>
          <w:sz w:val="21"/>
          <w:szCs w:val="21"/>
        </w:rPr>
        <w:t>Table 4.</w:t>
      </w:r>
      <w:r>
        <w:rPr>
          <w:rFonts w:hint="default" w:ascii="Times New Roman" w:hAnsi="Times New Roman" w:cs="Times New Roman"/>
          <w:sz w:val="21"/>
          <w:szCs w:val="21"/>
          <w:lang w:val="en-US" w:eastAsia="zh-CN"/>
        </w:rPr>
        <w:t>18</w:t>
      </w:r>
      <w:r>
        <w:rPr>
          <w:rFonts w:hint="default" w:ascii="Times New Roman" w:hAnsi="Times New Roman" w:cs="Times New Roman"/>
          <w:sz w:val="21"/>
          <w:szCs w:val="21"/>
        </w:rPr>
        <w:t xml:space="preserve"> </w:t>
      </w:r>
      <w:bookmarkEnd w:id="76"/>
      <w:r>
        <w:rPr>
          <w:rFonts w:hint="default" w:ascii="Times New Roman" w:hAnsi="Times New Roman" w:cs="Times New Roman"/>
          <w:sz w:val="21"/>
          <w:szCs w:val="21"/>
        </w:rPr>
        <w:t xml:space="preserve">Summary of Research Hypotheses </w:t>
      </w:r>
    </w:p>
    <w:tbl>
      <w:tblPr>
        <w:tblStyle w:val="12"/>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b/>
                <w:sz w:val="21"/>
                <w:szCs w:val="21"/>
                <w:lang w:val="en-US" w:eastAsia="zh-CN"/>
              </w:rPr>
            </w:pPr>
            <w:r>
              <w:rPr>
                <w:rFonts w:hint="default" w:ascii="Times New Roman" w:hAnsi="Times New Roman" w:cs="Times New Roman"/>
                <w:b/>
                <w:sz w:val="21"/>
                <w:szCs w:val="21"/>
              </w:rPr>
              <w:t>H</w:t>
            </w:r>
            <w:r>
              <w:rPr>
                <w:rFonts w:hint="default" w:ascii="Times New Roman" w:hAnsi="Times New Roman" w:cs="Times New Roman"/>
                <w:b/>
                <w:sz w:val="21"/>
                <w:szCs w:val="21"/>
                <w:lang w:val="en-US" w:eastAsia="zh-CN"/>
              </w:rPr>
              <w:t>1</w:t>
            </w:r>
          </w:p>
        </w:tc>
        <w:tc>
          <w:tcPr>
            <w:tcW w:w="7786" w:type="dxa"/>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rPr>
              <w:t xml:space="preserve">There is a significant relationship between </w:t>
            </w:r>
            <w:r>
              <w:rPr>
                <w:rFonts w:hint="default" w:ascii="Times New Roman" w:hAnsi="Times New Roman" w:cs="Times New Roman"/>
                <w:sz w:val="21"/>
                <w:szCs w:val="21"/>
                <w:lang w:val="en-US" w:eastAsia="zh-CN"/>
              </w:rPr>
              <w:t>financial consciousness</w:t>
            </w:r>
            <w:r>
              <w:rPr>
                <w:rFonts w:hint="default" w:ascii="Times New Roman" w:hAnsi="Times New Roman" w:cs="Times New Roman"/>
                <w:sz w:val="21"/>
                <w:szCs w:val="21"/>
                <w:lang w:val="en-US"/>
              </w:rPr>
              <w:t xml:space="preserve"> and purchase intention of health </w:t>
            </w:r>
            <w:r>
              <w:rPr>
                <w:rFonts w:hint="default" w:ascii="Times New Roman" w:hAnsi="Times New Roman" w:cs="Times New Roman"/>
                <w:sz w:val="21"/>
                <w:szCs w:val="21"/>
                <w:lang w:val="en-US" w:eastAsia="zh-CN"/>
              </w:rPr>
              <w:t>insurance</w:t>
            </w:r>
            <w:r>
              <w:rPr>
                <w:rFonts w:hint="default" w:ascii="Times New Roman" w:hAnsi="Times New Roman" w:cs="Times New Roman"/>
                <w:sz w:val="21"/>
                <w:szCs w:val="21"/>
                <w:lang w:val="en-US"/>
              </w:rPr>
              <w:t xml:space="preserve"> in </w:t>
            </w:r>
            <w:r>
              <w:rPr>
                <w:rFonts w:hint="default" w:ascii="Times New Roman" w:hAnsi="Times New Roman" w:cs="Times New Roman"/>
                <w:sz w:val="21"/>
                <w:szCs w:val="21"/>
                <w:lang w:val="en-US" w:eastAsia="zh-CN"/>
              </w:rPr>
              <w:t>China</w:t>
            </w:r>
            <w:r>
              <w:rPr>
                <w:rFonts w:hint="default" w:ascii="Times New Roman" w:hAnsi="Times New Roman" w:cs="Times New Roman"/>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b/>
                <w:sz w:val="21"/>
                <w:szCs w:val="21"/>
                <w:lang w:eastAsia="zh-CN"/>
              </w:rPr>
            </w:pPr>
            <w:r>
              <w:rPr>
                <w:rFonts w:hint="default" w:ascii="Times New Roman" w:hAnsi="Times New Roman" w:cs="Times New Roman"/>
                <w:b/>
                <w:sz w:val="21"/>
                <w:szCs w:val="21"/>
              </w:rPr>
              <w:t>H</w:t>
            </w:r>
            <w:r>
              <w:rPr>
                <w:rFonts w:hint="default" w:ascii="Times New Roman" w:hAnsi="Times New Roman" w:cs="Times New Roman"/>
                <w:b/>
                <w:sz w:val="21"/>
                <w:szCs w:val="21"/>
                <w:lang w:val="en-US" w:eastAsia="zh-CN"/>
              </w:rPr>
              <w:t>2</w:t>
            </w:r>
          </w:p>
        </w:tc>
        <w:tc>
          <w:tcPr>
            <w:tcW w:w="7786" w:type="dxa"/>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rPr>
              <w:t xml:space="preserve">There is a significant relationship between </w:t>
            </w:r>
            <w:r>
              <w:rPr>
                <w:rFonts w:hint="default" w:ascii="Times New Roman" w:hAnsi="Times New Roman" w:cs="Times New Roman"/>
                <w:sz w:val="21"/>
                <w:szCs w:val="21"/>
                <w:lang w:val="en-US" w:eastAsia="zh-CN"/>
              </w:rPr>
              <w:t>product knowledge</w:t>
            </w:r>
            <w:r>
              <w:rPr>
                <w:rFonts w:hint="default" w:ascii="Times New Roman" w:hAnsi="Times New Roman" w:cs="Times New Roman"/>
                <w:sz w:val="21"/>
                <w:szCs w:val="21"/>
                <w:lang w:val="en-US"/>
              </w:rPr>
              <w:t xml:space="preserve"> and purchase intention of health </w:t>
            </w:r>
            <w:r>
              <w:rPr>
                <w:rFonts w:hint="default" w:ascii="Times New Roman" w:hAnsi="Times New Roman" w:cs="Times New Roman"/>
                <w:sz w:val="21"/>
                <w:szCs w:val="21"/>
                <w:lang w:val="en-US" w:eastAsia="zh-CN"/>
              </w:rPr>
              <w:t>insurance</w:t>
            </w:r>
            <w:r>
              <w:rPr>
                <w:rFonts w:hint="default" w:ascii="Times New Roman" w:hAnsi="Times New Roman" w:cs="Times New Roman"/>
                <w:sz w:val="21"/>
                <w:szCs w:val="21"/>
                <w:lang w:val="en-US"/>
              </w:rPr>
              <w:t xml:space="preserve"> in </w:t>
            </w:r>
            <w:r>
              <w:rPr>
                <w:rFonts w:hint="default" w:ascii="Times New Roman" w:hAnsi="Times New Roman" w:cs="Times New Roman"/>
                <w:sz w:val="21"/>
                <w:szCs w:val="21"/>
                <w:lang w:val="en-US" w:eastAsia="zh-CN"/>
              </w:rPr>
              <w:t>China</w:t>
            </w:r>
            <w:r>
              <w:rPr>
                <w:rFonts w:hint="default" w:ascii="Times New Roman" w:hAnsi="Times New Roman" w:cs="Times New Roman"/>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b/>
                <w:sz w:val="21"/>
                <w:szCs w:val="21"/>
                <w:lang w:eastAsia="zh-CN"/>
              </w:rPr>
            </w:pPr>
            <w:r>
              <w:rPr>
                <w:rFonts w:hint="default" w:ascii="Times New Roman" w:hAnsi="Times New Roman" w:cs="Times New Roman"/>
                <w:b/>
                <w:sz w:val="21"/>
                <w:szCs w:val="21"/>
              </w:rPr>
              <w:t>H</w:t>
            </w:r>
            <w:r>
              <w:rPr>
                <w:rFonts w:hint="default" w:ascii="Times New Roman" w:hAnsi="Times New Roman" w:cs="Times New Roman"/>
                <w:b/>
                <w:sz w:val="21"/>
                <w:szCs w:val="21"/>
                <w:lang w:val="en-US" w:eastAsia="zh-CN"/>
              </w:rPr>
              <w:t>3</w:t>
            </w:r>
          </w:p>
        </w:tc>
        <w:tc>
          <w:tcPr>
            <w:tcW w:w="7786" w:type="dxa"/>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rPr>
              <w:t xml:space="preserve">There is a significant relationship between </w:t>
            </w:r>
            <w:r>
              <w:rPr>
                <w:rFonts w:hint="default" w:ascii="Times New Roman" w:hAnsi="Times New Roman" w:cs="Times New Roman"/>
                <w:sz w:val="21"/>
                <w:szCs w:val="21"/>
                <w:lang w:val="en-US" w:eastAsia="zh-CN"/>
              </w:rPr>
              <w:t>health consciousness</w:t>
            </w:r>
            <w:r>
              <w:rPr>
                <w:rFonts w:hint="default" w:ascii="Times New Roman" w:hAnsi="Times New Roman" w:cs="Times New Roman"/>
                <w:sz w:val="21"/>
                <w:szCs w:val="21"/>
                <w:lang w:val="en-US"/>
              </w:rPr>
              <w:t xml:space="preserve"> and purchase intention of health </w:t>
            </w:r>
            <w:r>
              <w:rPr>
                <w:rFonts w:hint="default" w:ascii="Times New Roman" w:hAnsi="Times New Roman" w:cs="Times New Roman"/>
                <w:sz w:val="21"/>
                <w:szCs w:val="21"/>
                <w:lang w:val="en-US" w:eastAsia="zh-CN"/>
              </w:rPr>
              <w:t>insurance</w:t>
            </w:r>
            <w:r>
              <w:rPr>
                <w:rFonts w:hint="default" w:ascii="Times New Roman" w:hAnsi="Times New Roman" w:cs="Times New Roman"/>
                <w:sz w:val="21"/>
                <w:szCs w:val="21"/>
                <w:lang w:val="en-US"/>
              </w:rPr>
              <w:t xml:space="preserve"> in </w:t>
            </w:r>
            <w:r>
              <w:rPr>
                <w:rFonts w:hint="default" w:ascii="Times New Roman" w:hAnsi="Times New Roman" w:cs="Times New Roman"/>
                <w:sz w:val="21"/>
                <w:szCs w:val="21"/>
                <w:lang w:val="en-US" w:eastAsia="zh-CN"/>
              </w:rPr>
              <w:t>China</w:t>
            </w:r>
            <w:r>
              <w:rPr>
                <w:rFonts w:hint="default" w:ascii="Times New Roman" w:hAnsi="Times New Roman" w:cs="Times New Roman"/>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tcPr>
          <w:p>
            <w:pPr>
              <w:keepNext w:val="0"/>
              <w:keepLines w:val="0"/>
              <w:suppressLineNumbers w:val="0"/>
              <w:spacing w:before="100" w:beforeAutospacing="1" w:after="100" w:afterAutospacing="1" w:line="360" w:lineRule="auto"/>
              <w:ind w:left="0" w:right="0"/>
              <w:jc w:val="both"/>
              <w:rPr>
                <w:rFonts w:hint="default" w:ascii="Times New Roman" w:hAnsi="Times New Roman" w:cs="Times New Roman" w:eastAsiaTheme="minorEastAsia"/>
                <w:b/>
                <w:sz w:val="21"/>
                <w:szCs w:val="21"/>
                <w:lang w:eastAsia="zh-CN"/>
              </w:rPr>
            </w:pPr>
            <w:r>
              <w:rPr>
                <w:rFonts w:hint="default" w:ascii="Times New Roman" w:hAnsi="Times New Roman" w:cs="Times New Roman"/>
                <w:b/>
                <w:sz w:val="21"/>
                <w:szCs w:val="21"/>
              </w:rPr>
              <w:t>H</w:t>
            </w:r>
            <w:r>
              <w:rPr>
                <w:rFonts w:hint="default" w:ascii="Times New Roman" w:hAnsi="Times New Roman" w:cs="Times New Roman"/>
                <w:b/>
                <w:sz w:val="21"/>
                <w:szCs w:val="21"/>
                <w:lang w:val="en-US" w:eastAsia="zh-CN"/>
              </w:rPr>
              <w:t>4</w:t>
            </w:r>
          </w:p>
        </w:tc>
        <w:tc>
          <w:tcPr>
            <w:tcW w:w="7786" w:type="dxa"/>
          </w:tcPr>
          <w:p>
            <w:pPr>
              <w:keepNext w:val="0"/>
              <w:keepLines w:val="0"/>
              <w:suppressLineNumbers w:val="0"/>
              <w:spacing w:before="100" w:beforeAutospacing="1" w:after="100" w:afterAutospacing="1" w:line="276" w:lineRule="auto"/>
              <w:ind w:left="0" w:right="0"/>
              <w:jc w:val="both"/>
              <w:rPr>
                <w:rFonts w:hint="default" w:ascii="Times New Roman" w:hAnsi="Times New Roman" w:cs="Times New Roman"/>
                <w:sz w:val="21"/>
                <w:szCs w:val="21"/>
              </w:rPr>
            </w:pPr>
            <w:r>
              <w:rPr>
                <w:rFonts w:hint="default" w:ascii="Times New Roman" w:hAnsi="Times New Roman" w:cs="Times New Roman"/>
                <w:sz w:val="21"/>
                <w:szCs w:val="21"/>
                <w:lang w:val="en-US"/>
              </w:rPr>
              <w:t xml:space="preserve">There is a significant relationship between </w:t>
            </w:r>
            <w:r>
              <w:rPr>
                <w:rFonts w:hint="default" w:ascii="Times New Roman" w:hAnsi="Times New Roman" w:cs="Times New Roman"/>
                <w:sz w:val="21"/>
                <w:szCs w:val="21"/>
                <w:lang w:val="en-US" w:eastAsia="zh-CN"/>
              </w:rPr>
              <w:t>saving motives</w:t>
            </w:r>
            <w:r>
              <w:rPr>
                <w:rFonts w:hint="default" w:ascii="Times New Roman" w:hAnsi="Times New Roman" w:cs="Times New Roman"/>
                <w:sz w:val="21"/>
                <w:szCs w:val="21"/>
                <w:lang w:val="en-US"/>
              </w:rPr>
              <w:t xml:space="preserve"> and purchase intention of health </w:t>
            </w:r>
            <w:r>
              <w:rPr>
                <w:rFonts w:hint="default" w:ascii="Times New Roman" w:hAnsi="Times New Roman" w:cs="Times New Roman"/>
                <w:sz w:val="21"/>
                <w:szCs w:val="21"/>
                <w:lang w:val="en-US" w:eastAsia="zh-CN"/>
              </w:rPr>
              <w:t>insurance</w:t>
            </w:r>
            <w:r>
              <w:rPr>
                <w:rFonts w:hint="default" w:ascii="Times New Roman" w:hAnsi="Times New Roman" w:cs="Times New Roman"/>
                <w:sz w:val="21"/>
                <w:szCs w:val="21"/>
                <w:lang w:val="en-US"/>
              </w:rPr>
              <w:t xml:space="preserve"> in </w:t>
            </w:r>
            <w:r>
              <w:rPr>
                <w:rFonts w:hint="default" w:ascii="Times New Roman" w:hAnsi="Times New Roman" w:cs="Times New Roman"/>
                <w:sz w:val="21"/>
                <w:szCs w:val="21"/>
                <w:lang w:val="en-US" w:eastAsia="zh-CN"/>
              </w:rPr>
              <w:t>China</w:t>
            </w:r>
            <w:r>
              <w:rPr>
                <w:rFonts w:hint="default" w:ascii="Times New Roman" w:hAnsi="Times New Roman" w:cs="Times New Roman"/>
                <w:sz w:val="21"/>
                <w:szCs w:val="21"/>
                <w:lang w:val="en-US"/>
              </w:rPr>
              <w:t>.</w:t>
            </w:r>
          </w:p>
        </w:tc>
      </w:tr>
    </w:tbl>
    <w:p>
      <w:pPr>
        <w:spacing w:before="100" w:beforeAutospacing="1" w:after="100" w:afterAutospacing="1" w:line="360" w:lineRule="auto"/>
        <w:jc w:val="both"/>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1"/>
        <w:rPr>
          <w:rFonts w:hint="default" w:ascii="Times New Roman" w:hAnsi="Times New Roman" w:cs="Times New Roman"/>
          <w:b/>
          <w:bCs/>
          <w:sz w:val="24"/>
          <w:szCs w:val="24"/>
          <w:lang w:val="en-US" w:eastAsia="zh-CN"/>
        </w:rPr>
      </w:pPr>
      <w:bookmarkStart w:id="77" w:name="_Toc31842"/>
      <w:r>
        <w:rPr>
          <w:rFonts w:hint="default" w:ascii="Times New Roman" w:hAnsi="Times New Roman" w:cs="Times New Roman"/>
          <w:b/>
          <w:bCs/>
          <w:sz w:val="24"/>
          <w:szCs w:val="24"/>
          <w:lang w:val="en-US" w:eastAsia="zh-CN"/>
        </w:rPr>
        <w:t>4.</w:t>
      </w: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lang w:val="en-US" w:eastAsia="zh-CN"/>
        </w:rPr>
        <w:t xml:space="preserve"> </w:t>
      </w:r>
      <w:bookmarkStart w:id="78" w:name="OLE_LINK16"/>
      <w:r>
        <w:rPr>
          <w:rFonts w:hint="default" w:ascii="Times New Roman" w:hAnsi="Times New Roman" w:cs="Times New Roman"/>
          <w:b/>
          <w:bCs/>
          <w:sz w:val="24"/>
          <w:szCs w:val="24"/>
        </w:rPr>
        <w:t xml:space="preserve">Multiple </w:t>
      </w:r>
      <w:r>
        <w:rPr>
          <w:rFonts w:hint="default" w:ascii="Times New Roman" w:hAnsi="Times New Roman" w:cs="Times New Roman"/>
          <w:b/>
          <w:bCs/>
          <w:sz w:val="24"/>
          <w:szCs w:val="24"/>
          <w:lang w:val="en-US" w:eastAsia="zh-CN"/>
        </w:rPr>
        <w:t>r</w:t>
      </w:r>
      <w:r>
        <w:rPr>
          <w:rFonts w:hint="default" w:ascii="Times New Roman" w:hAnsi="Times New Roman" w:cs="Times New Roman"/>
          <w:b/>
          <w:bCs/>
          <w:sz w:val="24"/>
          <w:szCs w:val="24"/>
        </w:rPr>
        <w:t>egression</w:t>
      </w:r>
      <w:bookmarkEnd w:id="78"/>
      <w:r>
        <w:rPr>
          <w:rFonts w:hint="default" w:ascii="Times New Roman" w:hAnsi="Times New Roman" w:cs="Times New Roman"/>
          <w:b/>
          <w:bCs/>
          <w:sz w:val="24"/>
          <w:szCs w:val="24"/>
          <w:lang w:val="en-US" w:eastAsia="zh-CN"/>
        </w:rPr>
        <w:t xml:space="preserve"> and simple linear regression</w:t>
      </w:r>
      <w:bookmarkEnd w:id="77"/>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2"/>
        <w:rPr>
          <w:rFonts w:hint="default" w:ascii="Times New Roman" w:hAnsi="Times New Roman" w:cs="Times New Roman"/>
          <w:b/>
          <w:bCs/>
          <w:sz w:val="24"/>
          <w:szCs w:val="24"/>
          <w:lang w:val="en-US" w:eastAsia="zh-CN"/>
        </w:rPr>
      </w:pPr>
      <w:bookmarkStart w:id="79" w:name="_Toc7404"/>
      <w:r>
        <w:rPr>
          <w:rFonts w:hint="default" w:ascii="Times New Roman" w:hAnsi="Times New Roman" w:cs="Times New Roman"/>
          <w:b/>
          <w:bCs/>
          <w:sz w:val="24"/>
          <w:szCs w:val="24"/>
          <w:lang w:val="en-US" w:eastAsia="zh-CN"/>
        </w:rPr>
        <w:t>4.</w:t>
      </w: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lang w:val="en-US" w:eastAsia="zh-CN"/>
        </w:rPr>
        <w:t xml:space="preserve">.1 </w:t>
      </w:r>
      <w:r>
        <w:rPr>
          <w:rFonts w:hint="default" w:ascii="Times New Roman" w:hAnsi="Times New Roman" w:cs="Times New Roman"/>
          <w:b/>
          <w:bCs/>
          <w:sz w:val="24"/>
          <w:szCs w:val="24"/>
        </w:rPr>
        <w:t xml:space="preserve">Multiple </w:t>
      </w:r>
      <w:r>
        <w:rPr>
          <w:rFonts w:hint="default" w:ascii="Times New Roman" w:hAnsi="Times New Roman" w:cs="Times New Roman"/>
          <w:b/>
          <w:bCs/>
          <w:sz w:val="24"/>
          <w:szCs w:val="24"/>
          <w:lang w:val="en-US" w:eastAsia="zh-CN"/>
        </w:rPr>
        <w:t>r</w:t>
      </w:r>
      <w:r>
        <w:rPr>
          <w:rFonts w:hint="default" w:ascii="Times New Roman" w:hAnsi="Times New Roman" w:cs="Times New Roman"/>
          <w:b/>
          <w:bCs/>
          <w:sz w:val="24"/>
          <w:szCs w:val="24"/>
        </w:rPr>
        <w:t>egression</w:t>
      </w:r>
      <w:bookmarkEnd w:id="79"/>
    </w:p>
    <w:p>
      <w:pPr>
        <w:spacing w:before="100" w:beforeAutospacing="1" w:after="100" w:afterAutospacing="1"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Table 4.</w:t>
      </w:r>
      <w:r>
        <w:rPr>
          <w:rFonts w:hint="default" w:ascii="Times New Roman" w:hAnsi="Times New Roman" w:cs="Times New Roman"/>
          <w:sz w:val="21"/>
          <w:szCs w:val="21"/>
          <w:lang w:val="en-US" w:eastAsia="zh-CN"/>
        </w:rPr>
        <w:t>19: Model summary</w:t>
      </w:r>
    </w:p>
    <w:p>
      <w:pPr>
        <w:spacing w:before="100" w:beforeAutospacing="1" w:after="100" w:afterAutospacing="1" w:line="360" w:lineRule="auto"/>
        <w:jc w:val="center"/>
      </w:pPr>
      <w:r>
        <w:rPr>
          <w:rFonts w:hint="default" w:ascii="Times New Roman" w:hAnsi="Times New Roman" w:cs="Times New Roman"/>
        </w:rPr>
        <w:drawing>
          <wp:inline distT="0" distB="0" distL="114300" distR="114300">
            <wp:extent cx="3714115" cy="1413510"/>
            <wp:effectExtent l="0" t="0" r="4445" b="3810"/>
            <wp:docPr id="8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图片 1"/>
                    <pic:cNvPicPr>
                      <a:picLocks noChangeAspect="1"/>
                    </pic:cNvPicPr>
                  </pic:nvPicPr>
                  <pic:blipFill>
                    <a:blip r:embed="rId5"/>
                    <a:stretch>
                      <a:fillRect/>
                    </a:stretch>
                  </pic:blipFill>
                  <pic:spPr>
                    <a:xfrm>
                      <a:off x="0" y="0"/>
                      <a:ext cx="3714115" cy="1413510"/>
                    </a:xfrm>
                    <a:prstGeom prst="rect">
                      <a:avLst/>
                    </a:prstGeom>
                    <a:noFill/>
                    <a:ln w="9525">
                      <a:noFill/>
                    </a:ln>
                  </pic:spPr>
                </pic:pic>
              </a:graphicData>
            </a:graphic>
          </wp:inline>
        </w:drawing>
      </w:r>
    </w:p>
    <w:p>
      <w:pPr>
        <w:spacing w:before="100" w:beforeAutospacing="1" w:after="100" w:afterAutospacing="1" w:line="360" w:lineRule="auto"/>
        <w:jc w:val="center"/>
      </w:pPr>
      <w:r>
        <w:rPr>
          <w:rFonts w:hint="default" w:ascii="Times New Roman" w:hAnsi="Times New Roman" w:cs="Times New Roman" w:eastAsiaTheme="minorEastAsia"/>
          <w:lang w:val="en-US"/>
        </w:rPr>
        <w:t>Source: SPSS</w:t>
      </w:r>
    </w:p>
    <w:p>
      <w:pPr>
        <w:spacing w:before="100" w:beforeAutospacing="1" w:after="100" w:afterAutospacing="1" w:line="360" w:lineRule="auto"/>
        <w:jc w:val="both"/>
        <w:rPr>
          <w:rFonts w:hint="default"/>
          <w:lang w:val="en-US"/>
        </w:rPr>
      </w:pPr>
      <w:r>
        <w:rPr>
          <w:rFonts w:hint="default" w:ascii="Times New Roman" w:hAnsi="Times New Roman" w:cs="Times New Roman"/>
        </w:rPr>
        <w:t>Table 4.</w:t>
      </w:r>
      <w:r>
        <w:rPr>
          <w:rFonts w:hint="default" w:ascii="Times New Roman" w:hAnsi="Times New Roman" w:cs="Times New Roman"/>
          <w:lang w:val="en-US" w:eastAsia="zh-CN"/>
        </w:rPr>
        <w:t>20</w:t>
      </w:r>
      <w:r>
        <w:rPr>
          <w:rFonts w:hint="eastAsia" w:ascii="Times New Roman" w:hAnsi="Times New Roman" w:cs="Times New Roman"/>
          <w:lang w:val="en-US" w:eastAsia="zh-CN"/>
        </w:rPr>
        <w:t>: Anova</w:t>
      </w:r>
    </w:p>
    <w:p>
      <w:pPr>
        <w:spacing w:before="100" w:beforeAutospacing="1" w:after="100" w:afterAutospacing="1" w:line="360" w:lineRule="auto"/>
        <w:jc w:val="both"/>
      </w:pPr>
      <w:r>
        <w:drawing>
          <wp:inline distT="0" distB="0" distL="114300" distR="114300">
            <wp:extent cx="5045710" cy="1741805"/>
            <wp:effectExtent l="0" t="0" r="13970" b="10795"/>
            <wp:docPr id="81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图片 2"/>
                    <pic:cNvPicPr>
                      <a:picLocks noChangeAspect="1"/>
                    </pic:cNvPicPr>
                  </pic:nvPicPr>
                  <pic:blipFill>
                    <a:blip r:embed="rId6"/>
                    <a:stretch>
                      <a:fillRect/>
                    </a:stretch>
                  </pic:blipFill>
                  <pic:spPr>
                    <a:xfrm>
                      <a:off x="0" y="0"/>
                      <a:ext cx="5045710" cy="1741805"/>
                    </a:xfrm>
                    <a:prstGeom prst="rect">
                      <a:avLst/>
                    </a:prstGeom>
                    <a:noFill/>
                    <a:ln w="9525">
                      <a:noFill/>
                    </a:ln>
                  </pic:spPr>
                </pic:pic>
              </a:graphicData>
            </a:graphic>
          </wp:inline>
        </w:drawing>
      </w:r>
    </w:p>
    <w:p>
      <w:pPr>
        <w:spacing w:before="100" w:beforeAutospacing="1" w:after="100" w:afterAutospacing="1" w:line="360" w:lineRule="auto"/>
        <w:jc w:val="center"/>
        <w:rPr>
          <w:rFonts w:hint="eastAsia" w:ascii="Arial" w:hAnsi="Arial" w:cs="Arial"/>
          <w:lang w:val="en-US" w:eastAsia="zh-CN"/>
        </w:rPr>
      </w:pPr>
      <w:r>
        <w:rPr>
          <w:rFonts w:hint="default" w:ascii="Times New Roman" w:hAnsi="Times New Roman" w:cs="Times New Roman" w:eastAsiaTheme="minorEastAsia"/>
          <w:lang w:val="en-US"/>
        </w:rPr>
        <w:t>Source: SPSS</w:t>
      </w:r>
    </w:p>
    <w:p>
      <w:pPr>
        <w:spacing w:before="100" w:beforeAutospacing="1" w:after="100" w:afterAutospacing="1"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Table 4.21</w:t>
      </w:r>
      <w:r>
        <w:rPr>
          <w:rFonts w:hint="eastAsia" w:ascii="Times New Roman" w:hAnsi="Times New Roman" w:cs="Times New Roman"/>
          <w:lang w:val="en-US" w:eastAsia="zh-CN"/>
        </w:rPr>
        <w:t>: Coefficients</w:t>
      </w:r>
    </w:p>
    <w:p>
      <w:pPr>
        <w:spacing w:before="100" w:beforeAutospacing="1" w:after="100" w:afterAutospacing="1" w:line="360" w:lineRule="auto"/>
        <w:jc w:val="both"/>
      </w:pPr>
      <w:r>
        <w:drawing>
          <wp:inline distT="0" distB="0" distL="114300" distR="114300">
            <wp:extent cx="4916805" cy="1730375"/>
            <wp:effectExtent l="0" t="0" r="5715" b="6985"/>
            <wp:docPr id="8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图片 3"/>
                    <pic:cNvPicPr>
                      <a:picLocks noChangeAspect="1"/>
                    </pic:cNvPicPr>
                  </pic:nvPicPr>
                  <pic:blipFill>
                    <a:blip r:embed="rId7"/>
                    <a:stretch>
                      <a:fillRect/>
                    </a:stretch>
                  </pic:blipFill>
                  <pic:spPr>
                    <a:xfrm>
                      <a:off x="0" y="0"/>
                      <a:ext cx="4916805" cy="1730375"/>
                    </a:xfrm>
                    <a:prstGeom prst="rect">
                      <a:avLst/>
                    </a:prstGeom>
                    <a:noFill/>
                    <a:ln w="9525">
                      <a:noFill/>
                    </a:ln>
                  </pic:spPr>
                </pic:pic>
              </a:graphicData>
            </a:graphic>
          </wp:inline>
        </w:drawing>
      </w:r>
    </w:p>
    <w:p>
      <w:pPr>
        <w:spacing w:before="100" w:beforeAutospacing="1" w:after="100" w:afterAutospacing="1" w:line="360" w:lineRule="auto"/>
        <w:jc w:val="center"/>
        <w:rPr>
          <w:rFonts w:hint="default" w:ascii="Times New Roman" w:hAnsi="Times New Roman" w:cs="Times New Roman"/>
          <w:lang w:val="en-US" w:eastAsia="zh-CN"/>
        </w:rPr>
      </w:pPr>
      <w:r>
        <w:rPr>
          <w:rFonts w:hint="default" w:ascii="Times New Roman" w:hAnsi="Times New Roman" w:cs="Times New Roman" w:eastAsiaTheme="minorEastAsia"/>
          <w:lang w:val="en-US"/>
        </w:rPr>
        <w:t>Source: SPSS</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According to table 4.19 that manifested R square = 0.973 - considered strong to predict the purchase intention, mean it is 97.3% of the purchase intention is explained by fore of  IVs.</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According to the table 4.2</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 xml:space="preserve">, F test of </w:t>
      </w:r>
      <w:r>
        <w:rPr>
          <w:rFonts w:hint="default" w:ascii="Times New Roman" w:hAnsi="Times New Roman" w:cs="Times New Roman"/>
          <w:sz w:val="21"/>
          <w:szCs w:val="21"/>
          <w:lang w:val="en-US" w:eastAsia="zh-CN"/>
        </w:rPr>
        <w:t>2163</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268</w:t>
      </w:r>
      <w:r>
        <w:rPr>
          <w:rFonts w:hint="default" w:ascii="Times New Roman" w:hAnsi="Times New Roman" w:cs="Times New Roman"/>
          <w:sz w:val="21"/>
          <w:szCs w:val="21"/>
        </w:rPr>
        <w:t xml:space="preserve"> (sig. = 0.000) shows that the overall regression is significant.</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accordance with table 4.21, illustrating</w:t>
      </w:r>
      <w:r>
        <w:rPr>
          <w:rFonts w:hint="default" w:ascii="Times New Roman" w:hAnsi="Times New Roman" w:cs="Times New Roman"/>
          <w:sz w:val="21"/>
          <w:szCs w:val="21"/>
        </w:rPr>
        <w:t xml:space="preserve"> the main results of the structural relationships among the dependent and the independent variables. T-value can be used to evaluate the relationship</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Based on the Table 4.2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 it shows that four hypotheses (H1,H</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H</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 H</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 were significant</w:t>
      </w:r>
      <w:r>
        <w:rPr>
          <w:rFonts w:hint="default" w:ascii="Times New Roman" w:hAnsi="Times New Roman" w:cs="Times New Roman"/>
          <w:sz w:val="21"/>
          <w:szCs w:val="21"/>
          <w:lang w:val="en-US" w:eastAsia="zh-CN"/>
        </w:rPr>
        <w:t>.</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360" w:lineRule="auto"/>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sz w:val="21"/>
          <w:szCs w:val="21"/>
          <w:lang w:val="en-US" w:eastAsia="zh-CN"/>
        </w:rPr>
        <w:t>According to table 4.19 to 4.21, we can draw a conclusion of stage of m</w:t>
      </w:r>
      <w:r>
        <w:rPr>
          <w:rFonts w:hint="default" w:ascii="Times New Roman" w:hAnsi="Times New Roman" w:cs="Times New Roman"/>
          <w:sz w:val="21"/>
          <w:szCs w:val="21"/>
        </w:rPr>
        <w:t xml:space="preserve">ultiple </w:t>
      </w:r>
      <w:r>
        <w:rPr>
          <w:rFonts w:hint="eastAsia" w:ascii="Times New Roman" w:hAnsi="Times New Roman" w:cs="Times New Roman"/>
          <w:sz w:val="21"/>
          <w:szCs w:val="21"/>
          <w:lang w:val="en-US" w:eastAsia="zh-CN"/>
        </w:rPr>
        <w:t>r</w:t>
      </w:r>
      <w:r>
        <w:rPr>
          <w:rFonts w:hint="default" w:ascii="Times New Roman" w:hAnsi="Times New Roman" w:cs="Times New Roman"/>
          <w:sz w:val="21"/>
          <w:szCs w:val="21"/>
        </w:rPr>
        <w:t>egression</w:t>
      </w:r>
      <w:r>
        <w:rPr>
          <w:rFonts w:hint="eastAsia" w:ascii="Times New Roman" w:hAnsi="Times New Roman" w:cs="Times New Roman"/>
          <w:sz w:val="21"/>
          <w:szCs w:val="21"/>
          <w:lang w:val="en-US" w:eastAsia="zh-CN"/>
        </w:rPr>
        <w:t xml:space="preserve"> that After all the analysis, H1, H2, H3 and H4 is accepted, which means financial consciousness (H1), product knowledge (H2), health conscious (H3) and saving motives (H4) have a significant influence on the purchase intention of health insurance in China. Secondly, IV2 has a negative beta coefficient, means that for every 1-unit increase in the predictor variable, the outcome variable will decrease by the beta coefficient value. In IV2, every 1-unit increase in informational influence, there is 0.050 decrease in purchase intention. Finally, Based on the positive beta coefficient, saving motives (IV4) has the highest score which represent every 1-unit increase in health conscious, 0.679 increase in the purchase intention, followed by financial consciousness (IV1) at 0.307 and health consciousness (IV3) at 0.034.</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360" w:lineRule="auto"/>
        <w:jc w:val="both"/>
        <w:textAlignment w:val="auto"/>
        <w:outlineLvl w:val="2"/>
        <w:rPr>
          <w:rFonts w:hint="eastAsia" w:ascii="Times New Roman" w:hAnsi="Times New Roman" w:cs="Times New Roman"/>
          <w:b/>
          <w:bCs/>
          <w:sz w:val="24"/>
          <w:szCs w:val="24"/>
          <w:lang w:val="en-US" w:eastAsia="zh-CN"/>
        </w:rPr>
      </w:pPr>
      <w:bookmarkStart w:id="80" w:name="_Toc3539"/>
      <w:r>
        <w:rPr>
          <w:rFonts w:hint="eastAsia" w:ascii="Times New Roman" w:hAnsi="Times New Roman" w:cs="Times New Roman"/>
          <w:b/>
          <w:bCs/>
          <w:sz w:val="24"/>
          <w:szCs w:val="24"/>
          <w:lang w:val="en-US" w:eastAsia="zh-CN"/>
        </w:rPr>
        <w:t>4.6.2 Simple linear regression</w:t>
      </w:r>
      <w:bookmarkEnd w:id="80"/>
      <w:r>
        <w:rPr>
          <w:rFonts w:hint="eastAsia" w:ascii="Times New Roman" w:hAnsi="Times New Roman" w:cs="Times New Roman"/>
          <w:b/>
          <w:bCs/>
          <w:sz w:val="24"/>
          <w:szCs w:val="24"/>
          <w:lang w:val="en-US" w:eastAsia="zh-CN"/>
        </w:rPr>
        <w:t xml:space="preserve"> </w:t>
      </w:r>
    </w:p>
    <w:p>
      <w:pPr>
        <w:keepNext w:val="0"/>
        <w:keepLines w:val="0"/>
        <w:pageBreakBefore w:val="0"/>
        <w:widowControl w:val="0"/>
        <w:tabs>
          <w:tab w:val="left" w:pos="648"/>
        </w:tabs>
        <w:kinsoku/>
        <w:wordWrap/>
        <w:overflowPunct/>
        <w:topLinePunct w:val="0"/>
        <w:autoSpaceDE/>
        <w:autoSpaceDN/>
        <w:bidi w:val="0"/>
        <w:adjustRightInd/>
        <w:snapToGrid/>
        <w:spacing w:before="100" w:beforeAutospacing="1" w:after="100" w:afterAutospacing="1" w:line="240" w:lineRule="auto"/>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Table 4.22: IV1 financial consciousness model summary</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090"/>
        <w:gridCol w:w="1170"/>
        <w:gridCol w:w="1780"/>
        <w:gridCol w:w="202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Model</w:t>
            </w:r>
          </w:p>
        </w:tc>
        <w:tc>
          <w:tcPr>
            <w:tcW w:w="10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w:t>
            </w:r>
          </w:p>
        </w:tc>
        <w:tc>
          <w:tcPr>
            <w:tcW w:w="11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 square</w:t>
            </w:r>
          </w:p>
        </w:tc>
        <w:tc>
          <w:tcPr>
            <w:tcW w:w="178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Adjusted R square</w:t>
            </w:r>
          </w:p>
        </w:tc>
        <w:tc>
          <w:tcPr>
            <w:tcW w:w="20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Std Error of the Estimate</w:t>
            </w:r>
          </w:p>
        </w:tc>
        <w:tc>
          <w:tcPr>
            <w:tcW w:w="13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Durbin- Watson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1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0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.923a</w:t>
            </w:r>
          </w:p>
        </w:tc>
        <w:tc>
          <w:tcPr>
            <w:tcW w:w="11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.852</w:t>
            </w:r>
          </w:p>
        </w:tc>
        <w:tc>
          <w:tcPr>
            <w:tcW w:w="178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.815</w:t>
            </w:r>
          </w:p>
        </w:tc>
        <w:tc>
          <w:tcPr>
            <w:tcW w:w="20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.38318</w:t>
            </w:r>
          </w:p>
        </w:tc>
        <w:tc>
          <w:tcPr>
            <w:tcW w:w="13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1.980</w:t>
            </w:r>
          </w:p>
        </w:tc>
      </w:tr>
    </w:tbl>
    <w:p>
      <w:pPr>
        <w:tabs>
          <w:tab w:val="left" w:pos="5113"/>
        </w:tabs>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Table 4.23: Anova</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66"/>
        <w:gridCol w:w="1260"/>
        <w:gridCol w:w="1540"/>
        <w:gridCol w:w="131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 xml:space="preserve">Model </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Sum of Squares</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df</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Mean Square</w:t>
            </w:r>
          </w:p>
        </w:tc>
        <w:tc>
          <w:tcPr>
            <w:tcW w:w="131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F</w:t>
            </w:r>
          </w:p>
        </w:tc>
        <w:tc>
          <w:tcPr>
            <w:tcW w:w="10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bookmarkStart w:id="81" w:name="OLE_LINK9" w:colFirst="2" w:colLast="2"/>
            <w:r>
              <w:rPr>
                <w:rFonts w:hint="default" w:ascii="Times New Roman" w:hAnsi="Times New Roman" w:cs="Times New Roman"/>
                <w:color w:val="000000" w:themeColor="text1"/>
                <w:vertAlign w:val="baseline"/>
                <w:lang w:val="en-US" w:eastAsia="zh-CN"/>
                <w14:textFill>
                  <w14:solidFill>
                    <w14:schemeClr w14:val="tx1"/>
                  </w14:solidFill>
                </w14:textFill>
              </w:rPr>
              <w:t>Regression</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203.840</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203.840</w:t>
            </w:r>
          </w:p>
        </w:tc>
        <w:tc>
          <w:tcPr>
            <w:tcW w:w="131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1388.322</w:t>
            </w:r>
          </w:p>
        </w:tc>
        <w:tc>
          <w:tcPr>
            <w:tcW w:w="10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Residual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35.532</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242</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.147</w:t>
            </w:r>
          </w:p>
        </w:tc>
        <w:tc>
          <w:tcPr>
            <w:tcW w:w="131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0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Total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239.372</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243</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31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02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bookmarkEnd w:id="81"/>
    </w:tbl>
    <w:p>
      <w:pPr>
        <w:tabs>
          <w:tab w:val="left" w:pos="5113"/>
        </w:tabs>
        <w:spacing w:before="100" w:beforeAutospacing="1" w:after="100" w:afterAutospacing="1" w:line="36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Table 4.24: Coefficients</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747"/>
        <w:gridCol w:w="1370"/>
        <w:gridCol w:w="1490"/>
        <w:gridCol w:w="142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Unstandarized B</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Coefficients Std. Error</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Standardized Coefficients Beta</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Constant</w:t>
            </w: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.386</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.082</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4.717</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Financial</w:t>
            </w:r>
            <w:r>
              <w:rPr>
                <w:rFonts w:hint="eastAsia" w:ascii="Times New Roman" w:hAnsi="Times New Roman" w:cs="Times New Roman"/>
                <w:color w:val="000000" w:themeColor="text1"/>
                <w:vertAlign w:val="baseline"/>
                <w:lang w:val="en-US" w:eastAsia="zh-CN"/>
                <w14:textFill>
                  <w14:solidFill>
                    <w14:schemeClr w14:val="tx1"/>
                  </w14:solidFill>
                </w14:textFill>
              </w:rPr>
              <w:t xml:space="preserve"> </w:t>
            </w:r>
            <w:r>
              <w:rPr>
                <w:rFonts w:hint="default" w:ascii="Times New Roman" w:hAnsi="Times New Roman" w:cs="Times New Roman"/>
                <w:color w:val="000000" w:themeColor="text1"/>
                <w:vertAlign w:val="baseline"/>
                <w:lang w:val="en-US" w:eastAsia="zh-CN"/>
                <w14:textFill>
                  <w14:solidFill>
                    <w14:schemeClr w14:val="tx1"/>
                  </w14:solidFill>
                </w14:textFill>
              </w:rPr>
              <w:t>consciousness</w:t>
            </w: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.884</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.024</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.923</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37.260</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bl>
    <w:p>
      <w:pPr>
        <w:tabs>
          <w:tab w:val="left" w:pos="5113"/>
        </w:tabs>
        <w:spacing w:before="100" w:beforeAutospacing="1" w:after="100" w:afterAutospacing="1" w:line="36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Table 4.25: </w:t>
      </w:r>
      <w:r>
        <w:rPr>
          <w:rFonts w:hint="eastAsia" w:ascii="Times New Roman" w:hAnsi="Times New Roman" w:cs="Times New Roman"/>
          <w:color w:val="000000" w:themeColor="text1"/>
          <w:lang w:val="en-US" w:eastAsia="zh-CN"/>
          <w14:textFill>
            <w14:solidFill>
              <w14:schemeClr w14:val="tx1"/>
            </w14:solidFill>
          </w14:textFill>
        </w:rPr>
        <w:t>IV2 p</w:t>
      </w:r>
      <w:r>
        <w:rPr>
          <w:rFonts w:hint="default" w:ascii="Times New Roman" w:hAnsi="Times New Roman" w:cs="Times New Roman"/>
          <w:color w:val="000000" w:themeColor="text1"/>
          <w:lang w:val="en-US" w:eastAsia="zh-CN"/>
          <w14:textFill>
            <w14:solidFill>
              <w14:schemeClr w14:val="tx1"/>
            </w14:solidFill>
          </w14:textFill>
        </w:rPr>
        <w:t xml:space="preserve">roduct knowledge </w:t>
      </w:r>
      <w:r>
        <w:rPr>
          <w:rFonts w:hint="eastAsia" w:ascii="Times New Roman" w:hAnsi="Times New Roman" w:cs="Times New Roman"/>
          <w:color w:val="000000" w:themeColor="text1"/>
          <w:lang w:val="en-US" w:eastAsia="zh-CN"/>
          <w14:textFill>
            <w14:solidFill>
              <w14:schemeClr w14:val="tx1"/>
            </w14:solidFill>
          </w14:textFill>
        </w:rPr>
        <w:t>m</w:t>
      </w:r>
      <w:r>
        <w:rPr>
          <w:rFonts w:hint="default" w:ascii="Times New Roman" w:hAnsi="Times New Roman" w:cs="Times New Roman"/>
          <w:color w:val="000000" w:themeColor="text1"/>
          <w:lang w:val="en-US" w:eastAsia="zh-CN"/>
          <w14:textFill>
            <w14:solidFill>
              <w14:schemeClr w14:val="tx1"/>
            </w14:solidFill>
          </w14:textFill>
        </w:rPr>
        <w:t>odel summary</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Model</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 square</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Adjusted R square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Std Error of the Estimate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Durbin- Watson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.808a</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.718</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.703</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.56494</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1.826</w:t>
            </w:r>
          </w:p>
        </w:tc>
      </w:tr>
    </w:tbl>
    <w:p>
      <w:pPr>
        <w:tabs>
          <w:tab w:val="left" w:pos="5113"/>
        </w:tabs>
        <w:spacing w:before="100" w:beforeAutospacing="1" w:after="100" w:afterAutospacing="1" w:line="36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Table 4.26: Anova</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66"/>
        <w:gridCol w:w="1260"/>
        <w:gridCol w:w="1540"/>
        <w:gridCol w:w="91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 xml:space="preserve">Model </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Sum of Squares</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df</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Mean Square</w:t>
            </w:r>
          </w:p>
        </w:tc>
        <w:tc>
          <w:tcPr>
            <w:tcW w:w="91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F</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Regression</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bookmarkStart w:id="82" w:name="OLE_LINK10"/>
            <w:r>
              <w:rPr>
                <w:rFonts w:hint="default" w:ascii="Times New Roman" w:hAnsi="Times New Roman" w:cs="Times New Roman"/>
                <w:color w:val="000000" w:themeColor="text1"/>
                <w:vertAlign w:val="baseline"/>
                <w:lang w:val="en-US" w:eastAsia="zh-CN"/>
                <w14:textFill>
                  <w14:solidFill>
                    <w14:schemeClr w14:val="tx1"/>
                  </w14:solidFill>
                </w14:textFill>
              </w:rPr>
              <w:t>242.686</w:t>
            </w:r>
            <w:bookmarkEnd w:id="82"/>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242.686</w:t>
            </w:r>
          </w:p>
        </w:tc>
        <w:tc>
          <w:tcPr>
            <w:tcW w:w="91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1521.148</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Residual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20.128</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242</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.276</w:t>
            </w:r>
          </w:p>
        </w:tc>
        <w:tc>
          <w:tcPr>
            <w:tcW w:w="91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Total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262.814</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243</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91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bl>
    <w:p>
      <w:pPr>
        <w:tabs>
          <w:tab w:val="left" w:pos="5113"/>
        </w:tabs>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Table 27: Coefficients</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747"/>
        <w:gridCol w:w="1370"/>
        <w:gridCol w:w="1490"/>
        <w:gridCol w:w="142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Unstandarized B</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Coefficients Std. Error</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Standardized Coefficients Beta</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bookmarkStart w:id="83" w:name="OLE_LINK11" w:colFirst="5" w:colLast="5"/>
            <w:r>
              <w:rPr>
                <w:rFonts w:hint="default" w:ascii="Times New Roman" w:hAnsi="Times New Roman" w:cs="Times New Roman"/>
                <w:color w:val="000000" w:themeColor="text1"/>
                <w:vertAlign w:val="baseline"/>
                <w:lang w:val="en-US" w:eastAsia="zh-CN"/>
                <w14:textFill>
                  <w14:solidFill>
                    <w14:schemeClr w14:val="tx1"/>
                  </w14:solidFill>
                </w14:textFill>
              </w:rPr>
              <w:t>Constant</w:t>
            </w: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.135</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.061</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Product Knowledge</w:t>
            </w:r>
          </w:p>
        </w:tc>
        <w:tc>
          <w:tcPr>
            <w:tcW w:w="17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-.050</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.011</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-.051</w:t>
            </w:r>
          </w:p>
        </w:tc>
        <w:tc>
          <w:tcPr>
            <w:tcW w:w="142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-4.398</w:t>
            </w:r>
          </w:p>
        </w:tc>
        <w:tc>
          <w:tcPr>
            <w:tcW w:w="1075"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bookmarkEnd w:id="83"/>
    </w:tbl>
    <w:p>
      <w:pPr>
        <w:tabs>
          <w:tab w:val="left" w:pos="5113"/>
        </w:tabs>
        <w:spacing w:before="100" w:beforeAutospacing="1" w:after="100" w:afterAutospacing="1" w:line="360" w:lineRule="auto"/>
        <w:jc w:val="center"/>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28</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IV3 health consciousness m</w:t>
      </w:r>
      <w:r>
        <w:rPr>
          <w:rFonts w:hint="default" w:ascii="Times New Roman" w:hAnsi="Times New Roman" w:cs="Times New Roman"/>
          <w:color w:val="000000" w:themeColor="text1"/>
          <w:lang w:val="en-US" w:eastAsia="zh-CN"/>
          <w14:textFill>
            <w14:solidFill>
              <w14:schemeClr w14:val="tx1"/>
            </w14:solidFill>
          </w14:textFill>
        </w:rPr>
        <w:t>odel summary</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Model</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 square</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Adjusted R square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Std Error of the Estimate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Durbin- Watson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.947</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w:t>
            </w:r>
            <w:bookmarkStart w:id="84" w:name="OLE_LINK13"/>
            <w:r>
              <w:rPr>
                <w:rFonts w:hint="default" w:ascii="Times New Roman" w:hAnsi="Times New Roman" w:cs="Times New Roman"/>
                <w:color w:val="000000" w:themeColor="text1"/>
                <w:vertAlign w:val="baseline"/>
                <w:lang w:val="en-US" w:eastAsia="zh-CN"/>
                <w14:textFill>
                  <w14:solidFill>
                    <w14:schemeClr w14:val="tx1"/>
                  </w14:solidFill>
                </w14:textFill>
              </w:rPr>
              <w:t>896</w:t>
            </w:r>
            <w:bookmarkEnd w:id="84"/>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.893</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.32494</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2.130</w:t>
            </w:r>
          </w:p>
        </w:tc>
      </w:tr>
    </w:tbl>
    <w:p>
      <w:pPr>
        <w:tabs>
          <w:tab w:val="left" w:pos="5113"/>
        </w:tabs>
        <w:spacing w:before="100" w:beforeAutospacing="1" w:after="100" w:afterAutospacing="1" w:line="360" w:lineRule="auto"/>
        <w:jc w:val="center"/>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29</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Anova</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66"/>
        <w:gridCol w:w="1260"/>
        <w:gridCol w:w="1540"/>
        <w:gridCol w:w="91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 xml:space="preserve">Model </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Sum of Squares</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df</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Mean Square</w:t>
            </w:r>
          </w:p>
        </w:tc>
        <w:tc>
          <w:tcPr>
            <w:tcW w:w="91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F</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Regression</w:t>
            </w:r>
          </w:p>
        </w:tc>
        <w:tc>
          <w:tcPr>
            <w:tcW w:w="1966"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206.563</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54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214.735</w:t>
            </w:r>
          </w:p>
        </w:tc>
        <w:tc>
          <w:tcPr>
            <w:tcW w:w="915"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1129.694</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Residual</w:t>
            </w:r>
          </w:p>
        </w:tc>
        <w:tc>
          <w:tcPr>
            <w:tcW w:w="1966"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13.062</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242</w:t>
            </w:r>
          </w:p>
        </w:tc>
        <w:tc>
          <w:tcPr>
            <w:tcW w:w="154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.084</w:t>
            </w:r>
          </w:p>
        </w:tc>
        <w:tc>
          <w:tcPr>
            <w:tcW w:w="915"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Total</w:t>
            </w:r>
          </w:p>
        </w:tc>
        <w:tc>
          <w:tcPr>
            <w:tcW w:w="1966"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219.625</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243</w:t>
            </w:r>
          </w:p>
        </w:tc>
        <w:tc>
          <w:tcPr>
            <w:tcW w:w="154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915"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bl>
    <w:p>
      <w:pPr>
        <w:tabs>
          <w:tab w:val="left" w:pos="5113"/>
        </w:tabs>
        <w:spacing w:before="100" w:beforeAutospacing="1" w:after="100" w:afterAutospacing="1" w:line="360" w:lineRule="auto"/>
        <w:jc w:val="center"/>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30</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Coefficient</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304"/>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36"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304"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Unstandarized B</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Coefficients Std. Error</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Standardized Coefficients Beta</w:t>
            </w: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w:t>
            </w: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Constant</w:t>
            </w:r>
          </w:p>
        </w:tc>
        <w:tc>
          <w:tcPr>
            <w:tcW w:w="1304"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.386</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.076</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2.717</w:t>
            </w: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6"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Health Consciousness</w:t>
            </w:r>
          </w:p>
        </w:tc>
        <w:tc>
          <w:tcPr>
            <w:tcW w:w="1304"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.448</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.024</w:t>
            </w:r>
          </w:p>
        </w:tc>
        <w:tc>
          <w:tcPr>
            <w:tcW w:w="1420"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.632</w:t>
            </w: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16.160</w:t>
            </w:r>
          </w:p>
        </w:tc>
        <w:tc>
          <w:tcPr>
            <w:tcW w:w="1421" w:type="dxa"/>
            <w:vAlign w:val="top"/>
          </w:tcPr>
          <w:p>
            <w:pPr>
              <w:keepNext w:val="0"/>
              <w:keepLines w:val="0"/>
              <w:suppressLineNumbers w:val="0"/>
              <w:tabs>
                <w:tab w:val="left" w:pos="5113"/>
              </w:tabs>
              <w:spacing w:before="100" w:beforeAutospacing="1" w:after="100" w:afterAutospacing="1" w:line="360" w:lineRule="auto"/>
              <w:ind w:left="0" w:leftChars="0" w:right="0" w:rightChars="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bl>
    <w:p>
      <w:pPr>
        <w:tabs>
          <w:tab w:val="left" w:pos="5113"/>
        </w:tabs>
        <w:spacing w:before="100" w:beforeAutospacing="1" w:after="100" w:afterAutospacing="1" w:line="360" w:lineRule="auto"/>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31</w:t>
      </w:r>
      <w:r>
        <w:rPr>
          <w:rFonts w:hint="eastAsia" w:ascii="Times New Roman" w:hAnsi="Times New Roman" w:cs="Times New Roman"/>
          <w:color w:val="000000" w:themeColor="text1"/>
          <w:lang w:val="en-US" w:eastAsia="zh-CN"/>
          <w14:textFill>
            <w14:solidFill>
              <w14:schemeClr w14:val="tx1"/>
            </w14:solidFill>
          </w14:textFill>
        </w:rPr>
        <w:t>: IV4 saving motives model</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summary</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Model</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 square</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Adjusted R square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Std Error of the Estimate</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Durbin- Watson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.972a</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.945</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.945</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.23233</w:t>
            </w:r>
          </w:p>
        </w:tc>
        <w:tc>
          <w:tcPr>
            <w:tcW w:w="1421"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1.861</w:t>
            </w:r>
          </w:p>
        </w:tc>
      </w:tr>
    </w:tbl>
    <w:p>
      <w:pPr>
        <w:tabs>
          <w:tab w:val="left" w:pos="5113"/>
        </w:tabs>
        <w:spacing w:before="100" w:beforeAutospacing="1" w:after="100" w:afterAutospacing="1" w:line="360" w:lineRule="auto"/>
        <w:jc w:val="center"/>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32</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Anova</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66"/>
        <w:gridCol w:w="1260"/>
        <w:gridCol w:w="1540"/>
        <w:gridCol w:w="110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 xml:space="preserve">Model </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Sum of Squares</w:t>
            </w:r>
          </w:p>
        </w:tc>
        <w:tc>
          <w:tcPr>
            <w:tcW w:w="126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df</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Mean Square</w:t>
            </w:r>
          </w:p>
        </w:tc>
        <w:tc>
          <w:tcPr>
            <w:tcW w:w="110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F</w:t>
            </w:r>
          </w:p>
        </w:tc>
        <w:tc>
          <w:tcPr>
            <w:tcW w:w="12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bookmarkStart w:id="85" w:name="OLE_LINK12" w:colFirst="1" w:colLast="4"/>
            <w:r>
              <w:rPr>
                <w:rFonts w:hint="default" w:ascii="Times New Roman" w:hAnsi="Times New Roman" w:cs="Times New Roman"/>
                <w:color w:val="000000" w:themeColor="text1"/>
                <w:vertAlign w:val="baseline"/>
                <w:lang w:val="en-US" w:eastAsia="zh-CN"/>
                <w14:textFill>
                  <w14:solidFill>
                    <w14:schemeClr w14:val="tx1"/>
                  </w14:solidFill>
                </w14:textFill>
              </w:rPr>
              <w:t>Regression</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246.345</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226.309</w:t>
            </w:r>
          </w:p>
        </w:tc>
        <w:tc>
          <w:tcPr>
            <w:tcW w:w="110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4129.694</w:t>
            </w:r>
          </w:p>
        </w:tc>
        <w:tc>
          <w:tcPr>
            <w:tcW w:w="12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Residual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13.062</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242</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.054</w:t>
            </w:r>
          </w:p>
        </w:tc>
        <w:tc>
          <w:tcPr>
            <w:tcW w:w="110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2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Total</w:t>
            </w:r>
          </w:p>
        </w:tc>
        <w:tc>
          <w:tcPr>
            <w:tcW w:w="196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259.407</w:t>
            </w:r>
          </w:p>
        </w:tc>
        <w:tc>
          <w:tcPr>
            <w:tcW w:w="1260" w:type="dxa"/>
            <w:vAlign w:val="top"/>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243</w:t>
            </w:r>
          </w:p>
        </w:tc>
        <w:tc>
          <w:tcPr>
            <w:tcW w:w="154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10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236"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r>
      <w:bookmarkEnd w:id="85"/>
    </w:tbl>
    <w:p>
      <w:pPr>
        <w:tabs>
          <w:tab w:val="left" w:pos="5113"/>
        </w:tabs>
        <w:spacing w:before="100" w:beforeAutospacing="1" w:after="100" w:afterAutospacing="1" w:line="360" w:lineRule="auto"/>
        <w:jc w:val="center"/>
        <w:rPr>
          <w:rFonts w:hint="default" w:ascii="Times New Roman" w:hAnsi="Times New Roman" w:cs="Times New Roman"/>
          <w:color w:val="000000" w:themeColor="text1"/>
          <w:lang w:val="en-US" w:eastAsia="zh-CN"/>
          <w14:textFill>
            <w14:solidFill>
              <w14:schemeClr w14:val="tx1"/>
            </w14:solidFill>
          </w14:textFill>
        </w:rPr>
      </w:pPr>
      <w:bookmarkStart w:id="86" w:name="OLE_LINK14"/>
      <w:r>
        <w:rPr>
          <w:rFonts w:hint="default" w:ascii="Times New Roman" w:hAnsi="Times New Roman" w:cs="Times New Roman" w:eastAsiaTheme="minorEastAsia"/>
          <w:lang w:val="en-US"/>
        </w:rPr>
        <w:t>Source: SPSS</w:t>
      </w:r>
    </w:p>
    <w:p>
      <w:pPr>
        <w:tabs>
          <w:tab w:val="left" w:pos="5113"/>
        </w:tabs>
        <w:spacing w:before="100" w:beforeAutospacing="1" w:after="100" w:afterAutospacing="1" w:line="360" w:lineRule="auto"/>
        <w:jc w:val="both"/>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Table 4.</w:t>
      </w:r>
      <w:r>
        <w:rPr>
          <w:rFonts w:hint="default" w:ascii="Times New Roman" w:hAnsi="Times New Roman" w:cs="Times New Roman"/>
          <w:color w:val="000000" w:themeColor="text1"/>
          <w:lang w:val="en-US" w:eastAsia="zh-CN"/>
          <w14:textFill>
            <w14:solidFill>
              <w14:schemeClr w14:val="tx1"/>
            </w14:solidFill>
          </w14:textFill>
        </w:rPr>
        <w:t>33</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Coefficient</w:t>
      </w:r>
    </w:p>
    <w:bookmarkEnd w:id="86"/>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720"/>
        <w:gridCol w:w="1370"/>
        <w:gridCol w:w="1490"/>
        <w:gridCol w:w="142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trPr>
        <w:tc>
          <w:tcPr>
            <w:tcW w:w="14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7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Unstandarized B</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Coefficients Std. Error</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Standardized Coefficients Beta</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t</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Constant</w:t>
            </w:r>
          </w:p>
        </w:tc>
        <w:tc>
          <w:tcPr>
            <w:tcW w:w="17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.218</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.050</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4.376</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7"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Saving Motives</w:t>
            </w:r>
          </w:p>
        </w:tc>
        <w:tc>
          <w:tcPr>
            <w:tcW w:w="17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.937</w:t>
            </w:r>
          </w:p>
        </w:tc>
        <w:tc>
          <w:tcPr>
            <w:tcW w:w="137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.014</w:t>
            </w:r>
          </w:p>
        </w:tc>
        <w:tc>
          <w:tcPr>
            <w:tcW w:w="149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.972</w:t>
            </w:r>
          </w:p>
        </w:tc>
        <w:tc>
          <w:tcPr>
            <w:tcW w:w="1420"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64.751</w:t>
            </w:r>
          </w:p>
        </w:tc>
        <w:tc>
          <w:tcPr>
            <w:tcW w:w="1075" w:type="dxa"/>
          </w:tcPr>
          <w:p>
            <w:pPr>
              <w:keepNext w:val="0"/>
              <w:keepLines w:val="0"/>
              <w:suppressLineNumbers w:val="0"/>
              <w:tabs>
                <w:tab w:val="left" w:pos="5113"/>
              </w:tabs>
              <w:spacing w:before="100" w:beforeAutospacing="1" w:after="100" w:afterAutospacing="1" w:line="360" w:lineRule="auto"/>
              <w:ind w:left="0" w:right="0"/>
              <w:jc w:val="both"/>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.000</w:t>
            </w:r>
          </w:p>
        </w:tc>
      </w:tr>
    </w:tbl>
    <w:p>
      <w:pPr>
        <w:tabs>
          <w:tab w:val="left" w:pos="5113"/>
        </w:tabs>
        <w:spacing w:before="100" w:beforeAutospacing="1" w:after="100" w:afterAutospacing="1" w:line="360" w:lineRule="auto"/>
        <w:jc w:val="center"/>
        <w:rPr>
          <w:rFonts w:hint="default" w:ascii="Times New Roman" w:hAnsi="Times New Roman" w:cs="Times New Roman" w:eastAsiaTheme="minorEastAsia"/>
          <w:lang w:val="en-US"/>
        </w:rPr>
      </w:pPr>
      <w:r>
        <w:rPr>
          <w:rFonts w:hint="default" w:ascii="Times New Roman" w:hAnsi="Times New Roman" w:cs="Times New Roman" w:eastAsiaTheme="minorEastAsia"/>
          <w:lang w:val="en-US"/>
        </w:rPr>
        <w:t>Source: SPSS</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rPr>
        <w:t>The detailed test finding can be shown as following</w:t>
      </w:r>
      <w:r>
        <w:rPr>
          <w:rFonts w:hint="eastAsia" w:ascii="Times New Roman" w:hAnsi="Times New Roman" w:cs="Times New Roman"/>
          <w:lang w:val="en-US" w:eastAsia="zh-CN"/>
        </w:rPr>
        <w:t xml:space="preserve">: </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H1</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financial consciousness</w:t>
      </w:r>
      <w:r>
        <w:rPr>
          <w:rFonts w:hint="default" w:ascii="Times New Roman" w:hAnsi="Times New Roman" w:cs="Times New Roman"/>
          <w:lang w:val="en-US"/>
        </w:rPr>
        <w:t xml:space="preserve"> and purchase intention of</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According to table 4.2</w:t>
      </w:r>
      <w:r>
        <w:rPr>
          <w:rFonts w:hint="eastAsia" w:ascii="Times New Roman" w:hAnsi="Times New Roman" w:cs="Times New Roman"/>
          <w:lang w:val="en-US" w:eastAsia="zh-CN"/>
        </w:rPr>
        <w:t>4</w:t>
      </w:r>
      <w:r>
        <w:rPr>
          <w:rFonts w:hint="default" w:ascii="Times New Roman" w:hAnsi="Times New Roman" w:cs="Times New Roman"/>
          <w:lang w:val="en-US" w:eastAsia="zh-CN"/>
        </w:rPr>
        <w:t>, t</w:t>
      </w:r>
      <w:r>
        <w:rPr>
          <w:rFonts w:hint="default" w:ascii="Times New Roman" w:hAnsi="Times New Roman" w:cs="Times New Roman"/>
        </w:rPr>
        <w:t>he table shows that it had a positive significant relationship</w:t>
      </w:r>
      <w:r>
        <w:rPr>
          <w:rFonts w:hint="default" w:ascii="Times New Roman" w:hAnsi="Times New Roman" w:cs="Times New Roman"/>
          <w:lang w:val="en-US" w:eastAsia="zh-CN"/>
        </w:rPr>
        <w:t xml:space="preserve"> </w:t>
      </w:r>
      <w:r>
        <w:rPr>
          <w:rFonts w:hint="default" w:ascii="Times New Roman" w:hAnsi="Times New Roman" w:cs="Times New Roman"/>
        </w:rPr>
        <w:t>(T=</w:t>
      </w:r>
      <w:r>
        <w:rPr>
          <w:rFonts w:hint="default" w:ascii="Times New Roman" w:hAnsi="Times New Roman" w:cs="Times New Roman"/>
          <w:lang w:val="en-US" w:eastAsia="zh-CN"/>
        </w:rPr>
        <w:t>37.260</w:t>
      </w:r>
      <w:r>
        <w:rPr>
          <w:rFonts w:hint="default" w:ascii="Times New Roman" w:hAnsi="Times New Roman" w:cs="Times New Roman"/>
        </w:rPr>
        <w:t>, sig. = 0.000)</w:t>
      </w:r>
      <w:r>
        <w:rPr>
          <w:rFonts w:hint="eastAsia" w:ascii="Times New Roman" w:hAnsi="Times New Roman" w:cs="Times New Roman"/>
          <w:lang w:val="en-US" w:eastAsia="zh-CN"/>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 xml:space="preserve">H2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product knowledge</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ccording to table 4.27, </w:t>
      </w:r>
      <w:r>
        <w:rPr>
          <w:rFonts w:hint="default" w:ascii="Times New Roman" w:hAnsi="Times New Roman" w:cs="Times New Roman"/>
        </w:rPr>
        <w:t>The table shows that it has a negative significant relationship</w:t>
      </w:r>
      <w:r>
        <w:rPr>
          <w:rFonts w:hint="eastAsia" w:ascii="Times New Roman" w:hAnsi="Times New Roman" w:cs="Times New Roman"/>
          <w:lang w:val="en-US" w:eastAsia="zh-CN"/>
        </w:rPr>
        <w:t xml:space="preserve"> </w:t>
      </w:r>
      <w:r>
        <w:rPr>
          <w:rFonts w:hint="default" w:ascii="Times New Roman" w:hAnsi="Times New Roman" w:cs="Times New Roman"/>
        </w:rPr>
        <w:t>(T=</w:t>
      </w:r>
      <w:r>
        <w:rPr>
          <w:rFonts w:hint="default" w:ascii="Times New Roman" w:hAnsi="Times New Roman" w:cs="Times New Roman"/>
          <w:color w:val="000000" w:themeColor="text1"/>
          <w:vertAlign w:val="baseline"/>
          <w:lang w:val="en-US" w:eastAsia="zh-CN"/>
          <w14:textFill>
            <w14:solidFill>
              <w14:schemeClr w14:val="tx1"/>
            </w14:solidFill>
          </w14:textFill>
        </w:rPr>
        <w:t>-4.398</w:t>
      </w:r>
      <w:r>
        <w:rPr>
          <w:rFonts w:hint="default" w:ascii="Times New Roman" w:hAnsi="Times New Roman" w:cs="Times New Roman"/>
        </w:rPr>
        <w:t>, sig. = 0.000)</w:t>
      </w:r>
      <w:r>
        <w:rPr>
          <w:rFonts w:hint="eastAsia" w:ascii="Times New Roman" w:hAnsi="Times New Roman" w:cs="Times New Roman"/>
          <w:lang w:val="en-US" w:eastAsia="zh-CN"/>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 xml:space="preserve">H3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health consciousness</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ccording to table </w:t>
      </w:r>
      <w:r>
        <w:rPr>
          <w:rFonts w:hint="eastAsia" w:ascii="Times New Roman" w:hAnsi="Times New Roman" w:cs="Times New Roman"/>
          <w:lang w:val="en-US" w:eastAsia="zh-CN"/>
        </w:rPr>
        <w:t>4.30</w:t>
      </w:r>
      <w:r>
        <w:rPr>
          <w:rFonts w:hint="default" w:ascii="Times New Roman" w:hAnsi="Times New Roman" w:cs="Times New Roman"/>
          <w:lang w:val="en-US" w:eastAsia="zh-CN"/>
        </w:rPr>
        <w:t xml:space="preserve">, </w:t>
      </w:r>
      <w:r>
        <w:rPr>
          <w:rFonts w:hint="default" w:ascii="Times New Roman" w:hAnsi="Times New Roman" w:cs="Times New Roman"/>
        </w:rPr>
        <w:t>The table shows that it has a positive significant relationship</w:t>
      </w:r>
      <w:r>
        <w:rPr>
          <w:rFonts w:hint="eastAsia" w:ascii="Times New Roman" w:hAnsi="Times New Roman" w:cs="Times New Roman"/>
          <w:lang w:val="en-US" w:eastAsia="zh-CN"/>
        </w:rPr>
        <w:t xml:space="preserve"> </w:t>
      </w:r>
      <w:r>
        <w:rPr>
          <w:rFonts w:hint="default" w:ascii="Times New Roman" w:hAnsi="Times New Roman" w:cs="Times New Roman"/>
        </w:rPr>
        <w:t>(T=</w:t>
      </w:r>
      <w:r>
        <w:rPr>
          <w:rFonts w:hint="eastAsia" w:ascii="Times New Roman" w:hAnsi="Times New Roman" w:cs="Times New Roman"/>
          <w:color w:val="000000" w:themeColor="text1"/>
          <w:vertAlign w:val="baseline"/>
          <w:lang w:val="en-US" w:eastAsia="zh-CN"/>
          <w14:textFill>
            <w14:solidFill>
              <w14:schemeClr w14:val="tx1"/>
            </w14:solidFill>
          </w14:textFill>
        </w:rPr>
        <w:t>16.160</w:t>
      </w:r>
      <w:r>
        <w:rPr>
          <w:rFonts w:hint="default" w:ascii="Times New Roman" w:hAnsi="Times New Roman" w:cs="Times New Roman"/>
        </w:rPr>
        <w:t>, sig. = 0.000)</w:t>
      </w:r>
      <w:r>
        <w:rPr>
          <w:rFonts w:hint="eastAsia" w:ascii="Times New Roman" w:hAnsi="Times New Roman" w:cs="Times New Roman"/>
          <w:lang w:val="en-US" w:eastAsia="zh-CN"/>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color w:val="000000" w:themeColor="text1"/>
          <w:lang w:val="en-US" w:eastAsia="zh-CN"/>
          <w14:textFill>
            <w14:solidFill>
              <w14:schemeClr w14:val="tx1"/>
            </w14:solidFill>
          </w14:textFill>
        </w:rPr>
        <w:t xml:space="preserve">H4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saving motives</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lang w:val="en-US" w:eastAsia="zh-CN"/>
        </w:rPr>
        <w:t>A</w:t>
      </w:r>
      <w:r>
        <w:rPr>
          <w:rFonts w:hint="default" w:ascii="Times New Roman" w:hAnsi="Times New Roman" w:cs="Times New Roman"/>
          <w:lang w:val="en-US" w:eastAsia="zh-CN"/>
        </w:rPr>
        <w:t>ccording to table 4.</w:t>
      </w:r>
      <w:r>
        <w:rPr>
          <w:rFonts w:hint="eastAsia" w:ascii="Times New Roman" w:hAnsi="Times New Roman" w:cs="Times New Roman"/>
          <w:lang w:val="en-US" w:eastAsia="zh-CN"/>
        </w:rPr>
        <w:t>33</w:t>
      </w:r>
      <w:r>
        <w:rPr>
          <w:rFonts w:hint="default" w:ascii="Times New Roman" w:hAnsi="Times New Roman" w:cs="Times New Roman"/>
          <w:lang w:val="en-US" w:eastAsia="zh-CN"/>
        </w:rPr>
        <w:t xml:space="preserve">, </w:t>
      </w:r>
      <w:r>
        <w:rPr>
          <w:rFonts w:hint="default" w:ascii="Times New Roman" w:hAnsi="Times New Roman" w:cs="Times New Roman"/>
        </w:rPr>
        <w:t>The table shows that it has a positive significant relationship</w:t>
      </w:r>
      <w:r>
        <w:rPr>
          <w:rFonts w:hint="eastAsia" w:ascii="Times New Roman" w:hAnsi="Times New Roman" w:cs="Times New Roman"/>
          <w:lang w:val="en-US" w:eastAsia="zh-CN"/>
        </w:rPr>
        <w:t xml:space="preserve"> </w:t>
      </w:r>
      <w:r>
        <w:rPr>
          <w:rFonts w:hint="default" w:ascii="Times New Roman" w:hAnsi="Times New Roman" w:cs="Times New Roman"/>
        </w:rPr>
        <w:t>(T=</w:t>
      </w:r>
      <w:r>
        <w:rPr>
          <w:rFonts w:hint="default" w:ascii="Times New Roman" w:hAnsi="Times New Roman" w:cs="Times New Roman"/>
          <w:color w:val="000000" w:themeColor="text1"/>
          <w:vertAlign w:val="baseline"/>
          <w:lang w:val="en-US" w:eastAsia="zh-CN"/>
          <w14:textFill>
            <w14:solidFill>
              <w14:schemeClr w14:val="tx1"/>
            </w14:solidFill>
          </w14:textFill>
        </w:rPr>
        <w:t>64.751</w:t>
      </w:r>
      <w:r>
        <w:rPr>
          <w:rFonts w:hint="default" w:ascii="Times New Roman" w:hAnsi="Times New Roman" w:cs="Times New Roman"/>
        </w:rPr>
        <w:t>, sig. = 0.000)</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rPr>
      </w:pPr>
      <w:r>
        <w:rPr>
          <w:rFonts w:hint="default" w:ascii="Times New Roman" w:hAnsi="Times New Roman" w:cs="Times New Roman"/>
        </w:rPr>
        <w:t xml:space="preserve">Finally, the output table can be shown in the table as: </w:t>
      </w:r>
    </w:p>
    <w:p>
      <w:pPr>
        <w:spacing w:before="100" w:beforeAutospacing="1" w:after="100" w:afterAutospacing="1"/>
        <w:jc w:val="left"/>
        <w:rPr>
          <w:rFonts w:hint="default" w:ascii="Times New Roman" w:hAnsi="Times New Roman" w:cs="Times New Roman"/>
          <w:b/>
        </w:rPr>
      </w:pPr>
      <w:r>
        <w:rPr>
          <w:rFonts w:hint="default" w:ascii="Times New Roman" w:hAnsi="Times New Roman" w:cs="Times New Roman"/>
        </w:rPr>
        <w:t>Table 4.</w:t>
      </w:r>
      <w:r>
        <w:rPr>
          <w:rFonts w:hint="eastAsia" w:ascii="Times New Roman" w:hAnsi="Times New Roman" w:cs="Times New Roman"/>
          <w:lang w:val="en-US" w:eastAsia="zh-CN"/>
        </w:rPr>
        <w:t>3</w:t>
      </w:r>
      <w:r>
        <w:rPr>
          <w:rFonts w:hint="default" w:ascii="Times New Roman" w:hAnsi="Times New Roman" w:cs="Times New Roman"/>
        </w:rPr>
        <w:t>4</w:t>
      </w:r>
      <w:r>
        <w:rPr>
          <w:rFonts w:hint="eastAsia" w:ascii="Times New Roman" w:hAnsi="Times New Roman" w:cs="Times New Roman"/>
          <w:lang w:val="en-US" w:eastAsia="zh-CN"/>
        </w:rPr>
        <w:t xml:space="preserve">: </w:t>
      </w:r>
      <w:r>
        <w:rPr>
          <w:rFonts w:hint="default" w:ascii="Times New Roman" w:hAnsi="Times New Roman" w:cs="Times New Roman"/>
        </w:rPr>
        <w:t xml:space="preserve">Summary of </w:t>
      </w:r>
      <w:r>
        <w:rPr>
          <w:rFonts w:hint="eastAsia" w:ascii="Times New Roman" w:hAnsi="Times New Roman" w:cs="Times New Roman"/>
          <w:lang w:val="en-US" w:eastAsia="zh-CN"/>
        </w:rPr>
        <w:t>r</w:t>
      </w:r>
      <w:r>
        <w:rPr>
          <w:rFonts w:hint="default" w:ascii="Times New Roman" w:hAnsi="Times New Roman" w:cs="Times New Roman"/>
        </w:rPr>
        <w:t xml:space="preserve">esearch </w:t>
      </w:r>
      <w:r>
        <w:rPr>
          <w:rFonts w:hint="eastAsia" w:ascii="Times New Roman" w:hAnsi="Times New Roman" w:cs="Times New Roman"/>
          <w:lang w:val="en-US" w:eastAsia="zh-CN"/>
        </w:rPr>
        <w:t>h</w:t>
      </w:r>
      <w:r>
        <w:rPr>
          <w:rFonts w:hint="default" w:ascii="Times New Roman" w:hAnsi="Times New Roman" w:cs="Times New Roman"/>
        </w:rPr>
        <w:t>ypotheses</w:t>
      </w:r>
      <w:r>
        <w:rPr>
          <w:rFonts w:hint="eastAsia" w:ascii="Times New Roman" w:hAnsi="Times New Roman" w:cs="Times New Roman"/>
          <w:lang w:val="en-US" w:eastAsia="zh-CN"/>
        </w:rPr>
        <w:t xml:space="preserve"> r</w:t>
      </w:r>
      <w:r>
        <w:rPr>
          <w:rFonts w:hint="default" w:ascii="Times New Roman" w:hAnsi="Times New Roman" w:cs="Times New Roman"/>
        </w:rPr>
        <w:t>esult</w:t>
      </w:r>
    </w:p>
    <w:tbl>
      <w:tblPr>
        <w:tblStyle w:val="12"/>
        <w:tblW w:w="5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0"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default" w:ascii="Times New Roman" w:hAnsi="Times New Roman" w:cs="Times New Roman"/>
                <w:b/>
                <w:bCs/>
                <w:sz w:val="18"/>
                <w:szCs w:val="18"/>
                <w:lang w:val="en-US"/>
              </w:rPr>
              <w:t>Hypotheses</w:t>
            </w:r>
          </w:p>
        </w:tc>
        <w:tc>
          <w:tcPr>
            <w:tcW w:w="4007"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default" w:ascii="Times New Roman" w:hAnsi="Times New Roman" w:cs="Times New Roman"/>
                <w:b/>
                <w:bCs/>
                <w:sz w:val="18"/>
                <w:szCs w:val="18"/>
                <w:lang w:val="en-US"/>
              </w:rPr>
              <w:t>Accept/Reject/Predicted/Not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0"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rPr>
              <w:t>H1</w:t>
            </w:r>
          </w:p>
        </w:tc>
        <w:tc>
          <w:tcPr>
            <w:tcW w:w="4007"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eastAsiaTheme="minorEastAsia"/>
                <w:sz w:val="18"/>
                <w:szCs w:val="18"/>
                <w:lang w:val="en-US" w:eastAsia="zh-CN"/>
              </w:rPr>
            </w:pPr>
            <w:bookmarkStart w:id="87" w:name="OLE_LINK17"/>
            <w:r>
              <w:rPr>
                <w:rFonts w:hint="eastAsia" w:ascii="Times New Roman" w:hAnsi="Times New Roman" w:cs="Times New Roman"/>
                <w:sz w:val="18"/>
                <w:szCs w:val="18"/>
                <w:lang w:val="en-US" w:eastAsia="zh-CN"/>
              </w:rPr>
              <w:t>Accepted</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0" w:type="dxa"/>
          </w:tcPr>
          <w:p>
            <w:pPr>
              <w:keepNext w:val="0"/>
              <w:keepLines w:val="0"/>
              <w:suppressLineNumbers w:val="0"/>
              <w:spacing w:before="100" w:beforeAutospacing="1" w:after="100" w:afterAutospacing="1" w:line="360" w:lineRule="auto"/>
              <w:ind w:left="0" w:right="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sz w:val="18"/>
                <w:szCs w:val="18"/>
                <w:lang w:val="en-US"/>
              </w:rPr>
              <w:t>H</w:t>
            </w:r>
            <w:r>
              <w:rPr>
                <w:rFonts w:hint="eastAsia" w:ascii="Times New Roman" w:hAnsi="Times New Roman" w:cs="Times New Roman"/>
                <w:sz w:val="18"/>
                <w:szCs w:val="18"/>
                <w:lang w:val="en-US" w:eastAsia="zh-CN"/>
              </w:rPr>
              <w:t>2</w:t>
            </w:r>
          </w:p>
        </w:tc>
        <w:tc>
          <w:tcPr>
            <w:tcW w:w="4007"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0" w:type="dxa"/>
          </w:tcPr>
          <w:p>
            <w:pPr>
              <w:keepNext w:val="0"/>
              <w:keepLines w:val="0"/>
              <w:suppressLineNumbers w:val="0"/>
              <w:spacing w:before="100" w:beforeAutospacing="1" w:after="100" w:afterAutospacing="1" w:line="360" w:lineRule="auto"/>
              <w:ind w:left="0" w:right="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sz w:val="18"/>
                <w:szCs w:val="18"/>
                <w:lang w:val="en-US"/>
              </w:rPr>
              <w:t>H</w:t>
            </w:r>
            <w:r>
              <w:rPr>
                <w:rFonts w:hint="eastAsia" w:ascii="Times New Roman" w:hAnsi="Times New Roman" w:cs="Times New Roman"/>
                <w:sz w:val="18"/>
                <w:szCs w:val="18"/>
                <w:lang w:val="en-US" w:eastAsia="zh-CN"/>
              </w:rPr>
              <w:t>3</w:t>
            </w:r>
          </w:p>
        </w:tc>
        <w:tc>
          <w:tcPr>
            <w:tcW w:w="4007"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0" w:type="dxa"/>
          </w:tcPr>
          <w:p>
            <w:pPr>
              <w:keepNext w:val="0"/>
              <w:keepLines w:val="0"/>
              <w:suppressLineNumbers w:val="0"/>
              <w:spacing w:before="100" w:beforeAutospacing="1" w:after="100" w:afterAutospacing="1" w:line="360" w:lineRule="auto"/>
              <w:ind w:left="0" w:right="0"/>
              <w:jc w:val="center"/>
              <w:rPr>
                <w:rFonts w:hint="eastAsia" w:ascii="Times New Roman" w:hAnsi="Times New Roman" w:cs="Times New Roman" w:eastAsiaTheme="minorEastAsia"/>
                <w:sz w:val="18"/>
                <w:szCs w:val="18"/>
                <w:lang w:eastAsia="zh-CN"/>
              </w:rPr>
            </w:pPr>
            <w:r>
              <w:rPr>
                <w:rFonts w:hint="default" w:ascii="Times New Roman" w:hAnsi="Times New Roman" w:cs="Times New Roman"/>
                <w:sz w:val="18"/>
                <w:szCs w:val="18"/>
                <w:lang w:val="en-US"/>
              </w:rPr>
              <w:t>H</w:t>
            </w:r>
            <w:r>
              <w:rPr>
                <w:rFonts w:hint="eastAsia" w:ascii="Times New Roman" w:hAnsi="Times New Roman" w:cs="Times New Roman"/>
                <w:sz w:val="18"/>
                <w:szCs w:val="18"/>
                <w:lang w:val="en-US" w:eastAsia="zh-CN"/>
              </w:rPr>
              <w:t>4</w:t>
            </w:r>
          </w:p>
        </w:tc>
        <w:tc>
          <w:tcPr>
            <w:tcW w:w="4007" w:type="dxa"/>
          </w:tcPr>
          <w:p>
            <w:pPr>
              <w:keepNext w:val="0"/>
              <w:keepLines w:val="0"/>
              <w:suppressLineNumbers w:val="0"/>
              <w:spacing w:before="100" w:beforeAutospacing="1" w:after="100" w:afterAutospacing="1" w:line="360" w:lineRule="auto"/>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Accepted</w:t>
            </w:r>
          </w:p>
        </w:tc>
      </w:tr>
    </w:tbl>
    <w:p>
      <w:pPr>
        <w:jc w:val="both"/>
        <w:outlineLvl w:val="0"/>
        <w:rPr>
          <w:rFonts w:ascii="Arial" w:hAnsi="Arial" w:cs="Arial"/>
          <w:b/>
          <w:color w:val="000000" w:themeColor="text1"/>
          <w14:textFill>
            <w14:solidFill>
              <w14:schemeClr w14:val="tx1"/>
            </w14:solidFill>
          </w14:textFill>
        </w:rPr>
      </w:pPr>
    </w:p>
    <w:p>
      <w:pPr>
        <w:jc w:val="both"/>
        <w:outlineLvl w:val="0"/>
        <w:rPr>
          <w:rFonts w:ascii="Arial" w:hAnsi="Arial" w:cs="Arial"/>
          <w:b/>
          <w:color w:val="000000" w:themeColor="text1"/>
          <w14:textFill>
            <w14:solidFill>
              <w14:schemeClr w14:val="tx1"/>
            </w14:solidFill>
          </w14:textFill>
        </w:rPr>
      </w:pPr>
    </w:p>
    <w:p>
      <w:pPr>
        <w:jc w:val="both"/>
        <w:outlineLvl w:val="0"/>
        <w:rPr>
          <w:rFonts w:ascii="Arial" w:hAnsi="Arial" w:cs="Arial"/>
          <w:b/>
          <w:color w:val="000000" w:themeColor="text1"/>
          <w14:textFill>
            <w14:solidFill>
              <w14:schemeClr w14:val="tx1"/>
            </w14:solidFill>
          </w14:textFill>
        </w:rPr>
      </w:pPr>
    </w:p>
    <w:p>
      <w:pPr>
        <w:jc w:val="both"/>
        <w:outlineLvl w:val="0"/>
        <w:rPr>
          <w:rFonts w:ascii="Arial" w:hAnsi="Arial" w:cs="Arial"/>
          <w:b/>
          <w:color w:val="000000" w:themeColor="text1"/>
          <w14:textFill>
            <w14:solidFill>
              <w14:schemeClr w14:val="tx1"/>
            </w14:solidFill>
          </w14:textFill>
        </w:rPr>
      </w:pPr>
    </w:p>
    <w:p>
      <w:pPr>
        <w:jc w:val="both"/>
        <w:outlineLvl w:val="0"/>
        <w:rPr>
          <w:rFonts w:ascii="Arial" w:hAnsi="Arial" w:cs="Arial"/>
          <w:b/>
          <w:color w:val="000000" w:themeColor="text1"/>
          <w14:textFill>
            <w14:solidFill>
              <w14:schemeClr w14:val="tx1"/>
            </w14:solidFill>
          </w14:textFill>
        </w:rPr>
      </w:pPr>
    </w:p>
    <w:p>
      <w:pPr>
        <w:jc w:val="both"/>
        <w:outlineLvl w:val="0"/>
        <w:rPr>
          <w:rFonts w:ascii="Arial" w:hAnsi="Arial" w:cs="Arial"/>
          <w:b/>
          <w:color w:val="000000" w:themeColor="text1"/>
          <w14:textFill>
            <w14:solidFill>
              <w14:schemeClr w14:val="tx1"/>
            </w14:solidFill>
          </w14:textFill>
        </w:rPr>
      </w:pPr>
    </w:p>
    <w:p>
      <w:pPr>
        <w:jc w:val="both"/>
        <w:outlineLvl w:val="0"/>
        <w:rPr>
          <w:rFonts w:hint="eastAsia" w:ascii="Times New Roman" w:hAnsi="Times New Roman" w:eastAsia="MS Mincho" w:cs="Times New Roman"/>
          <w:b/>
          <w:color w:val="000000" w:themeColor="text1"/>
          <w:lang w:eastAsia="ja-JP"/>
          <w14:textFill>
            <w14:solidFill>
              <w14:schemeClr w14:val="tx1"/>
            </w14:solidFill>
          </w14:textFill>
        </w:rPr>
      </w:pPr>
    </w:p>
    <w:p>
      <w:pPr>
        <w:jc w:val="center"/>
        <w:outlineLvl w:val="0"/>
        <w:rPr>
          <w:rFonts w:hint="default" w:ascii="Times New Roman" w:hAnsi="Times New Roman" w:cs="Times New Roman"/>
          <w:b/>
          <w:color w:val="000000" w:themeColor="text1"/>
          <w14:textFill>
            <w14:solidFill>
              <w14:schemeClr w14:val="tx1"/>
            </w14:solidFill>
          </w14:textFill>
        </w:rPr>
      </w:pPr>
      <w:bookmarkStart w:id="88" w:name="_Toc16062"/>
      <w:r>
        <w:rPr>
          <w:rFonts w:hint="default" w:ascii="Times New Roman" w:hAnsi="Times New Roman" w:cs="Times New Roman"/>
          <w:b/>
          <w:color w:val="000000" w:themeColor="text1"/>
          <w14:textFill>
            <w14:solidFill>
              <w14:schemeClr w14:val="tx1"/>
            </w14:solidFill>
          </w14:textFill>
        </w:rPr>
        <w:t>CHAPTER 5 CONCLUSION AND RECOMMENDATIONS</w:t>
      </w:r>
      <w:bookmarkEnd w:id="88"/>
    </w:p>
    <w:p>
      <w:pPr>
        <w:jc w:val="center"/>
        <w:outlineLvl w:val="0"/>
        <w:rPr>
          <w:rFonts w:hint="default" w:ascii="Times New Roman" w:hAnsi="Times New Roman" w:cs="Times New Roman"/>
          <w:b/>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both"/>
        <w:textAlignment w:val="auto"/>
        <w:outlineLvl w:val="1"/>
        <w:rPr>
          <w:rFonts w:hint="default" w:ascii="Times New Roman" w:hAnsi="Times New Roman" w:cs="Times New Roman"/>
          <w:b/>
          <w:bCs/>
          <w:color w:val="000000"/>
          <w:sz w:val="24"/>
          <w:szCs w:val="24"/>
        </w:rPr>
      </w:pPr>
      <w:bookmarkStart w:id="89" w:name="_Toc28555"/>
      <w:r>
        <w:rPr>
          <w:rFonts w:hint="default" w:ascii="Times New Roman" w:hAnsi="Times New Roman" w:cs="Times New Roman"/>
          <w:b/>
          <w:bCs/>
          <w:color w:val="000000"/>
          <w:sz w:val="24"/>
          <w:szCs w:val="24"/>
        </w:rPr>
        <w:t>5.</w:t>
      </w:r>
      <w:r>
        <w:rPr>
          <w:rFonts w:hint="eastAsia" w:ascii="Times New Roman" w:hAnsi="Times New Roman" w:cs="Times New Roman"/>
          <w:b/>
          <w:bCs/>
          <w:color w:val="000000"/>
          <w:sz w:val="24"/>
          <w:szCs w:val="24"/>
          <w:lang w:val="en-US" w:eastAsia="zh-CN"/>
        </w:rPr>
        <w:t>0</w:t>
      </w:r>
      <w:r>
        <w:rPr>
          <w:rFonts w:hint="default" w:ascii="Times New Roman" w:hAnsi="Times New Roman" w:cs="Times New Roman"/>
          <w:b/>
          <w:bCs/>
          <w:color w:val="000000"/>
          <w:sz w:val="24"/>
          <w:szCs w:val="24"/>
        </w:rPr>
        <w:t xml:space="preserve"> Result Discussion</w:t>
      </w:r>
      <w:bookmarkEnd w:id="89"/>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H1</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 xml:space="preserve">financial </w:t>
      </w:r>
      <w:bookmarkStart w:id="90" w:name="OLE_LINK21"/>
      <w:r>
        <w:rPr>
          <w:rFonts w:hint="default" w:ascii="Times New Roman" w:hAnsi="Times New Roman" w:cs="Times New Roman"/>
          <w:lang w:val="en-US" w:eastAsia="zh-CN"/>
        </w:rPr>
        <w:t>consciousness</w:t>
      </w:r>
      <w:bookmarkEnd w:id="90"/>
      <w:r>
        <w:rPr>
          <w:rFonts w:hint="default" w:ascii="Times New Roman" w:hAnsi="Times New Roman" w:cs="Times New Roman"/>
          <w:lang w:val="en-US"/>
        </w:rPr>
        <w:t xml:space="preserve"> and purchase intention of</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lang w:val="en-US"/>
        </w:rPr>
        <w:t xml:space="preserve">Hypothesis 1 is trying to confirm whether financial awareness has a specific relationship with consumers' purchase intention to purchase health insurance. The conclusion drawn from the above figure is that financial </w:t>
      </w:r>
      <w:r>
        <w:rPr>
          <w:rFonts w:hint="default" w:ascii="Times New Roman" w:hAnsi="Times New Roman" w:cs="Times New Roman"/>
          <w:lang w:val="en-US" w:eastAsia="zh-CN"/>
        </w:rPr>
        <w:t>consciousness</w:t>
      </w:r>
      <w:r>
        <w:rPr>
          <w:rFonts w:hint="default" w:ascii="Times New Roman" w:hAnsi="Times New Roman" w:cs="Times New Roman"/>
          <w:lang w:val="en-US"/>
        </w:rPr>
        <w:t xml:space="preserve"> is significantly related to it. With the improvement of financial</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consciousness</w:t>
      </w:r>
      <w:r>
        <w:rPr>
          <w:rFonts w:hint="default" w:ascii="Times New Roman" w:hAnsi="Times New Roman" w:cs="Times New Roman"/>
          <w:lang w:val="en-US"/>
        </w:rPr>
        <w:t xml:space="preserve">, more and more consumers have shown willingness to purchase health insurance. However, it cannot be denied that even consumers with low financial </w:t>
      </w:r>
      <w:r>
        <w:rPr>
          <w:rFonts w:hint="default" w:ascii="Times New Roman" w:hAnsi="Times New Roman" w:cs="Times New Roman"/>
          <w:lang w:val="en-US" w:eastAsia="zh-CN"/>
        </w:rPr>
        <w:t>consciousness</w:t>
      </w:r>
      <w:r>
        <w:rPr>
          <w:rFonts w:hint="default" w:ascii="Times New Roman" w:hAnsi="Times New Roman" w:cs="Times New Roman"/>
          <w:lang w:val="en-US"/>
        </w:rPr>
        <w:t xml:space="preserve"> will also show their intention to purchase health insurance. However, as one of the financial derivatives, health insurance will definitely get the attention of consumers with higher relevant knowledge.</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 xml:space="preserve">H2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product knowledge</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eastAsia" w:ascii="Times New Roman" w:hAnsi="Times New Roman" w:eastAsia="MS Mincho" w:cs="Times New Roman"/>
          <w:lang w:val="en-US" w:eastAsia="ja-JP"/>
        </w:rPr>
        <w:t xml:space="preserve">In accordance with table </w:t>
      </w:r>
      <w:r>
        <w:rPr>
          <w:rFonts w:hint="eastAsia" w:ascii="Times New Roman" w:hAnsi="Times New Roman" w:eastAsia="宋体" w:cs="Times New Roman"/>
          <w:lang w:val="en-US" w:eastAsia="zh-CN"/>
        </w:rPr>
        <w:t>4.21 we will find out that IV2 has a negative beta coefficient, means that for every 1-unit increase in the predictor variable, the outcome variable will decrease by the beta coefficient value. In IV2, every 1-unit increase in informational influence, there is 0.050 decrease in purchase intention.</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rPr>
      </w:pPr>
      <w:r>
        <w:rPr>
          <w:rFonts w:hint="default" w:ascii="Times New Roman" w:hAnsi="Times New Roman" w:cs="Times New Roman"/>
          <w:color w:val="000000" w:themeColor="text1"/>
          <w:lang w:val="en-US" w:eastAsia="zh-CN"/>
          <w14:textFill>
            <w14:solidFill>
              <w14:schemeClr w14:val="tx1"/>
            </w14:solidFill>
          </w14:textFill>
        </w:rPr>
        <w:t xml:space="preserve">H3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health consciousness</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r>
        <w:rPr>
          <w:rFonts w:hint="default" w:ascii="Times New Roman" w:hAnsi="Times New Roman" w:cs="Times New Roman"/>
          <w:lang w:val="en-US"/>
        </w:rPr>
        <w:t>.</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Times New Roman" w:hAnsi="Times New Roman" w:cs="Times New Roman" w:eastAsiaTheme="minorEastAsia"/>
          <w:lang w:val="en-US" w:eastAsia="zh-CN"/>
        </w:rPr>
      </w:pPr>
      <w:r>
        <w:rPr>
          <w:rFonts w:hint="default" w:ascii="Times New Roman" w:hAnsi="Times New Roman" w:cs="Times New Roman"/>
          <w:lang w:val="en-US"/>
        </w:rPr>
        <w:t xml:space="preserve">H3 hypothesizes that consumers' health </w:t>
      </w:r>
      <w:r>
        <w:rPr>
          <w:rFonts w:hint="default" w:ascii="Times New Roman" w:hAnsi="Times New Roman" w:cs="Times New Roman"/>
          <w:lang w:val="en-US" w:eastAsia="zh-CN"/>
        </w:rPr>
        <w:t>consciousness</w:t>
      </w:r>
      <w:r>
        <w:rPr>
          <w:rFonts w:hint="default" w:ascii="Times New Roman" w:hAnsi="Times New Roman" w:cs="Times New Roman"/>
          <w:lang w:val="en-US"/>
        </w:rPr>
        <w:t xml:space="preserve"> is associated with purchase intention to purchase health insurance. Based on the above data analysis it is concluded that the link between the two is clear.</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Unlike financial </w:t>
      </w:r>
      <w:r>
        <w:rPr>
          <w:rFonts w:hint="default" w:ascii="Times New Roman" w:hAnsi="Times New Roman" w:cs="Times New Roman"/>
          <w:lang w:val="en-US" w:eastAsia="zh-CN"/>
        </w:rPr>
        <w:t>consciousness</w:t>
      </w:r>
      <w:r>
        <w:rPr>
          <w:rFonts w:hint="default" w:ascii="Times New Roman" w:hAnsi="Times New Roman" w:cs="Times New Roman"/>
          <w:lang w:val="en-US"/>
        </w:rPr>
        <w:t>, which requires a certain amount of knowledge, anyone would actively or unintentionally take care of their health condition and find ways to maintain it. Changes in the health insurance market will largely increase due to the awakening of health consciousness among consumers. Unlike potential consumers who are unaware of the importance of their health, health-conscious consumers will proactively seek ways and means to maintain their health. Health insurance, which is directly linked to health status, is easily noticed by health-conscious consumers. Consumers who place a high priority on their health will naturally increase their intention to purchase health insurance. Thus, health consciousness significantly affects purchase intent for health insurance.</w:t>
      </w:r>
    </w:p>
    <w:p>
      <w:pPr>
        <w:keepNext w:val="0"/>
        <w:keepLines w:val="0"/>
        <w:pageBreakBefore w:val="0"/>
        <w:widowControl w:val="0"/>
        <w:tabs>
          <w:tab w:val="left" w:pos="5113"/>
        </w:tabs>
        <w:kinsoku/>
        <w:wordWrap/>
        <w:overflowPunct/>
        <w:topLinePunct w:val="0"/>
        <w:autoSpaceDE/>
        <w:autoSpaceDN/>
        <w:bidi w:val="0"/>
        <w:adjustRightInd/>
        <w:snapToGrid/>
        <w:spacing w:before="100" w:beforeAutospacing="1" w:after="100" w:afterAutospacing="1" w:line="360" w:lineRule="auto"/>
        <w:jc w:val="left"/>
        <w:textAlignment w:val="auto"/>
        <w:rPr>
          <w:rFonts w:hint="default" w:ascii="Times New Roman" w:hAnsi="Times New Roman" w:cs="Times New Roman"/>
          <w:lang w:val="en-US" w:eastAsia="zh-CN"/>
        </w:rPr>
      </w:pPr>
      <w:r>
        <w:rPr>
          <w:rFonts w:hint="default" w:ascii="Times New Roman" w:hAnsi="Times New Roman" w:cs="Times New Roman"/>
          <w:color w:val="000000" w:themeColor="text1"/>
          <w:lang w:val="en-US" w:eastAsia="zh-CN"/>
          <w14:textFill>
            <w14:solidFill>
              <w14:schemeClr w14:val="tx1"/>
            </w14:solidFill>
          </w14:textFill>
        </w:rPr>
        <w:t xml:space="preserve">H4 </w:t>
      </w:r>
      <w:r>
        <w:rPr>
          <w:rFonts w:hint="default" w:ascii="Times New Roman" w:hAnsi="Times New Roman" w:cs="Times New Roman"/>
          <w:lang w:val="en-US"/>
        </w:rPr>
        <w:t xml:space="preserve">There is a significant relationship between </w:t>
      </w:r>
      <w:r>
        <w:rPr>
          <w:rFonts w:hint="default" w:ascii="Times New Roman" w:hAnsi="Times New Roman" w:cs="Times New Roman"/>
          <w:lang w:val="en-US" w:eastAsia="zh-CN"/>
        </w:rPr>
        <w:t>saving motives</w:t>
      </w:r>
      <w:r>
        <w:rPr>
          <w:rFonts w:hint="default" w:ascii="Times New Roman" w:hAnsi="Times New Roman" w:cs="Times New Roman"/>
          <w:lang w:val="en-US"/>
        </w:rPr>
        <w:t xml:space="preserve"> and purchase intention of health </w:t>
      </w:r>
      <w:r>
        <w:rPr>
          <w:rFonts w:hint="default" w:ascii="Times New Roman" w:hAnsi="Times New Roman" w:cs="Times New Roman"/>
          <w:lang w:val="en-US" w:eastAsia="zh-CN"/>
        </w:rPr>
        <w:t>insurance</w:t>
      </w:r>
      <w:r>
        <w:rPr>
          <w:rFonts w:hint="default" w:ascii="Times New Roman" w:hAnsi="Times New Roman" w:cs="Times New Roman"/>
          <w:lang w:val="en-US"/>
        </w:rPr>
        <w:t xml:space="preserve"> in </w:t>
      </w:r>
      <w:r>
        <w:rPr>
          <w:rFonts w:hint="default" w:ascii="Times New Roman" w:hAnsi="Times New Roman" w:cs="Times New Roman"/>
          <w:lang w:val="en-US" w:eastAsia="zh-CN"/>
        </w:rPr>
        <w:t>China</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According to the result of data analysis of IV4 we can find out that saving motives (IV4) has the highest score which represent every 1-unit increase in health conscious, 0.679 increase in the purchase intention whcih mean the IV4--saving motives has the strongest influence in purchase intention among the Chinese consumers. While savings were originally used as a means to accumulate wealth, today people are increasingly interested in maintaining their wealth through the purchase of insurance.</w:t>
      </w:r>
    </w:p>
    <w:p>
      <w:pPr>
        <w:jc w:val="both"/>
        <w:rPr>
          <w:rFonts w:hint="default" w:ascii="Times New Roman" w:hAnsi="Times New Roman" w:cs="Times New Roman"/>
          <w:b/>
          <w:bCs/>
          <w:color w:val="000000"/>
        </w:rPr>
      </w:pP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1"/>
        <w:rPr>
          <w:rFonts w:hint="default" w:ascii="Times New Roman" w:hAnsi="Times New Roman" w:cs="Times New Roman"/>
          <w:b/>
          <w:bCs/>
          <w:color w:val="000000"/>
          <w:sz w:val="24"/>
          <w:szCs w:val="24"/>
        </w:rPr>
      </w:pPr>
      <w:bookmarkStart w:id="91" w:name="_Toc26411"/>
      <w:r>
        <w:rPr>
          <w:rFonts w:hint="default" w:ascii="Times New Roman" w:hAnsi="Times New Roman" w:cs="Times New Roman"/>
          <w:b/>
          <w:bCs/>
          <w:color w:val="000000"/>
          <w:sz w:val="24"/>
          <w:szCs w:val="24"/>
        </w:rPr>
        <w:t>5.</w:t>
      </w: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 xml:space="preserve"> Recommendation</w:t>
      </w:r>
      <w:bookmarkEnd w:id="91"/>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eastAsia" w:ascii="Times New Roman" w:hAnsi="Times New Roman" w:cs="Times New Roman"/>
          <w:b w:val="0"/>
          <w:bCs w:val="0"/>
          <w:color w:val="000000"/>
          <w:lang w:val="en-US" w:eastAsia="zh-CN"/>
        </w:rPr>
      </w:pPr>
      <w:r>
        <w:rPr>
          <w:rFonts w:hint="default" w:ascii="Times New Roman" w:hAnsi="Times New Roman" w:cs="Times New Roman"/>
          <w:b w:val="0"/>
          <w:bCs w:val="0"/>
          <w:color w:val="000000"/>
        </w:rPr>
        <w:t xml:space="preserve">Based on the relationship between the four independent variables and the willingness to purchase listed in the full text, the above data analysis can be used to derive the relationship between them. For health insurance practitioners, the four independent variables can be used as a starting point to consider how to improve and enhance their product marketing strategies from four different perspectives in order to gain a head start in the expanding health insurance market. In </w:t>
      </w:r>
      <w:r>
        <w:rPr>
          <w:rFonts w:hint="eastAsia" w:ascii="Times New Roman" w:hAnsi="Times New Roman" w:cs="Times New Roman"/>
          <w:b w:val="0"/>
          <w:bCs w:val="0"/>
          <w:color w:val="000000"/>
          <w:lang w:val="en-US" w:eastAsia="zh-CN"/>
        </w:rPr>
        <w:t>discussion above</w:t>
      </w:r>
      <w:r>
        <w:rPr>
          <w:rFonts w:hint="default" w:ascii="Times New Roman" w:hAnsi="Times New Roman" w:cs="Times New Roman"/>
          <w:b w:val="0"/>
          <w:bCs w:val="0"/>
          <w:color w:val="000000"/>
        </w:rPr>
        <w:t>, I present some basic data results, but more practical ways of making and implementing decisions that will benefit practitioners are needed.</w:t>
      </w:r>
      <w:r>
        <w:rPr>
          <w:rFonts w:hint="eastAsia" w:ascii="Times New Roman" w:hAnsi="Times New Roman" w:cs="Times New Roman"/>
          <w:b w:val="0"/>
          <w:bCs w:val="0"/>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eastAsia" w:ascii="Times New Roman" w:hAnsi="Times New Roman" w:cs="Times New Roman"/>
          <w:b w:val="0"/>
          <w:bCs w:val="0"/>
          <w:color w:val="000000"/>
          <w:lang w:val="en-US" w:eastAsia="zh-CN"/>
        </w:rPr>
      </w:pPr>
      <w:r>
        <w:rPr>
          <w:rFonts w:hint="default" w:ascii="Times New Roman" w:hAnsi="Times New Roman" w:cs="Times New Roman"/>
          <w:b w:val="0"/>
          <w:bCs w:val="0"/>
          <w:color w:val="000000"/>
        </w:rPr>
        <w:t xml:space="preserve">In this study, consumers with good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and savings </w:t>
      </w:r>
      <w:r>
        <w:rPr>
          <w:rFonts w:hint="eastAsia" w:ascii="Times New Roman" w:hAnsi="Times New Roman" w:cs="Times New Roman"/>
          <w:b w:val="0"/>
          <w:bCs w:val="0"/>
          <w:color w:val="000000"/>
          <w:lang w:val="en-US" w:eastAsia="zh-CN"/>
        </w:rPr>
        <w:t>motives</w:t>
      </w:r>
      <w:r>
        <w:rPr>
          <w:rFonts w:hint="default" w:ascii="Times New Roman" w:hAnsi="Times New Roman" w:cs="Times New Roman"/>
          <w:b w:val="0"/>
          <w:bCs w:val="0"/>
          <w:color w:val="000000"/>
        </w:rPr>
        <w:t xml:space="preserve"> had a stronger positive relationship with purchase intention to purchase health insurance, followed by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and product knowledge. The insurance industry as a branch of the financial industry, especially health insurance, is actually related to the quality of people's daily life. As consumers' overall quality increases, from their ability to manage personal finances to their increased concern for their health, the purchase intention of health insurance becomes more closely related to people's daily life.</w:t>
      </w:r>
      <w:r>
        <w:rPr>
          <w:rFonts w:hint="eastAsia" w:ascii="Times New Roman" w:hAnsi="Times New Roman" w:cs="Times New Roman"/>
          <w:b w:val="0"/>
          <w:bCs w:val="0"/>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It is noteworthy that the importance of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in the four IVs lags behind that of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and savings </w:t>
      </w:r>
      <w:r>
        <w:rPr>
          <w:rFonts w:hint="eastAsia" w:ascii="Times New Roman" w:hAnsi="Times New Roman" w:cs="Times New Roman"/>
          <w:b w:val="0"/>
          <w:bCs w:val="0"/>
          <w:color w:val="000000"/>
          <w:lang w:val="en-US" w:eastAsia="zh-CN"/>
        </w:rPr>
        <w:t>motives</w:t>
      </w:r>
      <w:r>
        <w:rPr>
          <w:rFonts w:hint="default" w:ascii="Times New Roman" w:hAnsi="Times New Roman" w:cs="Times New Roman"/>
          <w:b w:val="0"/>
          <w:bCs w:val="0"/>
          <w:color w:val="000000"/>
        </w:rPr>
        <w:t xml:space="preserve">, suggesting that the general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of Chinese consumers needs to be improved. This is not only a business opportunity for health insurance practitioners, but also an opportunity to spread health</w:t>
      </w:r>
      <w:r>
        <w:rPr>
          <w:rFonts w:hint="eastAsia" w:ascii="Times New Roman" w:hAnsi="Times New Roman" w:cs="Times New Roman"/>
          <w:b w:val="0"/>
          <w:bCs w:val="0"/>
          <w:color w:val="000000"/>
          <w:lang w:val="en-US" w:eastAsia="zh-CN"/>
        </w:rPr>
        <w:t xml:space="preserve">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From a practitioner's perspective, the importance of health insurance is overlooked because of low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among consumers, and the business opportunities that will follow once they are made aware of its importance. This also requires health insurance practitioners to conduct more offline campaigns to make consumers aware of the existence and importance of health conditions and health insurance in their daily lives. As the interaction between businesses and consumers increases, it will not only raise consumer awareness of health, but will also build trust between consumers and businesses. This increased trust leads to longer lasting business opportunities.</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1"/>
        <w:rPr>
          <w:rFonts w:hint="default" w:ascii="Times New Roman" w:hAnsi="Times New Roman" w:cs="Times New Roman"/>
          <w:b/>
          <w:bCs/>
          <w:color w:val="000000"/>
          <w:sz w:val="24"/>
          <w:szCs w:val="24"/>
        </w:rPr>
      </w:pPr>
      <w:bookmarkStart w:id="92" w:name="_Toc9250"/>
      <w:r>
        <w:rPr>
          <w:rFonts w:hint="default" w:ascii="Times New Roman" w:hAnsi="Times New Roman" w:cs="Times New Roman"/>
          <w:b/>
          <w:bCs/>
          <w:color w:val="000000"/>
          <w:sz w:val="24"/>
          <w:szCs w:val="24"/>
        </w:rPr>
        <w:t>5.3 Contribution</w:t>
      </w:r>
      <w:bookmarkEnd w:id="92"/>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2"/>
        <w:rPr>
          <w:rFonts w:hint="default" w:ascii="Times New Roman" w:hAnsi="Times New Roman" w:cs="Times New Roman"/>
          <w:b/>
          <w:bCs/>
          <w:color w:val="000000"/>
          <w:sz w:val="24"/>
          <w:szCs w:val="24"/>
        </w:rPr>
      </w:pPr>
      <w:bookmarkStart w:id="93" w:name="_Toc31715"/>
      <w:r>
        <w:rPr>
          <w:rFonts w:hint="default" w:ascii="Times New Roman" w:hAnsi="Times New Roman" w:cs="Times New Roman"/>
          <w:b/>
          <w:bCs/>
          <w:color w:val="000000"/>
          <w:sz w:val="24"/>
          <w:szCs w:val="24"/>
        </w:rPr>
        <w:t xml:space="preserve">5.3.1 Contribution to </w:t>
      </w:r>
      <w:r>
        <w:rPr>
          <w:rFonts w:hint="default" w:ascii="Times New Roman" w:hAnsi="Times New Roman" w:cs="Times New Roman"/>
          <w:b/>
          <w:bCs/>
          <w:color w:val="000000"/>
          <w:sz w:val="24"/>
          <w:szCs w:val="24"/>
          <w:lang w:val="en-US" w:eastAsia="zh-CN"/>
        </w:rPr>
        <w:t>health insurance i</w:t>
      </w:r>
      <w:r>
        <w:rPr>
          <w:rFonts w:hint="default" w:ascii="Times New Roman" w:hAnsi="Times New Roman" w:cs="Times New Roman"/>
          <w:b/>
          <w:bCs/>
          <w:color w:val="000000"/>
          <w:sz w:val="24"/>
          <w:szCs w:val="24"/>
        </w:rPr>
        <w:t>ndustry</w:t>
      </w:r>
      <w:bookmarkEnd w:id="93"/>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000000"/>
        </w:rPr>
      </w:pPr>
      <w:r>
        <w:rPr>
          <w:rFonts w:hint="default" w:ascii="Times New Roman" w:hAnsi="Times New Roman" w:cs="Times New Roman"/>
          <w:b w:val="0"/>
          <w:bCs w:val="0"/>
          <w:color w:val="000000"/>
          <w:sz w:val="21"/>
          <w:szCs w:val="21"/>
        </w:rPr>
        <w:t xml:space="preserve">This study contributes to a better analysis of the influence of financial awareness, product knowledge, health awareness, and savings </w:t>
      </w:r>
      <w:r>
        <w:rPr>
          <w:rFonts w:hint="eastAsia" w:ascii="Times New Roman" w:hAnsi="Times New Roman" w:cs="Times New Roman"/>
          <w:b w:val="0"/>
          <w:bCs w:val="0"/>
          <w:color w:val="000000"/>
          <w:sz w:val="21"/>
          <w:szCs w:val="21"/>
          <w:lang w:val="en-US" w:eastAsia="zh-CN"/>
        </w:rPr>
        <w:t>motives</w:t>
      </w:r>
      <w:r>
        <w:rPr>
          <w:rFonts w:hint="default" w:ascii="Times New Roman" w:hAnsi="Times New Roman" w:cs="Times New Roman"/>
          <w:b w:val="0"/>
          <w:bCs w:val="0"/>
          <w:color w:val="000000"/>
          <w:sz w:val="21"/>
          <w:szCs w:val="21"/>
        </w:rPr>
        <w:t xml:space="preserve"> on Chinese consumers' purchase intentions for health insurance. According to the findings, four dependent variables: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sz w:val="21"/>
          <w:szCs w:val="21"/>
        </w:rPr>
        <w:t xml:space="preserve">, product knowledge ,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sz w:val="21"/>
          <w:szCs w:val="21"/>
        </w:rPr>
        <w:t xml:space="preserve">, and saving </w:t>
      </w:r>
      <w:r>
        <w:rPr>
          <w:rFonts w:hint="eastAsia" w:ascii="Times New Roman" w:hAnsi="Times New Roman" w:cs="Times New Roman"/>
          <w:b w:val="0"/>
          <w:bCs w:val="0"/>
          <w:color w:val="000000"/>
          <w:sz w:val="21"/>
          <w:szCs w:val="21"/>
          <w:lang w:val="en-US" w:eastAsia="zh-CN"/>
        </w:rPr>
        <w:t>motives</w:t>
      </w:r>
      <w:r>
        <w:rPr>
          <w:rFonts w:hint="default" w:ascii="Times New Roman" w:hAnsi="Times New Roman" w:cs="Times New Roman"/>
          <w:b w:val="0"/>
          <w:bCs w:val="0"/>
          <w:color w:val="000000"/>
          <w:sz w:val="21"/>
          <w:szCs w:val="21"/>
        </w:rPr>
        <w:t xml:space="preserve"> are all positively related to purchase intention. Such results will help health insurance practitioners to select marketing platforms more effectively to reach target audiences with greater impact and improve marketing efficiency. In this process, appropriate marketing strategies are developed to ensure more effective delivery of health insurance-related product information and to increase consumer purchase intent.</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2"/>
        <w:rPr>
          <w:rFonts w:hint="default" w:ascii="Times New Roman" w:hAnsi="Times New Roman" w:cs="Times New Roman"/>
          <w:b/>
          <w:bCs/>
          <w:color w:val="000000"/>
          <w:sz w:val="24"/>
          <w:szCs w:val="24"/>
        </w:rPr>
      </w:pPr>
      <w:bookmarkStart w:id="94" w:name="_Toc6687"/>
      <w:r>
        <w:rPr>
          <w:rFonts w:hint="default" w:ascii="Times New Roman" w:hAnsi="Times New Roman" w:cs="Times New Roman"/>
          <w:b/>
          <w:bCs/>
          <w:color w:val="000000"/>
          <w:sz w:val="24"/>
          <w:szCs w:val="24"/>
        </w:rPr>
        <w:t>5.3.2 Contribution to Academy</w:t>
      </w:r>
      <w:bookmarkEnd w:id="94"/>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According to the results of this study, it can provide some reference for commercial insurance research in China. In particular, there is still much room for research and discussion on the four variables. The research framework can also be of value to future researchers and those who are interested in doing research in this area. Since the purchase intention is not limited to health insurance and the four variables can be used for other products, this study can provide a broader reference in terms of perspective.</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outlineLvl w:val="1"/>
        <w:rPr>
          <w:rFonts w:hint="default" w:ascii="Times New Roman" w:hAnsi="Times New Roman" w:cs="Times New Roman"/>
          <w:b/>
          <w:bCs/>
          <w:color w:val="000000"/>
          <w:sz w:val="24"/>
          <w:szCs w:val="24"/>
        </w:rPr>
      </w:pPr>
      <w:bookmarkStart w:id="95" w:name="_Toc6814"/>
      <w:r>
        <w:rPr>
          <w:rFonts w:hint="default" w:ascii="Times New Roman" w:hAnsi="Times New Roman" w:cs="Times New Roman"/>
          <w:b/>
          <w:bCs/>
          <w:color w:val="000000"/>
          <w:sz w:val="24"/>
          <w:szCs w:val="24"/>
        </w:rPr>
        <w:t>5.4 Limitation of Study</w:t>
      </w:r>
      <w:bookmarkEnd w:id="95"/>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The study has obvious limitations and shortcomings. First of all, the survey is limited to the Wuhan area of China, which is known for its large migrant population, and it is difficult for only 200 questionnaires to reflect the true attitudes of Chinese consumers. In addition, the different economic levels in China have led to different attitudes towards the same product. Therefore, the attitudes towards health insurance in Wuhan alone do not reflect the attitudes of Chinese consumers as a whole. In terms of age, students, who are not in a position to afford health insurance, account for a certain percentage of the population, which also reduces the reliability of the questionnaire. In addition, the questionnaire was distributed to the author's close family and friends, which limited its dissemination. In addition, due to cultural constraints, the questionnaire is distributed in English, and for those respondents who do not speak English, their responses will further decrease the credibility of the questionnaire. Finally, with regard to the design of the variables, in addition to the four questions for </w:t>
      </w:r>
      <w:r>
        <w:rPr>
          <w:rFonts w:hint="eastAsia" w:ascii="Times New Roman" w:hAnsi="Times New Roman" w:cs="Times New Roman"/>
          <w:b w:val="0"/>
          <w:bCs w:val="0"/>
          <w:color w:val="000000"/>
          <w:lang w:val="en-US" w:eastAsia="zh-CN"/>
        </w:rPr>
        <w:t>financial consciousness</w:t>
      </w:r>
      <w:r>
        <w:rPr>
          <w:rFonts w:hint="default" w:ascii="Times New Roman" w:hAnsi="Times New Roman" w:cs="Times New Roman"/>
          <w:b w:val="0"/>
          <w:bCs w:val="0"/>
          <w:color w:val="000000"/>
        </w:rPr>
        <w:t xml:space="preserve"> and </w:t>
      </w:r>
      <w:r>
        <w:rPr>
          <w:rFonts w:hint="eastAsia" w:ascii="Times New Roman" w:hAnsi="Times New Roman" w:cs="Times New Roman"/>
          <w:b w:val="0"/>
          <w:bCs w:val="0"/>
          <w:color w:val="000000"/>
          <w:lang w:val="en-US" w:eastAsia="zh-CN"/>
        </w:rPr>
        <w:t>saving motives</w:t>
      </w:r>
      <w:r>
        <w:rPr>
          <w:rFonts w:hint="default" w:ascii="Times New Roman" w:hAnsi="Times New Roman" w:cs="Times New Roman"/>
          <w:b w:val="0"/>
          <w:bCs w:val="0"/>
          <w:color w:val="000000"/>
        </w:rPr>
        <w:t xml:space="preserve">, there are only three questions for </w:t>
      </w:r>
      <w:r>
        <w:rPr>
          <w:rFonts w:hint="eastAsia" w:ascii="Times New Roman" w:hAnsi="Times New Roman" w:cs="Times New Roman"/>
          <w:b w:val="0"/>
          <w:bCs w:val="0"/>
          <w:color w:val="000000"/>
          <w:lang w:val="en-US" w:eastAsia="zh-CN"/>
        </w:rPr>
        <w:t>health consciousness</w:t>
      </w:r>
      <w:r>
        <w:rPr>
          <w:rFonts w:hint="default" w:ascii="Times New Roman" w:hAnsi="Times New Roman" w:cs="Times New Roman"/>
          <w:b w:val="0"/>
          <w:bCs w:val="0"/>
          <w:color w:val="000000"/>
        </w:rPr>
        <w:t xml:space="preserve"> and </w:t>
      </w:r>
      <w:r>
        <w:rPr>
          <w:rFonts w:hint="eastAsia" w:ascii="Times New Roman" w:hAnsi="Times New Roman" w:cs="Times New Roman"/>
          <w:b w:val="0"/>
          <w:bCs w:val="0"/>
          <w:color w:val="000000"/>
          <w:lang w:val="en-US" w:eastAsia="zh-CN"/>
        </w:rPr>
        <w:t>product knowledge</w:t>
      </w:r>
      <w:r>
        <w:rPr>
          <w:rFonts w:hint="default" w:ascii="Times New Roman" w:hAnsi="Times New Roman" w:cs="Times New Roman"/>
          <w:b w:val="0"/>
          <w:bCs w:val="0"/>
          <w:color w:val="000000"/>
        </w:rPr>
        <w:t>, which may result in the under</w:t>
      </w:r>
      <w:r>
        <w:rPr>
          <w:rFonts w:hint="eastAsia" w:ascii="Times New Roman" w:hAnsi="Times New Roman" w:cs="Times New Roman"/>
          <w:b w:val="0"/>
          <w:bCs w:val="0"/>
          <w:color w:val="000000"/>
          <w:lang w:val="en-US" w:eastAsia="zh-CN"/>
        </w:rPr>
        <w:t>estimating</w:t>
      </w:r>
      <w:r>
        <w:rPr>
          <w:rFonts w:hint="default" w:ascii="Times New Roman" w:hAnsi="Times New Roman" w:cs="Times New Roman"/>
          <w:b w:val="0"/>
          <w:bCs w:val="0"/>
          <w:color w:val="000000"/>
        </w:rPr>
        <w:t xml:space="preserve"> of the questions and fail to capture the true </w:t>
      </w:r>
      <w:r>
        <w:rPr>
          <w:rFonts w:hint="eastAsia" w:ascii="Times New Roman" w:hAnsi="Times New Roman" w:cs="Times New Roman"/>
          <w:b w:val="0"/>
          <w:bCs w:val="0"/>
          <w:color w:val="000000"/>
          <w:lang w:val="en-US" w:eastAsia="zh-CN"/>
        </w:rPr>
        <w:t>nexus</w:t>
      </w:r>
      <w:r>
        <w:rPr>
          <w:rFonts w:hint="default" w:ascii="Times New Roman" w:hAnsi="Times New Roman" w:cs="Times New Roman"/>
          <w:b w:val="0"/>
          <w:bCs w:val="0"/>
          <w:color w:val="000000"/>
        </w:rPr>
        <w:t xml:space="preserve"> between them and purchase intention.</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1"/>
        <w:rPr>
          <w:rFonts w:hint="default" w:ascii="Times New Roman" w:hAnsi="Times New Roman" w:cs="Times New Roman"/>
          <w:b w:val="0"/>
          <w:bCs w:val="0"/>
          <w:color w:val="000000"/>
          <w:sz w:val="24"/>
          <w:szCs w:val="24"/>
        </w:rPr>
      </w:pPr>
      <w:bookmarkStart w:id="96" w:name="_Toc25722"/>
      <w:r>
        <w:rPr>
          <w:rFonts w:hint="default" w:ascii="Times New Roman" w:hAnsi="Times New Roman" w:cs="Times New Roman"/>
          <w:b/>
          <w:bCs/>
          <w:color w:val="000000"/>
          <w:sz w:val="24"/>
          <w:szCs w:val="24"/>
        </w:rPr>
        <w:t>5.5 Future Direction of Research</w:t>
      </w:r>
      <w:bookmarkEnd w:id="96"/>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This study deals with the purchase intention of health insurance in China. Since there are relatively few studies on the purchase intention of health insurance in China, this study can provide a reference for expanding the study on the purchase intention of health insurance in China. Future studies may add some variables related to purchase intention, such as risk management and service quality. Risk management could be used as a variable as insurance is related to risk treatment and service quality could be used as a variable to determine if the quality of service in health insurance does not have a significant impact on purchase intent. In addition, because people tend to overestimate or underestimate their financial awareness due to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should be analyzed in more depth.</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In addition, more adequate time and dissemination channels are needed so that the survey can be extended beyond regional limitations to a wider area and across different populations. If sample diversity cannot be achieved, then homogen</w:t>
      </w:r>
      <w:r>
        <w:rPr>
          <w:rFonts w:hint="eastAsia" w:ascii="Times New Roman" w:hAnsi="Times New Roman" w:cs="Times New Roman"/>
          <w:b w:val="0"/>
          <w:bCs w:val="0"/>
          <w:color w:val="000000"/>
          <w:lang w:val="en-US" w:eastAsia="zh-CN"/>
        </w:rPr>
        <w:t>e</w:t>
      </w:r>
      <w:r>
        <w:rPr>
          <w:rFonts w:hint="default" w:ascii="Times New Roman" w:hAnsi="Times New Roman" w:cs="Times New Roman"/>
          <w:b w:val="0"/>
          <w:bCs w:val="0"/>
          <w:color w:val="000000"/>
        </w:rPr>
        <w:t>ous data are unlikely to provide any useful insights for in-depth research. Finally, more questions should be added to each variable to make its association with the purchase intention PI more apparent, thereby improving the overall reliability of the study.</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1"/>
        <w:rPr>
          <w:rFonts w:hint="default" w:ascii="Times New Roman" w:hAnsi="Times New Roman" w:cs="Times New Roman"/>
          <w:b/>
          <w:bCs/>
          <w:color w:val="000000"/>
          <w:sz w:val="24"/>
          <w:szCs w:val="24"/>
        </w:rPr>
      </w:pPr>
      <w:bookmarkStart w:id="97" w:name="_Toc19982"/>
      <w:r>
        <w:rPr>
          <w:rFonts w:hint="default" w:ascii="Times New Roman" w:hAnsi="Times New Roman" w:cs="Times New Roman"/>
          <w:b/>
          <w:bCs/>
          <w:color w:val="000000"/>
          <w:sz w:val="24"/>
          <w:szCs w:val="24"/>
        </w:rPr>
        <w:t>5.6 Conclusion</w:t>
      </w:r>
      <w:bookmarkEnd w:id="97"/>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This study has four research objectives and the overall research objective is to determine the relationship between Chinese consumers' financial</w:t>
      </w:r>
      <w:r>
        <w:rPr>
          <w:rFonts w:hint="eastAsia" w:ascii="Times New Roman" w:hAnsi="Times New Roman" w:cs="Times New Roman"/>
          <w:b w:val="0"/>
          <w:bCs w:val="0"/>
          <w:color w:val="000000"/>
          <w:lang w:val="en-US" w:eastAsia="zh-CN"/>
        </w:rPr>
        <w:t xml:space="preserve">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product knowledge, and health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xml:space="preserve"> on the one hand, and their </w:t>
      </w:r>
      <w:r>
        <w:rPr>
          <w:rFonts w:hint="eastAsia" w:ascii="Times New Roman" w:hAnsi="Times New Roman" w:cs="Times New Roman"/>
          <w:b w:val="0"/>
          <w:bCs w:val="0"/>
          <w:color w:val="000000"/>
          <w:lang w:val="en-US" w:eastAsia="zh-CN"/>
        </w:rPr>
        <w:t>saving motives</w:t>
      </w:r>
      <w:r>
        <w:rPr>
          <w:rFonts w:hint="default" w:ascii="Times New Roman" w:hAnsi="Times New Roman" w:cs="Times New Roman"/>
          <w:b w:val="0"/>
          <w:bCs w:val="0"/>
          <w:color w:val="000000"/>
        </w:rPr>
        <w:t xml:space="preserve"> and purchase intention on the other. The four independent variables financial </w:t>
      </w:r>
      <w:r>
        <w:rPr>
          <w:rFonts w:hint="default" w:ascii="Times New Roman" w:hAnsi="Times New Roman" w:cs="Times New Roman"/>
          <w:lang w:val="en-US" w:eastAsia="zh-CN"/>
        </w:rPr>
        <w:t>consciousness</w:t>
      </w:r>
      <w:r>
        <w:rPr>
          <w:rFonts w:hint="default" w:ascii="Times New Roman" w:hAnsi="Times New Roman" w:cs="Times New Roman"/>
          <w:b w:val="0"/>
          <w:bCs w:val="0"/>
          <w:color w:val="000000"/>
        </w:rPr>
        <w:t>, product knowledge, and health consciousness are supported by literature showing their relationship with purchase intention.</w:t>
      </w:r>
      <w:r>
        <w:rPr>
          <w:rFonts w:hint="eastAsia" w:ascii="Times New Roman" w:hAnsi="Times New Roman" w:cs="Times New Roman"/>
          <w:b w:val="0"/>
          <w:bCs w:val="0"/>
          <w:color w:val="000000"/>
          <w:lang w:val="en-US" w:eastAsia="zh-CN"/>
        </w:rPr>
        <w:t xml:space="preserve"> </w:t>
      </w:r>
      <w:r>
        <w:rPr>
          <w:rFonts w:hint="default" w:ascii="Times New Roman" w:hAnsi="Times New Roman" w:cs="Times New Roman"/>
          <w:b w:val="0"/>
          <w:bCs w:val="0"/>
          <w:color w:val="000000"/>
        </w:rPr>
        <w:t>In the literature review section, each of the variables is defined and their respective associations with purchase intention</w:t>
      </w:r>
      <w:r>
        <w:rPr>
          <w:rFonts w:hint="eastAsia" w:ascii="Times New Roman" w:hAnsi="Times New Roman" w:cs="Times New Roman"/>
          <w:b w:val="0"/>
          <w:bCs w:val="0"/>
          <w:color w:val="000000"/>
          <w:lang w:val="en-US" w:eastAsia="zh-CN"/>
        </w:rPr>
        <w:t xml:space="preserve"> </w:t>
      </w:r>
      <w:r>
        <w:rPr>
          <w:rFonts w:hint="default" w:ascii="Times New Roman" w:hAnsi="Times New Roman" w:cs="Times New Roman"/>
          <w:b w:val="0"/>
          <w:bCs w:val="0"/>
          <w:color w:val="000000"/>
        </w:rPr>
        <w:t>are illustrated by citing various literatures, and the author's own conceptual framework is derived on this basis. This framework was used as the basis for this propositional study.</w:t>
      </w:r>
      <w:r>
        <w:rPr>
          <w:rFonts w:hint="default" w:ascii="Times New Roman" w:hAnsi="Times New Roman" w:cs="Times New Roman"/>
          <w:b w:val="0"/>
          <w:bCs w:val="0"/>
          <w:color w:val="000000"/>
          <w:lang w:val="en-US" w:eastAsia="zh-CN"/>
        </w:rPr>
        <w:t xml:space="preserve"> </w:t>
      </w:r>
      <w:r>
        <w:rPr>
          <w:rFonts w:hint="default" w:ascii="Times New Roman" w:hAnsi="Times New Roman" w:cs="Times New Roman"/>
          <w:b w:val="0"/>
          <w:bCs w:val="0"/>
          <w:color w:val="000000"/>
        </w:rPr>
        <w:t xml:space="preserve">The study was conducted with a broad age range of Chinese consumers - from minors under the age of 18 to retired senior citizens over the age of 60 - and was limited to Wuhan. A total of 244 valid responses and samples were obtained through a two-month questionnaire survey and return. The questionnaire was divided into three sections, with the first section containing basic descriptive information about the respondents, the second section on the four dependent variables, and the last section on purchase </w:t>
      </w:r>
      <w:r>
        <w:rPr>
          <w:rFonts w:hint="eastAsia" w:ascii="Times New Roman" w:hAnsi="Times New Roman" w:cs="Times New Roman"/>
          <w:b w:val="0"/>
          <w:bCs w:val="0"/>
          <w:color w:val="000000"/>
          <w:lang w:val="en-US" w:eastAsia="zh-CN"/>
        </w:rPr>
        <w:t>intention</w:t>
      </w:r>
      <w:r>
        <w:rPr>
          <w:rFonts w:hint="default" w:ascii="Times New Roman" w:hAnsi="Times New Roman" w:cs="Times New Roman"/>
          <w:b w:val="0"/>
          <w:bCs w:val="0"/>
          <w:color w:val="000000"/>
        </w:rPr>
        <w:t>.</w:t>
      </w:r>
      <w:r>
        <w:rPr>
          <w:rFonts w:hint="default" w:ascii="Times New Roman" w:hAnsi="Times New Roman" w:cs="Times New Roman"/>
          <w:b w:val="0"/>
          <w:bCs w:val="0"/>
          <w:color w:val="000000"/>
          <w:lang w:val="en-US" w:eastAsia="zh-CN"/>
        </w:rPr>
        <w:t xml:space="preserve"> </w:t>
      </w:r>
      <w:r>
        <w:rPr>
          <w:rFonts w:hint="default" w:ascii="Times New Roman" w:hAnsi="Times New Roman" w:cs="Times New Roman"/>
          <w:b w:val="0"/>
          <w:bCs w:val="0"/>
          <w:color w:val="000000"/>
        </w:rPr>
        <w:t>After data collection, a sample size of 30 was tested, and all findings indicated that the sample test results were reliable after removing invalid items and could be used for further analysis. Preliminary tests and hypothesis tests were then conducted to meet the objectives of the study. The preliminary test analysis included KMO and Bartlett's, factor analysis, correlation matrix, and reliability test, while the hypothesis testing analysis was VIF and regression. The results showed that all four dependent variables had an effect on the independent variable. The final section of the self-analysis concluded that there are obvious limitations of this study, and suggestions for improvement were given to provide some useful references for future research, as well as to enhance the knowledge and understanding of this study.</w:t>
      </w:r>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outlineLvl w:val="1"/>
        <w:rPr>
          <w:rFonts w:hint="default" w:ascii="Times New Roman" w:hAnsi="Times New Roman" w:cs="Times New Roman"/>
          <w:b/>
          <w:bCs/>
          <w:color w:val="000000"/>
          <w:sz w:val="24"/>
          <w:szCs w:val="24"/>
        </w:rPr>
      </w:pPr>
      <w:bookmarkStart w:id="98" w:name="_Toc79"/>
      <w:r>
        <w:rPr>
          <w:rFonts w:hint="default" w:ascii="Times New Roman" w:hAnsi="Times New Roman" w:cs="Times New Roman"/>
          <w:b/>
          <w:bCs/>
          <w:color w:val="000000"/>
          <w:sz w:val="24"/>
          <w:szCs w:val="24"/>
        </w:rPr>
        <w:t>5.7 Personal Reflection</w:t>
      </w:r>
      <w:bookmarkEnd w:id="98"/>
    </w:p>
    <w:p>
      <w:pPr>
        <w:keepNext w:val="0"/>
        <w:keepLines w:val="0"/>
        <w:pageBreakBefore w:val="0"/>
        <w:widowControl w:val="0"/>
        <w:kinsoku/>
        <w:wordWrap/>
        <w:overflowPunct/>
        <w:topLinePunct w:val="0"/>
        <w:autoSpaceDE/>
        <w:autoSpaceDN/>
        <w:bidi w:val="0"/>
        <w:adjustRightInd/>
        <w:snapToGrid/>
        <w:spacing w:before="280" w:after="280" w:line="360" w:lineRule="auto"/>
        <w:jc w:val="both"/>
        <w:textAlignment w:val="auto"/>
        <w:rPr>
          <w:rFonts w:hint="default" w:ascii="Times New Roman" w:hAnsi="Times New Roman" w:cs="Times New Roman"/>
          <w:b w:val="0"/>
          <w:bCs w:val="0"/>
        </w:rPr>
      </w:pPr>
      <w:r>
        <w:rPr>
          <w:rFonts w:hint="default" w:ascii="Times New Roman" w:hAnsi="Times New Roman" w:cs="Times New Roman"/>
          <w:b w:val="0"/>
          <w:bCs w:val="0"/>
        </w:rPr>
        <w:t>This research is the first time that I have conducted a market research on this topic, and many aspects of my knowledge are new to me, and I have received a lot of help and guidance from people around me in the process. First of all, before conducting a business research, it is important to do prior market research, from the product itself to its competing counterparts, and then extend it to the entire market. Business research is by no means limited to a single product survey, through this study I deeply feel the lesson. At the same time, there is far too much uncertainty in the commercial marketplace to be fully explained by simply listing a few variables.</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val="0"/>
          <w:bCs w:val="0"/>
        </w:rPr>
      </w:pPr>
      <w:r>
        <w:rPr>
          <w:rFonts w:hint="default" w:ascii="Times New Roman" w:hAnsi="Times New Roman" w:cs="Times New Roman"/>
          <w:b w:val="0"/>
          <w:bCs w:val="0"/>
        </w:rPr>
        <w:t>The study has been delayed due to lack of preparation, lack of knowledge, and faulty research methods. The author's lack of knowledge about the current state of commercial products and the relevant theories reveals his own lack of relevant qualities. In the later stage of data compilation, the author was impressed by the validity and accuracy of the data. At the same time, the author realized that proficiency in using SPSS software for data analysis is a necessary skill for business people.</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val="0"/>
          <w:bCs w:val="0"/>
        </w:rPr>
      </w:pPr>
      <w:r>
        <w:rPr>
          <w:rFonts w:hint="default" w:ascii="Times New Roman" w:hAnsi="Times New Roman" w:cs="Times New Roman"/>
          <w:b w:val="0"/>
          <w:bCs w:val="0"/>
        </w:rPr>
        <w:t>Due to the lack of time and resources, as well as my own lack of ability, the survey could only produce a poor result. Given the unique circumstances of this year, it is hoped that a little disappointment can be diluted throughout this year-long MBA program.</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both"/>
        <w:textAlignment w:val="auto"/>
        <w:rPr>
          <w:rFonts w:hint="default" w:ascii="Times New Roman" w:hAnsi="Times New Roman" w:cs="Times New Roman"/>
          <w:b/>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sz w:val="24"/>
          <w:szCs w:val="24"/>
          <w:lang w:val="en-US" w:eastAsia="zh-CN"/>
        </w:rPr>
      </w:pPr>
      <w:bookmarkStart w:id="99" w:name="_Toc3908"/>
      <w:r>
        <w:rPr>
          <w:rFonts w:hint="eastAsia" w:ascii="Times New Roman" w:hAnsi="Times New Roman" w:cs="Times New Roman"/>
          <w:b/>
          <w:bCs/>
          <w:sz w:val="24"/>
          <w:szCs w:val="24"/>
          <w:lang w:val="en-US" w:eastAsia="zh-CN"/>
        </w:rPr>
        <w:t>6.0 References</w:t>
      </w:r>
      <w:bookmarkEnd w:id="99"/>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0" w:name="_Toc22824"/>
      <w:r>
        <w:rPr>
          <w:rFonts w:hint="default" w:ascii="Times New Roman" w:hAnsi="Times New Roman" w:cs="Times New Roman"/>
          <w:b w:val="0"/>
          <w:bCs w:val="0"/>
          <w:sz w:val="21"/>
          <w:szCs w:val="21"/>
          <w:lang w:val="en-US" w:eastAsia="zh-CN"/>
        </w:rPr>
        <w:t>Erdil,T.S. (2015). Effects of Customer brand Perceptions on Store Image and Purchase Intention: An Application in Apparel Clothing.</w:t>
      </w:r>
      <w:bookmarkEnd w:id="10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1" w:name="_Toc8031"/>
      <w:r>
        <w:rPr>
          <w:rFonts w:hint="default" w:ascii="Times New Roman" w:hAnsi="Times New Roman" w:cs="Times New Roman"/>
          <w:b w:val="0"/>
          <w:bCs w:val="0"/>
          <w:sz w:val="21"/>
          <w:szCs w:val="21"/>
          <w:lang w:val="en-US" w:eastAsia="zh-CN"/>
        </w:rPr>
        <w:t>Iversen, A. C., &amp; Kraft, P. (2006). Does socio-economic status and health consciousness</w:t>
      </w:r>
      <w:bookmarkEnd w:id="10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2" w:name="_Toc2177"/>
      <w:r>
        <w:rPr>
          <w:rFonts w:hint="default" w:ascii="Times New Roman" w:hAnsi="Times New Roman" w:cs="Times New Roman"/>
          <w:b w:val="0"/>
          <w:bCs w:val="0"/>
          <w:sz w:val="21"/>
          <w:szCs w:val="21"/>
          <w:lang w:val="en-US" w:eastAsia="zh-CN"/>
        </w:rPr>
        <w:t>influence how women respond to health related messages in media?. Health Education</w:t>
      </w:r>
      <w:bookmarkEnd w:id="10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3" w:name="_Toc25464"/>
      <w:r>
        <w:rPr>
          <w:rFonts w:hint="default" w:ascii="Times New Roman" w:hAnsi="Times New Roman" w:cs="Times New Roman"/>
          <w:b w:val="0"/>
          <w:bCs w:val="0"/>
          <w:sz w:val="21"/>
          <w:szCs w:val="21"/>
          <w:lang w:val="en-US" w:eastAsia="zh-CN"/>
        </w:rPr>
        <w:t>Research, 21(5), 601-610.</w:t>
      </w:r>
      <w:bookmarkEnd w:id="103"/>
      <w:r>
        <w:rPr>
          <w:rFonts w:hint="default"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4" w:name="_Toc29294"/>
      <w:r>
        <w:rPr>
          <w:rFonts w:hint="default" w:ascii="Times New Roman" w:hAnsi="Times New Roman" w:cs="Times New Roman"/>
          <w:b w:val="0"/>
          <w:bCs w:val="0"/>
          <w:sz w:val="21"/>
          <w:szCs w:val="21"/>
          <w:lang w:val="en-US" w:eastAsia="zh-CN"/>
        </w:rPr>
        <w:t>Tamiya, N., Noguchi, H., Nishi, A., Reich, M. R., Ikegami, N., Hashimoto, H., &amp; Campbell, J. C. (2011). Population ageing and wellbeing:</w:t>
      </w:r>
      <w:bookmarkEnd w:id="10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5" w:name="_Toc32040"/>
      <w:r>
        <w:rPr>
          <w:rFonts w:hint="default" w:ascii="Times New Roman" w:hAnsi="Times New Roman" w:cs="Times New Roman"/>
          <w:b w:val="0"/>
          <w:bCs w:val="0"/>
          <w:sz w:val="21"/>
          <w:szCs w:val="21"/>
          <w:lang w:val="en-US" w:eastAsia="zh-CN"/>
        </w:rPr>
        <w:t>4. lessons from Japan's long-term care insurance policy. The Lancet, 378(97), 1183-1192.</w:t>
      </w:r>
      <w:bookmarkEnd w:id="10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6" w:name="_Toc12440"/>
      <w:r>
        <w:rPr>
          <w:rFonts w:hint="default" w:ascii="Times New Roman" w:hAnsi="Times New Roman" w:cs="Times New Roman"/>
          <w:b w:val="0"/>
          <w:bCs w:val="0"/>
          <w:sz w:val="21"/>
          <w:szCs w:val="21"/>
          <w:lang w:val="en-US" w:eastAsia="zh-CN"/>
        </w:rPr>
        <w:t>Iversen, A. C., &amp; Kraft, P. (2006). Does socio-economic status and health consciousness</w:t>
      </w:r>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7" w:name="_Toc27683"/>
      <w:r>
        <w:rPr>
          <w:rFonts w:hint="default" w:ascii="Times New Roman" w:hAnsi="Times New Roman" w:cs="Times New Roman"/>
          <w:b w:val="0"/>
          <w:bCs w:val="0"/>
          <w:sz w:val="21"/>
          <w:szCs w:val="21"/>
          <w:lang w:val="en-US" w:eastAsia="zh-CN"/>
        </w:rPr>
        <w:t>influence how women respond to health related messages in media?. Health Education</w:t>
      </w:r>
      <w:bookmarkEnd w:id="10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8" w:name="_Toc1505"/>
      <w:r>
        <w:rPr>
          <w:rFonts w:hint="default" w:ascii="Times New Roman" w:hAnsi="Times New Roman" w:cs="Times New Roman"/>
          <w:b w:val="0"/>
          <w:bCs w:val="0"/>
          <w:sz w:val="21"/>
          <w:szCs w:val="21"/>
          <w:lang w:val="en-US" w:eastAsia="zh-CN"/>
        </w:rPr>
        <w:t>Research, 21(5), 601-610.</w:t>
      </w:r>
      <w:bookmarkEnd w:id="108"/>
      <w:r>
        <w:rPr>
          <w:rFonts w:hint="default"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09" w:name="_Toc10679"/>
      <w:r>
        <w:rPr>
          <w:rFonts w:hint="default" w:ascii="Times New Roman" w:hAnsi="Times New Roman" w:cs="Times New Roman"/>
          <w:b w:val="0"/>
          <w:bCs w:val="0"/>
          <w:sz w:val="21"/>
          <w:szCs w:val="21"/>
          <w:lang w:val="en-US" w:eastAsia="zh-CN"/>
        </w:rPr>
        <w:t>Tamiya, N., Noguchi, H., Nishi, A., Reich, M. R., Ikegami, N., Hashimoto, H., &amp; Campbell, J. C. (2011). Population ageing and wellbeing:</w:t>
      </w:r>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bookmarkStart w:id="110" w:name="_Toc10357"/>
      <w:r>
        <w:rPr>
          <w:rFonts w:hint="default" w:ascii="Times New Roman" w:hAnsi="Times New Roman" w:cs="Times New Roman"/>
          <w:b w:val="0"/>
          <w:bCs w:val="0"/>
          <w:sz w:val="21"/>
          <w:szCs w:val="21"/>
          <w:lang w:val="en-US" w:eastAsia="zh-CN"/>
        </w:rPr>
        <w:t>lessons from Japan's long-term care insurance policy. The Lancet, 378(97), 1183-1192.</w:t>
      </w:r>
      <w:bookmarkEnd w:id="1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eastAsia="Times New Roman" w:cs="Times New Roman"/>
          <w:color w:val="222222"/>
          <w:sz w:val="21"/>
          <w:szCs w:val="21"/>
          <w:shd w:val="clear" w:fill="FFFFFF"/>
          <w:lang w:val="en-US"/>
        </w:rPr>
      </w:pPr>
      <w:bookmarkStart w:id="111" w:name="_Toc29999"/>
      <w:r>
        <w:rPr>
          <w:rFonts w:hint="default" w:ascii="Times New Roman" w:hAnsi="Times New Roman" w:cs="Times New Roman"/>
          <w:b w:val="0"/>
          <w:bCs w:val="0"/>
          <w:sz w:val="21"/>
          <w:szCs w:val="21"/>
          <w:lang w:val="en-US" w:eastAsia="zh-CN"/>
        </w:rPr>
        <w:t>Chae, J., and Quick, B. L. (2015) ‘An Examination of the Relationship between Health Information Use and Health Orientation in Korean Mothers: Focusing on the Type of Health Information’. J. Health Commun. 20, pp. 275–284 [Online] Available at: https://www.tandfonline.com/doi/full/10.1080/10810730.2014.925016 [Accessed: 19 April, 2019].</w:t>
      </w:r>
      <w:bookmarkEnd w:id="111"/>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000000"/>
          <w:sz w:val="21"/>
          <w:szCs w:val="21"/>
          <w:shd w:val="clear" w:fill="FFFFFF"/>
          <w:lang w:val="en-US"/>
        </w:rPr>
      </w:pPr>
      <w:r>
        <w:rPr>
          <w:rFonts w:hint="default" w:ascii="Times New Roman" w:hAnsi="Times New Roman" w:eastAsia="Times New Roman" w:cs="Times New Roman"/>
          <w:color w:val="222222"/>
          <w:sz w:val="21"/>
          <w:szCs w:val="21"/>
          <w:shd w:val="clear" w:fill="FFFFFF"/>
          <w:lang w:val="en-US"/>
        </w:rPr>
        <w:t xml:space="preserve">Asshidin, N. H. N., Abidin, N. and Borhan, H. B. (2016) ‘Perceived quality and </w:t>
      </w:r>
      <w:r>
        <w:rPr>
          <w:rFonts w:hint="default" w:ascii="Times New Roman" w:hAnsi="Times New Roman" w:eastAsia="Times New Roman" w:cs="Times New Roman"/>
          <w:color w:val="000000"/>
          <w:sz w:val="21"/>
          <w:szCs w:val="21"/>
          <w:shd w:val="clear" w:fill="FFFFFF"/>
          <w:lang w:val="en-US"/>
        </w:rPr>
        <w:t>emotional value that influence consumer's purchase intention towards American and local products’.</w:t>
      </w:r>
      <w:r>
        <w:rPr>
          <w:rStyle w:val="21"/>
          <w:rFonts w:hint="default" w:ascii="Times New Roman" w:hAnsi="Times New Roman" w:cs="Times New Roman"/>
          <w:color w:val="000000"/>
          <w:sz w:val="21"/>
          <w:szCs w:val="21"/>
          <w:shd w:val="clear" w:fill="FFFFFF"/>
          <w:lang w:val="en-US"/>
        </w:rPr>
        <w:t xml:space="preserve"> </w:t>
      </w:r>
      <w:r>
        <w:rPr>
          <w:rFonts w:hint="default" w:ascii="Times New Roman" w:hAnsi="Times New Roman" w:eastAsia="Times New Roman" w:cs="Times New Roman"/>
          <w:i/>
          <w:color w:val="000000"/>
          <w:sz w:val="21"/>
          <w:szCs w:val="21"/>
          <w:lang w:val="en-US"/>
        </w:rPr>
        <w:t>Procedia Economics and Finance</w:t>
      </w:r>
      <w:r>
        <w:rPr>
          <w:rFonts w:hint="default" w:ascii="Times New Roman" w:hAnsi="Times New Roman" w:eastAsia="Times New Roman" w:cs="Times New Roman"/>
          <w:color w:val="000000"/>
          <w:sz w:val="21"/>
          <w:szCs w:val="21"/>
          <w:shd w:val="clear" w:fill="FFFFFF"/>
          <w:lang w:val="en-US"/>
        </w:rPr>
        <w:t xml:space="preserve">. </w:t>
      </w:r>
      <w:r>
        <w:rPr>
          <w:rFonts w:hint="default" w:ascii="Times New Roman" w:hAnsi="Times New Roman" w:eastAsia="Times New Roman" w:cs="Times New Roman"/>
          <w:color w:val="000000"/>
          <w:sz w:val="21"/>
          <w:szCs w:val="21"/>
          <w:lang w:val="en-US"/>
        </w:rPr>
        <w:t>35</w:t>
      </w:r>
      <w:r>
        <w:rPr>
          <w:rFonts w:hint="default" w:ascii="Times New Roman" w:hAnsi="Times New Roman" w:eastAsia="Times New Roman" w:cs="Times New Roman"/>
          <w:color w:val="000000"/>
          <w:sz w:val="21"/>
          <w:szCs w:val="21"/>
          <w:shd w:val="clear" w:fill="FFFFFF"/>
          <w:lang w:val="en-US"/>
        </w:rPr>
        <w:t xml:space="preserve">, pp. 639-643 [Online] Available at: </w:t>
      </w:r>
      <w:r>
        <w:rPr>
          <w:rFonts w:hint="default" w:ascii="Times New Roman" w:hAnsi="Times New Roman" w:cs="Times New Roman"/>
          <w:sz w:val="21"/>
          <w:szCs w:val="21"/>
          <w:lang w:val="en-US"/>
        </w:rPr>
        <w:fldChar w:fldCharType="begin"/>
      </w:r>
      <w:r>
        <w:rPr>
          <w:rFonts w:hint="default" w:ascii="Times New Roman" w:hAnsi="Times New Roman" w:cs="Times New Roman"/>
          <w:sz w:val="21"/>
          <w:szCs w:val="21"/>
          <w:lang w:val="en-US"/>
        </w:rPr>
        <w:instrText xml:space="preserve"> HYPERLINK "https://www.sciencedirect.com/science/article/pii/S2212567116000782" </w:instrText>
      </w:r>
      <w:r>
        <w:rPr>
          <w:rFonts w:hint="default" w:ascii="Times New Roman" w:hAnsi="Times New Roman" w:cs="Times New Roman"/>
          <w:sz w:val="21"/>
          <w:szCs w:val="21"/>
          <w:lang w:val="en-US"/>
        </w:rPr>
        <w:fldChar w:fldCharType="separate"/>
      </w:r>
      <w:r>
        <w:rPr>
          <w:rStyle w:val="15"/>
          <w:rFonts w:hint="default" w:ascii="Times New Roman" w:hAnsi="Times New Roman" w:cs="Times New Roman"/>
          <w:color w:val="000000"/>
          <w:sz w:val="21"/>
          <w:szCs w:val="21"/>
          <w:shd w:val="clear" w:fill="FFFFFF"/>
          <w:lang w:val="en-US"/>
        </w:rPr>
        <w:t>https://www.sciencedirect.com/science/article/pii/S2212567116000782</w:t>
      </w:r>
      <w:r>
        <w:rPr>
          <w:rFonts w:hint="default" w:ascii="Times New Roman" w:hAnsi="Times New Roman" w:cs="Times New Roman"/>
          <w:sz w:val="21"/>
          <w:szCs w:val="21"/>
          <w:lang w:val="en-US"/>
        </w:rPr>
        <w:fldChar w:fldCharType="end"/>
      </w:r>
      <w:r>
        <w:rPr>
          <w:rFonts w:hint="default" w:ascii="Times New Roman" w:hAnsi="Times New Roman" w:eastAsia="Times New Roman" w:cs="Times New Roman"/>
          <w:color w:val="000000"/>
          <w:sz w:val="21"/>
          <w:szCs w:val="21"/>
          <w:shd w:val="clear" w:fill="FFFFFF"/>
          <w:lang w:val="en-US"/>
        </w:rPr>
        <w:t xml:space="preserve"> [Accessed: 19 April, 2019].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Times New Roman" w:cs="Times New Roman"/>
          <w:color w:val="000000"/>
          <w:kern w:val="0"/>
          <w:sz w:val="21"/>
          <w:szCs w:val="21"/>
          <w:shd w:val="clear" w:fill="FFFFFF"/>
          <w:lang w:val="en-US" w:eastAsia="zh-CN" w:bidi="ar"/>
        </w:rPr>
      </w:pPr>
      <w:r>
        <w:rPr>
          <w:rFonts w:hint="default" w:ascii="Times New Roman" w:hAnsi="Times New Roman" w:eastAsia="Times New Roman" w:cs="Times New Roman"/>
          <w:color w:val="000000"/>
          <w:kern w:val="0"/>
          <w:sz w:val="21"/>
          <w:szCs w:val="21"/>
          <w:shd w:val="clear" w:fill="FFFFFF"/>
          <w:lang w:val="en-US" w:eastAsia="zh-CN" w:bidi="ar"/>
        </w:rPr>
        <w:t xml:space="preserve">Cohen, S. A., Prayag, G. and Moital, M. (2014) ‘Consumer behaviour in tourism: Concepts, influences and opportunities’. </w:t>
      </w:r>
      <w:r>
        <w:rPr>
          <w:rFonts w:hint="default" w:ascii="Times New Roman" w:hAnsi="Times New Roman" w:eastAsia="Times New Roman" w:cs="Times New Roman"/>
          <w:i/>
          <w:color w:val="000000"/>
          <w:kern w:val="0"/>
          <w:sz w:val="21"/>
          <w:szCs w:val="21"/>
          <w:lang w:val="en-US" w:eastAsia="zh-CN" w:bidi="ar"/>
        </w:rPr>
        <w:t>Current Issues in Tourism</w:t>
      </w:r>
      <w:r>
        <w:rPr>
          <w:rFonts w:hint="default" w:ascii="Times New Roman" w:hAnsi="Times New Roman" w:eastAsia="Times New Roman" w:cs="Times New Roman"/>
          <w:color w:val="000000"/>
          <w:kern w:val="0"/>
          <w:sz w:val="21"/>
          <w:szCs w:val="21"/>
          <w:shd w:val="clear" w:fill="FFFFFF"/>
          <w:lang w:val="en-US" w:eastAsia="zh-CN" w:bidi="ar"/>
        </w:rPr>
        <w:t xml:space="preserve">. </w:t>
      </w:r>
      <w:r>
        <w:rPr>
          <w:rFonts w:hint="default" w:ascii="Times New Roman" w:hAnsi="Times New Roman" w:eastAsia="Times New Roman" w:cs="Times New Roman"/>
          <w:color w:val="000000"/>
          <w:kern w:val="0"/>
          <w:sz w:val="21"/>
          <w:szCs w:val="21"/>
          <w:lang w:val="en-US" w:eastAsia="zh-CN" w:bidi="ar"/>
        </w:rPr>
        <w:t>17</w:t>
      </w:r>
      <w:r>
        <w:rPr>
          <w:rFonts w:hint="default" w:ascii="Times New Roman" w:hAnsi="Times New Roman" w:eastAsia="Times New Roman" w:cs="Times New Roman"/>
          <w:color w:val="000000"/>
          <w:kern w:val="0"/>
          <w:sz w:val="21"/>
          <w:szCs w:val="21"/>
          <w:shd w:val="clear" w:fill="FFFFFF"/>
          <w:lang w:val="en-US" w:eastAsia="zh-CN" w:bidi="ar"/>
        </w:rPr>
        <w:t xml:space="preserve">(10), pp. 872-909 [Online] Available at: </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HYPERLINK "http://www.tandfonline.com/action/journalInformation?journalCode=rcit20" </w:instrText>
      </w:r>
      <w:r>
        <w:rPr>
          <w:rFonts w:hint="default" w:ascii="Times New Roman" w:hAnsi="Times New Roman" w:eastAsia="宋体" w:cs="Times New Roman"/>
          <w:kern w:val="0"/>
          <w:sz w:val="21"/>
          <w:szCs w:val="21"/>
          <w:lang w:val="en-US" w:eastAsia="zh-CN" w:bidi="ar"/>
        </w:rPr>
        <w:fldChar w:fldCharType="separate"/>
      </w:r>
      <w:r>
        <w:rPr>
          <w:rStyle w:val="15"/>
          <w:rFonts w:hint="default" w:ascii="Times New Roman" w:hAnsi="Times New Roman" w:cs="Times New Roman"/>
          <w:color w:val="000000"/>
          <w:sz w:val="21"/>
          <w:szCs w:val="21"/>
          <w:lang w:val="en-US"/>
        </w:rPr>
        <w:t>http://www.tandfonline.com/action/journalInformation?journalCode=rcit20</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Times New Roman" w:cs="Times New Roman"/>
          <w:color w:val="000000"/>
          <w:kern w:val="0"/>
          <w:sz w:val="21"/>
          <w:szCs w:val="21"/>
          <w:lang w:val="en-US" w:eastAsia="zh-CN" w:bidi="ar"/>
        </w:rPr>
        <w:t xml:space="preserve"> </w:t>
      </w:r>
      <w:r>
        <w:rPr>
          <w:rFonts w:hint="default" w:ascii="Times New Roman" w:hAnsi="Times New Roman" w:eastAsia="Times New Roman" w:cs="Times New Roman"/>
          <w:color w:val="000000"/>
          <w:kern w:val="0"/>
          <w:sz w:val="21"/>
          <w:szCs w:val="21"/>
          <w:shd w:val="clear" w:fill="FFFFFF"/>
          <w:lang w:val="en-US" w:eastAsia="zh-CN" w:bidi="ar"/>
        </w:rPr>
        <w:t>[Accessed: 24 July, 2018].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Times New Roman" w:cs="Times New Roman"/>
          <w:color w:val="000000"/>
          <w:kern w:val="0"/>
          <w:sz w:val="21"/>
          <w:szCs w:val="21"/>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eastAsia="Times New Roman" w:cs="Times New Roman"/>
          <w:color w:val="000000"/>
          <w:sz w:val="21"/>
          <w:szCs w:val="21"/>
          <w:shd w:val="clear" w:fill="FFFFFF"/>
          <w:lang w:val="en-US"/>
        </w:rPr>
      </w:pPr>
      <w:bookmarkStart w:id="112" w:name="_Toc23824"/>
      <w:r>
        <w:rPr>
          <w:rFonts w:hint="default" w:ascii="Times New Roman" w:hAnsi="Times New Roman" w:eastAsia="Times New Roman" w:cs="Times New Roman"/>
          <w:color w:val="000000"/>
          <w:kern w:val="0"/>
          <w:sz w:val="21"/>
          <w:szCs w:val="21"/>
          <w:shd w:val="clear" w:fill="FFFFFF"/>
          <w:lang w:val="en-US" w:eastAsia="zh-CN" w:bidi="ar"/>
        </w:rPr>
        <w:t xml:space="preserve">Mirabi, V., Akbariyeh, H. and Tahmasebifard, H. (2015) ‘A study of factors affecting on customers purchase intention’. </w:t>
      </w:r>
      <w:r>
        <w:rPr>
          <w:rFonts w:hint="default" w:ascii="Times New Roman" w:hAnsi="Times New Roman" w:eastAsia="Times New Roman" w:cs="Times New Roman"/>
          <w:i/>
          <w:color w:val="000000"/>
          <w:kern w:val="0"/>
          <w:sz w:val="21"/>
          <w:szCs w:val="21"/>
          <w:lang w:val="en-US" w:eastAsia="zh-CN" w:bidi="ar"/>
        </w:rPr>
        <w:t>Journal of Multidisciplinary Engineering Science and Technology (JMEST)</w:t>
      </w:r>
      <w:r>
        <w:rPr>
          <w:rFonts w:hint="default" w:ascii="Times New Roman" w:hAnsi="Times New Roman" w:eastAsia="Times New Roman" w:cs="Times New Roman"/>
          <w:color w:val="000000"/>
          <w:kern w:val="0"/>
          <w:sz w:val="21"/>
          <w:szCs w:val="21"/>
          <w:shd w:val="clear" w:fill="FFFFFF"/>
          <w:lang w:val="en-US" w:eastAsia="zh-CN" w:bidi="ar"/>
        </w:rPr>
        <w:t xml:space="preserve">. </w:t>
      </w:r>
      <w:r>
        <w:rPr>
          <w:rFonts w:hint="default" w:ascii="Times New Roman" w:hAnsi="Times New Roman" w:eastAsia="Times New Roman" w:cs="Times New Roman"/>
          <w:color w:val="000000"/>
          <w:kern w:val="0"/>
          <w:sz w:val="21"/>
          <w:szCs w:val="21"/>
          <w:lang w:val="en-US" w:eastAsia="zh-CN" w:bidi="ar"/>
        </w:rPr>
        <w:t>2</w:t>
      </w:r>
      <w:r>
        <w:rPr>
          <w:rFonts w:hint="default" w:ascii="Times New Roman" w:hAnsi="Times New Roman" w:eastAsia="Times New Roman" w:cs="Times New Roman"/>
          <w:color w:val="000000"/>
          <w:kern w:val="0"/>
          <w:sz w:val="21"/>
          <w:szCs w:val="21"/>
          <w:shd w:val="clear" w:fill="FFFFFF"/>
          <w:lang w:val="en-US" w:eastAsia="zh-CN" w:bidi="ar"/>
        </w:rPr>
        <w:t xml:space="preserve">(1) [Online] Available at: </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HYPERLINK "http://www.jmest.org/wp-content/uploads/JMESTN42350395.pdf" </w:instrText>
      </w:r>
      <w:r>
        <w:rPr>
          <w:rFonts w:hint="default" w:ascii="Times New Roman" w:hAnsi="Times New Roman" w:eastAsia="宋体" w:cs="Times New Roman"/>
          <w:kern w:val="0"/>
          <w:sz w:val="21"/>
          <w:szCs w:val="21"/>
          <w:lang w:val="en-US" w:eastAsia="zh-CN" w:bidi="ar"/>
        </w:rPr>
        <w:fldChar w:fldCharType="separate"/>
      </w:r>
      <w:r>
        <w:rPr>
          <w:rStyle w:val="15"/>
          <w:rFonts w:hint="default" w:ascii="Times New Roman" w:hAnsi="Times New Roman" w:cs="Times New Roman"/>
          <w:color w:val="000000"/>
          <w:sz w:val="21"/>
          <w:szCs w:val="21"/>
          <w:u w:val="single"/>
          <w:shd w:val="clear" w:fill="FFFFFF"/>
          <w:lang w:val="en-US"/>
        </w:rPr>
        <w:t>http://www.jmest.org/wp-content/uploads/JMESTN42350395.pdf</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Times New Roman" w:cs="Times New Roman"/>
          <w:color w:val="000000"/>
          <w:kern w:val="0"/>
          <w:sz w:val="21"/>
          <w:szCs w:val="21"/>
          <w:shd w:val="clear" w:fill="FFFFFF"/>
          <w:lang w:val="en-US" w:eastAsia="zh-CN" w:bidi="ar"/>
        </w:rPr>
        <w:t xml:space="preserve"> [Accessed: 19 April, 2019].</w:t>
      </w:r>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eastAsia="Times New Roman" w:cs="Times New Roman"/>
          <w:color w:val="000000"/>
          <w:sz w:val="21"/>
          <w:szCs w:val="21"/>
          <w:shd w:val="clear" w:fill="FFFFFF"/>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Times New Roman" w:hAnsi="Times New Roman" w:eastAsia="Times New Roman" w:cs="Times New Roman"/>
          <w:color w:val="000000"/>
          <w:sz w:val="21"/>
          <w:szCs w:val="21"/>
          <w:shd w:val="clear" w:fill="FFFFFF"/>
          <w:lang w:val="en-US"/>
        </w:rPr>
      </w:pPr>
      <w:bookmarkStart w:id="113" w:name="_Toc111"/>
      <w:r>
        <w:rPr>
          <w:rFonts w:hint="default" w:ascii="Times New Roman" w:hAnsi="Times New Roman" w:eastAsia="Times New Roman" w:cs="Times New Roman"/>
          <w:kern w:val="0"/>
          <w:sz w:val="21"/>
          <w:szCs w:val="21"/>
          <w:lang w:val="en-US" w:eastAsia="zh-CN" w:bidi="ar"/>
        </w:rPr>
        <w:t xml:space="preserve">Eide, B. (2013) ‘Consumer Behavior Theories-Purchasing organic food’. </w:t>
      </w:r>
      <w:r>
        <w:rPr>
          <w:rFonts w:hint="default" w:ascii="Times New Roman" w:hAnsi="Times New Roman" w:eastAsia="Times New Roman" w:cs="Times New Roman"/>
          <w:i/>
          <w:color w:val="222222"/>
          <w:kern w:val="0"/>
          <w:sz w:val="21"/>
          <w:szCs w:val="21"/>
          <w:lang w:val="en-US" w:eastAsia="zh-CN" w:bidi="ar"/>
        </w:rPr>
        <w:t>Bachelor Thesis, Aarhus University, Aarhus, Denmark</w:t>
      </w:r>
      <w:r>
        <w:rPr>
          <w:rFonts w:hint="default" w:ascii="Times New Roman" w:hAnsi="Times New Roman" w:eastAsia="Times New Roman" w:cs="Times New Roman"/>
          <w:color w:val="222222"/>
          <w:kern w:val="0"/>
          <w:sz w:val="21"/>
          <w:szCs w:val="21"/>
          <w:shd w:val="clear" w:fill="FFFFFF"/>
          <w:lang w:val="en-US" w:eastAsia="zh-CN" w:bidi="ar"/>
        </w:rPr>
        <w:t>.</w:t>
      </w:r>
      <w:r>
        <w:rPr>
          <w:rFonts w:hint="default" w:ascii="Times New Roman" w:hAnsi="Times New Roman" w:eastAsia="Times New Roman" w:cs="Times New Roman"/>
          <w:kern w:val="0"/>
          <w:sz w:val="21"/>
          <w:szCs w:val="21"/>
          <w:lang w:val="en-US" w:eastAsia="zh-CN" w:bidi="ar"/>
        </w:rPr>
        <w:t xml:space="preserve"> </w:t>
      </w:r>
      <w:r>
        <w:rPr>
          <w:rFonts w:hint="default" w:ascii="Times New Roman" w:hAnsi="Times New Roman" w:eastAsia="Times New Roman" w:cs="Times New Roman"/>
          <w:color w:val="000000"/>
          <w:kern w:val="0"/>
          <w:sz w:val="21"/>
          <w:szCs w:val="21"/>
          <w:shd w:val="clear" w:fill="FFFFFF"/>
          <w:lang w:val="en-US" w:eastAsia="zh-CN" w:bidi="ar"/>
        </w:rPr>
        <w:t xml:space="preserve">[Online] Available at: </w:t>
      </w:r>
      <w:r>
        <w:rPr>
          <w:rFonts w:hint="default" w:ascii="Times New Roman" w:hAnsi="Times New Roman" w:eastAsia="Times New Roman" w:cs="Times New Roman"/>
          <w:kern w:val="0"/>
          <w:sz w:val="21"/>
          <w:szCs w:val="21"/>
          <w:lang w:val="en-US" w:eastAsia="zh-CN" w:bidi="ar"/>
        </w:rPr>
        <w:t xml:space="preserve">http://pure.au.dk/portalasbstudent/files/53767745/Bachelor_Thesis_Consumer_Behavior_Theories_Purchasi ng_Organic_Food.pdf </w:t>
      </w:r>
      <w:r>
        <w:rPr>
          <w:rFonts w:hint="default" w:ascii="Times New Roman" w:hAnsi="Times New Roman" w:eastAsia="Times New Roman" w:cs="Times New Roman"/>
          <w:color w:val="000000"/>
          <w:kern w:val="0"/>
          <w:sz w:val="21"/>
          <w:szCs w:val="21"/>
          <w:shd w:val="clear" w:fill="FFFFFF"/>
          <w:lang w:val="en-US" w:eastAsia="zh-CN" w:bidi="ar"/>
        </w:rPr>
        <w:t>[Accessed: 19 April, 2019].</w:t>
      </w:r>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1"/>
        <w:rPr>
          <w:rFonts w:hint="default" w:ascii="Times New Roman" w:hAnsi="Times New Roman" w:cs="Times New Roman"/>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1"/>
        <w:rPr>
          <w:rFonts w:hint="default" w:ascii="Times New Roman" w:hAnsi="Times New Roman" w:cs="Times New Roman"/>
          <w:b w:val="0"/>
          <w:bCs w:val="0"/>
          <w:sz w:val="21"/>
          <w:szCs w:val="21"/>
          <w:lang w:val="en-US" w:eastAsia="zh-CN"/>
        </w:rPr>
      </w:pPr>
      <w:bookmarkStart w:id="114" w:name="_Toc30141"/>
      <w:r>
        <w:rPr>
          <w:rFonts w:hint="default" w:ascii="Times New Roman" w:hAnsi="Times New Roman" w:cs="Times New Roman"/>
          <w:b w:val="0"/>
          <w:bCs w:val="0"/>
          <w:sz w:val="21"/>
          <w:szCs w:val="21"/>
          <w:lang w:val="en-US" w:eastAsia="zh-CN"/>
        </w:rPr>
        <w:t>Samul, K (2011). Consumer Attitudes, Financial Literacy and Consuption of Insurance in Kampala, Uganda.</w:t>
      </w:r>
      <w:bookmarkEnd w:id="1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default" w:ascii="Times New Roman" w:hAnsi="Times New Roman" w:cs="Times New Roman"/>
          <w:b w:val="0"/>
          <w:bCs w:val="0"/>
          <w:sz w:val="21"/>
          <w:szCs w:val="21"/>
          <w:lang w:val="en-US" w:eastAsia="zh-CN"/>
        </w:rPr>
      </w:pPr>
    </w:p>
    <w:p>
      <w:pPr>
        <w:pStyle w:val="2"/>
        <w:keepNext w:val="0"/>
        <w:keepLines w:val="0"/>
        <w:pageBreakBefore w:val="0"/>
        <w:widowControl/>
        <w:shd w:val="clear"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val="0"/>
          <w:color w:val="111111"/>
          <w:sz w:val="21"/>
          <w:szCs w:val="21"/>
          <w:shd w:val="clear" w:fill="FFFFFF"/>
          <w:lang w:val="en-US"/>
        </w:rPr>
      </w:pPr>
      <w:bookmarkStart w:id="115" w:name="_Toc26175"/>
      <w:r>
        <w:rPr>
          <w:rFonts w:hint="default" w:ascii="Times New Roman" w:hAnsi="Times New Roman" w:cs="Times New Roman"/>
          <w:b w:val="0"/>
          <w:bCs w:val="0"/>
          <w:sz w:val="21"/>
          <w:szCs w:val="21"/>
          <w:shd w:val="clear" w:fill="FFFFFF"/>
          <w:lang w:val="en-US"/>
        </w:rPr>
        <w:t xml:space="preserve">Nurul, S. M. (2013). </w:t>
      </w:r>
      <w:r>
        <w:rPr>
          <w:rFonts w:hint="default" w:ascii="Times New Roman" w:hAnsi="Times New Roman" w:cs="Times New Roman"/>
          <w:b w:val="0"/>
          <w:bCs w:val="0"/>
          <w:color w:val="111111"/>
          <w:sz w:val="21"/>
          <w:szCs w:val="21"/>
          <w:shd w:val="clear" w:fill="FFFFFF"/>
          <w:lang w:val="en-US"/>
        </w:rPr>
        <w:t>Th</w:t>
      </w:r>
      <w:r>
        <w:rPr>
          <w:rFonts w:hint="default" w:ascii="Times New Roman" w:hAnsi="Times New Roman" w:cs="Times New Roman"/>
          <w:b w:val="0"/>
          <w:color w:val="111111"/>
          <w:sz w:val="21"/>
          <w:szCs w:val="21"/>
          <w:shd w:val="clear" w:fill="FFFFFF"/>
          <w:lang w:val="en-US"/>
        </w:rPr>
        <w:t>e Determinants of Life Insurance Demand: A Focus on Saving Motives and Financial Literacy</w:t>
      </w:r>
      <w:bookmarkEnd w:id="115"/>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Hilgert, M. H., &amp; Beverley, S. (2003). Household financial management: The connection between knowledge and behavior. Technical report, 309-322</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Mahdzan, N. S., &amp; Peter, V. S. (2013). The Determinants of Life Insurance Demand: A Focus on Saving Motives and Financial Literacy. Asian Social Science; Vol. 9 No.5, 274-284</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Delafrooz, N., &amp; Paim, L. H. (2011). Determinants of Saving Behaviour and Financial Problem among Employees in Malaysia. Australian Journal of Applied and Basic Science, 5(7), 222-228. Retrieved from </w:t>
      </w:r>
      <w:r>
        <w:rPr>
          <w:rFonts w:hint="default" w:ascii="Times New Roman" w:hAnsi="Times New Roman" w:eastAsia="宋体" w:cs="Times New Roman"/>
          <w:sz w:val="21"/>
          <w:szCs w:val="21"/>
          <w:lang w:val="en-US"/>
        </w:rPr>
        <w:fldChar w:fldCharType="begin"/>
      </w:r>
      <w:r>
        <w:rPr>
          <w:rFonts w:hint="default" w:ascii="Times New Roman" w:hAnsi="Times New Roman" w:eastAsia="宋体" w:cs="Times New Roman"/>
          <w:sz w:val="21"/>
          <w:szCs w:val="21"/>
          <w:lang w:val="en-US"/>
        </w:rPr>
        <w:instrText xml:space="preserve"> HYPERLINK "http://www.ajbasweb.com/ajbas/2011/July-2011/222-228.pdf" </w:instrText>
      </w:r>
      <w:r>
        <w:rPr>
          <w:rFonts w:hint="default" w:ascii="Times New Roman" w:hAnsi="Times New Roman" w:eastAsia="宋体" w:cs="Times New Roman"/>
          <w:sz w:val="21"/>
          <w:szCs w:val="21"/>
          <w:lang w:val="en-US"/>
        </w:rPr>
        <w:fldChar w:fldCharType="separate"/>
      </w:r>
      <w:r>
        <w:rPr>
          <w:rStyle w:val="15"/>
          <w:rFonts w:hint="default" w:ascii="Times New Roman" w:hAnsi="Times New Roman" w:eastAsia="宋体" w:cs="Times New Roman"/>
          <w:sz w:val="21"/>
          <w:szCs w:val="21"/>
          <w:u w:val="single"/>
          <w:lang w:val="en-US"/>
        </w:rPr>
        <w:t>http://www.ajbasweb.com/ajbas/2011/July-2011/222-228.pdf</w:t>
      </w:r>
      <w:r>
        <w:rPr>
          <w:rFonts w:hint="default" w:ascii="Times New Roman" w:hAnsi="Times New Roman" w:eastAsia="宋体" w:cs="Times New Roman"/>
          <w:sz w:val="21"/>
          <w:szCs w:val="21"/>
          <w:lang w:val="en-US"/>
        </w:rPr>
        <w:fldChar w:fldCharType="end"/>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color w:val="000000"/>
          <w:sz w:val="21"/>
          <w:szCs w:val="21"/>
          <w:lang w:val="en-US"/>
        </w:rPr>
        <w:t xml:space="preserve">Mitchell, S, O., &amp; Curto, V. (2010). </w:t>
      </w:r>
      <w:r>
        <w:rPr>
          <w:rFonts w:hint="default" w:ascii="Times New Roman" w:hAnsi="Times New Roman" w:eastAsia="宋体" w:cs="Times New Roman"/>
          <w:bCs/>
          <w:color w:val="000000"/>
          <w:sz w:val="21"/>
          <w:szCs w:val="21"/>
          <w:lang w:val="en-US"/>
        </w:rPr>
        <w:t>Financial Literacy among the Young: Evidence and Implications for Consumer Policy.</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Shafii, Z., &amp; Abiddin, Z, N., &amp; Ahmad, A, Z.( 2009). Ethnic Heterogeneity in The Malaysian Economy: A Special Reference to The Ethnic Group Participation in Financial Planning Activities.</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Alba, J., &amp; Hutchinson, J.W.(2000). Knowledge Calibration: What Consumers Know and What They Think They Know.</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Lin, L. Y., &amp; Chen, C. S. (2006).The Influence of The Country of Origin Image, Product Knowledge and Product Involvement on Consumer Purchase Decisions. Aletheia University, Taiwan.</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olor w:val="000000"/>
          <w:sz w:val="21"/>
          <w:szCs w:val="21"/>
          <w:lang w:val="en-US"/>
        </w:rPr>
      </w:pPr>
      <w:r>
        <w:rPr>
          <w:rFonts w:hint="default" w:ascii="Times New Roman" w:hAnsi="Times New Roman" w:cs="Times New Roman"/>
          <w:sz w:val="21"/>
          <w:szCs w:val="21"/>
          <w:lang w:val="en-US"/>
        </w:rPr>
        <w:t>Heidarzadeh, K, H., &amp; Khosrozadeh, S. (2011). The Effect of the Country-of-Origin Image, Product Knowledge and Product Involvement on Information Search and Purchase Intention.</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House, L. (2004). Objective and Subjective Knowledge: Impacts on Consumer Demand for Genetically Modified Foods in the United States and the European.</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Huang, C, Chou &amp; Lin, P. (2009). Involvement Theory in Constructing Bloggers’ Intention to Purchase Travel Products. Journal of Management, 513-526</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jc w:val="both"/>
        <w:textAlignment w:val="auto"/>
        <w:rPr>
          <w:rFonts w:hint="default" w:ascii="Times New Roman" w:hAnsi="Times New Roman" w:eastAsia="Times New Roman" w:cs="Times New Roman"/>
          <w:b/>
          <w:color w:val="000000"/>
          <w:sz w:val="21"/>
          <w:szCs w:val="21"/>
          <w:lang w:val="en-US"/>
        </w:rPr>
      </w:pPr>
      <w:r>
        <w:rPr>
          <w:rFonts w:hint="default" w:ascii="Times New Roman" w:hAnsi="Times New Roman" w:eastAsia="Times New Roman" w:cs="Times New Roman"/>
          <w:color w:val="000000"/>
          <w:kern w:val="0"/>
          <w:sz w:val="21"/>
          <w:szCs w:val="21"/>
          <w:lang w:val="en-US" w:eastAsia="zh-CN" w:bidi="ar"/>
        </w:rPr>
        <w:t xml:space="preserve">Dutta-Bergman, M. J. (2004) ‘An alternative approach to social capital: Exploring the linkage between health consciousness and community participation’. </w:t>
      </w:r>
      <w:r>
        <w:rPr>
          <w:rFonts w:hint="default" w:ascii="Times New Roman" w:hAnsi="Times New Roman" w:eastAsia="Times New Roman" w:cs="Times New Roman"/>
          <w:i/>
          <w:color w:val="000000"/>
          <w:kern w:val="0"/>
          <w:sz w:val="21"/>
          <w:szCs w:val="21"/>
          <w:lang w:val="en-US" w:eastAsia="zh-CN" w:bidi="ar"/>
        </w:rPr>
        <w:t xml:space="preserve">Health Commun. </w:t>
      </w:r>
      <w:r>
        <w:rPr>
          <w:rFonts w:hint="default" w:ascii="Times New Roman" w:hAnsi="Times New Roman" w:eastAsia="Times New Roman" w:cs="Times New Roman"/>
          <w:color w:val="000000"/>
          <w:kern w:val="0"/>
          <w:sz w:val="21"/>
          <w:szCs w:val="21"/>
          <w:lang w:val="en-US" w:eastAsia="zh-CN" w:bidi="ar"/>
        </w:rPr>
        <w:t xml:space="preserve">16, pp. 393–409 </w:t>
      </w:r>
      <w:r>
        <w:rPr>
          <w:rFonts w:hint="default" w:ascii="Times New Roman" w:hAnsi="Times New Roman" w:eastAsia="Times New Roman" w:cs="Times New Roman"/>
          <w:color w:val="000000"/>
          <w:kern w:val="0"/>
          <w:sz w:val="21"/>
          <w:szCs w:val="21"/>
          <w:shd w:val="clear" w:fill="FFFFFF"/>
          <w:lang w:val="en-US" w:eastAsia="zh-CN" w:bidi="ar"/>
        </w:rPr>
        <w:t xml:space="preserve">[Online] Available at: </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HYPERLINK "https://www.tandfonline.com/doi/abs/10.1207/s15327027hc1604_1" </w:instrText>
      </w:r>
      <w:r>
        <w:rPr>
          <w:rFonts w:hint="default" w:ascii="Times New Roman" w:hAnsi="Times New Roman" w:eastAsia="宋体" w:cs="Times New Roman"/>
          <w:kern w:val="0"/>
          <w:sz w:val="21"/>
          <w:szCs w:val="21"/>
          <w:lang w:val="en-US" w:eastAsia="zh-CN" w:bidi="ar"/>
        </w:rPr>
        <w:fldChar w:fldCharType="separate"/>
      </w:r>
      <w:r>
        <w:rPr>
          <w:rStyle w:val="15"/>
          <w:rFonts w:hint="default" w:ascii="Times New Roman" w:hAnsi="Times New Roman" w:cs="Times New Roman"/>
          <w:color w:val="000000"/>
          <w:sz w:val="21"/>
          <w:szCs w:val="21"/>
          <w:u w:val="single"/>
          <w:shd w:val="clear" w:fill="FFFFFF"/>
          <w:lang w:val="en-US"/>
        </w:rPr>
        <w:t>https://www.tandfonline.com/doi/abs/10.1207/s15327027hc1604_1</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Times New Roman" w:cs="Times New Roman"/>
          <w:color w:val="000000"/>
          <w:kern w:val="0"/>
          <w:sz w:val="21"/>
          <w:szCs w:val="21"/>
          <w:shd w:val="clear" w:fill="FFFFFF"/>
          <w:lang w:val="en-US" w:eastAsia="zh-CN" w:bidi="ar"/>
        </w:rPr>
        <w:t xml:space="preserve"> [Accessed: 19 April, 2019].</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jc w:val="both"/>
        <w:textAlignment w:val="auto"/>
        <w:rPr>
          <w:rFonts w:hint="default" w:ascii="Times New Roman" w:hAnsi="Times New Roman" w:eastAsia="Times New Roman" w:cs="Times New Roman"/>
          <w:color w:val="000000"/>
          <w:sz w:val="21"/>
          <w:szCs w:val="21"/>
          <w:lang w:val="en-US"/>
        </w:rPr>
      </w:pPr>
      <w:r>
        <w:rPr>
          <w:rFonts w:hint="default" w:ascii="Times New Roman" w:hAnsi="Times New Roman" w:eastAsia="Times New Roman" w:cs="Times New Roman"/>
          <w:color w:val="000000"/>
          <w:kern w:val="0"/>
          <w:sz w:val="21"/>
          <w:szCs w:val="21"/>
          <w:lang w:val="en-US" w:eastAsia="zh-CN" w:bidi="ar"/>
        </w:rPr>
        <w:t xml:space="preserve">Mesanovic, E., Kadic-Maglajlic, S., Cicic, M. (2013) ‘Insights into Health Consciousness in Bosnia and Herzegovina’. </w:t>
      </w:r>
      <w:r>
        <w:rPr>
          <w:rFonts w:hint="default" w:ascii="Times New Roman" w:hAnsi="Times New Roman" w:eastAsia="Times New Roman" w:cs="Times New Roman"/>
          <w:i/>
          <w:color w:val="000000"/>
          <w:kern w:val="0"/>
          <w:sz w:val="21"/>
          <w:szCs w:val="21"/>
          <w:lang w:val="en-US" w:eastAsia="zh-CN" w:bidi="ar"/>
        </w:rPr>
        <w:t>Proced. Soc. Behav. Sci.</w:t>
      </w:r>
      <w:r>
        <w:rPr>
          <w:rFonts w:hint="default" w:ascii="Times New Roman" w:hAnsi="Times New Roman" w:eastAsia="Times New Roman" w:cs="Times New Roman"/>
          <w:color w:val="000000"/>
          <w:kern w:val="0"/>
          <w:sz w:val="21"/>
          <w:szCs w:val="21"/>
          <w:lang w:val="en-US" w:eastAsia="zh-CN" w:bidi="ar"/>
        </w:rPr>
        <w:t xml:space="preserve"> 81, pp. 570–575 </w:t>
      </w:r>
      <w:r>
        <w:rPr>
          <w:rFonts w:hint="default" w:ascii="Times New Roman" w:hAnsi="Times New Roman" w:eastAsia="Times New Roman" w:cs="Times New Roman"/>
          <w:color w:val="000000"/>
          <w:kern w:val="0"/>
          <w:sz w:val="21"/>
          <w:szCs w:val="21"/>
          <w:shd w:val="clear" w:fill="FFFFFF"/>
          <w:lang w:val="en-US" w:eastAsia="zh-CN" w:bidi="ar"/>
        </w:rPr>
        <w:t xml:space="preserve">[Online] Available at: </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HYPERLINK "https://www.sciencedirect.com/science/article/pii/S1877042813015450/pdf?md5=1107a302b39756f416a085e3e2dbaacd&amp;pid=1-s2.0-S1877042813015450-main.pdf&amp;_valck=1" </w:instrText>
      </w:r>
      <w:r>
        <w:rPr>
          <w:rFonts w:hint="default" w:ascii="Times New Roman" w:hAnsi="Times New Roman" w:eastAsia="宋体" w:cs="Times New Roman"/>
          <w:kern w:val="0"/>
          <w:sz w:val="21"/>
          <w:szCs w:val="21"/>
          <w:lang w:val="en-US" w:eastAsia="zh-CN" w:bidi="ar"/>
        </w:rPr>
        <w:fldChar w:fldCharType="separate"/>
      </w:r>
      <w:r>
        <w:rPr>
          <w:rStyle w:val="15"/>
          <w:rFonts w:hint="default" w:ascii="Times New Roman" w:hAnsi="Times New Roman" w:cs="Times New Roman"/>
          <w:color w:val="000000"/>
          <w:sz w:val="21"/>
          <w:szCs w:val="21"/>
          <w:u w:val="single"/>
          <w:shd w:val="clear" w:fill="FFFFFF"/>
          <w:lang w:val="en-US"/>
        </w:rPr>
        <w:t>https://www.sciencedirect.com/science/article/pii/S1877042813015450/pdf?md5=1107a302b39756f416a085e3e2dbaacd&amp;pid=1-s2.0-S1877042813015450-main.pdf&amp;_valck=1</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Times New Roman" w:cs="Times New Roman"/>
          <w:color w:val="000000"/>
          <w:kern w:val="0"/>
          <w:sz w:val="21"/>
          <w:szCs w:val="21"/>
          <w:shd w:val="clear" w:fill="FFFFFF"/>
          <w:lang w:val="en-US" w:eastAsia="zh-CN" w:bidi="ar"/>
        </w:rPr>
        <w:t xml:space="preserve"> [Accessed: 19 April, 2019].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Times New Roman" w:cs="Times New Roman"/>
          <w:color w:val="000000"/>
          <w:sz w:val="21"/>
          <w:szCs w:val="21"/>
          <w:shd w:val="clear" w:fill="FFFFFF"/>
          <w:lang w:val="en-US"/>
        </w:rPr>
      </w:pPr>
      <w:r>
        <w:rPr>
          <w:rFonts w:hint="default" w:ascii="Times New Roman" w:hAnsi="Times New Roman" w:eastAsia="Times New Roman" w:cs="Times New Roman"/>
          <w:color w:val="222222"/>
          <w:kern w:val="0"/>
          <w:sz w:val="21"/>
          <w:szCs w:val="21"/>
          <w:shd w:val="clear" w:fill="FFFFFF"/>
          <w:lang w:val="en-US" w:eastAsia="zh-CN" w:bidi="ar"/>
        </w:rPr>
        <w:t xml:space="preserve">Hoque, M., Alam, M. and Nahid, K. (2018) ‘Health consciousness and its effect on perceived knowledge, and belief in the purchase intent of liquid milk: consumer insights from an emerging market’. </w:t>
      </w:r>
      <w:r>
        <w:rPr>
          <w:rFonts w:hint="default" w:ascii="Times New Roman" w:hAnsi="Times New Roman" w:eastAsia="Times New Roman" w:cs="Times New Roman"/>
          <w:i/>
          <w:color w:val="222222"/>
          <w:kern w:val="0"/>
          <w:sz w:val="21"/>
          <w:szCs w:val="21"/>
          <w:lang w:val="en-US" w:eastAsia="zh-CN" w:bidi="ar"/>
        </w:rPr>
        <w:t>Foods</w:t>
      </w:r>
      <w:r>
        <w:rPr>
          <w:rFonts w:hint="default" w:ascii="Times New Roman" w:hAnsi="Times New Roman" w:eastAsia="Times New Roman" w:cs="Times New Roman"/>
          <w:color w:val="222222"/>
          <w:kern w:val="0"/>
          <w:sz w:val="21"/>
          <w:szCs w:val="21"/>
          <w:shd w:val="clear" w:fill="FFFFFF"/>
          <w:lang w:val="en-US" w:eastAsia="zh-CN" w:bidi="ar"/>
        </w:rPr>
        <w:t xml:space="preserve">. </w:t>
      </w:r>
      <w:r>
        <w:rPr>
          <w:rFonts w:hint="default" w:ascii="Times New Roman" w:hAnsi="Times New Roman" w:eastAsia="Times New Roman" w:cs="Times New Roman"/>
          <w:color w:val="222222"/>
          <w:kern w:val="0"/>
          <w:sz w:val="21"/>
          <w:szCs w:val="21"/>
          <w:lang w:val="en-US" w:eastAsia="zh-CN" w:bidi="ar"/>
        </w:rPr>
        <w:t>7</w:t>
      </w:r>
      <w:r>
        <w:rPr>
          <w:rFonts w:hint="default" w:ascii="Times New Roman" w:hAnsi="Times New Roman" w:eastAsia="Times New Roman" w:cs="Times New Roman"/>
          <w:color w:val="222222"/>
          <w:kern w:val="0"/>
          <w:sz w:val="21"/>
          <w:szCs w:val="21"/>
          <w:shd w:val="clear" w:fill="FFFFFF"/>
          <w:lang w:val="en-US" w:eastAsia="zh-CN" w:bidi="ar"/>
        </w:rPr>
        <w:t xml:space="preserve">(9), p.150 [Online] Available at: https://www.mdpi.com/2304-8158/7/9/150 </w:t>
      </w:r>
      <w:r>
        <w:rPr>
          <w:rFonts w:hint="default" w:ascii="Times New Roman" w:hAnsi="Times New Roman" w:eastAsia="Times New Roman" w:cs="Times New Roman"/>
          <w:color w:val="000000"/>
          <w:kern w:val="0"/>
          <w:sz w:val="21"/>
          <w:szCs w:val="21"/>
          <w:shd w:val="clear" w:fill="FFFFFF"/>
          <w:lang w:val="en-US" w:eastAsia="zh-CN" w:bidi="ar"/>
        </w:rPr>
        <w:t>[Accessed: 19 April, 2019].</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Yadav, R. and Pathak, G. S. (2017) ‘Determinants of consumers' green purchase behavior in a developing nation: Applying and extending the theory of planned behavior’. </w:t>
      </w:r>
      <w:r>
        <w:rPr>
          <w:rFonts w:hint="default" w:ascii="Times New Roman" w:hAnsi="Times New Roman" w:eastAsia="宋体" w:cs="Times New Roman"/>
          <w:i/>
          <w:color w:val="000000"/>
          <w:sz w:val="21"/>
          <w:szCs w:val="21"/>
          <w:lang w:val="en-US"/>
        </w:rPr>
        <w:t>Ecological Economics</w:t>
      </w:r>
      <w:r>
        <w:rPr>
          <w:rFonts w:hint="default" w:ascii="Times New Roman" w:hAnsi="Times New Roman" w:eastAsia="宋体" w:cs="Times New Roman"/>
          <w:color w:val="000000"/>
          <w:sz w:val="21"/>
          <w:szCs w:val="21"/>
          <w:lang w:val="en-US"/>
        </w:rPr>
        <w:t>. 134, pp. 114-122</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Hubbard, R. G., Skinner, J., &amp; Zeldes, P. (1995). Precautionary saving and sociaI insurance. Journal of Political Economy, 103(2), 360-399.</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Liebenberg, A. P., Carson, J. M., &amp; Dumm, R. E. (2012). A dynamic analysis of the demand for life insurance. Journal of Risk and Insurance, 79(3), 619-644.</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Bernheim, B. D., Shleifer, A., &amp; Summers, L. H. (1985). The strategic bequest motive. Journal of Political Economy, 93(6), 1045-1076.</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cs="Times New Roman"/>
          <w:sz w:val="21"/>
          <w:szCs w:val="21"/>
          <w:lang w:val="en-US"/>
        </w:rPr>
        <w:t>Canova, L., Rattazzi, A. M. M., &amp; Webley, P. (2005). The hierarchical structure of saving motives. Journal of Economic Psychology, 26(1), 21- 34</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Wärneryd, K. E. (1999). The psychology of saving: A study on economic psychology. Edward Elgar Publishing</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Tamiya, N., Noguchi, H., Nishi, A., Reich, M. R., Ikegami, N., Hashimoto, H., &amp; Campbell, J. C. (2011). Population ageing and wellbeing: lessons from Japan's long-term care insurance policy. The Lancet, 378(97), 1183-1192.</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Ajzen, I. (2008) ‘Consumer attitudes and behavior’. </w:t>
      </w:r>
      <w:r>
        <w:rPr>
          <w:rFonts w:hint="default" w:ascii="Times New Roman" w:hAnsi="Times New Roman" w:eastAsia="宋体" w:cs="Times New Roman"/>
          <w:i/>
          <w:color w:val="000000"/>
          <w:sz w:val="21"/>
          <w:szCs w:val="21"/>
          <w:lang w:val="en-US"/>
        </w:rPr>
        <w:t>Handbook of consumer psychology</w:t>
      </w:r>
      <w:r>
        <w:rPr>
          <w:rFonts w:hint="default" w:ascii="Times New Roman" w:hAnsi="Times New Roman" w:eastAsia="宋体" w:cs="Times New Roman"/>
          <w:color w:val="000000"/>
          <w:sz w:val="21"/>
          <w:szCs w:val="21"/>
          <w:lang w:val="en-US"/>
        </w:rPr>
        <w:t>. 1, pp. 525-548</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Steinmetz, H., Davidov, E., and Schmidt, P. (2011) ‘Three approaches to estimate latent interaction effects: Intention and perceived behavioral control in the theory of planned behavior’. </w:t>
      </w:r>
      <w:r>
        <w:rPr>
          <w:rFonts w:hint="default" w:ascii="Times New Roman" w:hAnsi="Times New Roman" w:eastAsia="宋体" w:cs="Times New Roman"/>
          <w:i/>
          <w:color w:val="000000"/>
          <w:sz w:val="21"/>
          <w:szCs w:val="21"/>
          <w:lang w:val="en-US"/>
        </w:rPr>
        <w:t>Methodological Innovations</w:t>
      </w:r>
      <w:r>
        <w:rPr>
          <w:rFonts w:hint="default" w:ascii="Times New Roman" w:hAnsi="Times New Roman" w:eastAsia="宋体" w:cs="Times New Roman"/>
          <w:color w:val="000000"/>
          <w:sz w:val="21"/>
          <w:szCs w:val="21"/>
          <w:lang w:val="en-US"/>
        </w:rPr>
        <w:t>. 6, pp. 95–110</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Times New Roman" w:cs="Times New Roman"/>
          <w:color w:val="222222"/>
          <w:sz w:val="21"/>
          <w:szCs w:val="21"/>
          <w:shd w:val="clear" w:fill="FFFFFF"/>
          <w:lang w:val="en-US"/>
        </w:rPr>
        <w:t xml:space="preserve">Jebarajakirthy, C. and Lobo, A. C. (2014) ‘War affected youth as consumers of </w:t>
      </w:r>
      <w:r>
        <w:rPr>
          <w:rFonts w:hint="default" w:ascii="Times New Roman" w:hAnsi="Times New Roman" w:eastAsia="Times New Roman" w:cs="Times New Roman"/>
          <w:color w:val="000000"/>
          <w:sz w:val="21"/>
          <w:szCs w:val="21"/>
          <w:shd w:val="clear" w:fill="FFFFFF"/>
          <w:lang w:val="en-US"/>
        </w:rPr>
        <w:t>microcredit: an application and extension of the theory of planned behaviour’.</w:t>
      </w:r>
      <w:r>
        <w:rPr>
          <w:rFonts w:hint="default" w:ascii="Times New Roman" w:hAnsi="Times New Roman" w:cs="Times New Roman"/>
          <w:color w:val="000000"/>
          <w:sz w:val="21"/>
          <w:szCs w:val="21"/>
          <w:shd w:val="clear" w:fill="FFFFFF"/>
          <w:lang w:val="en-US"/>
        </w:rPr>
        <w:t xml:space="preserve"> </w:t>
      </w:r>
      <w:r>
        <w:rPr>
          <w:rFonts w:hint="default" w:ascii="Times New Roman" w:hAnsi="Times New Roman" w:eastAsia="Times New Roman" w:cs="Times New Roman"/>
          <w:i/>
          <w:color w:val="000000"/>
          <w:sz w:val="21"/>
          <w:szCs w:val="21"/>
          <w:lang w:val="en-US"/>
        </w:rPr>
        <w:t>Journal of retailing and consumer services</w:t>
      </w:r>
      <w:r>
        <w:rPr>
          <w:rFonts w:hint="default" w:ascii="Times New Roman" w:hAnsi="Times New Roman" w:eastAsia="Times New Roman" w:cs="Times New Roman"/>
          <w:color w:val="000000"/>
          <w:sz w:val="21"/>
          <w:szCs w:val="21"/>
          <w:shd w:val="clear" w:fill="FFFFFF"/>
          <w:lang w:val="en-US"/>
        </w:rPr>
        <w:t>.</w:t>
      </w:r>
      <w:r>
        <w:rPr>
          <w:rFonts w:hint="default" w:ascii="Times New Roman" w:hAnsi="Times New Roman" w:cs="Times New Roman"/>
          <w:color w:val="000000"/>
          <w:sz w:val="21"/>
          <w:szCs w:val="21"/>
          <w:shd w:val="clear" w:fill="FFFFFF"/>
          <w:lang w:val="en-US"/>
        </w:rPr>
        <w:t xml:space="preserve"> </w:t>
      </w:r>
      <w:r>
        <w:rPr>
          <w:rFonts w:hint="default" w:ascii="Times New Roman" w:hAnsi="Times New Roman" w:eastAsia="Times New Roman" w:cs="Times New Roman"/>
          <w:color w:val="000000"/>
          <w:sz w:val="21"/>
          <w:szCs w:val="21"/>
          <w:lang w:val="en-US"/>
        </w:rPr>
        <w:t>21</w:t>
      </w:r>
      <w:r>
        <w:rPr>
          <w:rFonts w:hint="default" w:ascii="Times New Roman" w:hAnsi="Times New Roman" w:eastAsia="Times New Roman" w:cs="Times New Roman"/>
          <w:color w:val="000000"/>
          <w:sz w:val="21"/>
          <w:szCs w:val="21"/>
          <w:shd w:val="clear" w:fill="FFFFFF"/>
          <w:lang w:val="en-US"/>
        </w:rPr>
        <w:t>(3), pp. 239-248</w:t>
      </w:r>
      <w:bookmarkStart w:id="117" w:name="_GoBack"/>
      <w:bookmarkEnd w:id="117"/>
    </w:p>
    <w:p>
      <w:pPr>
        <w:pStyle w:val="10"/>
        <w:keepNext w:val="0"/>
        <w:keepLines w:val="0"/>
        <w:pageBreakBefore w:val="0"/>
        <w:widowControl/>
        <w:tabs>
          <w:tab w:val="left" w:pos="136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Paul, J. and Rana, J. (2012) ‘Consumer behavior and purchase intention for organic food’. </w:t>
      </w:r>
      <w:r>
        <w:rPr>
          <w:rFonts w:hint="default" w:ascii="Times New Roman" w:hAnsi="Times New Roman" w:eastAsia="宋体" w:cs="Times New Roman"/>
          <w:i/>
          <w:color w:val="000000"/>
          <w:sz w:val="21"/>
          <w:szCs w:val="21"/>
          <w:lang w:val="en-US"/>
        </w:rPr>
        <w:t>Journal of Consumer Marketing.</w:t>
      </w:r>
      <w:r>
        <w:rPr>
          <w:rFonts w:hint="default" w:ascii="Times New Roman" w:hAnsi="Times New Roman" w:eastAsia="宋体" w:cs="Times New Roman"/>
          <w:color w:val="000000"/>
          <w:sz w:val="21"/>
          <w:szCs w:val="21"/>
          <w:lang w:val="en-US"/>
        </w:rPr>
        <w:t xml:space="preserve"> 29(6), pp. 412-422.</w:t>
      </w:r>
      <w:r>
        <w:rPr>
          <w:rFonts w:hint="default" w:ascii="Times New Roman" w:hAnsi="Times New Roman" w:eastAsia="宋体" w:cs="Times New Roman"/>
          <w:color w:val="000000"/>
          <w:sz w:val="21"/>
          <w:szCs w:val="21"/>
          <w:lang w:val="en-US"/>
        </w:rPr>
        <w:tab/>
      </w:r>
    </w:p>
    <w:p>
      <w:pPr>
        <w:pStyle w:val="10"/>
        <w:keepNext w:val="0"/>
        <w:keepLines w:val="0"/>
        <w:pageBreakBefore w:val="0"/>
        <w:widowControl/>
        <w:tabs>
          <w:tab w:val="left" w:pos="136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Times New Roman" w:cs="Times New Roman"/>
          <w:color w:val="222222"/>
          <w:sz w:val="21"/>
          <w:szCs w:val="21"/>
          <w:shd w:val="clear" w:fill="FFFFFF"/>
          <w:lang w:val="en-US"/>
        </w:rPr>
        <w:t xml:space="preserve">Chen, J., Teng, L., Yu, Y. and Yu, X. (2016) ‘The effect of online information sources on purchase intentions between consumers with high and low susceptibility to informational influence’. </w:t>
      </w:r>
      <w:r>
        <w:rPr>
          <w:rFonts w:hint="default" w:ascii="Times New Roman" w:hAnsi="Times New Roman" w:eastAsia="Times New Roman" w:cs="Times New Roman"/>
          <w:i/>
          <w:color w:val="222222"/>
          <w:sz w:val="21"/>
          <w:szCs w:val="21"/>
          <w:lang w:val="en-US"/>
        </w:rPr>
        <w:t>Journal of Business Research</w:t>
      </w:r>
      <w:r>
        <w:rPr>
          <w:rFonts w:hint="default" w:ascii="Times New Roman" w:hAnsi="Times New Roman" w:eastAsia="Times New Roman" w:cs="Times New Roman"/>
          <w:color w:val="222222"/>
          <w:sz w:val="21"/>
          <w:szCs w:val="21"/>
          <w:shd w:val="clear" w:fill="FFFFFF"/>
          <w:lang w:val="en-US"/>
        </w:rPr>
        <w:t>.</w:t>
      </w:r>
    </w:p>
    <w:p>
      <w:pPr>
        <w:pStyle w:val="10"/>
        <w:keepNext w:val="0"/>
        <w:keepLines w:val="0"/>
        <w:pageBreakBefore w:val="0"/>
        <w:widowControl/>
        <w:tabs>
          <w:tab w:val="left" w:pos="136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rPr>
        <w:t xml:space="preserve">Han, H., Hsu, L. T. J. and Sheu, C. (2010) ‘Application of the theory of planned behavior to green hotel choice: Testing the effect of environmental friendly activities’. </w:t>
      </w:r>
      <w:r>
        <w:rPr>
          <w:rFonts w:hint="default" w:ascii="Times New Roman" w:hAnsi="Times New Roman" w:eastAsia="宋体" w:cs="Times New Roman"/>
          <w:i/>
          <w:color w:val="000000"/>
          <w:sz w:val="21"/>
          <w:szCs w:val="21"/>
          <w:lang w:val="en-US"/>
        </w:rPr>
        <w:t>Tourism management</w:t>
      </w:r>
      <w:r>
        <w:rPr>
          <w:rFonts w:hint="default" w:ascii="Times New Roman" w:hAnsi="Times New Roman" w:eastAsia="宋体" w:cs="Times New Roman"/>
          <w:color w:val="000000"/>
          <w:sz w:val="21"/>
          <w:szCs w:val="21"/>
          <w:lang w:val="en-US"/>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color w:val="000000"/>
          <w:sz w:val="21"/>
          <w:szCs w:val="21"/>
          <w:shd w:val="clear" w:fill="FFFFFF"/>
          <w:lang w:val="en-US"/>
        </w:rPr>
      </w:pPr>
      <w:r>
        <w:rPr>
          <w:rFonts w:hint="default" w:ascii="Times New Roman" w:hAnsi="Times New Roman" w:eastAsia="Times New Roman" w:cs="Times New Roman"/>
          <w:color w:val="000000"/>
          <w:kern w:val="0"/>
          <w:sz w:val="21"/>
          <w:szCs w:val="21"/>
          <w:shd w:val="clear" w:fill="FFFFFF"/>
          <w:lang w:val="en-US" w:eastAsia="zh-CN" w:bidi="ar"/>
        </w:rPr>
        <w:t xml:space="preserve">Creswell, J.W. and Creswell, J.D. (2018) </w:t>
      </w:r>
      <w:r>
        <w:rPr>
          <w:rFonts w:hint="default" w:ascii="Times New Roman" w:hAnsi="Times New Roman" w:eastAsia="Times New Roman" w:cs="Times New Roman"/>
          <w:i/>
          <w:color w:val="000000"/>
          <w:kern w:val="0"/>
          <w:sz w:val="21"/>
          <w:szCs w:val="21"/>
          <w:shd w:val="clear" w:fill="FFFFFF"/>
          <w:lang w:val="en-US" w:eastAsia="zh-CN" w:bidi="ar"/>
        </w:rPr>
        <w:t>Research design: Qualitative, quantitative, and mixed methods approaches</w:t>
      </w:r>
      <w:r>
        <w:rPr>
          <w:rFonts w:hint="default" w:ascii="Times New Roman" w:hAnsi="Times New Roman" w:eastAsia="Times New Roman" w:cs="Times New Roman"/>
          <w:color w:val="000000"/>
          <w:kern w:val="0"/>
          <w:sz w:val="21"/>
          <w:szCs w:val="21"/>
          <w:shd w:val="clear" w:fill="FFFFFF"/>
          <w:lang w:val="en-US" w:eastAsia="zh-CN" w:bidi="ar"/>
        </w:rPr>
        <w:t>. 5th Edn. California: Sage publications.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color w:val="000000"/>
          <w:sz w:val="21"/>
          <w:szCs w:val="21"/>
          <w:shd w:val="clear" w:fill="FFFFFF"/>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Times New Roman" w:cs="Times New Roman"/>
          <w:color w:val="000000"/>
          <w:sz w:val="21"/>
          <w:szCs w:val="21"/>
          <w:shd w:val="clear" w:fill="FFFFFF"/>
          <w:lang w:val="en-US"/>
        </w:rPr>
      </w:pPr>
      <w:r>
        <w:rPr>
          <w:rFonts w:hint="default" w:ascii="Times New Roman" w:hAnsi="Times New Roman" w:eastAsia="Times New Roman" w:cs="Times New Roman"/>
          <w:color w:val="000000"/>
          <w:kern w:val="0"/>
          <w:sz w:val="21"/>
          <w:szCs w:val="21"/>
          <w:shd w:val="clear" w:fill="FFFFFF"/>
          <w:lang w:val="en-US" w:eastAsia="zh-CN" w:bidi="ar"/>
        </w:rPr>
        <w:t xml:space="preserve">Field, A. (2005) Factor Analysis Using SPSS. </w:t>
      </w:r>
      <w:r>
        <w:rPr>
          <w:rFonts w:hint="default" w:ascii="Times New Roman" w:hAnsi="Times New Roman" w:eastAsia="Times New Roman" w:cs="Times New Roman"/>
          <w:i/>
          <w:color w:val="000000"/>
          <w:kern w:val="0"/>
          <w:sz w:val="21"/>
          <w:szCs w:val="21"/>
          <w:shd w:val="clear" w:fill="FFFFFF"/>
          <w:lang w:val="en-US" w:eastAsia="zh-CN" w:bidi="ar"/>
        </w:rPr>
        <w:t>Statistic Hell</w:t>
      </w:r>
      <w:r>
        <w:rPr>
          <w:rFonts w:hint="default" w:ascii="Times New Roman" w:hAnsi="Times New Roman" w:eastAsia="Times New Roman" w:cs="Times New Roman"/>
          <w:color w:val="000000"/>
          <w:kern w:val="0"/>
          <w:sz w:val="21"/>
          <w:szCs w:val="21"/>
          <w:shd w:val="clear" w:fill="FFFFFF"/>
          <w:lang w:val="en-US" w:eastAsia="zh-CN" w:bidi="ar"/>
        </w:rPr>
        <w:t>. Available at: http://www.statisticshell.com/docs/factor.pdf [Accessed: 26 July, 2018].</w:t>
      </w:r>
    </w:p>
    <w:p>
      <w:pPr>
        <w:pStyle w:val="10"/>
        <w:widowControl/>
        <w:tabs>
          <w:tab w:val="left" w:pos="1366"/>
        </w:tabs>
        <w:jc w:val="both"/>
        <w:rPr>
          <w:rFonts w:hint="default" w:ascii="Times New Roman" w:hAnsi="Times New Roman" w:eastAsia="宋体" w:cs="Times New Roman"/>
          <w:color w:val="000000"/>
          <w:sz w:val="21"/>
          <w:szCs w:val="21"/>
          <w:lang w:val="en-US"/>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lang w:val="en-US"/>
        </w:rPr>
        <w:t xml:space="preserve">APPENDIX </w:t>
      </w:r>
      <w:r>
        <w:rPr>
          <w:rFonts w:hint="default" w:ascii="Times New Roman" w:hAnsi="Times New Roman" w:cs="Times New Roman"/>
          <w:b/>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3398520" cy="3589020"/>
            <wp:effectExtent l="0" t="0" r="0" b="7620"/>
            <wp:docPr id="11" name="图片 11" descr="微信图片_2020121018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1210180721"/>
                    <pic:cNvPicPr>
                      <a:picLocks noChangeAspect="1"/>
                    </pic:cNvPicPr>
                  </pic:nvPicPr>
                  <pic:blipFill>
                    <a:blip r:embed="rId8"/>
                    <a:stretch>
                      <a:fillRect/>
                    </a:stretch>
                  </pic:blipFill>
                  <pic:spPr>
                    <a:xfrm>
                      <a:off x="0" y="0"/>
                      <a:ext cx="3398520" cy="35890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tabs>
          <w:tab w:val="left" w:pos="5640"/>
        </w:tabs>
        <w:rPr>
          <w:rFonts w:hint="default" w:ascii="Times New Roman" w:hAnsi="Times New Roman" w:cs="Times New Roman"/>
          <w:b/>
        </w:rPr>
      </w:pPr>
      <w:r>
        <w:rPr>
          <w:rFonts w:hint="default" w:ascii="Times New Roman" w:hAnsi="Times New Roman" w:cs="Times New Roman"/>
          <w:b/>
        </w:rPr>
        <w:t xml:space="preserve">APPENDIX </w:t>
      </w:r>
      <w:r>
        <w:rPr>
          <w:rFonts w:hint="default" w:ascii="Times New Roman" w:hAnsi="Times New Roman" w:cs="Times New Roman"/>
          <w:b/>
          <w:lang w:val="en-US" w:eastAsia="zh-CN"/>
        </w:rPr>
        <w:t>2</w:t>
      </w:r>
      <w:r>
        <w:rPr>
          <w:rFonts w:hint="default" w:ascii="Times New Roman" w:hAnsi="Times New Roman" w:cs="Times New Roman"/>
          <w:b/>
        </w:rPr>
        <w:t xml:space="preserve"> QUESTIONNAIRES</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2302510" cy="4002405"/>
            <wp:effectExtent l="0" t="0" r="13970" b="5715"/>
            <wp:docPr id="14" name="图片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cNvPicPr>
                      <a:picLocks noChangeAspect="1"/>
                    </pic:cNvPicPr>
                  </pic:nvPicPr>
                  <pic:blipFill>
                    <a:blip r:embed="rId9"/>
                    <a:stretch>
                      <a:fillRect/>
                    </a:stretch>
                  </pic:blipFill>
                  <pic:spPr>
                    <a:xfrm>
                      <a:off x="0" y="0"/>
                      <a:ext cx="2302510" cy="4002405"/>
                    </a:xfrm>
                    <a:prstGeom prst="rect">
                      <a:avLst/>
                    </a:prstGeom>
                  </pic:spPr>
                </pic:pic>
              </a:graphicData>
            </a:graphic>
          </wp:inline>
        </w:drawing>
      </w:r>
      <w:r>
        <w:rPr>
          <w:rFonts w:hint="default" w:ascii="Times New Roman" w:hAnsi="Times New Roman" w:cs="Times New Roman"/>
          <w:b w:val="0"/>
          <w:bCs w:val="0"/>
          <w:sz w:val="24"/>
          <w:szCs w:val="24"/>
          <w:lang w:val="en-US" w:eastAsia="zh-CN"/>
        </w:rPr>
        <w:drawing>
          <wp:inline distT="0" distB="0" distL="114300" distR="114300">
            <wp:extent cx="2285365" cy="4107180"/>
            <wp:effectExtent l="0" t="0" r="635" b="7620"/>
            <wp:docPr id="12" name="图片 1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
                    <pic:cNvPicPr>
                      <a:picLocks noChangeAspect="1"/>
                    </pic:cNvPicPr>
                  </pic:nvPicPr>
                  <pic:blipFill>
                    <a:blip r:embed="rId10"/>
                    <a:stretch>
                      <a:fillRect/>
                    </a:stretch>
                  </pic:blipFill>
                  <pic:spPr>
                    <a:xfrm>
                      <a:off x="0" y="0"/>
                      <a:ext cx="2285365" cy="4107180"/>
                    </a:xfrm>
                    <a:prstGeom prst="rect">
                      <a:avLst/>
                    </a:prstGeom>
                  </pic:spPr>
                </pic:pic>
              </a:graphicData>
            </a:graphic>
          </wp:inline>
        </w:drawing>
      </w:r>
      <w:r>
        <w:rPr>
          <w:rFonts w:hint="default" w:ascii="Times New Roman" w:hAnsi="Times New Roman" w:cs="Times New Roman"/>
          <w:b w:val="0"/>
          <w:bCs w:val="0"/>
          <w:sz w:val="24"/>
          <w:szCs w:val="24"/>
          <w:lang w:val="en-US" w:eastAsia="zh-CN"/>
        </w:rPr>
        <w:drawing>
          <wp:inline distT="0" distB="0" distL="114300" distR="114300">
            <wp:extent cx="2707640" cy="3966845"/>
            <wp:effectExtent l="0" t="0" r="5080" b="10795"/>
            <wp:docPr id="13" name="图片 1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
                    <pic:cNvPicPr>
                      <a:picLocks noChangeAspect="1"/>
                    </pic:cNvPicPr>
                  </pic:nvPicPr>
                  <pic:blipFill>
                    <a:blip r:embed="rId11"/>
                    <a:stretch>
                      <a:fillRect/>
                    </a:stretch>
                  </pic:blipFill>
                  <pic:spPr>
                    <a:xfrm>
                      <a:off x="0" y="0"/>
                      <a:ext cx="2707640" cy="39668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5274310" cy="3522345"/>
            <wp:effectExtent l="0" t="0" r="13970" b="13335"/>
            <wp:docPr id="18" name="图片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1"/>
                    </pic:cNvPicPr>
                  </pic:nvPicPr>
                  <pic:blipFill>
                    <a:blip r:embed="rId12"/>
                    <a:stretch>
                      <a:fillRect/>
                    </a:stretch>
                  </pic:blipFill>
                  <pic:spPr>
                    <a:xfrm>
                      <a:off x="0" y="0"/>
                      <a:ext cx="5274310" cy="3522345"/>
                    </a:xfrm>
                    <a:prstGeom prst="rect">
                      <a:avLst/>
                    </a:prstGeom>
                  </pic:spPr>
                </pic:pic>
              </a:graphicData>
            </a:graphic>
          </wp:inline>
        </w:drawing>
      </w:r>
      <w:r>
        <w:rPr>
          <w:rFonts w:hint="default" w:ascii="Times New Roman" w:hAnsi="Times New Roman" w:cs="Times New Roman"/>
          <w:b w:val="0"/>
          <w:bCs w:val="0"/>
          <w:sz w:val="24"/>
          <w:szCs w:val="24"/>
          <w:lang w:val="en-US" w:eastAsia="zh-CN"/>
        </w:rPr>
        <w:drawing>
          <wp:inline distT="0" distB="0" distL="114300" distR="114300">
            <wp:extent cx="5271770" cy="2692400"/>
            <wp:effectExtent l="0" t="0" r="1270" b="5080"/>
            <wp:docPr id="17" name="图片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
                    <pic:cNvPicPr>
                      <a:picLocks noChangeAspect="1"/>
                    </pic:cNvPicPr>
                  </pic:nvPicPr>
                  <pic:blipFill>
                    <a:blip r:embed="rId13"/>
                    <a:stretch>
                      <a:fillRect/>
                    </a:stretch>
                  </pic:blipFill>
                  <pic:spPr>
                    <a:xfrm>
                      <a:off x="0" y="0"/>
                      <a:ext cx="5271770" cy="2692400"/>
                    </a:xfrm>
                    <a:prstGeom prst="rect">
                      <a:avLst/>
                    </a:prstGeom>
                  </pic:spPr>
                </pic:pic>
              </a:graphicData>
            </a:graphic>
          </wp:inline>
        </w:drawing>
      </w:r>
      <w:r>
        <w:rPr>
          <w:rFonts w:hint="default" w:ascii="Times New Roman" w:hAnsi="Times New Roman" w:cs="Times New Roman"/>
          <w:b w:val="0"/>
          <w:bCs w:val="0"/>
          <w:sz w:val="24"/>
          <w:szCs w:val="24"/>
          <w:lang w:val="en-US" w:eastAsia="zh-CN"/>
        </w:rPr>
        <w:drawing>
          <wp:inline distT="0" distB="0" distL="114300" distR="114300">
            <wp:extent cx="5271135" cy="2697480"/>
            <wp:effectExtent l="0" t="0" r="1905" b="0"/>
            <wp:docPr id="16" name="图片 1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
                    <pic:cNvPicPr>
                      <a:picLocks noChangeAspect="1"/>
                    </pic:cNvPicPr>
                  </pic:nvPicPr>
                  <pic:blipFill>
                    <a:blip r:embed="rId14"/>
                    <a:stretch>
                      <a:fillRect/>
                    </a:stretch>
                  </pic:blipFill>
                  <pic:spPr>
                    <a:xfrm>
                      <a:off x="0" y="0"/>
                      <a:ext cx="5271135" cy="2697480"/>
                    </a:xfrm>
                    <a:prstGeom prst="rect">
                      <a:avLst/>
                    </a:prstGeom>
                  </pic:spPr>
                </pic:pic>
              </a:graphicData>
            </a:graphic>
          </wp:inline>
        </w:drawing>
      </w:r>
      <w:r>
        <w:rPr>
          <w:rFonts w:hint="default" w:ascii="Times New Roman" w:hAnsi="Times New Roman" w:cs="Times New Roman"/>
          <w:b w:val="0"/>
          <w:bCs w:val="0"/>
          <w:sz w:val="24"/>
          <w:szCs w:val="24"/>
          <w:lang w:val="en-US" w:eastAsia="zh-CN"/>
        </w:rPr>
        <w:drawing>
          <wp:inline distT="0" distB="0" distL="114300" distR="114300">
            <wp:extent cx="5273675" cy="3735070"/>
            <wp:effectExtent l="0" t="0" r="14605" b="13970"/>
            <wp:docPr id="15" name="图片 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
                    <pic:cNvPicPr>
                      <a:picLocks noChangeAspect="1"/>
                    </pic:cNvPicPr>
                  </pic:nvPicPr>
                  <pic:blipFill>
                    <a:blip r:embed="rId15"/>
                    <a:stretch>
                      <a:fillRect/>
                    </a:stretch>
                  </pic:blipFill>
                  <pic:spPr>
                    <a:xfrm>
                      <a:off x="0" y="0"/>
                      <a:ext cx="5273675" cy="37350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drawing>
          <wp:inline distT="0" distB="0" distL="114300" distR="114300">
            <wp:extent cx="5036820" cy="3032760"/>
            <wp:effectExtent l="0" t="0" r="7620" b="0"/>
            <wp:docPr id="20" name="图片 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
                    <pic:cNvPicPr>
                      <a:picLocks noChangeAspect="1"/>
                    </pic:cNvPicPr>
                  </pic:nvPicPr>
                  <pic:blipFill>
                    <a:blip r:embed="rId16"/>
                    <a:stretch>
                      <a:fillRect/>
                    </a:stretch>
                  </pic:blipFill>
                  <pic:spPr>
                    <a:xfrm>
                      <a:off x="0" y="0"/>
                      <a:ext cx="5036820" cy="30327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Meiryo"/>
    <w:panose1 w:val="00000000000000000000"/>
    <w:charset w:val="80"/>
    <w:family w:val="auto"/>
    <w:pitch w:val="default"/>
    <w:sig w:usb0="00000000" w:usb1="00000000" w:usb2="00000000" w:usb3="00000000" w:csb0="00000000" w:csb1="00000000"/>
  </w:font>
  <w:font w:name="DejaVu Sans">
    <w:altName w:val="Meiryo"/>
    <w:panose1 w:val="00000000000000000000"/>
    <w:charset w:val="8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S Mincho">
    <w:panose1 w:val="02020609040205080304"/>
    <w:charset w:val="80"/>
    <w:family w:val="auto"/>
    <w:pitch w:val="default"/>
    <w:sig w:usb0="E00002FF" w:usb1="6AC7FDFB" w:usb2="08000012" w:usb3="00000000" w:csb0="4002009F" w:csb1="DFD70000"/>
  </w:font>
  <w:font w:name="Meiryo">
    <w:panose1 w:val="020B0604030504040204"/>
    <w:charset w:val="80"/>
    <w:family w:val="auto"/>
    <w:pitch w:val="default"/>
    <w:sig w:usb0="E00002FF" w:usb1="6AC7FFFF" w:usb2="08000012" w:usb3="00000000" w:csb0="6002009F" w:csb1="DFD70000"/>
  </w:font>
  <w:font w:name="Arial,Bold">
    <w:altName w:val="Arial"/>
    <w:panose1 w:val="00000000000000000000"/>
    <w:charset w:val="00"/>
    <w:family w:val="roman"/>
    <w:pitch w:val="default"/>
    <w:sig w:usb0="00000000" w:usb1="00000000" w:usb2="00000000" w:usb3="00000000" w:csb0="00000000" w:csb1="00000000"/>
  </w:font>
  <w:font w:name="Arial">
    <w:panose1 w:val="020B0604020202020204"/>
    <w:charset w:val="00"/>
    <w:family w:val="roman"/>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E2FCF"/>
    <w:rsid w:val="0DBC3C44"/>
    <w:rsid w:val="10730937"/>
    <w:rsid w:val="148958C5"/>
    <w:rsid w:val="171636A8"/>
    <w:rsid w:val="17913447"/>
    <w:rsid w:val="22BA58B2"/>
    <w:rsid w:val="394C530B"/>
    <w:rsid w:val="3BF06AC7"/>
    <w:rsid w:val="3D491D55"/>
    <w:rsid w:val="41135010"/>
    <w:rsid w:val="53E946FC"/>
    <w:rsid w:val="5C1A47FA"/>
    <w:rsid w:val="619D1EC6"/>
    <w:rsid w:val="6A306984"/>
    <w:rsid w:val="6B17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0"/>
      </w:tabs>
      <w:spacing w:before="113"/>
      <w:ind w:left="576" w:hanging="576"/>
      <w:outlineLvl w:val="1"/>
    </w:pPr>
    <w:rPr>
      <w:rFonts w:eastAsia="Times New Roman"/>
      <w:bCs/>
      <w:szCs w:val="26"/>
      <w:u w:val="single"/>
    </w:rPr>
  </w:style>
  <w:style w:type="paragraph" w:styleId="4">
    <w:name w:val="heading 3"/>
    <w:basedOn w:val="5"/>
    <w:next w:val="6"/>
    <w:qFormat/>
    <w:uiPriority w:val="0"/>
    <w:pPr>
      <w:tabs>
        <w:tab w:val="left" w:pos="0"/>
      </w:tabs>
      <w:ind w:left="720" w:hanging="720"/>
      <w:outlineLvl w:val="2"/>
    </w:pPr>
    <w:rPr>
      <w:b/>
      <w:bCs/>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customStyle="1" w:styleId="5">
    <w:name w:val="Heading"/>
    <w:basedOn w:val="1"/>
    <w:next w:val="6"/>
    <w:qFormat/>
    <w:uiPriority w:val="0"/>
    <w:pPr>
      <w:keepNext/>
      <w:spacing w:before="240" w:after="120"/>
    </w:pPr>
    <w:rPr>
      <w:rFonts w:ascii="Arial" w:hAnsi="Arial" w:eastAsia="Droid Sans" w:cs="DejaVu Sans"/>
      <w:sz w:val="28"/>
      <w:szCs w:val="28"/>
    </w:rPr>
  </w:style>
  <w:style w:type="paragraph" w:styleId="6">
    <w:name w:val="Body Text"/>
    <w:basedOn w:val="1"/>
    <w:qFormat/>
    <w:uiPriority w:val="0"/>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nhideWhenUsed/>
    <w:qFormat/>
    <w:uiPriority w:val="99"/>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FollowedHyperlink"/>
    <w:basedOn w:val="13"/>
    <w:qFormat/>
    <w:uiPriority w:val="0"/>
    <w:rPr>
      <w:color w:val="800080"/>
      <w:u w:val="single"/>
    </w:rPr>
  </w:style>
  <w:style w:type="character" w:styleId="15">
    <w:name w:val="Hyperlink"/>
    <w:basedOn w:val="13"/>
    <w:uiPriority w:val="0"/>
    <w:rPr>
      <w:color w:val="0000FF"/>
      <w:u w:val="single"/>
    </w:rPr>
  </w:style>
  <w:style w:type="table" w:customStyle="1" w:styleId="16">
    <w:name w:val="Plain Table 1"/>
    <w:basedOn w:val="1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paragraph" w:customStyle="1" w:styleId="19">
    <w:name w:val="WPSOffice手动目录 3"/>
    <w:qFormat/>
    <w:uiPriority w:val="0"/>
    <w:pPr>
      <w:ind w:leftChars="400"/>
    </w:pPr>
    <w:rPr>
      <w:rFonts w:asciiTheme="minorHAnsi" w:hAnsiTheme="minorHAnsi" w:eastAsiaTheme="minorEastAsia" w:cstheme="minorBidi"/>
      <w:sz w:val="20"/>
      <w:szCs w:val="20"/>
    </w:rPr>
  </w:style>
  <w:style w:type="character" w:customStyle="1" w:styleId="20">
    <w:name w:val="16"/>
    <w:basedOn w:val="13"/>
    <w:qFormat/>
    <w:uiPriority w:val="0"/>
    <w:rPr>
      <w:rFonts w:hint="default" w:ascii="Times New Roman" w:hAnsi="Times New Roman" w:cs="Times New Roman"/>
      <w:color w:val="0563C1"/>
      <w:u w:val="single"/>
    </w:rPr>
  </w:style>
  <w:style w:type="character" w:customStyle="1" w:styleId="21">
    <w:name w:val="17"/>
    <w:basedOn w:val="13"/>
    <w:uiPriority w:val="0"/>
    <w:rPr>
      <w:rFonts w:hint="default" w:ascii="Times New Roman" w:hAnsi="Times New Roman" w:cs="Times New Roman"/>
    </w:rPr>
  </w:style>
  <w:style w:type="character" w:customStyle="1" w:styleId="22">
    <w:name w:val="标题 1 Char"/>
    <w:basedOn w:val="13"/>
    <w:link w:val="2"/>
    <w:qFormat/>
    <w:uiPriority w:val="0"/>
    <w:rPr>
      <w:rFonts w:hint="eastAsia" w:ascii="宋体" w:hAnsi="宋体" w:eastAsia="宋体" w:cs="宋体"/>
      <w:b/>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2020-12-10T10:20:12Z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