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1" w:rightFromText="181" w:vertAnchor="text" w:tblpX="-147" w:tblpY="1"/>
        <w:tblOverlap w:val="never"/>
        <w:tblW w:w="8764" w:type="dxa"/>
        <w:tblLayout w:type="fixed"/>
        <w:tblLook w:val="04A0" w:firstRow="1" w:lastRow="0" w:firstColumn="1" w:lastColumn="0" w:noHBand="0" w:noVBand="1"/>
      </w:tblPr>
      <w:tblGrid>
        <w:gridCol w:w="2443"/>
        <w:gridCol w:w="6321"/>
      </w:tblGrid>
      <w:tr w:rsidR="00194813" w14:paraId="011354DB" w14:textId="77777777" w:rsidTr="003D56FC">
        <w:trPr>
          <w:trHeight w:val="11945"/>
        </w:trPr>
        <w:tc>
          <w:tcPr>
            <w:tcW w:w="2443" w:type="dxa"/>
            <w:textDirection w:val="tbRl"/>
          </w:tcPr>
          <w:p w14:paraId="6A25ABF1" w14:textId="77777777" w:rsidR="00986432" w:rsidRDefault="007A60C8" w:rsidP="003D56FC">
            <w:pPr>
              <w:ind w:left="113" w:right="113"/>
              <w:rPr>
                <w:b/>
              </w:rPr>
            </w:pPr>
            <w:bookmarkStart w:id="0" w:name="_Toc37016485"/>
            <w:r>
              <w:rPr>
                <w:rStyle w:val="CommentReference"/>
                <w:rFonts w:cs="Times New Roman"/>
                <w:lang w:eastAsia="zh-CN"/>
              </w:rPr>
              <w:commentReference w:id="1"/>
            </w:r>
          </w:p>
          <w:p w14:paraId="42423C9A" w14:textId="556C87B2" w:rsidR="00986432" w:rsidRDefault="00986432" w:rsidP="003D56FC">
            <w:pPr>
              <w:ind w:left="113" w:right="113"/>
              <w:jc w:val="center"/>
              <w:rPr>
                <w:b/>
              </w:rPr>
            </w:pPr>
          </w:p>
          <w:p w14:paraId="021BCA0C" w14:textId="3F9EAE20" w:rsidR="00986432" w:rsidRPr="005103C6" w:rsidRDefault="00986432" w:rsidP="003D56FC">
            <w:pPr>
              <w:ind w:left="113" w:right="113"/>
              <w:jc w:val="center"/>
              <w:rPr>
                <w:rFonts w:ascii="Arial" w:hAnsi="Arial" w:cs="Arial"/>
                <w:b/>
              </w:rPr>
            </w:pPr>
            <w:r>
              <w:rPr>
                <w:b/>
              </w:rPr>
              <w:t>WUYAXUN</w:t>
            </w:r>
            <w:r>
              <w:rPr>
                <w:rFonts w:ascii="Arial" w:hAnsi="Arial" w:cs="Arial"/>
                <w:b/>
              </w:rPr>
              <w:t xml:space="preserve">                        </w:t>
            </w:r>
            <w:r w:rsidRPr="005103C6">
              <w:rPr>
                <w:rFonts w:ascii="Arial" w:hAnsi="Arial" w:cs="Arial"/>
                <w:b/>
              </w:rPr>
              <w:t xml:space="preserve">MASTER OF BUSINESS ADMINISTRATION            </w:t>
            </w:r>
            <w:r>
              <w:rPr>
                <w:rFonts w:ascii="Arial" w:hAnsi="Arial" w:cs="Arial"/>
                <w:b/>
              </w:rPr>
              <w:t xml:space="preserve">      </w:t>
            </w:r>
            <w:r w:rsidRPr="005103C6">
              <w:rPr>
                <w:rFonts w:ascii="Arial" w:hAnsi="Arial" w:cs="Arial"/>
                <w:b/>
              </w:rPr>
              <w:t xml:space="preserve"> 20</w:t>
            </w:r>
            <w:r>
              <w:rPr>
                <w:rFonts w:ascii="Arial" w:hAnsi="Arial" w:cs="Arial"/>
                <w:b/>
              </w:rPr>
              <w:t>20</w:t>
            </w:r>
          </w:p>
          <w:p w14:paraId="7F22E9A0" w14:textId="1898963D" w:rsidR="00986432" w:rsidRDefault="00986432" w:rsidP="003D56FC">
            <w:pPr>
              <w:ind w:left="113" w:right="113"/>
              <w:jc w:val="center"/>
              <w:rPr>
                <w:b/>
              </w:rPr>
            </w:pPr>
          </w:p>
          <w:p w14:paraId="30C85483" w14:textId="77777777" w:rsidR="003D56FC" w:rsidRDefault="003D56FC" w:rsidP="003D56FC">
            <w:pPr>
              <w:ind w:left="113" w:right="113"/>
              <w:jc w:val="center"/>
              <w:rPr>
                <w:b/>
              </w:rPr>
            </w:pPr>
          </w:p>
          <w:p w14:paraId="796992F7" w14:textId="77777777" w:rsidR="00986432" w:rsidRDefault="00986432" w:rsidP="003D56FC">
            <w:pPr>
              <w:ind w:left="113" w:right="113"/>
              <w:jc w:val="center"/>
              <w:rPr>
                <w:b/>
              </w:rPr>
            </w:pPr>
          </w:p>
          <w:p w14:paraId="6237F79A" w14:textId="77777777" w:rsidR="00986432" w:rsidRDefault="00986432" w:rsidP="003D56FC">
            <w:pPr>
              <w:ind w:left="113" w:right="113"/>
              <w:jc w:val="center"/>
              <w:rPr>
                <w:b/>
              </w:rPr>
            </w:pPr>
          </w:p>
          <w:p w14:paraId="1822C21D" w14:textId="77777777" w:rsidR="00986432" w:rsidRDefault="00986432" w:rsidP="003D56FC">
            <w:pPr>
              <w:ind w:left="113" w:right="113"/>
              <w:jc w:val="center"/>
              <w:rPr>
                <w:b/>
              </w:rPr>
            </w:pPr>
          </w:p>
          <w:p w14:paraId="087D8CFC" w14:textId="77777777" w:rsidR="00986432" w:rsidRDefault="00986432" w:rsidP="003D56FC">
            <w:pPr>
              <w:ind w:left="113" w:right="113"/>
              <w:jc w:val="center"/>
              <w:rPr>
                <w:b/>
              </w:rPr>
            </w:pPr>
          </w:p>
        </w:tc>
        <w:tc>
          <w:tcPr>
            <w:tcW w:w="6321" w:type="dxa"/>
          </w:tcPr>
          <w:p w14:paraId="539646BC" w14:textId="54E507AD" w:rsidR="00986432" w:rsidRDefault="007A60C8" w:rsidP="003D56FC">
            <w:pPr>
              <w:jc w:val="center"/>
              <w:rPr>
                <w:b/>
              </w:rPr>
            </w:pPr>
            <w:r>
              <w:rPr>
                <w:b/>
                <w:noProof/>
                <w:lang w:bidi="pa-IN"/>
              </w:rPr>
              <mc:AlternateContent>
                <mc:Choice Requires="wps">
                  <w:drawing>
                    <wp:anchor distT="0" distB="0" distL="114300" distR="114300" simplePos="0" relativeHeight="251681792" behindDoc="0" locked="0" layoutInCell="1" allowOverlap="1" wp14:anchorId="71646E15" wp14:editId="54327741">
                      <wp:simplePos x="0" y="0"/>
                      <wp:positionH relativeFrom="column">
                        <wp:posOffset>2487295</wp:posOffset>
                      </wp:positionH>
                      <wp:positionV relativeFrom="paragraph">
                        <wp:posOffset>249555</wp:posOffset>
                      </wp:positionV>
                      <wp:extent cx="666750" cy="438150"/>
                      <wp:effectExtent l="0" t="0" r="19050" b="19050"/>
                      <wp:wrapNone/>
                      <wp:docPr id="40" name="Text Box 40"/>
                      <wp:cNvGraphicFramePr/>
                      <a:graphic xmlns:a="http://schemas.openxmlformats.org/drawingml/2006/main">
                        <a:graphicData uri="http://schemas.microsoft.com/office/word/2010/wordprocessingShape">
                          <wps:wsp>
                            <wps:cNvSpPr txBox="1"/>
                            <wps:spPr>
                              <a:xfrm>
                                <a:off x="0" y="0"/>
                                <a:ext cx="666750" cy="438150"/>
                              </a:xfrm>
                              <a:prstGeom prst="rect">
                                <a:avLst/>
                              </a:prstGeom>
                              <a:solidFill>
                                <a:schemeClr val="lt1"/>
                              </a:solidFill>
                              <a:ln w="6350">
                                <a:solidFill>
                                  <a:prstClr val="black"/>
                                </a:solidFill>
                              </a:ln>
                            </wps:spPr>
                            <wps:txbx>
                              <w:txbxContent>
                                <w:p w14:paraId="5C7E1220" w14:textId="13BA7BE8" w:rsidR="007A60C8" w:rsidRPr="007A60C8" w:rsidRDefault="007A60C8" w:rsidP="007A60C8">
                                  <w:pPr>
                                    <w:jc w:val="center"/>
                                    <w:rPr>
                                      <w:b/>
                                      <w:bCs/>
                                      <w:color w:val="FF0000"/>
                                    </w:rPr>
                                  </w:pPr>
                                  <w:r w:rsidRPr="007A60C8">
                                    <w:rPr>
                                      <w:b/>
                                      <w:bCs/>
                                      <w:color w:val="FF0000"/>
                                    </w:rPr>
                                    <w:t>78/100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1646E15" id="_x0000_t202" coordsize="21600,21600" o:spt="202" path="m,l,21600r21600,l21600,xe">
                      <v:stroke joinstyle="miter"/>
                      <v:path gradientshapeok="t" o:connecttype="rect"/>
                    </v:shapetype>
                    <v:shape id="Text Box 40" o:spid="_x0000_s1026" type="#_x0000_t202" style="position:absolute;left:0;text-align:left;margin-left:195.85pt;margin-top:19.65pt;width:52.5pt;height:34.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" fillcolor="white [3201]" strokeweight=".5pt">
                      <v:textbox>
                        <w:txbxContent>
                          <w:p w14:paraId="5C7E1220" w14:textId="13BA7BE8" w:rsidR="007A60C8" w:rsidRPr="007A60C8" w:rsidRDefault="007A60C8" w:rsidP="007A60C8">
                            <w:pPr>
                              <w:jc w:val="center"/>
                              <w:rPr>
                                <w:b/>
                                <w:bCs/>
                                <w:color w:val="FF0000"/>
                              </w:rPr>
                            </w:pPr>
                            <w:r w:rsidRPr="007A60C8">
                              <w:rPr>
                                <w:b/>
                                <w:bCs/>
                                <w:color w:val="FF0000"/>
                              </w:rPr>
                              <w:t>78/100</w:t>
                            </w:r>
                          </w:p>
                        </w:txbxContent>
                      </v:textbox>
                    </v:shape>
                  </w:pict>
                </mc:Fallback>
              </mc:AlternateContent>
            </w:r>
          </w:p>
          <w:p w14:paraId="47247410" w14:textId="77777777" w:rsidR="00986432" w:rsidRDefault="00986432" w:rsidP="003D56FC">
            <w:pPr>
              <w:jc w:val="center"/>
              <w:rPr>
                <w:b/>
              </w:rPr>
            </w:pPr>
          </w:p>
          <w:p w14:paraId="5C855484" w14:textId="77777777" w:rsidR="00986432" w:rsidRPr="00E87EF9" w:rsidRDefault="00986432" w:rsidP="003D56FC">
            <w:pPr>
              <w:jc w:val="center"/>
              <w:rPr>
                <w:b/>
                <w:lang w:val="en-GB"/>
              </w:rPr>
            </w:pPr>
          </w:p>
          <w:p w14:paraId="02082978" w14:textId="77777777" w:rsidR="00986432" w:rsidRDefault="00986432" w:rsidP="003D56FC">
            <w:pPr>
              <w:jc w:val="center"/>
              <w:rPr>
                <w:b/>
              </w:rPr>
            </w:pPr>
          </w:p>
          <w:p w14:paraId="37105CE8" w14:textId="77777777" w:rsidR="00986432" w:rsidRPr="005103C6" w:rsidRDefault="00986432" w:rsidP="003D56FC">
            <w:pPr>
              <w:rPr>
                <w:rFonts w:ascii="Arial" w:hAnsi="Arial" w:cs="Arial"/>
                <w:b/>
              </w:rPr>
            </w:pPr>
          </w:p>
          <w:p w14:paraId="58A0074D" w14:textId="77777777" w:rsidR="00A2458B" w:rsidRDefault="00986432" w:rsidP="003D56FC">
            <w:pPr>
              <w:jc w:val="center"/>
              <w:rPr>
                <w:rFonts w:ascii="Arial" w:hAnsi="Arial" w:cs="Arial"/>
                <w:b/>
                <w:lang w:eastAsia="zh-CN"/>
              </w:rPr>
            </w:pPr>
            <w:r>
              <w:rPr>
                <w:rFonts w:ascii="Arial" w:hAnsi="Arial" w:cs="Arial"/>
                <w:b/>
                <w:lang w:eastAsia="zh-CN"/>
              </w:rPr>
              <w:t>IMPACT OF TECHNOLOGY INNOVATION CAPABILITY ON BUSINESS PERFORMANCE</w:t>
            </w:r>
          </w:p>
          <w:p w14:paraId="09C90182" w14:textId="1D4AC624" w:rsidR="00986432" w:rsidRPr="00E87EF9" w:rsidRDefault="00986432" w:rsidP="003D56FC">
            <w:pPr>
              <w:jc w:val="center"/>
              <w:rPr>
                <w:rFonts w:ascii="Arial" w:hAnsi="Arial" w:cs="Arial"/>
                <w:b/>
                <w:lang w:eastAsia="zh-CN"/>
              </w:rPr>
            </w:pPr>
            <w:r>
              <w:rPr>
                <w:rFonts w:ascii="Arial" w:hAnsi="Arial" w:cs="Arial"/>
                <w:b/>
                <w:lang w:eastAsia="zh-CN"/>
              </w:rPr>
              <w:t>—AN EMPIRICAL STUDY BASED ON CHINA NEW ENERGY INDUSTRY</w:t>
            </w:r>
          </w:p>
          <w:p w14:paraId="21672AF1" w14:textId="10DEA8B4" w:rsidR="00986432" w:rsidRDefault="00986432" w:rsidP="003D56FC">
            <w:pPr>
              <w:rPr>
                <w:rFonts w:ascii="Arial" w:hAnsi="Arial" w:cs="Arial"/>
                <w:b/>
              </w:rPr>
            </w:pPr>
          </w:p>
          <w:p w14:paraId="3C5A8C61" w14:textId="77777777" w:rsidR="00194813" w:rsidRDefault="00194813" w:rsidP="003D56FC">
            <w:pPr>
              <w:rPr>
                <w:rFonts w:ascii="Arial" w:hAnsi="Arial" w:cs="Arial"/>
                <w:b/>
              </w:rPr>
            </w:pPr>
          </w:p>
          <w:p w14:paraId="0DE734D3" w14:textId="77777777" w:rsidR="00986432" w:rsidRDefault="00986432" w:rsidP="003D56FC">
            <w:pPr>
              <w:jc w:val="center"/>
              <w:rPr>
                <w:rFonts w:ascii="Arial" w:hAnsi="Arial" w:cs="Arial"/>
                <w:b/>
              </w:rPr>
            </w:pPr>
          </w:p>
          <w:p w14:paraId="79E22AE3" w14:textId="77777777" w:rsidR="00986432" w:rsidRDefault="00986432" w:rsidP="003D56FC">
            <w:pPr>
              <w:jc w:val="center"/>
              <w:rPr>
                <w:rFonts w:ascii="Arial" w:hAnsi="Arial" w:cs="Arial"/>
                <w:b/>
              </w:rPr>
            </w:pPr>
          </w:p>
          <w:p w14:paraId="7494350E" w14:textId="77777777" w:rsidR="00986432" w:rsidRPr="005103C6" w:rsidRDefault="00986432" w:rsidP="003D56FC">
            <w:pPr>
              <w:jc w:val="center"/>
              <w:rPr>
                <w:rFonts w:ascii="Arial" w:hAnsi="Arial" w:cs="Arial"/>
                <w:b/>
              </w:rPr>
            </w:pPr>
          </w:p>
          <w:p w14:paraId="74C45E2E" w14:textId="77777777" w:rsidR="00986432" w:rsidRPr="005103C6" w:rsidRDefault="00986432" w:rsidP="003D56FC">
            <w:pPr>
              <w:jc w:val="center"/>
              <w:rPr>
                <w:rFonts w:ascii="Arial" w:hAnsi="Arial" w:cs="Arial"/>
                <w:b/>
              </w:rPr>
            </w:pPr>
          </w:p>
          <w:p w14:paraId="4C0C2748" w14:textId="79ADDE32" w:rsidR="00986432" w:rsidRPr="005103C6" w:rsidRDefault="00986432" w:rsidP="003D56FC">
            <w:pPr>
              <w:jc w:val="center"/>
              <w:rPr>
                <w:rFonts w:ascii="Arial" w:hAnsi="Arial" w:cs="Arial"/>
                <w:b/>
              </w:rPr>
            </w:pPr>
            <w:r>
              <w:rPr>
                <w:rFonts w:ascii="Arial" w:hAnsi="Arial" w:cs="Arial" w:hint="eastAsia"/>
                <w:b/>
              </w:rPr>
              <w:t>W</w:t>
            </w:r>
            <w:r>
              <w:rPr>
                <w:rFonts w:ascii="Arial" w:hAnsi="Arial" w:cs="Arial"/>
                <w:b/>
              </w:rPr>
              <w:t>U YAXUN</w:t>
            </w:r>
          </w:p>
          <w:p w14:paraId="094BCAB1" w14:textId="77777777" w:rsidR="00986432" w:rsidRPr="005103C6" w:rsidRDefault="00986432" w:rsidP="003D56FC">
            <w:pPr>
              <w:jc w:val="center"/>
              <w:rPr>
                <w:rFonts w:ascii="Arial" w:hAnsi="Arial" w:cs="Arial"/>
                <w:b/>
              </w:rPr>
            </w:pPr>
          </w:p>
          <w:p w14:paraId="409B1D71" w14:textId="77777777" w:rsidR="00986432" w:rsidRPr="005103C6" w:rsidRDefault="00986432" w:rsidP="003D56FC">
            <w:pPr>
              <w:jc w:val="center"/>
              <w:rPr>
                <w:rFonts w:ascii="Arial" w:hAnsi="Arial" w:cs="Arial"/>
                <w:b/>
              </w:rPr>
            </w:pPr>
          </w:p>
          <w:p w14:paraId="19C545FB" w14:textId="77777777" w:rsidR="00986432" w:rsidRPr="005103C6" w:rsidRDefault="00986432" w:rsidP="003D56FC">
            <w:pPr>
              <w:jc w:val="center"/>
              <w:rPr>
                <w:rFonts w:ascii="Arial" w:hAnsi="Arial" w:cs="Arial"/>
                <w:b/>
              </w:rPr>
            </w:pPr>
          </w:p>
          <w:p w14:paraId="401A5E10" w14:textId="77777777" w:rsidR="00986432" w:rsidRPr="005103C6" w:rsidRDefault="00986432" w:rsidP="003D56FC">
            <w:pPr>
              <w:rPr>
                <w:rFonts w:ascii="Arial" w:hAnsi="Arial" w:cs="Arial"/>
                <w:b/>
              </w:rPr>
            </w:pPr>
          </w:p>
          <w:p w14:paraId="4E976846" w14:textId="77777777" w:rsidR="00986432" w:rsidRPr="005103C6" w:rsidRDefault="00986432" w:rsidP="003D56FC">
            <w:pPr>
              <w:jc w:val="center"/>
              <w:rPr>
                <w:rFonts w:ascii="Arial" w:hAnsi="Arial" w:cs="Arial"/>
                <w:b/>
              </w:rPr>
            </w:pPr>
            <w:r w:rsidRPr="005103C6">
              <w:rPr>
                <w:rFonts w:ascii="Arial" w:hAnsi="Arial" w:cs="Arial"/>
                <w:b/>
              </w:rPr>
              <w:t>MASTER OF BUSINESS ADMINISTRATION</w:t>
            </w:r>
          </w:p>
          <w:p w14:paraId="218824D1" w14:textId="77777777" w:rsidR="00986432" w:rsidRPr="005103C6" w:rsidRDefault="00986432" w:rsidP="003D56FC">
            <w:pPr>
              <w:jc w:val="center"/>
              <w:rPr>
                <w:rFonts w:ascii="Arial" w:hAnsi="Arial" w:cs="Arial"/>
                <w:b/>
              </w:rPr>
            </w:pPr>
            <w:r w:rsidRPr="005103C6">
              <w:rPr>
                <w:rFonts w:ascii="Arial" w:hAnsi="Arial" w:cs="Arial"/>
                <w:b/>
              </w:rPr>
              <w:t>FACULTY OF BUSINESS, COMMUNICATION &amp; LAW</w:t>
            </w:r>
          </w:p>
          <w:p w14:paraId="7EF9222A" w14:textId="77777777" w:rsidR="00986432" w:rsidRPr="005103C6" w:rsidRDefault="00986432" w:rsidP="003D56FC">
            <w:pPr>
              <w:jc w:val="center"/>
              <w:rPr>
                <w:rFonts w:ascii="Arial" w:hAnsi="Arial" w:cs="Arial"/>
                <w:b/>
              </w:rPr>
            </w:pPr>
            <w:r w:rsidRPr="005103C6">
              <w:rPr>
                <w:rFonts w:ascii="Arial" w:hAnsi="Arial" w:cs="Arial"/>
                <w:b/>
              </w:rPr>
              <w:t>INTI INTERNATIONAL UNIVERSITY</w:t>
            </w:r>
          </w:p>
          <w:p w14:paraId="36A0A6F6" w14:textId="77777777" w:rsidR="00986432" w:rsidRPr="005103C6" w:rsidRDefault="00986432" w:rsidP="003D56FC">
            <w:pPr>
              <w:jc w:val="center"/>
              <w:rPr>
                <w:rFonts w:ascii="Arial" w:hAnsi="Arial" w:cs="Arial"/>
                <w:b/>
              </w:rPr>
            </w:pPr>
          </w:p>
          <w:p w14:paraId="4C31EF07" w14:textId="77777777" w:rsidR="00986432" w:rsidRPr="005103C6" w:rsidRDefault="00986432" w:rsidP="003D56FC">
            <w:pPr>
              <w:jc w:val="center"/>
              <w:rPr>
                <w:rFonts w:ascii="Arial" w:hAnsi="Arial" w:cs="Arial"/>
                <w:b/>
              </w:rPr>
            </w:pPr>
          </w:p>
          <w:p w14:paraId="32ABBA35" w14:textId="0330CF76" w:rsidR="003D56FC" w:rsidRPr="003D56FC" w:rsidRDefault="003D56FC" w:rsidP="003D56FC">
            <w:pPr>
              <w:jc w:val="center"/>
              <w:rPr>
                <w:rFonts w:ascii="Arial" w:hAnsi="Arial" w:cs="Arial"/>
                <w:b/>
              </w:rPr>
            </w:pPr>
            <w:r>
              <w:rPr>
                <w:rFonts w:ascii="Arial" w:hAnsi="Arial" w:cs="Arial"/>
                <w:b/>
              </w:rPr>
              <w:t>2020</w:t>
            </w:r>
          </w:p>
        </w:tc>
      </w:tr>
    </w:tbl>
    <w:p w14:paraId="786E417C" w14:textId="4B23BA7D" w:rsidR="00C662C8" w:rsidRPr="00C662C8" w:rsidRDefault="00C662C8" w:rsidP="00C662C8">
      <w:pPr>
        <w:pStyle w:val="TOCHeading"/>
        <w:tabs>
          <w:tab w:val="center" w:pos="4363"/>
        </w:tabs>
        <w:spacing w:before="326" w:after="326"/>
        <w:rPr>
          <w:rFonts w:ascii="Times New Roman" w:eastAsia="Microsoft YaHei" w:hAnsi="Times New Roman"/>
          <w:b w:val="0"/>
          <w:bCs w:val="0"/>
          <w:color w:val="FF0000"/>
          <w:kern w:val="24"/>
          <w:sz w:val="40"/>
          <w:szCs w:val="40"/>
        </w:rPr>
      </w:pPr>
    </w:p>
    <w:p w14:paraId="0982F806" w14:textId="6D9B4335" w:rsidR="00B80F15" w:rsidRPr="003D56FC" w:rsidRDefault="00B80F15" w:rsidP="003D56FC">
      <w:pPr>
        <w:widowControl w:val="0"/>
        <w:jc w:val="center"/>
        <w:rPr>
          <w:rFonts w:ascii="Arial" w:hAnsi="Arial" w:cs="Arial"/>
          <w:b/>
          <w:lang w:eastAsia="en-US"/>
        </w:rPr>
      </w:pPr>
      <w:r w:rsidRPr="003D56FC">
        <w:rPr>
          <w:rFonts w:ascii="Arial" w:hAnsi="Arial" w:cs="Arial" w:hint="eastAsia"/>
          <w:b/>
          <w:lang w:eastAsia="en-US"/>
        </w:rPr>
        <w:lastRenderedPageBreak/>
        <w:t>I</w:t>
      </w:r>
      <w:r w:rsidRPr="003D56FC">
        <w:rPr>
          <w:rFonts w:ascii="Arial" w:hAnsi="Arial" w:cs="Arial"/>
          <w:b/>
          <w:lang w:eastAsia="en-US"/>
        </w:rPr>
        <w:t>NTI INTERNATIONAL UNIVERSITY</w:t>
      </w:r>
    </w:p>
    <w:p w14:paraId="7B8699EE" w14:textId="550E1E57" w:rsidR="00B80F15" w:rsidRPr="001F58EC" w:rsidRDefault="00B80F15" w:rsidP="001F58EC">
      <w:pPr>
        <w:jc w:val="center"/>
        <w:rPr>
          <w:b/>
          <w:bCs/>
          <w:sz w:val="36"/>
          <w:szCs w:val="36"/>
        </w:rPr>
      </w:pPr>
    </w:p>
    <w:p w14:paraId="19AEC840" w14:textId="77777777" w:rsidR="001F58EC" w:rsidRPr="001F58EC" w:rsidRDefault="001F58EC" w:rsidP="001F58EC">
      <w:pPr>
        <w:jc w:val="center"/>
        <w:rPr>
          <w:b/>
          <w:bCs/>
          <w:sz w:val="36"/>
          <w:szCs w:val="36"/>
        </w:rPr>
      </w:pPr>
    </w:p>
    <w:p w14:paraId="352C6BAE" w14:textId="790B906F" w:rsidR="00B80F15" w:rsidRPr="003D56FC" w:rsidRDefault="00B80F15" w:rsidP="003D56FC">
      <w:pPr>
        <w:widowControl w:val="0"/>
        <w:jc w:val="center"/>
        <w:rPr>
          <w:rFonts w:ascii="Arial" w:hAnsi="Arial" w:cs="Arial"/>
          <w:b/>
          <w:lang w:eastAsia="en-US"/>
        </w:rPr>
      </w:pPr>
      <w:r w:rsidRPr="003D56FC">
        <w:rPr>
          <w:rFonts w:ascii="Arial" w:hAnsi="Arial" w:cs="Arial" w:hint="eastAsia"/>
          <w:b/>
          <w:lang w:eastAsia="en-US"/>
        </w:rPr>
        <w:t>M</w:t>
      </w:r>
      <w:r w:rsidRPr="003D56FC">
        <w:rPr>
          <w:rFonts w:ascii="Arial" w:hAnsi="Arial" w:cs="Arial"/>
          <w:b/>
          <w:lang w:eastAsia="en-US"/>
        </w:rPr>
        <w:t>ASTER OF BUSINESS ADMINISTRATION</w:t>
      </w:r>
    </w:p>
    <w:p w14:paraId="526CCEB9" w14:textId="6144EE27" w:rsidR="00B80F15" w:rsidRPr="003D56FC" w:rsidRDefault="00B80F15" w:rsidP="003D56FC">
      <w:pPr>
        <w:widowControl w:val="0"/>
        <w:jc w:val="center"/>
        <w:rPr>
          <w:rFonts w:ascii="Arial" w:hAnsi="Arial" w:cs="Arial"/>
          <w:b/>
          <w:lang w:eastAsia="en-US"/>
        </w:rPr>
      </w:pPr>
    </w:p>
    <w:p w14:paraId="2C714322" w14:textId="77777777" w:rsidR="001F58EC" w:rsidRPr="003D56FC" w:rsidRDefault="001F58EC" w:rsidP="003D56FC">
      <w:pPr>
        <w:widowControl w:val="0"/>
        <w:jc w:val="center"/>
        <w:rPr>
          <w:rFonts w:ascii="Arial" w:hAnsi="Arial" w:cs="Arial"/>
          <w:b/>
          <w:lang w:eastAsia="en-US"/>
        </w:rPr>
      </w:pPr>
    </w:p>
    <w:p w14:paraId="65356D4A" w14:textId="77777777" w:rsidR="003D56FC" w:rsidRDefault="00B80F15" w:rsidP="003D56FC">
      <w:pPr>
        <w:jc w:val="center"/>
        <w:rPr>
          <w:rFonts w:ascii="Arial" w:hAnsi="Arial" w:cs="Arial"/>
          <w:b/>
        </w:rPr>
      </w:pPr>
      <w:r w:rsidRPr="003D56FC">
        <w:rPr>
          <w:rFonts w:ascii="Arial" w:hAnsi="Arial" w:cs="Arial" w:hint="eastAsia"/>
          <w:b/>
          <w:lang w:eastAsia="en-US"/>
        </w:rPr>
        <w:t>I</w:t>
      </w:r>
      <w:r w:rsidRPr="003D56FC">
        <w:rPr>
          <w:rFonts w:ascii="Arial" w:hAnsi="Arial" w:cs="Arial"/>
          <w:b/>
          <w:lang w:eastAsia="en-US"/>
        </w:rPr>
        <w:t xml:space="preserve">MPACT OF TECHNOLOGY INNOVATION CAPABILITY </w:t>
      </w:r>
    </w:p>
    <w:p w14:paraId="4BB0ED95" w14:textId="513123C0" w:rsidR="00B80F15" w:rsidRPr="003D56FC" w:rsidRDefault="00B80F15" w:rsidP="003D56FC">
      <w:pPr>
        <w:widowControl w:val="0"/>
        <w:jc w:val="center"/>
        <w:rPr>
          <w:rFonts w:ascii="Arial" w:hAnsi="Arial" w:cs="Arial"/>
          <w:b/>
          <w:lang w:eastAsia="en-US"/>
        </w:rPr>
      </w:pPr>
      <w:r w:rsidRPr="003D56FC">
        <w:rPr>
          <w:rFonts w:ascii="Arial" w:hAnsi="Arial" w:cs="Arial"/>
          <w:b/>
          <w:lang w:eastAsia="en-US"/>
        </w:rPr>
        <w:t>ON BUSINESS PERFORMANCE –AN EMPIRICAL STUDY ON CHINA ENERGY INDUSTRY</w:t>
      </w:r>
    </w:p>
    <w:p w14:paraId="7FE1D7B1" w14:textId="10293796" w:rsidR="00B80F15" w:rsidRDefault="00B80F15" w:rsidP="00B80F15">
      <w:pPr>
        <w:rPr>
          <w:b/>
          <w:bCs/>
        </w:rPr>
      </w:pPr>
    </w:p>
    <w:p w14:paraId="18462CDE" w14:textId="5D7119C3" w:rsidR="001F58EC" w:rsidRDefault="001F58EC" w:rsidP="00604437">
      <w:pPr>
        <w:spacing w:line="240" w:lineRule="auto"/>
        <w:rPr>
          <w:b/>
          <w:bCs/>
        </w:rPr>
      </w:pPr>
    </w:p>
    <w:p w14:paraId="56F6402E" w14:textId="77777777" w:rsidR="00604437" w:rsidRPr="001F58EC" w:rsidRDefault="00604437" w:rsidP="00604437">
      <w:pPr>
        <w:spacing w:line="240" w:lineRule="auto"/>
        <w:rPr>
          <w:b/>
          <w:bCs/>
        </w:rPr>
      </w:pPr>
    </w:p>
    <w:p w14:paraId="6D1DB9DD" w14:textId="6315CE0B" w:rsidR="003D56FC" w:rsidRPr="00604437" w:rsidRDefault="003D56FC" w:rsidP="00604437">
      <w:pPr>
        <w:spacing w:line="720" w:lineRule="auto"/>
        <w:jc w:val="both"/>
        <w:rPr>
          <w:bCs/>
        </w:rPr>
      </w:pPr>
      <w:r w:rsidRPr="000A1F07">
        <w:rPr>
          <w:b/>
        </w:rPr>
        <w:t xml:space="preserve">Author </w:t>
      </w:r>
      <w:r w:rsidRPr="000A1F07">
        <w:rPr>
          <w:b/>
        </w:rPr>
        <w:tab/>
      </w:r>
      <w:r>
        <w:rPr>
          <w:b/>
        </w:rPr>
        <w:t xml:space="preserve">                            </w:t>
      </w:r>
      <w:r w:rsidRPr="000A1F07">
        <w:rPr>
          <w:b/>
        </w:rPr>
        <w:tab/>
        <w:t>:</w:t>
      </w:r>
      <w:r w:rsidR="00ED34A0">
        <w:rPr>
          <w:b/>
        </w:rPr>
        <w:t xml:space="preserve"> </w:t>
      </w:r>
      <w:r w:rsidRPr="007A60C8">
        <w:rPr>
          <w:b/>
        </w:rPr>
        <w:t>W</w:t>
      </w:r>
      <w:r w:rsidRPr="007A60C8">
        <w:rPr>
          <w:rFonts w:eastAsia="SimSun"/>
          <w:b/>
        </w:rPr>
        <w:t>u Yaxun</w:t>
      </w:r>
    </w:p>
    <w:p w14:paraId="7942B799" w14:textId="41D76041" w:rsidR="003D56FC" w:rsidRPr="003D56FC" w:rsidRDefault="003D56FC" w:rsidP="00604437">
      <w:pPr>
        <w:spacing w:line="720" w:lineRule="auto"/>
        <w:jc w:val="both"/>
        <w:rPr>
          <w:bCs/>
        </w:rPr>
      </w:pPr>
      <w:r w:rsidRPr="000A1F07">
        <w:rPr>
          <w:b/>
        </w:rPr>
        <w:t>Student No</w:t>
      </w:r>
      <w:r>
        <w:rPr>
          <w:b/>
        </w:rPr>
        <w:t xml:space="preserve"> </w:t>
      </w:r>
      <w:r w:rsidRPr="000A1F07">
        <w:rPr>
          <w:b/>
        </w:rPr>
        <w:t xml:space="preserve"> </w:t>
      </w:r>
      <w:r w:rsidRPr="000A1F07">
        <w:rPr>
          <w:b/>
        </w:rPr>
        <w:tab/>
      </w:r>
      <w:r>
        <w:rPr>
          <w:b/>
        </w:rPr>
        <w:t xml:space="preserve">                        </w:t>
      </w:r>
      <w:r w:rsidRPr="000A1F07">
        <w:rPr>
          <w:b/>
        </w:rPr>
        <w:tab/>
      </w:r>
      <w:r w:rsidR="007A60C8">
        <w:rPr>
          <w:b/>
        </w:rPr>
        <w:tab/>
      </w:r>
      <w:r w:rsidRPr="000A1F07">
        <w:rPr>
          <w:b/>
        </w:rPr>
        <w:t>:</w:t>
      </w:r>
      <w:r w:rsidR="00ED34A0">
        <w:rPr>
          <w:b/>
        </w:rPr>
        <w:t xml:space="preserve"> </w:t>
      </w:r>
      <w:r>
        <w:rPr>
          <w:b/>
        </w:rPr>
        <w:t>I20018402</w:t>
      </w:r>
    </w:p>
    <w:p w14:paraId="60D4953F" w14:textId="77777777" w:rsidR="00604437" w:rsidRDefault="003D56FC" w:rsidP="00604437">
      <w:pPr>
        <w:spacing w:line="720" w:lineRule="auto"/>
        <w:jc w:val="both"/>
        <w:rPr>
          <w:rFonts w:eastAsia="SimSun"/>
          <w:b/>
        </w:rPr>
      </w:pPr>
      <w:r w:rsidRPr="000A1F07">
        <w:rPr>
          <w:b/>
        </w:rPr>
        <w:t>Supervisor</w:t>
      </w:r>
      <w:r>
        <w:rPr>
          <w:b/>
        </w:rPr>
        <w:t xml:space="preserve"> </w:t>
      </w:r>
      <w:r w:rsidRPr="000A1F07">
        <w:t xml:space="preserve"> </w:t>
      </w:r>
      <w:r w:rsidRPr="000A1F07">
        <w:tab/>
      </w:r>
      <w:r w:rsidRPr="000A1F07">
        <w:tab/>
      </w:r>
      <w:r>
        <w:t xml:space="preserve">                      </w:t>
      </w:r>
      <w:r w:rsidRPr="000A1F07">
        <w:rPr>
          <w:b/>
        </w:rPr>
        <w:t>:</w:t>
      </w:r>
      <w:r w:rsidR="00ED34A0">
        <w:rPr>
          <w:b/>
        </w:rPr>
        <w:t xml:space="preserve"> </w:t>
      </w:r>
      <w:r>
        <w:rPr>
          <w:b/>
        </w:rPr>
        <w:t>M</w:t>
      </w:r>
      <w:r w:rsidR="00ED34A0">
        <w:rPr>
          <w:b/>
        </w:rPr>
        <w:t xml:space="preserve">s. </w:t>
      </w:r>
      <w:r>
        <w:rPr>
          <w:rFonts w:eastAsia="SimSun" w:hint="cs"/>
          <w:b/>
        </w:rPr>
        <w:t>U</w:t>
      </w:r>
      <w:r>
        <w:rPr>
          <w:rFonts w:eastAsia="SimSun"/>
          <w:b/>
        </w:rPr>
        <w:t>mi Kalsom Kassim</w:t>
      </w:r>
      <w:bookmarkStart w:id="2" w:name="_Toc88882995"/>
    </w:p>
    <w:p w14:paraId="1D62466B" w14:textId="45149072" w:rsidR="00604437" w:rsidRPr="00604437" w:rsidRDefault="003D56FC" w:rsidP="00604437">
      <w:pPr>
        <w:spacing w:line="720" w:lineRule="auto"/>
        <w:jc w:val="both"/>
        <w:rPr>
          <w:b/>
        </w:rPr>
      </w:pPr>
      <w:r w:rsidRPr="00604437">
        <w:rPr>
          <w:b/>
        </w:rPr>
        <w:t>Submission Date</w:t>
      </w:r>
      <w:bookmarkEnd w:id="2"/>
      <w:r w:rsidRPr="00604437">
        <w:rPr>
          <w:b/>
        </w:rPr>
        <w:t xml:space="preserve"> </w:t>
      </w:r>
      <w:r w:rsidRPr="003D56FC">
        <w:rPr>
          <w:bCs/>
        </w:rPr>
        <w:tab/>
      </w:r>
      <w:r>
        <w:rPr>
          <w:bCs/>
        </w:rPr>
        <w:t xml:space="preserve">               </w:t>
      </w:r>
      <w:r w:rsidR="00604437">
        <w:rPr>
          <w:bCs/>
        </w:rPr>
        <w:t xml:space="preserve"> </w:t>
      </w:r>
      <w:r>
        <w:rPr>
          <w:bCs/>
        </w:rPr>
        <w:t xml:space="preserve">     </w:t>
      </w:r>
      <w:r w:rsidRPr="00604437">
        <w:rPr>
          <w:b/>
        </w:rPr>
        <w:t xml:space="preserve"> :</w:t>
      </w:r>
      <w:r w:rsidR="00ED34A0" w:rsidRPr="00604437">
        <w:rPr>
          <w:b/>
        </w:rPr>
        <w:t xml:space="preserve"> 9</w:t>
      </w:r>
      <w:r w:rsidRPr="00604437">
        <w:rPr>
          <w:b/>
        </w:rPr>
        <w:t xml:space="preserve">th </w:t>
      </w:r>
      <w:proofErr w:type="gramStart"/>
      <w:r w:rsidR="00ED34A0" w:rsidRPr="00604437">
        <w:rPr>
          <w:b/>
        </w:rPr>
        <w:t>December ,</w:t>
      </w:r>
      <w:proofErr w:type="gramEnd"/>
      <w:r w:rsidR="00ED34A0" w:rsidRPr="00604437">
        <w:rPr>
          <w:b/>
        </w:rPr>
        <w:t xml:space="preserve"> 2020</w:t>
      </w:r>
      <w:r w:rsidRPr="00604437">
        <w:rPr>
          <w:b/>
        </w:rPr>
        <w:t xml:space="preserve"> </w:t>
      </w:r>
    </w:p>
    <w:p w14:paraId="2F0A997F" w14:textId="2EBBAB2B" w:rsidR="003D56FC" w:rsidRDefault="003D56FC" w:rsidP="00604437">
      <w:pPr>
        <w:spacing w:line="720" w:lineRule="auto"/>
        <w:jc w:val="both"/>
        <w:rPr>
          <w:b/>
        </w:rPr>
      </w:pPr>
      <w:r w:rsidRPr="000A1F07">
        <w:rPr>
          <w:b/>
          <w:bCs/>
        </w:rPr>
        <w:t>Final Word Count</w:t>
      </w:r>
      <w:r w:rsidRPr="000A1F07">
        <w:tab/>
        <w:t xml:space="preserve"> </w:t>
      </w:r>
      <w:r>
        <w:t xml:space="preserve">                  </w:t>
      </w:r>
      <w:r w:rsidRPr="00ED34A0">
        <w:rPr>
          <w:b/>
        </w:rPr>
        <w:t xml:space="preserve">   </w:t>
      </w:r>
      <w:r w:rsidR="00ED34A0" w:rsidRPr="00ED34A0">
        <w:rPr>
          <w:b/>
        </w:rPr>
        <w:t>:</w:t>
      </w:r>
      <w:r w:rsidR="00ED34A0">
        <w:rPr>
          <w:b/>
        </w:rPr>
        <w:t xml:space="preserve"> </w:t>
      </w:r>
      <w:r w:rsidR="00ED34A0" w:rsidRPr="00ED34A0">
        <w:rPr>
          <w:b/>
        </w:rPr>
        <w:t>13,874</w:t>
      </w:r>
    </w:p>
    <w:p w14:paraId="70A25434" w14:textId="77777777" w:rsidR="00880B39" w:rsidRPr="00604437" w:rsidRDefault="00880B39" w:rsidP="00604437">
      <w:pPr>
        <w:spacing w:line="720" w:lineRule="auto"/>
        <w:jc w:val="both"/>
        <w:rPr>
          <w:rFonts w:eastAsia="SimSun"/>
          <w:bCs/>
        </w:rPr>
      </w:pPr>
    </w:p>
    <w:p w14:paraId="250AE9E5" w14:textId="77777777" w:rsidR="00880B39" w:rsidRPr="006D746C" w:rsidRDefault="00880B39" w:rsidP="00880B39">
      <w:pPr>
        <w:widowControl w:val="0"/>
        <w:jc w:val="center"/>
        <w:rPr>
          <w:b/>
          <w:bCs/>
          <w:sz w:val="28"/>
          <w:szCs w:val="28"/>
        </w:rPr>
      </w:pPr>
      <w:r w:rsidRPr="003D56FC">
        <w:rPr>
          <w:rFonts w:ascii="Arial" w:hAnsi="Arial" w:cs="Arial" w:hint="eastAsia"/>
          <w:b/>
          <w:lang w:eastAsia="en-US"/>
        </w:rPr>
        <w:t>F</w:t>
      </w:r>
      <w:r w:rsidRPr="003D56FC">
        <w:rPr>
          <w:rFonts w:ascii="Arial" w:hAnsi="Arial" w:cs="Arial"/>
          <w:b/>
          <w:lang w:eastAsia="en-US"/>
        </w:rPr>
        <w:t>ACULTY OF BUSINESS, COMMUNICATION &amp; LAW</w:t>
      </w:r>
    </w:p>
    <w:p w14:paraId="65FDEF3D" w14:textId="08053E8E" w:rsidR="003D56FC" w:rsidRDefault="003D56FC" w:rsidP="00B80F15">
      <w:pPr>
        <w:rPr>
          <w:b/>
          <w:bCs/>
          <w:sz w:val="28"/>
          <w:szCs w:val="28"/>
        </w:rPr>
      </w:pPr>
    </w:p>
    <w:p w14:paraId="63603D05" w14:textId="77777777" w:rsidR="00C662C8" w:rsidRDefault="00C662C8" w:rsidP="00B80F15">
      <w:pPr>
        <w:rPr>
          <w:b/>
          <w:bCs/>
          <w:sz w:val="28"/>
          <w:szCs w:val="28"/>
        </w:rPr>
      </w:pPr>
    </w:p>
    <w:p w14:paraId="739D5658" w14:textId="6312CD70" w:rsidR="008A7FDC" w:rsidRDefault="008A7FDC" w:rsidP="00B80F15">
      <w:pPr>
        <w:rPr>
          <w:b/>
          <w:bCs/>
          <w:sz w:val="28"/>
          <w:szCs w:val="28"/>
        </w:rPr>
        <w:sectPr w:rsidR="008A7FDC" w:rsidSect="00C662C8">
          <w:headerReference w:type="even" r:id="rId10"/>
          <w:headerReference w:type="default" r:id="rId11"/>
          <w:footerReference w:type="even" r:id="rId12"/>
          <w:footerReference w:type="default" r:id="rId13"/>
          <w:headerReference w:type="first" r:id="rId14"/>
          <w:footerReference w:type="first" r:id="rId15"/>
          <w:pgSz w:w="11906" w:h="16838"/>
          <w:pgMar w:top="1134" w:right="1418" w:bottom="1985" w:left="1985" w:header="851" w:footer="992" w:gutter="0"/>
          <w:pgNumType w:fmt="upperRoman" w:start="1"/>
          <w:cols w:space="425"/>
          <w:titlePg/>
          <w:docGrid w:type="lines" w:linePitch="326"/>
        </w:sectPr>
      </w:pPr>
    </w:p>
    <w:p w14:paraId="14BCDCBC" w14:textId="37E55291" w:rsidR="003D56FC" w:rsidRPr="003D56FC" w:rsidRDefault="003D56FC" w:rsidP="00B80F15">
      <w:pPr>
        <w:rPr>
          <w:b/>
          <w:bCs/>
          <w:sz w:val="28"/>
          <w:szCs w:val="28"/>
        </w:rPr>
      </w:pPr>
    </w:p>
    <w:p w14:paraId="6A8FA031" w14:textId="77777777" w:rsidR="00CB45CA" w:rsidRPr="001F58EC" w:rsidRDefault="00CB45CA" w:rsidP="001F58EC">
      <w:pPr>
        <w:jc w:val="center"/>
        <w:rPr>
          <w:b/>
          <w:bCs/>
          <w:sz w:val="32"/>
          <w:szCs w:val="32"/>
        </w:rPr>
      </w:pPr>
    </w:p>
    <w:p w14:paraId="3DCB36BE" w14:textId="55ADFC95" w:rsidR="00B80F15" w:rsidRDefault="006D746C" w:rsidP="006D746C">
      <w:pPr>
        <w:jc w:val="center"/>
        <w:rPr>
          <w:rFonts w:eastAsia="Microsoft YaHei"/>
          <w:b/>
          <w:bCs/>
          <w:sz w:val="32"/>
          <w:szCs w:val="32"/>
        </w:rPr>
      </w:pPr>
      <w:r w:rsidRPr="006D746C">
        <w:rPr>
          <w:rFonts w:eastAsia="Microsoft YaHei"/>
          <w:b/>
          <w:bCs/>
          <w:sz w:val="32"/>
          <w:szCs w:val="32"/>
        </w:rPr>
        <w:t>D</w:t>
      </w:r>
      <w:r>
        <w:rPr>
          <w:rFonts w:eastAsia="Microsoft YaHei"/>
          <w:b/>
          <w:bCs/>
          <w:sz w:val="32"/>
          <w:szCs w:val="32"/>
        </w:rPr>
        <w:t>ECLARATION</w:t>
      </w:r>
    </w:p>
    <w:p w14:paraId="0EBFB6D3" w14:textId="77777777" w:rsidR="006D746C" w:rsidRPr="006D746C" w:rsidRDefault="006D746C" w:rsidP="006D746C">
      <w:pPr>
        <w:jc w:val="center"/>
        <w:rPr>
          <w:rFonts w:eastAsia="Microsoft YaHei"/>
          <w:b/>
          <w:bCs/>
          <w:sz w:val="32"/>
          <w:szCs w:val="32"/>
        </w:rPr>
      </w:pPr>
    </w:p>
    <w:p w14:paraId="4342A20D" w14:textId="3C3D39DB" w:rsidR="006D746C" w:rsidRPr="006D746C" w:rsidRDefault="006D746C" w:rsidP="006D746C">
      <w:pPr>
        <w:spacing w:line="720" w:lineRule="auto"/>
        <w:jc w:val="both"/>
        <w:rPr>
          <w:rFonts w:eastAsia="Microsoft YaHei"/>
        </w:rPr>
      </w:pPr>
      <w:r w:rsidRPr="006D746C">
        <w:rPr>
          <w:rFonts w:eastAsia="Microsoft YaHei"/>
        </w:rPr>
        <w:t>“I hereby declare that this thesis is my own work and effort and that it has not been submitted anywhere for any award. Where other sources of information have been used, they have been duly acknowledged”</w:t>
      </w:r>
    </w:p>
    <w:p w14:paraId="7115BC76" w14:textId="69EBFE70" w:rsidR="00B80F15" w:rsidRDefault="00B80F15" w:rsidP="00B80F15">
      <w:pPr>
        <w:rPr>
          <w:rFonts w:eastAsia="Microsoft YaHei"/>
        </w:rPr>
      </w:pPr>
    </w:p>
    <w:p w14:paraId="1D8D0D65" w14:textId="47479516" w:rsidR="00B80F15" w:rsidRDefault="00B80F15" w:rsidP="00B80F15">
      <w:pPr>
        <w:rPr>
          <w:rFonts w:eastAsia="Microsoft YaHei"/>
        </w:rPr>
      </w:pPr>
    </w:p>
    <w:p w14:paraId="202F4C14" w14:textId="0E3CF249" w:rsidR="00B80F15" w:rsidRDefault="00B80F15" w:rsidP="00B80F15">
      <w:pPr>
        <w:rPr>
          <w:rFonts w:eastAsia="Microsoft YaHei"/>
        </w:rPr>
      </w:pPr>
    </w:p>
    <w:p w14:paraId="7724492F" w14:textId="33E7EAD3" w:rsidR="006D746C" w:rsidRDefault="006D746C" w:rsidP="00B80F15">
      <w:pPr>
        <w:rPr>
          <w:rFonts w:eastAsia="Microsoft YaHei"/>
        </w:rPr>
      </w:pPr>
    </w:p>
    <w:p w14:paraId="219ECBD3" w14:textId="1DF1F5AE" w:rsidR="00604437" w:rsidRPr="008A1181" w:rsidRDefault="00604437" w:rsidP="008A1181">
      <w:pPr>
        <w:spacing w:line="720" w:lineRule="auto"/>
        <w:jc w:val="both"/>
        <w:rPr>
          <w:bCs/>
        </w:rPr>
      </w:pPr>
      <w:r w:rsidRPr="008A1181">
        <w:rPr>
          <w:bCs/>
        </w:rPr>
        <w:t xml:space="preserve">Name </w:t>
      </w:r>
      <w:r w:rsidRPr="008A1181">
        <w:rPr>
          <w:bCs/>
        </w:rPr>
        <w:tab/>
        <w:t xml:space="preserve">                              </w:t>
      </w:r>
      <w:r w:rsidRPr="008A1181">
        <w:rPr>
          <w:bCs/>
        </w:rPr>
        <w:tab/>
        <w:t>: W</w:t>
      </w:r>
      <w:r w:rsidRPr="008A1181">
        <w:rPr>
          <w:rFonts w:eastAsia="SimSun"/>
          <w:bCs/>
        </w:rPr>
        <w:t>u Yaxun</w:t>
      </w:r>
    </w:p>
    <w:p w14:paraId="28C1B52A" w14:textId="4E085CCF" w:rsidR="00E867BF" w:rsidRPr="008A1181" w:rsidRDefault="00604437" w:rsidP="008A1181">
      <w:pPr>
        <w:spacing w:line="720" w:lineRule="auto"/>
        <w:jc w:val="both"/>
        <w:rPr>
          <w:bCs/>
        </w:rPr>
      </w:pPr>
      <w:r w:rsidRPr="008A1181">
        <w:rPr>
          <w:bCs/>
        </w:rPr>
        <w:t xml:space="preserve">Student ID Number  </w:t>
      </w:r>
      <w:r w:rsidRPr="008A1181">
        <w:rPr>
          <w:bCs/>
        </w:rPr>
        <w:tab/>
        <w:t xml:space="preserve">               </w:t>
      </w:r>
      <w:r w:rsidRPr="008A1181">
        <w:rPr>
          <w:bCs/>
        </w:rPr>
        <w:tab/>
        <w:t>: I20018402</w:t>
      </w:r>
    </w:p>
    <w:p w14:paraId="0233FD22" w14:textId="4B8939DB" w:rsidR="00E867BF" w:rsidRPr="008A1181" w:rsidRDefault="00656E98" w:rsidP="008A1181">
      <w:pPr>
        <w:spacing w:line="720" w:lineRule="auto"/>
        <w:jc w:val="both"/>
        <w:rPr>
          <w:bCs/>
        </w:rPr>
      </w:pPr>
      <w:r>
        <w:rPr>
          <w:bCs/>
          <w:noProof/>
          <w:lang w:eastAsia="en-US" w:bidi="pa-IN"/>
        </w:rPr>
        <w:drawing>
          <wp:anchor distT="0" distB="0" distL="114300" distR="114300" simplePos="0" relativeHeight="251658240" behindDoc="0" locked="0" layoutInCell="1" allowOverlap="1" wp14:anchorId="650BC872" wp14:editId="30DED32D">
            <wp:simplePos x="0" y="0"/>
            <wp:positionH relativeFrom="margin">
              <wp:posOffset>2547653</wp:posOffset>
            </wp:positionH>
            <wp:positionV relativeFrom="margin">
              <wp:posOffset>5911850</wp:posOffset>
            </wp:positionV>
            <wp:extent cx="1339215" cy="601345"/>
            <wp:effectExtent l="0" t="0" r="0" b="0"/>
            <wp:wrapSquare wrapText="bothSides"/>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39215" cy="601345"/>
                    </a:xfrm>
                    <a:prstGeom prst="rect">
                      <a:avLst/>
                    </a:prstGeom>
                  </pic:spPr>
                </pic:pic>
              </a:graphicData>
            </a:graphic>
            <wp14:sizeRelH relativeFrom="margin">
              <wp14:pctWidth>0</wp14:pctWidth>
            </wp14:sizeRelH>
            <wp14:sizeRelV relativeFrom="margin">
              <wp14:pctHeight>0</wp14:pctHeight>
            </wp14:sizeRelV>
          </wp:anchor>
        </w:drawing>
      </w:r>
      <w:r w:rsidR="00604437" w:rsidRPr="008A1181">
        <w:rPr>
          <w:bCs/>
        </w:rPr>
        <w:t xml:space="preserve">Signature </w:t>
      </w:r>
      <w:r w:rsidR="00604437" w:rsidRPr="008A1181">
        <w:rPr>
          <w:bCs/>
        </w:rPr>
        <w:tab/>
        <w:t xml:space="preserve">               </w:t>
      </w:r>
      <w:r w:rsidR="00E867BF" w:rsidRPr="008A1181">
        <w:rPr>
          <w:bCs/>
        </w:rPr>
        <w:t xml:space="preserve">       </w:t>
      </w:r>
      <w:r w:rsidR="00604437" w:rsidRPr="008A1181">
        <w:rPr>
          <w:bCs/>
        </w:rPr>
        <w:t xml:space="preserve">    :</w:t>
      </w:r>
      <w:r>
        <w:rPr>
          <w:bCs/>
        </w:rPr>
        <w:t xml:space="preserve"> </w:t>
      </w:r>
    </w:p>
    <w:p w14:paraId="68679F7F" w14:textId="2778E50B" w:rsidR="00B80F15" w:rsidRPr="008A1181" w:rsidRDefault="00604437" w:rsidP="008A1181">
      <w:pPr>
        <w:spacing w:line="720" w:lineRule="auto"/>
        <w:jc w:val="both"/>
        <w:rPr>
          <w:bCs/>
        </w:rPr>
      </w:pPr>
      <w:r w:rsidRPr="008A1181">
        <w:rPr>
          <w:bCs/>
        </w:rPr>
        <w:t xml:space="preserve">Submission Date </w:t>
      </w:r>
      <w:r w:rsidRPr="008A1181">
        <w:rPr>
          <w:bCs/>
        </w:rPr>
        <w:tab/>
        <w:t xml:space="preserve">      </w:t>
      </w:r>
      <w:r w:rsidR="00E867BF" w:rsidRPr="008A1181">
        <w:rPr>
          <w:bCs/>
        </w:rPr>
        <w:t xml:space="preserve">     </w:t>
      </w:r>
      <w:r w:rsidRPr="008A1181">
        <w:rPr>
          <w:bCs/>
        </w:rPr>
        <w:t xml:space="preserve">      : 9th </w:t>
      </w:r>
      <w:proofErr w:type="gramStart"/>
      <w:r w:rsidRPr="008A1181">
        <w:rPr>
          <w:bCs/>
        </w:rPr>
        <w:t>December ,</w:t>
      </w:r>
      <w:proofErr w:type="gramEnd"/>
      <w:r w:rsidRPr="008A1181">
        <w:rPr>
          <w:bCs/>
        </w:rPr>
        <w:t xml:space="preserve"> 2020 </w:t>
      </w:r>
    </w:p>
    <w:p w14:paraId="4DD76660" w14:textId="5B7F6277" w:rsidR="00B80F15" w:rsidRPr="00E867BF" w:rsidRDefault="00B80F15" w:rsidP="00E867BF">
      <w:pPr>
        <w:jc w:val="both"/>
        <w:rPr>
          <w:b/>
        </w:rPr>
      </w:pPr>
    </w:p>
    <w:p w14:paraId="64330284" w14:textId="50404605" w:rsidR="008D623F" w:rsidRPr="0058442A" w:rsidRDefault="00C662C8" w:rsidP="0058442A">
      <w:pPr>
        <w:pStyle w:val="TOCHeading"/>
        <w:tabs>
          <w:tab w:val="center" w:pos="4363"/>
        </w:tabs>
        <w:spacing w:before="326" w:after="326"/>
        <w:ind w:firstLine="420"/>
        <w:rPr>
          <w:rFonts w:ascii="Times New Roman" w:eastAsia="Microsoft YaHei" w:hAnsi="Times New Roman"/>
          <w:b w:val="0"/>
          <w:bCs w:val="0"/>
          <w:color w:val="FF0000"/>
          <w:kern w:val="24"/>
          <w:sz w:val="40"/>
          <w:szCs w:val="40"/>
        </w:rPr>
      </w:pPr>
      <w:r>
        <w:rPr>
          <w:rFonts w:ascii="Times New Roman" w:eastAsia="Microsoft YaHei" w:hAnsi="Times New Roman"/>
          <w:b w:val="0"/>
          <w:bCs w:val="0"/>
          <w:color w:val="FF0000"/>
          <w:kern w:val="24"/>
          <w:sz w:val="40"/>
          <w:szCs w:val="40"/>
        </w:rPr>
        <w:br w:type="page"/>
      </w:r>
    </w:p>
    <w:p w14:paraId="29671C86" w14:textId="7BEE0F76" w:rsidR="008D623F" w:rsidRDefault="008D623F" w:rsidP="00694A47">
      <w:pPr>
        <w:jc w:val="center"/>
        <w:rPr>
          <w:rFonts w:eastAsia="Microsoft YaHei"/>
          <w:b/>
          <w:bCs/>
          <w:sz w:val="28"/>
          <w:szCs w:val="28"/>
        </w:rPr>
      </w:pPr>
      <w:r w:rsidRPr="00694A47">
        <w:rPr>
          <w:rFonts w:eastAsia="Microsoft YaHei"/>
          <w:b/>
          <w:bCs/>
          <w:sz w:val="28"/>
          <w:szCs w:val="28"/>
        </w:rPr>
        <w:lastRenderedPageBreak/>
        <w:t>A</w:t>
      </w:r>
      <w:r w:rsidR="00694A47">
        <w:rPr>
          <w:rFonts w:eastAsia="Microsoft YaHei"/>
          <w:b/>
          <w:bCs/>
          <w:sz w:val="28"/>
          <w:szCs w:val="28"/>
        </w:rPr>
        <w:t>CKNOWLEDGEMENT</w:t>
      </w:r>
    </w:p>
    <w:p w14:paraId="76D41BD9" w14:textId="77777777" w:rsidR="00694A47" w:rsidRPr="00694A47" w:rsidRDefault="00694A47" w:rsidP="00694A47">
      <w:pPr>
        <w:spacing w:line="480" w:lineRule="auto"/>
        <w:jc w:val="both"/>
        <w:rPr>
          <w:rFonts w:eastAsia="Microsoft YaHei"/>
          <w:b/>
          <w:bCs/>
          <w:sz w:val="28"/>
          <w:szCs w:val="28"/>
        </w:rPr>
      </w:pPr>
    </w:p>
    <w:p w14:paraId="68BECB63" w14:textId="610A277F" w:rsidR="00296C3B" w:rsidRDefault="008D623F" w:rsidP="00694A47">
      <w:pPr>
        <w:spacing w:line="480" w:lineRule="auto"/>
        <w:jc w:val="both"/>
        <w:rPr>
          <w:rFonts w:eastAsia="SimSun"/>
          <w:bCs/>
        </w:rPr>
      </w:pPr>
      <w:r>
        <w:rPr>
          <w:rFonts w:eastAsia="Microsoft YaHei"/>
        </w:rPr>
        <w:t xml:space="preserve">First of all, I would like to wholeheartedly thank my respected supervisor and express my gratitude towards </w:t>
      </w:r>
      <w:r w:rsidRPr="008D623F">
        <w:rPr>
          <w:b/>
        </w:rPr>
        <w:t xml:space="preserve">Ms. </w:t>
      </w:r>
      <w:r w:rsidRPr="008D623F">
        <w:rPr>
          <w:rFonts w:eastAsia="SimSun" w:hint="cs"/>
          <w:b/>
        </w:rPr>
        <w:t>U</w:t>
      </w:r>
      <w:r w:rsidRPr="008D623F">
        <w:rPr>
          <w:rFonts w:eastAsia="SimSun"/>
          <w:b/>
        </w:rPr>
        <w:t xml:space="preserve">mi Kalsom Kassim </w:t>
      </w:r>
      <w:r>
        <w:rPr>
          <w:rFonts w:eastAsia="SimSun"/>
          <w:bCs/>
        </w:rPr>
        <w:t>for her guidance and support since the beg</w:t>
      </w:r>
      <w:r w:rsidR="00694A47">
        <w:rPr>
          <w:rFonts w:eastAsia="SimSun"/>
          <w:bCs/>
        </w:rPr>
        <w:t>inning</w:t>
      </w:r>
      <w:r>
        <w:rPr>
          <w:rFonts w:eastAsia="SimSun"/>
          <w:bCs/>
        </w:rPr>
        <w:t xml:space="preserve"> of this research till the very end. She has patiently dedicated her time and effort for directing me to the right path and writing this thesis. Special thanks and gratitude to </w:t>
      </w:r>
      <w:r w:rsidRPr="00296C3B">
        <w:rPr>
          <w:rFonts w:eastAsia="SimSun"/>
          <w:b/>
        </w:rPr>
        <w:t>Dr. Arasu Raman</w:t>
      </w:r>
      <w:r w:rsidR="00296C3B">
        <w:rPr>
          <w:rFonts w:eastAsia="SimSun"/>
          <w:b/>
        </w:rPr>
        <w:t xml:space="preserve"> </w:t>
      </w:r>
      <w:r w:rsidR="00296C3B" w:rsidRPr="00296C3B">
        <w:rPr>
          <w:rFonts w:eastAsia="SimSun" w:hint="eastAsia"/>
          <w:bCs/>
        </w:rPr>
        <w:t>for</w:t>
      </w:r>
      <w:r w:rsidR="00296C3B">
        <w:rPr>
          <w:rFonts w:eastAsia="SimSun"/>
          <w:bCs/>
        </w:rPr>
        <w:t xml:space="preserve"> his useful comments towards the betterment of this project. He has provided me with insights and guidance for accomplishing this research.</w:t>
      </w:r>
    </w:p>
    <w:p w14:paraId="6D2BB93E" w14:textId="77777777" w:rsidR="00694A47" w:rsidRDefault="00694A47" w:rsidP="00694A47">
      <w:pPr>
        <w:spacing w:line="480" w:lineRule="auto"/>
        <w:jc w:val="both"/>
        <w:rPr>
          <w:rFonts w:eastAsia="SimSun"/>
          <w:bCs/>
        </w:rPr>
      </w:pPr>
    </w:p>
    <w:p w14:paraId="232AB51B" w14:textId="4F536E33" w:rsidR="00296C3B" w:rsidRDefault="00296C3B" w:rsidP="00694A47">
      <w:pPr>
        <w:spacing w:line="480" w:lineRule="auto"/>
        <w:jc w:val="both"/>
        <w:rPr>
          <w:rFonts w:eastAsia="SimSun"/>
          <w:bCs/>
        </w:rPr>
      </w:pPr>
      <w:r>
        <w:rPr>
          <w:rFonts w:eastAsia="SimSun"/>
          <w:bCs/>
        </w:rPr>
        <w:t xml:space="preserve">Moreover, I would like to take this opportunity to thanks the management, lecturers and staffs of Faculty of Business, Communication and Law of INTI International University for their support and assistance </w:t>
      </w:r>
      <w:r w:rsidR="00694A47">
        <w:rPr>
          <w:rFonts w:eastAsia="SimSun"/>
          <w:bCs/>
        </w:rPr>
        <w:t>during this period.</w:t>
      </w:r>
    </w:p>
    <w:p w14:paraId="474672F8" w14:textId="77777777" w:rsidR="00694A47" w:rsidRDefault="00694A47" w:rsidP="00694A47">
      <w:pPr>
        <w:spacing w:line="480" w:lineRule="auto"/>
        <w:jc w:val="both"/>
        <w:rPr>
          <w:rFonts w:eastAsia="SimSun"/>
          <w:bCs/>
        </w:rPr>
      </w:pPr>
    </w:p>
    <w:p w14:paraId="4EB77B7C" w14:textId="4A8A3ADB" w:rsidR="00694A47" w:rsidRDefault="00694A47" w:rsidP="00694A47">
      <w:pPr>
        <w:spacing w:line="480" w:lineRule="auto"/>
        <w:jc w:val="both"/>
        <w:rPr>
          <w:rFonts w:eastAsia="SimSun"/>
          <w:bCs/>
        </w:rPr>
      </w:pPr>
      <w:r>
        <w:rPr>
          <w:rFonts w:eastAsia="SimSun"/>
          <w:bCs/>
        </w:rPr>
        <w:t>Last but not least, I am grateful to my family and friends that have inspired me to continuously grow and learn.</w:t>
      </w:r>
    </w:p>
    <w:p w14:paraId="235FD465" w14:textId="77777777" w:rsidR="00694A47" w:rsidRDefault="00694A47" w:rsidP="008D623F">
      <w:pPr>
        <w:rPr>
          <w:rFonts w:eastAsia="Microsoft YaHei"/>
        </w:rPr>
      </w:pPr>
    </w:p>
    <w:p w14:paraId="21D6BC62" w14:textId="52EAF336" w:rsidR="008D623F" w:rsidRDefault="008D623F" w:rsidP="008D623F">
      <w:pPr>
        <w:pStyle w:val="TOCHeading"/>
        <w:tabs>
          <w:tab w:val="center" w:pos="4363"/>
        </w:tabs>
        <w:spacing w:before="326" w:after="326"/>
        <w:ind w:firstLine="420"/>
        <w:rPr>
          <w:rFonts w:ascii="Times New Roman" w:eastAsia="Microsoft YaHei" w:hAnsi="Times New Roman"/>
          <w:b w:val="0"/>
          <w:bCs w:val="0"/>
          <w:color w:val="FF0000"/>
          <w:kern w:val="24"/>
          <w:sz w:val="40"/>
          <w:szCs w:val="40"/>
        </w:rPr>
      </w:pPr>
      <w:r>
        <w:rPr>
          <w:rFonts w:ascii="Times New Roman" w:eastAsia="Microsoft YaHei" w:hAnsi="Times New Roman"/>
          <w:b w:val="0"/>
          <w:bCs w:val="0"/>
          <w:color w:val="FF0000"/>
          <w:kern w:val="24"/>
          <w:sz w:val="40"/>
          <w:szCs w:val="40"/>
        </w:rPr>
        <w:br w:type="page"/>
      </w:r>
    </w:p>
    <w:p w14:paraId="47EE7C97" w14:textId="321120B0" w:rsidR="00694A47" w:rsidRPr="00395F51" w:rsidRDefault="00694A47" w:rsidP="00395F51">
      <w:pPr>
        <w:jc w:val="center"/>
        <w:rPr>
          <w:b/>
          <w:bCs/>
          <w:sz w:val="28"/>
          <w:szCs w:val="28"/>
        </w:rPr>
      </w:pPr>
      <w:commentRangeStart w:id="3"/>
      <w:r w:rsidRPr="00395F51">
        <w:rPr>
          <w:b/>
          <w:bCs/>
          <w:sz w:val="28"/>
          <w:szCs w:val="28"/>
        </w:rPr>
        <w:lastRenderedPageBreak/>
        <w:t>ABSTRACT</w:t>
      </w:r>
      <w:commentRangeEnd w:id="3"/>
      <w:r w:rsidR="007A60C8">
        <w:rPr>
          <w:rStyle w:val="CommentReference"/>
        </w:rPr>
        <w:commentReference w:id="3"/>
      </w:r>
    </w:p>
    <w:p w14:paraId="232E8C3E" w14:textId="77777777" w:rsidR="00694A47" w:rsidRPr="00E30E3E" w:rsidRDefault="00694A47" w:rsidP="00694A47"/>
    <w:p w14:paraId="0849EA5B" w14:textId="77777777" w:rsidR="00694A47" w:rsidRDefault="00694A47" w:rsidP="0006655F">
      <w:pPr>
        <w:jc w:val="both"/>
      </w:pPr>
      <w:r w:rsidRPr="00CD73DA">
        <w:t>For enterprises, technolog</w:t>
      </w:r>
      <w:r>
        <w:t>y</w:t>
      </w:r>
      <w:r w:rsidRPr="00CD73DA">
        <w:t xml:space="preserve"> innovation is an inexhaustible driving force for their long-term development. In order to </w:t>
      </w:r>
      <w:r>
        <w:rPr>
          <w:rFonts w:hint="eastAsia"/>
        </w:rPr>
        <w:t>main</w:t>
      </w:r>
      <w:r>
        <w:t>tain competitive advantage</w:t>
      </w:r>
      <w:r w:rsidRPr="00CD73DA">
        <w:t xml:space="preserve"> and ensure </w:t>
      </w:r>
      <w:r>
        <w:t>business</w:t>
      </w:r>
      <w:r w:rsidRPr="00CD73DA">
        <w:t xml:space="preserve"> performance, enterprises always take technological innovation as the starting point and actively cultivate their technological innovation ability. </w:t>
      </w:r>
    </w:p>
    <w:p w14:paraId="04AEE38D" w14:textId="77777777" w:rsidR="00694A47" w:rsidRDefault="00694A47" w:rsidP="0006655F">
      <w:pPr>
        <w:jc w:val="both"/>
      </w:pPr>
    </w:p>
    <w:p w14:paraId="78CEDDAB" w14:textId="77777777" w:rsidR="00CC7460" w:rsidRDefault="00694A47" w:rsidP="0006655F">
      <w:pPr>
        <w:jc w:val="both"/>
      </w:pPr>
      <w:r w:rsidRPr="00CD73DA">
        <w:t>Based on the theory of technolog</w:t>
      </w:r>
      <w:r>
        <w:t>y</w:t>
      </w:r>
      <w:r w:rsidRPr="00CD73DA">
        <w:t xml:space="preserve"> innovation capability, this </w:t>
      </w:r>
      <w:r>
        <w:t>thesis</w:t>
      </w:r>
      <w:r w:rsidRPr="00CD73DA">
        <w:t xml:space="preserve"> divides the technolog</w:t>
      </w:r>
      <w:r>
        <w:t>y</w:t>
      </w:r>
      <w:r w:rsidRPr="00CD73DA">
        <w:t xml:space="preserve"> innovation capability of new energy enterprises into three dimensions: technolog</w:t>
      </w:r>
      <w:r>
        <w:t>y</w:t>
      </w:r>
      <w:r w:rsidRPr="00CD73DA">
        <w:t xml:space="preserve"> innovation input capability, technolog</w:t>
      </w:r>
      <w:r>
        <w:t>y</w:t>
      </w:r>
      <w:r w:rsidRPr="00CD73DA">
        <w:t xml:space="preserve"> innovation transformation capability and technolog</w:t>
      </w:r>
      <w:r>
        <w:t>y</w:t>
      </w:r>
      <w:r w:rsidRPr="00CD73DA">
        <w:t xml:space="preserve"> innovation output capability. Then through the questionnaire survey data collection, with the </w:t>
      </w:r>
      <w:r>
        <w:t>assist</w:t>
      </w:r>
      <w:r w:rsidRPr="00CD73DA">
        <w:t xml:space="preserve"> of SPSS software on regression analysis of the data, get the impact of technolog</w:t>
      </w:r>
      <w:r>
        <w:t>y</w:t>
      </w:r>
      <w:r w:rsidRPr="00CD73DA">
        <w:t xml:space="preserve"> innovation ability on enterprise performance, and discuss the results.</w:t>
      </w:r>
      <w:r w:rsidRPr="007243AC">
        <w:t xml:space="preserve"> </w:t>
      </w:r>
    </w:p>
    <w:p w14:paraId="2A228ABA" w14:textId="77777777" w:rsidR="00CC7460" w:rsidRDefault="00CC7460" w:rsidP="0006655F">
      <w:pPr>
        <w:jc w:val="both"/>
      </w:pPr>
    </w:p>
    <w:p w14:paraId="4BC6E2C4" w14:textId="473330E2" w:rsidR="00694A47" w:rsidRDefault="00694A47" w:rsidP="0006655F">
      <w:pPr>
        <w:jc w:val="both"/>
      </w:pPr>
      <w:r>
        <w:t xml:space="preserve">Moreover, according to </w:t>
      </w:r>
      <w:r w:rsidRPr="007243AC">
        <w:t>the empirical research on new energy enterprises, the conclusion of this</w:t>
      </w:r>
      <w:r>
        <w:t xml:space="preserve"> </w:t>
      </w:r>
      <w:r>
        <w:rPr>
          <w:rFonts w:hint="eastAsia"/>
        </w:rPr>
        <w:t>thesis</w:t>
      </w:r>
      <w:r w:rsidRPr="007243AC">
        <w:t xml:space="preserve"> is that enterprises</w:t>
      </w:r>
      <w:r>
        <w:t>’</w:t>
      </w:r>
      <w:r w:rsidRPr="007243AC">
        <w:t xml:space="preserve"> technolog</w:t>
      </w:r>
      <w:r>
        <w:rPr>
          <w:rFonts w:hint="eastAsia"/>
        </w:rPr>
        <w:t>y</w:t>
      </w:r>
      <w:r w:rsidRPr="007243AC">
        <w:t xml:space="preserve"> innovation ability has a significant positive impact on their business performance, among which the technolog</w:t>
      </w:r>
      <w:r>
        <w:rPr>
          <w:rFonts w:hint="eastAsia"/>
        </w:rPr>
        <w:t>y</w:t>
      </w:r>
      <w:r w:rsidRPr="007243AC">
        <w:t xml:space="preserve"> innovation investment ability of enterprises has the most significant impact.</w:t>
      </w:r>
      <w:r w:rsidR="00A362D9">
        <w:t xml:space="preserve"> Furthermore</w:t>
      </w:r>
      <w:r w:rsidRPr="00CD73DA">
        <w:t xml:space="preserve">, some </w:t>
      </w:r>
      <w:r w:rsidR="00A362D9">
        <w:t>recommendation for the future study is provided in this research</w:t>
      </w:r>
      <w:r w:rsidRPr="00CD73DA">
        <w:t>.</w:t>
      </w:r>
    </w:p>
    <w:p w14:paraId="27F6548B" w14:textId="0A30C6F5" w:rsidR="00694A47" w:rsidRDefault="00694A47" w:rsidP="00694A47">
      <w:pPr>
        <w:jc w:val="both"/>
      </w:pPr>
    </w:p>
    <w:p w14:paraId="0C4D6020" w14:textId="77777777" w:rsidR="00CC7460" w:rsidRDefault="00CC7460" w:rsidP="00694A47">
      <w:pPr>
        <w:jc w:val="both"/>
      </w:pPr>
    </w:p>
    <w:p w14:paraId="30161C15" w14:textId="5E0E0846" w:rsidR="00694A47" w:rsidRDefault="00694A47" w:rsidP="00694A47">
      <w:pPr>
        <w:jc w:val="both"/>
      </w:pPr>
      <w:r w:rsidRPr="000E443B">
        <w:rPr>
          <w:b/>
          <w:bCs/>
        </w:rPr>
        <w:t>Key</w:t>
      </w:r>
      <w:r w:rsidR="000E443B" w:rsidRPr="000E443B">
        <w:rPr>
          <w:b/>
          <w:bCs/>
        </w:rPr>
        <w:t>w</w:t>
      </w:r>
      <w:r w:rsidRPr="000E443B">
        <w:rPr>
          <w:b/>
          <w:bCs/>
        </w:rPr>
        <w:t>ords:</w:t>
      </w:r>
      <w:r>
        <w:t xml:space="preserve"> Technology innovation capability;</w:t>
      </w:r>
      <w:r w:rsidR="00CC7460">
        <w:t xml:space="preserve"> B</w:t>
      </w:r>
      <w:r>
        <w:t xml:space="preserve">usiness performance; </w:t>
      </w:r>
      <w:proofErr w:type="gramStart"/>
      <w:r w:rsidR="00CC7460">
        <w:t>Ne</w:t>
      </w:r>
      <w:r>
        <w:t>w</w:t>
      </w:r>
      <w:proofErr w:type="gramEnd"/>
      <w:r>
        <w:t xml:space="preserve"> energy enterprise; China </w:t>
      </w:r>
    </w:p>
    <w:p w14:paraId="5B604D81" w14:textId="188A332B" w:rsidR="008A7FDC" w:rsidRDefault="008A7FDC" w:rsidP="00694A47">
      <w:pPr>
        <w:jc w:val="both"/>
      </w:pPr>
    </w:p>
    <w:p w14:paraId="08D9C248" w14:textId="77777777" w:rsidR="008A7FDC" w:rsidRPr="00CD73DA" w:rsidRDefault="008A7FDC" w:rsidP="00694A47">
      <w:pPr>
        <w:jc w:val="both"/>
      </w:pPr>
    </w:p>
    <w:p w14:paraId="1A814EF0" w14:textId="03C2AA5B" w:rsidR="00694A47" w:rsidRPr="008A7FDC" w:rsidRDefault="00694A47" w:rsidP="008A7FDC">
      <w:pPr>
        <w:spacing w:line="240" w:lineRule="auto"/>
      </w:pPr>
      <w:r>
        <w:br w:type="page"/>
      </w:r>
    </w:p>
    <w:sdt>
      <w:sdtPr>
        <w:rPr>
          <w:rFonts w:ascii="SimSun" w:eastAsia="SimSun" w:hAnsi="SimSun" w:cs="SimSun" w:hint="eastAsia"/>
          <w:b w:val="0"/>
          <w:bCs w:val="0"/>
          <w:color w:val="000000" w:themeColor="text1"/>
          <w:sz w:val="24"/>
          <w:szCs w:val="24"/>
          <w:lang w:val="zh-CN"/>
        </w:rPr>
        <w:id w:val="-784189915"/>
        <w:docPartObj>
          <w:docPartGallery w:val="Table of Contents"/>
          <w:docPartUnique/>
        </w:docPartObj>
      </w:sdtPr>
      <w:sdtEndPr>
        <w:rPr>
          <w:rFonts w:ascii="Times New Roman" w:eastAsia="Times New Roman" w:hAnsi="Times New Roman" w:cs="Times New Roman" w:hint="default"/>
          <w:noProof/>
          <w:lang w:val="en-US"/>
        </w:rPr>
      </w:sdtEndPr>
      <w:sdtContent>
        <w:p w14:paraId="766F2A3E" w14:textId="5DAC843D" w:rsidR="00841E25" w:rsidRPr="00367A8F" w:rsidRDefault="00841E25" w:rsidP="00841E25">
          <w:pPr>
            <w:pStyle w:val="TOCHeading"/>
            <w:spacing w:before="326" w:after="326"/>
            <w:jc w:val="center"/>
            <w:rPr>
              <w:rFonts w:ascii="Times New Roman" w:hAnsi="Times New Roman"/>
              <w:sz w:val="24"/>
              <w:szCs w:val="24"/>
            </w:rPr>
          </w:pPr>
          <w:r w:rsidRPr="00367A8F">
            <w:rPr>
              <w:rFonts w:ascii="Times New Roman" w:eastAsia="SimSun" w:hAnsi="Times New Roman"/>
              <w:sz w:val="24"/>
              <w:szCs w:val="24"/>
            </w:rPr>
            <w:t>TABLE OF CONTENTS</w:t>
          </w:r>
        </w:p>
        <w:p w14:paraId="2FD5C4BB" w14:textId="42898102" w:rsidR="00B255B8" w:rsidRDefault="0006655F">
          <w:pPr>
            <w:pStyle w:val="TOC1"/>
            <w:tabs>
              <w:tab w:val="right" w:leader="dot" w:pos="8493"/>
            </w:tabs>
            <w:rPr>
              <w:rFonts w:eastAsiaTheme="minorEastAsia" w:hAnsiTheme="minorHAnsi" w:cstheme="minorBidi"/>
              <w:b w:val="0"/>
              <w:bCs w:val="0"/>
              <w:caps w:val="0"/>
              <w:noProof/>
              <w:color w:val="auto"/>
              <w:kern w:val="2"/>
              <w:sz w:val="21"/>
              <w:szCs w:val="24"/>
            </w:rPr>
          </w:pPr>
          <w:r>
            <w:rPr>
              <w:b w:val="0"/>
              <w:bCs w:val="0"/>
            </w:rPr>
            <w:fldChar w:fldCharType="begin"/>
          </w:r>
          <w:r>
            <w:rPr>
              <w:b w:val="0"/>
              <w:bCs w:val="0"/>
            </w:rPr>
            <w:instrText xml:space="preserve"> TOC \o "1-4" \h \z \u </w:instrText>
          </w:r>
          <w:r>
            <w:rPr>
              <w:b w:val="0"/>
              <w:bCs w:val="0"/>
            </w:rPr>
            <w:fldChar w:fldCharType="separate"/>
          </w:r>
          <w:hyperlink w:anchor="_Toc58535726" w:history="1">
            <w:r w:rsidR="00B255B8" w:rsidRPr="006D5503">
              <w:rPr>
                <w:rStyle w:val="Hyperlink"/>
                <w:noProof/>
              </w:rPr>
              <w:t>CHAPTER I: Introduction</w:t>
            </w:r>
            <w:r w:rsidR="00B255B8">
              <w:rPr>
                <w:noProof/>
                <w:webHidden/>
              </w:rPr>
              <w:tab/>
            </w:r>
            <w:r w:rsidR="00B255B8">
              <w:rPr>
                <w:noProof/>
                <w:webHidden/>
              </w:rPr>
              <w:fldChar w:fldCharType="begin"/>
            </w:r>
            <w:r w:rsidR="00B255B8">
              <w:rPr>
                <w:noProof/>
                <w:webHidden/>
              </w:rPr>
              <w:instrText xml:space="preserve"> PAGEREF _Toc58535726 \h </w:instrText>
            </w:r>
            <w:r w:rsidR="00B255B8">
              <w:rPr>
                <w:noProof/>
                <w:webHidden/>
              </w:rPr>
            </w:r>
            <w:r w:rsidR="00B255B8">
              <w:rPr>
                <w:noProof/>
                <w:webHidden/>
              </w:rPr>
              <w:fldChar w:fldCharType="separate"/>
            </w:r>
            <w:r w:rsidR="00B255B8">
              <w:rPr>
                <w:noProof/>
                <w:webHidden/>
              </w:rPr>
              <w:t>1</w:t>
            </w:r>
            <w:r w:rsidR="00B255B8">
              <w:rPr>
                <w:noProof/>
                <w:webHidden/>
              </w:rPr>
              <w:fldChar w:fldCharType="end"/>
            </w:r>
          </w:hyperlink>
        </w:p>
        <w:p w14:paraId="36E911AD" w14:textId="132352D3"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27" w:history="1">
            <w:r w:rsidR="00B255B8" w:rsidRPr="006D5503">
              <w:rPr>
                <w:rStyle w:val="Hyperlink"/>
                <w:b/>
                <w:bCs/>
                <w:noProof/>
              </w:rPr>
              <w:t>1.0 Overview</w:t>
            </w:r>
            <w:r w:rsidR="00B255B8">
              <w:rPr>
                <w:noProof/>
                <w:webHidden/>
              </w:rPr>
              <w:tab/>
            </w:r>
            <w:r w:rsidR="00B255B8">
              <w:rPr>
                <w:noProof/>
                <w:webHidden/>
              </w:rPr>
              <w:fldChar w:fldCharType="begin"/>
            </w:r>
            <w:r w:rsidR="00B255B8">
              <w:rPr>
                <w:noProof/>
                <w:webHidden/>
              </w:rPr>
              <w:instrText xml:space="preserve"> PAGEREF _Toc58535727 \h </w:instrText>
            </w:r>
            <w:r w:rsidR="00B255B8">
              <w:rPr>
                <w:noProof/>
                <w:webHidden/>
              </w:rPr>
            </w:r>
            <w:r w:rsidR="00B255B8">
              <w:rPr>
                <w:noProof/>
                <w:webHidden/>
              </w:rPr>
              <w:fldChar w:fldCharType="separate"/>
            </w:r>
            <w:r w:rsidR="00B255B8">
              <w:rPr>
                <w:noProof/>
                <w:webHidden/>
              </w:rPr>
              <w:t>1</w:t>
            </w:r>
            <w:r w:rsidR="00B255B8">
              <w:rPr>
                <w:noProof/>
                <w:webHidden/>
              </w:rPr>
              <w:fldChar w:fldCharType="end"/>
            </w:r>
          </w:hyperlink>
        </w:p>
        <w:p w14:paraId="2657E839" w14:textId="062E6D0D"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28" w:history="1">
            <w:r w:rsidR="00B255B8" w:rsidRPr="006D5503">
              <w:rPr>
                <w:rStyle w:val="Hyperlink"/>
                <w:b/>
                <w:bCs/>
                <w:noProof/>
              </w:rPr>
              <w:t>1.1 Background Study</w:t>
            </w:r>
            <w:r w:rsidR="00B255B8">
              <w:rPr>
                <w:noProof/>
                <w:webHidden/>
              </w:rPr>
              <w:tab/>
            </w:r>
            <w:r w:rsidR="00B255B8">
              <w:rPr>
                <w:noProof/>
                <w:webHidden/>
              </w:rPr>
              <w:fldChar w:fldCharType="begin"/>
            </w:r>
            <w:r w:rsidR="00B255B8">
              <w:rPr>
                <w:noProof/>
                <w:webHidden/>
              </w:rPr>
              <w:instrText xml:space="preserve"> PAGEREF _Toc58535728 \h </w:instrText>
            </w:r>
            <w:r w:rsidR="00B255B8">
              <w:rPr>
                <w:noProof/>
                <w:webHidden/>
              </w:rPr>
            </w:r>
            <w:r w:rsidR="00B255B8">
              <w:rPr>
                <w:noProof/>
                <w:webHidden/>
              </w:rPr>
              <w:fldChar w:fldCharType="separate"/>
            </w:r>
            <w:r w:rsidR="00B255B8">
              <w:rPr>
                <w:noProof/>
                <w:webHidden/>
              </w:rPr>
              <w:t>1</w:t>
            </w:r>
            <w:r w:rsidR="00B255B8">
              <w:rPr>
                <w:noProof/>
                <w:webHidden/>
              </w:rPr>
              <w:fldChar w:fldCharType="end"/>
            </w:r>
          </w:hyperlink>
        </w:p>
        <w:p w14:paraId="1574AC66" w14:textId="3302A5E9"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29" w:history="1">
            <w:r w:rsidR="00B255B8" w:rsidRPr="006D5503">
              <w:rPr>
                <w:rStyle w:val="Hyperlink"/>
                <w:b/>
                <w:bCs/>
                <w:noProof/>
              </w:rPr>
              <w:t>1.2 Problem statement</w:t>
            </w:r>
            <w:r w:rsidR="00B255B8">
              <w:rPr>
                <w:noProof/>
                <w:webHidden/>
              </w:rPr>
              <w:tab/>
            </w:r>
            <w:r w:rsidR="00B255B8">
              <w:rPr>
                <w:noProof/>
                <w:webHidden/>
              </w:rPr>
              <w:fldChar w:fldCharType="begin"/>
            </w:r>
            <w:r w:rsidR="00B255B8">
              <w:rPr>
                <w:noProof/>
                <w:webHidden/>
              </w:rPr>
              <w:instrText xml:space="preserve"> PAGEREF _Toc58535729 \h </w:instrText>
            </w:r>
            <w:r w:rsidR="00B255B8">
              <w:rPr>
                <w:noProof/>
                <w:webHidden/>
              </w:rPr>
            </w:r>
            <w:r w:rsidR="00B255B8">
              <w:rPr>
                <w:noProof/>
                <w:webHidden/>
              </w:rPr>
              <w:fldChar w:fldCharType="separate"/>
            </w:r>
            <w:r w:rsidR="00B255B8">
              <w:rPr>
                <w:noProof/>
                <w:webHidden/>
              </w:rPr>
              <w:t>2</w:t>
            </w:r>
            <w:r w:rsidR="00B255B8">
              <w:rPr>
                <w:noProof/>
                <w:webHidden/>
              </w:rPr>
              <w:fldChar w:fldCharType="end"/>
            </w:r>
          </w:hyperlink>
        </w:p>
        <w:p w14:paraId="380688CA" w14:textId="0847F73C"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30" w:history="1">
            <w:r w:rsidR="00B255B8" w:rsidRPr="006D5503">
              <w:rPr>
                <w:rStyle w:val="Hyperlink"/>
                <w:b/>
                <w:bCs/>
                <w:noProof/>
              </w:rPr>
              <w:t>1.3 Research Objectives</w:t>
            </w:r>
            <w:r w:rsidR="00B255B8">
              <w:rPr>
                <w:noProof/>
                <w:webHidden/>
              </w:rPr>
              <w:tab/>
            </w:r>
            <w:r w:rsidR="00B255B8">
              <w:rPr>
                <w:noProof/>
                <w:webHidden/>
              </w:rPr>
              <w:fldChar w:fldCharType="begin"/>
            </w:r>
            <w:r w:rsidR="00B255B8">
              <w:rPr>
                <w:noProof/>
                <w:webHidden/>
              </w:rPr>
              <w:instrText xml:space="preserve"> PAGEREF _Toc58535730 \h </w:instrText>
            </w:r>
            <w:r w:rsidR="00B255B8">
              <w:rPr>
                <w:noProof/>
                <w:webHidden/>
              </w:rPr>
            </w:r>
            <w:r w:rsidR="00B255B8">
              <w:rPr>
                <w:noProof/>
                <w:webHidden/>
              </w:rPr>
              <w:fldChar w:fldCharType="separate"/>
            </w:r>
            <w:r w:rsidR="00B255B8">
              <w:rPr>
                <w:noProof/>
                <w:webHidden/>
              </w:rPr>
              <w:t>3</w:t>
            </w:r>
            <w:r w:rsidR="00B255B8">
              <w:rPr>
                <w:noProof/>
                <w:webHidden/>
              </w:rPr>
              <w:fldChar w:fldCharType="end"/>
            </w:r>
          </w:hyperlink>
        </w:p>
        <w:p w14:paraId="6DBA8F03" w14:textId="123D6870"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31" w:history="1">
            <w:r w:rsidR="00B255B8" w:rsidRPr="006D5503">
              <w:rPr>
                <w:rStyle w:val="Hyperlink"/>
                <w:b/>
                <w:bCs/>
                <w:noProof/>
              </w:rPr>
              <w:t>1.4 Research Questions</w:t>
            </w:r>
            <w:r w:rsidR="00B255B8">
              <w:rPr>
                <w:noProof/>
                <w:webHidden/>
              </w:rPr>
              <w:tab/>
            </w:r>
            <w:r w:rsidR="00B255B8">
              <w:rPr>
                <w:noProof/>
                <w:webHidden/>
              </w:rPr>
              <w:fldChar w:fldCharType="begin"/>
            </w:r>
            <w:r w:rsidR="00B255B8">
              <w:rPr>
                <w:noProof/>
                <w:webHidden/>
              </w:rPr>
              <w:instrText xml:space="preserve"> PAGEREF _Toc58535731 \h </w:instrText>
            </w:r>
            <w:r w:rsidR="00B255B8">
              <w:rPr>
                <w:noProof/>
                <w:webHidden/>
              </w:rPr>
            </w:r>
            <w:r w:rsidR="00B255B8">
              <w:rPr>
                <w:noProof/>
                <w:webHidden/>
              </w:rPr>
              <w:fldChar w:fldCharType="separate"/>
            </w:r>
            <w:r w:rsidR="00B255B8">
              <w:rPr>
                <w:noProof/>
                <w:webHidden/>
              </w:rPr>
              <w:t>4</w:t>
            </w:r>
            <w:r w:rsidR="00B255B8">
              <w:rPr>
                <w:noProof/>
                <w:webHidden/>
              </w:rPr>
              <w:fldChar w:fldCharType="end"/>
            </w:r>
          </w:hyperlink>
        </w:p>
        <w:p w14:paraId="290D59EE" w14:textId="36E49F27"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32" w:history="1">
            <w:r w:rsidR="00B255B8" w:rsidRPr="006D5503">
              <w:rPr>
                <w:rStyle w:val="Hyperlink"/>
                <w:b/>
                <w:bCs/>
                <w:noProof/>
              </w:rPr>
              <w:t>1.5 Significance of the Study</w:t>
            </w:r>
            <w:r w:rsidR="00B255B8">
              <w:rPr>
                <w:noProof/>
                <w:webHidden/>
              </w:rPr>
              <w:tab/>
            </w:r>
            <w:r w:rsidR="00B255B8">
              <w:rPr>
                <w:noProof/>
                <w:webHidden/>
              </w:rPr>
              <w:fldChar w:fldCharType="begin"/>
            </w:r>
            <w:r w:rsidR="00B255B8">
              <w:rPr>
                <w:noProof/>
                <w:webHidden/>
              </w:rPr>
              <w:instrText xml:space="preserve"> PAGEREF _Toc58535732 \h </w:instrText>
            </w:r>
            <w:r w:rsidR="00B255B8">
              <w:rPr>
                <w:noProof/>
                <w:webHidden/>
              </w:rPr>
            </w:r>
            <w:r w:rsidR="00B255B8">
              <w:rPr>
                <w:noProof/>
                <w:webHidden/>
              </w:rPr>
              <w:fldChar w:fldCharType="separate"/>
            </w:r>
            <w:r w:rsidR="00B255B8">
              <w:rPr>
                <w:noProof/>
                <w:webHidden/>
              </w:rPr>
              <w:t>4</w:t>
            </w:r>
            <w:r w:rsidR="00B255B8">
              <w:rPr>
                <w:noProof/>
                <w:webHidden/>
              </w:rPr>
              <w:fldChar w:fldCharType="end"/>
            </w:r>
          </w:hyperlink>
        </w:p>
        <w:p w14:paraId="003FD269" w14:textId="09B2049C"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33" w:history="1">
            <w:r w:rsidR="00B255B8" w:rsidRPr="006D5503">
              <w:rPr>
                <w:rStyle w:val="Hyperlink"/>
                <w:b/>
                <w:bCs/>
                <w:noProof/>
              </w:rPr>
              <w:t>1.5.1 Significance to Academy</w:t>
            </w:r>
            <w:r w:rsidR="00B255B8">
              <w:rPr>
                <w:noProof/>
                <w:webHidden/>
              </w:rPr>
              <w:tab/>
            </w:r>
            <w:r w:rsidR="00B255B8">
              <w:rPr>
                <w:noProof/>
                <w:webHidden/>
              </w:rPr>
              <w:fldChar w:fldCharType="begin"/>
            </w:r>
            <w:r w:rsidR="00B255B8">
              <w:rPr>
                <w:noProof/>
                <w:webHidden/>
              </w:rPr>
              <w:instrText xml:space="preserve"> PAGEREF _Toc58535733 \h </w:instrText>
            </w:r>
            <w:r w:rsidR="00B255B8">
              <w:rPr>
                <w:noProof/>
                <w:webHidden/>
              </w:rPr>
            </w:r>
            <w:r w:rsidR="00B255B8">
              <w:rPr>
                <w:noProof/>
                <w:webHidden/>
              </w:rPr>
              <w:fldChar w:fldCharType="separate"/>
            </w:r>
            <w:r w:rsidR="00B255B8">
              <w:rPr>
                <w:noProof/>
                <w:webHidden/>
              </w:rPr>
              <w:t>4</w:t>
            </w:r>
            <w:r w:rsidR="00B255B8">
              <w:rPr>
                <w:noProof/>
                <w:webHidden/>
              </w:rPr>
              <w:fldChar w:fldCharType="end"/>
            </w:r>
          </w:hyperlink>
        </w:p>
        <w:p w14:paraId="2B77BC8B" w14:textId="4ED19BD2"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34" w:history="1">
            <w:r w:rsidR="00B255B8" w:rsidRPr="006D5503">
              <w:rPr>
                <w:rStyle w:val="Hyperlink"/>
                <w:b/>
                <w:bCs/>
                <w:noProof/>
              </w:rPr>
              <w:t>1.5.2 Significance of Industry</w:t>
            </w:r>
            <w:r w:rsidR="00B255B8">
              <w:rPr>
                <w:noProof/>
                <w:webHidden/>
              </w:rPr>
              <w:tab/>
            </w:r>
            <w:r w:rsidR="00B255B8">
              <w:rPr>
                <w:noProof/>
                <w:webHidden/>
              </w:rPr>
              <w:fldChar w:fldCharType="begin"/>
            </w:r>
            <w:r w:rsidR="00B255B8">
              <w:rPr>
                <w:noProof/>
                <w:webHidden/>
              </w:rPr>
              <w:instrText xml:space="preserve"> PAGEREF _Toc58535734 \h </w:instrText>
            </w:r>
            <w:r w:rsidR="00B255B8">
              <w:rPr>
                <w:noProof/>
                <w:webHidden/>
              </w:rPr>
            </w:r>
            <w:r w:rsidR="00B255B8">
              <w:rPr>
                <w:noProof/>
                <w:webHidden/>
              </w:rPr>
              <w:fldChar w:fldCharType="separate"/>
            </w:r>
            <w:r w:rsidR="00B255B8">
              <w:rPr>
                <w:noProof/>
                <w:webHidden/>
              </w:rPr>
              <w:t>5</w:t>
            </w:r>
            <w:r w:rsidR="00B255B8">
              <w:rPr>
                <w:noProof/>
                <w:webHidden/>
              </w:rPr>
              <w:fldChar w:fldCharType="end"/>
            </w:r>
          </w:hyperlink>
        </w:p>
        <w:p w14:paraId="2B88F565" w14:textId="1275F487"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35" w:history="1">
            <w:r w:rsidR="00B255B8" w:rsidRPr="006D5503">
              <w:rPr>
                <w:rStyle w:val="Hyperlink"/>
                <w:b/>
                <w:bCs/>
                <w:noProof/>
              </w:rPr>
              <w:t>1.6 Scope of the Research</w:t>
            </w:r>
            <w:r w:rsidR="00B255B8">
              <w:rPr>
                <w:noProof/>
                <w:webHidden/>
              </w:rPr>
              <w:tab/>
            </w:r>
            <w:r w:rsidR="00B255B8">
              <w:rPr>
                <w:noProof/>
                <w:webHidden/>
              </w:rPr>
              <w:fldChar w:fldCharType="begin"/>
            </w:r>
            <w:r w:rsidR="00B255B8">
              <w:rPr>
                <w:noProof/>
                <w:webHidden/>
              </w:rPr>
              <w:instrText xml:space="preserve"> PAGEREF _Toc58535735 \h </w:instrText>
            </w:r>
            <w:r w:rsidR="00B255B8">
              <w:rPr>
                <w:noProof/>
                <w:webHidden/>
              </w:rPr>
            </w:r>
            <w:r w:rsidR="00B255B8">
              <w:rPr>
                <w:noProof/>
                <w:webHidden/>
              </w:rPr>
              <w:fldChar w:fldCharType="separate"/>
            </w:r>
            <w:r w:rsidR="00B255B8">
              <w:rPr>
                <w:noProof/>
                <w:webHidden/>
              </w:rPr>
              <w:t>5</w:t>
            </w:r>
            <w:r w:rsidR="00B255B8">
              <w:rPr>
                <w:noProof/>
                <w:webHidden/>
              </w:rPr>
              <w:fldChar w:fldCharType="end"/>
            </w:r>
          </w:hyperlink>
        </w:p>
        <w:p w14:paraId="403ADDD6" w14:textId="3C6BA6A3"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36" w:history="1">
            <w:r w:rsidR="00B255B8" w:rsidRPr="006D5503">
              <w:rPr>
                <w:rStyle w:val="Hyperlink"/>
                <w:b/>
                <w:bCs/>
                <w:noProof/>
              </w:rPr>
              <w:t>1.7 Limitation of the Research</w:t>
            </w:r>
            <w:r w:rsidR="00B255B8">
              <w:rPr>
                <w:noProof/>
                <w:webHidden/>
              </w:rPr>
              <w:tab/>
            </w:r>
            <w:r w:rsidR="00B255B8">
              <w:rPr>
                <w:noProof/>
                <w:webHidden/>
              </w:rPr>
              <w:fldChar w:fldCharType="begin"/>
            </w:r>
            <w:r w:rsidR="00B255B8">
              <w:rPr>
                <w:noProof/>
                <w:webHidden/>
              </w:rPr>
              <w:instrText xml:space="preserve"> PAGEREF _Toc58535736 \h </w:instrText>
            </w:r>
            <w:r w:rsidR="00B255B8">
              <w:rPr>
                <w:noProof/>
                <w:webHidden/>
              </w:rPr>
            </w:r>
            <w:r w:rsidR="00B255B8">
              <w:rPr>
                <w:noProof/>
                <w:webHidden/>
              </w:rPr>
              <w:fldChar w:fldCharType="separate"/>
            </w:r>
            <w:r w:rsidR="00B255B8">
              <w:rPr>
                <w:noProof/>
                <w:webHidden/>
              </w:rPr>
              <w:t>6</w:t>
            </w:r>
            <w:r w:rsidR="00B255B8">
              <w:rPr>
                <w:noProof/>
                <w:webHidden/>
              </w:rPr>
              <w:fldChar w:fldCharType="end"/>
            </w:r>
          </w:hyperlink>
        </w:p>
        <w:p w14:paraId="2D5D32C9" w14:textId="4DC76BB1"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37" w:history="1">
            <w:r w:rsidR="00B255B8" w:rsidRPr="006D5503">
              <w:rPr>
                <w:rStyle w:val="Hyperlink"/>
                <w:noProof/>
              </w:rPr>
              <w:t>1.8 Chapter layout</w:t>
            </w:r>
            <w:r w:rsidR="00B255B8">
              <w:rPr>
                <w:noProof/>
                <w:webHidden/>
              </w:rPr>
              <w:tab/>
            </w:r>
            <w:r w:rsidR="00B255B8">
              <w:rPr>
                <w:noProof/>
                <w:webHidden/>
              </w:rPr>
              <w:fldChar w:fldCharType="begin"/>
            </w:r>
            <w:r w:rsidR="00B255B8">
              <w:rPr>
                <w:noProof/>
                <w:webHidden/>
              </w:rPr>
              <w:instrText xml:space="preserve"> PAGEREF _Toc58535737 \h </w:instrText>
            </w:r>
            <w:r w:rsidR="00B255B8">
              <w:rPr>
                <w:noProof/>
                <w:webHidden/>
              </w:rPr>
            </w:r>
            <w:r w:rsidR="00B255B8">
              <w:rPr>
                <w:noProof/>
                <w:webHidden/>
              </w:rPr>
              <w:fldChar w:fldCharType="separate"/>
            </w:r>
            <w:r w:rsidR="00B255B8">
              <w:rPr>
                <w:noProof/>
                <w:webHidden/>
              </w:rPr>
              <w:t>6</w:t>
            </w:r>
            <w:r w:rsidR="00B255B8">
              <w:rPr>
                <w:noProof/>
                <w:webHidden/>
              </w:rPr>
              <w:fldChar w:fldCharType="end"/>
            </w:r>
          </w:hyperlink>
        </w:p>
        <w:p w14:paraId="6B720CE7" w14:textId="60DA47DB" w:rsidR="00B255B8" w:rsidRDefault="00DC37B5">
          <w:pPr>
            <w:pStyle w:val="TOC1"/>
            <w:tabs>
              <w:tab w:val="right" w:leader="dot" w:pos="8493"/>
            </w:tabs>
            <w:rPr>
              <w:rFonts w:eastAsiaTheme="minorEastAsia" w:hAnsiTheme="minorHAnsi" w:cstheme="minorBidi"/>
              <w:b w:val="0"/>
              <w:bCs w:val="0"/>
              <w:caps w:val="0"/>
              <w:noProof/>
              <w:color w:val="auto"/>
              <w:kern w:val="2"/>
              <w:sz w:val="21"/>
              <w:szCs w:val="24"/>
            </w:rPr>
          </w:pPr>
          <w:hyperlink w:anchor="_Toc58535738" w:history="1">
            <w:r w:rsidR="00B255B8" w:rsidRPr="006D5503">
              <w:rPr>
                <w:rStyle w:val="Hyperlink"/>
                <w:noProof/>
              </w:rPr>
              <w:t>CHAPTER 2: Literature Review</w:t>
            </w:r>
            <w:r w:rsidR="00B255B8">
              <w:rPr>
                <w:noProof/>
                <w:webHidden/>
              </w:rPr>
              <w:tab/>
            </w:r>
            <w:r w:rsidR="00B255B8">
              <w:rPr>
                <w:noProof/>
                <w:webHidden/>
              </w:rPr>
              <w:fldChar w:fldCharType="begin"/>
            </w:r>
            <w:r w:rsidR="00B255B8">
              <w:rPr>
                <w:noProof/>
                <w:webHidden/>
              </w:rPr>
              <w:instrText xml:space="preserve"> PAGEREF _Toc58535738 \h </w:instrText>
            </w:r>
            <w:r w:rsidR="00B255B8">
              <w:rPr>
                <w:noProof/>
                <w:webHidden/>
              </w:rPr>
            </w:r>
            <w:r w:rsidR="00B255B8">
              <w:rPr>
                <w:noProof/>
                <w:webHidden/>
              </w:rPr>
              <w:fldChar w:fldCharType="separate"/>
            </w:r>
            <w:r w:rsidR="00B255B8">
              <w:rPr>
                <w:noProof/>
                <w:webHidden/>
              </w:rPr>
              <w:t>8</w:t>
            </w:r>
            <w:r w:rsidR="00B255B8">
              <w:rPr>
                <w:noProof/>
                <w:webHidden/>
              </w:rPr>
              <w:fldChar w:fldCharType="end"/>
            </w:r>
          </w:hyperlink>
        </w:p>
        <w:p w14:paraId="1165E97D" w14:textId="7EEC1B3E"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39" w:history="1">
            <w:r w:rsidR="00B255B8" w:rsidRPr="006D5503">
              <w:rPr>
                <w:rStyle w:val="Hyperlink"/>
                <w:b/>
                <w:bCs/>
                <w:noProof/>
              </w:rPr>
              <w:t>2.0 Overview</w:t>
            </w:r>
            <w:r w:rsidR="00B255B8">
              <w:rPr>
                <w:noProof/>
                <w:webHidden/>
              </w:rPr>
              <w:tab/>
            </w:r>
            <w:r w:rsidR="00B255B8">
              <w:rPr>
                <w:noProof/>
                <w:webHidden/>
              </w:rPr>
              <w:fldChar w:fldCharType="begin"/>
            </w:r>
            <w:r w:rsidR="00B255B8">
              <w:rPr>
                <w:noProof/>
                <w:webHidden/>
              </w:rPr>
              <w:instrText xml:space="preserve"> PAGEREF _Toc58535739 \h </w:instrText>
            </w:r>
            <w:r w:rsidR="00B255B8">
              <w:rPr>
                <w:noProof/>
                <w:webHidden/>
              </w:rPr>
            </w:r>
            <w:r w:rsidR="00B255B8">
              <w:rPr>
                <w:noProof/>
                <w:webHidden/>
              </w:rPr>
              <w:fldChar w:fldCharType="separate"/>
            </w:r>
            <w:r w:rsidR="00B255B8">
              <w:rPr>
                <w:noProof/>
                <w:webHidden/>
              </w:rPr>
              <w:t>8</w:t>
            </w:r>
            <w:r w:rsidR="00B255B8">
              <w:rPr>
                <w:noProof/>
                <w:webHidden/>
              </w:rPr>
              <w:fldChar w:fldCharType="end"/>
            </w:r>
          </w:hyperlink>
        </w:p>
        <w:p w14:paraId="0DBB25B9" w14:textId="37A22CCA"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40" w:history="1">
            <w:r w:rsidR="00B255B8" w:rsidRPr="006D5503">
              <w:rPr>
                <w:rStyle w:val="Hyperlink"/>
                <w:b/>
                <w:bCs/>
                <w:noProof/>
              </w:rPr>
              <w:t>2.1 Theoretical Basis</w:t>
            </w:r>
            <w:r w:rsidR="00B255B8">
              <w:rPr>
                <w:noProof/>
                <w:webHidden/>
              </w:rPr>
              <w:tab/>
            </w:r>
            <w:r w:rsidR="00B255B8">
              <w:rPr>
                <w:noProof/>
                <w:webHidden/>
              </w:rPr>
              <w:fldChar w:fldCharType="begin"/>
            </w:r>
            <w:r w:rsidR="00B255B8">
              <w:rPr>
                <w:noProof/>
                <w:webHidden/>
              </w:rPr>
              <w:instrText xml:space="preserve"> PAGEREF _Toc58535740 \h </w:instrText>
            </w:r>
            <w:r w:rsidR="00B255B8">
              <w:rPr>
                <w:noProof/>
                <w:webHidden/>
              </w:rPr>
            </w:r>
            <w:r w:rsidR="00B255B8">
              <w:rPr>
                <w:noProof/>
                <w:webHidden/>
              </w:rPr>
              <w:fldChar w:fldCharType="separate"/>
            </w:r>
            <w:r w:rsidR="00B255B8">
              <w:rPr>
                <w:noProof/>
                <w:webHidden/>
              </w:rPr>
              <w:t>8</w:t>
            </w:r>
            <w:r w:rsidR="00B255B8">
              <w:rPr>
                <w:noProof/>
                <w:webHidden/>
              </w:rPr>
              <w:fldChar w:fldCharType="end"/>
            </w:r>
          </w:hyperlink>
        </w:p>
        <w:p w14:paraId="5FA2DE5B" w14:textId="386F0494"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41" w:history="1">
            <w:r w:rsidR="00B255B8" w:rsidRPr="006D5503">
              <w:rPr>
                <w:rStyle w:val="Hyperlink"/>
                <w:b/>
                <w:bCs/>
                <w:noProof/>
              </w:rPr>
              <w:t>2.1.1 Technical Innovation Theory</w:t>
            </w:r>
            <w:r w:rsidR="00B255B8">
              <w:rPr>
                <w:noProof/>
                <w:webHidden/>
              </w:rPr>
              <w:tab/>
            </w:r>
            <w:r w:rsidR="00B255B8">
              <w:rPr>
                <w:noProof/>
                <w:webHidden/>
              </w:rPr>
              <w:fldChar w:fldCharType="begin"/>
            </w:r>
            <w:r w:rsidR="00B255B8">
              <w:rPr>
                <w:noProof/>
                <w:webHidden/>
              </w:rPr>
              <w:instrText xml:space="preserve"> PAGEREF _Toc58535741 \h </w:instrText>
            </w:r>
            <w:r w:rsidR="00B255B8">
              <w:rPr>
                <w:noProof/>
                <w:webHidden/>
              </w:rPr>
            </w:r>
            <w:r w:rsidR="00B255B8">
              <w:rPr>
                <w:noProof/>
                <w:webHidden/>
              </w:rPr>
              <w:fldChar w:fldCharType="separate"/>
            </w:r>
            <w:r w:rsidR="00B255B8">
              <w:rPr>
                <w:noProof/>
                <w:webHidden/>
              </w:rPr>
              <w:t>8</w:t>
            </w:r>
            <w:r w:rsidR="00B255B8">
              <w:rPr>
                <w:noProof/>
                <w:webHidden/>
              </w:rPr>
              <w:fldChar w:fldCharType="end"/>
            </w:r>
          </w:hyperlink>
        </w:p>
        <w:p w14:paraId="06393316" w14:textId="00DE8D05"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42" w:history="1">
            <w:r w:rsidR="00B255B8" w:rsidRPr="006D5503">
              <w:rPr>
                <w:rStyle w:val="Hyperlink"/>
                <w:b/>
                <w:bCs/>
                <w:noProof/>
              </w:rPr>
              <w:t>2.1.2 Definition of New Energy</w:t>
            </w:r>
            <w:r w:rsidR="00B255B8">
              <w:rPr>
                <w:noProof/>
                <w:webHidden/>
              </w:rPr>
              <w:tab/>
            </w:r>
            <w:r w:rsidR="00B255B8">
              <w:rPr>
                <w:noProof/>
                <w:webHidden/>
              </w:rPr>
              <w:fldChar w:fldCharType="begin"/>
            </w:r>
            <w:r w:rsidR="00B255B8">
              <w:rPr>
                <w:noProof/>
                <w:webHidden/>
              </w:rPr>
              <w:instrText xml:space="preserve"> PAGEREF _Toc58535742 \h </w:instrText>
            </w:r>
            <w:r w:rsidR="00B255B8">
              <w:rPr>
                <w:noProof/>
                <w:webHidden/>
              </w:rPr>
            </w:r>
            <w:r w:rsidR="00B255B8">
              <w:rPr>
                <w:noProof/>
                <w:webHidden/>
              </w:rPr>
              <w:fldChar w:fldCharType="separate"/>
            </w:r>
            <w:r w:rsidR="00B255B8">
              <w:rPr>
                <w:noProof/>
                <w:webHidden/>
              </w:rPr>
              <w:t>9</w:t>
            </w:r>
            <w:r w:rsidR="00B255B8">
              <w:rPr>
                <w:noProof/>
                <w:webHidden/>
              </w:rPr>
              <w:fldChar w:fldCharType="end"/>
            </w:r>
          </w:hyperlink>
        </w:p>
        <w:p w14:paraId="5B69874A" w14:textId="01DF72A4" w:rsidR="00B255B8" w:rsidRDefault="00DC37B5">
          <w:pPr>
            <w:pStyle w:val="TOC4"/>
            <w:tabs>
              <w:tab w:val="right" w:leader="dot" w:pos="8493"/>
            </w:tabs>
            <w:rPr>
              <w:rFonts w:eastAsiaTheme="minorEastAsia" w:hAnsiTheme="minorHAnsi" w:cstheme="minorBidi"/>
              <w:noProof/>
              <w:color w:val="auto"/>
              <w:kern w:val="2"/>
              <w:sz w:val="21"/>
              <w:szCs w:val="24"/>
            </w:rPr>
          </w:pPr>
          <w:hyperlink w:anchor="_Toc58535743" w:history="1">
            <w:r w:rsidR="00B255B8" w:rsidRPr="006D5503">
              <w:rPr>
                <w:rStyle w:val="Hyperlink"/>
                <w:b/>
                <w:bCs/>
                <w:noProof/>
              </w:rPr>
              <w:t>2.1.2.1 New Energy</w:t>
            </w:r>
            <w:r w:rsidR="00B255B8">
              <w:rPr>
                <w:noProof/>
                <w:webHidden/>
              </w:rPr>
              <w:tab/>
            </w:r>
            <w:r w:rsidR="00B255B8">
              <w:rPr>
                <w:noProof/>
                <w:webHidden/>
              </w:rPr>
              <w:fldChar w:fldCharType="begin"/>
            </w:r>
            <w:r w:rsidR="00B255B8">
              <w:rPr>
                <w:noProof/>
                <w:webHidden/>
              </w:rPr>
              <w:instrText xml:space="preserve"> PAGEREF _Toc58535743 \h </w:instrText>
            </w:r>
            <w:r w:rsidR="00B255B8">
              <w:rPr>
                <w:noProof/>
                <w:webHidden/>
              </w:rPr>
            </w:r>
            <w:r w:rsidR="00B255B8">
              <w:rPr>
                <w:noProof/>
                <w:webHidden/>
              </w:rPr>
              <w:fldChar w:fldCharType="separate"/>
            </w:r>
            <w:r w:rsidR="00B255B8">
              <w:rPr>
                <w:noProof/>
                <w:webHidden/>
              </w:rPr>
              <w:t>9</w:t>
            </w:r>
            <w:r w:rsidR="00B255B8">
              <w:rPr>
                <w:noProof/>
                <w:webHidden/>
              </w:rPr>
              <w:fldChar w:fldCharType="end"/>
            </w:r>
          </w:hyperlink>
        </w:p>
        <w:p w14:paraId="7A7819D7" w14:textId="7BCF07EB" w:rsidR="00B255B8" w:rsidRDefault="00DC37B5">
          <w:pPr>
            <w:pStyle w:val="TOC4"/>
            <w:tabs>
              <w:tab w:val="right" w:leader="dot" w:pos="8493"/>
            </w:tabs>
            <w:rPr>
              <w:rFonts w:eastAsiaTheme="minorEastAsia" w:hAnsiTheme="minorHAnsi" w:cstheme="minorBidi"/>
              <w:noProof/>
              <w:color w:val="auto"/>
              <w:kern w:val="2"/>
              <w:sz w:val="21"/>
              <w:szCs w:val="24"/>
            </w:rPr>
          </w:pPr>
          <w:hyperlink w:anchor="_Toc58535744" w:history="1">
            <w:r w:rsidR="00B255B8" w:rsidRPr="006D5503">
              <w:rPr>
                <w:rStyle w:val="Hyperlink"/>
                <w:rFonts w:eastAsia="SimSun"/>
                <w:b/>
                <w:bCs/>
                <w:noProof/>
              </w:rPr>
              <w:t>2.1.2.2 New Energy industry in China</w:t>
            </w:r>
            <w:r w:rsidR="00B255B8">
              <w:rPr>
                <w:noProof/>
                <w:webHidden/>
              </w:rPr>
              <w:tab/>
            </w:r>
            <w:r w:rsidR="00B255B8">
              <w:rPr>
                <w:noProof/>
                <w:webHidden/>
              </w:rPr>
              <w:fldChar w:fldCharType="begin"/>
            </w:r>
            <w:r w:rsidR="00B255B8">
              <w:rPr>
                <w:noProof/>
                <w:webHidden/>
              </w:rPr>
              <w:instrText xml:space="preserve"> PAGEREF _Toc58535744 \h </w:instrText>
            </w:r>
            <w:r w:rsidR="00B255B8">
              <w:rPr>
                <w:noProof/>
                <w:webHidden/>
              </w:rPr>
            </w:r>
            <w:r w:rsidR="00B255B8">
              <w:rPr>
                <w:noProof/>
                <w:webHidden/>
              </w:rPr>
              <w:fldChar w:fldCharType="separate"/>
            </w:r>
            <w:r w:rsidR="00B255B8">
              <w:rPr>
                <w:noProof/>
                <w:webHidden/>
              </w:rPr>
              <w:t>10</w:t>
            </w:r>
            <w:r w:rsidR="00B255B8">
              <w:rPr>
                <w:noProof/>
                <w:webHidden/>
              </w:rPr>
              <w:fldChar w:fldCharType="end"/>
            </w:r>
          </w:hyperlink>
        </w:p>
        <w:p w14:paraId="6C8445E3" w14:textId="0C45CF44"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45" w:history="1">
            <w:r w:rsidR="00B255B8" w:rsidRPr="006D5503">
              <w:rPr>
                <w:rStyle w:val="Hyperlink"/>
                <w:b/>
                <w:bCs/>
                <w:noProof/>
              </w:rPr>
              <w:t>2.1.3 Enterprise dynamic capability theory</w:t>
            </w:r>
            <w:r w:rsidR="00B255B8">
              <w:rPr>
                <w:noProof/>
                <w:webHidden/>
              </w:rPr>
              <w:tab/>
            </w:r>
            <w:r w:rsidR="00B255B8">
              <w:rPr>
                <w:noProof/>
                <w:webHidden/>
              </w:rPr>
              <w:fldChar w:fldCharType="begin"/>
            </w:r>
            <w:r w:rsidR="00B255B8">
              <w:rPr>
                <w:noProof/>
                <w:webHidden/>
              </w:rPr>
              <w:instrText xml:space="preserve"> PAGEREF _Toc58535745 \h </w:instrText>
            </w:r>
            <w:r w:rsidR="00B255B8">
              <w:rPr>
                <w:noProof/>
                <w:webHidden/>
              </w:rPr>
            </w:r>
            <w:r w:rsidR="00B255B8">
              <w:rPr>
                <w:noProof/>
                <w:webHidden/>
              </w:rPr>
              <w:fldChar w:fldCharType="separate"/>
            </w:r>
            <w:r w:rsidR="00B255B8">
              <w:rPr>
                <w:noProof/>
                <w:webHidden/>
              </w:rPr>
              <w:t>11</w:t>
            </w:r>
            <w:r w:rsidR="00B255B8">
              <w:rPr>
                <w:noProof/>
                <w:webHidden/>
              </w:rPr>
              <w:fldChar w:fldCharType="end"/>
            </w:r>
          </w:hyperlink>
        </w:p>
        <w:p w14:paraId="297A0E2D" w14:textId="70F2336E"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46" w:history="1">
            <w:r w:rsidR="00B255B8" w:rsidRPr="006D5503">
              <w:rPr>
                <w:rStyle w:val="Hyperlink"/>
                <w:b/>
                <w:bCs/>
                <w:noProof/>
              </w:rPr>
              <w:t>2.1.4 Dynamic innovation capability theory</w:t>
            </w:r>
            <w:r w:rsidR="00B255B8">
              <w:rPr>
                <w:noProof/>
                <w:webHidden/>
              </w:rPr>
              <w:tab/>
            </w:r>
            <w:r w:rsidR="00B255B8">
              <w:rPr>
                <w:noProof/>
                <w:webHidden/>
              </w:rPr>
              <w:fldChar w:fldCharType="begin"/>
            </w:r>
            <w:r w:rsidR="00B255B8">
              <w:rPr>
                <w:noProof/>
                <w:webHidden/>
              </w:rPr>
              <w:instrText xml:space="preserve"> PAGEREF _Toc58535746 \h </w:instrText>
            </w:r>
            <w:r w:rsidR="00B255B8">
              <w:rPr>
                <w:noProof/>
                <w:webHidden/>
              </w:rPr>
            </w:r>
            <w:r w:rsidR="00B255B8">
              <w:rPr>
                <w:noProof/>
                <w:webHidden/>
              </w:rPr>
              <w:fldChar w:fldCharType="separate"/>
            </w:r>
            <w:r w:rsidR="00B255B8">
              <w:rPr>
                <w:noProof/>
                <w:webHidden/>
              </w:rPr>
              <w:t>12</w:t>
            </w:r>
            <w:r w:rsidR="00B255B8">
              <w:rPr>
                <w:noProof/>
                <w:webHidden/>
              </w:rPr>
              <w:fldChar w:fldCharType="end"/>
            </w:r>
          </w:hyperlink>
        </w:p>
        <w:p w14:paraId="4A7E9FCD" w14:textId="7A2B09BD"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47" w:history="1">
            <w:r w:rsidR="00B255B8" w:rsidRPr="006D5503">
              <w:rPr>
                <w:rStyle w:val="Hyperlink"/>
                <w:b/>
                <w:bCs/>
                <w:noProof/>
              </w:rPr>
              <w:t>2.2 Enterprise technological innovation capability</w:t>
            </w:r>
            <w:r w:rsidR="00B255B8">
              <w:rPr>
                <w:noProof/>
                <w:webHidden/>
              </w:rPr>
              <w:tab/>
            </w:r>
            <w:r w:rsidR="00B255B8">
              <w:rPr>
                <w:noProof/>
                <w:webHidden/>
              </w:rPr>
              <w:fldChar w:fldCharType="begin"/>
            </w:r>
            <w:r w:rsidR="00B255B8">
              <w:rPr>
                <w:noProof/>
                <w:webHidden/>
              </w:rPr>
              <w:instrText xml:space="preserve"> PAGEREF _Toc58535747 \h </w:instrText>
            </w:r>
            <w:r w:rsidR="00B255B8">
              <w:rPr>
                <w:noProof/>
                <w:webHidden/>
              </w:rPr>
            </w:r>
            <w:r w:rsidR="00B255B8">
              <w:rPr>
                <w:noProof/>
                <w:webHidden/>
              </w:rPr>
              <w:fldChar w:fldCharType="separate"/>
            </w:r>
            <w:r w:rsidR="00B255B8">
              <w:rPr>
                <w:noProof/>
                <w:webHidden/>
              </w:rPr>
              <w:t>13</w:t>
            </w:r>
            <w:r w:rsidR="00B255B8">
              <w:rPr>
                <w:noProof/>
                <w:webHidden/>
              </w:rPr>
              <w:fldChar w:fldCharType="end"/>
            </w:r>
          </w:hyperlink>
        </w:p>
        <w:p w14:paraId="76C551F0" w14:textId="590624E0"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48" w:history="1">
            <w:r w:rsidR="00B255B8" w:rsidRPr="006D5503">
              <w:rPr>
                <w:rStyle w:val="Hyperlink"/>
                <w:b/>
                <w:bCs/>
                <w:noProof/>
              </w:rPr>
              <w:t>2.3 Business performance</w:t>
            </w:r>
            <w:r w:rsidR="00B255B8">
              <w:rPr>
                <w:noProof/>
                <w:webHidden/>
              </w:rPr>
              <w:tab/>
            </w:r>
            <w:r w:rsidR="00B255B8">
              <w:rPr>
                <w:noProof/>
                <w:webHidden/>
              </w:rPr>
              <w:fldChar w:fldCharType="begin"/>
            </w:r>
            <w:r w:rsidR="00B255B8">
              <w:rPr>
                <w:noProof/>
                <w:webHidden/>
              </w:rPr>
              <w:instrText xml:space="preserve"> PAGEREF _Toc58535748 \h </w:instrText>
            </w:r>
            <w:r w:rsidR="00B255B8">
              <w:rPr>
                <w:noProof/>
                <w:webHidden/>
              </w:rPr>
            </w:r>
            <w:r w:rsidR="00B255B8">
              <w:rPr>
                <w:noProof/>
                <w:webHidden/>
              </w:rPr>
              <w:fldChar w:fldCharType="separate"/>
            </w:r>
            <w:r w:rsidR="00B255B8">
              <w:rPr>
                <w:noProof/>
                <w:webHidden/>
              </w:rPr>
              <w:t>17</w:t>
            </w:r>
            <w:r w:rsidR="00B255B8">
              <w:rPr>
                <w:noProof/>
                <w:webHidden/>
              </w:rPr>
              <w:fldChar w:fldCharType="end"/>
            </w:r>
          </w:hyperlink>
        </w:p>
        <w:p w14:paraId="0AE5558F" w14:textId="094B7839"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49" w:history="1">
            <w:r w:rsidR="00B255B8" w:rsidRPr="006D5503">
              <w:rPr>
                <w:rStyle w:val="Hyperlink"/>
                <w:b/>
                <w:bCs/>
                <w:noProof/>
              </w:rPr>
              <w:t>2.4 Influence of technological innovation ability on enterprise performance</w:t>
            </w:r>
            <w:r w:rsidR="00B255B8">
              <w:rPr>
                <w:noProof/>
                <w:webHidden/>
              </w:rPr>
              <w:tab/>
            </w:r>
            <w:r w:rsidR="00B255B8">
              <w:rPr>
                <w:noProof/>
                <w:webHidden/>
              </w:rPr>
              <w:fldChar w:fldCharType="begin"/>
            </w:r>
            <w:r w:rsidR="00B255B8">
              <w:rPr>
                <w:noProof/>
                <w:webHidden/>
              </w:rPr>
              <w:instrText xml:space="preserve"> PAGEREF _Toc58535749 \h </w:instrText>
            </w:r>
            <w:r w:rsidR="00B255B8">
              <w:rPr>
                <w:noProof/>
                <w:webHidden/>
              </w:rPr>
            </w:r>
            <w:r w:rsidR="00B255B8">
              <w:rPr>
                <w:noProof/>
                <w:webHidden/>
              </w:rPr>
              <w:fldChar w:fldCharType="separate"/>
            </w:r>
            <w:r w:rsidR="00B255B8">
              <w:rPr>
                <w:noProof/>
                <w:webHidden/>
              </w:rPr>
              <w:t>19</w:t>
            </w:r>
            <w:r w:rsidR="00B255B8">
              <w:rPr>
                <w:noProof/>
                <w:webHidden/>
              </w:rPr>
              <w:fldChar w:fldCharType="end"/>
            </w:r>
          </w:hyperlink>
        </w:p>
        <w:p w14:paraId="1B0FFBAF" w14:textId="3833F865"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50" w:history="1">
            <w:r w:rsidR="00B255B8" w:rsidRPr="006D5503">
              <w:rPr>
                <w:rStyle w:val="Hyperlink"/>
                <w:b/>
                <w:bCs/>
                <w:noProof/>
              </w:rPr>
              <w:t>2.4.1 The improvement of the enterprise's technological innovation ability can enhance the enterprise performance</w:t>
            </w:r>
            <w:r w:rsidR="00B255B8">
              <w:rPr>
                <w:noProof/>
                <w:webHidden/>
              </w:rPr>
              <w:tab/>
            </w:r>
            <w:r w:rsidR="00B255B8">
              <w:rPr>
                <w:noProof/>
                <w:webHidden/>
              </w:rPr>
              <w:fldChar w:fldCharType="begin"/>
            </w:r>
            <w:r w:rsidR="00B255B8">
              <w:rPr>
                <w:noProof/>
                <w:webHidden/>
              </w:rPr>
              <w:instrText xml:space="preserve"> PAGEREF _Toc58535750 \h </w:instrText>
            </w:r>
            <w:r w:rsidR="00B255B8">
              <w:rPr>
                <w:noProof/>
                <w:webHidden/>
              </w:rPr>
            </w:r>
            <w:r w:rsidR="00B255B8">
              <w:rPr>
                <w:noProof/>
                <w:webHidden/>
              </w:rPr>
              <w:fldChar w:fldCharType="separate"/>
            </w:r>
            <w:r w:rsidR="00B255B8">
              <w:rPr>
                <w:noProof/>
                <w:webHidden/>
              </w:rPr>
              <w:t>19</w:t>
            </w:r>
            <w:r w:rsidR="00B255B8">
              <w:rPr>
                <w:noProof/>
                <w:webHidden/>
              </w:rPr>
              <w:fldChar w:fldCharType="end"/>
            </w:r>
          </w:hyperlink>
        </w:p>
        <w:p w14:paraId="4F372CE9" w14:textId="71D35EE1"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51" w:history="1">
            <w:r w:rsidR="00B255B8" w:rsidRPr="006D5503">
              <w:rPr>
                <w:rStyle w:val="Hyperlink"/>
                <w:b/>
                <w:bCs/>
                <w:noProof/>
              </w:rPr>
              <w:t>2.4.2 The continuous enhancement of technological innovation ability cannot continuously improve enterprise performance</w:t>
            </w:r>
            <w:r w:rsidR="00B255B8">
              <w:rPr>
                <w:noProof/>
                <w:webHidden/>
              </w:rPr>
              <w:tab/>
            </w:r>
            <w:r w:rsidR="00B255B8">
              <w:rPr>
                <w:noProof/>
                <w:webHidden/>
              </w:rPr>
              <w:fldChar w:fldCharType="begin"/>
            </w:r>
            <w:r w:rsidR="00B255B8">
              <w:rPr>
                <w:noProof/>
                <w:webHidden/>
              </w:rPr>
              <w:instrText xml:space="preserve"> PAGEREF _Toc58535751 \h </w:instrText>
            </w:r>
            <w:r w:rsidR="00B255B8">
              <w:rPr>
                <w:noProof/>
                <w:webHidden/>
              </w:rPr>
            </w:r>
            <w:r w:rsidR="00B255B8">
              <w:rPr>
                <w:noProof/>
                <w:webHidden/>
              </w:rPr>
              <w:fldChar w:fldCharType="separate"/>
            </w:r>
            <w:r w:rsidR="00B255B8">
              <w:rPr>
                <w:noProof/>
                <w:webHidden/>
              </w:rPr>
              <w:t>22</w:t>
            </w:r>
            <w:r w:rsidR="00B255B8">
              <w:rPr>
                <w:noProof/>
                <w:webHidden/>
              </w:rPr>
              <w:fldChar w:fldCharType="end"/>
            </w:r>
          </w:hyperlink>
        </w:p>
        <w:p w14:paraId="12C2B34D" w14:textId="7B4427A0"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52" w:history="1">
            <w:r w:rsidR="00B255B8" w:rsidRPr="006D5503">
              <w:rPr>
                <w:rStyle w:val="Hyperlink"/>
                <w:b/>
                <w:bCs/>
                <w:noProof/>
              </w:rPr>
              <w:t>2.5 Research hypothesis</w:t>
            </w:r>
            <w:r w:rsidR="00B255B8">
              <w:rPr>
                <w:noProof/>
                <w:webHidden/>
              </w:rPr>
              <w:tab/>
            </w:r>
            <w:r w:rsidR="00B255B8">
              <w:rPr>
                <w:noProof/>
                <w:webHidden/>
              </w:rPr>
              <w:fldChar w:fldCharType="begin"/>
            </w:r>
            <w:r w:rsidR="00B255B8">
              <w:rPr>
                <w:noProof/>
                <w:webHidden/>
              </w:rPr>
              <w:instrText xml:space="preserve"> PAGEREF _Toc58535752 \h </w:instrText>
            </w:r>
            <w:r w:rsidR="00B255B8">
              <w:rPr>
                <w:noProof/>
                <w:webHidden/>
              </w:rPr>
            </w:r>
            <w:r w:rsidR="00B255B8">
              <w:rPr>
                <w:noProof/>
                <w:webHidden/>
              </w:rPr>
              <w:fldChar w:fldCharType="separate"/>
            </w:r>
            <w:r w:rsidR="00B255B8">
              <w:rPr>
                <w:noProof/>
                <w:webHidden/>
              </w:rPr>
              <w:t>22</w:t>
            </w:r>
            <w:r w:rsidR="00B255B8">
              <w:rPr>
                <w:noProof/>
                <w:webHidden/>
              </w:rPr>
              <w:fldChar w:fldCharType="end"/>
            </w:r>
          </w:hyperlink>
        </w:p>
        <w:p w14:paraId="52653D7B" w14:textId="1CE870F1"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53" w:history="1">
            <w:r w:rsidR="00B255B8" w:rsidRPr="006D5503">
              <w:rPr>
                <w:rStyle w:val="Hyperlink"/>
                <w:b/>
                <w:bCs/>
                <w:noProof/>
              </w:rPr>
              <w:t>2.5.1 The Influence of technological innovation investment capability on enterprise management performance</w:t>
            </w:r>
            <w:r w:rsidR="00B255B8">
              <w:rPr>
                <w:noProof/>
                <w:webHidden/>
              </w:rPr>
              <w:tab/>
            </w:r>
            <w:r w:rsidR="00B255B8">
              <w:rPr>
                <w:noProof/>
                <w:webHidden/>
              </w:rPr>
              <w:fldChar w:fldCharType="begin"/>
            </w:r>
            <w:r w:rsidR="00B255B8">
              <w:rPr>
                <w:noProof/>
                <w:webHidden/>
              </w:rPr>
              <w:instrText xml:space="preserve"> PAGEREF _Toc58535753 \h </w:instrText>
            </w:r>
            <w:r w:rsidR="00B255B8">
              <w:rPr>
                <w:noProof/>
                <w:webHidden/>
              </w:rPr>
            </w:r>
            <w:r w:rsidR="00B255B8">
              <w:rPr>
                <w:noProof/>
                <w:webHidden/>
              </w:rPr>
              <w:fldChar w:fldCharType="separate"/>
            </w:r>
            <w:r w:rsidR="00B255B8">
              <w:rPr>
                <w:noProof/>
                <w:webHidden/>
              </w:rPr>
              <w:t>22</w:t>
            </w:r>
            <w:r w:rsidR="00B255B8">
              <w:rPr>
                <w:noProof/>
                <w:webHidden/>
              </w:rPr>
              <w:fldChar w:fldCharType="end"/>
            </w:r>
          </w:hyperlink>
        </w:p>
        <w:p w14:paraId="10F46D7B" w14:textId="75CFCD0B"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54" w:history="1">
            <w:r w:rsidR="00B255B8" w:rsidRPr="006D5503">
              <w:rPr>
                <w:rStyle w:val="Hyperlink"/>
                <w:b/>
                <w:bCs/>
                <w:noProof/>
              </w:rPr>
              <w:t>2.5.2 The Influence of technological innovation transformation capability on business performance</w:t>
            </w:r>
            <w:r w:rsidR="00B255B8">
              <w:rPr>
                <w:noProof/>
                <w:webHidden/>
              </w:rPr>
              <w:tab/>
            </w:r>
            <w:r w:rsidR="00B255B8">
              <w:rPr>
                <w:noProof/>
                <w:webHidden/>
              </w:rPr>
              <w:fldChar w:fldCharType="begin"/>
            </w:r>
            <w:r w:rsidR="00B255B8">
              <w:rPr>
                <w:noProof/>
                <w:webHidden/>
              </w:rPr>
              <w:instrText xml:space="preserve"> PAGEREF _Toc58535754 \h </w:instrText>
            </w:r>
            <w:r w:rsidR="00B255B8">
              <w:rPr>
                <w:noProof/>
                <w:webHidden/>
              </w:rPr>
            </w:r>
            <w:r w:rsidR="00B255B8">
              <w:rPr>
                <w:noProof/>
                <w:webHidden/>
              </w:rPr>
              <w:fldChar w:fldCharType="separate"/>
            </w:r>
            <w:r w:rsidR="00B255B8">
              <w:rPr>
                <w:noProof/>
                <w:webHidden/>
              </w:rPr>
              <w:t>24</w:t>
            </w:r>
            <w:r w:rsidR="00B255B8">
              <w:rPr>
                <w:noProof/>
                <w:webHidden/>
              </w:rPr>
              <w:fldChar w:fldCharType="end"/>
            </w:r>
          </w:hyperlink>
        </w:p>
        <w:p w14:paraId="0C18BA57" w14:textId="041B36D4"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55" w:history="1">
            <w:r w:rsidR="00B255B8" w:rsidRPr="006D5503">
              <w:rPr>
                <w:rStyle w:val="Hyperlink"/>
                <w:b/>
                <w:bCs/>
                <w:noProof/>
              </w:rPr>
              <w:t>2.5.3 The Influence of technological innovation output capability on enterprises</w:t>
            </w:r>
            <w:r w:rsidR="00B255B8" w:rsidRPr="006D5503">
              <w:rPr>
                <w:rStyle w:val="Hyperlink"/>
                <w:b/>
                <w:bCs/>
                <w:noProof/>
              </w:rPr>
              <w:t>’</w:t>
            </w:r>
            <w:r w:rsidR="00B255B8" w:rsidRPr="006D5503">
              <w:rPr>
                <w:rStyle w:val="Hyperlink"/>
                <w:b/>
                <w:bCs/>
                <w:noProof/>
              </w:rPr>
              <w:t xml:space="preserve"> business performance</w:t>
            </w:r>
            <w:r w:rsidR="00B255B8">
              <w:rPr>
                <w:noProof/>
                <w:webHidden/>
              </w:rPr>
              <w:tab/>
            </w:r>
            <w:r w:rsidR="00B255B8">
              <w:rPr>
                <w:noProof/>
                <w:webHidden/>
              </w:rPr>
              <w:fldChar w:fldCharType="begin"/>
            </w:r>
            <w:r w:rsidR="00B255B8">
              <w:rPr>
                <w:noProof/>
                <w:webHidden/>
              </w:rPr>
              <w:instrText xml:space="preserve"> PAGEREF _Toc58535755 \h </w:instrText>
            </w:r>
            <w:r w:rsidR="00B255B8">
              <w:rPr>
                <w:noProof/>
                <w:webHidden/>
              </w:rPr>
            </w:r>
            <w:r w:rsidR="00B255B8">
              <w:rPr>
                <w:noProof/>
                <w:webHidden/>
              </w:rPr>
              <w:fldChar w:fldCharType="separate"/>
            </w:r>
            <w:r w:rsidR="00B255B8">
              <w:rPr>
                <w:noProof/>
                <w:webHidden/>
              </w:rPr>
              <w:t>24</w:t>
            </w:r>
            <w:r w:rsidR="00B255B8">
              <w:rPr>
                <w:noProof/>
                <w:webHidden/>
              </w:rPr>
              <w:fldChar w:fldCharType="end"/>
            </w:r>
          </w:hyperlink>
        </w:p>
        <w:p w14:paraId="2BB146FE" w14:textId="4274AED4"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56" w:history="1">
            <w:r w:rsidR="00B255B8" w:rsidRPr="006D5503">
              <w:rPr>
                <w:rStyle w:val="Hyperlink"/>
                <w:b/>
                <w:bCs/>
                <w:noProof/>
              </w:rPr>
              <w:t>2.6 Conceptual framework model</w:t>
            </w:r>
            <w:r w:rsidR="00B255B8">
              <w:rPr>
                <w:noProof/>
                <w:webHidden/>
              </w:rPr>
              <w:tab/>
            </w:r>
            <w:r w:rsidR="00B255B8">
              <w:rPr>
                <w:noProof/>
                <w:webHidden/>
              </w:rPr>
              <w:fldChar w:fldCharType="begin"/>
            </w:r>
            <w:r w:rsidR="00B255B8">
              <w:rPr>
                <w:noProof/>
                <w:webHidden/>
              </w:rPr>
              <w:instrText xml:space="preserve"> PAGEREF _Toc58535756 \h </w:instrText>
            </w:r>
            <w:r w:rsidR="00B255B8">
              <w:rPr>
                <w:noProof/>
                <w:webHidden/>
              </w:rPr>
            </w:r>
            <w:r w:rsidR="00B255B8">
              <w:rPr>
                <w:noProof/>
                <w:webHidden/>
              </w:rPr>
              <w:fldChar w:fldCharType="separate"/>
            </w:r>
            <w:r w:rsidR="00B255B8">
              <w:rPr>
                <w:noProof/>
                <w:webHidden/>
              </w:rPr>
              <w:t>25</w:t>
            </w:r>
            <w:r w:rsidR="00B255B8">
              <w:rPr>
                <w:noProof/>
                <w:webHidden/>
              </w:rPr>
              <w:fldChar w:fldCharType="end"/>
            </w:r>
          </w:hyperlink>
        </w:p>
        <w:p w14:paraId="4AFD3845" w14:textId="3FFD8753"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57" w:history="1">
            <w:r w:rsidR="00B255B8" w:rsidRPr="006D5503">
              <w:rPr>
                <w:rStyle w:val="Hyperlink"/>
                <w:b/>
                <w:bCs/>
                <w:noProof/>
              </w:rPr>
              <w:t>2.7 Conclusion</w:t>
            </w:r>
            <w:r w:rsidR="00B255B8">
              <w:rPr>
                <w:noProof/>
                <w:webHidden/>
              </w:rPr>
              <w:tab/>
            </w:r>
            <w:r w:rsidR="00B255B8">
              <w:rPr>
                <w:noProof/>
                <w:webHidden/>
              </w:rPr>
              <w:fldChar w:fldCharType="begin"/>
            </w:r>
            <w:r w:rsidR="00B255B8">
              <w:rPr>
                <w:noProof/>
                <w:webHidden/>
              </w:rPr>
              <w:instrText xml:space="preserve"> PAGEREF _Toc58535757 \h </w:instrText>
            </w:r>
            <w:r w:rsidR="00B255B8">
              <w:rPr>
                <w:noProof/>
                <w:webHidden/>
              </w:rPr>
            </w:r>
            <w:r w:rsidR="00B255B8">
              <w:rPr>
                <w:noProof/>
                <w:webHidden/>
              </w:rPr>
              <w:fldChar w:fldCharType="separate"/>
            </w:r>
            <w:r w:rsidR="00B255B8">
              <w:rPr>
                <w:noProof/>
                <w:webHidden/>
              </w:rPr>
              <w:t>26</w:t>
            </w:r>
            <w:r w:rsidR="00B255B8">
              <w:rPr>
                <w:noProof/>
                <w:webHidden/>
              </w:rPr>
              <w:fldChar w:fldCharType="end"/>
            </w:r>
          </w:hyperlink>
        </w:p>
        <w:p w14:paraId="6F64792B" w14:textId="36B8FC26" w:rsidR="00B255B8" w:rsidRDefault="00DC37B5">
          <w:pPr>
            <w:pStyle w:val="TOC1"/>
            <w:tabs>
              <w:tab w:val="right" w:leader="dot" w:pos="8493"/>
            </w:tabs>
            <w:rPr>
              <w:rFonts w:eastAsiaTheme="minorEastAsia" w:hAnsiTheme="minorHAnsi" w:cstheme="minorBidi"/>
              <w:b w:val="0"/>
              <w:bCs w:val="0"/>
              <w:caps w:val="0"/>
              <w:noProof/>
              <w:color w:val="auto"/>
              <w:kern w:val="2"/>
              <w:sz w:val="21"/>
              <w:szCs w:val="24"/>
            </w:rPr>
          </w:pPr>
          <w:hyperlink w:anchor="_Toc58535758" w:history="1">
            <w:r w:rsidR="00B255B8" w:rsidRPr="006D5503">
              <w:rPr>
                <w:rStyle w:val="Hyperlink"/>
                <w:noProof/>
              </w:rPr>
              <w:t>CHAPTER 3: Research Design and Methodology</w:t>
            </w:r>
            <w:r w:rsidR="00B255B8">
              <w:rPr>
                <w:noProof/>
                <w:webHidden/>
              </w:rPr>
              <w:tab/>
            </w:r>
            <w:r w:rsidR="00B255B8">
              <w:rPr>
                <w:noProof/>
                <w:webHidden/>
              </w:rPr>
              <w:fldChar w:fldCharType="begin"/>
            </w:r>
            <w:r w:rsidR="00B255B8">
              <w:rPr>
                <w:noProof/>
                <w:webHidden/>
              </w:rPr>
              <w:instrText xml:space="preserve"> PAGEREF _Toc58535758 \h </w:instrText>
            </w:r>
            <w:r w:rsidR="00B255B8">
              <w:rPr>
                <w:noProof/>
                <w:webHidden/>
              </w:rPr>
            </w:r>
            <w:r w:rsidR="00B255B8">
              <w:rPr>
                <w:noProof/>
                <w:webHidden/>
              </w:rPr>
              <w:fldChar w:fldCharType="separate"/>
            </w:r>
            <w:r w:rsidR="00B255B8">
              <w:rPr>
                <w:noProof/>
                <w:webHidden/>
              </w:rPr>
              <w:t>27</w:t>
            </w:r>
            <w:r w:rsidR="00B255B8">
              <w:rPr>
                <w:noProof/>
                <w:webHidden/>
              </w:rPr>
              <w:fldChar w:fldCharType="end"/>
            </w:r>
          </w:hyperlink>
        </w:p>
        <w:p w14:paraId="7C89591C" w14:textId="3D238635"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59" w:history="1">
            <w:r w:rsidR="00B255B8" w:rsidRPr="006D5503">
              <w:rPr>
                <w:rStyle w:val="Hyperlink"/>
                <w:b/>
                <w:bCs/>
                <w:noProof/>
              </w:rPr>
              <w:t>3.0 Overview</w:t>
            </w:r>
            <w:r w:rsidR="00B255B8">
              <w:rPr>
                <w:noProof/>
                <w:webHidden/>
              </w:rPr>
              <w:tab/>
            </w:r>
            <w:r w:rsidR="00B255B8">
              <w:rPr>
                <w:noProof/>
                <w:webHidden/>
              </w:rPr>
              <w:fldChar w:fldCharType="begin"/>
            </w:r>
            <w:r w:rsidR="00B255B8">
              <w:rPr>
                <w:noProof/>
                <w:webHidden/>
              </w:rPr>
              <w:instrText xml:space="preserve"> PAGEREF _Toc58535759 \h </w:instrText>
            </w:r>
            <w:r w:rsidR="00B255B8">
              <w:rPr>
                <w:noProof/>
                <w:webHidden/>
              </w:rPr>
            </w:r>
            <w:r w:rsidR="00B255B8">
              <w:rPr>
                <w:noProof/>
                <w:webHidden/>
              </w:rPr>
              <w:fldChar w:fldCharType="separate"/>
            </w:r>
            <w:r w:rsidR="00B255B8">
              <w:rPr>
                <w:noProof/>
                <w:webHidden/>
              </w:rPr>
              <w:t>27</w:t>
            </w:r>
            <w:r w:rsidR="00B255B8">
              <w:rPr>
                <w:noProof/>
                <w:webHidden/>
              </w:rPr>
              <w:fldChar w:fldCharType="end"/>
            </w:r>
          </w:hyperlink>
        </w:p>
        <w:p w14:paraId="3C2C75FE" w14:textId="013C91BE"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60" w:history="1">
            <w:r w:rsidR="00B255B8" w:rsidRPr="006D5503">
              <w:rPr>
                <w:rStyle w:val="Hyperlink"/>
                <w:b/>
                <w:bCs/>
                <w:noProof/>
              </w:rPr>
              <w:t>3.1 Research Design</w:t>
            </w:r>
            <w:r w:rsidR="00B255B8">
              <w:rPr>
                <w:noProof/>
                <w:webHidden/>
              </w:rPr>
              <w:tab/>
            </w:r>
            <w:r w:rsidR="00B255B8">
              <w:rPr>
                <w:noProof/>
                <w:webHidden/>
              </w:rPr>
              <w:fldChar w:fldCharType="begin"/>
            </w:r>
            <w:r w:rsidR="00B255B8">
              <w:rPr>
                <w:noProof/>
                <w:webHidden/>
              </w:rPr>
              <w:instrText xml:space="preserve"> PAGEREF _Toc58535760 \h </w:instrText>
            </w:r>
            <w:r w:rsidR="00B255B8">
              <w:rPr>
                <w:noProof/>
                <w:webHidden/>
              </w:rPr>
            </w:r>
            <w:r w:rsidR="00B255B8">
              <w:rPr>
                <w:noProof/>
                <w:webHidden/>
              </w:rPr>
              <w:fldChar w:fldCharType="separate"/>
            </w:r>
            <w:r w:rsidR="00B255B8">
              <w:rPr>
                <w:noProof/>
                <w:webHidden/>
              </w:rPr>
              <w:t>27</w:t>
            </w:r>
            <w:r w:rsidR="00B255B8">
              <w:rPr>
                <w:noProof/>
                <w:webHidden/>
              </w:rPr>
              <w:fldChar w:fldCharType="end"/>
            </w:r>
          </w:hyperlink>
        </w:p>
        <w:p w14:paraId="10B75DA1" w14:textId="6E441649"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61" w:history="1">
            <w:r w:rsidR="00B255B8" w:rsidRPr="006D5503">
              <w:rPr>
                <w:rStyle w:val="Hyperlink"/>
                <w:b/>
                <w:bCs/>
                <w:noProof/>
              </w:rPr>
              <w:t>3.2 Sample selection</w:t>
            </w:r>
            <w:r w:rsidR="00B255B8">
              <w:rPr>
                <w:noProof/>
                <w:webHidden/>
              </w:rPr>
              <w:tab/>
            </w:r>
            <w:r w:rsidR="00B255B8">
              <w:rPr>
                <w:noProof/>
                <w:webHidden/>
              </w:rPr>
              <w:fldChar w:fldCharType="begin"/>
            </w:r>
            <w:r w:rsidR="00B255B8">
              <w:rPr>
                <w:noProof/>
                <w:webHidden/>
              </w:rPr>
              <w:instrText xml:space="preserve"> PAGEREF _Toc58535761 \h </w:instrText>
            </w:r>
            <w:r w:rsidR="00B255B8">
              <w:rPr>
                <w:noProof/>
                <w:webHidden/>
              </w:rPr>
            </w:r>
            <w:r w:rsidR="00B255B8">
              <w:rPr>
                <w:noProof/>
                <w:webHidden/>
              </w:rPr>
              <w:fldChar w:fldCharType="separate"/>
            </w:r>
            <w:r w:rsidR="00B255B8">
              <w:rPr>
                <w:noProof/>
                <w:webHidden/>
              </w:rPr>
              <w:t>27</w:t>
            </w:r>
            <w:r w:rsidR="00B255B8">
              <w:rPr>
                <w:noProof/>
                <w:webHidden/>
              </w:rPr>
              <w:fldChar w:fldCharType="end"/>
            </w:r>
          </w:hyperlink>
        </w:p>
        <w:p w14:paraId="658FA07C" w14:textId="3A523681"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62" w:history="1">
            <w:r w:rsidR="00B255B8" w:rsidRPr="006D5503">
              <w:rPr>
                <w:rStyle w:val="Hyperlink"/>
                <w:b/>
                <w:bCs/>
                <w:noProof/>
              </w:rPr>
              <w:t>3.3 Questionnaire design and data collection</w:t>
            </w:r>
            <w:r w:rsidR="00B255B8">
              <w:rPr>
                <w:noProof/>
                <w:webHidden/>
              </w:rPr>
              <w:tab/>
            </w:r>
            <w:r w:rsidR="00B255B8">
              <w:rPr>
                <w:noProof/>
                <w:webHidden/>
              </w:rPr>
              <w:fldChar w:fldCharType="begin"/>
            </w:r>
            <w:r w:rsidR="00B255B8">
              <w:rPr>
                <w:noProof/>
                <w:webHidden/>
              </w:rPr>
              <w:instrText xml:space="preserve"> PAGEREF _Toc58535762 \h </w:instrText>
            </w:r>
            <w:r w:rsidR="00B255B8">
              <w:rPr>
                <w:noProof/>
                <w:webHidden/>
              </w:rPr>
            </w:r>
            <w:r w:rsidR="00B255B8">
              <w:rPr>
                <w:noProof/>
                <w:webHidden/>
              </w:rPr>
              <w:fldChar w:fldCharType="separate"/>
            </w:r>
            <w:r w:rsidR="00B255B8">
              <w:rPr>
                <w:noProof/>
                <w:webHidden/>
              </w:rPr>
              <w:t>29</w:t>
            </w:r>
            <w:r w:rsidR="00B255B8">
              <w:rPr>
                <w:noProof/>
                <w:webHidden/>
              </w:rPr>
              <w:fldChar w:fldCharType="end"/>
            </w:r>
          </w:hyperlink>
        </w:p>
        <w:p w14:paraId="520C9B53" w14:textId="25316A4D" w:rsidR="00B255B8" w:rsidRDefault="00DC37B5">
          <w:pPr>
            <w:pStyle w:val="TOC2"/>
            <w:tabs>
              <w:tab w:val="left" w:pos="960"/>
              <w:tab w:val="right" w:leader="dot" w:pos="8493"/>
            </w:tabs>
            <w:rPr>
              <w:rFonts w:eastAsiaTheme="minorEastAsia" w:hAnsiTheme="minorHAnsi" w:cstheme="minorBidi"/>
              <w:smallCaps w:val="0"/>
              <w:noProof/>
              <w:color w:val="auto"/>
              <w:kern w:val="2"/>
              <w:sz w:val="21"/>
              <w:szCs w:val="24"/>
            </w:rPr>
          </w:pPr>
          <w:hyperlink w:anchor="_Toc58535763" w:history="1">
            <w:r w:rsidR="00B255B8" w:rsidRPr="006D5503">
              <w:rPr>
                <w:rStyle w:val="Hyperlink"/>
                <w:b/>
                <w:bCs/>
                <w:noProof/>
              </w:rPr>
              <w:t>3.4</w:t>
            </w:r>
            <w:r w:rsidR="00B255B8">
              <w:rPr>
                <w:rFonts w:eastAsiaTheme="minorEastAsia" w:hAnsiTheme="minorHAnsi" w:cstheme="minorBidi"/>
                <w:smallCaps w:val="0"/>
                <w:noProof/>
                <w:color w:val="auto"/>
                <w:kern w:val="2"/>
                <w:sz w:val="21"/>
                <w:szCs w:val="24"/>
              </w:rPr>
              <w:tab/>
            </w:r>
            <w:r w:rsidR="00B255B8" w:rsidRPr="006D5503">
              <w:rPr>
                <w:rStyle w:val="Hyperlink"/>
                <w:b/>
                <w:bCs/>
                <w:noProof/>
              </w:rPr>
              <w:t>Variable measurement</w:t>
            </w:r>
            <w:r w:rsidR="00B255B8">
              <w:rPr>
                <w:noProof/>
                <w:webHidden/>
              </w:rPr>
              <w:tab/>
            </w:r>
            <w:r w:rsidR="00B255B8">
              <w:rPr>
                <w:noProof/>
                <w:webHidden/>
              </w:rPr>
              <w:fldChar w:fldCharType="begin"/>
            </w:r>
            <w:r w:rsidR="00B255B8">
              <w:rPr>
                <w:noProof/>
                <w:webHidden/>
              </w:rPr>
              <w:instrText xml:space="preserve"> PAGEREF _Toc58535763 \h </w:instrText>
            </w:r>
            <w:r w:rsidR="00B255B8">
              <w:rPr>
                <w:noProof/>
                <w:webHidden/>
              </w:rPr>
            </w:r>
            <w:r w:rsidR="00B255B8">
              <w:rPr>
                <w:noProof/>
                <w:webHidden/>
              </w:rPr>
              <w:fldChar w:fldCharType="separate"/>
            </w:r>
            <w:r w:rsidR="00B255B8">
              <w:rPr>
                <w:noProof/>
                <w:webHidden/>
              </w:rPr>
              <w:t>30</w:t>
            </w:r>
            <w:r w:rsidR="00B255B8">
              <w:rPr>
                <w:noProof/>
                <w:webHidden/>
              </w:rPr>
              <w:fldChar w:fldCharType="end"/>
            </w:r>
          </w:hyperlink>
        </w:p>
        <w:p w14:paraId="48AF96AB" w14:textId="1ACA8140"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64" w:history="1">
            <w:r w:rsidR="00B255B8" w:rsidRPr="006D5503">
              <w:rPr>
                <w:rStyle w:val="Hyperlink"/>
                <w:b/>
                <w:bCs/>
                <w:noProof/>
              </w:rPr>
              <w:t>3.4.1 Independent variable</w:t>
            </w:r>
            <w:r w:rsidR="00B255B8">
              <w:rPr>
                <w:noProof/>
                <w:webHidden/>
              </w:rPr>
              <w:tab/>
            </w:r>
            <w:r w:rsidR="00B255B8">
              <w:rPr>
                <w:noProof/>
                <w:webHidden/>
              </w:rPr>
              <w:fldChar w:fldCharType="begin"/>
            </w:r>
            <w:r w:rsidR="00B255B8">
              <w:rPr>
                <w:noProof/>
                <w:webHidden/>
              </w:rPr>
              <w:instrText xml:space="preserve"> PAGEREF _Toc58535764 \h </w:instrText>
            </w:r>
            <w:r w:rsidR="00B255B8">
              <w:rPr>
                <w:noProof/>
                <w:webHidden/>
              </w:rPr>
            </w:r>
            <w:r w:rsidR="00B255B8">
              <w:rPr>
                <w:noProof/>
                <w:webHidden/>
              </w:rPr>
              <w:fldChar w:fldCharType="separate"/>
            </w:r>
            <w:r w:rsidR="00B255B8">
              <w:rPr>
                <w:noProof/>
                <w:webHidden/>
              </w:rPr>
              <w:t>30</w:t>
            </w:r>
            <w:r w:rsidR="00B255B8">
              <w:rPr>
                <w:noProof/>
                <w:webHidden/>
              </w:rPr>
              <w:fldChar w:fldCharType="end"/>
            </w:r>
          </w:hyperlink>
        </w:p>
        <w:p w14:paraId="1333FDF5" w14:textId="6A9C8878"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65" w:history="1">
            <w:r w:rsidR="00B255B8" w:rsidRPr="006D5503">
              <w:rPr>
                <w:rStyle w:val="Hyperlink"/>
                <w:b/>
                <w:bCs/>
                <w:noProof/>
              </w:rPr>
              <w:t>3.4.2 Dependent variable</w:t>
            </w:r>
            <w:r w:rsidR="00B255B8">
              <w:rPr>
                <w:noProof/>
                <w:webHidden/>
              </w:rPr>
              <w:tab/>
            </w:r>
            <w:r w:rsidR="00B255B8">
              <w:rPr>
                <w:noProof/>
                <w:webHidden/>
              </w:rPr>
              <w:fldChar w:fldCharType="begin"/>
            </w:r>
            <w:r w:rsidR="00B255B8">
              <w:rPr>
                <w:noProof/>
                <w:webHidden/>
              </w:rPr>
              <w:instrText xml:space="preserve"> PAGEREF _Toc58535765 \h </w:instrText>
            </w:r>
            <w:r w:rsidR="00B255B8">
              <w:rPr>
                <w:noProof/>
                <w:webHidden/>
              </w:rPr>
            </w:r>
            <w:r w:rsidR="00B255B8">
              <w:rPr>
                <w:noProof/>
                <w:webHidden/>
              </w:rPr>
              <w:fldChar w:fldCharType="separate"/>
            </w:r>
            <w:r w:rsidR="00B255B8">
              <w:rPr>
                <w:noProof/>
                <w:webHidden/>
              </w:rPr>
              <w:t>31</w:t>
            </w:r>
            <w:r w:rsidR="00B255B8">
              <w:rPr>
                <w:noProof/>
                <w:webHidden/>
              </w:rPr>
              <w:fldChar w:fldCharType="end"/>
            </w:r>
          </w:hyperlink>
        </w:p>
        <w:p w14:paraId="4CA25FB1" w14:textId="23622D43"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66" w:history="1">
            <w:r w:rsidR="00B255B8" w:rsidRPr="006D5503">
              <w:rPr>
                <w:rStyle w:val="Hyperlink"/>
                <w:b/>
                <w:bCs/>
                <w:noProof/>
              </w:rPr>
              <w:t>3.5 Measurement</w:t>
            </w:r>
            <w:r w:rsidR="00B255B8">
              <w:rPr>
                <w:noProof/>
                <w:webHidden/>
              </w:rPr>
              <w:tab/>
            </w:r>
            <w:r w:rsidR="00B255B8">
              <w:rPr>
                <w:noProof/>
                <w:webHidden/>
              </w:rPr>
              <w:fldChar w:fldCharType="begin"/>
            </w:r>
            <w:r w:rsidR="00B255B8">
              <w:rPr>
                <w:noProof/>
                <w:webHidden/>
              </w:rPr>
              <w:instrText xml:space="preserve"> PAGEREF _Toc58535766 \h </w:instrText>
            </w:r>
            <w:r w:rsidR="00B255B8">
              <w:rPr>
                <w:noProof/>
                <w:webHidden/>
              </w:rPr>
            </w:r>
            <w:r w:rsidR="00B255B8">
              <w:rPr>
                <w:noProof/>
                <w:webHidden/>
              </w:rPr>
              <w:fldChar w:fldCharType="separate"/>
            </w:r>
            <w:r w:rsidR="00B255B8">
              <w:rPr>
                <w:noProof/>
                <w:webHidden/>
              </w:rPr>
              <w:t>31</w:t>
            </w:r>
            <w:r w:rsidR="00B255B8">
              <w:rPr>
                <w:noProof/>
                <w:webHidden/>
              </w:rPr>
              <w:fldChar w:fldCharType="end"/>
            </w:r>
          </w:hyperlink>
        </w:p>
        <w:p w14:paraId="0C3DF247" w14:textId="5D014462"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67" w:history="1">
            <w:r w:rsidR="00B255B8" w:rsidRPr="006D5503">
              <w:rPr>
                <w:rStyle w:val="Hyperlink"/>
                <w:b/>
                <w:bCs/>
                <w:noProof/>
              </w:rPr>
              <w:t>3.5.1 Pilot test</w:t>
            </w:r>
            <w:r w:rsidR="00B255B8">
              <w:rPr>
                <w:noProof/>
                <w:webHidden/>
              </w:rPr>
              <w:tab/>
            </w:r>
            <w:r w:rsidR="00B255B8">
              <w:rPr>
                <w:noProof/>
                <w:webHidden/>
              </w:rPr>
              <w:fldChar w:fldCharType="begin"/>
            </w:r>
            <w:r w:rsidR="00B255B8">
              <w:rPr>
                <w:noProof/>
                <w:webHidden/>
              </w:rPr>
              <w:instrText xml:space="preserve"> PAGEREF _Toc58535767 \h </w:instrText>
            </w:r>
            <w:r w:rsidR="00B255B8">
              <w:rPr>
                <w:noProof/>
                <w:webHidden/>
              </w:rPr>
            </w:r>
            <w:r w:rsidR="00B255B8">
              <w:rPr>
                <w:noProof/>
                <w:webHidden/>
              </w:rPr>
              <w:fldChar w:fldCharType="separate"/>
            </w:r>
            <w:r w:rsidR="00B255B8">
              <w:rPr>
                <w:noProof/>
                <w:webHidden/>
              </w:rPr>
              <w:t>32</w:t>
            </w:r>
            <w:r w:rsidR="00B255B8">
              <w:rPr>
                <w:noProof/>
                <w:webHidden/>
              </w:rPr>
              <w:fldChar w:fldCharType="end"/>
            </w:r>
          </w:hyperlink>
        </w:p>
        <w:p w14:paraId="3F8453A0" w14:textId="62C2CECA"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68" w:history="1">
            <w:r w:rsidR="00B255B8" w:rsidRPr="006D5503">
              <w:rPr>
                <w:rStyle w:val="Hyperlink"/>
                <w:b/>
                <w:bCs/>
                <w:noProof/>
              </w:rPr>
              <w:t>3.5.2 Preliminary tests</w:t>
            </w:r>
            <w:r w:rsidR="00B255B8">
              <w:rPr>
                <w:noProof/>
                <w:webHidden/>
              </w:rPr>
              <w:tab/>
            </w:r>
            <w:r w:rsidR="00B255B8">
              <w:rPr>
                <w:noProof/>
                <w:webHidden/>
              </w:rPr>
              <w:fldChar w:fldCharType="begin"/>
            </w:r>
            <w:r w:rsidR="00B255B8">
              <w:rPr>
                <w:noProof/>
                <w:webHidden/>
              </w:rPr>
              <w:instrText xml:space="preserve"> PAGEREF _Toc58535768 \h </w:instrText>
            </w:r>
            <w:r w:rsidR="00B255B8">
              <w:rPr>
                <w:noProof/>
                <w:webHidden/>
              </w:rPr>
            </w:r>
            <w:r w:rsidR="00B255B8">
              <w:rPr>
                <w:noProof/>
                <w:webHidden/>
              </w:rPr>
              <w:fldChar w:fldCharType="separate"/>
            </w:r>
            <w:r w:rsidR="00B255B8">
              <w:rPr>
                <w:noProof/>
                <w:webHidden/>
              </w:rPr>
              <w:t>32</w:t>
            </w:r>
            <w:r w:rsidR="00B255B8">
              <w:rPr>
                <w:noProof/>
                <w:webHidden/>
              </w:rPr>
              <w:fldChar w:fldCharType="end"/>
            </w:r>
          </w:hyperlink>
        </w:p>
        <w:p w14:paraId="5289060D" w14:textId="1A446309" w:rsidR="00B255B8" w:rsidRDefault="00DC37B5">
          <w:pPr>
            <w:pStyle w:val="TOC4"/>
            <w:tabs>
              <w:tab w:val="right" w:leader="dot" w:pos="8493"/>
            </w:tabs>
            <w:rPr>
              <w:rFonts w:eastAsiaTheme="minorEastAsia" w:hAnsiTheme="minorHAnsi" w:cstheme="minorBidi"/>
              <w:noProof/>
              <w:color w:val="auto"/>
              <w:kern w:val="2"/>
              <w:sz w:val="21"/>
              <w:szCs w:val="24"/>
            </w:rPr>
          </w:pPr>
          <w:hyperlink w:anchor="_Toc58535769" w:history="1">
            <w:r w:rsidR="00B255B8" w:rsidRPr="006D5503">
              <w:rPr>
                <w:rStyle w:val="Hyperlink"/>
                <w:b/>
                <w:bCs/>
                <w:noProof/>
              </w:rPr>
              <w:t>3.5.2.1 Factor Analysis</w:t>
            </w:r>
            <w:r w:rsidR="00B255B8">
              <w:rPr>
                <w:noProof/>
                <w:webHidden/>
              </w:rPr>
              <w:tab/>
            </w:r>
            <w:r w:rsidR="00B255B8">
              <w:rPr>
                <w:noProof/>
                <w:webHidden/>
              </w:rPr>
              <w:fldChar w:fldCharType="begin"/>
            </w:r>
            <w:r w:rsidR="00B255B8">
              <w:rPr>
                <w:noProof/>
                <w:webHidden/>
              </w:rPr>
              <w:instrText xml:space="preserve"> PAGEREF _Toc58535769 \h </w:instrText>
            </w:r>
            <w:r w:rsidR="00B255B8">
              <w:rPr>
                <w:noProof/>
                <w:webHidden/>
              </w:rPr>
            </w:r>
            <w:r w:rsidR="00B255B8">
              <w:rPr>
                <w:noProof/>
                <w:webHidden/>
              </w:rPr>
              <w:fldChar w:fldCharType="separate"/>
            </w:r>
            <w:r w:rsidR="00B255B8">
              <w:rPr>
                <w:noProof/>
                <w:webHidden/>
              </w:rPr>
              <w:t>32</w:t>
            </w:r>
            <w:r w:rsidR="00B255B8">
              <w:rPr>
                <w:noProof/>
                <w:webHidden/>
              </w:rPr>
              <w:fldChar w:fldCharType="end"/>
            </w:r>
          </w:hyperlink>
        </w:p>
        <w:p w14:paraId="6DBA1442" w14:textId="29E89C25" w:rsidR="00B255B8" w:rsidRDefault="00DC37B5">
          <w:pPr>
            <w:pStyle w:val="TOC4"/>
            <w:tabs>
              <w:tab w:val="right" w:leader="dot" w:pos="8493"/>
            </w:tabs>
            <w:rPr>
              <w:rFonts w:eastAsiaTheme="minorEastAsia" w:hAnsiTheme="minorHAnsi" w:cstheme="minorBidi"/>
              <w:noProof/>
              <w:color w:val="auto"/>
              <w:kern w:val="2"/>
              <w:sz w:val="21"/>
              <w:szCs w:val="24"/>
            </w:rPr>
          </w:pPr>
          <w:hyperlink w:anchor="_Toc58535770" w:history="1">
            <w:r w:rsidR="00B255B8" w:rsidRPr="006D5503">
              <w:rPr>
                <w:rStyle w:val="Hyperlink"/>
                <w:b/>
                <w:bCs/>
                <w:noProof/>
              </w:rPr>
              <w:t>3.5.2.2 Reliability test</w:t>
            </w:r>
            <w:r w:rsidR="00B255B8">
              <w:rPr>
                <w:noProof/>
                <w:webHidden/>
              </w:rPr>
              <w:tab/>
            </w:r>
            <w:r w:rsidR="00B255B8">
              <w:rPr>
                <w:noProof/>
                <w:webHidden/>
              </w:rPr>
              <w:fldChar w:fldCharType="begin"/>
            </w:r>
            <w:r w:rsidR="00B255B8">
              <w:rPr>
                <w:noProof/>
                <w:webHidden/>
              </w:rPr>
              <w:instrText xml:space="preserve"> PAGEREF _Toc58535770 \h </w:instrText>
            </w:r>
            <w:r w:rsidR="00B255B8">
              <w:rPr>
                <w:noProof/>
                <w:webHidden/>
              </w:rPr>
            </w:r>
            <w:r w:rsidR="00B255B8">
              <w:rPr>
                <w:noProof/>
                <w:webHidden/>
              </w:rPr>
              <w:fldChar w:fldCharType="separate"/>
            </w:r>
            <w:r w:rsidR="00B255B8">
              <w:rPr>
                <w:noProof/>
                <w:webHidden/>
              </w:rPr>
              <w:t>33</w:t>
            </w:r>
            <w:r w:rsidR="00B255B8">
              <w:rPr>
                <w:noProof/>
                <w:webHidden/>
              </w:rPr>
              <w:fldChar w:fldCharType="end"/>
            </w:r>
          </w:hyperlink>
        </w:p>
        <w:p w14:paraId="16A82BA1" w14:textId="29B5FB0E"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71" w:history="1">
            <w:r w:rsidR="00B255B8" w:rsidRPr="006D5503">
              <w:rPr>
                <w:rStyle w:val="Hyperlink"/>
                <w:b/>
                <w:bCs/>
                <w:noProof/>
              </w:rPr>
              <w:t>3.5.3 Regression Analysis</w:t>
            </w:r>
            <w:r w:rsidR="00B255B8">
              <w:rPr>
                <w:noProof/>
                <w:webHidden/>
              </w:rPr>
              <w:tab/>
            </w:r>
            <w:r w:rsidR="00B255B8">
              <w:rPr>
                <w:noProof/>
                <w:webHidden/>
              </w:rPr>
              <w:fldChar w:fldCharType="begin"/>
            </w:r>
            <w:r w:rsidR="00B255B8">
              <w:rPr>
                <w:noProof/>
                <w:webHidden/>
              </w:rPr>
              <w:instrText xml:space="preserve"> PAGEREF _Toc58535771 \h </w:instrText>
            </w:r>
            <w:r w:rsidR="00B255B8">
              <w:rPr>
                <w:noProof/>
                <w:webHidden/>
              </w:rPr>
            </w:r>
            <w:r w:rsidR="00B255B8">
              <w:rPr>
                <w:noProof/>
                <w:webHidden/>
              </w:rPr>
              <w:fldChar w:fldCharType="separate"/>
            </w:r>
            <w:r w:rsidR="00B255B8">
              <w:rPr>
                <w:noProof/>
                <w:webHidden/>
              </w:rPr>
              <w:t>34</w:t>
            </w:r>
            <w:r w:rsidR="00B255B8">
              <w:rPr>
                <w:noProof/>
                <w:webHidden/>
              </w:rPr>
              <w:fldChar w:fldCharType="end"/>
            </w:r>
          </w:hyperlink>
        </w:p>
        <w:p w14:paraId="4C9E7882" w14:textId="71472900"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72" w:history="1">
            <w:r w:rsidR="00B255B8" w:rsidRPr="006D5503">
              <w:rPr>
                <w:rStyle w:val="Hyperlink"/>
                <w:b/>
                <w:bCs/>
                <w:noProof/>
              </w:rPr>
              <w:t>3.6 Conclusion</w:t>
            </w:r>
            <w:r w:rsidR="00B255B8">
              <w:rPr>
                <w:noProof/>
                <w:webHidden/>
              </w:rPr>
              <w:tab/>
            </w:r>
            <w:r w:rsidR="00B255B8">
              <w:rPr>
                <w:noProof/>
                <w:webHidden/>
              </w:rPr>
              <w:fldChar w:fldCharType="begin"/>
            </w:r>
            <w:r w:rsidR="00B255B8">
              <w:rPr>
                <w:noProof/>
                <w:webHidden/>
              </w:rPr>
              <w:instrText xml:space="preserve"> PAGEREF _Toc58535772 \h </w:instrText>
            </w:r>
            <w:r w:rsidR="00B255B8">
              <w:rPr>
                <w:noProof/>
                <w:webHidden/>
              </w:rPr>
            </w:r>
            <w:r w:rsidR="00B255B8">
              <w:rPr>
                <w:noProof/>
                <w:webHidden/>
              </w:rPr>
              <w:fldChar w:fldCharType="separate"/>
            </w:r>
            <w:r w:rsidR="00B255B8">
              <w:rPr>
                <w:noProof/>
                <w:webHidden/>
              </w:rPr>
              <w:t>35</w:t>
            </w:r>
            <w:r w:rsidR="00B255B8">
              <w:rPr>
                <w:noProof/>
                <w:webHidden/>
              </w:rPr>
              <w:fldChar w:fldCharType="end"/>
            </w:r>
          </w:hyperlink>
        </w:p>
        <w:p w14:paraId="7681F5D4" w14:textId="72F3D35D" w:rsidR="00B255B8" w:rsidRDefault="00DC37B5">
          <w:pPr>
            <w:pStyle w:val="TOC1"/>
            <w:tabs>
              <w:tab w:val="right" w:leader="dot" w:pos="8493"/>
            </w:tabs>
            <w:rPr>
              <w:rFonts w:eastAsiaTheme="minorEastAsia" w:hAnsiTheme="minorHAnsi" w:cstheme="minorBidi"/>
              <w:b w:val="0"/>
              <w:bCs w:val="0"/>
              <w:caps w:val="0"/>
              <w:noProof/>
              <w:color w:val="auto"/>
              <w:kern w:val="2"/>
              <w:sz w:val="21"/>
              <w:szCs w:val="24"/>
            </w:rPr>
          </w:pPr>
          <w:hyperlink w:anchor="_Toc58535773" w:history="1">
            <w:r w:rsidR="00B255B8" w:rsidRPr="006D5503">
              <w:rPr>
                <w:rStyle w:val="Hyperlink"/>
                <w:noProof/>
              </w:rPr>
              <w:t>CHAPTER 4: Research Findings</w:t>
            </w:r>
            <w:r w:rsidR="00B255B8">
              <w:rPr>
                <w:noProof/>
                <w:webHidden/>
              </w:rPr>
              <w:tab/>
            </w:r>
            <w:r w:rsidR="00B255B8">
              <w:rPr>
                <w:noProof/>
                <w:webHidden/>
              </w:rPr>
              <w:fldChar w:fldCharType="begin"/>
            </w:r>
            <w:r w:rsidR="00B255B8">
              <w:rPr>
                <w:noProof/>
                <w:webHidden/>
              </w:rPr>
              <w:instrText xml:space="preserve"> PAGEREF _Toc58535773 \h </w:instrText>
            </w:r>
            <w:r w:rsidR="00B255B8">
              <w:rPr>
                <w:noProof/>
                <w:webHidden/>
              </w:rPr>
            </w:r>
            <w:r w:rsidR="00B255B8">
              <w:rPr>
                <w:noProof/>
                <w:webHidden/>
              </w:rPr>
              <w:fldChar w:fldCharType="separate"/>
            </w:r>
            <w:r w:rsidR="00B255B8">
              <w:rPr>
                <w:noProof/>
                <w:webHidden/>
              </w:rPr>
              <w:t>36</w:t>
            </w:r>
            <w:r w:rsidR="00B255B8">
              <w:rPr>
                <w:noProof/>
                <w:webHidden/>
              </w:rPr>
              <w:fldChar w:fldCharType="end"/>
            </w:r>
          </w:hyperlink>
        </w:p>
        <w:p w14:paraId="72C0C7B7" w14:textId="50D9C156"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74" w:history="1">
            <w:r w:rsidR="00B255B8" w:rsidRPr="006D5503">
              <w:rPr>
                <w:rStyle w:val="Hyperlink"/>
                <w:b/>
                <w:bCs/>
                <w:noProof/>
              </w:rPr>
              <w:t>4.0 Overview</w:t>
            </w:r>
            <w:r w:rsidR="00B255B8">
              <w:rPr>
                <w:noProof/>
                <w:webHidden/>
              </w:rPr>
              <w:tab/>
            </w:r>
            <w:r w:rsidR="00B255B8">
              <w:rPr>
                <w:noProof/>
                <w:webHidden/>
              </w:rPr>
              <w:fldChar w:fldCharType="begin"/>
            </w:r>
            <w:r w:rsidR="00B255B8">
              <w:rPr>
                <w:noProof/>
                <w:webHidden/>
              </w:rPr>
              <w:instrText xml:space="preserve"> PAGEREF _Toc58535774 \h </w:instrText>
            </w:r>
            <w:r w:rsidR="00B255B8">
              <w:rPr>
                <w:noProof/>
                <w:webHidden/>
              </w:rPr>
            </w:r>
            <w:r w:rsidR="00B255B8">
              <w:rPr>
                <w:noProof/>
                <w:webHidden/>
              </w:rPr>
              <w:fldChar w:fldCharType="separate"/>
            </w:r>
            <w:r w:rsidR="00B255B8">
              <w:rPr>
                <w:noProof/>
                <w:webHidden/>
              </w:rPr>
              <w:t>36</w:t>
            </w:r>
            <w:r w:rsidR="00B255B8">
              <w:rPr>
                <w:noProof/>
                <w:webHidden/>
              </w:rPr>
              <w:fldChar w:fldCharType="end"/>
            </w:r>
          </w:hyperlink>
        </w:p>
        <w:p w14:paraId="68BAA180" w14:textId="148DC999"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75" w:history="1">
            <w:r w:rsidR="00B255B8" w:rsidRPr="006D5503">
              <w:rPr>
                <w:rStyle w:val="Hyperlink"/>
                <w:b/>
                <w:bCs/>
                <w:noProof/>
              </w:rPr>
              <w:t>4.1 Pilot Test for small sample</w:t>
            </w:r>
            <w:r w:rsidR="00B255B8">
              <w:rPr>
                <w:noProof/>
                <w:webHidden/>
              </w:rPr>
              <w:tab/>
            </w:r>
            <w:r w:rsidR="00B255B8">
              <w:rPr>
                <w:noProof/>
                <w:webHidden/>
              </w:rPr>
              <w:fldChar w:fldCharType="begin"/>
            </w:r>
            <w:r w:rsidR="00B255B8">
              <w:rPr>
                <w:noProof/>
                <w:webHidden/>
              </w:rPr>
              <w:instrText xml:space="preserve"> PAGEREF _Toc58535775 \h </w:instrText>
            </w:r>
            <w:r w:rsidR="00B255B8">
              <w:rPr>
                <w:noProof/>
                <w:webHidden/>
              </w:rPr>
            </w:r>
            <w:r w:rsidR="00B255B8">
              <w:rPr>
                <w:noProof/>
                <w:webHidden/>
              </w:rPr>
              <w:fldChar w:fldCharType="separate"/>
            </w:r>
            <w:r w:rsidR="00B255B8">
              <w:rPr>
                <w:noProof/>
                <w:webHidden/>
              </w:rPr>
              <w:t>36</w:t>
            </w:r>
            <w:r w:rsidR="00B255B8">
              <w:rPr>
                <w:noProof/>
                <w:webHidden/>
              </w:rPr>
              <w:fldChar w:fldCharType="end"/>
            </w:r>
          </w:hyperlink>
        </w:p>
        <w:p w14:paraId="5AD2AC9A" w14:textId="64B46BD0"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76" w:history="1">
            <w:r w:rsidR="00B255B8" w:rsidRPr="006D5503">
              <w:rPr>
                <w:rStyle w:val="Hyperlink"/>
                <w:b/>
                <w:bCs/>
                <w:noProof/>
              </w:rPr>
              <w:t>4.1.1 Reliability Test</w:t>
            </w:r>
            <w:r w:rsidR="00B255B8">
              <w:rPr>
                <w:noProof/>
                <w:webHidden/>
              </w:rPr>
              <w:tab/>
            </w:r>
            <w:r w:rsidR="00B255B8">
              <w:rPr>
                <w:noProof/>
                <w:webHidden/>
              </w:rPr>
              <w:fldChar w:fldCharType="begin"/>
            </w:r>
            <w:r w:rsidR="00B255B8">
              <w:rPr>
                <w:noProof/>
                <w:webHidden/>
              </w:rPr>
              <w:instrText xml:space="preserve"> PAGEREF _Toc58535776 \h </w:instrText>
            </w:r>
            <w:r w:rsidR="00B255B8">
              <w:rPr>
                <w:noProof/>
                <w:webHidden/>
              </w:rPr>
            </w:r>
            <w:r w:rsidR="00B255B8">
              <w:rPr>
                <w:noProof/>
                <w:webHidden/>
              </w:rPr>
              <w:fldChar w:fldCharType="separate"/>
            </w:r>
            <w:r w:rsidR="00B255B8">
              <w:rPr>
                <w:noProof/>
                <w:webHidden/>
              </w:rPr>
              <w:t>36</w:t>
            </w:r>
            <w:r w:rsidR="00B255B8">
              <w:rPr>
                <w:noProof/>
                <w:webHidden/>
              </w:rPr>
              <w:fldChar w:fldCharType="end"/>
            </w:r>
          </w:hyperlink>
        </w:p>
        <w:p w14:paraId="5F346882" w14:textId="41C892A9"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77" w:history="1">
            <w:r w:rsidR="00B255B8" w:rsidRPr="006D5503">
              <w:rPr>
                <w:rStyle w:val="Hyperlink"/>
                <w:b/>
                <w:bCs/>
                <w:noProof/>
              </w:rPr>
              <w:t>4.1.2 Factor Analysis</w:t>
            </w:r>
            <w:r w:rsidR="00B255B8">
              <w:rPr>
                <w:noProof/>
                <w:webHidden/>
              </w:rPr>
              <w:tab/>
            </w:r>
            <w:r w:rsidR="00B255B8">
              <w:rPr>
                <w:noProof/>
                <w:webHidden/>
              </w:rPr>
              <w:fldChar w:fldCharType="begin"/>
            </w:r>
            <w:r w:rsidR="00B255B8">
              <w:rPr>
                <w:noProof/>
                <w:webHidden/>
              </w:rPr>
              <w:instrText xml:space="preserve"> PAGEREF _Toc58535777 \h </w:instrText>
            </w:r>
            <w:r w:rsidR="00B255B8">
              <w:rPr>
                <w:noProof/>
                <w:webHidden/>
              </w:rPr>
            </w:r>
            <w:r w:rsidR="00B255B8">
              <w:rPr>
                <w:noProof/>
                <w:webHidden/>
              </w:rPr>
              <w:fldChar w:fldCharType="separate"/>
            </w:r>
            <w:r w:rsidR="00B255B8">
              <w:rPr>
                <w:noProof/>
                <w:webHidden/>
              </w:rPr>
              <w:t>37</w:t>
            </w:r>
            <w:r w:rsidR="00B255B8">
              <w:rPr>
                <w:noProof/>
                <w:webHidden/>
              </w:rPr>
              <w:fldChar w:fldCharType="end"/>
            </w:r>
          </w:hyperlink>
        </w:p>
        <w:p w14:paraId="789A37E3" w14:textId="4E108178"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78" w:history="1">
            <w:r w:rsidR="00B255B8" w:rsidRPr="006D5503">
              <w:rPr>
                <w:rStyle w:val="Hyperlink"/>
                <w:b/>
                <w:bCs/>
                <w:noProof/>
              </w:rPr>
              <w:t>4.2 Descriptive analysis</w:t>
            </w:r>
            <w:r w:rsidR="00B255B8">
              <w:rPr>
                <w:noProof/>
                <w:webHidden/>
              </w:rPr>
              <w:tab/>
            </w:r>
            <w:r w:rsidR="00B255B8">
              <w:rPr>
                <w:noProof/>
                <w:webHidden/>
              </w:rPr>
              <w:fldChar w:fldCharType="begin"/>
            </w:r>
            <w:r w:rsidR="00B255B8">
              <w:rPr>
                <w:noProof/>
                <w:webHidden/>
              </w:rPr>
              <w:instrText xml:space="preserve"> PAGEREF _Toc58535778 \h </w:instrText>
            </w:r>
            <w:r w:rsidR="00B255B8">
              <w:rPr>
                <w:noProof/>
                <w:webHidden/>
              </w:rPr>
            </w:r>
            <w:r w:rsidR="00B255B8">
              <w:rPr>
                <w:noProof/>
                <w:webHidden/>
              </w:rPr>
              <w:fldChar w:fldCharType="separate"/>
            </w:r>
            <w:r w:rsidR="00B255B8">
              <w:rPr>
                <w:noProof/>
                <w:webHidden/>
              </w:rPr>
              <w:t>40</w:t>
            </w:r>
            <w:r w:rsidR="00B255B8">
              <w:rPr>
                <w:noProof/>
                <w:webHidden/>
              </w:rPr>
              <w:fldChar w:fldCharType="end"/>
            </w:r>
          </w:hyperlink>
        </w:p>
        <w:p w14:paraId="4F5EF88C" w14:textId="1637AD49"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79" w:history="1">
            <w:r w:rsidR="00B255B8" w:rsidRPr="006D5503">
              <w:rPr>
                <w:rStyle w:val="Hyperlink"/>
                <w:b/>
                <w:bCs/>
                <w:noProof/>
              </w:rPr>
              <w:t>4.3 Reliability Test</w:t>
            </w:r>
            <w:r w:rsidR="00B255B8">
              <w:rPr>
                <w:noProof/>
                <w:webHidden/>
              </w:rPr>
              <w:tab/>
            </w:r>
            <w:r w:rsidR="00B255B8">
              <w:rPr>
                <w:noProof/>
                <w:webHidden/>
              </w:rPr>
              <w:fldChar w:fldCharType="begin"/>
            </w:r>
            <w:r w:rsidR="00B255B8">
              <w:rPr>
                <w:noProof/>
                <w:webHidden/>
              </w:rPr>
              <w:instrText xml:space="preserve"> PAGEREF _Toc58535779 \h </w:instrText>
            </w:r>
            <w:r w:rsidR="00B255B8">
              <w:rPr>
                <w:noProof/>
                <w:webHidden/>
              </w:rPr>
            </w:r>
            <w:r w:rsidR="00B255B8">
              <w:rPr>
                <w:noProof/>
                <w:webHidden/>
              </w:rPr>
              <w:fldChar w:fldCharType="separate"/>
            </w:r>
            <w:r w:rsidR="00B255B8">
              <w:rPr>
                <w:noProof/>
                <w:webHidden/>
              </w:rPr>
              <w:t>42</w:t>
            </w:r>
            <w:r w:rsidR="00B255B8">
              <w:rPr>
                <w:noProof/>
                <w:webHidden/>
              </w:rPr>
              <w:fldChar w:fldCharType="end"/>
            </w:r>
          </w:hyperlink>
        </w:p>
        <w:p w14:paraId="09720115" w14:textId="6026B480"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80" w:history="1">
            <w:r w:rsidR="00B255B8" w:rsidRPr="006D5503">
              <w:rPr>
                <w:rStyle w:val="Hyperlink"/>
                <w:b/>
                <w:bCs/>
                <w:noProof/>
              </w:rPr>
              <w:t>4.3.1 Overall results</w:t>
            </w:r>
            <w:r w:rsidR="00B255B8">
              <w:rPr>
                <w:noProof/>
                <w:webHidden/>
              </w:rPr>
              <w:tab/>
            </w:r>
            <w:r w:rsidR="00B255B8">
              <w:rPr>
                <w:noProof/>
                <w:webHidden/>
              </w:rPr>
              <w:fldChar w:fldCharType="begin"/>
            </w:r>
            <w:r w:rsidR="00B255B8">
              <w:rPr>
                <w:noProof/>
                <w:webHidden/>
              </w:rPr>
              <w:instrText xml:space="preserve"> PAGEREF _Toc58535780 \h </w:instrText>
            </w:r>
            <w:r w:rsidR="00B255B8">
              <w:rPr>
                <w:noProof/>
                <w:webHidden/>
              </w:rPr>
            </w:r>
            <w:r w:rsidR="00B255B8">
              <w:rPr>
                <w:noProof/>
                <w:webHidden/>
              </w:rPr>
              <w:fldChar w:fldCharType="separate"/>
            </w:r>
            <w:r w:rsidR="00B255B8">
              <w:rPr>
                <w:noProof/>
                <w:webHidden/>
              </w:rPr>
              <w:t>42</w:t>
            </w:r>
            <w:r w:rsidR="00B255B8">
              <w:rPr>
                <w:noProof/>
                <w:webHidden/>
              </w:rPr>
              <w:fldChar w:fldCharType="end"/>
            </w:r>
          </w:hyperlink>
        </w:p>
        <w:p w14:paraId="75A03D85" w14:textId="3EDE97D5"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81" w:history="1">
            <w:r w:rsidR="00B255B8" w:rsidRPr="006D5503">
              <w:rPr>
                <w:rStyle w:val="Hyperlink"/>
                <w:b/>
                <w:bCs/>
                <w:noProof/>
              </w:rPr>
              <w:t>4.3.2 Sub item results</w:t>
            </w:r>
            <w:r w:rsidR="00B255B8">
              <w:rPr>
                <w:noProof/>
                <w:webHidden/>
              </w:rPr>
              <w:tab/>
            </w:r>
            <w:r w:rsidR="00B255B8">
              <w:rPr>
                <w:noProof/>
                <w:webHidden/>
              </w:rPr>
              <w:fldChar w:fldCharType="begin"/>
            </w:r>
            <w:r w:rsidR="00B255B8">
              <w:rPr>
                <w:noProof/>
                <w:webHidden/>
              </w:rPr>
              <w:instrText xml:space="preserve"> PAGEREF _Toc58535781 \h </w:instrText>
            </w:r>
            <w:r w:rsidR="00B255B8">
              <w:rPr>
                <w:noProof/>
                <w:webHidden/>
              </w:rPr>
            </w:r>
            <w:r w:rsidR="00B255B8">
              <w:rPr>
                <w:noProof/>
                <w:webHidden/>
              </w:rPr>
              <w:fldChar w:fldCharType="separate"/>
            </w:r>
            <w:r w:rsidR="00B255B8">
              <w:rPr>
                <w:noProof/>
                <w:webHidden/>
              </w:rPr>
              <w:t>43</w:t>
            </w:r>
            <w:r w:rsidR="00B255B8">
              <w:rPr>
                <w:noProof/>
                <w:webHidden/>
              </w:rPr>
              <w:fldChar w:fldCharType="end"/>
            </w:r>
          </w:hyperlink>
        </w:p>
        <w:p w14:paraId="1F650EAE" w14:textId="69CDCE0C"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82" w:history="1">
            <w:r w:rsidR="00B255B8" w:rsidRPr="006D5503">
              <w:rPr>
                <w:rStyle w:val="Hyperlink"/>
                <w:b/>
                <w:bCs/>
                <w:noProof/>
              </w:rPr>
              <w:t>4.4 Factor Analysis</w:t>
            </w:r>
            <w:r w:rsidR="00B255B8">
              <w:rPr>
                <w:noProof/>
                <w:webHidden/>
              </w:rPr>
              <w:tab/>
            </w:r>
            <w:r w:rsidR="00B255B8">
              <w:rPr>
                <w:noProof/>
                <w:webHidden/>
              </w:rPr>
              <w:fldChar w:fldCharType="begin"/>
            </w:r>
            <w:r w:rsidR="00B255B8">
              <w:rPr>
                <w:noProof/>
                <w:webHidden/>
              </w:rPr>
              <w:instrText xml:space="preserve"> PAGEREF _Toc58535782 \h </w:instrText>
            </w:r>
            <w:r w:rsidR="00B255B8">
              <w:rPr>
                <w:noProof/>
                <w:webHidden/>
              </w:rPr>
            </w:r>
            <w:r w:rsidR="00B255B8">
              <w:rPr>
                <w:noProof/>
                <w:webHidden/>
              </w:rPr>
              <w:fldChar w:fldCharType="separate"/>
            </w:r>
            <w:r w:rsidR="00B255B8">
              <w:rPr>
                <w:noProof/>
                <w:webHidden/>
              </w:rPr>
              <w:t>44</w:t>
            </w:r>
            <w:r w:rsidR="00B255B8">
              <w:rPr>
                <w:noProof/>
                <w:webHidden/>
              </w:rPr>
              <w:fldChar w:fldCharType="end"/>
            </w:r>
          </w:hyperlink>
        </w:p>
        <w:p w14:paraId="02F0EA54" w14:textId="3C14CBE7"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83" w:history="1">
            <w:r w:rsidR="00B255B8" w:rsidRPr="006D5503">
              <w:rPr>
                <w:rStyle w:val="Hyperlink"/>
                <w:b/>
                <w:bCs/>
                <w:noProof/>
              </w:rPr>
              <w:t>4.5 Hypotheses Testing</w:t>
            </w:r>
            <w:r w:rsidR="00B255B8">
              <w:rPr>
                <w:noProof/>
                <w:webHidden/>
              </w:rPr>
              <w:tab/>
            </w:r>
            <w:r w:rsidR="00B255B8">
              <w:rPr>
                <w:noProof/>
                <w:webHidden/>
              </w:rPr>
              <w:fldChar w:fldCharType="begin"/>
            </w:r>
            <w:r w:rsidR="00B255B8">
              <w:rPr>
                <w:noProof/>
                <w:webHidden/>
              </w:rPr>
              <w:instrText xml:space="preserve"> PAGEREF _Toc58535783 \h </w:instrText>
            </w:r>
            <w:r w:rsidR="00B255B8">
              <w:rPr>
                <w:noProof/>
                <w:webHidden/>
              </w:rPr>
            </w:r>
            <w:r w:rsidR="00B255B8">
              <w:rPr>
                <w:noProof/>
                <w:webHidden/>
              </w:rPr>
              <w:fldChar w:fldCharType="separate"/>
            </w:r>
            <w:r w:rsidR="00B255B8">
              <w:rPr>
                <w:noProof/>
                <w:webHidden/>
              </w:rPr>
              <w:t>47</w:t>
            </w:r>
            <w:r w:rsidR="00B255B8">
              <w:rPr>
                <w:noProof/>
                <w:webHidden/>
              </w:rPr>
              <w:fldChar w:fldCharType="end"/>
            </w:r>
          </w:hyperlink>
        </w:p>
        <w:p w14:paraId="6F5A4612" w14:textId="6229DACF"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84" w:history="1">
            <w:r w:rsidR="00B255B8" w:rsidRPr="006D5503">
              <w:rPr>
                <w:rStyle w:val="Hyperlink"/>
                <w:b/>
                <w:bCs/>
                <w:noProof/>
              </w:rPr>
              <w:t>4.5.1 Hypothesis 1</w:t>
            </w:r>
            <w:r w:rsidR="00B255B8">
              <w:rPr>
                <w:noProof/>
                <w:webHidden/>
              </w:rPr>
              <w:tab/>
            </w:r>
            <w:r w:rsidR="00B255B8">
              <w:rPr>
                <w:noProof/>
                <w:webHidden/>
              </w:rPr>
              <w:fldChar w:fldCharType="begin"/>
            </w:r>
            <w:r w:rsidR="00B255B8">
              <w:rPr>
                <w:noProof/>
                <w:webHidden/>
              </w:rPr>
              <w:instrText xml:space="preserve"> PAGEREF _Toc58535784 \h </w:instrText>
            </w:r>
            <w:r w:rsidR="00B255B8">
              <w:rPr>
                <w:noProof/>
                <w:webHidden/>
              </w:rPr>
            </w:r>
            <w:r w:rsidR="00B255B8">
              <w:rPr>
                <w:noProof/>
                <w:webHidden/>
              </w:rPr>
              <w:fldChar w:fldCharType="separate"/>
            </w:r>
            <w:r w:rsidR="00B255B8">
              <w:rPr>
                <w:noProof/>
                <w:webHidden/>
              </w:rPr>
              <w:t>47</w:t>
            </w:r>
            <w:r w:rsidR="00B255B8">
              <w:rPr>
                <w:noProof/>
                <w:webHidden/>
              </w:rPr>
              <w:fldChar w:fldCharType="end"/>
            </w:r>
          </w:hyperlink>
        </w:p>
        <w:p w14:paraId="753F0B29" w14:textId="14C5537E"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85" w:history="1">
            <w:r w:rsidR="00B255B8" w:rsidRPr="006D5503">
              <w:rPr>
                <w:rStyle w:val="Hyperlink"/>
                <w:b/>
                <w:bCs/>
                <w:noProof/>
              </w:rPr>
              <w:t>4.5.2 Hypothesis 2</w:t>
            </w:r>
            <w:r w:rsidR="00B255B8">
              <w:rPr>
                <w:noProof/>
                <w:webHidden/>
              </w:rPr>
              <w:tab/>
            </w:r>
            <w:r w:rsidR="00B255B8">
              <w:rPr>
                <w:noProof/>
                <w:webHidden/>
              </w:rPr>
              <w:fldChar w:fldCharType="begin"/>
            </w:r>
            <w:r w:rsidR="00B255B8">
              <w:rPr>
                <w:noProof/>
                <w:webHidden/>
              </w:rPr>
              <w:instrText xml:space="preserve"> PAGEREF _Toc58535785 \h </w:instrText>
            </w:r>
            <w:r w:rsidR="00B255B8">
              <w:rPr>
                <w:noProof/>
                <w:webHidden/>
              </w:rPr>
            </w:r>
            <w:r w:rsidR="00B255B8">
              <w:rPr>
                <w:noProof/>
                <w:webHidden/>
              </w:rPr>
              <w:fldChar w:fldCharType="separate"/>
            </w:r>
            <w:r w:rsidR="00B255B8">
              <w:rPr>
                <w:noProof/>
                <w:webHidden/>
              </w:rPr>
              <w:t>49</w:t>
            </w:r>
            <w:r w:rsidR="00B255B8">
              <w:rPr>
                <w:noProof/>
                <w:webHidden/>
              </w:rPr>
              <w:fldChar w:fldCharType="end"/>
            </w:r>
          </w:hyperlink>
        </w:p>
        <w:p w14:paraId="0E9C26F3" w14:textId="79B9BB28"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86" w:history="1">
            <w:r w:rsidR="00B255B8" w:rsidRPr="006D5503">
              <w:rPr>
                <w:rStyle w:val="Hyperlink"/>
                <w:b/>
                <w:bCs/>
                <w:noProof/>
              </w:rPr>
              <w:t>4.5.3 Hypothesis 3</w:t>
            </w:r>
            <w:r w:rsidR="00B255B8">
              <w:rPr>
                <w:noProof/>
                <w:webHidden/>
              </w:rPr>
              <w:tab/>
            </w:r>
            <w:r w:rsidR="00B255B8">
              <w:rPr>
                <w:noProof/>
                <w:webHidden/>
              </w:rPr>
              <w:fldChar w:fldCharType="begin"/>
            </w:r>
            <w:r w:rsidR="00B255B8">
              <w:rPr>
                <w:noProof/>
                <w:webHidden/>
              </w:rPr>
              <w:instrText xml:space="preserve"> PAGEREF _Toc58535786 \h </w:instrText>
            </w:r>
            <w:r w:rsidR="00B255B8">
              <w:rPr>
                <w:noProof/>
                <w:webHidden/>
              </w:rPr>
            </w:r>
            <w:r w:rsidR="00B255B8">
              <w:rPr>
                <w:noProof/>
                <w:webHidden/>
              </w:rPr>
              <w:fldChar w:fldCharType="separate"/>
            </w:r>
            <w:r w:rsidR="00B255B8">
              <w:rPr>
                <w:noProof/>
                <w:webHidden/>
              </w:rPr>
              <w:t>50</w:t>
            </w:r>
            <w:r w:rsidR="00B255B8">
              <w:rPr>
                <w:noProof/>
                <w:webHidden/>
              </w:rPr>
              <w:fldChar w:fldCharType="end"/>
            </w:r>
          </w:hyperlink>
        </w:p>
        <w:p w14:paraId="178EDFEB" w14:textId="6F6FDCDE"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87" w:history="1">
            <w:r w:rsidR="00B255B8" w:rsidRPr="006D5503">
              <w:rPr>
                <w:rStyle w:val="Hyperlink"/>
                <w:b/>
                <w:bCs/>
                <w:noProof/>
              </w:rPr>
              <w:t>4.6 Hierarchical regression</w:t>
            </w:r>
            <w:r w:rsidR="00B255B8">
              <w:rPr>
                <w:noProof/>
                <w:webHidden/>
              </w:rPr>
              <w:tab/>
            </w:r>
            <w:r w:rsidR="00B255B8">
              <w:rPr>
                <w:noProof/>
                <w:webHidden/>
              </w:rPr>
              <w:fldChar w:fldCharType="begin"/>
            </w:r>
            <w:r w:rsidR="00B255B8">
              <w:rPr>
                <w:noProof/>
                <w:webHidden/>
              </w:rPr>
              <w:instrText xml:space="preserve"> PAGEREF _Toc58535787 \h </w:instrText>
            </w:r>
            <w:r w:rsidR="00B255B8">
              <w:rPr>
                <w:noProof/>
                <w:webHidden/>
              </w:rPr>
            </w:r>
            <w:r w:rsidR="00B255B8">
              <w:rPr>
                <w:noProof/>
                <w:webHidden/>
              </w:rPr>
              <w:fldChar w:fldCharType="separate"/>
            </w:r>
            <w:r w:rsidR="00B255B8">
              <w:rPr>
                <w:noProof/>
                <w:webHidden/>
              </w:rPr>
              <w:t>52</w:t>
            </w:r>
            <w:r w:rsidR="00B255B8">
              <w:rPr>
                <w:noProof/>
                <w:webHidden/>
              </w:rPr>
              <w:fldChar w:fldCharType="end"/>
            </w:r>
          </w:hyperlink>
        </w:p>
        <w:p w14:paraId="5F30F138" w14:textId="754BF8D1"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88" w:history="1">
            <w:r w:rsidR="00B255B8" w:rsidRPr="006D5503">
              <w:rPr>
                <w:rStyle w:val="Hyperlink"/>
                <w:b/>
                <w:bCs/>
                <w:noProof/>
              </w:rPr>
              <w:t>4.7 Conclusion</w:t>
            </w:r>
            <w:r w:rsidR="00B255B8">
              <w:rPr>
                <w:noProof/>
                <w:webHidden/>
              </w:rPr>
              <w:tab/>
            </w:r>
            <w:r w:rsidR="00B255B8">
              <w:rPr>
                <w:noProof/>
                <w:webHidden/>
              </w:rPr>
              <w:fldChar w:fldCharType="begin"/>
            </w:r>
            <w:r w:rsidR="00B255B8">
              <w:rPr>
                <w:noProof/>
                <w:webHidden/>
              </w:rPr>
              <w:instrText xml:space="preserve"> PAGEREF _Toc58535788 \h </w:instrText>
            </w:r>
            <w:r w:rsidR="00B255B8">
              <w:rPr>
                <w:noProof/>
                <w:webHidden/>
              </w:rPr>
            </w:r>
            <w:r w:rsidR="00B255B8">
              <w:rPr>
                <w:noProof/>
                <w:webHidden/>
              </w:rPr>
              <w:fldChar w:fldCharType="separate"/>
            </w:r>
            <w:r w:rsidR="00B255B8">
              <w:rPr>
                <w:noProof/>
                <w:webHidden/>
              </w:rPr>
              <w:t>55</w:t>
            </w:r>
            <w:r w:rsidR="00B255B8">
              <w:rPr>
                <w:noProof/>
                <w:webHidden/>
              </w:rPr>
              <w:fldChar w:fldCharType="end"/>
            </w:r>
          </w:hyperlink>
        </w:p>
        <w:p w14:paraId="73A2C9AE" w14:textId="1BFB00F3" w:rsidR="00B255B8" w:rsidRDefault="00DC37B5">
          <w:pPr>
            <w:pStyle w:val="TOC1"/>
            <w:tabs>
              <w:tab w:val="right" w:leader="dot" w:pos="8493"/>
            </w:tabs>
            <w:rPr>
              <w:rFonts w:eastAsiaTheme="minorEastAsia" w:hAnsiTheme="minorHAnsi" w:cstheme="minorBidi"/>
              <w:b w:val="0"/>
              <w:bCs w:val="0"/>
              <w:caps w:val="0"/>
              <w:noProof/>
              <w:color w:val="auto"/>
              <w:kern w:val="2"/>
              <w:sz w:val="21"/>
              <w:szCs w:val="24"/>
            </w:rPr>
          </w:pPr>
          <w:hyperlink w:anchor="_Toc58535789" w:history="1">
            <w:r w:rsidR="00B255B8" w:rsidRPr="006D5503">
              <w:rPr>
                <w:rStyle w:val="Hyperlink"/>
                <w:noProof/>
              </w:rPr>
              <w:t>CHAPTER 5: Conclusion and suggestion</w:t>
            </w:r>
            <w:r w:rsidR="00B255B8">
              <w:rPr>
                <w:noProof/>
                <w:webHidden/>
              </w:rPr>
              <w:tab/>
            </w:r>
            <w:r w:rsidR="00B255B8">
              <w:rPr>
                <w:noProof/>
                <w:webHidden/>
              </w:rPr>
              <w:fldChar w:fldCharType="begin"/>
            </w:r>
            <w:r w:rsidR="00B255B8">
              <w:rPr>
                <w:noProof/>
                <w:webHidden/>
              </w:rPr>
              <w:instrText xml:space="preserve"> PAGEREF _Toc58535789 \h </w:instrText>
            </w:r>
            <w:r w:rsidR="00B255B8">
              <w:rPr>
                <w:noProof/>
                <w:webHidden/>
              </w:rPr>
            </w:r>
            <w:r w:rsidR="00B255B8">
              <w:rPr>
                <w:noProof/>
                <w:webHidden/>
              </w:rPr>
              <w:fldChar w:fldCharType="separate"/>
            </w:r>
            <w:r w:rsidR="00B255B8">
              <w:rPr>
                <w:noProof/>
                <w:webHidden/>
              </w:rPr>
              <w:t>56</w:t>
            </w:r>
            <w:r w:rsidR="00B255B8">
              <w:rPr>
                <w:noProof/>
                <w:webHidden/>
              </w:rPr>
              <w:fldChar w:fldCharType="end"/>
            </w:r>
          </w:hyperlink>
        </w:p>
        <w:p w14:paraId="47201E55" w14:textId="6FD51C5C"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90" w:history="1">
            <w:r w:rsidR="00B255B8" w:rsidRPr="006D5503">
              <w:rPr>
                <w:rStyle w:val="Hyperlink"/>
                <w:b/>
                <w:bCs/>
                <w:noProof/>
              </w:rPr>
              <w:t>5.0 Overview</w:t>
            </w:r>
            <w:r w:rsidR="00B255B8">
              <w:rPr>
                <w:noProof/>
                <w:webHidden/>
              </w:rPr>
              <w:tab/>
            </w:r>
            <w:r w:rsidR="00B255B8">
              <w:rPr>
                <w:noProof/>
                <w:webHidden/>
              </w:rPr>
              <w:fldChar w:fldCharType="begin"/>
            </w:r>
            <w:r w:rsidR="00B255B8">
              <w:rPr>
                <w:noProof/>
                <w:webHidden/>
              </w:rPr>
              <w:instrText xml:space="preserve"> PAGEREF _Toc58535790 \h </w:instrText>
            </w:r>
            <w:r w:rsidR="00B255B8">
              <w:rPr>
                <w:noProof/>
                <w:webHidden/>
              </w:rPr>
            </w:r>
            <w:r w:rsidR="00B255B8">
              <w:rPr>
                <w:noProof/>
                <w:webHidden/>
              </w:rPr>
              <w:fldChar w:fldCharType="separate"/>
            </w:r>
            <w:r w:rsidR="00B255B8">
              <w:rPr>
                <w:noProof/>
                <w:webHidden/>
              </w:rPr>
              <w:t>56</w:t>
            </w:r>
            <w:r w:rsidR="00B255B8">
              <w:rPr>
                <w:noProof/>
                <w:webHidden/>
              </w:rPr>
              <w:fldChar w:fldCharType="end"/>
            </w:r>
          </w:hyperlink>
        </w:p>
        <w:p w14:paraId="3638821D" w14:textId="61E05969"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91" w:history="1">
            <w:r w:rsidR="00B255B8" w:rsidRPr="006D5503">
              <w:rPr>
                <w:rStyle w:val="Hyperlink"/>
                <w:b/>
                <w:bCs/>
                <w:noProof/>
              </w:rPr>
              <w:t>5.1 Discussion of Findings</w:t>
            </w:r>
            <w:r w:rsidR="00B255B8">
              <w:rPr>
                <w:noProof/>
                <w:webHidden/>
              </w:rPr>
              <w:tab/>
            </w:r>
            <w:r w:rsidR="00B255B8">
              <w:rPr>
                <w:noProof/>
                <w:webHidden/>
              </w:rPr>
              <w:fldChar w:fldCharType="begin"/>
            </w:r>
            <w:r w:rsidR="00B255B8">
              <w:rPr>
                <w:noProof/>
                <w:webHidden/>
              </w:rPr>
              <w:instrText xml:space="preserve"> PAGEREF _Toc58535791 \h </w:instrText>
            </w:r>
            <w:r w:rsidR="00B255B8">
              <w:rPr>
                <w:noProof/>
                <w:webHidden/>
              </w:rPr>
            </w:r>
            <w:r w:rsidR="00B255B8">
              <w:rPr>
                <w:noProof/>
                <w:webHidden/>
              </w:rPr>
              <w:fldChar w:fldCharType="separate"/>
            </w:r>
            <w:r w:rsidR="00B255B8">
              <w:rPr>
                <w:noProof/>
                <w:webHidden/>
              </w:rPr>
              <w:t>56</w:t>
            </w:r>
            <w:r w:rsidR="00B255B8">
              <w:rPr>
                <w:noProof/>
                <w:webHidden/>
              </w:rPr>
              <w:fldChar w:fldCharType="end"/>
            </w:r>
          </w:hyperlink>
        </w:p>
        <w:p w14:paraId="30E46735" w14:textId="5B207F34"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92" w:history="1">
            <w:r w:rsidR="00B255B8" w:rsidRPr="006D5503">
              <w:rPr>
                <w:rStyle w:val="Hyperlink"/>
                <w:b/>
                <w:bCs/>
                <w:noProof/>
              </w:rPr>
              <w:t>5.1.1 The impact of technological innovation input capability on enterprise performance improvement</w:t>
            </w:r>
            <w:r w:rsidR="00B255B8">
              <w:rPr>
                <w:noProof/>
                <w:webHidden/>
              </w:rPr>
              <w:tab/>
            </w:r>
            <w:r w:rsidR="00B255B8">
              <w:rPr>
                <w:noProof/>
                <w:webHidden/>
              </w:rPr>
              <w:fldChar w:fldCharType="begin"/>
            </w:r>
            <w:r w:rsidR="00B255B8">
              <w:rPr>
                <w:noProof/>
                <w:webHidden/>
              </w:rPr>
              <w:instrText xml:space="preserve"> PAGEREF _Toc58535792 \h </w:instrText>
            </w:r>
            <w:r w:rsidR="00B255B8">
              <w:rPr>
                <w:noProof/>
                <w:webHidden/>
              </w:rPr>
            </w:r>
            <w:r w:rsidR="00B255B8">
              <w:rPr>
                <w:noProof/>
                <w:webHidden/>
              </w:rPr>
              <w:fldChar w:fldCharType="separate"/>
            </w:r>
            <w:r w:rsidR="00B255B8">
              <w:rPr>
                <w:noProof/>
                <w:webHidden/>
              </w:rPr>
              <w:t>56</w:t>
            </w:r>
            <w:r w:rsidR="00B255B8">
              <w:rPr>
                <w:noProof/>
                <w:webHidden/>
              </w:rPr>
              <w:fldChar w:fldCharType="end"/>
            </w:r>
          </w:hyperlink>
        </w:p>
        <w:p w14:paraId="45581978" w14:textId="55AB2EAC"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93" w:history="1">
            <w:r w:rsidR="00B255B8" w:rsidRPr="006D5503">
              <w:rPr>
                <w:rStyle w:val="Hyperlink"/>
                <w:b/>
                <w:bCs/>
                <w:noProof/>
              </w:rPr>
              <w:t>5.1.2 The impact of technological innovation transformation capability on the improvement of business performance</w:t>
            </w:r>
            <w:r w:rsidR="00B255B8">
              <w:rPr>
                <w:noProof/>
                <w:webHidden/>
              </w:rPr>
              <w:tab/>
            </w:r>
            <w:r w:rsidR="00B255B8">
              <w:rPr>
                <w:noProof/>
                <w:webHidden/>
              </w:rPr>
              <w:fldChar w:fldCharType="begin"/>
            </w:r>
            <w:r w:rsidR="00B255B8">
              <w:rPr>
                <w:noProof/>
                <w:webHidden/>
              </w:rPr>
              <w:instrText xml:space="preserve"> PAGEREF _Toc58535793 \h </w:instrText>
            </w:r>
            <w:r w:rsidR="00B255B8">
              <w:rPr>
                <w:noProof/>
                <w:webHidden/>
              </w:rPr>
            </w:r>
            <w:r w:rsidR="00B255B8">
              <w:rPr>
                <w:noProof/>
                <w:webHidden/>
              </w:rPr>
              <w:fldChar w:fldCharType="separate"/>
            </w:r>
            <w:r w:rsidR="00B255B8">
              <w:rPr>
                <w:noProof/>
                <w:webHidden/>
              </w:rPr>
              <w:t>57</w:t>
            </w:r>
            <w:r w:rsidR="00B255B8">
              <w:rPr>
                <w:noProof/>
                <w:webHidden/>
              </w:rPr>
              <w:fldChar w:fldCharType="end"/>
            </w:r>
          </w:hyperlink>
        </w:p>
        <w:p w14:paraId="5FD5F9CB" w14:textId="1C435B12"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94" w:history="1">
            <w:r w:rsidR="00B255B8" w:rsidRPr="006D5503">
              <w:rPr>
                <w:rStyle w:val="Hyperlink"/>
                <w:b/>
                <w:bCs/>
                <w:noProof/>
              </w:rPr>
              <w:t>5.1.3 The impact of technological innovation output capability on the improvement of business performance</w:t>
            </w:r>
            <w:r w:rsidR="00B255B8">
              <w:rPr>
                <w:noProof/>
                <w:webHidden/>
              </w:rPr>
              <w:tab/>
            </w:r>
            <w:r w:rsidR="00B255B8">
              <w:rPr>
                <w:noProof/>
                <w:webHidden/>
              </w:rPr>
              <w:fldChar w:fldCharType="begin"/>
            </w:r>
            <w:r w:rsidR="00B255B8">
              <w:rPr>
                <w:noProof/>
                <w:webHidden/>
              </w:rPr>
              <w:instrText xml:space="preserve"> PAGEREF _Toc58535794 \h </w:instrText>
            </w:r>
            <w:r w:rsidR="00B255B8">
              <w:rPr>
                <w:noProof/>
                <w:webHidden/>
              </w:rPr>
            </w:r>
            <w:r w:rsidR="00B255B8">
              <w:rPr>
                <w:noProof/>
                <w:webHidden/>
              </w:rPr>
              <w:fldChar w:fldCharType="separate"/>
            </w:r>
            <w:r w:rsidR="00B255B8">
              <w:rPr>
                <w:noProof/>
                <w:webHidden/>
              </w:rPr>
              <w:t>58</w:t>
            </w:r>
            <w:r w:rsidR="00B255B8">
              <w:rPr>
                <w:noProof/>
                <w:webHidden/>
              </w:rPr>
              <w:fldChar w:fldCharType="end"/>
            </w:r>
          </w:hyperlink>
        </w:p>
        <w:p w14:paraId="2EDCBB7C" w14:textId="6B0E117F"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95" w:history="1">
            <w:r w:rsidR="00B255B8" w:rsidRPr="006D5503">
              <w:rPr>
                <w:rStyle w:val="Hyperlink"/>
                <w:b/>
                <w:bCs/>
                <w:noProof/>
              </w:rPr>
              <w:t>5.2 Contribution</w:t>
            </w:r>
            <w:r w:rsidR="00B255B8">
              <w:rPr>
                <w:noProof/>
                <w:webHidden/>
              </w:rPr>
              <w:tab/>
            </w:r>
            <w:r w:rsidR="00B255B8">
              <w:rPr>
                <w:noProof/>
                <w:webHidden/>
              </w:rPr>
              <w:fldChar w:fldCharType="begin"/>
            </w:r>
            <w:r w:rsidR="00B255B8">
              <w:rPr>
                <w:noProof/>
                <w:webHidden/>
              </w:rPr>
              <w:instrText xml:space="preserve"> PAGEREF _Toc58535795 \h </w:instrText>
            </w:r>
            <w:r w:rsidR="00B255B8">
              <w:rPr>
                <w:noProof/>
                <w:webHidden/>
              </w:rPr>
            </w:r>
            <w:r w:rsidR="00B255B8">
              <w:rPr>
                <w:noProof/>
                <w:webHidden/>
              </w:rPr>
              <w:fldChar w:fldCharType="separate"/>
            </w:r>
            <w:r w:rsidR="00B255B8">
              <w:rPr>
                <w:noProof/>
                <w:webHidden/>
              </w:rPr>
              <w:t>58</w:t>
            </w:r>
            <w:r w:rsidR="00B255B8">
              <w:rPr>
                <w:noProof/>
                <w:webHidden/>
              </w:rPr>
              <w:fldChar w:fldCharType="end"/>
            </w:r>
          </w:hyperlink>
        </w:p>
        <w:p w14:paraId="65115C9C" w14:textId="7E9022F6"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796" w:history="1">
            <w:r w:rsidR="00B255B8" w:rsidRPr="006D5503">
              <w:rPr>
                <w:rStyle w:val="Hyperlink"/>
                <w:b/>
                <w:bCs/>
                <w:noProof/>
              </w:rPr>
              <w:t>5.3 Recommendations</w:t>
            </w:r>
            <w:r w:rsidR="00B255B8">
              <w:rPr>
                <w:noProof/>
                <w:webHidden/>
              </w:rPr>
              <w:tab/>
            </w:r>
            <w:r w:rsidR="00B255B8">
              <w:rPr>
                <w:noProof/>
                <w:webHidden/>
              </w:rPr>
              <w:fldChar w:fldCharType="begin"/>
            </w:r>
            <w:r w:rsidR="00B255B8">
              <w:rPr>
                <w:noProof/>
                <w:webHidden/>
              </w:rPr>
              <w:instrText xml:space="preserve"> PAGEREF _Toc58535796 \h </w:instrText>
            </w:r>
            <w:r w:rsidR="00B255B8">
              <w:rPr>
                <w:noProof/>
                <w:webHidden/>
              </w:rPr>
            </w:r>
            <w:r w:rsidR="00B255B8">
              <w:rPr>
                <w:noProof/>
                <w:webHidden/>
              </w:rPr>
              <w:fldChar w:fldCharType="separate"/>
            </w:r>
            <w:r w:rsidR="00B255B8">
              <w:rPr>
                <w:noProof/>
                <w:webHidden/>
              </w:rPr>
              <w:t>59</w:t>
            </w:r>
            <w:r w:rsidR="00B255B8">
              <w:rPr>
                <w:noProof/>
                <w:webHidden/>
              </w:rPr>
              <w:fldChar w:fldCharType="end"/>
            </w:r>
          </w:hyperlink>
        </w:p>
        <w:p w14:paraId="661AC155" w14:textId="58CDBA4F"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97" w:history="1">
            <w:r w:rsidR="00B255B8" w:rsidRPr="006D5503">
              <w:rPr>
                <w:rStyle w:val="Hyperlink"/>
                <w:b/>
                <w:bCs/>
                <w:noProof/>
              </w:rPr>
              <w:t>5.3.1 Strengthening the training of scientific research personnel</w:t>
            </w:r>
            <w:r w:rsidR="00B255B8">
              <w:rPr>
                <w:noProof/>
                <w:webHidden/>
              </w:rPr>
              <w:tab/>
            </w:r>
            <w:r w:rsidR="00B255B8">
              <w:rPr>
                <w:noProof/>
                <w:webHidden/>
              </w:rPr>
              <w:fldChar w:fldCharType="begin"/>
            </w:r>
            <w:r w:rsidR="00B255B8">
              <w:rPr>
                <w:noProof/>
                <w:webHidden/>
              </w:rPr>
              <w:instrText xml:space="preserve"> PAGEREF _Toc58535797 \h </w:instrText>
            </w:r>
            <w:r w:rsidR="00B255B8">
              <w:rPr>
                <w:noProof/>
                <w:webHidden/>
              </w:rPr>
            </w:r>
            <w:r w:rsidR="00B255B8">
              <w:rPr>
                <w:noProof/>
                <w:webHidden/>
              </w:rPr>
              <w:fldChar w:fldCharType="separate"/>
            </w:r>
            <w:r w:rsidR="00B255B8">
              <w:rPr>
                <w:noProof/>
                <w:webHidden/>
              </w:rPr>
              <w:t>59</w:t>
            </w:r>
            <w:r w:rsidR="00B255B8">
              <w:rPr>
                <w:noProof/>
                <w:webHidden/>
              </w:rPr>
              <w:fldChar w:fldCharType="end"/>
            </w:r>
          </w:hyperlink>
        </w:p>
        <w:p w14:paraId="2B77D2F7" w14:textId="5FA980A1"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98" w:history="1">
            <w:r w:rsidR="00B255B8" w:rsidRPr="006D5503">
              <w:rPr>
                <w:rStyle w:val="Hyperlink"/>
                <w:b/>
                <w:bCs/>
                <w:noProof/>
              </w:rPr>
              <w:t>5.3.2 Increase capital investment</w:t>
            </w:r>
            <w:r w:rsidR="00B255B8">
              <w:rPr>
                <w:noProof/>
                <w:webHidden/>
              </w:rPr>
              <w:tab/>
            </w:r>
            <w:r w:rsidR="00B255B8">
              <w:rPr>
                <w:noProof/>
                <w:webHidden/>
              </w:rPr>
              <w:fldChar w:fldCharType="begin"/>
            </w:r>
            <w:r w:rsidR="00B255B8">
              <w:rPr>
                <w:noProof/>
                <w:webHidden/>
              </w:rPr>
              <w:instrText xml:space="preserve"> PAGEREF _Toc58535798 \h </w:instrText>
            </w:r>
            <w:r w:rsidR="00B255B8">
              <w:rPr>
                <w:noProof/>
                <w:webHidden/>
              </w:rPr>
            </w:r>
            <w:r w:rsidR="00B255B8">
              <w:rPr>
                <w:noProof/>
                <w:webHidden/>
              </w:rPr>
              <w:fldChar w:fldCharType="separate"/>
            </w:r>
            <w:r w:rsidR="00B255B8">
              <w:rPr>
                <w:noProof/>
                <w:webHidden/>
              </w:rPr>
              <w:t>60</w:t>
            </w:r>
            <w:r w:rsidR="00B255B8">
              <w:rPr>
                <w:noProof/>
                <w:webHidden/>
              </w:rPr>
              <w:fldChar w:fldCharType="end"/>
            </w:r>
          </w:hyperlink>
        </w:p>
        <w:p w14:paraId="2EE51597" w14:textId="61C483DD" w:rsidR="00B255B8" w:rsidRDefault="00DC37B5">
          <w:pPr>
            <w:pStyle w:val="TOC3"/>
            <w:tabs>
              <w:tab w:val="right" w:leader="dot" w:pos="8493"/>
            </w:tabs>
            <w:rPr>
              <w:rFonts w:eastAsiaTheme="minorEastAsia" w:hAnsiTheme="minorHAnsi" w:cstheme="minorBidi"/>
              <w:i w:val="0"/>
              <w:iCs w:val="0"/>
              <w:noProof/>
              <w:color w:val="auto"/>
              <w:kern w:val="2"/>
              <w:sz w:val="21"/>
              <w:szCs w:val="24"/>
            </w:rPr>
          </w:pPr>
          <w:hyperlink w:anchor="_Toc58535799" w:history="1">
            <w:r w:rsidR="00B255B8" w:rsidRPr="006D5503">
              <w:rPr>
                <w:rStyle w:val="Hyperlink"/>
                <w:b/>
                <w:bCs/>
                <w:noProof/>
              </w:rPr>
              <w:t>5.3.3 Strengthening the advanced nature of equipment</w:t>
            </w:r>
            <w:r w:rsidR="00B255B8">
              <w:rPr>
                <w:noProof/>
                <w:webHidden/>
              </w:rPr>
              <w:tab/>
            </w:r>
            <w:r w:rsidR="00B255B8">
              <w:rPr>
                <w:noProof/>
                <w:webHidden/>
              </w:rPr>
              <w:fldChar w:fldCharType="begin"/>
            </w:r>
            <w:r w:rsidR="00B255B8">
              <w:rPr>
                <w:noProof/>
                <w:webHidden/>
              </w:rPr>
              <w:instrText xml:space="preserve"> PAGEREF _Toc58535799 \h </w:instrText>
            </w:r>
            <w:r w:rsidR="00B255B8">
              <w:rPr>
                <w:noProof/>
                <w:webHidden/>
              </w:rPr>
            </w:r>
            <w:r w:rsidR="00B255B8">
              <w:rPr>
                <w:noProof/>
                <w:webHidden/>
              </w:rPr>
              <w:fldChar w:fldCharType="separate"/>
            </w:r>
            <w:r w:rsidR="00B255B8">
              <w:rPr>
                <w:noProof/>
                <w:webHidden/>
              </w:rPr>
              <w:t>61</w:t>
            </w:r>
            <w:r w:rsidR="00B255B8">
              <w:rPr>
                <w:noProof/>
                <w:webHidden/>
              </w:rPr>
              <w:fldChar w:fldCharType="end"/>
            </w:r>
          </w:hyperlink>
        </w:p>
        <w:p w14:paraId="2579FCC0" w14:textId="21E1CBFD"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800" w:history="1">
            <w:r w:rsidR="00B255B8" w:rsidRPr="006D5503">
              <w:rPr>
                <w:rStyle w:val="Hyperlink"/>
                <w:b/>
                <w:bCs/>
                <w:noProof/>
              </w:rPr>
              <w:t>5.4 Implication on Future Research</w:t>
            </w:r>
            <w:r w:rsidR="00B255B8">
              <w:rPr>
                <w:noProof/>
                <w:webHidden/>
              </w:rPr>
              <w:tab/>
            </w:r>
            <w:r w:rsidR="00B255B8">
              <w:rPr>
                <w:noProof/>
                <w:webHidden/>
              </w:rPr>
              <w:fldChar w:fldCharType="begin"/>
            </w:r>
            <w:r w:rsidR="00B255B8">
              <w:rPr>
                <w:noProof/>
                <w:webHidden/>
              </w:rPr>
              <w:instrText xml:space="preserve"> PAGEREF _Toc58535800 \h </w:instrText>
            </w:r>
            <w:r w:rsidR="00B255B8">
              <w:rPr>
                <w:noProof/>
                <w:webHidden/>
              </w:rPr>
            </w:r>
            <w:r w:rsidR="00B255B8">
              <w:rPr>
                <w:noProof/>
                <w:webHidden/>
              </w:rPr>
              <w:fldChar w:fldCharType="separate"/>
            </w:r>
            <w:r w:rsidR="00B255B8">
              <w:rPr>
                <w:noProof/>
                <w:webHidden/>
              </w:rPr>
              <w:t>62</w:t>
            </w:r>
            <w:r w:rsidR="00B255B8">
              <w:rPr>
                <w:noProof/>
                <w:webHidden/>
              </w:rPr>
              <w:fldChar w:fldCharType="end"/>
            </w:r>
          </w:hyperlink>
        </w:p>
        <w:p w14:paraId="53E222BF" w14:textId="5275AE93"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801" w:history="1">
            <w:r w:rsidR="00B255B8" w:rsidRPr="006D5503">
              <w:rPr>
                <w:rStyle w:val="Hyperlink"/>
                <w:b/>
                <w:bCs/>
                <w:noProof/>
              </w:rPr>
              <w:t>5.5 Personal Reflection</w:t>
            </w:r>
            <w:r w:rsidR="00B255B8">
              <w:rPr>
                <w:noProof/>
                <w:webHidden/>
              </w:rPr>
              <w:tab/>
            </w:r>
            <w:r w:rsidR="00B255B8">
              <w:rPr>
                <w:noProof/>
                <w:webHidden/>
              </w:rPr>
              <w:fldChar w:fldCharType="begin"/>
            </w:r>
            <w:r w:rsidR="00B255B8">
              <w:rPr>
                <w:noProof/>
                <w:webHidden/>
              </w:rPr>
              <w:instrText xml:space="preserve"> PAGEREF _Toc58535801 \h </w:instrText>
            </w:r>
            <w:r w:rsidR="00B255B8">
              <w:rPr>
                <w:noProof/>
                <w:webHidden/>
              </w:rPr>
            </w:r>
            <w:r w:rsidR="00B255B8">
              <w:rPr>
                <w:noProof/>
                <w:webHidden/>
              </w:rPr>
              <w:fldChar w:fldCharType="separate"/>
            </w:r>
            <w:r w:rsidR="00B255B8">
              <w:rPr>
                <w:noProof/>
                <w:webHidden/>
              </w:rPr>
              <w:t>62</w:t>
            </w:r>
            <w:r w:rsidR="00B255B8">
              <w:rPr>
                <w:noProof/>
                <w:webHidden/>
              </w:rPr>
              <w:fldChar w:fldCharType="end"/>
            </w:r>
          </w:hyperlink>
        </w:p>
        <w:p w14:paraId="255BE0CA" w14:textId="0A7B9BC9" w:rsidR="00B255B8" w:rsidRDefault="00DC37B5">
          <w:pPr>
            <w:pStyle w:val="TOC2"/>
            <w:tabs>
              <w:tab w:val="right" w:leader="dot" w:pos="8493"/>
            </w:tabs>
            <w:rPr>
              <w:rFonts w:eastAsiaTheme="minorEastAsia" w:hAnsiTheme="minorHAnsi" w:cstheme="minorBidi"/>
              <w:smallCaps w:val="0"/>
              <w:noProof/>
              <w:color w:val="auto"/>
              <w:kern w:val="2"/>
              <w:sz w:val="21"/>
              <w:szCs w:val="24"/>
            </w:rPr>
          </w:pPr>
          <w:hyperlink w:anchor="_Toc58535802" w:history="1">
            <w:r w:rsidR="00B255B8" w:rsidRPr="006D5503">
              <w:rPr>
                <w:rStyle w:val="Hyperlink"/>
                <w:b/>
                <w:bCs/>
                <w:noProof/>
              </w:rPr>
              <w:t>5.6 Conclusion</w:t>
            </w:r>
            <w:r w:rsidR="00B255B8">
              <w:rPr>
                <w:noProof/>
                <w:webHidden/>
              </w:rPr>
              <w:tab/>
            </w:r>
            <w:r w:rsidR="00B255B8">
              <w:rPr>
                <w:noProof/>
                <w:webHidden/>
              </w:rPr>
              <w:fldChar w:fldCharType="begin"/>
            </w:r>
            <w:r w:rsidR="00B255B8">
              <w:rPr>
                <w:noProof/>
                <w:webHidden/>
              </w:rPr>
              <w:instrText xml:space="preserve"> PAGEREF _Toc58535802 \h </w:instrText>
            </w:r>
            <w:r w:rsidR="00B255B8">
              <w:rPr>
                <w:noProof/>
                <w:webHidden/>
              </w:rPr>
            </w:r>
            <w:r w:rsidR="00B255B8">
              <w:rPr>
                <w:noProof/>
                <w:webHidden/>
              </w:rPr>
              <w:fldChar w:fldCharType="separate"/>
            </w:r>
            <w:r w:rsidR="00B255B8">
              <w:rPr>
                <w:noProof/>
                <w:webHidden/>
              </w:rPr>
              <w:t>63</w:t>
            </w:r>
            <w:r w:rsidR="00B255B8">
              <w:rPr>
                <w:noProof/>
                <w:webHidden/>
              </w:rPr>
              <w:fldChar w:fldCharType="end"/>
            </w:r>
          </w:hyperlink>
        </w:p>
        <w:p w14:paraId="50CB7255" w14:textId="4A9D62B0" w:rsidR="00B255B8" w:rsidRDefault="00DC37B5">
          <w:pPr>
            <w:pStyle w:val="TOC1"/>
            <w:tabs>
              <w:tab w:val="right" w:leader="dot" w:pos="8493"/>
            </w:tabs>
            <w:rPr>
              <w:rFonts w:eastAsiaTheme="minorEastAsia" w:hAnsiTheme="minorHAnsi" w:cstheme="minorBidi"/>
              <w:b w:val="0"/>
              <w:bCs w:val="0"/>
              <w:caps w:val="0"/>
              <w:noProof/>
              <w:color w:val="auto"/>
              <w:kern w:val="2"/>
              <w:sz w:val="21"/>
              <w:szCs w:val="24"/>
            </w:rPr>
          </w:pPr>
          <w:hyperlink w:anchor="_Toc58535803" w:history="1">
            <w:r w:rsidR="00B255B8" w:rsidRPr="006D5503">
              <w:rPr>
                <w:rStyle w:val="Hyperlink"/>
                <w:noProof/>
              </w:rPr>
              <w:t>Reference</w:t>
            </w:r>
            <w:r w:rsidR="00B255B8">
              <w:rPr>
                <w:noProof/>
                <w:webHidden/>
              </w:rPr>
              <w:tab/>
            </w:r>
            <w:r w:rsidR="00B255B8">
              <w:rPr>
                <w:noProof/>
                <w:webHidden/>
              </w:rPr>
              <w:fldChar w:fldCharType="begin"/>
            </w:r>
            <w:r w:rsidR="00B255B8">
              <w:rPr>
                <w:noProof/>
                <w:webHidden/>
              </w:rPr>
              <w:instrText xml:space="preserve"> PAGEREF _Toc58535803 \h </w:instrText>
            </w:r>
            <w:r w:rsidR="00B255B8">
              <w:rPr>
                <w:noProof/>
                <w:webHidden/>
              </w:rPr>
            </w:r>
            <w:r w:rsidR="00B255B8">
              <w:rPr>
                <w:noProof/>
                <w:webHidden/>
              </w:rPr>
              <w:fldChar w:fldCharType="separate"/>
            </w:r>
            <w:r w:rsidR="00B255B8">
              <w:rPr>
                <w:noProof/>
                <w:webHidden/>
              </w:rPr>
              <w:t>64</w:t>
            </w:r>
            <w:r w:rsidR="00B255B8">
              <w:rPr>
                <w:noProof/>
                <w:webHidden/>
              </w:rPr>
              <w:fldChar w:fldCharType="end"/>
            </w:r>
          </w:hyperlink>
        </w:p>
        <w:p w14:paraId="27EE15A0" w14:textId="5AAF3DAD" w:rsidR="00B255B8" w:rsidRDefault="00DC37B5">
          <w:pPr>
            <w:pStyle w:val="TOC1"/>
            <w:tabs>
              <w:tab w:val="right" w:leader="dot" w:pos="8493"/>
            </w:tabs>
            <w:rPr>
              <w:rFonts w:eastAsiaTheme="minorEastAsia" w:hAnsiTheme="minorHAnsi" w:cstheme="minorBidi"/>
              <w:b w:val="0"/>
              <w:bCs w:val="0"/>
              <w:caps w:val="0"/>
              <w:noProof/>
              <w:color w:val="auto"/>
              <w:kern w:val="2"/>
              <w:sz w:val="21"/>
              <w:szCs w:val="24"/>
            </w:rPr>
          </w:pPr>
          <w:hyperlink w:anchor="_Toc58535804" w:history="1">
            <w:r w:rsidR="00B255B8" w:rsidRPr="006D5503">
              <w:rPr>
                <w:rStyle w:val="Hyperlink"/>
                <w:rFonts w:ascii="Arial" w:hAnsi="Arial" w:cs="Arial"/>
                <w:noProof/>
              </w:rPr>
              <w:t>APPENDIX A. SURVEY QUESTIONNAIRE</w:t>
            </w:r>
            <w:r w:rsidR="00B255B8">
              <w:rPr>
                <w:noProof/>
                <w:webHidden/>
              </w:rPr>
              <w:tab/>
            </w:r>
            <w:r w:rsidR="00B255B8">
              <w:rPr>
                <w:noProof/>
                <w:webHidden/>
              </w:rPr>
              <w:fldChar w:fldCharType="begin"/>
            </w:r>
            <w:r w:rsidR="00B255B8">
              <w:rPr>
                <w:noProof/>
                <w:webHidden/>
              </w:rPr>
              <w:instrText xml:space="preserve"> PAGEREF _Toc58535804 \h </w:instrText>
            </w:r>
            <w:r w:rsidR="00B255B8">
              <w:rPr>
                <w:noProof/>
                <w:webHidden/>
              </w:rPr>
            </w:r>
            <w:r w:rsidR="00B255B8">
              <w:rPr>
                <w:noProof/>
                <w:webHidden/>
              </w:rPr>
              <w:fldChar w:fldCharType="separate"/>
            </w:r>
            <w:r w:rsidR="00B255B8">
              <w:rPr>
                <w:noProof/>
                <w:webHidden/>
              </w:rPr>
              <w:t>69</w:t>
            </w:r>
            <w:r w:rsidR="00B255B8">
              <w:rPr>
                <w:noProof/>
                <w:webHidden/>
              </w:rPr>
              <w:fldChar w:fldCharType="end"/>
            </w:r>
          </w:hyperlink>
        </w:p>
        <w:p w14:paraId="73C0606E" w14:textId="01C2E2D1" w:rsidR="00B255B8" w:rsidRDefault="00DC37B5">
          <w:pPr>
            <w:pStyle w:val="TOC1"/>
            <w:tabs>
              <w:tab w:val="right" w:leader="dot" w:pos="8493"/>
            </w:tabs>
            <w:rPr>
              <w:rFonts w:eastAsiaTheme="minorEastAsia" w:hAnsiTheme="minorHAnsi" w:cstheme="minorBidi"/>
              <w:b w:val="0"/>
              <w:bCs w:val="0"/>
              <w:caps w:val="0"/>
              <w:noProof/>
              <w:color w:val="auto"/>
              <w:kern w:val="2"/>
              <w:sz w:val="21"/>
              <w:szCs w:val="24"/>
            </w:rPr>
          </w:pPr>
          <w:hyperlink w:anchor="_Toc58535805" w:history="1">
            <w:r w:rsidR="00B255B8" w:rsidRPr="006D5503">
              <w:rPr>
                <w:rStyle w:val="Hyperlink"/>
                <w:rFonts w:ascii="Arial" w:hAnsi="Arial" w:cs="Arial"/>
                <w:noProof/>
              </w:rPr>
              <w:t>Appendix B. Item-Total Statistics(SMALL SAMPLES)</w:t>
            </w:r>
            <w:r w:rsidR="00B255B8">
              <w:rPr>
                <w:noProof/>
                <w:webHidden/>
              </w:rPr>
              <w:tab/>
            </w:r>
            <w:r w:rsidR="00B255B8">
              <w:rPr>
                <w:noProof/>
                <w:webHidden/>
              </w:rPr>
              <w:fldChar w:fldCharType="begin"/>
            </w:r>
            <w:r w:rsidR="00B255B8">
              <w:rPr>
                <w:noProof/>
                <w:webHidden/>
              </w:rPr>
              <w:instrText xml:space="preserve"> PAGEREF _Toc58535805 \h </w:instrText>
            </w:r>
            <w:r w:rsidR="00B255B8">
              <w:rPr>
                <w:noProof/>
                <w:webHidden/>
              </w:rPr>
            </w:r>
            <w:r w:rsidR="00B255B8">
              <w:rPr>
                <w:noProof/>
                <w:webHidden/>
              </w:rPr>
              <w:fldChar w:fldCharType="separate"/>
            </w:r>
            <w:r w:rsidR="00B255B8">
              <w:rPr>
                <w:noProof/>
                <w:webHidden/>
              </w:rPr>
              <w:t>72</w:t>
            </w:r>
            <w:r w:rsidR="00B255B8">
              <w:rPr>
                <w:noProof/>
                <w:webHidden/>
              </w:rPr>
              <w:fldChar w:fldCharType="end"/>
            </w:r>
          </w:hyperlink>
        </w:p>
        <w:p w14:paraId="36405CD7" w14:textId="640A9354" w:rsidR="00B255B8" w:rsidRDefault="00DC37B5">
          <w:pPr>
            <w:pStyle w:val="TOC1"/>
            <w:tabs>
              <w:tab w:val="right" w:leader="dot" w:pos="8493"/>
            </w:tabs>
            <w:rPr>
              <w:rFonts w:eastAsiaTheme="minorEastAsia" w:hAnsiTheme="minorHAnsi" w:cstheme="minorBidi"/>
              <w:b w:val="0"/>
              <w:bCs w:val="0"/>
              <w:caps w:val="0"/>
              <w:noProof/>
              <w:color w:val="auto"/>
              <w:kern w:val="2"/>
              <w:sz w:val="21"/>
              <w:szCs w:val="24"/>
            </w:rPr>
          </w:pPr>
          <w:hyperlink w:anchor="_Toc58535806" w:history="1">
            <w:r w:rsidR="00B255B8" w:rsidRPr="006D5503">
              <w:rPr>
                <w:rStyle w:val="Hyperlink"/>
                <w:rFonts w:ascii="Arial" w:hAnsi="Arial" w:cs="Arial"/>
                <w:noProof/>
              </w:rPr>
              <w:t>Appendix C. Demographic Information of the Respondents</w:t>
            </w:r>
            <w:r w:rsidR="00B255B8">
              <w:rPr>
                <w:noProof/>
                <w:webHidden/>
              </w:rPr>
              <w:tab/>
            </w:r>
            <w:r w:rsidR="00B255B8">
              <w:rPr>
                <w:noProof/>
                <w:webHidden/>
              </w:rPr>
              <w:fldChar w:fldCharType="begin"/>
            </w:r>
            <w:r w:rsidR="00B255B8">
              <w:rPr>
                <w:noProof/>
                <w:webHidden/>
              </w:rPr>
              <w:instrText xml:space="preserve"> PAGEREF _Toc58535806 \h </w:instrText>
            </w:r>
            <w:r w:rsidR="00B255B8">
              <w:rPr>
                <w:noProof/>
                <w:webHidden/>
              </w:rPr>
            </w:r>
            <w:r w:rsidR="00B255B8">
              <w:rPr>
                <w:noProof/>
                <w:webHidden/>
              </w:rPr>
              <w:fldChar w:fldCharType="separate"/>
            </w:r>
            <w:r w:rsidR="00B255B8">
              <w:rPr>
                <w:noProof/>
                <w:webHidden/>
              </w:rPr>
              <w:t>73</w:t>
            </w:r>
            <w:r w:rsidR="00B255B8">
              <w:rPr>
                <w:noProof/>
                <w:webHidden/>
              </w:rPr>
              <w:fldChar w:fldCharType="end"/>
            </w:r>
          </w:hyperlink>
        </w:p>
        <w:p w14:paraId="5E3667C4" w14:textId="63A7802A" w:rsidR="00B255B8" w:rsidRDefault="00DC37B5">
          <w:pPr>
            <w:pStyle w:val="TOC1"/>
            <w:tabs>
              <w:tab w:val="right" w:leader="dot" w:pos="8493"/>
            </w:tabs>
            <w:rPr>
              <w:rFonts w:eastAsiaTheme="minorEastAsia" w:hAnsiTheme="minorHAnsi" w:cstheme="minorBidi"/>
              <w:b w:val="0"/>
              <w:bCs w:val="0"/>
              <w:caps w:val="0"/>
              <w:noProof/>
              <w:color w:val="auto"/>
              <w:kern w:val="2"/>
              <w:sz w:val="21"/>
              <w:szCs w:val="24"/>
            </w:rPr>
          </w:pPr>
          <w:hyperlink w:anchor="_Toc58535807" w:history="1">
            <w:r w:rsidR="00B255B8" w:rsidRPr="006D5503">
              <w:rPr>
                <w:rStyle w:val="Hyperlink"/>
                <w:rFonts w:ascii="Arial" w:hAnsi="Arial" w:cs="Arial"/>
                <w:noProof/>
              </w:rPr>
              <w:t>Appendix D. Proposal Defense Presentation</w:t>
            </w:r>
            <w:r w:rsidR="00B255B8">
              <w:rPr>
                <w:noProof/>
                <w:webHidden/>
              </w:rPr>
              <w:tab/>
            </w:r>
            <w:r w:rsidR="00B255B8">
              <w:rPr>
                <w:noProof/>
                <w:webHidden/>
              </w:rPr>
              <w:fldChar w:fldCharType="begin"/>
            </w:r>
            <w:r w:rsidR="00B255B8">
              <w:rPr>
                <w:noProof/>
                <w:webHidden/>
              </w:rPr>
              <w:instrText xml:space="preserve"> PAGEREF _Toc58535807 \h </w:instrText>
            </w:r>
            <w:r w:rsidR="00B255B8">
              <w:rPr>
                <w:noProof/>
                <w:webHidden/>
              </w:rPr>
            </w:r>
            <w:r w:rsidR="00B255B8">
              <w:rPr>
                <w:noProof/>
                <w:webHidden/>
              </w:rPr>
              <w:fldChar w:fldCharType="separate"/>
            </w:r>
            <w:r w:rsidR="00B255B8">
              <w:rPr>
                <w:noProof/>
                <w:webHidden/>
              </w:rPr>
              <w:t>74</w:t>
            </w:r>
            <w:r w:rsidR="00B255B8">
              <w:rPr>
                <w:noProof/>
                <w:webHidden/>
              </w:rPr>
              <w:fldChar w:fldCharType="end"/>
            </w:r>
          </w:hyperlink>
        </w:p>
        <w:p w14:paraId="6837A4DD" w14:textId="589DDFCC" w:rsidR="00B255B8" w:rsidRDefault="00DC37B5">
          <w:pPr>
            <w:pStyle w:val="TOC1"/>
            <w:tabs>
              <w:tab w:val="right" w:leader="dot" w:pos="8493"/>
            </w:tabs>
            <w:rPr>
              <w:rFonts w:eastAsiaTheme="minorEastAsia" w:hAnsiTheme="minorHAnsi" w:cstheme="minorBidi"/>
              <w:b w:val="0"/>
              <w:bCs w:val="0"/>
              <w:caps w:val="0"/>
              <w:noProof/>
              <w:color w:val="auto"/>
              <w:kern w:val="2"/>
              <w:sz w:val="21"/>
              <w:szCs w:val="24"/>
            </w:rPr>
          </w:pPr>
          <w:hyperlink w:anchor="_Toc58535808" w:history="1">
            <w:r w:rsidR="00B255B8" w:rsidRPr="006D5503">
              <w:rPr>
                <w:rStyle w:val="Hyperlink"/>
                <w:rFonts w:ascii="Arial" w:hAnsi="Arial" w:cs="Arial"/>
                <w:noProof/>
              </w:rPr>
              <w:t>Appendix E. VIVA Presentation</w:t>
            </w:r>
            <w:r w:rsidR="00B255B8">
              <w:rPr>
                <w:noProof/>
                <w:webHidden/>
              </w:rPr>
              <w:tab/>
            </w:r>
            <w:r w:rsidR="00B255B8">
              <w:rPr>
                <w:noProof/>
                <w:webHidden/>
              </w:rPr>
              <w:fldChar w:fldCharType="begin"/>
            </w:r>
            <w:r w:rsidR="00B255B8">
              <w:rPr>
                <w:noProof/>
                <w:webHidden/>
              </w:rPr>
              <w:instrText xml:space="preserve"> PAGEREF _Toc58535808 \h </w:instrText>
            </w:r>
            <w:r w:rsidR="00B255B8">
              <w:rPr>
                <w:noProof/>
                <w:webHidden/>
              </w:rPr>
            </w:r>
            <w:r w:rsidR="00B255B8">
              <w:rPr>
                <w:noProof/>
                <w:webHidden/>
              </w:rPr>
              <w:fldChar w:fldCharType="separate"/>
            </w:r>
            <w:r w:rsidR="00B255B8">
              <w:rPr>
                <w:noProof/>
                <w:webHidden/>
              </w:rPr>
              <w:t>79</w:t>
            </w:r>
            <w:r w:rsidR="00B255B8">
              <w:rPr>
                <w:noProof/>
                <w:webHidden/>
              </w:rPr>
              <w:fldChar w:fldCharType="end"/>
            </w:r>
          </w:hyperlink>
        </w:p>
        <w:p w14:paraId="39BCAA3F" w14:textId="2C569860" w:rsidR="00B255B8" w:rsidRDefault="00DC37B5">
          <w:pPr>
            <w:pStyle w:val="TOC1"/>
            <w:tabs>
              <w:tab w:val="right" w:leader="dot" w:pos="8493"/>
            </w:tabs>
            <w:rPr>
              <w:rFonts w:eastAsiaTheme="minorEastAsia" w:hAnsiTheme="minorHAnsi" w:cstheme="minorBidi"/>
              <w:b w:val="0"/>
              <w:bCs w:val="0"/>
              <w:caps w:val="0"/>
              <w:noProof/>
              <w:color w:val="auto"/>
              <w:kern w:val="2"/>
              <w:sz w:val="21"/>
              <w:szCs w:val="24"/>
            </w:rPr>
          </w:pPr>
          <w:hyperlink w:anchor="_Toc58535809" w:history="1">
            <w:r w:rsidR="00B255B8" w:rsidRPr="006D5503">
              <w:rPr>
                <w:rStyle w:val="Hyperlink"/>
                <w:rFonts w:ascii="Arial" w:hAnsi="Arial" w:cs="Arial"/>
                <w:noProof/>
              </w:rPr>
              <w:t>Appendix F. MBA Project Log</w:t>
            </w:r>
            <w:r w:rsidR="00B255B8">
              <w:rPr>
                <w:noProof/>
                <w:webHidden/>
              </w:rPr>
              <w:tab/>
            </w:r>
            <w:r w:rsidR="00B255B8">
              <w:rPr>
                <w:noProof/>
                <w:webHidden/>
              </w:rPr>
              <w:fldChar w:fldCharType="begin"/>
            </w:r>
            <w:r w:rsidR="00B255B8">
              <w:rPr>
                <w:noProof/>
                <w:webHidden/>
              </w:rPr>
              <w:instrText xml:space="preserve"> PAGEREF _Toc58535809 \h </w:instrText>
            </w:r>
            <w:r w:rsidR="00B255B8">
              <w:rPr>
                <w:noProof/>
                <w:webHidden/>
              </w:rPr>
            </w:r>
            <w:r w:rsidR="00B255B8">
              <w:rPr>
                <w:noProof/>
                <w:webHidden/>
              </w:rPr>
              <w:fldChar w:fldCharType="separate"/>
            </w:r>
            <w:r w:rsidR="00B255B8">
              <w:rPr>
                <w:noProof/>
                <w:webHidden/>
              </w:rPr>
              <w:t>88</w:t>
            </w:r>
            <w:r w:rsidR="00B255B8">
              <w:rPr>
                <w:noProof/>
                <w:webHidden/>
              </w:rPr>
              <w:fldChar w:fldCharType="end"/>
            </w:r>
          </w:hyperlink>
        </w:p>
        <w:p w14:paraId="15DC0550" w14:textId="02E0CF6A" w:rsidR="00B255B8" w:rsidRDefault="00DC37B5">
          <w:pPr>
            <w:pStyle w:val="TOC1"/>
            <w:tabs>
              <w:tab w:val="right" w:leader="dot" w:pos="8493"/>
            </w:tabs>
            <w:rPr>
              <w:rFonts w:eastAsiaTheme="minorEastAsia" w:hAnsiTheme="minorHAnsi" w:cstheme="minorBidi"/>
              <w:b w:val="0"/>
              <w:bCs w:val="0"/>
              <w:caps w:val="0"/>
              <w:noProof/>
              <w:color w:val="auto"/>
              <w:kern w:val="2"/>
              <w:sz w:val="21"/>
              <w:szCs w:val="24"/>
            </w:rPr>
          </w:pPr>
          <w:hyperlink w:anchor="_Toc58535810" w:history="1">
            <w:r w:rsidR="00B255B8" w:rsidRPr="006D5503">
              <w:rPr>
                <w:rStyle w:val="Hyperlink"/>
                <w:rFonts w:ascii="Arial" w:hAnsi="Arial" w:cs="Arial"/>
                <w:noProof/>
              </w:rPr>
              <w:t>Appendix G. TURNITIN Similarity Index</w:t>
            </w:r>
            <w:r w:rsidR="00B255B8">
              <w:rPr>
                <w:noProof/>
                <w:webHidden/>
              </w:rPr>
              <w:tab/>
            </w:r>
            <w:r w:rsidR="00B255B8">
              <w:rPr>
                <w:noProof/>
                <w:webHidden/>
              </w:rPr>
              <w:fldChar w:fldCharType="begin"/>
            </w:r>
            <w:r w:rsidR="00B255B8">
              <w:rPr>
                <w:noProof/>
                <w:webHidden/>
              </w:rPr>
              <w:instrText xml:space="preserve"> PAGEREF _Toc58535810 \h </w:instrText>
            </w:r>
            <w:r w:rsidR="00B255B8">
              <w:rPr>
                <w:noProof/>
                <w:webHidden/>
              </w:rPr>
            </w:r>
            <w:r w:rsidR="00B255B8">
              <w:rPr>
                <w:noProof/>
                <w:webHidden/>
              </w:rPr>
              <w:fldChar w:fldCharType="separate"/>
            </w:r>
            <w:r w:rsidR="00B255B8">
              <w:rPr>
                <w:noProof/>
                <w:webHidden/>
              </w:rPr>
              <w:t>94</w:t>
            </w:r>
            <w:r w:rsidR="00B255B8">
              <w:rPr>
                <w:noProof/>
                <w:webHidden/>
              </w:rPr>
              <w:fldChar w:fldCharType="end"/>
            </w:r>
          </w:hyperlink>
        </w:p>
        <w:p w14:paraId="21B49439" w14:textId="34C47A0C" w:rsidR="00841E25" w:rsidRDefault="0006655F">
          <w:r>
            <w:rPr>
              <w:rFonts w:asciiTheme="minorHAnsi" w:eastAsiaTheme="minorHAnsi"/>
              <w:b/>
              <w:bCs/>
              <w:sz w:val="20"/>
              <w:szCs w:val="20"/>
            </w:rPr>
            <w:fldChar w:fldCharType="end"/>
          </w:r>
        </w:p>
      </w:sdtContent>
    </w:sdt>
    <w:p w14:paraId="107F7BDF" w14:textId="3C99B726" w:rsidR="00A37718" w:rsidRDefault="00A37718">
      <w:pPr>
        <w:spacing w:line="240" w:lineRule="auto"/>
        <w:rPr>
          <w:rFonts w:eastAsia="Microsoft YaHei"/>
          <w:b/>
          <w:bCs/>
          <w:color w:val="FF0000"/>
          <w:kern w:val="24"/>
          <w:sz w:val="40"/>
          <w:szCs w:val="40"/>
        </w:rPr>
      </w:pPr>
      <w:r>
        <w:rPr>
          <w:rFonts w:eastAsia="Microsoft YaHei"/>
          <w:b/>
          <w:bCs/>
          <w:color w:val="FF0000"/>
          <w:kern w:val="24"/>
          <w:sz w:val="40"/>
          <w:szCs w:val="40"/>
        </w:rPr>
        <w:br w:type="page"/>
      </w:r>
    </w:p>
    <w:p w14:paraId="7013F868" w14:textId="2C038F89" w:rsidR="00A37718" w:rsidRDefault="0039305A" w:rsidP="007D4410">
      <w:pPr>
        <w:rPr>
          <w:b/>
          <w:bCs/>
          <w:sz w:val="28"/>
          <w:szCs w:val="28"/>
        </w:rPr>
      </w:pPr>
      <w:bookmarkStart w:id="4" w:name="_Toc522369816"/>
      <w:bookmarkStart w:id="5" w:name="_Toc56342751"/>
      <w:r w:rsidRPr="007D4410">
        <w:rPr>
          <w:b/>
          <w:bCs/>
          <w:sz w:val="28"/>
          <w:szCs w:val="28"/>
        </w:rPr>
        <w:lastRenderedPageBreak/>
        <w:t>List of F</w:t>
      </w:r>
      <w:r w:rsidRPr="007D4410">
        <w:rPr>
          <w:rFonts w:hint="eastAsia"/>
          <w:b/>
          <w:bCs/>
          <w:sz w:val="28"/>
          <w:szCs w:val="28"/>
        </w:rPr>
        <w:t>igures</w:t>
      </w:r>
      <w:bookmarkEnd w:id="4"/>
      <w:bookmarkEnd w:id="5"/>
    </w:p>
    <w:p w14:paraId="1FA65429" w14:textId="77777777" w:rsidR="007D4410" w:rsidRPr="007D4410" w:rsidRDefault="007D4410" w:rsidP="007D4410">
      <w:pPr>
        <w:spacing w:line="480" w:lineRule="auto"/>
        <w:rPr>
          <w:b/>
          <w:bCs/>
          <w:sz w:val="28"/>
          <w:szCs w:val="28"/>
        </w:rPr>
      </w:pPr>
    </w:p>
    <w:p w14:paraId="5E9F872E" w14:textId="224A06F2" w:rsidR="0039305A" w:rsidRDefault="0039305A">
      <w:pPr>
        <w:pStyle w:val="TableofFigures"/>
        <w:tabs>
          <w:tab w:val="right" w:leader="dot" w:pos="9016"/>
        </w:tabs>
        <w:ind w:left="960" w:hanging="480"/>
        <w:rPr>
          <w:rFonts w:asciiTheme="minorHAnsi" w:eastAsiaTheme="minorEastAsia" w:hAnsiTheme="minorHAnsi" w:cstheme="minorBidi"/>
          <w:noProof/>
          <w:color w:val="auto"/>
          <w:kern w:val="2"/>
          <w:sz w:val="21"/>
        </w:rPr>
      </w:pPr>
      <w:r>
        <w:rPr>
          <w:rFonts w:eastAsia="Microsoft YaHei"/>
          <w:b/>
          <w:bCs/>
          <w:kern w:val="24"/>
        </w:rPr>
        <w:fldChar w:fldCharType="begin"/>
      </w:r>
      <w:r>
        <w:rPr>
          <w:rFonts w:eastAsia="Microsoft YaHei"/>
          <w:b/>
          <w:bCs/>
          <w:kern w:val="24"/>
        </w:rPr>
        <w:instrText xml:space="preserve"> TOC \h \z \c "</w:instrText>
      </w:r>
      <w:r>
        <w:rPr>
          <w:rFonts w:eastAsia="Microsoft YaHei"/>
          <w:b/>
          <w:bCs/>
          <w:kern w:val="24"/>
        </w:rPr>
        <w:instrText>图表</w:instrText>
      </w:r>
      <w:r>
        <w:rPr>
          <w:rFonts w:eastAsia="Microsoft YaHei"/>
          <w:b/>
          <w:bCs/>
          <w:kern w:val="24"/>
        </w:rPr>
        <w:instrText xml:space="preserve">" </w:instrText>
      </w:r>
      <w:r>
        <w:rPr>
          <w:rFonts w:eastAsia="Microsoft YaHei"/>
          <w:b/>
          <w:bCs/>
          <w:kern w:val="24"/>
        </w:rPr>
        <w:fldChar w:fldCharType="separate"/>
      </w:r>
      <w:hyperlink w:anchor="_Toc58280719" w:history="1">
        <w:r w:rsidRPr="00310702">
          <w:rPr>
            <w:rStyle w:val="Hyperlink"/>
            <w:rFonts w:eastAsia="SimSun"/>
            <w:noProof/>
          </w:rPr>
          <w:t>Figure 1: The number of Chinese enterprises in the "Global Top 500 New Energy Enterprises"</w:t>
        </w:r>
        <w:r>
          <w:rPr>
            <w:noProof/>
            <w:webHidden/>
          </w:rPr>
          <w:tab/>
        </w:r>
        <w:r>
          <w:rPr>
            <w:noProof/>
            <w:webHidden/>
          </w:rPr>
          <w:fldChar w:fldCharType="begin"/>
        </w:r>
        <w:r>
          <w:rPr>
            <w:noProof/>
            <w:webHidden/>
          </w:rPr>
          <w:instrText xml:space="preserve"> PAGEREF _Toc58280719 \h </w:instrText>
        </w:r>
        <w:r>
          <w:rPr>
            <w:noProof/>
            <w:webHidden/>
          </w:rPr>
        </w:r>
        <w:r>
          <w:rPr>
            <w:noProof/>
            <w:webHidden/>
          </w:rPr>
          <w:fldChar w:fldCharType="separate"/>
        </w:r>
        <w:r>
          <w:rPr>
            <w:noProof/>
            <w:webHidden/>
          </w:rPr>
          <w:t>1</w:t>
        </w:r>
        <w:r w:rsidR="00E5269C">
          <w:rPr>
            <w:noProof/>
            <w:webHidden/>
          </w:rPr>
          <w:t>1</w:t>
        </w:r>
        <w:r>
          <w:rPr>
            <w:noProof/>
            <w:webHidden/>
          </w:rPr>
          <w:fldChar w:fldCharType="end"/>
        </w:r>
      </w:hyperlink>
    </w:p>
    <w:p w14:paraId="2911D7F0" w14:textId="50BF9519" w:rsidR="0039305A"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720" w:history="1">
        <w:r w:rsidR="0039305A" w:rsidRPr="00310702">
          <w:rPr>
            <w:rStyle w:val="Hyperlink"/>
            <w:rFonts w:eastAsia="SimSun"/>
            <w:noProof/>
          </w:rPr>
          <w:t>Figure 2: Revenue of Chinese enterprises in the "Global Top 500 New Energy Enterprises"</w:t>
        </w:r>
        <w:r w:rsidR="0039305A">
          <w:rPr>
            <w:noProof/>
            <w:webHidden/>
          </w:rPr>
          <w:tab/>
        </w:r>
        <w:r w:rsidR="0039305A">
          <w:rPr>
            <w:noProof/>
            <w:webHidden/>
          </w:rPr>
          <w:fldChar w:fldCharType="begin"/>
        </w:r>
        <w:r w:rsidR="0039305A">
          <w:rPr>
            <w:noProof/>
            <w:webHidden/>
          </w:rPr>
          <w:instrText xml:space="preserve"> PAGEREF _Toc58280720 \h </w:instrText>
        </w:r>
        <w:r w:rsidR="0039305A">
          <w:rPr>
            <w:noProof/>
            <w:webHidden/>
          </w:rPr>
        </w:r>
        <w:r w:rsidR="0039305A">
          <w:rPr>
            <w:noProof/>
            <w:webHidden/>
          </w:rPr>
          <w:fldChar w:fldCharType="separate"/>
        </w:r>
        <w:r w:rsidR="0039305A">
          <w:rPr>
            <w:noProof/>
            <w:webHidden/>
          </w:rPr>
          <w:t>1</w:t>
        </w:r>
        <w:r w:rsidR="00E5269C">
          <w:rPr>
            <w:noProof/>
            <w:webHidden/>
          </w:rPr>
          <w:t>1</w:t>
        </w:r>
        <w:r w:rsidR="0039305A">
          <w:rPr>
            <w:noProof/>
            <w:webHidden/>
          </w:rPr>
          <w:fldChar w:fldCharType="end"/>
        </w:r>
      </w:hyperlink>
    </w:p>
    <w:p w14:paraId="2C95DF11" w14:textId="0A185120" w:rsidR="0039305A"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721" w:history="1">
        <w:r w:rsidR="0039305A" w:rsidRPr="00310702">
          <w:rPr>
            <w:rStyle w:val="Hyperlink"/>
            <w:rFonts w:eastAsia="SimSun"/>
            <w:noProof/>
          </w:rPr>
          <w:t>Figure 3: Conceptual framework model</w:t>
        </w:r>
        <w:r w:rsidR="0039305A">
          <w:rPr>
            <w:noProof/>
            <w:webHidden/>
          </w:rPr>
          <w:tab/>
        </w:r>
        <w:r w:rsidR="0039305A">
          <w:rPr>
            <w:noProof/>
            <w:webHidden/>
          </w:rPr>
          <w:fldChar w:fldCharType="begin"/>
        </w:r>
        <w:r w:rsidR="0039305A">
          <w:rPr>
            <w:noProof/>
            <w:webHidden/>
          </w:rPr>
          <w:instrText xml:space="preserve"> PAGEREF _Toc58280721 \h </w:instrText>
        </w:r>
        <w:r w:rsidR="0039305A">
          <w:rPr>
            <w:noProof/>
            <w:webHidden/>
          </w:rPr>
        </w:r>
        <w:r w:rsidR="0039305A">
          <w:rPr>
            <w:noProof/>
            <w:webHidden/>
          </w:rPr>
          <w:fldChar w:fldCharType="separate"/>
        </w:r>
        <w:r w:rsidR="0039305A">
          <w:rPr>
            <w:noProof/>
            <w:webHidden/>
          </w:rPr>
          <w:t>2</w:t>
        </w:r>
        <w:r w:rsidR="00150456">
          <w:rPr>
            <w:noProof/>
            <w:webHidden/>
          </w:rPr>
          <w:t>5</w:t>
        </w:r>
        <w:r w:rsidR="0039305A">
          <w:rPr>
            <w:noProof/>
            <w:webHidden/>
          </w:rPr>
          <w:fldChar w:fldCharType="end"/>
        </w:r>
      </w:hyperlink>
    </w:p>
    <w:p w14:paraId="0C9B5097" w14:textId="09891837" w:rsidR="0039305A"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722" w:history="1">
        <w:r w:rsidR="0039305A" w:rsidRPr="00310702">
          <w:rPr>
            <w:rStyle w:val="Hyperlink"/>
            <w:rFonts w:eastAsia="SimSun"/>
            <w:noProof/>
          </w:rPr>
          <w:t>Figure 4: Sample size caculation by Raosoft</w:t>
        </w:r>
        <w:r w:rsidR="0039305A">
          <w:rPr>
            <w:noProof/>
            <w:webHidden/>
          </w:rPr>
          <w:tab/>
        </w:r>
        <w:r w:rsidR="0039305A">
          <w:rPr>
            <w:noProof/>
            <w:webHidden/>
          </w:rPr>
          <w:fldChar w:fldCharType="begin"/>
        </w:r>
        <w:r w:rsidR="0039305A">
          <w:rPr>
            <w:noProof/>
            <w:webHidden/>
          </w:rPr>
          <w:instrText xml:space="preserve"> PAGEREF _Toc58280722 \h </w:instrText>
        </w:r>
        <w:r w:rsidR="0039305A">
          <w:rPr>
            <w:noProof/>
            <w:webHidden/>
          </w:rPr>
        </w:r>
        <w:r w:rsidR="0039305A">
          <w:rPr>
            <w:noProof/>
            <w:webHidden/>
          </w:rPr>
          <w:fldChar w:fldCharType="separate"/>
        </w:r>
        <w:r w:rsidR="0039305A">
          <w:rPr>
            <w:noProof/>
            <w:webHidden/>
          </w:rPr>
          <w:t>28</w:t>
        </w:r>
        <w:r w:rsidR="0039305A">
          <w:rPr>
            <w:noProof/>
            <w:webHidden/>
          </w:rPr>
          <w:fldChar w:fldCharType="end"/>
        </w:r>
      </w:hyperlink>
    </w:p>
    <w:p w14:paraId="3D6F7A49" w14:textId="26B3D802" w:rsidR="0039305A"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723" w:history="1">
        <w:r w:rsidR="0039305A" w:rsidRPr="00310702">
          <w:rPr>
            <w:rStyle w:val="Hyperlink"/>
            <w:rFonts w:eastAsia="SimSun"/>
            <w:noProof/>
          </w:rPr>
          <w:t>Figure 5: Position level</w:t>
        </w:r>
        <w:r w:rsidR="0039305A">
          <w:rPr>
            <w:noProof/>
            <w:webHidden/>
          </w:rPr>
          <w:tab/>
        </w:r>
        <w:r w:rsidR="0039305A">
          <w:rPr>
            <w:noProof/>
            <w:webHidden/>
          </w:rPr>
          <w:fldChar w:fldCharType="begin"/>
        </w:r>
        <w:r w:rsidR="0039305A">
          <w:rPr>
            <w:noProof/>
            <w:webHidden/>
          </w:rPr>
          <w:instrText xml:space="preserve"> PAGEREF _Toc58280723 \h </w:instrText>
        </w:r>
        <w:r w:rsidR="0039305A">
          <w:rPr>
            <w:noProof/>
            <w:webHidden/>
          </w:rPr>
        </w:r>
        <w:r w:rsidR="0039305A">
          <w:rPr>
            <w:noProof/>
            <w:webHidden/>
          </w:rPr>
          <w:fldChar w:fldCharType="separate"/>
        </w:r>
        <w:r w:rsidR="0039305A">
          <w:rPr>
            <w:noProof/>
            <w:webHidden/>
          </w:rPr>
          <w:t>41</w:t>
        </w:r>
        <w:r w:rsidR="0039305A">
          <w:rPr>
            <w:noProof/>
            <w:webHidden/>
          </w:rPr>
          <w:fldChar w:fldCharType="end"/>
        </w:r>
      </w:hyperlink>
    </w:p>
    <w:p w14:paraId="78B31CA8" w14:textId="65C6A76B" w:rsidR="0039305A"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724" w:history="1">
        <w:r w:rsidR="0039305A" w:rsidRPr="00310702">
          <w:rPr>
            <w:rStyle w:val="Hyperlink"/>
            <w:rFonts w:eastAsia="SimSun"/>
            <w:noProof/>
          </w:rPr>
          <w:t>Figure 6: Working years</w:t>
        </w:r>
        <w:r w:rsidR="0039305A">
          <w:rPr>
            <w:noProof/>
            <w:webHidden/>
          </w:rPr>
          <w:tab/>
        </w:r>
        <w:r w:rsidR="0039305A">
          <w:rPr>
            <w:noProof/>
            <w:webHidden/>
          </w:rPr>
          <w:fldChar w:fldCharType="begin"/>
        </w:r>
        <w:r w:rsidR="0039305A">
          <w:rPr>
            <w:noProof/>
            <w:webHidden/>
          </w:rPr>
          <w:instrText xml:space="preserve"> PAGEREF _Toc58280724 \h </w:instrText>
        </w:r>
        <w:r w:rsidR="0039305A">
          <w:rPr>
            <w:noProof/>
            <w:webHidden/>
          </w:rPr>
        </w:r>
        <w:r w:rsidR="0039305A">
          <w:rPr>
            <w:noProof/>
            <w:webHidden/>
          </w:rPr>
          <w:fldChar w:fldCharType="separate"/>
        </w:r>
        <w:r w:rsidR="0039305A">
          <w:rPr>
            <w:noProof/>
            <w:webHidden/>
          </w:rPr>
          <w:t>4</w:t>
        </w:r>
        <w:r w:rsidR="005F2DF4">
          <w:rPr>
            <w:noProof/>
            <w:webHidden/>
          </w:rPr>
          <w:t>1</w:t>
        </w:r>
        <w:r w:rsidR="0039305A">
          <w:rPr>
            <w:noProof/>
            <w:webHidden/>
          </w:rPr>
          <w:fldChar w:fldCharType="end"/>
        </w:r>
      </w:hyperlink>
    </w:p>
    <w:p w14:paraId="187EC653" w14:textId="77777777" w:rsidR="007D4410" w:rsidRDefault="0039305A" w:rsidP="007D4410">
      <w:pPr>
        <w:rPr>
          <w:rFonts w:eastAsia="Microsoft YaHei"/>
          <w:b/>
          <w:bCs/>
          <w:kern w:val="24"/>
        </w:rPr>
      </w:pPr>
      <w:r>
        <w:rPr>
          <w:rFonts w:eastAsia="Microsoft YaHei"/>
          <w:b/>
          <w:bCs/>
          <w:kern w:val="24"/>
        </w:rPr>
        <w:fldChar w:fldCharType="end"/>
      </w:r>
    </w:p>
    <w:p w14:paraId="611BA4A5" w14:textId="33CE9D8C" w:rsidR="007D4410" w:rsidRDefault="007B1F79" w:rsidP="007D4410">
      <w:pPr>
        <w:rPr>
          <w:rFonts w:eastAsia="Microsoft YaHei"/>
          <w:b/>
          <w:bCs/>
          <w:kern w:val="24"/>
          <w:sz w:val="28"/>
          <w:szCs w:val="28"/>
        </w:rPr>
      </w:pPr>
      <w:r w:rsidRPr="007B1F79">
        <w:t xml:space="preserve"> </w:t>
      </w:r>
      <w:r w:rsidRPr="007D4410">
        <w:rPr>
          <w:b/>
          <w:bCs/>
          <w:sz w:val="28"/>
          <w:szCs w:val="28"/>
        </w:rPr>
        <w:t>List of</w:t>
      </w:r>
      <w:r w:rsidRPr="007D4410">
        <w:rPr>
          <w:b/>
          <w:bCs/>
          <w:color w:val="auto"/>
          <w:sz w:val="28"/>
          <w:szCs w:val="28"/>
        </w:rPr>
        <w:t xml:space="preserve"> T</w:t>
      </w:r>
      <w:r w:rsidRPr="007D4410">
        <w:rPr>
          <w:rFonts w:hint="eastAsia"/>
          <w:b/>
          <w:bCs/>
          <w:color w:val="auto"/>
          <w:sz w:val="28"/>
          <w:szCs w:val="28"/>
        </w:rPr>
        <w:t>ables</w:t>
      </w:r>
    </w:p>
    <w:p w14:paraId="3C746236" w14:textId="3F70AFF8" w:rsidR="00416A95" w:rsidRPr="007D4410" w:rsidRDefault="00416A95" w:rsidP="007D4410">
      <w:pPr>
        <w:spacing w:line="480" w:lineRule="auto"/>
        <w:rPr>
          <w:b/>
          <w:bCs/>
          <w:noProof/>
          <w:sz w:val="28"/>
          <w:szCs w:val="28"/>
        </w:rPr>
      </w:pPr>
      <w:r>
        <w:rPr>
          <w:rFonts w:eastAsia="Microsoft YaHei" w:hint="eastAsia"/>
          <w:b/>
          <w:bCs/>
          <w:kern w:val="24"/>
          <w:sz w:val="28"/>
          <w:szCs w:val="28"/>
        </w:rPr>
        <w:fldChar w:fldCharType="begin"/>
      </w:r>
      <w:r w:rsidRPr="007D4410">
        <w:rPr>
          <w:rFonts w:eastAsia="Microsoft YaHei" w:hint="eastAsia"/>
          <w:b/>
          <w:bCs/>
          <w:kern w:val="24"/>
          <w:sz w:val="28"/>
          <w:szCs w:val="28"/>
        </w:rPr>
        <w:instrText xml:space="preserve"> </w:instrText>
      </w:r>
      <w:r w:rsidRPr="007D4410">
        <w:rPr>
          <w:rFonts w:eastAsia="Microsoft YaHei"/>
          <w:b/>
          <w:bCs/>
          <w:kern w:val="24"/>
          <w:sz w:val="28"/>
          <w:szCs w:val="28"/>
        </w:rPr>
        <w:instrText>TOC \h \z \c "</w:instrText>
      </w:r>
      <w:r w:rsidRPr="007D4410">
        <w:rPr>
          <w:rFonts w:eastAsia="Microsoft YaHei"/>
          <w:b/>
          <w:bCs/>
          <w:kern w:val="24"/>
          <w:sz w:val="28"/>
          <w:szCs w:val="28"/>
        </w:rPr>
        <w:instrText>表格</w:instrText>
      </w:r>
      <w:r w:rsidRPr="007D4410">
        <w:rPr>
          <w:rFonts w:eastAsia="Microsoft YaHei"/>
          <w:b/>
          <w:bCs/>
          <w:kern w:val="24"/>
          <w:sz w:val="28"/>
          <w:szCs w:val="28"/>
        </w:rPr>
        <w:instrText>"</w:instrText>
      </w:r>
      <w:r w:rsidRPr="007D4410">
        <w:rPr>
          <w:rFonts w:eastAsia="Microsoft YaHei" w:hint="eastAsia"/>
          <w:b/>
          <w:bCs/>
          <w:kern w:val="24"/>
          <w:sz w:val="28"/>
          <w:szCs w:val="28"/>
        </w:rPr>
        <w:instrText xml:space="preserve"> </w:instrText>
      </w:r>
      <w:r>
        <w:rPr>
          <w:rFonts w:eastAsia="Microsoft YaHei" w:hint="eastAsia"/>
          <w:b/>
          <w:bCs/>
          <w:kern w:val="24"/>
          <w:sz w:val="28"/>
          <w:szCs w:val="28"/>
        </w:rPr>
        <w:fldChar w:fldCharType="separate"/>
      </w:r>
    </w:p>
    <w:p w14:paraId="57E877C0" w14:textId="03A5B372"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82" w:history="1">
        <w:r w:rsidR="00416A95" w:rsidRPr="00954223">
          <w:rPr>
            <w:rStyle w:val="Hyperlink"/>
            <w:rFonts w:eastAsia="SimSun"/>
            <w:noProof/>
          </w:rPr>
          <w:t>Table 1: Definitions of IVs</w:t>
        </w:r>
        <w:r w:rsidR="00416A95">
          <w:rPr>
            <w:noProof/>
            <w:webHidden/>
          </w:rPr>
          <w:tab/>
        </w:r>
        <w:r w:rsidR="000E1B04">
          <w:rPr>
            <w:noProof/>
            <w:webHidden/>
          </w:rPr>
          <w:t>17</w:t>
        </w:r>
      </w:hyperlink>
    </w:p>
    <w:p w14:paraId="0C46DB31" w14:textId="10A9C79F"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83" w:history="1">
        <w:r w:rsidR="00416A95" w:rsidRPr="00954223">
          <w:rPr>
            <w:rStyle w:val="Hyperlink"/>
            <w:rFonts w:eastAsia="SimSun"/>
            <w:noProof/>
          </w:rPr>
          <w:t>Table 2: Influencing factors included in the questionnaire</w:t>
        </w:r>
        <w:r w:rsidR="00416A95">
          <w:rPr>
            <w:noProof/>
            <w:webHidden/>
          </w:rPr>
          <w:tab/>
        </w:r>
        <w:r w:rsidR="004721C0">
          <w:rPr>
            <w:noProof/>
            <w:webHidden/>
          </w:rPr>
          <w:t>29</w:t>
        </w:r>
      </w:hyperlink>
    </w:p>
    <w:p w14:paraId="1553A37F" w14:textId="7E74310B"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84" w:history="1">
        <w:r w:rsidR="00416A95" w:rsidRPr="00954223">
          <w:rPr>
            <w:rStyle w:val="Hyperlink"/>
            <w:rFonts w:eastAsia="SimSun"/>
            <w:noProof/>
          </w:rPr>
          <w:t>Tabel 3: Case Processing Summary(SMALL SAMPLES)</w:t>
        </w:r>
        <w:r w:rsidR="00416A95">
          <w:rPr>
            <w:noProof/>
            <w:webHidden/>
          </w:rPr>
          <w:tab/>
        </w:r>
        <w:r w:rsidR="00416A95">
          <w:rPr>
            <w:noProof/>
            <w:webHidden/>
          </w:rPr>
          <w:fldChar w:fldCharType="begin"/>
        </w:r>
        <w:r w:rsidR="00416A95">
          <w:rPr>
            <w:noProof/>
            <w:webHidden/>
          </w:rPr>
          <w:instrText xml:space="preserve"> PAGEREF _Toc58280584 \h </w:instrText>
        </w:r>
        <w:r w:rsidR="00416A95">
          <w:rPr>
            <w:noProof/>
            <w:webHidden/>
          </w:rPr>
        </w:r>
        <w:r w:rsidR="00416A95">
          <w:rPr>
            <w:noProof/>
            <w:webHidden/>
          </w:rPr>
          <w:fldChar w:fldCharType="separate"/>
        </w:r>
        <w:r w:rsidR="00416A95">
          <w:rPr>
            <w:noProof/>
            <w:webHidden/>
          </w:rPr>
          <w:t>3</w:t>
        </w:r>
        <w:r w:rsidR="00D30261">
          <w:rPr>
            <w:noProof/>
            <w:webHidden/>
          </w:rPr>
          <w:t>6</w:t>
        </w:r>
        <w:r w:rsidR="00416A95">
          <w:rPr>
            <w:noProof/>
            <w:webHidden/>
          </w:rPr>
          <w:fldChar w:fldCharType="end"/>
        </w:r>
      </w:hyperlink>
    </w:p>
    <w:p w14:paraId="44B3F78F" w14:textId="3E3E2895"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85" w:history="1">
        <w:r w:rsidR="00416A95" w:rsidRPr="00954223">
          <w:rPr>
            <w:rStyle w:val="Hyperlink"/>
            <w:rFonts w:eastAsia="SimSun"/>
            <w:noProof/>
          </w:rPr>
          <w:t>Table 4: Reliability Statistics(SMALL SAMPLES)</w:t>
        </w:r>
        <w:r w:rsidR="00416A95">
          <w:rPr>
            <w:noProof/>
            <w:webHidden/>
          </w:rPr>
          <w:tab/>
        </w:r>
        <w:r w:rsidR="00416A95">
          <w:rPr>
            <w:noProof/>
            <w:webHidden/>
          </w:rPr>
          <w:fldChar w:fldCharType="begin"/>
        </w:r>
        <w:r w:rsidR="00416A95">
          <w:rPr>
            <w:noProof/>
            <w:webHidden/>
          </w:rPr>
          <w:instrText xml:space="preserve"> PAGEREF _Toc58280585 \h </w:instrText>
        </w:r>
        <w:r w:rsidR="00416A95">
          <w:rPr>
            <w:noProof/>
            <w:webHidden/>
          </w:rPr>
        </w:r>
        <w:r w:rsidR="00416A95">
          <w:rPr>
            <w:noProof/>
            <w:webHidden/>
          </w:rPr>
          <w:fldChar w:fldCharType="separate"/>
        </w:r>
        <w:r w:rsidR="00416A95">
          <w:rPr>
            <w:noProof/>
            <w:webHidden/>
          </w:rPr>
          <w:t>3</w:t>
        </w:r>
        <w:r w:rsidR="00D30261">
          <w:rPr>
            <w:noProof/>
            <w:webHidden/>
          </w:rPr>
          <w:t>7</w:t>
        </w:r>
        <w:r w:rsidR="00416A95">
          <w:rPr>
            <w:noProof/>
            <w:webHidden/>
          </w:rPr>
          <w:fldChar w:fldCharType="end"/>
        </w:r>
      </w:hyperlink>
    </w:p>
    <w:p w14:paraId="472CFA2C" w14:textId="49E2DDEE"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86" w:history="1">
        <w:r w:rsidR="00416A95" w:rsidRPr="00954223">
          <w:rPr>
            <w:rStyle w:val="Hyperlink"/>
            <w:rFonts w:eastAsia="SimSun"/>
            <w:noProof/>
          </w:rPr>
          <w:t>Table 5: KMO and Bartlett’s Test for SMALL SAMPLES (IVS)</w:t>
        </w:r>
        <w:r w:rsidR="00416A95">
          <w:rPr>
            <w:noProof/>
            <w:webHidden/>
          </w:rPr>
          <w:tab/>
        </w:r>
        <w:r w:rsidR="00416A95">
          <w:rPr>
            <w:noProof/>
            <w:webHidden/>
          </w:rPr>
          <w:fldChar w:fldCharType="begin"/>
        </w:r>
        <w:r w:rsidR="00416A95">
          <w:rPr>
            <w:noProof/>
            <w:webHidden/>
          </w:rPr>
          <w:instrText xml:space="preserve"> PAGEREF _Toc58280586 \h </w:instrText>
        </w:r>
        <w:r w:rsidR="00416A95">
          <w:rPr>
            <w:noProof/>
            <w:webHidden/>
          </w:rPr>
        </w:r>
        <w:r w:rsidR="00416A95">
          <w:rPr>
            <w:noProof/>
            <w:webHidden/>
          </w:rPr>
          <w:fldChar w:fldCharType="separate"/>
        </w:r>
        <w:r w:rsidR="00416A95">
          <w:rPr>
            <w:noProof/>
            <w:webHidden/>
          </w:rPr>
          <w:t>3</w:t>
        </w:r>
        <w:r w:rsidR="00D30261">
          <w:rPr>
            <w:noProof/>
            <w:webHidden/>
          </w:rPr>
          <w:t>7</w:t>
        </w:r>
        <w:r w:rsidR="00416A95">
          <w:rPr>
            <w:noProof/>
            <w:webHidden/>
          </w:rPr>
          <w:fldChar w:fldCharType="end"/>
        </w:r>
      </w:hyperlink>
    </w:p>
    <w:p w14:paraId="23863FEE" w14:textId="2F14587A"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87" w:history="1">
        <w:r w:rsidR="00416A95" w:rsidRPr="00954223">
          <w:rPr>
            <w:rStyle w:val="Hyperlink"/>
            <w:rFonts w:eastAsia="SimSun"/>
            <w:noProof/>
          </w:rPr>
          <w:t>Table 6: Communalities SMALL SAMPLES (IVS)</w:t>
        </w:r>
        <w:r w:rsidR="00416A95">
          <w:rPr>
            <w:noProof/>
            <w:webHidden/>
          </w:rPr>
          <w:tab/>
        </w:r>
        <w:r w:rsidR="002E662D">
          <w:rPr>
            <w:noProof/>
            <w:webHidden/>
          </w:rPr>
          <w:t>38</w:t>
        </w:r>
      </w:hyperlink>
    </w:p>
    <w:p w14:paraId="704F4E0C" w14:textId="09EF7CA2"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88" w:history="1">
        <w:r w:rsidR="00416A95" w:rsidRPr="00954223">
          <w:rPr>
            <w:rStyle w:val="Hyperlink"/>
            <w:rFonts w:eastAsia="SimSun"/>
            <w:noProof/>
          </w:rPr>
          <w:t>Table 7: Total Variance Explained SMALL SAMPLES (IVS)</w:t>
        </w:r>
        <w:r w:rsidR="00416A95">
          <w:rPr>
            <w:noProof/>
            <w:webHidden/>
          </w:rPr>
          <w:tab/>
        </w:r>
        <w:r w:rsidR="002E662D">
          <w:rPr>
            <w:noProof/>
            <w:webHidden/>
          </w:rPr>
          <w:t>38</w:t>
        </w:r>
      </w:hyperlink>
    </w:p>
    <w:p w14:paraId="2D72123B" w14:textId="0AC90E9A"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89" w:history="1">
        <w:r w:rsidR="00416A95" w:rsidRPr="00954223">
          <w:rPr>
            <w:rStyle w:val="Hyperlink"/>
            <w:rFonts w:eastAsia="SimSun"/>
            <w:noProof/>
          </w:rPr>
          <w:t>Table 8: KMO and Bartlett’s Test SMALL SAMPLES (DV)</w:t>
        </w:r>
        <w:r w:rsidR="00416A95">
          <w:rPr>
            <w:noProof/>
            <w:webHidden/>
          </w:rPr>
          <w:tab/>
        </w:r>
        <w:r w:rsidR="002E662D">
          <w:rPr>
            <w:noProof/>
            <w:webHidden/>
          </w:rPr>
          <w:t>39</w:t>
        </w:r>
      </w:hyperlink>
    </w:p>
    <w:p w14:paraId="0C321C41" w14:textId="1B1EE0F3"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90" w:history="1">
        <w:r w:rsidR="00416A95" w:rsidRPr="00954223">
          <w:rPr>
            <w:rStyle w:val="Hyperlink"/>
            <w:rFonts w:eastAsia="SimSun"/>
            <w:noProof/>
          </w:rPr>
          <w:t>Table 9: Communalities SMALL SAMPLES (DV)</w:t>
        </w:r>
        <w:r w:rsidR="00416A95">
          <w:rPr>
            <w:noProof/>
            <w:webHidden/>
          </w:rPr>
          <w:tab/>
        </w:r>
        <w:r w:rsidR="00E056B1">
          <w:rPr>
            <w:noProof/>
            <w:webHidden/>
          </w:rPr>
          <w:t>40</w:t>
        </w:r>
      </w:hyperlink>
    </w:p>
    <w:p w14:paraId="7972B3A4" w14:textId="4B5A0C94"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91" w:history="1">
        <w:r w:rsidR="00416A95" w:rsidRPr="00954223">
          <w:rPr>
            <w:rStyle w:val="Hyperlink"/>
            <w:rFonts w:eastAsia="SimSun"/>
            <w:noProof/>
          </w:rPr>
          <w:t>Table 10: Total Variance Explained SMALL SAMPLES (DV)</w:t>
        </w:r>
        <w:r w:rsidR="00416A95">
          <w:rPr>
            <w:noProof/>
            <w:webHidden/>
          </w:rPr>
          <w:tab/>
        </w:r>
        <w:r w:rsidR="00E056B1">
          <w:rPr>
            <w:noProof/>
            <w:webHidden/>
          </w:rPr>
          <w:t>40</w:t>
        </w:r>
      </w:hyperlink>
    </w:p>
    <w:p w14:paraId="4062861A" w14:textId="39F6383A"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92" w:history="1">
        <w:r w:rsidR="00416A95" w:rsidRPr="00954223">
          <w:rPr>
            <w:rStyle w:val="Hyperlink"/>
            <w:rFonts w:eastAsia="SimSun"/>
            <w:noProof/>
          </w:rPr>
          <w:t>Table 11: Case Processing Summary</w:t>
        </w:r>
        <w:r w:rsidR="00416A95">
          <w:rPr>
            <w:noProof/>
            <w:webHidden/>
          </w:rPr>
          <w:tab/>
        </w:r>
        <w:r w:rsidR="00416A95">
          <w:rPr>
            <w:noProof/>
            <w:webHidden/>
          </w:rPr>
          <w:fldChar w:fldCharType="begin"/>
        </w:r>
        <w:r w:rsidR="00416A95">
          <w:rPr>
            <w:noProof/>
            <w:webHidden/>
          </w:rPr>
          <w:instrText xml:space="preserve"> PAGEREF _Toc58280592 \h </w:instrText>
        </w:r>
        <w:r w:rsidR="00416A95">
          <w:rPr>
            <w:noProof/>
            <w:webHidden/>
          </w:rPr>
        </w:r>
        <w:r w:rsidR="00416A95">
          <w:rPr>
            <w:noProof/>
            <w:webHidden/>
          </w:rPr>
          <w:fldChar w:fldCharType="separate"/>
        </w:r>
        <w:r w:rsidR="00416A95">
          <w:rPr>
            <w:noProof/>
            <w:webHidden/>
          </w:rPr>
          <w:t>4</w:t>
        </w:r>
        <w:r w:rsidR="00D91585">
          <w:rPr>
            <w:noProof/>
            <w:webHidden/>
          </w:rPr>
          <w:t>2</w:t>
        </w:r>
        <w:r w:rsidR="00416A95">
          <w:rPr>
            <w:noProof/>
            <w:webHidden/>
          </w:rPr>
          <w:fldChar w:fldCharType="end"/>
        </w:r>
      </w:hyperlink>
    </w:p>
    <w:p w14:paraId="1EBF6019" w14:textId="331AF97E"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93" w:history="1">
        <w:r w:rsidR="00416A95" w:rsidRPr="00954223">
          <w:rPr>
            <w:rStyle w:val="Hyperlink"/>
            <w:rFonts w:eastAsia="SimSun"/>
            <w:noProof/>
          </w:rPr>
          <w:t>Table 12: Reliability Statistics</w:t>
        </w:r>
        <w:r w:rsidR="00416A95">
          <w:rPr>
            <w:noProof/>
            <w:webHidden/>
          </w:rPr>
          <w:tab/>
        </w:r>
        <w:r w:rsidR="00416A95">
          <w:rPr>
            <w:noProof/>
            <w:webHidden/>
          </w:rPr>
          <w:fldChar w:fldCharType="begin"/>
        </w:r>
        <w:r w:rsidR="00416A95">
          <w:rPr>
            <w:noProof/>
            <w:webHidden/>
          </w:rPr>
          <w:instrText xml:space="preserve"> PAGEREF _Toc58280593 \h </w:instrText>
        </w:r>
        <w:r w:rsidR="00416A95">
          <w:rPr>
            <w:noProof/>
            <w:webHidden/>
          </w:rPr>
        </w:r>
        <w:r w:rsidR="00416A95">
          <w:rPr>
            <w:noProof/>
            <w:webHidden/>
          </w:rPr>
          <w:fldChar w:fldCharType="separate"/>
        </w:r>
        <w:r w:rsidR="00416A95">
          <w:rPr>
            <w:noProof/>
            <w:webHidden/>
          </w:rPr>
          <w:t>4</w:t>
        </w:r>
        <w:r w:rsidR="00D91585">
          <w:rPr>
            <w:noProof/>
            <w:webHidden/>
          </w:rPr>
          <w:t>2</w:t>
        </w:r>
        <w:r w:rsidR="00416A95">
          <w:rPr>
            <w:noProof/>
            <w:webHidden/>
          </w:rPr>
          <w:fldChar w:fldCharType="end"/>
        </w:r>
      </w:hyperlink>
    </w:p>
    <w:p w14:paraId="2ED671F4" w14:textId="7DA07AFF"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94" w:history="1">
        <w:r w:rsidR="00416A95" w:rsidRPr="00954223">
          <w:rPr>
            <w:rStyle w:val="Hyperlink"/>
            <w:rFonts w:eastAsia="SimSun"/>
            <w:noProof/>
          </w:rPr>
          <w:t>Table 13 :Item Statistics</w:t>
        </w:r>
        <w:r w:rsidR="00416A95">
          <w:rPr>
            <w:noProof/>
            <w:webHidden/>
          </w:rPr>
          <w:tab/>
        </w:r>
        <w:r w:rsidR="00416A95">
          <w:rPr>
            <w:noProof/>
            <w:webHidden/>
          </w:rPr>
          <w:fldChar w:fldCharType="begin"/>
        </w:r>
        <w:r w:rsidR="00416A95">
          <w:rPr>
            <w:noProof/>
            <w:webHidden/>
          </w:rPr>
          <w:instrText xml:space="preserve"> PAGEREF _Toc58280594 \h </w:instrText>
        </w:r>
        <w:r w:rsidR="00416A95">
          <w:rPr>
            <w:noProof/>
            <w:webHidden/>
          </w:rPr>
        </w:r>
        <w:r w:rsidR="00416A95">
          <w:rPr>
            <w:noProof/>
            <w:webHidden/>
          </w:rPr>
          <w:fldChar w:fldCharType="separate"/>
        </w:r>
        <w:r w:rsidR="00416A95">
          <w:rPr>
            <w:noProof/>
            <w:webHidden/>
          </w:rPr>
          <w:t>4</w:t>
        </w:r>
        <w:r w:rsidR="00D91585">
          <w:rPr>
            <w:noProof/>
            <w:webHidden/>
          </w:rPr>
          <w:t>3</w:t>
        </w:r>
        <w:r w:rsidR="00416A95">
          <w:rPr>
            <w:noProof/>
            <w:webHidden/>
          </w:rPr>
          <w:fldChar w:fldCharType="end"/>
        </w:r>
      </w:hyperlink>
    </w:p>
    <w:p w14:paraId="73DE736E" w14:textId="4263C491"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95" w:history="1">
        <w:r w:rsidR="00416A95" w:rsidRPr="00954223">
          <w:rPr>
            <w:rStyle w:val="Hyperlink"/>
            <w:rFonts w:eastAsia="SimSun"/>
            <w:noProof/>
          </w:rPr>
          <w:t>Table 14: KMO and Bartlett’s Test (technological innovation investment capability)</w:t>
        </w:r>
        <w:r w:rsidR="00416A95">
          <w:rPr>
            <w:noProof/>
            <w:webHidden/>
          </w:rPr>
          <w:tab/>
        </w:r>
        <w:r w:rsidR="00416A95">
          <w:rPr>
            <w:noProof/>
            <w:webHidden/>
          </w:rPr>
          <w:fldChar w:fldCharType="begin"/>
        </w:r>
        <w:r w:rsidR="00416A95">
          <w:rPr>
            <w:noProof/>
            <w:webHidden/>
          </w:rPr>
          <w:instrText xml:space="preserve"> PAGEREF _Toc58280595 \h </w:instrText>
        </w:r>
        <w:r w:rsidR="00416A95">
          <w:rPr>
            <w:noProof/>
            <w:webHidden/>
          </w:rPr>
        </w:r>
        <w:r w:rsidR="00416A95">
          <w:rPr>
            <w:noProof/>
            <w:webHidden/>
          </w:rPr>
          <w:fldChar w:fldCharType="separate"/>
        </w:r>
        <w:r w:rsidR="00416A95">
          <w:rPr>
            <w:noProof/>
            <w:webHidden/>
          </w:rPr>
          <w:t>4</w:t>
        </w:r>
        <w:r w:rsidR="00361757">
          <w:rPr>
            <w:noProof/>
            <w:webHidden/>
          </w:rPr>
          <w:t>4</w:t>
        </w:r>
        <w:r w:rsidR="00416A95">
          <w:rPr>
            <w:noProof/>
            <w:webHidden/>
          </w:rPr>
          <w:fldChar w:fldCharType="end"/>
        </w:r>
      </w:hyperlink>
    </w:p>
    <w:p w14:paraId="37FF4257" w14:textId="1CD69FF2"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96" w:history="1">
        <w:r w:rsidR="00416A95" w:rsidRPr="00954223">
          <w:rPr>
            <w:rStyle w:val="Hyperlink"/>
            <w:rFonts w:eastAsia="SimSun"/>
            <w:noProof/>
          </w:rPr>
          <w:t>Table 15: Total Variance Explained (technological innovation investment capability)</w:t>
        </w:r>
        <w:r w:rsidR="00416A95">
          <w:rPr>
            <w:noProof/>
            <w:webHidden/>
          </w:rPr>
          <w:tab/>
        </w:r>
        <w:r w:rsidR="00416A95">
          <w:rPr>
            <w:noProof/>
            <w:webHidden/>
          </w:rPr>
          <w:fldChar w:fldCharType="begin"/>
        </w:r>
        <w:r w:rsidR="00416A95">
          <w:rPr>
            <w:noProof/>
            <w:webHidden/>
          </w:rPr>
          <w:instrText xml:space="preserve"> PAGEREF _Toc58280596 \h </w:instrText>
        </w:r>
        <w:r w:rsidR="00416A95">
          <w:rPr>
            <w:noProof/>
            <w:webHidden/>
          </w:rPr>
        </w:r>
        <w:r w:rsidR="00416A95">
          <w:rPr>
            <w:noProof/>
            <w:webHidden/>
          </w:rPr>
          <w:fldChar w:fldCharType="separate"/>
        </w:r>
        <w:r w:rsidR="00416A95">
          <w:rPr>
            <w:noProof/>
            <w:webHidden/>
          </w:rPr>
          <w:t>4</w:t>
        </w:r>
        <w:r w:rsidR="00361757">
          <w:rPr>
            <w:noProof/>
            <w:webHidden/>
          </w:rPr>
          <w:t>4</w:t>
        </w:r>
        <w:r w:rsidR="00416A95">
          <w:rPr>
            <w:noProof/>
            <w:webHidden/>
          </w:rPr>
          <w:fldChar w:fldCharType="end"/>
        </w:r>
      </w:hyperlink>
    </w:p>
    <w:p w14:paraId="56A0D55A" w14:textId="7CDC58D0"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97" w:history="1">
        <w:r w:rsidR="00416A95" w:rsidRPr="00954223">
          <w:rPr>
            <w:rStyle w:val="Hyperlink"/>
            <w:rFonts w:eastAsia="SimSun"/>
            <w:noProof/>
          </w:rPr>
          <w:t>Table 16: KMO and Bartlett’s Test (technological innovation transformation capability)</w:t>
        </w:r>
        <w:r w:rsidR="00416A95">
          <w:rPr>
            <w:noProof/>
            <w:webHidden/>
          </w:rPr>
          <w:tab/>
        </w:r>
        <w:r w:rsidR="00416A95">
          <w:rPr>
            <w:noProof/>
            <w:webHidden/>
          </w:rPr>
          <w:fldChar w:fldCharType="begin"/>
        </w:r>
        <w:r w:rsidR="00416A95">
          <w:rPr>
            <w:noProof/>
            <w:webHidden/>
          </w:rPr>
          <w:instrText xml:space="preserve"> PAGEREF _Toc58280597 \h </w:instrText>
        </w:r>
        <w:r w:rsidR="00416A95">
          <w:rPr>
            <w:noProof/>
            <w:webHidden/>
          </w:rPr>
        </w:r>
        <w:r w:rsidR="00416A95">
          <w:rPr>
            <w:noProof/>
            <w:webHidden/>
          </w:rPr>
          <w:fldChar w:fldCharType="separate"/>
        </w:r>
        <w:r w:rsidR="00416A95">
          <w:rPr>
            <w:noProof/>
            <w:webHidden/>
          </w:rPr>
          <w:t>4</w:t>
        </w:r>
        <w:r w:rsidR="00361757">
          <w:rPr>
            <w:noProof/>
            <w:webHidden/>
          </w:rPr>
          <w:t>4</w:t>
        </w:r>
        <w:r w:rsidR="00416A95">
          <w:rPr>
            <w:noProof/>
            <w:webHidden/>
          </w:rPr>
          <w:fldChar w:fldCharType="end"/>
        </w:r>
      </w:hyperlink>
    </w:p>
    <w:p w14:paraId="7325BE0D" w14:textId="635ACCEF"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98" w:history="1">
        <w:r w:rsidR="00416A95" w:rsidRPr="00954223">
          <w:rPr>
            <w:rStyle w:val="Hyperlink"/>
            <w:rFonts w:eastAsia="SimSun"/>
            <w:noProof/>
          </w:rPr>
          <w:t>Table 17: Total Variance Explained (technological innovation transformation capability)</w:t>
        </w:r>
        <w:r w:rsidR="00416A95">
          <w:rPr>
            <w:noProof/>
            <w:webHidden/>
          </w:rPr>
          <w:tab/>
        </w:r>
        <w:r w:rsidR="00416A95">
          <w:rPr>
            <w:noProof/>
            <w:webHidden/>
          </w:rPr>
          <w:fldChar w:fldCharType="begin"/>
        </w:r>
        <w:r w:rsidR="00416A95">
          <w:rPr>
            <w:noProof/>
            <w:webHidden/>
          </w:rPr>
          <w:instrText xml:space="preserve"> PAGEREF _Toc58280598 \h </w:instrText>
        </w:r>
        <w:r w:rsidR="00416A95">
          <w:rPr>
            <w:noProof/>
            <w:webHidden/>
          </w:rPr>
        </w:r>
        <w:r w:rsidR="00416A95">
          <w:rPr>
            <w:noProof/>
            <w:webHidden/>
          </w:rPr>
          <w:fldChar w:fldCharType="separate"/>
        </w:r>
        <w:r w:rsidR="00416A95">
          <w:rPr>
            <w:noProof/>
            <w:webHidden/>
          </w:rPr>
          <w:t>4</w:t>
        </w:r>
        <w:r w:rsidR="00361757">
          <w:rPr>
            <w:noProof/>
            <w:webHidden/>
          </w:rPr>
          <w:t>5</w:t>
        </w:r>
        <w:r w:rsidR="00416A95">
          <w:rPr>
            <w:noProof/>
            <w:webHidden/>
          </w:rPr>
          <w:fldChar w:fldCharType="end"/>
        </w:r>
      </w:hyperlink>
    </w:p>
    <w:p w14:paraId="09F8E932" w14:textId="7917DE53"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599" w:history="1">
        <w:r w:rsidR="00416A95" w:rsidRPr="00954223">
          <w:rPr>
            <w:rStyle w:val="Hyperlink"/>
            <w:rFonts w:eastAsia="SimSun"/>
            <w:noProof/>
          </w:rPr>
          <w:t>Table 18: KMO and Bartlett’s Test (technological innovation output capability)</w:t>
        </w:r>
        <w:r w:rsidR="00416A95">
          <w:rPr>
            <w:noProof/>
            <w:webHidden/>
          </w:rPr>
          <w:tab/>
        </w:r>
        <w:r w:rsidR="00416A95">
          <w:rPr>
            <w:noProof/>
            <w:webHidden/>
          </w:rPr>
          <w:fldChar w:fldCharType="begin"/>
        </w:r>
        <w:r w:rsidR="00416A95">
          <w:rPr>
            <w:noProof/>
            <w:webHidden/>
          </w:rPr>
          <w:instrText xml:space="preserve"> PAGEREF _Toc58280599 \h </w:instrText>
        </w:r>
        <w:r w:rsidR="00416A95">
          <w:rPr>
            <w:noProof/>
            <w:webHidden/>
          </w:rPr>
        </w:r>
        <w:r w:rsidR="00416A95">
          <w:rPr>
            <w:noProof/>
            <w:webHidden/>
          </w:rPr>
          <w:fldChar w:fldCharType="separate"/>
        </w:r>
        <w:r w:rsidR="00416A95">
          <w:rPr>
            <w:noProof/>
            <w:webHidden/>
          </w:rPr>
          <w:t>4</w:t>
        </w:r>
        <w:r w:rsidR="00361757">
          <w:rPr>
            <w:noProof/>
            <w:webHidden/>
          </w:rPr>
          <w:t>5</w:t>
        </w:r>
        <w:r w:rsidR="00416A95">
          <w:rPr>
            <w:noProof/>
            <w:webHidden/>
          </w:rPr>
          <w:fldChar w:fldCharType="end"/>
        </w:r>
      </w:hyperlink>
    </w:p>
    <w:p w14:paraId="2D16C901" w14:textId="0E0319BD"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600" w:history="1">
        <w:r w:rsidR="00416A95" w:rsidRPr="00954223">
          <w:rPr>
            <w:rStyle w:val="Hyperlink"/>
            <w:rFonts w:eastAsia="SimSun"/>
            <w:noProof/>
          </w:rPr>
          <w:t>Table 19: Total Variance Explained (technological innovation transformation capability)</w:t>
        </w:r>
        <w:r w:rsidR="00416A95">
          <w:rPr>
            <w:noProof/>
            <w:webHidden/>
          </w:rPr>
          <w:tab/>
        </w:r>
        <w:r w:rsidR="00416A95">
          <w:rPr>
            <w:noProof/>
            <w:webHidden/>
          </w:rPr>
          <w:fldChar w:fldCharType="begin"/>
        </w:r>
        <w:r w:rsidR="00416A95">
          <w:rPr>
            <w:noProof/>
            <w:webHidden/>
          </w:rPr>
          <w:instrText xml:space="preserve"> PAGEREF _Toc58280600 \h </w:instrText>
        </w:r>
        <w:r w:rsidR="00416A95">
          <w:rPr>
            <w:noProof/>
            <w:webHidden/>
          </w:rPr>
        </w:r>
        <w:r w:rsidR="00416A95">
          <w:rPr>
            <w:noProof/>
            <w:webHidden/>
          </w:rPr>
          <w:fldChar w:fldCharType="separate"/>
        </w:r>
        <w:r w:rsidR="00416A95">
          <w:rPr>
            <w:noProof/>
            <w:webHidden/>
          </w:rPr>
          <w:t>4</w:t>
        </w:r>
        <w:r w:rsidR="00361757">
          <w:rPr>
            <w:noProof/>
            <w:webHidden/>
          </w:rPr>
          <w:t>6</w:t>
        </w:r>
        <w:r w:rsidR="00416A95">
          <w:rPr>
            <w:noProof/>
            <w:webHidden/>
          </w:rPr>
          <w:fldChar w:fldCharType="end"/>
        </w:r>
      </w:hyperlink>
    </w:p>
    <w:p w14:paraId="5E29FAC9" w14:textId="0102FC6B"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601" w:history="1">
        <w:r w:rsidR="00416A95" w:rsidRPr="00954223">
          <w:rPr>
            <w:rStyle w:val="Hyperlink"/>
            <w:rFonts w:eastAsia="SimSun"/>
            <w:noProof/>
          </w:rPr>
          <w:t>Table 20: KMO and Bartlett’s Test (business performance)</w:t>
        </w:r>
        <w:r w:rsidR="00416A95">
          <w:rPr>
            <w:noProof/>
            <w:webHidden/>
          </w:rPr>
          <w:tab/>
        </w:r>
        <w:r w:rsidR="00416A95">
          <w:rPr>
            <w:noProof/>
            <w:webHidden/>
          </w:rPr>
          <w:fldChar w:fldCharType="begin"/>
        </w:r>
        <w:r w:rsidR="00416A95">
          <w:rPr>
            <w:noProof/>
            <w:webHidden/>
          </w:rPr>
          <w:instrText xml:space="preserve"> PAGEREF _Toc58280601 \h </w:instrText>
        </w:r>
        <w:r w:rsidR="00416A95">
          <w:rPr>
            <w:noProof/>
            <w:webHidden/>
          </w:rPr>
        </w:r>
        <w:r w:rsidR="00416A95">
          <w:rPr>
            <w:noProof/>
            <w:webHidden/>
          </w:rPr>
          <w:fldChar w:fldCharType="separate"/>
        </w:r>
        <w:r w:rsidR="00416A95">
          <w:rPr>
            <w:noProof/>
            <w:webHidden/>
          </w:rPr>
          <w:t>4</w:t>
        </w:r>
        <w:r w:rsidR="00361757">
          <w:rPr>
            <w:noProof/>
            <w:webHidden/>
          </w:rPr>
          <w:t>6</w:t>
        </w:r>
        <w:r w:rsidR="00416A95">
          <w:rPr>
            <w:noProof/>
            <w:webHidden/>
          </w:rPr>
          <w:fldChar w:fldCharType="end"/>
        </w:r>
      </w:hyperlink>
    </w:p>
    <w:p w14:paraId="0B86DF8B" w14:textId="39104FF3"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602" w:history="1">
        <w:r w:rsidR="00416A95" w:rsidRPr="00954223">
          <w:rPr>
            <w:rStyle w:val="Hyperlink"/>
            <w:rFonts w:eastAsia="SimSun"/>
            <w:noProof/>
          </w:rPr>
          <w:t>Table 21: Total Variance Explained (business performance)</w:t>
        </w:r>
        <w:r w:rsidR="00416A95">
          <w:rPr>
            <w:noProof/>
            <w:webHidden/>
          </w:rPr>
          <w:tab/>
        </w:r>
        <w:r w:rsidR="00416A95">
          <w:rPr>
            <w:noProof/>
            <w:webHidden/>
          </w:rPr>
          <w:fldChar w:fldCharType="begin"/>
        </w:r>
        <w:r w:rsidR="00416A95">
          <w:rPr>
            <w:noProof/>
            <w:webHidden/>
          </w:rPr>
          <w:instrText xml:space="preserve"> PAGEREF _Toc58280602 \h </w:instrText>
        </w:r>
        <w:r w:rsidR="00416A95">
          <w:rPr>
            <w:noProof/>
            <w:webHidden/>
          </w:rPr>
        </w:r>
        <w:r w:rsidR="00416A95">
          <w:rPr>
            <w:noProof/>
            <w:webHidden/>
          </w:rPr>
          <w:fldChar w:fldCharType="separate"/>
        </w:r>
        <w:r w:rsidR="00416A95">
          <w:rPr>
            <w:noProof/>
            <w:webHidden/>
          </w:rPr>
          <w:t>4</w:t>
        </w:r>
        <w:r w:rsidR="00361757">
          <w:rPr>
            <w:noProof/>
            <w:webHidden/>
          </w:rPr>
          <w:t>6</w:t>
        </w:r>
        <w:r w:rsidR="00416A95">
          <w:rPr>
            <w:noProof/>
            <w:webHidden/>
          </w:rPr>
          <w:fldChar w:fldCharType="end"/>
        </w:r>
      </w:hyperlink>
    </w:p>
    <w:p w14:paraId="503A87E6" w14:textId="045BA148"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603" w:history="1">
        <w:r w:rsidR="00416A95" w:rsidRPr="00954223">
          <w:rPr>
            <w:rStyle w:val="Hyperlink"/>
            <w:rFonts w:eastAsia="SimSun"/>
            <w:noProof/>
          </w:rPr>
          <w:t>Table 22: Model Summary b(hypothesis 1)</w:t>
        </w:r>
        <w:r w:rsidR="00416A95">
          <w:rPr>
            <w:noProof/>
            <w:webHidden/>
          </w:rPr>
          <w:tab/>
        </w:r>
        <w:r w:rsidR="009C074A">
          <w:rPr>
            <w:noProof/>
            <w:webHidden/>
          </w:rPr>
          <w:t>47</w:t>
        </w:r>
      </w:hyperlink>
    </w:p>
    <w:p w14:paraId="707C696E" w14:textId="748DB561"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604" w:history="1">
        <w:r w:rsidR="00416A95" w:rsidRPr="00954223">
          <w:rPr>
            <w:rStyle w:val="Hyperlink"/>
            <w:rFonts w:eastAsia="SimSun"/>
            <w:noProof/>
          </w:rPr>
          <w:t>Table 23 :ANOVA</w:t>
        </w:r>
        <w:r w:rsidR="00C14FE4">
          <w:rPr>
            <w:rStyle w:val="Hyperlink"/>
            <w:rFonts w:eastAsia="SimSun"/>
            <w:noProof/>
            <w:vertAlign w:val="superscript"/>
          </w:rPr>
          <w:t>a</w:t>
        </w:r>
        <w:r w:rsidR="00416A95" w:rsidRPr="00954223">
          <w:rPr>
            <w:rStyle w:val="Hyperlink"/>
            <w:rFonts w:eastAsia="SimSun"/>
            <w:noProof/>
          </w:rPr>
          <w:t>(hypothesis 1)</w:t>
        </w:r>
        <w:r w:rsidR="00416A95">
          <w:rPr>
            <w:noProof/>
            <w:webHidden/>
          </w:rPr>
          <w:tab/>
        </w:r>
        <w:r w:rsidR="009C074A">
          <w:rPr>
            <w:noProof/>
            <w:webHidden/>
          </w:rPr>
          <w:t>48</w:t>
        </w:r>
      </w:hyperlink>
    </w:p>
    <w:p w14:paraId="6FE589DC" w14:textId="1BBE4D79"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605" w:history="1">
        <w:r w:rsidR="00416A95" w:rsidRPr="00954223">
          <w:rPr>
            <w:rStyle w:val="Hyperlink"/>
            <w:rFonts w:eastAsia="SimSun"/>
            <w:noProof/>
          </w:rPr>
          <w:t>Table 24: Coefficients</w:t>
        </w:r>
        <w:r w:rsidR="00C66D14">
          <w:rPr>
            <w:rStyle w:val="Hyperlink"/>
            <w:rFonts w:eastAsia="SimSun"/>
            <w:noProof/>
            <w:vertAlign w:val="superscript"/>
          </w:rPr>
          <w:t>a</w:t>
        </w:r>
        <w:r w:rsidR="00416A95" w:rsidRPr="00954223">
          <w:rPr>
            <w:rStyle w:val="Hyperlink"/>
            <w:rFonts w:eastAsia="SimSun"/>
            <w:noProof/>
          </w:rPr>
          <w:t>(hypothesis 1)</w:t>
        </w:r>
        <w:r w:rsidR="00416A95">
          <w:rPr>
            <w:noProof/>
            <w:webHidden/>
          </w:rPr>
          <w:tab/>
        </w:r>
        <w:r w:rsidR="009C074A">
          <w:rPr>
            <w:noProof/>
            <w:webHidden/>
          </w:rPr>
          <w:t>48</w:t>
        </w:r>
      </w:hyperlink>
    </w:p>
    <w:p w14:paraId="53E6A226" w14:textId="66226994"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606" w:history="1">
        <w:r w:rsidR="00416A95" w:rsidRPr="00954223">
          <w:rPr>
            <w:rStyle w:val="Hyperlink"/>
            <w:rFonts w:eastAsia="SimSun"/>
            <w:noProof/>
          </w:rPr>
          <w:t xml:space="preserve">Table 25: Model Summary </w:t>
        </w:r>
        <w:r w:rsidR="00C66D14">
          <w:rPr>
            <w:rStyle w:val="Hyperlink"/>
            <w:rFonts w:eastAsia="SimSun"/>
            <w:noProof/>
            <w:vertAlign w:val="superscript"/>
          </w:rPr>
          <w:t>b</w:t>
        </w:r>
        <w:r w:rsidR="00416A95" w:rsidRPr="00954223">
          <w:rPr>
            <w:rStyle w:val="Hyperlink"/>
            <w:rFonts w:eastAsia="SimSun"/>
            <w:noProof/>
          </w:rPr>
          <w:t>(hypothesis 2)</w:t>
        </w:r>
        <w:r w:rsidR="00416A95">
          <w:rPr>
            <w:noProof/>
            <w:webHidden/>
          </w:rPr>
          <w:tab/>
        </w:r>
        <w:r w:rsidR="009C074A">
          <w:rPr>
            <w:noProof/>
            <w:webHidden/>
          </w:rPr>
          <w:t>49</w:t>
        </w:r>
      </w:hyperlink>
    </w:p>
    <w:p w14:paraId="51E774EE" w14:textId="1E8A2F59"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607" w:history="1">
        <w:r w:rsidR="00416A95" w:rsidRPr="00954223">
          <w:rPr>
            <w:rStyle w:val="Hyperlink"/>
            <w:rFonts w:eastAsia="SimSun"/>
            <w:noProof/>
          </w:rPr>
          <w:t>Table 26 :ANOVA</w:t>
        </w:r>
        <w:r w:rsidR="00C66D14">
          <w:rPr>
            <w:rStyle w:val="Hyperlink"/>
            <w:rFonts w:eastAsia="SimSun"/>
            <w:noProof/>
            <w:vertAlign w:val="superscript"/>
          </w:rPr>
          <w:t>a</w:t>
        </w:r>
        <w:r w:rsidR="00416A95" w:rsidRPr="00954223">
          <w:rPr>
            <w:rStyle w:val="Hyperlink"/>
            <w:rFonts w:eastAsia="SimSun"/>
            <w:noProof/>
          </w:rPr>
          <w:t>(hypothesis 2)</w:t>
        </w:r>
        <w:r w:rsidR="00416A95">
          <w:rPr>
            <w:noProof/>
            <w:webHidden/>
          </w:rPr>
          <w:tab/>
        </w:r>
        <w:r w:rsidR="009C074A">
          <w:rPr>
            <w:noProof/>
            <w:webHidden/>
          </w:rPr>
          <w:t>49</w:t>
        </w:r>
      </w:hyperlink>
    </w:p>
    <w:p w14:paraId="377DA23B" w14:textId="6B737FFC"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608" w:history="1">
        <w:r w:rsidR="00416A95" w:rsidRPr="00954223">
          <w:rPr>
            <w:rStyle w:val="Hyperlink"/>
            <w:rFonts w:eastAsia="SimSun"/>
            <w:noProof/>
          </w:rPr>
          <w:t>Table 27: Coefficients</w:t>
        </w:r>
        <w:r w:rsidR="00C12186">
          <w:rPr>
            <w:rStyle w:val="Hyperlink"/>
            <w:rFonts w:eastAsia="SimSun"/>
            <w:noProof/>
            <w:vertAlign w:val="superscript"/>
          </w:rPr>
          <w:t>a</w:t>
        </w:r>
        <w:r w:rsidR="00416A95" w:rsidRPr="00954223">
          <w:rPr>
            <w:rStyle w:val="Hyperlink"/>
            <w:rFonts w:eastAsia="SimSun"/>
            <w:noProof/>
          </w:rPr>
          <w:t>(hypothesis 2)</w:t>
        </w:r>
        <w:r w:rsidR="00416A95">
          <w:rPr>
            <w:noProof/>
            <w:webHidden/>
          </w:rPr>
          <w:tab/>
        </w:r>
        <w:r w:rsidR="009C074A">
          <w:rPr>
            <w:noProof/>
            <w:webHidden/>
          </w:rPr>
          <w:t>50</w:t>
        </w:r>
      </w:hyperlink>
    </w:p>
    <w:p w14:paraId="69C58E1E" w14:textId="35C634E7"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609" w:history="1">
        <w:r w:rsidR="00416A95" w:rsidRPr="00954223">
          <w:rPr>
            <w:rStyle w:val="Hyperlink"/>
            <w:rFonts w:eastAsia="SimSun"/>
            <w:noProof/>
          </w:rPr>
          <w:t xml:space="preserve">Table 28: Model Summary </w:t>
        </w:r>
        <w:r w:rsidR="00C14FE4">
          <w:rPr>
            <w:rStyle w:val="Hyperlink"/>
            <w:rFonts w:eastAsia="SimSun"/>
            <w:noProof/>
            <w:vertAlign w:val="superscript"/>
          </w:rPr>
          <w:t>b</w:t>
        </w:r>
        <w:r w:rsidR="00416A95" w:rsidRPr="00954223">
          <w:rPr>
            <w:rStyle w:val="Hyperlink"/>
            <w:rFonts w:eastAsia="SimSun"/>
            <w:noProof/>
          </w:rPr>
          <w:t xml:space="preserve"> (hypothesis 3)</w:t>
        </w:r>
        <w:r w:rsidR="00416A95">
          <w:rPr>
            <w:noProof/>
            <w:webHidden/>
          </w:rPr>
          <w:tab/>
        </w:r>
        <w:r w:rsidR="00416A95">
          <w:rPr>
            <w:noProof/>
            <w:webHidden/>
          </w:rPr>
          <w:fldChar w:fldCharType="begin"/>
        </w:r>
        <w:r w:rsidR="00416A95">
          <w:rPr>
            <w:noProof/>
            <w:webHidden/>
          </w:rPr>
          <w:instrText xml:space="preserve"> PAGEREF _Toc58280609 \h </w:instrText>
        </w:r>
        <w:r w:rsidR="00416A95">
          <w:rPr>
            <w:noProof/>
            <w:webHidden/>
          </w:rPr>
        </w:r>
        <w:r w:rsidR="00416A95">
          <w:rPr>
            <w:noProof/>
            <w:webHidden/>
          </w:rPr>
          <w:fldChar w:fldCharType="separate"/>
        </w:r>
        <w:r w:rsidR="00416A95">
          <w:rPr>
            <w:noProof/>
            <w:webHidden/>
          </w:rPr>
          <w:t>5</w:t>
        </w:r>
        <w:r w:rsidR="009C074A">
          <w:rPr>
            <w:noProof/>
            <w:webHidden/>
          </w:rPr>
          <w:t>0</w:t>
        </w:r>
        <w:r w:rsidR="00416A95">
          <w:rPr>
            <w:noProof/>
            <w:webHidden/>
          </w:rPr>
          <w:fldChar w:fldCharType="end"/>
        </w:r>
      </w:hyperlink>
    </w:p>
    <w:p w14:paraId="5AEA0930" w14:textId="614B652E"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610" w:history="1">
        <w:r w:rsidR="00416A95" w:rsidRPr="00954223">
          <w:rPr>
            <w:rStyle w:val="Hyperlink"/>
            <w:rFonts w:eastAsia="SimSun"/>
            <w:noProof/>
          </w:rPr>
          <w:t>Table 29 :ANOVA</w:t>
        </w:r>
        <w:r w:rsidR="00C14FE4">
          <w:rPr>
            <w:rStyle w:val="Hyperlink"/>
            <w:rFonts w:eastAsia="SimSun"/>
            <w:noProof/>
            <w:vertAlign w:val="superscript"/>
          </w:rPr>
          <w:t>a</w:t>
        </w:r>
        <w:r w:rsidR="00416A95" w:rsidRPr="00954223">
          <w:rPr>
            <w:rStyle w:val="Hyperlink"/>
            <w:rFonts w:eastAsia="SimSun"/>
            <w:noProof/>
          </w:rPr>
          <w:t xml:space="preserve"> (hypothesis 3)</w:t>
        </w:r>
        <w:r w:rsidR="00416A95">
          <w:rPr>
            <w:noProof/>
            <w:webHidden/>
          </w:rPr>
          <w:tab/>
        </w:r>
        <w:r w:rsidR="00416A95">
          <w:rPr>
            <w:noProof/>
            <w:webHidden/>
          </w:rPr>
          <w:fldChar w:fldCharType="begin"/>
        </w:r>
        <w:r w:rsidR="00416A95">
          <w:rPr>
            <w:noProof/>
            <w:webHidden/>
          </w:rPr>
          <w:instrText xml:space="preserve"> PAGEREF _Toc58280610 \h </w:instrText>
        </w:r>
        <w:r w:rsidR="00416A95">
          <w:rPr>
            <w:noProof/>
            <w:webHidden/>
          </w:rPr>
        </w:r>
        <w:r w:rsidR="00416A95">
          <w:rPr>
            <w:noProof/>
            <w:webHidden/>
          </w:rPr>
          <w:fldChar w:fldCharType="separate"/>
        </w:r>
        <w:r w:rsidR="00416A95">
          <w:rPr>
            <w:noProof/>
            <w:webHidden/>
          </w:rPr>
          <w:t>5</w:t>
        </w:r>
        <w:r w:rsidR="009C074A">
          <w:rPr>
            <w:noProof/>
            <w:webHidden/>
          </w:rPr>
          <w:t>1</w:t>
        </w:r>
        <w:r w:rsidR="00416A95">
          <w:rPr>
            <w:noProof/>
            <w:webHidden/>
          </w:rPr>
          <w:fldChar w:fldCharType="end"/>
        </w:r>
      </w:hyperlink>
    </w:p>
    <w:p w14:paraId="5F6F4CAE" w14:textId="4A7E6C4A"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611" w:history="1">
        <w:r w:rsidR="00416A95" w:rsidRPr="00954223">
          <w:rPr>
            <w:rStyle w:val="Hyperlink"/>
            <w:rFonts w:eastAsia="SimSun"/>
            <w:noProof/>
          </w:rPr>
          <w:t>Table 30: Coefficients</w:t>
        </w:r>
        <w:r w:rsidR="00C14FE4">
          <w:rPr>
            <w:rStyle w:val="Hyperlink"/>
            <w:rFonts w:eastAsia="SimSun"/>
            <w:noProof/>
            <w:vertAlign w:val="superscript"/>
          </w:rPr>
          <w:t>a</w:t>
        </w:r>
        <w:r w:rsidR="00416A95" w:rsidRPr="00954223">
          <w:rPr>
            <w:rStyle w:val="Hyperlink"/>
            <w:rFonts w:eastAsia="SimSun"/>
            <w:noProof/>
          </w:rPr>
          <w:t xml:space="preserve"> (hypothesis 3)</w:t>
        </w:r>
        <w:r w:rsidR="00416A95">
          <w:rPr>
            <w:noProof/>
            <w:webHidden/>
          </w:rPr>
          <w:tab/>
        </w:r>
        <w:r w:rsidR="00416A95">
          <w:rPr>
            <w:noProof/>
            <w:webHidden/>
          </w:rPr>
          <w:fldChar w:fldCharType="begin"/>
        </w:r>
        <w:r w:rsidR="00416A95">
          <w:rPr>
            <w:noProof/>
            <w:webHidden/>
          </w:rPr>
          <w:instrText xml:space="preserve"> PAGEREF _Toc58280611 \h </w:instrText>
        </w:r>
        <w:r w:rsidR="00416A95">
          <w:rPr>
            <w:noProof/>
            <w:webHidden/>
          </w:rPr>
        </w:r>
        <w:r w:rsidR="00416A95">
          <w:rPr>
            <w:noProof/>
            <w:webHidden/>
          </w:rPr>
          <w:fldChar w:fldCharType="separate"/>
        </w:r>
        <w:r w:rsidR="00416A95">
          <w:rPr>
            <w:noProof/>
            <w:webHidden/>
          </w:rPr>
          <w:t>5</w:t>
        </w:r>
        <w:r w:rsidR="009C074A">
          <w:rPr>
            <w:noProof/>
            <w:webHidden/>
          </w:rPr>
          <w:t>1</w:t>
        </w:r>
        <w:r w:rsidR="00416A95">
          <w:rPr>
            <w:noProof/>
            <w:webHidden/>
          </w:rPr>
          <w:fldChar w:fldCharType="end"/>
        </w:r>
      </w:hyperlink>
    </w:p>
    <w:p w14:paraId="4BDD8BAC" w14:textId="37584EF1"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612" w:history="1">
        <w:r w:rsidR="00416A95" w:rsidRPr="00954223">
          <w:rPr>
            <w:rStyle w:val="Hyperlink"/>
            <w:rFonts w:eastAsia="SimSun"/>
            <w:noProof/>
          </w:rPr>
          <w:t xml:space="preserve">Table 31: Model Summary </w:t>
        </w:r>
        <w:r w:rsidR="00416A95" w:rsidRPr="00954223">
          <w:rPr>
            <w:rStyle w:val="Hyperlink"/>
            <w:rFonts w:eastAsia="SimSun"/>
            <w:noProof/>
            <w:vertAlign w:val="superscript"/>
          </w:rPr>
          <w:t>b</w:t>
        </w:r>
        <w:r w:rsidR="00416A95">
          <w:rPr>
            <w:noProof/>
            <w:webHidden/>
          </w:rPr>
          <w:tab/>
        </w:r>
        <w:r w:rsidR="00416A95">
          <w:rPr>
            <w:noProof/>
            <w:webHidden/>
          </w:rPr>
          <w:fldChar w:fldCharType="begin"/>
        </w:r>
        <w:r w:rsidR="00416A95">
          <w:rPr>
            <w:noProof/>
            <w:webHidden/>
          </w:rPr>
          <w:instrText xml:space="preserve"> PAGEREF _Toc58280612 \h </w:instrText>
        </w:r>
        <w:r w:rsidR="00416A95">
          <w:rPr>
            <w:noProof/>
            <w:webHidden/>
          </w:rPr>
        </w:r>
        <w:r w:rsidR="00416A95">
          <w:rPr>
            <w:noProof/>
            <w:webHidden/>
          </w:rPr>
          <w:fldChar w:fldCharType="separate"/>
        </w:r>
        <w:r w:rsidR="00416A95">
          <w:rPr>
            <w:noProof/>
            <w:webHidden/>
          </w:rPr>
          <w:t>5</w:t>
        </w:r>
        <w:r w:rsidR="009C074A">
          <w:rPr>
            <w:noProof/>
            <w:webHidden/>
          </w:rPr>
          <w:t>2</w:t>
        </w:r>
        <w:r w:rsidR="00416A95">
          <w:rPr>
            <w:noProof/>
            <w:webHidden/>
          </w:rPr>
          <w:fldChar w:fldCharType="end"/>
        </w:r>
      </w:hyperlink>
    </w:p>
    <w:p w14:paraId="0D4424DF" w14:textId="15EE445C"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613" w:history="1">
        <w:r w:rsidR="00416A95" w:rsidRPr="00954223">
          <w:rPr>
            <w:rStyle w:val="Hyperlink"/>
            <w:rFonts w:eastAsia="SimSun"/>
            <w:noProof/>
          </w:rPr>
          <w:t>Table 32 :ANOVA</w:t>
        </w:r>
        <w:r w:rsidR="00416A95" w:rsidRPr="00954223">
          <w:rPr>
            <w:rStyle w:val="Hyperlink"/>
            <w:rFonts w:eastAsia="SimSun"/>
            <w:noProof/>
            <w:vertAlign w:val="superscript"/>
          </w:rPr>
          <w:t>a</w:t>
        </w:r>
        <w:r w:rsidR="00416A95">
          <w:rPr>
            <w:noProof/>
            <w:webHidden/>
          </w:rPr>
          <w:tab/>
        </w:r>
        <w:r w:rsidR="00416A95">
          <w:rPr>
            <w:noProof/>
            <w:webHidden/>
          </w:rPr>
          <w:fldChar w:fldCharType="begin"/>
        </w:r>
        <w:r w:rsidR="00416A95">
          <w:rPr>
            <w:noProof/>
            <w:webHidden/>
          </w:rPr>
          <w:instrText xml:space="preserve"> PAGEREF _Toc58280613 \h </w:instrText>
        </w:r>
        <w:r w:rsidR="00416A95">
          <w:rPr>
            <w:noProof/>
            <w:webHidden/>
          </w:rPr>
        </w:r>
        <w:r w:rsidR="00416A95">
          <w:rPr>
            <w:noProof/>
            <w:webHidden/>
          </w:rPr>
          <w:fldChar w:fldCharType="separate"/>
        </w:r>
        <w:r w:rsidR="00416A95">
          <w:rPr>
            <w:noProof/>
            <w:webHidden/>
          </w:rPr>
          <w:t>5</w:t>
        </w:r>
        <w:r w:rsidR="009C074A">
          <w:rPr>
            <w:noProof/>
            <w:webHidden/>
          </w:rPr>
          <w:t>3</w:t>
        </w:r>
        <w:r w:rsidR="00416A95">
          <w:rPr>
            <w:noProof/>
            <w:webHidden/>
          </w:rPr>
          <w:fldChar w:fldCharType="end"/>
        </w:r>
      </w:hyperlink>
    </w:p>
    <w:p w14:paraId="0A473B42" w14:textId="40A2C087"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614" w:history="1">
        <w:r w:rsidR="00416A95" w:rsidRPr="00954223">
          <w:rPr>
            <w:rStyle w:val="Hyperlink"/>
            <w:rFonts w:eastAsia="SimSun"/>
            <w:noProof/>
          </w:rPr>
          <w:t>Table 33: Coefficients</w:t>
        </w:r>
        <w:r w:rsidR="00416A95" w:rsidRPr="00954223">
          <w:rPr>
            <w:rStyle w:val="Hyperlink"/>
            <w:rFonts w:eastAsia="SimSun"/>
            <w:noProof/>
            <w:vertAlign w:val="superscript"/>
          </w:rPr>
          <w:t>a</w:t>
        </w:r>
        <w:r w:rsidR="00416A95">
          <w:rPr>
            <w:noProof/>
            <w:webHidden/>
          </w:rPr>
          <w:tab/>
        </w:r>
        <w:r w:rsidR="00416A95">
          <w:rPr>
            <w:noProof/>
            <w:webHidden/>
          </w:rPr>
          <w:fldChar w:fldCharType="begin"/>
        </w:r>
        <w:r w:rsidR="00416A95">
          <w:rPr>
            <w:noProof/>
            <w:webHidden/>
          </w:rPr>
          <w:instrText xml:space="preserve"> PAGEREF _Toc58280614 \h </w:instrText>
        </w:r>
        <w:r w:rsidR="00416A95">
          <w:rPr>
            <w:noProof/>
            <w:webHidden/>
          </w:rPr>
        </w:r>
        <w:r w:rsidR="00416A95">
          <w:rPr>
            <w:noProof/>
            <w:webHidden/>
          </w:rPr>
          <w:fldChar w:fldCharType="separate"/>
        </w:r>
        <w:r w:rsidR="00416A95">
          <w:rPr>
            <w:noProof/>
            <w:webHidden/>
          </w:rPr>
          <w:t>5</w:t>
        </w:r>
        <w:r w:rsidR="009C074A">
          <w:rPr>
            <w:noProof/>
            <w:webHidden/>
          </w:rPr>
          <w:t>4</w:t>
        </w:r>
        <w:r w:rsidR="00416A95">
          <w:rPr>
            <w:noProof/>
            <w:webHidden/>
          </w:rPr>
          <w:fldChar w:fldCharType="end"/>
        </w:r>
      </w:hyperlink>
    </w:p>
    <w:p w14:paraId="69B907F3" w14:textId="03AB96B2" w:rsidR="00416A95" w:rsidRDefault="00DC37B5">
      <w:pPr>
        <w:pStyle w:val="TableofFigures"/>
        <w:tabs>
          <w:tab w:val="right" w:leader="dot" w:pos="9016"/>
        </w:tabs>
        <w:ind w:left="960" w:hanging="480"/>
        <w:rPr>
          <w:rFonts w:asciiTheme="minorHAnsi" w:eastAsiaTheme="minorEastAsia" w:hAnsiTheme="minorHAnsi" w:cstheme="minorBidi"/>
          <w:noProof/>
          <w:color w:val="auto"/>
          <w:kern w:val="2"/>
          <w:sz w:val="21"/>
        </w:rPr>
      </w:pPr>
      <w:hyperlink w:anchor="_Toc58280615" w:history="1">
        <w:r w:rsidR="00416A95" w:rsidRPr="00954223">
          <w:rPr>
            <w:rStyle w:val="Hyperlink"/>
            <w:rFonts w:eastAsia="SimSun"/>
            <w:noProof/>
          </w:rPr>
          <w:t>Table 34</w:t>
        </w:r>
        <w:r w:rsidR="00416A95" w:rsidRPr="00954223">
          <w:rPr>
            <w:rStyle w:val="Hyperlink"/>
            <w:rFonts w:eastAsia="SimSun"/>
            <w:noProof/>
          </w:rPr>
          <w:t>：</w:t>
        </w:r>
        <w:r w:rsidR="00416A95" w:rsidRPr="00954223">
          <w:rPr>
            <w:rStyle w:val="Hyperlink"/>
            <w:rFonts w:eastAsia="SimSun"/>
            <w:noProof/>
          </w:rPr>
          <w:t>Research Hypothesis Analysis Summary</w:t>
        </w:r>
        <w:r w:rsidR="00416A95">
          <w:rPr>
            <w:noProof/>
            <w:webHidden/>
          </w:rPr>
          <w:tab/>
        </w:r>
        <w:r w:rsidR="00416A95">
          <w:rPr>
            <w:noProof/>
            <w:webHidden/>
          </w:rPr>
          <w:fldChar w:fldCharType="begin"/>
        </w:r>
        <w:r w:rsidR="00416A95">
          <w:rPr>
            <w:noProof/>
            <w:webHidden/>
          </w:rPr>
          <w:instrText xml:space="preserve"> PAGEREF _Toc58280615 \h </w:instrText>
        </w:r>
        <w:r w:rsidR="00416A95">
          <w:rPr>
            <w:noProof/>
            <w:webHidden/>
          </w:rPr>
        </w:r>
        <w:r w:rsidR="00416A95">
          <w:rPr>
            <w:noProof/>
            <w:webHidden/>
          </w:rPr>
          <w:fldChar w:fldCharType="separate"/>
        </w:r>
        <w:r w:rsidR="00416A95">
          <w:rPr>
            <w:noProof/>
            <w:webHidden/>
          </w:rPr>
          <w:t>5</w:t>
        </w:r>
        <w:r w:rsidR="009C074A">
          <w:rPr>
            <w:noProof/>
            <w:webHidden/>
          </w:rPr>
          <w:t>5</w:t>
        </w:r>
        <w:r w:rsidR="00416A95">
          <w:rPr>
            <w:noProof/>
            <w:webHidden/>
          </w:rPr>
          <w:fldChar w:fldCharType="end"/>
        </w:r>
      </w:hyperlink>
    </w:p>
    <w:p w14:paraId="48204C98" w14:textId="6CB3A83A" w:rsidR="00416A95" w:rsidRPr="005722BB" w:rsidRDefault="00416A95" w:rsidP="005722BB">
      <w:pPr>
        <w:spacing w:line="240" w:lineRule="auto"/>
        <w:rPr>
          <w:rFonts w:eastAsia="Microsoft YaHei"/>
          <w:kern w:val="24"/>
        </w:rPr>
      </w:pPr>
      <w:r>
        <w:rPr>
          <w:rFonts w:eastAsia="Microsoft YaHei" w:hint="eastAsia"/>
          <w:kern w:val="24"/>
        </w:rPr>
        <w:lastRenderedPageBreak/>
        <w:fldChar w:fldCharType="end"/>
      </w:r>
      <w:r w:rsidRPr="00FF1FCD">
        <w:rPr>
          <w:rFonts w:eastAsia="Microsoft YaHei"/>
          <w:b/>
          <w:bCs/>
          <w:kern w:val="24"/>
          <w:sz w:val="28"/>
          <w:szCs w:val="28"/>
        </w:rPr>
        <w:t>L</w:t>
      </w:r>
      <w:r w:rsidRPr="00FF1FCD">
        <w:rPr>
          <w:rFonts w:eastAsia="Microsoft YaHei" w:hint="eastAsia"/>
          <w:b/>
          <w:bCs/>
          <w:kern w:val="24"/>
          <w:sz w:val="28"/>
          <w:szCs w:val="28"/>
        </w:rPr>
        <w:t>ist</w:t>
      </w:r>
      <w:r>
        <w:rPr>
          <w:rFonts w:eastAsia="Microsoft YaHei"/>
          <w:b/>
          <w:bCs/>
          <w:kern w:val="24"/>
          <w:sz w:val="28"/>
          <w:szCs w:val="28"/>
        </w:rPr>
        <w:t xml:space="preserve"> of Abbreviations</w:t>
      </w:r>
    </w:p>
    <w:p w14:paraId="1A274E72" w14:textId="77777777" w:rsidR="00416A95" w:rsidRDefault="00416A95" w:rsidP="007D4410">
      <w:pPr>
        <w:spacing w:line="480" w:lineRule="auto"/>
        <w:rPr>
          <w:rFonts w:eastAsia="Microsoft YaHei"/>
          <w:b/>
          <w:bCs/>
          <w:kern w:val="24"/>
          <w:sz w:val="28"/>
          <w:szCs w:val="28"/>
        </w:rPr>
      </w:pPr>
    </w:p>
    <w:p w14:paraId="70F91C1D" w14:textId="1BD8894D" w:rsidR="00416A95" w:rsidRPr="008A7FDC" w:rsidRDefault="00416A95" w:rsidP="008A7FDC">
      <w:pPr>
        <w:jc w:val="both"/>
        <w:rPr>
          <w:bCs/>
        </w:rPr>
      </w:pPr>
      <w:r w:rsidRPr="008A7FDC">
        <w:rPr>
          <w:bCs/>
        </w:rPr>
        <w:t>Research and Development</w:t>
      </w:r>
      <w:r w:rsidR="008A7FDC" w:rsidRPr="008A1181">
        <w:rPr>
          <w:bCs/>
        </w:rPr>
        <w:t xml:space="preserve"> </w:t>
      </w:r>
      <w:r w:rsidR="008A7FDC" w:rsidRPr="008A1181">
        <w:rPr>
          <w:bCs/>
        </w:rPr>
        <w:tab/>
        <w:t xml:space="preserve">                          </w:t>
      </w:r>
      <w:r w:rsidR="008A7FDC">
        <w:rPr>
          <w:bCs/>
        </w:rPr>
        <w:t xml:space="preserve">  </w:t>
      </w:r>
      <w:r w:rsidRPr="008A7FDC">
        <w:rPr>
          <w:bCs/>
        </w:rPr>
        <w:t>(R&amp;D)</w:t>
      </w:r>
    </w:p>
    <w:p w14:paraId="1FB8874A" w14:textId="5D181ED8" w:rsidR="00416A95" w:rsidRPr="008A7FDC" w:rsidRDefault="00416A95" w:rsidP="008A7FDC">
      <w:pPr>
        <w:jc w:val="both"/>
        <w:rPr>
          <w:bCs/>
        </w:rPr>
      </w:pPr>
      <w:r w:rsidRPr="008A7FDC">
        <w:rPr>
          <w:bCs/>
        </w:rPr>
        <w:t>Independent variable</w:t>
      </w:r>
      <w:r w:rsidR="008A7FDC" w:rsidRPr="008A1181">
        <w:rPr>
          <w:bCs/>
        </w:rPr>
        <w:t xml:space="preserve"> </w:t>
      </w:r>
      <w:r w:rsidR="008A7FDC" w:rsidRPr="008A1181">
        <w:rPr>
          <w:bCs/>
        </w:rPr>
        <w:tab/>
        <w:t xml:space="preserve">                         </w:t>
      </w:r>
      <w:r w:rsidR="008A7FDC">
        <w:rPr>
          <w:bCs/>
        </w:rPr>
        <w:t xml:space="preserve">      </w:t>
      </w:r>
      <w:r w:rsidR="008A7FDC" w:rsidRPr="008A1181">
        <w:rPr>
          <w:bCs/>
        </w:rPr>
        <w:t xml:space="preserve"> </w:t>
      </w:r>
      <w:r w:rsidRPr="008A7FDC">
        <w:rPr>
          <w:bCs/>
        </w:rPr>
        <w:t>(IV)</w:t>
      </w:r>
    </w:p>
    <w:p w14:paraId="052AD404" w14:textId="01643670" w:rsidR="00416A95" w:rsidRPr="008A7FDC" w:rsidRDefault="00416A95" w:rsidP="008A7FDC">
      <w:pPr>
        <w:jc w:val="both"/>
        <w:rPr>
          <w:bCs/>
        </w:rPr>
      </w:pPr>
      <w:r w:rsidRPr="008A7FDC">
        <w:rPr>
          <w:bCs/>
        </w:rPr>
        <w:t>Dependent variable</w:t>
      </w:r>
      <w:r w:rsidR="008A7FDC" w:rsidRPr="008A1181">
        <w:rPr>
          <w:bCs/>
        </w:rPr>
        <w:t xml:space="preserve"> </w:t>
      </w:r>
      <w:r w:rsidR="008A7FDC" w:rsidRPr="008A1181">
        <w:rPr>
          <w:bCs/>
        </w:rPr>
        <w:tab/>
        <w:t xml:space="preserve">                          </w:t>
      </w:r>
      <w:r w:rsidR="008A7FDC">
        <w:rPr>
          <w:bCs/>
        </w:rPr>
        <w:t xml:space="preserve">          </w:t>
      </w:r>
      <w:r w:rsidRPr="008A7FDC">
        <w:rPr>
          <w:bCs/>
        </w:rPr>
        <w:t>(DV)</w:t>
      </w:r>
    </w:p>
    <w:p w14:paraId="57143E6C" w14:textId="7C8924BA" w:rsidR="00416A95" w:rsidRPr="008A7FDC" w:rsidRDefault="00416A95" w:rsidP="008A7FDC">
      <w:pPr>
        <w:jc w:val="both"/>
        <w:rPr>
          <w:bCs/>
        </w:rPr>
      </w:pPr>
      <w:r w:rsidRPr="008A7FDC">
        <w:rPr>
          <w:bCs/>
        </w:rPr>
        <w:t>Coronavirus disease 2019</w:t>
      </w:r>
      <w:r w:rsidR="008A7FDC" w:rsidRPr="008A1181">
        <w:rPr>
          <w:bCs/>
        </w:rPr>
        <w:t xml:space="preserve"> </w:t>
      </w:r>
      <w:r w:rsidR="008A7FDC" w:rsidRPr="008A1181">
        <w:rPr>
          <w:bCs/>
        </w:rPr>
        <w:tab/>
        <w:t xml:space="preserve">                          </w:t>
      </w:r>
      <w:r w:rsidR="008A7FDC">
        <w:rPr>
          <w:bCs/>
        </w:rPr>
        <w:t xml:space="preserve"> </w:t>
      </w:r>
      <w:r w:rsidRPr="008A7FDC">
        <w:rPr>
          <w:bCs/>
        </w:rPr>
        <w:t>(COVID-19)</w:t>
      </w:r>
    </w:p>
    <w:p w14:paraId="3EAB8C14" w14:textId="03224F7A" w:rsidR="00416A95" w:rsidRPr="008A7FDC" w:rsidRDefault="00416A95" w:rsidP="008A7FDC">
      <w:pPr>
        <w:jc w:val="both"/>
        <w:rPr>
          <w:bCs/>
        </w:rPr>
      </w:pPr>
      <w:r w:rsidRPr="008A7FDC">
        <w:rPr>
          <w:bCs/>
        </w:rPr>
        <w:t>Standard Operating Procedures</w:t>
      </w:r>
      <w:r w:rsidR="008A7FDC" w:rsidRPr="008A1181">
        <w:rPr>
          <w:bCs/>
        </w:rPr>
        <w:t xml:space="preserve"> </w:t>
      </w:r>
      <w:r w:rsidR="008A7FDC" w:rsidRPr="008A1181">
        <w:rPr>
          <w:bCs/>
        </w:rPr>
        <w:tab/>
        <w:t xml:space="preserve">                       </w:t>
      </w:r>
      <w:r w:rsidRPr="008A7FDC">
        <w:rPr>
          <w:bCs/>
        </w:rPr>
        <w:t>(SOP)</w:t>
      </w:r>
    </w:p>
    <w:p w14:paraId="5629A2BF" w14:textId="07BBD7A0" w:rsidR="00416A95" w:rsidRPr="008A7FDC" w:rsidRDefault="00416A95" w:rsidP="008A7FDC">
      <w:pPr>
        <w:jc w:val="both"/>
        <w:rPr>
          <w:bCs/>
        </w:rPr>
      </w:pPr>
      <w:r w:rsidRPr="008A7FDC">
        <w:rPr>
          <w:bCs/>
        </w:rPr>
        <w:t>Growth Enterprise Market</w:t>
      </w:r>
      <w:r w:rsidR="008A7FDC" w:rsidRPr="008A1181">
        <w:rPr>
          <w:bCs/>
        </w:rPr>
        <w:t xml:space="preserve"> </w:t>
      </w:r>
      <w:r w:rsidR="008A7FDC" w:rsidRPr="008A1181">
        <w:rPr>
          <w:bCs/>
        </w:rPr>
        <w:tab/>
        <w:t xml:space="preserve">                          </w:t>
      </w:r>
      <w:r w:rsidRPr="008A7FDC">
        <w:rPr>
          <w:bCs/>
        </w:rPr>
        <w:t xml:space="preserve"> (GEM)</w:t>
      </w:r>
    </w:p>
    <w:p w14:paraId="16555E2B" w14:textId="60CAA32B" w:rsidR="00416A95" w:rsidRPr="008A7FDC" w:rsidRDefault="00416A95" w:rsidP="008A7FDC">
      <w:pPr>
        <w:jc w:val="both"/>
        <w:rPr>
          <w:bCs/>
        </w:rPr>
      </w:pPr>
      <w:r w:rsidRPr="008A7FDC">
        <w:rPr>
          <w:bCs/>
        </w:rPr>
        <w:t>Return on Assets</w:t>
      </w:r>
      <w:r w:rsidR="008A7FDC" w:rsidRPr="008A1181">
        <w:rPr>
          <w:bCs/>
        </w:rPr>
        <w:t xml:space="preserve"> </w:t>
      </w:r>
      <w:r w:rsidR="008A7FDC" w:rsidRPr="008A1181">
        <w:rPr>
          <w:bCs/>
        </w:rPr>
        <w:tab/>
        <w:t xml:space="preserve">                     </w:t>
      </w:r>
      <w:r w:rsidR="008A7FDC">
        <w:rPr>
          <w:bCs/>
        </w:rPr>
        <w:t xml:space="preserve">     </w:t>
      </w:r>
      <w:r w:rsidR="008A7FDC" w:rsidRPr="008A1181">
        <w:rPr>
          <w:bCs/>
        </w:rPr>
        <w:t xml:space="preserve">     </w:t>
      </w:r>
      <w:r w:rsidR="008A7FDC">
        <w:rPr>
          <w:bCs/>
        </w:rPr>
        <w:t xml:space="preserve">    </w:t>
      </w:r>
      <w:r w:rsidRPr="008A7FDC">
        <w:rPr>
          <w:bCs/>
        </w:rPr>
        <w:t xml:space="preserve"> (ROA)</w:t>
      </w:r>
    </w:p>
    <w:p w14:paraId="640A56DC" w14:textId="535AE331" w:rsidR="00416A95" w:rsidRPr="008A7FDC" w:rsidRDefault="00416A95" w:rsidP="008A7FDC">
      <w:pPr>
        <w:jc w:val="both"/>
        <w:rPr>
          <w:bCs/>
        </w:rPr>
      </w:pPr>
      <w:r w:rsidRPr="008A7FDC">
        <w:rPr>
          <w:bCs/>
        </w:rPr>
        <w:t>Price/Earnings Ratio</w:t>
      </w:r>
      <w:r w:rsidR="008A7FDC" w:rsidRPr="008A1181">
        <w:rPr>
          <w:bCs/>
        </w:rPr>
        <w:t xml:space="preserve"> </w:t>
      </w:r>
      <w:r w:rsidR="008A7FDC" w:rsidRPr="008A1181">
        <w:rPr>
          <w:bCs/>
        </w:rPr>
        <w:tab/>
        <w:t xml:space="preserve">                        </w:t>
      </w:r>
      <w:r w:rsidR="008A7FDC">
        <w:rPr>
          <w:bCs/>
        </w:rPr>
        <w:t xml:space="preserve">         </w:t>
      </w:r>
      <w:r w:rsidR="008A7FDC" w:rsidRPr="008A1181">
        <w:rPr>
          <w:bCs/>
        </w:rPr>
        <w:t xml:space="preserve">  </w:t>
      </w:r>
      <w:r w:rsidR="008A7FDC">
        <w:rPr>
          <w:bCs/>
        </w:rPr>
        <w:t xml:space="preserve"> </w:t>
      </w:r>
      <w:r w:rsidRPr="008A7FDC">
        <w:rPr>
          <w:bCs/>
        </w:rPr>
        <w:t>(P/E)</w:t>
      </w:r>
    </w:p>
    <w:p w14:paraId="7BB31B72" w14:textId="65A88426" w:rsidR="00416A95" w:rsidRPr="008A7FDC" w:rsidRDefault="00416A95" w:rsidP="008A7FDC">
      <w:pPr>
        <w:jc w:val="both"/>
        <w:rPr>
          <w:bCs/>
        </w:rPr>
      </w:pPr>
      <w:r w:rsidRPr="008A7FDC">
        <w:rPr>
          <w:bCs/>
        </w:rPr>
        <w:t>Statistics Package for Social Sciences</w:t>
      </w:r>
      <w:r w:rsidR="008A7FDC" w:rsidRPr="008A1181">
        <w:rPr>
          <w:bCs/>
        </w:rPr>
        <w:t xml:space="preserve"> </w:t>
      </w:r>
      <w:r w:rsidR="008A7FDC" w:rsidRPr="008A1181">
        <w:rPr>
          <w:bCs/>
        </w:rPr>
        <w:tab/>
        <w:t xml:space="preserve">                 </w:t>
      </w:r>
      <w:r w:rsidR="008A7FDC">
        <w:rPr>
          <w:bCs/>
        </w:rPr>
        <w:t xml:space="preserve"> </w:t>
      </w:r>
      <w:r w:rsidRPr="008A7FDC">
        <w:rPr>
          <w:bCs/>
        </w:rPr>
        <w:t>(SPSS)</w:t>
      </w:r>
    </w:p>
    <w:p w14:paraId="2130E957" w14:textId="27385F86" w:rsidR="00416A95" w:rsidRPr="008A7FDC" w:rsidRDefault="00416A95" w:rsidP="008A7FDC">
      <w:pPr>
        <w:jc w:val="both"/>
        <w:rPr>
          <w:bCs/>
        </w:rPr>
      </w:pPr>
      <w:r w:rsidRPr="008A7FDC">
        <w:rPr>
          <w:bCs/>
        </w:rPr>
        <w:t xml:space="preserve">Exploratory factor analysis </w:t>
      </w:r>
      <w:r w:rsidR="008A7FDC" w:rsidRPr="008A1181">
        <w:rPr>
          <w:bCs/>
        </w:rPr>
        <w:t xml:space="preserve"> </w:t>
      </w:r>
      <w:r w:rsidR="008A7FDC" w:rsidRPr="008A1181">
        <w:rPr>
          <w:bCs/>
        </w:rPr>
        <w:tab/>
        <w:t xml:space="preserve">                          </w:t>
      </w:r>
      <w:r w:rsidR="008A7FDC">
        <w:rPr>
          <w:bCs/>
        </w:rPr>
        <w:t xml:space="preserve"> </w:t>
      </w:r>
      <w:r w:rsidRPr="008A7FDC">
        <w:rPr>
          <w:bCs/>
        </w:rPr>
        <w:t>(EFA)</w:t>
      </w:r>
    </w:p>
    <w:p w14:paraId="6C746B12" w14:textId="4202EA21" w:rsidR="00416A95" w:rsidRPr="008A7FDC" w:rsidRDefault="00416A95" w:rsidP="008A7FDC">
      <w:pPr>
        <w:jc w:val="both"/>
        <w:rPr>
          <w:bCs/>
        </w:rPr>
      </w:pPr>
      <w:r w:rsidRPr="008A7FDC">
        <w:rPr>
          <w:bCs/>
        </w:rPr>
        <w:t>Confirmatory factor analysis</w:t>
      </w:r>
      <w:r w:rsidR="008A7FDC" w:rsidRPr="008A1181">
        <w:rPr>
          <w:bCs/>
        </w:rPr>
        <w:t xml:space="preserve"> </w:t>
      </w:r>
      <w:r w:rsidR="008A7FDC" w:rsidRPr="008A1181">
        <w:rPr>
          <w:bCs/>
        </w:rPr>
        <w:tab/>
        <w:t xml:space="preserve">                          </w:t>
      </w:r>
      <w:r w:rsidRPr="008A7FDC">
        <w:rPr>
          <w:bCs/>
        </w:rPr>
        <w:t xml:space="preserve"> (CFA)</w:t>
      </w:r>
    </w:p>
    <w:p w14:paraId="493C81C8" w14:textId="2B424D12" w:rsidR="00416A95" w:rsidRPr="008A7FDC" w:rsidRDefault="00416A95" w:rsidP="008A7FDC">
      <w:pPr>
        <w:jc w:val="both"/>
        <w:rPr>
          <w:bCs/>
        </w:rPr>
      </w:pPr>
      <w:r w:rsidRPr="008A7FDC">
        <w:rPr>
          <w:bCs/>
        </w:rPr>
        <w:t>Kaiser-Meyer-Olkin test</w:t>
      </w:r>
      <w:r w:rsidR="008A7FDC" w:rsidRPr="008A1181">
        <w:rPr>
          <w:bCs/>
        </w:rPr>
        <w:t xml:space="preserve"> </w:t>
      </w:r>
      <w:r w:rsidR="008A7FDC" w:rsidRPr="008A1181">
        <w:rPr>
          <w:bCs/>
        </w:rPr>
        <w:tab/>
        <w:t xml:space="preserve">                      </w:t>
      </w:r>
      <w:r w:rsidR="008A7FDC">
        <w:rPr>
          <w:bCs/>
        </w:rPr>
        <w:t xml:space="preserve">    </w:t>
      </w:r>
      <w:r w:rsidR="008A7FDC" w:rsidRPr="008A1181">
        <w:rPr>
          <w:bCs/>
        </w:rPr>
        <w:t xml:space="preserve">    </w:t>
      </w:r>
      <w:r w:rsidR="008A7FDC">
        <w:rPr>
          <w:bCs/>
        </w:rPr>
        <w:t xml:space="preserve">  </w:t>
      </w:r>
      <w:r w:rsidRPr="008A7FDC">
        <w:rPr>
          <w:bCs/>
        </w:rPr>
        <w:t>(KMO test)</w:t>
      </w:r>
    </w:p>
    <w:p w14:paraId="314BB365" w14:textId="297D567D" w:rsidR="00416A95" w:rsidRDefault="00416A95" w:rsidP="008A7FDC">
      <w:pPr>
        <w:jc w:val="both"/>
        <w:rPr>
          <w:bCs/>
        </w:rPr>
      </w:pPr>
      <w:r w:rsidRPr="008A7FDC">
        <w:rPr>
          <w:bCs/>
        </w:rPr>
        <w:t>Cronbach's Alpha</w:t>
      </w:r>
      <w:r w:rsidR="008A7FDC" w:rsidRPr="008A1181">
        <w:rPr>
          <w:bCs/>
        </w:rPr>
        <w:t xml:space="preserve"> </w:t>
      </w:r>
      <w:r w:rsidR="008A7FDC" w:rsidRPr="008A1181">
        <w:rPr>
          <w:bCs/>
        </w:rPr>
        <w:tab/>
        <w:t xml:space="preserve">                       </w:t>
      </w:r>
      <w:r w:rsidR="008A7FDC">
        <w:rPr>
          <w:bCs/>
        </w:rPr>
        <w:t xml:space="preserve">        </w:t>
      </w:r>
      <w:r w:rsidR="008A7FDC" w:rsidRPr="008A1181">
        <w:rPr>
          <w:bCs/>
        </w:rPr>
        <w:t xml:space="preserve">   </w:t>
      </w:r>
      <w:r w:rsidR="008A7FDC">
        <w:rPr>
          <w:bCs/>
        </w:rPr>
        <w:t xml:space="preserve">  </w:t>
      </w:r>
      <w:r w:rsidRPr="008A7FDC">
        <w:rPr>
          <w:bCs/>
        </w:rPr>
        <w:t>(Cronbach's α)</w:t>
      </w:r>
    </w:p>
    <w:p w14:paraId="486BC311" w14:textId="77777777" w:rsidR="0058442A" w:rsidRDefault="0058442A" w:rsidP="008A7FDC">
      <w:pPr>
        <w:jc w:val="both"/>
        <w:rPr>
          <w:bCs/>
        </w:rPr>
      </w:pPr>
    </w:p>
    <w:p w14:paraId="4741CF46" w14:textId="77777777" w:rsidR="002C2A1C" w:rsidRDefault="002C2A1C" w:rsidP="00416A95">
      <w:pPr>
        <w:pStyle w:val="Heading1"/>
        <w:spacing w:before="326" w:after="326"/>
        <w:rPr>
          <w:rFonts w:eastAsia="Microsoft YaHei" w:hint="eastAsia"/>
          <w:kern w:val="24"/>
        </w:rPr>
        <w:sectPr w:rsidR="002C2A1C" w:rsidSect="002C2A1C">
          <w:headerReference w:type="default" r:id="rId17"/>
          <w:headerReference w:type="first" r:id="rId18"/>
          <w:pgSz w:w="11906" w:h="16838"/>
          <w:pgMar w:top="1134" w:right="1418" w:bottom="1985" w:left="1985" w:header="851" w:footer="992" w:gutter="0"/>
          <w:pgNumType w:fmt="upperRoman" w:start="1" w:chapStyle="1"/>
          <w:cols w:space="425"/>
          <w:titlePg/>
          <w:docGrid w:type="lines" w:linePitch="326"/>
        </w:sectPr>
      </w:pPr>
    </w:p>
    <w:p w14:paraId="018D8AF2" w14:textId="693D5130" w:rsidR="005F728E" w:rsidRPr="00742870" w:rsidRDefault="00F0655C" w:rsidP="0072658A">
      <w:pPr>
        <w:pStyle w:val="12"/>
        <w:outlineLvl w:val="0"/>
        <w:rPr>
          <w:b/>
          <w:bCs/>
          <w:sz w:val="28"/>
          <w:szCs w:val="28"/>
        </w:rPr>
      </w:pPr>
      <w:bookmarkStart w:id="6" w:name="_Toc58535726"/>
      <w:r w:rsidRPr="00742870">
        <w:rPr>
          <w:b/>
          <w:bCs/>
          <w:sz w:val="28"/>
          <w:szCs w:val="28"/>
        </w:rPr>
        <w:lastRenderedPageBreak/>
        <w:t>CHAPTER</w:t>
      </w:r>
      <w:r w:rsidR="00121451">
        <w:rPr>
          <w:b/>
          <w:bCs/>
          <w:sz w:val="28"/>
          <w:szCs w:val="28"/>
        </w:rPr>
        <w:t xml:space="preserve"> </w:t>
      </w:r>
      <w:r w:rsidRPr="00742870">
        <w:rPr>
          <w:b/>
          <w:bCs/>
          <w:sz w:val="28"/>
          <w:szCs w:val="28"/>
        </w:rPr>
        <w:t>I</w:t>
      </w:r>
      <w:bookmarkEnd w:id="0"/>
      <w:r w:rsidR="00121451">
        <w:rPr>
          <w:b/>
          <w:bCs/>
          <w:sz w:val="28"/>
          <w:szCs w:val="28"/>
        </w:rPr>
        <w:t xml:space="preserve">: </w:t>
      </w:r>
      <w:r w:rsidR="00593F89" w:rsidRPr="00742870">
        <w:rPr>
          <w:b/>
          <w:bCs/>
          <w:sz w:val="28"/>
          <w:szCs w:val="28"/>
        </w:rPr>
        <w:t>Introduction</w:t>
      </w:r>
      <w:bookmarkEnd w:id="6"/>
    </w:p>
    <w:p w14:paraId="23D8390A" w14:textId="77777777" w:rsidR="005F728E" w:rsidRPr="00B43B5B" w:rsidRDefault="005F728E" w:rsidP="001214AB">
      <w:pPr>
        <w:pStyle w:val="12"/>
        <w:spacing w:line="480" w:lineRule="auto"/>
      </w:pPr>
    </w:p>
    <w:p w14:paraId="52DE25D3" w14:textId="4755C04A" w:rsidR="005F728E" w:rsidRPr="001214AB" w:rsidRDefault="000E59DA" w:rsidP="001214AB">
      <w:pPr>
        <w:pStyle w:val="12"/>
        <w:spacing w:line="480" w:lineRule="auto"/>
        <w:outlineLvl w:val="1"/>
        <w:rPr>
          <w:b/>
          <w:bCs/>
        </w:rPr>
      </w:pPr>
      <w:bookmarkStart w:id="7" w:name="_Toc58535727"/>
      <w:r w:rsidRPr="001214AB">
        <w:rPr>
          <w:b/>
          <w:bCs/>
        </w:rPr>
        <w:t>1.</w:t>
      </w:r>
      <w:r w:rsidR="00C6527F" w:rsidRPr="001214AB">
        <w:rPr>
          <w:b/>
          <w:bCs/>
        </w:rPr>
        <w:t>0</w:t>
      </w:r>
      <w:r w:rsidRPr="001214AB">
        <w:rPr>
          <w:b/>
          <w:bCs/>
        </w:rPr>
        <w:t xml:space="preserve"> </w:t>
      </w:r>
      <w:r w:rsidR="00B527A0" w:rsidRPr="001214AB">
        <w:rPr>
          <w:rFonts w:hint="eastAsia"/>
          <w:b/>
          <w:bCs/>
        </w:rPr>
        <w:t>Overview</w:t>
      </w:r>
      <w:bookmarkEnd w:id="7"/>
    </w:p>
    <w:p w14:paraId="1EA4C23D" w14:textId="276158EF" w:rsidR="00C6527F" w:rsidRDefault="007243AC" w:rsidP="00FF4CF4">
      <w:pPr>
        <w:pStyle w:val="12"/>
        <w:jc w:val="both"/>
      </w:pPr>
      <w:r>
        <w:t>A</w:t>
      </w:r>
      <w:r w:rsidRPr="007243AC">
        <w:t xml:space="preserve"> general overview will be given in this chapter</w:t>
      </w:r>
      <w:r>
        <w:t>.</w:t>
      </w:r>
      <w:r w:rsidR="00FF4CF4" w:rsidRPr="00FF4CF4">
        <w:t xml:space="preserve"> First of all, </w:t>
      </w:r>
      <w:r w:rsidR="008F34D8">
        <w:rPr>
          <w:rFonts w:hint="eastAsia"/>
        </w:rPr>
        <w:t>it</w:t>
      </w:r>
      <w:r w:rsidR="008F34D8">
        <w:t xml:space="preserve"> </w:t>
      </w:r>
      <w:r w:rsidR="00FF4CF4" w:rsidRPr="00FF4CF4">
        <w:t xml:space="preserve">emphasizes the importance of technological innovation by analyzing the research background, and then </w:t>
      </w:r>
      <w:r w:rsidR="008F34D8">
        <w:rPr>
          <w:rFonts w:hint="eastAsia"/>
        </w:rPr>
        <w:t>illustrate</w:t>
      </w:r>
      <w:r w:rsidR="00FF4CF4" w:rsidRPr="00FF4CF4">
        <w:t xml:space="preserve"> the uncertain impact of technological innovation on enterprise performance based on China's actual national conditions in the question statement part, and clearly takes the new energy industry as the research target through the industry background </w:t>
      </w:r>
      <w:r w:rsidR="008F34D8">
        <w:rPr>
          <w:rFonts w:hint="eastAsia"/>
        </w:rPr>
        <w:t>explanation</w:t>
      </w:r>
      <w:r w:rsidR="00FF4CF4" w:rsidRPr="00FF4CF4">
        <w:t>. Next, the research objectives and problems of this research are elaborated. In addition, the significance, scope and limitations of the research are given. Finally, the organization structure of the article is elaborated in detail.</w:t>
      </w:r>
    </w:p>
    <w:p w14:paraId="43B4EA00" w14:textId="77777777" w:rsidR="00FF4CF4" w:rsidRPr="00B43B5B" w:rsidRDefault="00FF4CF4" w:rsidP="000E59DA">
      <w:pPr>
        <w:pStyle w:val="12"/>
      </w:pPr>
    </w:p>
    <w:p w14:paraId="7F63B8C7" w14:textId="240866DC" w:rsidR="003D69D0" w:rsidRPr="001214AB" w:rsidRDefault="00C6527F" w:rsidP="001214AB">
      <w:pPr>
        <w:pStyle w:val="12"/>
        <w:spacing w:line="480" w:lineRule="auto"/>
        <w:outlineLvl w:val="1"/>
        <w:rPr>
          <w:b/>
          <w:bCs/>
        </w:rPr>
      </w:pPr>
      <w:bookmarkStart w:id="8" w:name="_Toc58535728"/>
      <w:r w:rsidRPr="001214AB">
        <w:rPr>
          <w:b/>
          <w:bCs/>
        </w:rPr>
        <w:t xml:space="preserve">1.1 </w:t>
      </w:r>
      <w:r w:rsidR="007675AD" w:rsidRPr="001214AB">
        <w:rPr>
          <w:b/>
          <w:bCs/>
        </w:rPr>
        <w:t xml:space="preserve">Background </w:t>
      </w:r>
      <w:commentRangeStart w:id="9"/>
      <w:r w:rsidR="007675AD" w:rsidRPr="001214AB">
        <w:rPr>
          <w:b/>
          <w:bCs/>
        </w:rPr>
        <w:t>Study</w:t>
      </w:r>
      <w:bookmarkEnd w:id="8"/>
      <w:commentRangeEnd w:id="9"/>
      <w:r w:rsidR="007A60C8">
        <w:rPr>
          <w:rStyle w:val="CommentReference"/>
        </w:rPr>
        <w:commentReference w:id="9"/>
      </w:r>
    </w:p>
    <w:p w14:paraId="5470823B" w14:textId="226B4174" w:rsidR="001D6726" w:rsidRPr="00B43B5B" w:rsidRDefault="00593F89" w:rsidP="004D43EA">
      <w:pPr>
        <w:pStyle w:val="12"/>
        <w:jc w:val="both"/>
      </w:pPr>
      <w:r w:rsidRPr="00B43B5B">
        <w:t xml:space="preserve">In the 21st century, social development and scientific and technological progress are imminent. </w:t>
      </w:r>
      <w:r w:rsidR="000F41CC" w:rsidRPr="000F41CC">
        <w:t xml:space="preserve">Every social progress is produced with the development and update of technology, and it is also a process </w:t>
      </w:r>
      <w:r w:rsidR="000F41CC">
        <w:t xml:space="preserve">to </w:t>
      </w:r>
      <w:r w:rsidR="008601AD" w:rsidRPr="000F41CC">
        <w:t>recombi</w:t>
      </w:r>
      <w:r w:rsidR="008601AD">
        <w:t>ne</w:t>
      </w:r>
      <w:r w:rsidR="000F41CC" w:rsidRPr="000F41CC">
        <w:t xml:space="preserve"> </w:t>
      </w:r>
      <w:r w:rsidR="000F41CC">
        <w:t>the</w:t>
      </w:r>
      <w:r w:rsidR="000F41CC" w:rsidRPr="000F41CC">
        <w:t xml:space="preserve"> production factors, which is called innovation.</w:t>
      </w:r>
      <w:r w:rsidR="000F41CC">
        <w:t xml:space="preserve"> </w:t>
      </w:r>
      <w:r w:rsidRPr="00B43B5B">
        <w:t xml:space="preserve">Enterprises are the </w:t>
      </w:r>
      <w:r w:rsidR="00A37718" w:rsidRPr="00B43B5B">
        <w:t>central</w:t>
      </w:r>
      <w:r w:rsidRPr="00B43B5B">
        <w:t xml:space="preserve"> </w:t>
      </w:r>
      <w:r w:rsidR="00B71E50" w:rsidRPr="00B43B5B">
        <w:t>part</w:t>
      </w:r>
      <w:r w:rsidRPr="00B43B5B">
        <w:t xml:space="preserve"> of the market and the main body of innovation. A new round of information technology reform represented by </w:t>
      </w:r>
      <w:r w:rsidR="00B71E50" w:rsidRPr="00B43B5B">
        <w:t>B</w:t>
      </w:r>
      <w:r w:rsidRPr="00B43B5B">
        <w:t xml:space="preserve">ig </w:t>
      </w:r>
      <w:r w:rsidR="00B71E50" w:rsidRPr="00B43B5B">
        <w:t>D</w:t>
      </w:r>
      <w:r w:rsidRPr="00B43B5B">
        <w:t xml:space="preserve">ata, </w:t>
      </w:r>
      <w:r w:rsidR="000F41CC">
        <w:t>Artificial Intelligence</w:t>
      </w:r>
      <w:r w:rsidRPr="00B43B5B">
        <w:t>,</w:t>
      </w:r>
      <w:r w:rsidR="00B71E50" w:rsidRPr="00B43B5B">
        <w:t xml:space="preserve"> </w:t>
      </w:r>
      <w:r w:rsidR="000F41CC" w:rsidRPr="00B43B5B">
        <w:t xml:space="preserve">Cloud Computing </w:t>
      </w:r>
      <w:r w:rsidRPr="00B43B5B">
        <w:t>and 5</w:t>
      </w:r>
      <w:r w:rsidR="00536B32" w:rsidRPr="00B43B5B">
        <w:t>G</w:t>
      </w:r>
      <w:r w:rsidRPr="00B43B5B">
        <w:t xml:space="preserve"> mobile Internet is accelerating the technological innovation ability of enterprises.</w:t>
      </w:r>
    </w:p>
    <w:p w14:paraId="08AD9A18" w14:textId="77777777" w:rsidR="003C4126" w:rsidRPr="00F5264F" w:rsidRDefault="003C4126" w:rsidP="00F5264F">
      <w:pPr>
        <w:pStyle w:val="12"/>
        <w:jc w:val="both"/>
      </w:pPr>
    </w:p>
    <w:p w14:paraId="1B38CAE5" w14:textId="5F846D43" w:rsidR="00593F89" w:rsidRPr="00F5264F" w:rsidRDefault="00593F89" w:rsidP="00F5264F">
      <w:pPr>
        <w:adjustRightInd/>
        <w:jc w:val="both"/>
        <w:rPr>
          <w:rFonts w:eastAsia="SimSun"/>
          <w:color w:val="auto"/>
        </w:rPr>
      </w:pPr>
      <w:r w:rsidRPr="00F5264F">
        <w:t xml:space="preserve">For national construction, the role of technological innovation is very important. Innovation output </w:t>
      </w:r>
      <w:r w:rsidR="005A6ECF" w:rsidRPr="00F5264F">
        <w:t>capability</w:t>
      </w:r>
      <w:r w:rsidRPr="00F5264F">
        <w:t xml:space="preserve"> can be transformed into productivity, improve the ability of sustainable economic development, promote the leap from quantitative change to qualitative change, and become the primary driving factor to promote sound and rapid economic development </w:t>
      </w:r>
      <w:r w:rsidR="00F5264F" w:rsidRPr="00F5264F">
        <w:rPr>
          <w:rFonts w:eastAsia="SimSun"/>
          <w:color w:val="000000"/>
          <w:shd w:val="clear" w:color="auto" w:fill="FFFFFF"/>
        </w:rPr>
        <w:t>(</w:t>
      </w:r>
      <w:proofErr w:type="spellStart"/>
      <w:r w:rsidR="00F5264F" w:rsidRPr="00F5264F">
        <w:rPr>
          <w:rFonts w:eastAsia="SimSun"/>
          <w:color w:val="000000"/>
          <w:shd w:val="clear" w:color="auto" w:fill="FFFFFF"/>
        </w:rPr>
        <w:t>Lianto</w:t>
      </w:r>
      <w:proofErr w:type="spellEnd"/>
      <w:r w:rsidR="00F5264F" w:rsidRPr="00F5264F">
        <w:rPr>
          <w:rFonts w:eastAsia="SimSun"/>
          <w:color w:val="000000"/>
          <w:shd w:val="clear" w:color="auto" w:fill="FFFFFF"/>
        </w:rPr>
        <w:t xml:space="preserve">, </w:t>
      </w:r>
      <w:proofErr w:type="spellStart"/>
      <w:r w:rsidR="00F5264F" w:rsidRPr="00F5264F">
        <w:rPr>
          <w:rFonts w:eastAsia="SimSun"/>
          <w:color w:val="000000"/>
          <w:shd w:val="clear" w:color="auto" w:fill="FFFFFF"/>
        </w:rPr>
        <w:t>Dachyar</w:t>
      </w:r>
      <w:proofErr w:type="spellEnd"/>
      <w:r w:rsidR="00F5264F" w:rsidRPr="00F5264F">
        <w:rPr>
          <w:rFonts w:eastAsia="SimSun"/>
          <w:color w:val="000000"/>
          <w:shd w:val="clear" w:color="auto" w:fill="FFFFFF"/>
        </w:rPr>
        <w:t xml:space="preserve"> and </w:t>
      </w:r>
      <w:proofErr w:type="spellStart"/>
      <w:r w:rsidR="00F5264F" w:rsidRPr="00F5264F">
        <w:rPr>
          <w:rFonts w:eastAsia="SimSun"/>
          <w:color w:val="000000"/>
          <w:shd w:val="clear" w:color="auto" w:fill="FFFFFF"/>
        </w:rPr>
        <w:t>Soemardi</w:t>
      </w:r>
      <w:proofErr w:type="spellEnd"/>
      <w:r w:rsidR="00F5264F" w:rsidRPr="00F5264F">
        <w:rPr>
          <w:rFonts w:eastAsia="SimSun"/>
          <w:color w:val="000000"/>
          <w:shd w:val="clear" w:color="auto" w:fill="FFFFFF"/>
        </w:rPr>
        <w:t>, 2018)</w:t>
      </w:r>
      <w:r w:rsidRPr="00F5264F">
        <w:t xml:space="preserve">. In recent years, </w:t>
      </w:r>
      <w:r w:rsidRPr="00F5264F">
        <w:lastRenderedPageBreak/>
        <w:t xml:space="preserve">innovation activities, especially technological innovation, play an increasingly </w:t>
      </w:r>
      <w:r w:rsidR="00B71E50" w:rsidRPr="00F5264F">
        <w:t>crucial</w:t>
      </w:r>
      <w:r w:rsidRPr="00F5264F">
        <w:t xml:space="preserve"> role in improving enterprise performance. Many enterprises not only regard technological innovation as a means of competition but also start to upgrade it to the strategic level. Technological innovation strategy has become an </w:t>
      </w:r>
      <w:r w:rsidR="00A37718" w:rsidRPr="00F5264F">
        <w:t>essential</w:t>
      </w:r>
      <w:r w:rsidRPr="00F5264F">
        <w:t xml:space="preserve"> competitive strategy, including the innovation of manufacturing companies, which has recently become the primary task of enterprises and industrial policymakers </w:t>
      </w:r>
      <w:r w:rsidR="008C6A14" w:rsidRPr="00F5264F">
        <w:t>(Latan</w:t>
      </w:r>
      <w:proofErr w:type="gramStart"/>
      <w:r w:rsidR="008C6A14" w:rsidRPr="00F5264F">
        <w:t>,2019</w:t>
      </w:r>
      <w:proofErr w:type="gramEnd"/>
      <w:r w:rsidR="008C6A14" w:rsidRPr="00F5264F">
        <w:t>)</w:t>
      </w:r>
      <w:r w:rsidRPr="00F5264F">
        <w:t xml:space="preserve">. The governments of various countries also give enterprises the </w:t>
      </w:r>
      <w:r w:rsidR="00A37718" w:rsidRPr="00F5264F">
        <w:t>most excellen</w:t>
      </w:r>
      <w:r w:rsidRPr="00F5264F">
        <w:t>t support for technological innovation from tax, law, financing, and other services.</w:t>
      </w:r>
    </w:p>
    <w:p w14:paraId="0D1C3409" w14:textId="77777777" w:rsidR="003C4126" w:rsidRPr="00B43B5B" w:rsidRDefault="003C4126" w:rsidP="004D43EA">
      <w:pPr>
        <w:pStyle w:val="12"/>
        <w:jc w:val="both"/>
      </w:pPr>
    </w:p>
    <w:p w14:paraId="55E507AE" w14:textId="43EE921D" w:rsidR="00A76815" w:rsidRDefault="00593F89" w:rsidP="004D43EA">
      <w:pPr>
        <w:pStyle w:val="12"/>
        <w:jc w:val="both"/>
      </w:pPr>
      <w:r w:rsidRPr="00B43B5B">
        <w:t xml:space="preserve">For enterprises, technological innovation supports the long-term development of enterprises and ensures enterprise performance. Enterprises always take technological innovation as the starting point to improve enterprise performance. Recent research evidence shows that there is a </w:t>
      </w:r>
      <w:r w:rsidR="00A37718" w:rsidRPr="00B43B5B">
        <w:t>specific</w:t>
      </w:r>
      <w:r w:rsidRPr="00B43B5B">
        <w:t xml:space="preserve"> </w:t>
      </w:r>
      <w:r w:rsidR="00B71E50" w:rsidRPr="00B43B5B">
        <w:t>link</w:t>
      </w:r>
      <w:r w:rsidRPr="00B43B5B">
        <w:t xml:space="preserve"> between innovation and financial performance</w:t>
      </w:r>
      <w:r w:rsidR="008C6A14" w:rsidRPr="00B43B5B">
        <w:t xml:space="preserve"> </w:t>
      </w:r>
      <w:r w:rsidR="008C6A14" w:rsidRPr="007B1F79">
        <w:t>(Lilly and</w:t>
      </w:r>
      <w:r w:rsidR="008C6A14" w:rsidRPr="007B1F79">
        <w:rPr>
          <w:rFonts w:hint="eastAsia"/>
        </w:rPr>
        <w:t xml:space="preserve"> </w:t>
      </w:r>
      <w:r w:rsidR="008C6A14" w:rsidRPr="007B1F79">
        <w:t>Juma</w:t>
      </w:r>
      <w:proofErr w:type="gramStart"/>
      <w:r w:rsidR="008C6A14" w:rsidRPr="007B1F79">
        <w:t>,2014</w:t>
      </w:r>
      <w:proofErr w:type="gramEnd"/>
      <w:r w:rsidR="008C6A14" w:rsidRPr="007B1F79">
        <w:t>)</w:t>
      </w:r>
      <w:r w:rsidRPr="007B1F79">
        <w:t>.</w:t>
      </w:r>
      <w:r w:rsidRPr="00B43B5B">
        <w:t xml:space="preserve"> </w:t>
      </w:r>
      <w:proofErr w:type="gramStart"/>
      <w:r w:rsidRPr="00B43B5B">
        <w:t>Vicente</w:t>
      </w:r>
      <w:r w:rsidR="00FE3C82">
        <w:t>.,</w:t>
      </w:r>
      <w:proofErr w:type="gramEnd"/>
      <w:r w:rsidR="00FE3C82">
        <w:t xml:space="preserve"> </w:t>
      </w:r>
      <w:r w:rsidRPr="00B43B5B">
        <w:t xml:space="preserve">et al. </w:t>
      </w:r>
      <w:r w:rsidR="008C6A14" w:rsidRPr="00B43B5B">
        <w:t>(2015)</w:t>
      </w:r>
      <w:r w:rsidRPr="00B43B5B">
        <w:t xml:space="preserve"> </w:t>
      </w:r>
      <w:r w:rsidR="005D3AF8">
        <w:t>reckon</w:t>
      </w:r>
      <w:r w:rsidRPr="00B43B5B">
        <w:t xml:space="preserve"> that innovation capability is the ability of a company to develop new products by combining innovation </w:t>
      </w:r>
      <w:proofErr w:type="spellStart"/>
      <w:r w:rsidRPr="00B43B5B">
        <w:t>behavio</w:t>
      </w:r>
      <w:r w:rsidR="00A37718" w:rsidRPr="00B43B5B">
        <w:t>u</w:t>
      </w:r>
      <w:r w:rsidRPr="00B43B5B">
        <w:t>r</w:t>
      </w:r>
      <w:proofErr w:type="spellEnd"/>
      <w:r w:rsidRPr="00B43B5B">
        <w:t xml:space="preserve">, strategic capability, and internal technological process. </w:t>
      </w:r>
      <w:r w:rsidR="00416980" w:rsidRPr="00B43B5B">
        <w:t xml:space="preserve">The technological innovation capability of an enterprise has always been the key driver for the implementation of various technological innovation models. </w:t>
      </w:r>
      <w:r w:rsidR="00FE3C82" w:rsidRPr="00FE3C82">
        <w:t>Maintaining good technolog</w:t>
      </w:r>
      <w:r w:rsidR="00FE3C82">
        <w:t xml:space="preserve">y </w:t>
      </w:r>
      <w:r w:rsidR="00FE3C82" w:rsidRPr="00FE3C82">
        <w:t xml:space="preserve">innovation ability is the fundamental guarantee for the sustainable and effective operation of </w:t>
      </w:r>
      <w:r w:rsidR="00FE3C82">
        <w:t>corporations</w:t>
      </w:r>
      <w:r w:rsidR="00FE3C82" w:rsidRPr="00FE3C82">
        <w:t>.</w:t>
      </w:r>
    </w:p>
    <w:p w14:paraId="2FD836DA" w14:textId="77777777" w:rsidR="00FE3C82" w:rsidRPr="008C6A14" w:rsidRDefault="00FE3C82" w:rsidP="004D43EA">
      <w:pPr>
        <w:pStyle w:val="12"/>
        <w:jc w:val="both"/>
        <w:rPr>
          <w:rFonts w:eastAsia="Microsoft YaHei"/>
          <w:color w:val="333333"/>
          <w:sz w:val="20"/>
          <w:szCs w:val="20"/>
          <w:shd w:val="clear" w:color="auto" w:fill="FFFFFF"/>
        </w:rPr>
      </w:pPr>
    </w:p>
    <w:p w14:paraId="54031F88" w14:textId="60DAB25D" w:rsidR="0069285A" w:rsidRPr="001214AB" w:rsidRDefault="00A76815" w:rsidP="001214AB">
      <w:pPr>
        <w:pStyle w:val="12"/>
        <w:spacing w:line="480" w:lineRule="auto"/>
        <w:outlineLvl w:val="1"/>
        <w:rPr>
          <w:b/>
          <w:bCs/>
        </w:rPr>
      </w:pPr>
      <w:bookmarkStart w:id="10" w:name="_Toc58535729"/>
      <w:r w:rsidRPr="001214AB">
        <w:rPr>
          <w:b/>
          <w:bCs/>
        </w:rPr>
        <w:t xml:space="preserve">1.2 </w:t>
      </w:r>
      <w:r w:rsidR="001D6726" w:rsidRPr="001214AB">
        <w:rPr>
          <w:b/>
          <w:bCs/>
        </w:rPr>
        <w:t>P</w:t>
      </w:r>
      <w:r w:rsidR="00006B4A" w:rsidRPr="001214AB">
        <w:rPr>
          <w:rFonts w:hint="eastAsia"/>
          <w:b/>
          <w:bCs/>
        </w:rPr>
        <w:t>roblem</w:t>
      </w:r>
      <w:r w:rsidR="00006B4A" w:rsidRPr="001214AB">
        <w:rPr>
          <w:b/>
          <w:bCs/>
        </w:rPr>
        <w:t xml:space="preserve"> </w:t>
      </w:r>
      <w:commentRangeStart w:id="11"/>
      <w:r w:rsidR="00006B4A" w:rsidRPr="001214AB">
        <w:rPr>
          <w:rFonts w:hint="eastAsia"/>
          <w:b/>
          <w:bCs/>
        </w:rPr>
        <w:t>statement</w:t>
      </w:r>
      <w:bookmarkEnd w:id="10"/>
      <w:commentRangeEnd w:id="11"/>
      <w:r w:rsidR="007A60C8">
        <w:rPr>
          <w:rStyle w:val="CommentReference"/>
        </w:rPr>
        <w:commentReference w:id="11"/>
      </w:r>
    </w:p>
    <w:p w14:paraId="00666462" w14:textId="181CFE25" w:rsidR="0069285A" w:rsidRPr="00B43B5B" w:rsidRDefault="0069285A" w:rsidP="0069285A">
      <w:pPr>
        <w:pStyle w:val="12"/>
        <w:jc w:val="both"/>
      </w:pPr>
      <w:r w:rsidRPr="00B43B5B">
        <w:t>According to the Classification of Strategic Emerging Industries released by the National Bureau of Statistics</w:t>
      </w:r>
      <w:r w:rsidR="00FE3C82">
        <w:t xml:space="preserve"> of China</w:t>
      </w:r>
      <w:r w:rsidRPr="00B43B5B">
        <w:t xml:space="preserve"> on October 12, 2018, the new energy industry was included as one of the new additions</w:t>
      </w:r>
      <w:r w:rsidR="008B702D">
        <w:t xml:space="preserve"> </w:t>
      </w:r>
      <w:r w:rsidR="008B702D" w:rsidRPr="008A0086">
        <w:rPr>
          <w:rFonts w:eastAsia="SimSun"/>
          <w:color w:val="000000"/>
          <w:shd w:val="clear" w:color="auto" w:fill="FFFFFF"/>
        </w:rPr>
        <w:t>(Zhang, 2019)</w:t>
      </w:r>
      <w:r w:rsidRPr="00B43B5B">
        <w:t xml:space="preserve">. In addition, tax, subsidy and other related incentives also directly guide and assist the new energy industry to further connect with the market. Under the time background of green development in China, that is aimed at efficiency, harmonious and sustainable economic growth and social development, </w:t>
      </w:r>
      <w:r w:rsidRPr="00B43B5B">
        <w:lastRenderedPageBreak/>
        <w:t xml:space="preserve">continue to optimize the energy structure is the urgent need of the development of China's economic and social transformation, standing in the perspective of globalization, in order to obtain a bigger share of the market in the future, China's new energy industry need to accumulate more energy and strength, as a result, each individual in industry is also put forward higher requirements, </w:t>
      </w:r>
      <w:r w:rsidRPr="00B43B5B">
        <w:rPr>
          <w:rFonts w:hint="eastAsia"/>
        </w:rPr>
        <w:t>since</w:t>
      </w:r>
      <w:r w:rsidRPr="00B43B5B">
        <w:t xml:space="preserve"> the </w:t>
      </w:r>
      <w:r w:rsidRPr="00B43B5B">
        <w:rPr>
          <w:rFonts w:hint="eastAsia"/>
        </w:rPr>
        <w:t>more</w:t>
      </w:r>
      <w:r w:rsidRPr="00B43B5B">
        <w:t xml:space="preserve"> excellent performance of new energy enterprises could support China's new energy industry to achieve lasting prosperity.</w:t>
      </w:r>
    </w:p>
    <w:p w14:paraId="16EF3248" w14:textId="77777777" w:rsidR="0069285A" w:rsidRPr="00B43B5B" w:rsidRDefault="0069285A" w:rsidP="0069285A">
      <w:pPr>
        <w:pStyle w:val="12"/>
        <w:jc w:val="both"/>
      </w:pPr>
    </w:p>
    <w:p w14:paraId="59272A2D" w14:textId="2F13D6BA" w:rsidR="0069285A" w:rsidRDefault="0069285A" w:rsidP="004C1698">
      <w:pPr>
        <w:pStyle w:val="12"/>
        <w:jc w:val="both"/>
      </w:pPr>
      <w:r w:rsidRPr="00B43B5B">
        <w:t xml:space="preserve">Innovation drive is one of China's major development strategy. </w:t>
      </w:r>
      <w:r w:rsidR="00FE3C82">
        <w:t>Recent years, a</w:t>
      </w:r>
      <w:r w:rsidRPr="00B43B5B">
        <w:t>ccording to the statistics of the R&amp;D investment</w:t>
      </w:r>
      <w:r w:rsidR="00A15835" w:rsidRPr="00B43B5B">
        <w:t xml:space="preserve">, </w:t>
      </w:r>
      <w:r w:rsidRPr="00B43B5B">
        <w:t xml:space="preserve">China invested in the research and development of new energy industry showed a </w:t>
      </w:r>
      <w:r w:rsidRPr="00B43B5B">
        <w:rPr>
          <w:rFonts w:hint="eastAsia"/>
        </w:rPr>
        <w:t>rising</w:t>
      </w:r>
      <w:r w:rsidRPr="00B43B5B">
        <w:t xml:space="preserve"> trend year by year</w:t>
      </w:r>
      <w:r w:rsidR="00B43B5B">
        <w:t>. H</w:t>
      </w:r>
      <w:r w:rsidRPr="00B43B5B">
        <w:rPr>
          <w:rFonts w:hint="eastAsia"/>
        </w:rPr>
        <w:t>owever</w:t>
      </w:r>
      <w:r w:rsidR="00B43B5B" w:rsidRPr="00B43B5B">
        <w:rPr>
          <w:rFonts w:eastAsia="SimSun" w:hint="cs"/>
        </w:rPr>
        <w:t>,</w:t>
      </w:r>
      <w:r w:rsidR="00B43B5B" w:rsidRPr="00B43B5B">
        <w:rPr>
          <w:rFonts w:eastAsia="SimSun"/>
        </w:rPr>
        <w:t xml:space="preserve"> </w:t>
      </w:r>
      <w:r w:rsidRPr="00B43B5B">
        <w:t>the new energy as a technology-intensive enterprises, rely on the policy subsidies to reduce the cost of entering the market is not a long-term strategy</w:t>
      </w:r>
      <w:r w:rsidR="00B43B5B">
        <w:rPr>
          <w:rFonts w:eastAsia="SimSun"/>
        </w:rPr>
        <w:t>,</w:t>
      </w:r>
      <w:r w:rsidRPr="00B43B5B">
        <w:t xml:space="preserve"> </w:t>
      </w:r>
      <w:r w:rsidR="00D819B0">
        <w:rPr>
          <w:rFonts w:hint="eastAsia"/>
        </w:rPr>
        <w:t>o</w:t>
      </w:r>
      <w:r w:rsidR="00D819B0" w:rsidRPr="00D819B0">
        <w:t>n the contrary, from the perspective of the enterprise itself, the ability of continuous technological transformation and upgrading is the long-term strategy to improve enterprise development, enhance enterprise strength and develop new competitive advanta</w:t>
      </w:r>
      <w:r w:rsidR="00D819B0">
        <w:t>ges</w:t>
      </w:r>
      <w:r w:rsidR="004C1698">
        <w:rPr>
          <w:rFonts w:eastAsia="SimSun"/>
        </w:rPr>
        <w:t xml:space="preserve"> </w:t>
      </w:r>
      <w:r w:rsidR="004C1698">
        <w:rPr>
          <w:rFonts w:eastAsia="SimSun" w:hint="eastAsia"/>
        </w:rPr>
        <w:t>wh</w:t>
      </w:r>
      <w:r w:rsidR="004C1698">
        <w:rPr>
          <w:rFonts w:eastAsia="SimSun"/>
        </w:rPr>
        <w:t>ich also contribute for company to improve their business performance</w:t>
      </w:r>
      <w:r w:rsidRPr="00B43B5B">
        <w:rPr>
          <w:rFonts w:hint="eastAsia"/>
        </w:rPr>
        <w:t>.</w:t>
      </w:r>
      <w:r w:rsidRPr="00B43B5B">
        <w:t xml:space="preserve"> </w:t>
      </w:r>
      <w:r w:rsidR="004C1698" w:rsidRPr="004C1698">
        <w:t xml:space="preserve">Therefore, strengthening technological innovation can improve enterprise performance, but </w:t>
      </w:r>
      <w:r w:rsidR="008B62AE">
        <w:rPr>
          <w:rFonts w:hint="eastAsia"/>
        </w:rPr>
        <w:t>the</w:t>
      </w:r>
      <w:r w:rsidR="008B62AE">
        <w:t xml:space="preserve"> process of corporations’</w:t>
      </w:r>
      <w:r w:rsidR="004C1698" w:rsidRPr="004C1698">
        <w:t xml:space="preserve"> </w:t>
      </w:r>
      <w:r w:rsidR="004C1698" w:rsidRPr="00B43B5B">
        <w:t>R&amp;D</w:t>
      </w:r>
      <w:r w:rsidR="004C1698" w:rsidRPr="004C1698">
        <w:t xml:space="preserve"> will consume a lot of time and bring uncertainty to the return. These unpredictable risks will also bring unknown impact on enterprise performance.</w:t>
      </w:r>
      <w:r w:rsidR="004C1698">
        <w:t xml:space="preserve"> C</w:t>
      </w:r>
      <w:r w:rsidR="004C1698">
        <w:rPr>
          <w:rFonts w:hint="eastAsia"/>
        </w:rPr>
        <w:t>onsequently</w:t>
      </w:r>
      <w:r w:rsidR="004C1698" w:rsidRPr="004C1698">
        <w:t>, this report will make an in-depth analysis on whether the technological innovation ability will</w:t>
      </w:r>
      <w:r w:rsidR="004C1698">
        <w:t xml:space="preserve"> have a positive </w:t>
      </w:r>
      <w:r w:rsidR="008601AD" w:rsidRPr="004C1698">
        <w:t>effect</w:t>
      </w:r>
      <w:r w:rsidR="004C1698" w:rsidRPr="004C1698">
        <w:t xml:space="preserve"> </w:t>
      </w:r>
      <w:r w:rsidR="00EB3A47">
        <w:t xml:space="preserve">on </w:t>
      </w:r>
      <w:r w:rsidR="004C1698" w:rsidRPr="004C1698">
        <w:t>their business performance. In addition, according to the importance of technological innovation to new energy enterprises, this industry will be the target industry of this study</w:t>
      </w:r>
      <w:r w:rsidR="00EB3A47">
        <w:t>.</w:t>
      </w:r>
    </w:p>
    <w:p w14:paraId="7D91C288" w14:textId="77777777" w:rsidR="001214AB" w:rsidRPr="00EB3A47" w:rsidRDefault="001214AB" w:rsidP="004C1698">
      <w:pPr>
        <w:pStyle w:val="12"/>
        <w:jc w:val="both"/>
      </w:pPr>
    </w:p>
    <w:p w14:paraId="73413046" w14:textId="40F98B01" w:rsidR="001D6726" w:rsidRPr="001214AB" w:rsidRDefault="00B30785" w:rsidP="001214AB">
      <w:pPr>
        <w:pStyle w:val="12"/>
        <w:spacing w:line="480" w:lineRule="auto"/>
        <w:outlineLvl w:val="1"/>
        <w:rPr>
          <w:b/>
          <w:bCs/>
        </w:rPr>
      </w:pPr>
      <w:bookmarkStart w:id="12" w:name="_Toc58535730"/>
      <w:r w:rsidRPr="001214AB">
        <w:rPr>
          <w:b/>
          <w:bCs/>
        </w:rPr>
        <w:t xml:space="preserve">1.3 </w:t>
      </w:r>
      <w:r w:rsidR="00006B4A" w:rsidRPr="001214AB">
        <w:rPr>
          <w:rFonts w:hint="eastAsia"/>
          <w:b/>
          <w:bCs/>
        </w:rPr>
        <w:t xml:space="preserve">Research </w:t>
      </w:r>
      <w:r w:rsidR="00EF4E15" w:rsidRPr="001214AB">
        <w:rPr>
          <w:b/>
          <w:bCs/>
        </w:rPr>
        <w:t>O</w:t>
      </w:r>
      <w:r w:rsidR="00593F89" w:rsidRPr="001214AB">
        <w:rPr>
          <w:rFonts w:hint="eastAsia"/>
          <w:b/>
          <w:bCs/>
        </w:rPr>
        <w:t>bjectives</w:t>
      </w:r>
      <w:bookmarkEnd w:id="12"/>
      <w:r w:rsidR="00F61334" w:rsidRPr="001214AB">
        <w:rPr>
          <w:b/>
          <w:bCs/>
        </w:rPr>
        <w:t xml:space="preserve"> </w:t>
      </w:r>
    </w:p>
    <w:p w14:paraId="38C03910" w14:textId="6942B55F" w:rsidR="00D45817" w:rsidRPr="00EC3DA3" w:rsidRDefault="00EC3DA3" w:rsidP="00B30785">
      <w:pPr>
        <w:pStyle w:val="12"/>
        <w:jc w:val="both"/>
      </w:pPr>
      <w:bookmarkStart w:id="13" w:name="OLE_LINK9"/>
      <w:bookmarkStart w:id="14" w:name="OLE_LINK10"/>
      <w:r w:rsidRPr="00EC3DA3">
        <w:t xml:space="preserve">The </w:t>
      </w:r>
      <w:r w:rsidR="00B83AFC">
        <w:t>goal</w:t>
      </w:r>
      <w:r w:rsidRPr="00EC3DA3">
        <w:t xml:space="preserve"> of this </w:t>
      </w:r>
      <w:r w:rsidR="00B8126E">
        <w:t>report</w:t>
      </w:r>
      <w:r w:rsidRPr="00EC3DA3">
        <w:t xml:space="preserve"> is to study the influence mechanism of technolog</w:t>
      </w:r>
      <w:r w:rsidR="00B83AFC">
        <w:t>y</w:t>
      </w:r>
      <w:r w:rsidRPr="00EC3DA3">
        <w:t xml:space="preserve"> innovation capability on business performance.</w:t>
      </w:r>
      <w:bookmarkEnd w:id="13"/>
      <w:bookmarkEnd w:id="14"/>
      <w:r w:rsidRPr="00EC3DA3">
        <w:t xml:space="preserve"> There are two main objectives of this study</w:t>
      </w:r>
      <w:r w:rsidR="00B83AFC">
        <w:t xml:space="preserve"> which </w:t>
      </w:r>
      <w:r w:rsidR="00B83AFC">
        <w:lastRenderedPageBreak/>
        <w:t>are</w:t>
      </w:r>
      <w:r w:rsidRPr="00EC3DA3">
        <w:t xml:space="preserve"> to sort out the relevant definitions of enterprise's technological innovation capability and determine the dimensions.</w:t>
      </w:r>
      <w:r w:rsidR="00A37718">
        <w:t xml:space="preserve"> </w:t>
      </w:r>
      <w:r w:rsidR="00D45817" w:rsidRPr="00EC3DA3">
        <w:t xml:space="preserve">The summary for </w:t>
      </w:r>
      <w:r w:rsidR="00A37718">
        <w:t xml:space="preserve">the </w:t>
      </w:r>
      <w:r w:rsidR="00D45817" w:rsidRPr="00EC3DA3">
        <w:t>research objective</w:t>
      </w:r>
      <w:r w:rsidR="008601AD">
        <w:t>s</w:t>
      </w:r>
      <w:r w:rsidR="00D45817" w:rsidRPr="00EC3DA3">
        <w:t xml:space="preserve"> are as below:</w:t>
      </w:r>
    </w:p>
    <w:p w14:paraId="4CFB2B6C" w14:textId="5D2FAEA1" w:rsidR="001D6726" w:rsidRDefault="00EC3DA3" w:rsidP="00B30785">
      <w:pPr>
        <w:pStyle w:val="12"/>
        <w:jc w:val="both"/>
      </w:pPr>
      <w:r>
        <w:rPr>
          <w:rFonts w:hint="eastAsia"/>
        </w:rPr>
        <w:t>-</w:t>
      </w:r>
      <w:r w:rsidRPr="00EC3DA3">
        <w:t>Determine the dimension of enterprise technological innovation capability</w:t>
      </w:r>
      <w:r w:rsidR="001D6726">
        <w:rPr>
          <w:rFonts w:ascii="SimSun" w:eastAsia="SimSun" w:hAnsi="SimSun" w:cs="SimSun" w:hint="eastAsia"/>
        </w:rPr>
        <w:t>;</w:t>
      </w:r>
    </w:p>
    <w:p w14:paraId="7AEA8CC4" w14:textId="6244605B" w:rsidR="00A05EC4" w:rsidRDefault="00EC3DA3" w:rsidP="00A05EC4">
      <w:pPr>
        <w:pStyle w:val="12"/>
        <w:jc w:val="both"/>
      </w:pPr>
      <w:r>
        <w:rPr>
          <w:rFonts w:hint="eastAsia"/>
        </w:rPr>
        <w:t>-</w:t>
      </w:r>
      <w:r w:rsidRPr="00EC3DA3">
        <w:t>Determine the impact of several dimensions of technological innovation on enterprise performance</w:t>
      </w:r>
      <w:r w:rsidR="00A05EC4">
        <w:t>.</w:t>
      </w:r>
    </w:p>
    <w:p w14:paraId="743169B5" w14:textId="77777777" w:rsidR="00A05EC4" w:rsidRDefault="00A05EC4" w:rsidP="00A05EC4">
      <w:pPr>
        <w:pStyle w:val="12"/>
        <w:jc w:val="both"/>
        <w:rPr>
          <w:rFonts w:ascii="SimSun" w:eastAsia="SimSun" w:hAnsi="SimSun" w:cs="SimSun"/>
        </w:rPr>
      </w:pPr>
    </w:p>
    <w:p w14:paraId="2D43B99D" w14:textId="40566A73" w:rsidR="001D6726" w:rsidRPr="001214AB" w:rsidRDefault="00A05EC4" w:rsidP="001214AB">
      <w:pPr>
        <w:pStyle w:val="12"/>
        <w:spacing w:line="480" w:lineRule="auto"/>
        <w:jc w:val="both"/>
        <w:outlineLvl w:val="1"/>
        <w:rPr>
          <w:rFonts w:ascii="SimSun" w:eastAsia="SimSun" w:hAnsi="SimSun" w:cs="SimSun"/>
          <w:b/>
          <w:bCs/>
        </w:rPr>
      </w:pPr>
      <w:bookmarkStart w:id="15" w:name="_Toc58535731"/>
      <w:r w:rsidRPr="001214AB">
        <w:rPr>
          <w:b/>
          <w:bCs/>
        </w:rPr>
        <w:t xml:space="preserve">1.4 </w:t>
      </w:r>
      <w:r w:rsidR="00B8224D" w:rsidRPr="001214AB">
        <w:rPr>
          <w:b/>
          <w:bCs/>
        </w:rPr>
        <w:t>Research Question</w:t>
      </w:r>
      <w:r w:rsidR="00B83AFC" w:rsidRPr="001214AB">
        <w:rPr>
          <w:b/>
          <w:bCs/>
        </w:rPr>
        <w:t>s</w:t>
      </w:r>
      <w:bookmarkEnd w:id="15"/>
      <w:r w:rsidR="00B8224D" w:rsidRPr="001214AB">
        <w:rPr>
          <w:b/>
          <w:bCs/>
        </w:rPr>
        <w:t xml:space="preserve"> </w:t>
      </w:r>
    </w:p>
    <w:p w14:paraId="558BC93D" w14:textId="0F050614" w:rsidR="00EC3DA3" w:rsidRPr="00EC3DA3" w:rsidRDefault="00B83AFC" w:rsidP="00A05EC4">
      <w:pPr>
        <w:pStyle w:val="12"/>
        <w:jc w:val="both"/>
      </w:pPr>
      <w:r w:rsidRPr="00B83AFC">
        <w:t xml:space="preserve">In order to achieve the research objectives of this </w:t>
      </w:r>
      <w:r>
        <w:rPr>
          <w:rFonts w:hint="eastAsia"/>
        </w:rPr>
        <w:t>thesis</w:t>
      </w:r>
      <w:r w:rsidRPr="00B83AFC">
        <w:rPr>
          <w:rFonts w:hint="eastAsia"/>
        </w:rPr>
        <w:t>,</w:t>
      </w:r>
      <w:r w:rsidRPr="00B83AFC">
        <w:t xml:space="preserve"> the research problems that need to be solved are as follows</w:t>
      </w:r>
      <w:r w:rsidR="00EC3DA3" w:rsidRPr="00EC3DA3">
        <w:t>:</w:t>
      </w:r>
    </w:p>
    <w:p w14:paraId="6EB415F4" w14:textId="17BB0C28" w:rsidR="00EC3DA3" w:rsidRPr="00EC3DA3" w:rsidRDefault="00EC3DA3" w:rsidP="00A05EC4">
      <w:pPr>
        <w:pStyle w:val="12"/>
        <w:jc w:val="both"/>
      </w:pPr>
      <w:r w:rsidRPr="00EC3DA3">
        <w:t xml:space="preserve">-What are the dimensions of technological innovation </w:t>
      </w:r>
      <w:proofErr w:type="gramStart"/>
      <w:r w:rsidRPr="00EC3DA3">
        <w:t>capability</w:t>
      </w:r>
      <w:r w:rsidR="001D6726">
        <w:t>;</w:t>
      </w:r>
      <w:proofErr w:type="gramEnd"/>
    </w:p>
    <w:p w14:paraId="69AEE9A5" w14:textId="0523EC5C" w:rsidR="00EC3DA3" w:rsidRDefault="00EC3DA3" w:rsidP="00A05EC4">
      <w:pPr>
        <w:pStyle w:val="12"/>
        <w:jc w:val="both"/>
      </w:pPr>
      <w:r w:rsidRPr="00EC3DA3">
        <w:t xml:space="preserve">-How do several dimensions of technological innovation capability affect </w:t>
      </w:r>
      <w:r w:rsidR="00AC224E">
        <w:t xml:space="preserve">the new energy </w:t>
      </w:r>
      <w:r w:rsidRPr="00EC3DA3">
        <w:t>enterprise</w:t>
      </w:r>
      <w:r w:rsidR="00AC224E">
        <w:t>s’</w:t>
      </w:r>
      <w:r w:rsidRPr="00EC3DA3">
        <w:t xml:space="preserve"> </w:t>
      </w:r>
      <w:proofErr w:type="gramStart"/>
      <w:r w:rsidRPr="00EC3DA3">
        <w:t>performance</w:t>
      </w:r>
      <w:r w:rsidR="00AC224E">
        <w:t>;</w:t>
      </w:r>
      <w:proofErr w:type="gramEnd"/>
    </w:p>
    <w:p w14:paraId="4E2F2A10" w14:textId="133DD578" w:rsidR="00AC224E" w:rsidRPr="00AC224E" w:rsidRDefault="00AC224E" w:rsidP="00A05EC4">
      <w:pPr>
        <w:pStyle w:val="12"/>
        <w:jc w:val="both"/>
        <w:rPr>
          <w:rFonts w:ascii="SimSun" w:eastAsia="SimSun" w:hAnsi="SimSun" w:cs="SimSun"/>
        </w:rPr>
      </w:pPr>
      <w:r>
        <w:rPr>
          <w:rFonts w:hint="eastAsia"/>
        </w:rPr>
        <w:t>-</w:t>
      </w:r>
      <w:r w:rsidRPr="00AC224E">
        <w:t xml:space="preserve">Which kind of technological innovation ability has the greatest impact on the performance of new energy </w:t>
      </w:r>
      <w:proofErr w:type="gramStart"/>
      <w:r w:rsidRPr="00AC224E">
        <w:t>enterprises</w:t>
      </w:r>
      <w:r>
        <w:rPr>
          <w:rFonts w:ascii="SimSun" w:eastAsia="SimSun" w:hAnsi="SimSun" w:cs="SimSun" w:hint="eastAsia"/>
        </w:rPr>
        <w:t>.</w:t>
      </w:r>
      <w:proofErr w:type="gramEnd"/>
    </w:p>
    <w:p w14:paraId="5F523BC8" w14:textId="77777777" w:rsidR="001D6726" w:rsidRPr="00EC3DA3" w:rsidRDefault="001D6726" w:rsidP="000E59DA">
      <w:pPr>
        <w:pStyle w:val="12"/>
      </w:pPr>
    </w:p>
    <w:p w14:paraId="7F28BB8E" w14:textId="4F433CFD" w:rsidR="00A05EC4" w:rsidRPr="001214AB" w:rsidRDefault="00A05EC4" w:rsidP="001214AB">
      <w:pPr>
        <w:pStyle w:val="12"/>
        <w:spacing w:line="480" w:lineRule="auto"/>
        <w:outlineLvl w:val="1"/>
        <w:rPr>
          <w:b/>
          <w:bCs/>
        </w:rPr>
      </w:pPr>
      <w:bookmarkStart w:id="16" w:name="_Toc58535732"/>
      <w:r w:rsidRPr="001214AB">
        <w:rPr>
          <w:b/>
          <w:bCs/>
        </w:rPr>
        <w:t xml:space="preserve">1.5 </w:t>
      </w:r>
      <w:r w:rsidR="00A37718" w:rsidRPr="001214AB">
        <w:rPr>
          <w:rFonts w:hint="eastAsia"/>
          <w:b/>
          <w:bCs/>
        </w:rPr>
        <w:t xml:space="preserve">Significance of </w:t>
      </w:r>
      <w:r w:rsidR="00B83AFC" w:rsidRPr="001214AB">
        <w:rPr>
          <w:b/>
          <w:bCs/>
        </w:rPr>
        <w:t xml:space="preserve">the </w:t>
      </w:r>
      <w:r w:rsidR="00A37718" w:rsidRPr="001214AB">
        <w:rPr>
          <w:rFonts w:hint="eastAsia"/>
          <w:b/>
          <w:bCs/>
        </w:rPr>
        <w:t>Study</w:t>
      </w:r>
      <w:bookmarkEnd w:id="16"/>
    </w:p>
    <w:p w14:paraId="0F0229F9" w14:textId="4E3E8363" w:rsidR="003C4126" w:rsidRPr="001214AB" w:rsidRDefault="00A05EC4" w:rsidP="001214AB">
      <w:pPr>
        <w:pStyle w:val="12"/>
        <w:spacing w:line="480" w:lineRule="auto"/>
        <w:outlineLvl w:val="2"/>
        <w:rPr>
          <w:b/>
          <w:bCs/>
        </w:rPr>
      </w:pPr>
      <w:bookmarkStart w:id="17" w:name="_Toc58535733"/>
      <w:r w:rsidRPr="001214AB">
        <w:rPr>
          <w:b/>
          <w:bCs/>
        </w:rPr>
        <w:t xml:space="preserve">1.5.1 </w:t>
      </w:r>
      <w:r w:rsidR="00D45817" w:rsidRPr="001214AB">
        <w:rPr>
          <w:b/>
          <w:bCs/>
        </w:rPr>
        <w:t>Significance to Academy</w:t>
      </w:r>
      <w:bookmarkEnd w:id="17"/>
    </w:p>
    <w:p w14:paraId="51D9CE1F" w14:textId="3A837907" w:rsidR="001D6726" w:rsidRPr="00281718" w:rsidRDefault="00281718" w:rsidP="00A05EC4">
      <w:pPr>
        <w:pStyle w:val="12"/>
        <w:jc w:val="both"/>
      </w:pPr>
      <w:r w:rsidRPr="00281718">
        <w:t>This study enriches the theoretical system of technolog</w:t>
      </w:r>
      <w:r w:rsidR="00B83AFC">
        <w:rPr>
          <w:rFonts w:hint="eastAsia"/>
        </w:rPr>
        <w:t>y</w:t>
      </w:r>
      <w:r w:rsidRPr="00281718">
        <w:t xml:space="preserve"> innovation capability and enterprise performance. On the basis of theoretical analysis, this </w:t>
      </w:r>
      <w:r w:rsidR="00B8126E">
        <w:t>report</w:t>
      </w:r>
      <w:r w:rsidRPr="00281718">
        <w:t xml:space="preserve"> defines its concept and divides its dimensions, which enriches the relevant theories of technological innovation capability. The research on the impact of technolog</w:t>
      </w:r>
      <w:r w:rsidR="00B83AFC">
        <w:t>y</w:t>
      </w:r>
      <w:r w:rsidRPr="00281718">
        <w:t xml:space="preserve"> innovation capability on enterprise performance includes qualitative and quantitative aspects, </w:t>
      </w:r>
      <w:commentRangeStart w:id="18"/>
      <w:r w:rsidRPr="00281718">
        <w:t>which</w:t>
      </w:r>
      <w:commentRangeEnd w:id="18"/>
      <w:r w:rsidR="007A60C8">
        <w:rPr>
          <w:rStyle w:val="CommentReference"/>
        </w:rPr>
        <w:commentReference w:id="18"/>
      </w:r>
      <w:r w:rsidRPr="00281718">
        <w:t xml:space="preserve"> enriches the theoretical research on enterprise performance. The research framework of the impact of technolog</w:t>
      </w:r>
      <w:r w:rsidR="00B83AFC">
        <w:t>y</w:t>
      </w:r>
      <w:r w:rsidRPr="00281718">
        <w:t xml:space="preserve"> innovation dynamic capability on enterprise performance is established. Based on the existing research theories of technological innovation capability and enterprise performance, this </w:t>
      </w:r>
      <w:r w:rsidR="00B8126E">
        <w:t>report</w:t>
      </w:r>
      <w:r w:rsidRPr="00281718">
        <w:t xml:space="preserve"> puts forward the hypothesis, establishes the conceptual </w:t>
      </w:r>
      <w:r w:rsidRPr="00281718">
        <w:lastRenderedPageBreak/>
        <w:t>model of the impact of technological innovation capability on performance, and carries out empirical research. Finally, it gives the improvement countermeasures</w:t>
      </w:r>
      <w:r w:rsidR="009C49FA">
        <w:t xml:space="preserve"> which make the</w:t>
      </w:r>
      <w:r w:rsidRPr="00281718">
        <w:t xml:space="preserve"> whole research system </w:t>
      </w:r>
      <w:r w:rsidR="009C49FA">
        <w:t>more</w:t>
      </w:r>
      <w:r w:rsidRPr="00281718">
        <w:t xml:space="preserve"> systematic </w:t>
      </w:r>
      <w:r w:rsidR="009C49FA" w:rsidRPr="009C49FA">
        <w:t>and comprehensive.</w:t>
      </w:r>
    </w:p>
    <w:p w14:paraId="71A3D6B2" w14:textId="77777777" w:rsidR="000E59DA" w:rsidRDefault="000E59DA" w:rsidP="000E59DA">
      <w:pPr>
        <w:pStyle w:val="12"/>
      </w:pPr>
    </w:p>
    <w:p w14:paraId="00D65E06" w14:textId="61878F73" w:rsidR="003C4126" w:rsidRPr="001214AB" w:rsidRDefault="00A05EC4" w:rsidP="001214AB">
      <w:pPr>
        <w:pStyle w:val="12"/>
        <w:spacing w:line="480" w:lineRule="auto"/>
        <w:outlineLvl w:val="2"/>
        <w:rPr>
          <w:b/>
          <w:bCs/>
        </w:rPr>
      </w:pPr>
      <w:bookmarkStart w:id="19" w:name="_Toc58535734"/>
      <w:r w:rsidRPr="001214AB">
        <w:rPr>
          <w:b/>
          <w:bCs/>
        </w:rPr>
        <w:t xml:space="preserve">1.5.2 </w:t>
      </w:r>
      <w:r w:rsidR="003D729F" w:rsidRPr="001214AB">
        <w:rPr>
          <w:b/>
          <w:bCs/>
        </w:rPr>
        <w:t>Significance of Industry</w:t>
      </w:r>
      <w:bookmarkEnd w:id="19"/>
    </w:p>
    <w:p w14:paraId="7578A96E" w14:textId="6140F0B3" w:rsidR="003D729F" w:rsidRPr="00281718" w:rsidRDefault="00281718" w:rsidP="00A05EC4">
      <w:pPr>
        <w:pStyle w:val="12"/>
        <w:jc w:val="both"/>
      </w:pPr>
      <w:r w:rsidRPr="00281718">
        <w:t xml:space="preserve">The conclusion of this </w:t>
      </w:r>
      <w:r w:rsidR="00B8126E">
        <w:t>report</w:t>
      </w:r>
      <w:r w:rsidRPr="00281718">
        <w:t xml:space="preserve"> not only helps to enhance the innovation awareness of new energy enterprises, make them realize the importance of actively carrying out innovation activities, but also provides </w:t>
      </w:r>
      <w:r w:rsidR="00A37718">
        <w:t>essential</w:t>
      </w:r>
      <w:r w:rsidRPr="00281718">
        <w:t xml:space="preserve"> guidance for the analysis and improvement of </w:t>
      </w:r>
      <w:r w:rsidR="00A37718">
        <w:t xml:space="preserve">the </w:t>
      </w:r>
      <w:r w:rsidRPr="00281718">
        <w:t>technolog</w:t>
      </w:r>
      <w:r w:rsidR="00B83AFC">
        <w:t>y</w:t>
      </w:r>
      <w:r w:rsidRPr="00281718">
        <w:t xml:space="preserve"> innovation ability of enterprises. </w:t>
      </w:r>
      <w:r w:rsidR="00BC6C99">
        <w:t xml:space="preserve">Generally, </w:t>
      </w:r>
      <w:r w:rsidR="008601AD">
        <w:t>corporations’</w:t>
      </w:r>
      <w:r w:rsidR="00B83AFC">
        <w:t>’ business</w:t>
      </w:r>
      <w:r w:rsidRPr="00281718">
        <w:t xml:space="preserve"> performance is affected by many factors, and technological innovation ability is an </w:t>
      </w:r>
      <w:r w:rsidR="00A37718">
        <w:t>essential</w:t>
      </w:r>
      <w:r w:rsidRPr="00281718">
        <w:t xml:space="preserve"> factor which has a great degree of discrimination on enterprise performance. </w:t>
      </w:r>
      <w:r w:rsidR="00AA53BA" w:rsidRPr="00AA53BA">
        <w:t>Therefore, the study on the influence of dynamic capability of technological innovation on enterprise performance is conducive to the analysis of the mechanism of different influencing factors, and provides further support and reference for the study of enterprise performance, so as to formulate corresponding strategies for enterprises to improve their competitiveness. Meanwhile, it also has special guiding significance for new energy enterprises.</w:t>
      </w:r>
    </w:p>
    <w:p w14:paraId="016A40B0" w14:textId="77777777" w:rsidR="001214AB" w:rsidRDefault="001214AB" w:rsidP="000E59DA">
      <w:pPr>
        <w:pStyle w:val="12"/>
      </w:pPr>
    </w:p>
    <w:p w14:paraId="4FD7ECF3" w14:textId="28970AF1" w:rsidR="00D5621B" w:rsidRPr="001214AB" w:rsidRDefault="00A05EC4" w:rsidP="001214AB">
      <w:pPr>
        <w:pStyle w:val="12"/>
        <w:spacing w:line="480" w:lineRule="auto"/>
        <w:outlineLvl w:val="1"/>
        <w:rPr>
          <w:b/>
          <w:bCs/>
        </w:rPr>
      </w:pPr>
      <w:bookmarkStart w:id="20" w:name="_Toc58535735"/>
      <w:r w:rsidRPr="001214AB">
        <w:rPr>
          <w:b/>
          <w:bCs/>
        </w:rPr>
        <w:t xml:space="preserve">1.6 </w:t>
      </w:r>
      <w:r w:rsidR="00B527A0" w:rsidRPr="001214AB">
        <w:rPr>
          <w:b/>
          <w:bCs/>
        </w:rPr>
        <w:t>Scope of the Research</w:t>
      </w:r>
      <w:bookmarkEnd w:id="20"/>
    </w:p>
    <w:p w14:paraId="1B7A15F3" w14:textId="7404077B" w:rsidR="003D729F" w:rsidRPr="00281718" w:rsidRDefault="00281718" w:rsidP="00A05EC4">
      <w:pPr>
        <w:pStyle w:val="12"/>
        <w:jc w:val="both"/>
      </w:pPr>
      <w:r w:rsidRPr="00281718">
        <w:t xml:space="preserve">The survey object of this study is mainly for new energy enterprises. The samples are from senior managers of enterprises, including general manager, deputy general manager, </w:t>
      </w:r>
      <w:r w:rsidR="006F3BC1">
        <w:t>s</w:t>
      </w:r>
      <w:r w:rsidRPr="00281718">
        <w:t xml:space="preserve">ecretary of </w:t>
      </w:r>
      <w:r w:rsidR="00A37718">
        <w:t xml:space="preserve">the </w:t>
      </w:r>
      <w:r w:rsidRPr="00281718">
        <w:t xml:space="preserve">board of directors, manager of </w:t>
      </w:r>
      <w:r w:rsidR="00A37718">
        <w:t xml:space="preserve">the </w:t>
      </w:r>
      <w:r w:rsidRPr="00281718">
        <w:t xml:space="preserve">strategic development department, etc. The reason for this requirement is that the senior managers generally have a longer working time in the company, the management level is more macro, and they have a more comprehensive grasp of the company's situation; secondly, the senior managers will deeply consider the strategic issues such as the enterprise's ability and technological </w:t>
      </w:r>
      <w:r w:rsidRPr="00281718">
        <w:lastRenderedPageBreak/>
        <w:t>innovation, and they are the strategy makers, while the middle-level managers and employees below are more participants and implementers of the strategy</w:t>
      </w:r>
      <w:r>
        <w:rPr>
          <w:rFonts w:hint="eastAsia"/>
        </w:rPr>
        <w:t>.</w:t>
      </w:r>
    </w:p>
    <w:p w14:paraId="4A2FABE6" w14:textId="77777777" w:rsidR="00A05EC4" w:rsidRDefault="00A05EC4" w:rsidP="000E59DA">
      <w:pPr>
        <w:pStyle w:val="12"/>
      </w:pPr>
    </w:p>
    <w:p w14:paraId="139737B1" w14:textId="458B8310" w:rsidR="00634151" w:rsidRPr="001214AB" w:rsidRDefault="00A05EC4" w:rsidP="001214AB">
      <w:pPr>
        <w:pStyle w:val="12"/>
        <w:spacing w:line="480" w:lineRule="auto"/>
        <w:outlineLvl w:val="1"/>
        <w:rPr>
          <w:b/>
          <w:bCs/>
        </w:rPr>
      </w:pPr>
      <w:bookmarkStart w:id="21" w:name="_Toc58535736"/>
      <w:r w:rsidRPr="001214AB">
        <w:rPr>
          <w:b/>
          <w:bCs/>
        </w:rPr>
        <w:t xml:space="preserve">1.7 </w:t>
      </w:r>
      <w:r w:rsidR="00006B4A" w:rsidRPr="001214AB">
        <w:rPr>
          <w:b/>
          <w:bCs/>
        </w:rPr>
        <w:t>Limitation of the Research</w:t>
      </w:r>
      <w:bookmarkEnd w:id="21"/>
    </w:p>
    <w:p w14:paraId="6B828254" w14:textId="01163B3E" w:rsidR="00DD7755" w:rsidRDefault="00634151" w:rsidP="00D65D4D">
      <w:pPr>
        <w:pStyle w:val="12"/>
        <w:jc w:val="both"/>
      </w:pPr>
      <w:r w:rsidRPr="00A05EC4">
        <w:t>T</w:t>
      </w:r>
      <w:r w:rsidR="00281718" w:rsidRPr="00A05EC4">
        <w:t>he actual survey process need</w:t>
      </w:r>
      <w:r w:rsidRPr="00A05EC4">
        <w:t>s</w:t>
      </w:r>
      <w:r w:rsidR="00281718" w:rsidRPr="00A05EC4">
        <w:t xml:space="preserve"> to focus on the managers of new energy enterprises, so the sample size is relatively small, which may affect the promotion of the research results. </w:t>
      </w:r>
      <w:r w:rsidR="00281718" w:rsidRPr="00E707E1">
        <w:t xml:space="preserve">From the perspective of variables, this study considers different dimensions separately, </w:t>
      </w:r>
      <w:r w:rsidRPr="00E707E1">
        <w:t>however,</w:t>
      </w:r>
      <w:r w:rsidR="00281718" w:rsidRPr="00E707E1">
        <w:t xml:space="preserve"> in the actual business process, several dimensions may have cross effects.</w:t>
      </w:r>
      <w:bookmarkStart w:id="22" w:name="_Toc37016489"/>
    </w:p>
    <w:p w14:paraId="4CEB6309" w14:textId="77777777" w:rsidR="00D65D4D" w:rsidRPr="00D65D4D" w:rsidRDefault="00D65D4D" w:rsidP="00D65D4D">
      <w:pPr>
        <w:pStyle w:val="12"/>
        <w:jc w:val="both"/>
      </w:pPr>
    </w:p>
    <w:p w14:paraId="72D37AF1" w14:textId="142FC98B" w:rsidR="00B8224D" w:rsidRPr="001214AB" w:rsidRDefault="003B202D" w:rsidP="00224C6A">
      <w:pPr>
        <w:pStyle w:val="Heading2"/>
        <w:spacing w:beforeLines="0" w:before="0" w:afterLines="0" w:after="0" w:line="480" w:lineRule="auto"/>
        <w:rPr>
          <w:sz w:val="24"/>
          <w:szCs w:val="24"/>
        </w:rPr>
      </w:pPr>
      <w:bookmarkStart w:id="23" w:name="_Toc58535737"/>
      <w:r w:rsidRPr="001214AB">
        <w:rPr>
          <w:sz w:val="24"/>
          <w:szCs w:val="24"/>
        </w:rPr>
        <w:t>1.</w:t>
      </w:r>
      <w:bookmarkEnd w:id="22"/>
      <w:r w:rsidR="00D65D4D" w:rsidRPr="001214AB">
        <w:rPr>
          <w:sz w:val="24"/>
          <w:szCs w:val="24"/>
        </w:rPr>
        <w:t>8</w:t>
      </w:r>
      <w:r w:rsidR="00006B4A" w:rsidRPr="001214AB">
        <w:rPr>
          <w:sz w:val="24"/>
          <w:szCs w:val="24"/>
        </w:rPr>
        <w:t xml:space="preserve"> Chapter</w:t>
      </w:r>
      <w:r w:rsidR="00DD7755" w:rsidRPr="001214AB">
        <w:rPr>
          <w:sz w:val="24"/>
          <w:szCs w:val="24"/>
        </w:rPr>
        <w:t xml:space="preserve"> </w:t>
      </w:r>
      <w:r w:rsidR="00DD7755" w:rsidRPr="001214AB">
        <w:rPr>
          <w:rFonts w:hint="eastAsia"/>
          <w:sz w:val="24"/>
          <w:szCs w:val="24"/>
        </w:rPr>
        <w:t>layout</w:t>
      </w:r>
      <w:bookmarkEnd w:id="23"/>
    </w:p>
    <w:p w14:paraId="52A6F2FB" w14:textId="0C93A4CB" w:rsidR="009C3BA3" w:rsidRDefault="007675AD" w:rsidP="001214AB">
      <w:pPr>
        <w:spacing w:line="480" w:lineRule="auto"/>
        <w:jc w:val="both"/>
      </w:pPr>
      <w:r w:rsidRPr="00281718">
        <w:t>Chapter 1</w:t>
      </w:r>
      <w:r w:rsidR="009C3BA3" w:rsidRPr="00281718">
        <w:rPr>
          <w:rFonts w:hint="eastAsia"/>
        </w:rPr>
        <w:t>-</w:t>
      </w:r>
      <w:r w:rsidR="00623A8E">
        <w:t>I</w:t>
      </w:r>
      <w:r w:rsidR="009C3BA3" w:rsidRPr="00281718">
        <w:rPr>
          <w:rFonts w:hint="eastAsia"/>
        </w:rPr>
        <w:t>ntroduction</w:t>
      </w:r>
    </w:p>
    <w:p w14:paraId="0706AB5E" w14:textId="6A383D44" w:rsidR="00101732" w:rsidRDefault="00241221" w:rsidP="00623A8E">
      <w:pPr>
        <w:jc w:val="both"/>
      </w:pPr>
      <w:r w:rsidRPr="00241221">
        <w:t xml:space="preserve">This part mainly introduces the basic content of this </w:t>
      </w:r>
      <w:r w:rsidR="00AA53BA">
        <w:rPr>
          <w:rFonts w:hint="eastAsia"/>
        </w:rPr>
        <w:t>report</w:t>
      </w:r>
      <w:r w:rsidRPr="00241221">
        <w:t xml:space="preserve">, from the </w:t>
      </w:r>
      <w:r>
        <w:rPr>
          <w:rFonts w:hint="eastAsia"/>
        </w:rPr>
        <w:t>a</w:t>
      </w:r>
      <w:r w:rsidRPr="00241221">
        <w:t>ngle of macroscopic to microcosmic analysis to the research background</w:t>
      </w:r>
      <w:r w:rsidR="00101732">
        <w:t xml:space="preserve"> and problem statement</w:t>
      </w:r>
      <w:r w:rsidRPr="00241221">
        <w:t xml:space="preserve">, and </w:t>
      </w:r>
      <w:r w:rsidR="00101732">
        <w:t>the</w:t>
      </w:r>
      <w:r w:rsidR="00101732" w:rsidRPr="00241221">
        <w:t xml:space="preserve"> significance is expounded </w:t>
      </w:r>
      <w:r w:rsidRPr="00241221">
        <w:t>from academic and industry</w:t>
      </w:r>
      <w:r w:rsidR="00101732" w:rsidRPr="00241221">
        <w:t xml:space="preserve"> </w:t>
      </w:r>
      <w:r w:rsidR="00101732">
        <w:t>perspective</w:t>
      </w:r>
      <w:r w:rsidRPr="00241221">
        <w:t xml:space="preserve">, so as to </w:t>
      </w:r>
      <w:r w:rsidR="00101732">
        <w:t>find out</w:t>
      </w:r>
      <w:r w:rsidRPr="00241221">
        <w:t xml:space="preserve"> the </w:t>
      </w:r>
      <w:r w:rsidR="00101732">
        <w:t>objectives and problems</w:t>
      </w:r>
      <w:r w:rsidRPr="00241221">
        <w:t xml:space="preserve"> of this research</w:t>
      </w:r>
      <w:r w:rsidR="00101732">
        <w:t xml:space="preserve">. Finally, the </w:t>
      </w:r>
      <w:r w:rsidR="00101732">
        <w:rPr>
          <w:rFonts w:hint="eastAsia"/>
        </w:rPr>
        <w:t>limitations</w:t>
      </w:r>
      <w:r w:rsidR="00101732">
        <w:t xml:space="preserve"> of this study are analyzed </w:t>
      </w:r>
      <w:r w:rsidR="008601AD">
        <w:t>dialectically. In</w:t>
      </w:r>
      <w:r w:rsidR="00101732">
        <w:t xml:space="preserve"> general, Chapter 1 plays a guiding role </w:t>
      </w:r>
      <w:r w:rsidR="00101732">
        <w:rPr>
          <w:rFonts w:hint="eastAsia"/>
        </w:rPr>
        <w:t>in</w:t>
      </w:r>
      <w:r w:rsidR="00101732">
        <w:t xml:space="preserve"> this study.</w:t>
      </w:r>
    </w:p>
    <w:p w14:paraId="40216A46" w14:textId="77777777" w:rsidR="00101732" w:rsidRDefault="00101732" w:rsidP="00623A8E">
      <w:pPr>
        <w:jc w:val="both"/>
      </w:pPr>
    </w:p>
    <w:p w14:paraId="7B375E0C" w14:textId="58D49289" w:rsidR="009C3BA3" w:rsidRPr="00281718" w:rsidRDefault="007675AD" w:rsidP="001214AB">
      <w:pPr>
        <w:spacing w:line="480" w:lineRule="auto"/>
        <w:jc w:val="both"/>
      </w:pPr>
      <w:r w:rsidRPr="00281718">
        <w:t>Chapter 2</w:t>
      </w:r>
      <w:r w:rsidR="009C3BA3" w:rsidRPr="00281718">
        <w:rPr>
          <w:rFonts w:hint="eastAsia"/>
        </w:rPr>
        <w:t>-</w:t>
      </w:r>
      <w:r w:rsidR="00623A8E">
        <w:t>L</w:t>
      </w:r>
      <w:r w:rsidR="009C3BA3" w:rsidRPr="00281718">
        <w:rPr>
          <w:rFonts w:hint="eastAsia"/>
        </w:rPr>
        <w:t>iterature</w:t>
      </w:r>
      <w:r w:rsidR="009C3BA3" w:rsidRPr="00281718">
        <w:t xml:space="preserve"> </w:t>
      </w:r>
      <w:r w:rsidR="009C3BA3" w:rsidRPr="00281718">
        <w:rPr>
          <w:rFonts w:hint="eastAsia"/>
        </w:rPr>
        <w:t>review</w:t>
      </w:r>
    </w:p>
    <w:p w14:paraId="11261BAE" w14:textId="6F30B10D" w:rsidR="00593F89" w:rsidRDefault="00623A8E" w:rsidP="00623A8E">
      <w:pPr>
        <w:jc w:val="both"/>
      </w:pPr>
      <w:r>
        <w:t>I</w:t>
      </w:r>
      <w:r w:rsidR="00593F89" w:rsidRPr="00593F89">
        <w:t>t systematically expounds the relevant theories, reviews the domestic and foreign research status of the dynamic capability of technological innovation and enterprise performance, defines the concept in the process of theoretical analysis, discusses the dimension division of variables, and puts forward research hypotheses</w:t>
      </w:r>
      <w:r w:rsidR="007463BB">
        <w:t xml:space="preserve"> and conceptual framework model</w:t>
      </w:r>
      <w:r w:rsidR="00593F89" w:rsidRPr="00593F89">
        <w:t>.</w:t>
      </w:r>
    </w:p>
    <w:p w14:paraId="3A052B8C" w14:textId="0CC383F9" w:rsidR="007463BB" w:rsidRDefault="007463BB" w:rsidP="00623A8E">
      <w:pPr>
        <w:jc w:val="both"/>
      </w:pPr>
    </w:p>
    <w:p w14:paraId="43AA9517" w14:textId="02266A17" w:rsidR="001214AB" w:rsidRDefault="001214AB" w:rsidP="00623A8E">
      <w:pPr>
        <w:jc w:val="both"/>
      </w:pPr>
    </w:p>
    <w:p w14:paraId="16C09E2B" w14:textId="77777777" w:rsidR="001214AB" w:rsidRPr="00593F89" w:rsidRDefault="001214AB" w:rsidP="00623A8E">
      <w:pPr>
        <w:jc w:val="both"/>
      </w:pPr>
    </w:p>
    <w:p w14:paraId="67F832E3" w14:textId="3C4EA8D6" w:rsidR="009C3BA3" w:rsidRPr="00281718" w:rsidRDefault="009C3BA3" w:rsidP="001214AB">
      <w:pPr>
        <w:spacing w:line="480" w:lineRule="auto"/>
        <w:jc w:val="both"/>
      </w:pPr>
      <w:r w:rsidRPr="00281718">
        <w:lastRenderedPageBreak/>
        <w:t>Chapter</w:t>
      </w:r>
      <w:r w:rsidRPr="00281718">
        <w:rPr>
          <w:rFonts w:hint="eastAsia"/>
        </w:rPr>
        <w:t>3-</w:t>
      </w:r>
      <w:r w:rsidR="00623A8E">
        <w:t>R</w:t>
      </w:r>
      <w:r w:rsidR="00EC3DA3" w:rsidRPr="00281718">
        <w:rPr>
          <w:rFonts w:hint="eastAsia"/>
        </w:rPr>
        <w:t>esearch</w:t>
      </w:r>
      <w:r w:rsidR="00EC3DA3" w:rsidRPr="00281718">
        <w:t xml:space="preserve"> </w:t>
      </w:r>
      <w:r w:rsidR="00EC3DA3" w:rsidRPr="00281718">
        <w:rPr>
          <w:rFonts w:hint="eastAsia"/>
        </w:rPr>
        <w:t>design</w:t>
      </w:r>
    </w:p>
    <w:p w14:paraId="669C434D" w14:textId="1ACD17E6" w:rsidR="00E560A9" w:rsidRDefault="00E560A9" w:rsidP="00623A8E">
      <w:pPr>
        <w:jc w:val="both"/>
      </w:pPr>
      <w:r w:rsidRPr="00E560A9">
        <w:t xml:space="preserve">This chapter will introduce the research methods and data collection process of this study in detail. Specifically, the relevant data of this study will be processed by SPSS 22.0. Firstly, the number of samples will be calculated and the questionnaire will be designed. Secondly, this chapter analyzes the reasons why small samples will be tested by pilot </w:t>
      </w:r>
      <w:r>
        <w:rPr>
          <w:rFonts w:hint="eastAsia"/>
        </w:rPr>
        <w:t>method</w:t>
      </w:r>
      <w:r w:rsidRPr="00E560A9">
        <w:t>, and explains the importance of previous studies, factor analysis and reliability test. Thirdly, this chapter defines regression analysis and conducts statistical tests on the impact of technolo</w:t>
      </w:r>
      <w:r w:rsidR="00AA53BA">
        <w:rPr>
          <w:rFonts w:hint="eastAsia"/>
        </w:rPr>
        <w:t>gy</w:t>
      </w:r>
      <w:r w:rsidRPr="00E560A9">
        <w:t xml:space="preserve"> innovation investment ability, technolo</w:t>
      </w:r>
      <w:r w:rsidR="00AA53BA">
        <w:rPr>
          <w:rFonts w:hint="eastAsia"/>
        </w:rPr>
        <w:t>gy</w:t>
      </w:r>
      <w:r w:rsidRPr="00E560A9">
        <w:t xml:space="preserve"> innovation transformation ability and technolog</w:t>
      </w:r>
      <w:r w:rsidR="00AA53BA">
        <w:rPr>
          <w:rFonts w:hint="eastAsia"/>
        </w:rPr>
        <w:t>y</w:t>
      </w:r>
      <w:r w:rsidRPr="00E560A9">
        <w:t xml:space="preserve"> innovation output ability on enterprise performance.</w:t>
      </w:r>
    </w:p>
    <w:p w14:paraId="0214735C" w14:textId="47ED3A1B" w:rsidR="00E560A9" w:rsidRDefault="00E560A9" w:rsidP="00623A8E">
      <w:pPr>
        <w:jc w:val="both"/>
      </w:pPr>
    </w:p>
    <w:p w14:paraId="72DAE74F" w14:textId="5528540B" w:rsidR="00674E72" w:rsidRDefault="00674E72" w:rsidP="001214AB">
      <w:pPr>
        <w:spacing w:line="480" w:lineRule="auto"/>
        <w:jc w:val="both"/>
      </w:pPr>
      <w:r>
        <w:t xml:space="preserve">Chapter4-Research </w:t>
      </w:r>
      <w:r w:rsidR="008601AD">
        <w:t>findings</w:t>
      </w:r>
    </w:p>
    <w:p w14:paraId="6FAD5B71" w14:textId="0B2E82AC" w:rsidR="00674E72" w:rsidRDefault="0009238B" w:rsidP="00623A8E">
      <w:pPr>
        <w:jc w:val="both"/>
      </w:pPr>
      <w:r w:rsidRPr="0009238B">
        <w:t xml:space="preserve">This chapter mainly analyzes the data of the questionnaire based on the research method in the previous chapter, so as to achieve the research objectives of this </w:t>
      </w:r>
      <w:r>
        <w:rPr>
          <w:rFonts w:hint="eastAsia"/>
        </w:rPr>
        <w:t>thesis</w:t>
      </w:r>
      <w:r w:rsidRPr="0009238B">
        <w:t>, verify the research hypothesis, and find out the independent variable with the most significant relationship with the dependent variable.</w:t>
      </w:r>
    </w:p>
    <w:p w14:paraId="5F0B26C4" w14:textId="77777777" w:rsidR="001214AB" w:rsidRDefault="001214AB" w:rsidP="00623A8E">
      <w:pPr>
        <w:jc w:val="both"/>
      </w:pPr>
    </w:p>
    <w:p w14:paraId="0A41C105" w14:textId="13CEDD82" w:rsidR="00EC3DA3" w:rsidRPr="00281718" w:rsidRDefault="009C3BA3" w:rsidP="001214AB">
      <w:pPr>
        <w:spacing w:line="480" w:lineRule="auto"/>
        <w:jc w:val="both"/>
      </w:pPr>
      <w:r w:rsidRPr="00281718">
        <w:t>Chapter</w:t>
      </w:r>
      <w:r w:rsidR="00EC3DA3" w:rsidRPr="00281718">
        <w:rPr>
          <w:rFonts w:hint="eastAsia"/>
        </w:rPr>
        <w:t>5-</w:t>
      </w:r>
      <w:r w:rsidR="00623A8E">
        <w:t>C</w:t>
      </w:r>
      <w:r w:rsidR="00EC3DA3" w:rsidRPr="00281718">
        <w:rPr>
          <w:rFonts w:hint="eastAsia"/>
        </w:rPr>
        <w:t>onclusion</w:t>
      </w:r>
    </w:p>
    <w:p w14:paraId="231D832B" w14:textId="04B89874" w:rsidR="00AA21B5" w:rsidRDefault="00200C9E" w:rsidP="00623A8E">
      <w:pPr>
        <w:jc w:val="both"/>
      </w:pPr>
      <w:r w:rsidRPr="00200C9E">
        <w:t>In this chapter, the influence degree of each variable on the dependent variable is systematically summarized. In combination with the questionnaire questions, it is pointed out the improvement that enterprises needed in three different dimensions of technological innovation ability, and puts forward targeted suggestions and countermeasures. In addition, this chapter summarizes the contribution of the re</w:t>
      </w:r>
      <w:r w:rsidR="009F416A">
        <w:rPr>
          <w:rFonts w:hint="eastAsia"/>
        </w:rPr>
        <w:t>port</w:t>
      </w:r>
      <w:r w:rsidRPr="00200C9E">
        <w:t xml:space="preserve">, and </w:t>
      </w:r>
      <w:r w:rsidR="009F416A">
        <w:rPr>
          <w:rFonts w:hint="eastAsia"/>
        </w:rPr>
        <w:t>also</w:t>
      </w:r>
      <w:r w:rsidR="009F416A">
        <w:t xml:space="preserve"> </w:t>
      </w:r>
      <w:r w:rsidRPr="00200C9E">
        <w:t xml:space="preserve">analyzes the limitation, as well as the prospects for future </w:t>
      </w:r>
      <w:r w:rsidR="009F416A">
        <w:rPr>
          <w:rFonts w:hint="eastAsia"/>
        </w:rPr>
        <w:t>study</w:t>
      </w:r>
      <w:r w:rsidRPr="00200C9E">
        <w:t>.</w:t>
      </w:r>
    </w:p>
    <w:p w14:paraId="2972CCED" w14:textId="3BFCF57E" w:rsidR="001214AB" w:rsidRDefault="001214AB">
      <w:pPr>
        <w:adjustRightInd/>
        <w:spacing w:line="240" w:lineRule="auto"/>
      </w:pPr>
      <w:r>
        <w:br w:type="page"/>
      </w:r>
    </w:p>
    <w:p w14:paraId="5EF22625" w14:textId="43DFC17D" w:rsidR="00623A8E" w:rsidRDefault="008A149A" w:rsidP="001214AB">
      <w:pPr>
        <w:pStyle w:val="12"/>
        <w:spacing w:line="480" w:lineRule="auto"/>
        <w:outlineLvl w:val="0"/>
        <w:rPr>
          <w:b/>
          <w:bCs/>
          <w:sz w:val="28"/>
          <w:szCs w:val="28"/>
        </w:rPr>
      </w:pPr>
      <w:bookmarkStart w:id="24" w:name="_Toc37016494"/>
      <w:bookmarkStart w:id="25" w:name="_Toc58535738"/>
      <w:r w:rsidRPr="00F27915">
        <w:rPr>
          <w:b/>
          <w:bCs/>
          <w:sz w:val="28"/>
          <w:szCs w:val="28"/>
        </w:rPr>
        <w:lastRenderedPageBreak/>
        <w:t>CHAPTER 2</w:t>
      </w:r>
      <w:r w:rsidR="002064A2">
        <w:rPr>
          <w:b/>
          <w:bCs/>
          <w:sz w:val="28"/>
          <w:szCs w:val="28"/>
        </w:rPr>
        <w:t>:</w:t>
      </w:r>
      <w:r w:rsidR="00F27915">
        <w:rPr>
          <w:rFonts w:hint="eastAsia"/>
          <w:b/>
          <w:bCs/>
          <w:sz w:val="28"/>
          <w:szCs w:val="28"/>
        </w:rPr>
        <w:t xml:space="preserve"> </w:t>
      </w:r>
      <w:r w:rsidR="00593F89" w:rsidRPr="00F27915">
        <w:rPr>
          <w:rFonts w:hint="eastAsia"/>
          <w:b/>
          <w:bCs/>
          <w:sz w:val="28"/>
          <w:szCs w:val="28"/>
        </w:rPr>
        <w:t xml:space="preserve">Literature </w:t>
      </w:r>
      <w:commentRangeStart w:id="26"/>
      <w:r w:rsidR="002064A2">
        <w:rPr>
          <w:b/>
          <w:bCs/>
          <w:sz w:val="28"/>
          <w:szCs w:val="28"/>
        </w:rPr>
        <w:t>R</w:t>
      </w:r>
      <w:r w:rsidR="00593F89" w:rsidRPr="00F27915">
        <w:rPr>
          <w:rFonts w:hint="eastAsia"/>
          <w:b/>
          <w:bCs/>
          <w:sz w:val="28"/>
          <w:szCs w:val="28"/>
        </w:rPr>
        <w:t>eview</w:t>
      </w:r>
      <w:bookmarkEnd w:id="24"/>
      <w:bookmarkEnd w:id="25"/>
      <w:commentRangeEnd w:id="26"/>
      <w:r w:rsidR="007A60C8">
        <w:rPr>
          <w:rStyle w:val="CommentReference"/>
        </w:rPr>
        <w:commentReference w:id="26"/>
      </w:r>
      <w:r w:rsidR="00593F89" w:rsidRPr="00F27915">
        <w:rPr>
          <w:b/>
          <w:bCs/>
          <w:sz w:val="28"/>
          <w:szCs w:val="28"/>
        </w:rPr>
        <w:t xml:space="preserve"> </w:t>
      </w:r>
    </w:p>
    <w:p w14:paraId="3F12C916" w14:textId="77777777" w:rsidR="003C4126" w:rsidRPr="003C4126" w:rsidRDefault="003C4126" w:rsidP="003C4126">
      <w:pPr>
        <w:pStyle w:val="12"/>
        <w:outlineLvl w:val="0"/>
        <w:rPr>
          <w:b/>
          <w:bCs/>
          <w:sz w:val="28"/>
          <w:szCs w:val="28"/>
        </w:rPr>
      </w:pPr>
    </w:p>
    <w:p w14:paraId="5CE45353" w14:textId="1CB13EBC" w:rsidR="003C4126" w:rsidRPr="001214AB" w:rsidRDefault="003C4126" w:rsidP="001214AB">
      <w:pPr>
        <w:spacing w:line="480" w:lineRule="auto"/>
        <w:outlineLvl w:val="1"/>
        <w:rPr>
          <w:b/>
          <w:bCs/>
        </w:rPr>
      </w:pPr>
      <w:bookmarkStart w:id="27" w:name="_Toc58535739"/>
      <w:r w:rsidRPr="001214AB">
        <w:rPr>
          <w:b/>
          <w:bCs/>
        </w:rPr>
        <w:t xml:space="preserve">2.0 </w:t>
      </w:r>
      <w:r w:rsidR="00623A8E" w:rsidRPr="001214AB">
        <w:rPr>
          <w:b/>
          <w:bCs/>
        </w:rPr>
        <w:t>O</w:t>
      </w:r>
      <w:r w:rsidR="00275932" w:rsidRPr="001214AB">
        <w:rPr>
          <w:b/>
          <w:bCs/>
        </w:rPr>
        <w:t>verview</w:t>
      </w:r>
      <w:bookmarkEnd w:id="27"/>
    </w:p>
    <w:p w14:paraId="42DE6561" w14:textId="10B4370E" w:rsidR="0020180C" w:rsidRDefault="0020180C" w:rsidP="0020180C">
      <w:pPr>
        <w:jc w:val="both"/>
      </w:pPr>
      <w:r>
        <w:t xml:space="preserve">This chapter reviews the basic theory and main theory involved in this report, including the theory of technological innovation, the definition of new energy, and analyzes the background of China's new energy </w:t>
      </w:r>
      <w:r w:rsidR="008601AD">
        <w:t>industry. Secondly</w:t>
      </w:r>
      <w:r>
        <w:t xml:space="preserve">, the previous research on dynamic capacity theory and dynamic innovation capacity theory of enterprises is sorted out, and on the basis of relevant theories, three dimensions of independent variables are defined, and dependent variables are defined in combination with relevant literature. Finally, the research hypothesis and </w:t>
      </w:r>
      <w:r>
        <w:rPr>
          <w:rFonts w:hint="eastAsia"/>
        </w:rPr>
        <w:t>c</w:t>
      </w:r>
      <w:r>
        <w:t>onceptual framework model of this report are proposed in this chapter.</w:t>
      </w:r>
    </w:p>
    <w:p w14:paraId="122D5B90" w14:textId="77777777" w:rsidR="0020180C" w:rsidRPr="0020180C" w:rsidRDefault="0020180C" w:rsidP="0020180C">
      <w:pPr>
        <w:jc w:val="both"/>
      </w:pPr>
    </w:p>
    <w:p w14:paraId="12769FC6" w14:textId="2A638799" w:rsidR="004C3D85" w:rsidRPr="00C9147E" w:rsidRDefault="00833FDF" w:rsidP="00C9147E">
      <w:pPr>
        <w:spacing w:line="480" w:lineRule="auto"/>
        <w:outlineLvl w:val="1"/>
        <w:rPr>
          <w:b/>
          <w:bCs/>
        </w:rPr>
      </w:pPr>
      <w:bookmarkStart w:id="28" w:name="_Toc58535740"/>
      <w:r w:rsidRPr="00C9147E">
        <w:rPr>
          <w:b/>
          <w:bCs/>
        </w:rPr>
        <w:t xml:space="preserve">2.1 </w:t>
      </w:r>
      <w:r w:rsidR="00593F89" w:rsidRPr="00C9147E">
        <w:rPr>
          <w:b/>
          <w:bCs/>
        </w:rPr>
        <w:t>Theoretical Basis</w:t>
      </w:r>
      <w:bookmarkEnd w:id="28"/>
    </w:p>
    <w:p w14:paraId="42D4F316" w14:textId="2F60A9EC" w:rsidR="004C3D85" w:rsidRPr="00C9147E" w:rsidRDefault="000A5751" w:rsidP="00C9147E">
      <w:pPr>
        <w:adjustRightInd/>
        <w:spacing w:line="480" w:lineRule="auto"/>
        <w:jc w:val="both"/>
        <w:outlineLvl w:val="2"/>
        <w:rPr>
          <w:b/>
          <w:bCs/>
        </w:rPr>
      </w:pPr>
      <w:bookmarkStart w:id="29" w:name="_Toc58535741"/>
      <w:r w:rsidRPr="00C9147E">
        <w:rPr>
          <w:b/>
          <w:bCs/>
        </w:rPr>
        <w:t xml:space="preserve">2.1.1 </w:t>
      </w:r>
      <w:r w:rsidR="0081198C" w:rsidRPr="00C9147E">
        <w:rPr>
          <w:b/>
          <w:bCs/>
        </w:rPr>
        <w:t>Technical Innovation Theory</w:t>
      </w:r>
      <w:bookmarkEnd w:id="29"/>
    </w:p>
    <w:p w14:paraId="7F0992B3" w14:textId="4596AF25" w:rsidR="00EA0122" w:rsidRPr="00C9147E" w:rsidRDefault="006F125A" w:rsidP="00A073A3">
      <w:pPr>
        <w:adjustRightInd/>
        <w:jc w:val="both"/>
      </w:pPr>
      <w:r w:rsidRPr="00A073A3">
        <w:t xml:space="preserve">Since Joseph Alois Schumpeter gave a </w:t>
      </w:r>
      <w:r w:rsidR="001059C9" w:rsidRPr="00A073A3">
        <w:t>systematical</w:t>
      </w:r>
      <w:r w:rsidRPr="00A073A3">
        <w:t xml:space="preserve"> description of the theory of </w:t>
      </w:r>
      <w:r w:rsidR="008601AD" w:rsidRPr="00A073A3">
        <w:t>innovation, later</w:t>
      </w:r>
      <w:r w:rsidRPr="00A073A3">
        <w:t xml:space="preserve"> scholars have been discussing and studying technological innovation for more than half a century. </w:t>
      </w:r>
      <w:r w:rsidR="001059C9" w:rsidRPr="00A073A3">
        <w:t xml:space="preserve">Schumpeter put forward the concept of innovation in the </w:t>
      </w:r>
      <w:r w:rsidR="001059C9" w:rsidRPr="00A073A3">
        <w:rPr>
          <w:i/>
          <w:iCs/>
        </w:rPr>
        <w:t>Theory of Economic Development</w:t>
      </w:r>
      <w:r w:rsidR="001059C9" w:rsidRPr="00A073A3">
        <w:t xml:space="preserve"> in 1912, and then systematically elaborated it in the </w:t>
      </w:r>
      <w:r w:rsidR="001059C9" w:rsidRPr="00A073A3">
        <w:rPr>
          <w:i/>
          <w:iCs/>
        </w:rPr>
        <w:t>Business Cycle</w:t>
      </w:r>
      <w:r w:rsidR="001059C9" w:rsidRPr="00A073A3">
        <w:t>, describing innovation as the process of recombining factors of production or introducing new combinations into the production system so as to obtain potential profits</w:t>
      </w:r>
      <w:r w:rsidR="00A56A0E" w:rsidRPr="00A073A3">
        <w:t xml:space="preserve"> </w:t>
      </w:r>
      <w:r w:rsidR="00A073A3" w:rsidRPr="00A073A3">
        <w:rPr>
          <w:rFonts w:eastAsia="SimSun"/>
          <w:color w:val="000000"/>
          <w:shd w:val="clear" w:color="auto" w:fill="FFFFFF"/>
        </w:rPr>
        <w:t>(Schumpeter and Backhaus, 2003)</w:t>
      </w:r>
      <w:r w:rsidR="001059C9" w:rsidRPr="00A073A3">
        <w:t>.</w:t>
      </w:r>
      <w:r w:rsidR="001F34F7" w:rsidRPr="00A073A3">
        <w:rPr>
          <w:color w:val="000000"/>
          <w:shd w:val="clear" w:color="auto" w:fill="FFFFFF"/>
        </w:rPr>
        <w:t xml:space="preserve"> </w:t>
      </w:r>
      <w:r w:rsidR="00A56A0E" w:rsidRPr="00A073A3">
        <w:t xml:space="preserve">Innovation theory emphasizes to find the most fundamental reason of its progress and growth from the level of economic development, and clearly regards economic development as the process of innovation. </w:t>
      </w:r>
      <w:bookmarkStart w:id="30" w:name="OLE_LINK17"/>
      <w:bookmarkStart w:id="31" w:name="OLE_LINK18"/>
      <w:r w:rsidR="00A56A0E" w:rsidRPr="00A073A3">
        <w:t xml:space="preserve">From the perspective of industry, in the process of continuous innovation, innovative and dynamic enterprises can flourish, while unchangeable enterprises will eventually be eliminated. </w:t>
      </w:r>
      <w:bookmarkEnd w:id="30"/>
      <w:bookmarkEnd w:id="31"/>
      <w:r w:rsidR="00A56A0E" w:rsidRPr="00A073A3">
        <w:t xml:space="preserve">In </w:t>
      </w:r>
      <w:r w:rsidR="00A56A0E" w:rsidRPr="00A073A3">
        <w:lastRenderedPageBreak/>
        <w:t xml:space="preserve">this way, social resources can be better combined, the combination of factors is constantly optimized, so as to </w:t>
      </w:r>
      <w:r w:rsidR="009F416A" w:rsidRPr="009F416A">
        <w:t>facilitate</w:t>
      </w:r>
      <w:r w:rsidR="00A56A0E" w:rsidRPr="00A073A3">
        <w:t xml:space="preserve"> the sustainable development of the economy</w:t>
      </w:r>
      <w:r w:rsidR="00A073A3" w:rsidRPr="00A073A3">
        <w:t xml:space="preserve"> </w:t>
      </w:r>
      <w:r w:rsidR="00A073A3" w:rsidRPr="00A073A3">
        <w:rPr>
          <w:rFonts w:eastAsia="SimSun"/>
          <w:color w:val="000000"/>
          <w:shd w:val="clear" w:color="auto" w:fill="FFFFFF"/>
        </w:rPr>
        <w:t>(Li, 2013)</w:t>
      </w:r>
      <w:r w:rsidR="00BC3F63" w:rsidRPr="00A073A3">
        <w:t>.</w:t>
      </w:r>
    </w:p>
    <w:p w14:paraId="2D4DC6D4" w14:textId="77777777" w:rsidR="00EA0122" w:rsidRDefault="00EA0122" w:rsidP="008A0086"/>
    <w:p w14:paraId="6DF8B2A0" w14:textId="212B06BD" w:rsidR="00346074" w:rsidRDefault="00EA0122" w:rsidP="00FA36B1">
      <w:pPr>
        <w:adjustRightInd/>
        <w:jc w:val="both"/>
      </w:pPr>
      <w:r w:rsidRPr="008A0086">
        <w:t xml:space="preserve">On the basis of Schumpeter's </w:t>
      </w:r>
      <w:r w:rsidRPr="0081198C">
        <w:t>Technical Innovation Theory</w:t>
      </w:r>
      <w:r w:rsidRPr="008A0086">
        <w:t>, the research results of subsequent scholars have been developed and four schools of theory was formed. The neoclassical school emphasizes the fundamental role of technological innovation in economic growth, and establishes the Solow Growth Model to measure its contribution rate. In addition, the</w:t>
      </w:r>
      <w:r w:rsidR="00FA36B1">
        <w:t>y</w:t>
      </w:r>
      <w:r w:rsidRPr="008A0086">
        <w:t xml:space="preserve"> also </w:t>
      </w:r>
      <w:r w:rsidR="008601AD" w:rsidRPr="008A0086">
        <w:t>point</w:t>
      </w:r>
      <w:r w:rsidRPr="008A0086">
        <w:t xml:space="preserve"> out the important role of government intervention by means of regulation. The neo-Schumpeterian school focuses on the study of the influence of organizational internal element structure on technological innovation from the perspective of </w:t>
      </w:r>
      <w:r w:rsidR="009F416A">
        <w:rPr>
          <w:rFonts w:hint="eastAsia"/>
        </w:rPr>
        <w:t>corporation</w:t>
      </w:r>
      <w:r w:rsidRPr="008A0086">
        <w:t>s and adheres to the tradition of Schumpeterian innovation theory. Institutional innovation school focuses on the analysis of the external environment of technological innovation. They believe that a good external environment can be created through a good system, so as to improve the efficiency of innovation. The national innovation system school believes that the realization of innovation is driven by the national innovation system, emphasizes the influence of each country's proprietary factors on technological innovation, and realizes the innovation performance with wider scope and better effect through the arrangement of national system</w:t>
      </w:r>
      <w:r w:rsidR="00A073A3">
        <w:t xml:space="preserve"> </w:t>
      </w:r>
      <w:bookmarkStart w:id="32" w:name="OLE_LINK15"/>
      <w:bookmarkStart w:id="33" w:name="OLE_LINK16"/>
      <w:r w:rsidR="00A073A3" w:rsidRPr="008A0086">
        <w:rPr>
          <w:rFonts w:eastAsia="SimSun"/>
          <w:color w:val="000000"/>
          <w:shd w:val="clear" w:color="auto" w:fill="FFFFFF"/>
        </w:rPr>
        <w:t>(Zhang, 2019)</w:t>
      </w:r>
      <w:bookmarkEnd w:id="32"/>
      <w:bookmarkEnd w:id="33"/>
      <w:r w:rsidRPr="008A0086">
        <w:t>.</w:t>
      </w:r>
    </w:p>
    <w:p w14:paraId="37F4B75C" w14:textId="77777777" w:rsidR="00FA36B1" w:rsidRDefault="00FA36B1" w:rsidP="00FA36B1">
      <w:pPr>
        <w:adjustRightInd/>
        <w:jc w:val="both"/>
      </w:pPr>
    </w:p>
    <w:p w14:paraId="5B64A273" w14:textId="0570EBA5" w:rsidR="00346074" w:rsidRPr="00C9147E" w:rsidRDefault="00346074" w:rsidP="00C9147E">
      <w:pPr>
        <w:spacing w:line="480" w:lineRule="auto"/>
        <w:jc w:val="both"/>
        <w:outlineLvl w:val="2"/>
        <w:rPr>
          <w:b/>
          <w:bCs/>
        </w:rPr>
      </w:pPr>
      <w:bookmarkStart w:id="34" w:name="_Toc58535742"/>
      <w:r w:rsidRPr="00C9147E">
        <w:rPr>
          <w:b/>
          <w:bCs/>
        </w:rPr>
        <w:t>2.1.2 Definition of N</w:t>
      </w:r>
      <w:r w:rsidRPr="00C9147E">
        <w:rPr>
          <w:rFonts w:hint="eastAsia"/>
          <w:b/>
          <w:bCs/>
        </w:rPr>
        <w:t>e</w:t>
      </w:r>
      <w:r w:rsidRPr="00C9147E">
        <w:rPr>
          <w:b/>
          <w:bCs/>
        </w:rPr>
        <w:t>w Energy</w:t>
      </w:r>
      <w:bookmarkEnd w:id="34"/>
    </w:p>
    <w:p w14:paraId="6E4E7DFD" w14:textId="65624153" w:rsidR="00346074" w:rsidRPr="00C9147E" w:rsidRDefault="00346074" w:rsidP="00C9147E">
      <w:pPr>
        <w:spacing w:line="480" w:lineRule="auto"/>
        <w:jc w:val="both"/>
        <w:outlineLvl w:val="3"/>
        <w:rPr>
          <w:b/>
          <w:bCs/>
        </w:rPr>
      </w:pPr>
      <w:bookmarkStart w:id="35" w:name="_Toc58535743"/>
      <w:r w:rsidRPr="00C9147E">
        <w:rPr>
          <w:b/>
          <w:bCs/>
        </w:rPr>
        <w:t>2.1.2.1 New En</w:t>
      </w:r>
      <w:r w:rsidRPr="00C9147E">
        <w:rPr>
          <w:rFonts w:hint="eastAsia"/>
          <w:b/>
          <w:bCs/>
        </w:rPr>
        <w:t>e</w:t>
      </w:r>
      <w:r w:rsidRPr="00C9147E">
        <w:rPr>
          <w:b/>
          <w:bCs/>
        </w:rPr>
        <w:t>rgy</w:t>
      </w:r>
      <w:bookmarkEnd w:id="35"/>
    </w:p>
    <w:p w14:paraId="23225A8D" w14:textId="54288D5F" w:rsidR="00A40406" w:rsidRDefault="00A40406" w:rsidP="00A40406">
      <w:pPr>
        <w:jc w:val="both"/>
      </w:pPr>
      <w:r w:rsidRPr="00A40406">
        <w:t xml:space="preserve">New energy is also known as unconventional energy. </w:t>
      </w:r>
      <w:r w:rsidR="009461C1">
        <w:t>N</w:t>
      </w:r>
      <w:r w:rsidRPr="00A40406">
        <w:t xml:space="preserve">owadays, the definition of new energy held in the United Nations conference in 1980 is widely used. It is based on new technologies and new materials, which lead the traditional renewable energy can be modernized and utilized, so as to achieve the inexhaustible and repeated renewable goal. In general, the emergence, development, application and broader prospects of new energy are based on new technologies and pay more attention to the comprehensive utilization </w:t>
      </w:r>
      <w:r w:rsidRPr="00A40406">
        <w:lastRenderedPageBreak/>
        <w:t xml:space="preserve">efficiency of energy. Therefore, in a broad sense, new energy represents a kind of energy supply system created for sustainable development. In different times and at different technological levels, new energy has different contents. At present, new energy mainly includes solar energy, </w:t>
      </w:r>
      <w:r w:rsidR="007A0812" w:rsidRPr="00A40406">
        <w:t>biomass energy,</w:t>
      </w:r>
      <w:r w:rsidR="007A0812">
        <w:t xml:space="preserve"> </w:t>
      </w:r>
      <w:r w:rsidRPr="00A40406">
        <w:t>wind energy, nuclear energy, hydrogen energy, geothermal energy and chemical energy.</w:t>
      </w:r>
    </w:p>
    <w:p w14:paraId="70894710" w14:textId="77777777" w:rsidR="00A40406" w:rsidRPr="00A40406" w:rsidRDefault="00A40406" w:rsidP="00A40406">
      <w:pPr>
        <w:jc w:val="both"/>
        <w:rPr>
          <w:rFonts w:ascii="SimSun" w:eastAsia="SimSun" w:hAnsi="SimSun" w:cs="SimSun"/>
        </w:rPr>
      </w:pPr>
    </w:p>
    <w:p w14:paraId="18DCF468" w14:textId="39AE4ABC" w:rsidR="00A40406" w:rsidRPr="002D3F00" w:rsidRDefault="00A40406" w:rsidP="002D3F00">
      <w:pPr>
        <w:spacing w:line="480" w:lineRule="auto"/>
        <w:jc w:val="both"/>
        <w:outlineLvl w:val="3"/>
        <w:rPr>
          <w:rFonts w:eastAsia="SimSun"/>
          <w:b/>
          <w:bCs/>
        </w:rPr>
      </w:pPr>
      <w:bookmarkStart w:id="36" w:name="_Toc58535744"/>
      <w:r w:rsidRPr="002D3F00">
        <w:rPr>
          <w:rFonts w:eastAsia="SimSun"/>
          <w:b/>
          <w:bCs/>
        </w:rPr>
        <w:t>2.</w:t>
      </w:r>
      <w:r w:rsidR="003B2E01">
        <w:rPr>
          <w:rFonts w:eastAsia="SimSun"/>
          <w:b/>
          <w:bCs/>
        </w:rPr>
        <w:t>1</w:t>
      </w:r>
      <w:r w:rsidRPr="002D3F00">
        <w:rPr>
          <w:rFonts w:eastAsia="SimSun"/>
          <w:b/>
          <w:bCs/>
        </w:rPr>
        <w:t>.2.2 New Energy industry in China</w:t>
      </w:r>
      <w:bookmarkEnd w:id="36"/>
    </w:p>
    <w:p w14:paraId="0B84869E" w14:textId="457A8073" w:rsidR="007E22FB" w:rsidRPr="007E22FB" w:rsidRDefault="00A40406" w:rsidP="007E22FB">
      <w:pPr>
        <w:adjustRightInd/>
        <w:jc w:val="both"/>
        <w:rPr>
          <w:rFonts w:eastAsia="SimSun"/>
        </w:rPr>
      </w:pPr>
      <w:r w:rsidRPr="007E22FB">
        <w:rPr>
          <w:rFonts w:eastAsia="SimSun"/>
        </w:rPr>
        <w:t>The prosperity of the new energy industry is inseparable from the development of enterprises in the industry. The development of new energy enterprises is the backbone of the healthy development of the whole industry and also an important driving force for the country to realize the reform of energy structure. The emergence and growth of new energy enterprises with increasing scale and strength is one of the important factors that help China's new energy industry to become more active on the world stage</w:t>
      </w:r>
      <w:r w:rsidR="007E22FB" w:rsidRPr="007E22FB">
        <w:rPr>
          <w:color w:val="000000"/>
          <w:shd w:val="clear" w:color="auto" w:fill="FFFFFF"/>
        </w:rPr>
        <w:t xml:space="preserve"> </w:t>
      </w:r>
      <w:r w:rsidR="007E22FB" w:rsidRPr="007E22FB">
        <w:rPr>
          <w:rFonts w:eastAsia="SimSun"/>
          <w:color w:val="000000"/>
          <w:shd w:val="clear" w:color="auto" w:fill="FFFFFF"/>
        </w:rPr>
        <w:t>(Wang, Hang et al., 2016)</w:t>
      </w:r>
      <w:r w:rsidRPr="007E22FB">
        <w:rPr>
          <w:rFonts w:eastAsia="SimSun"/>
        </w:rPr>
        <w:t>.</w:t>
      </w:r>
    </w:p>
    <w:p w14:paraId="583E35A3" w14:textId="77777777" w:rsidR="007E22FB" w:rsidRPr="007E22FB" w:rsidRDefault="007E22FB" w:rsidP="007E22FB">
      <w:pPr>
        <w:adjustRightInd/>
        <w:spacing w:line="240" w:lineRule="auto"/>
        <w:rPr>
          <w:rFonts w:ascii="SimSun" w:eastAsia="SimSun" w:hAnsi="SimSun" w:cs="SimSun"/>
          <w:color w:val="auto"/>
        </w:rPr>
      </w:pPr>
    </w:p>
    <w:p w14:paraId="7056EC40" w14:textId="64B08F3C" w:rsidR="00793D35" w:rsidRDefault="00A40406" w:rsidP="00A40406">
      <w:pPr>
        <w:jc w:val="both"/>
        <w:rPr>
          <w:rFonts w:ascii="SimSun" w:eastAsia="SimSun" w:hAnsi="SimSun" w:cs="SimSun"/>
        </w:rPr>
      </w:pPr>
      <w:r w:rsidRPr="00A40406">
        <w:rPr>
          <w:rFonts w:eastAsia="SimSun"/>
        </w:rPr>
        <w:t>The global Top 500 list of new energy enterprises has good credibility and authority. It mainly conducts a comprehensive assessment of global new energy enterprises based on their operating income in the previous year, and is regarded as a bellwether for the development of global new energy industry.</w:t>
      </w:r>
      <w:r w:rsidR="00820C24" w:rsidRPr="00820C24">
        <w:t xml:space="preserve"> </w:t>
      </w:r>
      <w:r w:rsidR="00820C24" w:rsidRPr="00820C24">
        <w:rPr>
          <w:rFonts w:eastAsia="SimSun"/>
        </w:rPr>
        <w:t>Figure</w:t>
      </w:r>
      <w:r w:rsidR="00820C24">
        <w:rPr>
          <w:rFonts w:eastAsia="SimSun"/>
        </w:rPr>
        <w:t xml:space="preserve"> </w:t>
      </w:r>
      <w:r w:rsidR="00820C24" w:rsidRPr="00820C24">
        <w:rPr>
          <w:rFonts w:eastAsia="SimSun"/>
        </w:rPr>
        <w:t xml:space="preserve">1 and </w:t>
      </w:r>
      <w:r w:rsidR="00820C24">
        <w:rPr>
          <w:rFonts w:eastAsia="SimSun"/>
        </w:rPr>
        <w:t>F</w:t>
      </w:r>
      <w:r w:rsidR="00820C24" w:rsidRPr="00820C24">
        <w:rPr>
          <w:rFonts w:eastAsia="SimSun"/>
        </w:rPr>
        <w:t>igure</w:t>
      </w:r>
      <w:r w:rsidR="00820C24">
        <w:rPr>
          <w:rFonts w:eastAsia="SimSun"/>
        </w:rPr>
        <w:t xml:space="preserve"> </w:t>
      </w:r>
      <w:r w:rsidR="00820C24" w:rsidRPr="00820C24">
        <w:rPr>
          <w:rFonts w:eastAsia="SimSun"/>
        </w:rPr>
        <w:t xml:space="preserve">2 respectively show the changes in the number and operating income of China's new energy enterprises in this list since 2011, which shows a </w:t>
      </w:r>
      <w:r w:rsidR="008601AD" w:rsidRPr="00820C24">
        <w:rPr>
          <w:rFonts w:eastAsia="SimSun"/>
        </w:rPr>
        <w:t>gradually</w:t>
      </w:r>
      <w:r w:rsidR="00820C24" w:rsidRPr="00820C24">
        <w:rPr>
          <w:rFonts w:eastAsia="SimSun"/>
        </w:rPr>
        <w:t xml:space="preserve"> growth tendency</w:t>
      </w:r>
      <w:r w:rsidR="00143608">
        <w:rPr>
          <w:rFonts w:eastAsia="SimSun"/>
        </w:rPr>
        <w:t>.</w:t>
      </w:r>
    </w:p>
    <w:p w14:paraId="54FE8CBC" w14:textId="77777777" w:rsidR="00A60F11" w:rsidRDefault="00793D35" w:rsidP="00A60F11">
      <w:pPr>
        <w:keepNext/>
        <w:jc w:val="center"/>
      </w:pPr>
      <w:r>
        <w:rPr>
          <w:rFonts w:ascii="SimSun" w:eastAsia="SimSun" w:hAnsi="SimSun" w:cs="SimSun"/>
          <w:noProof/>
          <w:lang w:eastAsia="en-US" w:bidi="pa-IN"/>
        </w:rPr>
        <w:lastRenderedPageBreak/>
        <w:drawing>
          <wp:inline distT="0" distB="0" distL="0" distR="0" wp14:anchorId="5573C522" wp14:editId="44AD7008">
            <wp:extent cx="4356879" cy="1800000"/>
            <wp:effectExtent l="0" t="0" r="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56879" cy="1800000"/>
                    </a:xfrm>
                    <a:prstGeom prst="rect">
                      <a:avLst/>
                    </a:prstGeom>
                  </pic:spPr>
                </pic:pic>
              </a:graphicData>
            </a:graphic>
          </wp:inline>
        </w:drawing>
      </w:r>
    </w:p>
    <w:p w14:paraId="4E955098" w14:textId="777612D1" w:rsidR="00E93387" w:rsidRDefault="00A60F11" w:rsidP="00A60F11">
      <w:pPr>
        <w:pStyle w:val="Caption"/>
        <w:jc w:val="center"/>
      </w:pPr>
      <w:bookmarkStart w:id="37" w:name="_Toc58251894"/>
      <w:bookmarkStart w:id="38" w:name="_Toc58280645"/>
      <w:bookmarkStart w:id="39" w:name="_Toc58280719"/>
      <w:r w:rsidRPr="00832BC4">
        <w:t>Figure 1: The number of Chinese enterprises in the "Global Top 500 New Energy Enterprises"</w:t>
      </w:r>
      <w:bookmarkEnd w:id="37"/>
      <w:bookmarkEnd w:id="38"/>
      <w:bookmarkEnd w:id="39"/>
    </w:p>
    <w:p w14:paraId="3AFE52ED" w14:textId="37FA8E95" w:rsidR="00757BCE" w:rsidRPr="00757BCE" w:rsidRDefault="00757BCE" w:rsidP="00757BCE">
      <w:pPr>
        <w:adjustRightInd/>
        <w:spacing w:line="240" w:lineRule="auto"/>
        <w:jc w:val="center"/>
        <w:rPr>
          <w:rFonts w:asciiTheme="majorHAnsi" w:eastAsia="SimHei" w:hAnsiTheme="majorHAnsi" w:cstheme="majorBidi"/>
          <w:sz w:val="20"/>
          <w:szCs w:val="20"/>
        </w:rPr>
      </w:pPr>
      <w:r w:rsidRPr="00757BCE">
        <w:rPr>
          <w:rFonts w:asciiTheme="majorHAnsi" w:eastAsia="SimHei" w:hAnsiTheme="majorHAnsi" w:cstheme="majorBidi"/>
          <w:sz w:val="20"/>
          <w:szCs w:val="20"/>
        </w:rPr>
        <w:t>S</w:t>
      </w:r>
      <w:r w:rsidRPr="00757BCE">
        <w:rPr>
          <w:rFonts w:asciiTheme="majorHAnsi" w:eastAsia="SimHei" w:hAnsiTheme="majorHAnsi" w:cstheme="majorBidi" w:hint="eastAsia"/>
          <w:sz w:val="20"/>
          <w:szCs w:val="20"/>
        </w:rPr>
        <w:t>ource</w:t>
      </w:r>
      <w:proofErr w:type="gramStart"/>
      <w:r w:rsidRPr="00757BCE">
        <w:rPr>
          <w:rFonts w:asciiTheme="majorHAnsi" w:eastAsia="SimHei" w:hAnsiTheme="majorHAnsi" w:cstheme="majorBidi" w:hint="eastAsia"/>
          <w:sz w:val="20"/>
          <w:szCs w:val="20"/>
        </w:rPr>
        <w:t>；</w:t>
      </w:r>
      <w:r w:rsidRPr="00757BCE">
        <w:rPr>
          <w:rFonts w:asciiTheme="majorHAnsi" w:eastAsia="SimHei" w:hAnsiTheme="majorHAnsi" w:cstheme="majorBidi"/>
          <w:sz w:val="20"/>
          <w:szCs w:val="20"/>
        </w:rPr>
        <w:t>(</w:t>
      </w:r>
      <w:proofErr w:type="gramEnd"/>
      <w:r w:rsidRPr="00757BCE">
        <w:rPr>
          <w:rFonts w:asciiTheme="majorHAnsi" w:eastAsia="SimHei" w:hAnsiTheme="majorHAnsi" w:cstheme="majorBidi"/>
          <w:sz w:val="20"/>
          <w:szCs w:val="20"/>
        </w:rPr>
        <w:t>Zhang, 2019)</w:t>
      </w:r>
    </w:p>
    <w:p w14:paraId="6A3668E4" w14:textId="77777777" w:rsidR="00A60F11" w:rsidRDefault="00793D35" w:rsidP="00A60F11">
      <w:pPr>
        <w:keepNext/>
        <w:jc w:val="center"/>
      </w:pPr>
      <w:r>
        <w:rPr>
          <w:rFonts w:ascii="SimSun" w:eastAsia="SimSun" w:hAnsi="SimSun" w:cs="SimSun"/>
          <w:noProof/>
          <w:lang w:eastAsia="en-US" w:bidi="pa-IN"/>
        </w:rPr>
        <w:drawing>
          <wp:inline distT="0" distB="0" distL="0" distR="0" wp14:anchorId="2335F579" wp14:editId="53CD7C35">
            <wp:extent cx="3491683" cy="1800000"/>
            <wp:effectExtent l="0" t="0" r="127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91683" cy="1800000"/>
                    </a:xfrm>
                    <a:prstGeom prst="rect">
                      <a:avLst/>
                    </a:prstGeom>
                  </pic:spPr>
                </pic:pic>
              </a:graphicData>
            </a:graphic>
          </wp:inline>
        </w:drawing>
      </w:r>
    </w:p>
    <w:p w14:paraId="76E2C679" w14:textId="31C61EB6" w:rsidR="00E93387" w:rsidRDefault="00A60F11" w:rsidP="00A60F11">
      <w:pPr>
        <w:pStyle w:val="Caption"/>
        <w:jc w:val="center"/>
      </w:pPr>
      <w:bookmarkStart w:id="40" w:name="_Toc58251895"/>
      <w:bookmarkStart w:id="41" w:name="_Toc58280646"/>
      <w:bookmarkStart w:id="42" w:name="_Toc58280720"/>
      <w:r w:rsidRPr="00453484">
        <w:t>Figure 2: Revenue of Chinese enterprises in the "Global Top 500 New Energy Enterprises"</w:t>
      </w:r>
      <w:bookmarkEnd w:id="40"/>
      <w:bookmarkEnd w:id="41"/>
      <w:bookmarkEnd w:id="42"/>
    </w:p>
    <w:p w14:paraId="750CA182" w14:textId="20AB8905" w:rsidR="00757BCE" w:rsidRPr="00757BCE" w:rsidRDefault="00757BCE" w:rsidP="00757BCE">
      <w:pPr>
        <w:adjustRightInd/>
        <w:spacing w:line="240" w:lineRule="auto"/>
        <w:jc w:val="center"/>
        <w:rPr>
          <w:rFonts w:asciiTheme="majorHAnsi" w:eastAsia="SimHei" w:hAnsiTheme="majorHAnsi" w:cstheme="majorBidi"/>
          <w:sz w:val="20"/>
          <w:szCs w:val="20"/>
        </w:rPr>
      </w:pPr>
      <w:r w:rsidRPr="00757BCE">
        <w:rPr>
          <w:rFonts w:asciiTheme="majorHAnsi" w:eastAsia="SimHei" w:hAnsiTheme="majorHAnsi" w:cstheme="majorBidi"/>
          <w:sz w:val="20"/>
          <w:szCs w:val="20"/>
        </w:rPr>
        <w:t>S</w:t>
      </w:r>
      <w:r w:rsidRPr="00757BCE">
        <w:rPr>
          <w:rFonts w:asciiTheme="majorHAnsi" w:eastAsia="SimHei" w:hAnsiTheme="majorHAnsi" w:cstheme="majorBidi" w:hint="eastAsia"/>
          <w:sz w:val="20"/>
          <w:szCs w:val="20"/>
        </w:rPr>
        <w:t>ource</w:t>
      </w:r>
      <w:proofErr w:type="gramStart"/>
      <w:r w:rsidRPr="00757BCE">
        <w:rPr>
          <w:rFonts w:asciiTheme="majorHAnsi" w:eastAsia="SimHei" w:hAnsiTheme="majorHAnsi" w:cstheme="majorBidi" w:hint="eastAsia"/>
          <w:sz w:val="20"/>
          <w:szCs w:val="20"/>
        </w:rPr>
        <w:t>；</w:t>
      </w:r>
      <w:r w:rsidRPr="00757BCE">
        <w:rPr>
          <w:rFonts w:asciiTheme="majorHAnsi" w:eastAsia="SimHei" w:hAnsiTheme="majorHAnsi" w:cstheme="majorBidi"/>
          <w:sz w:val="20"/>
          <w:szCs w:val="20"/>
        </w:rPr>
        <w:t>(</w:t>
      </w:r>
      <w:proofErr w:type="gramEnd"/>
      <w:r w:rsidRPr="00757BCE">
        <w:rPr>
          <w:rFonts w:asciiTheme="majorHAnsi" w:eastAsia="SimHei" w:hAnsiTheme="majorHAnsi" w:cstheme="majorBidi"/>
          <w:sz w:val="20"/>
          <w:szCs w:val="20"/>
        </w:rPr>
        <w:t>Zhang, 2019)</w:t>
      </w:r>
    </w:p>
    <w:p w14:paraId="63DA61AE" w14:textId="59F11FD9" w:rsidR="00E5637A" w:rsidRDefault="00E5637A" w:rsidP="00E5637A">
      <w:pPr>
        <w:jc w:val="both"/>
        <w:rPr>
          <w:rFonts w:eastAsia="SimSun"/>
        </w:rPr>
      </w:pPr>
      <w:r w:rsidRPr="00E5637A">
        <w:rPr>
          <w:rFonts w:eastAsia="SimSun"/>
        </w:rPr>
        <w:t>Through the above definition of new energy and the</w:t>
      </w:r>
      <w:r w:rsidR="007A0812">
        <w:rPr>
          <w:rFonts w:eastAsia="SimSun" w:hint="eastAsia"/>
        </w:rPr>
        <w:t xml:space="preserve"> explanations</w:t>
      </w:r>
      <w:r w:rsidRPr="00E5637A">
        <w:rPr>
          <w:rFonts w:eastAsia="SimSun"/>
        </w:rPr>
        <w:t xml:space="preserve"> of the background of China's new energy industry, it preliminarily proves the importance of technological innovation ability to new energy enterprises, which is the prerequisite for the following research on the impact of technolog</w:t>
      </w:r>
      <w:r w:rsidR="007A0812">
        <w:rPr>
          <w:rFonts w:eastAsia="SimSun"/>
        </w:rPr>
        <w:t>y</w:t>
      </w:r>
      <w:r w:rsidRPr="00E5637A">
        <w:rPr>
          <w:rFonts w:eastAsia="SimSun"/>
        </w:rPr>
        <w:t xml:space="preserve"> innovation ability on enterprise</w:t>
      </w:r>
      <w:r w:rsidR="007A0812">
        <w:rPr>
          <w:rFonts w:eastAsia="SimSun"/>
        </w:rPr>
        <w:t>s’</w:t>
      </w:r>
      <w:r w:rsidRPr="00E5637A">
        <w:rPr>
          <w:rFonts w:eastAsia="SimSun"/>
        </w:rPr>
        <w:t xml:space="preserve"> performance.</w:t>
      </w:r>
    </w:p>
    <w:p w14:paraId="7635B02F" w14:textId="77777777" w:rsidR="00CB6841" w:rsidRPr="00E5637A" w:rsidRDefault="00CB6841" w:rsidP="00E5637A">
      <w:pPr>
        <w:jc w:val="both"/>
        <w:rPr>
          <w:rFonts w:eastAsia="SimSun"/>
        </w:rPr>
      </w:pPr>
    </w:p>
    <w:p w14:paraId="025F77C0" w14:textId="33DC4065" w:rsidR="00744B67" w:rsidRPr="005C782D" w:rsidRDefault="00833FDF" w:rsidP="005C782D">
      <w:pPr>
        <w:spacing w:line="480" w:lineRule="auto"/>
        <w:outlineLvl w:val="2"/>
        <w:rPr>
          <w:b/>
          <w:bCs/>
        </w:rPr>
      </w:pPr>
      <w:bookmarkStart w:id="43" w:name="_Toc58535745"/>
      <w:bookmarkStart w:id="44" w:name="OLE_LINK2"/>
      <w:bookmarkStart w:id="45" w:name="OLE_LINK3"/>
      <w:r w:rsidRPr="00BF1B3C">
        <w:rPr>
          <w:b/>
          <w:bCs/>
        </w:rPr>
        <w:t>2.1.</w:t>
      </w:r>
      <w:r w:rsidR="00346074" w:rsidRPr="00BF1B3C">
        <w:rPr>
          <w:b/>
          <w:bCs/>
        </w:rPr>
        <w:t>3</w:t>
      </w:r>
      <w:r w:rsidRPr="00BF1B3C">
        <w:rPr>
          <w:b/>
          <w:bCs/>
        </w:rPr>
        <w:t xml:space="preserve"> </w:t>
      </w:r>
      <w:r w:rsidR="00593F89" w:rsidRPr="00BF1B3C">
        <w:rPr>
          <w:b/>
          <w:bCs/>
        </w:rPr>
        <w:t>Enterprise dynamic capability theory</w:t>
      </w:r>
      <w:bookmarkEnd w:id="43"/>
    </w:p>
    <w:bookmarkEnd w:id="44"/>
    <w:bookmarkEnd w:id="45"/>
    <w:p w14:paraId="37A5553F" w14:textId="7935A269" w:rsidR="00CC77FC" w:rsidRDefault="00A146B8" w:rsidP="00904940">
      <w:pPr>
        <w:adjustRightInd/>
        <w:jc w:val="both"/>
      </w:pPr>
      <w:r w:rsidRPr="00A146B8">
        <w:t>Dynamic capacity theory originated in the 1990s and was formed according to the characteristics of the changing market environment at that tim</w:t>
      </w:r>
      <w:r>
        <w:t>e</w:t>
      </w:r>
      <w:r w:rsidR="000B4202" w:rsidRPr="00904940">
        <w:t xml:space="preserve"> (</w:t>
      </w:r>
      <w:proofErr w:type="spellStart"/>
      <w:r w:rsidR="000B4202" w:rsidRPr="00904940">
        <w:t>D'Aveni</w:t>
      </w:r>
      <w:proofErr w:type="spellEnd"/>
      <w:r w:rsidR="000B4202" w:rsidRPr="00904940">
        <w:t xml:space="preserve"> and Gunther, 1994)</w:t>
      </w:r>
      <w:r w:rsidR="000A4E77" w:rsidRPr="00904940">
        <w:t xml:space="preserve">. </w:t>
      </w:r>
      <w:r w:rsidR="00CC77FC" w:rsidRPr="00CC77FC">
        <w:t xml:space="preserve">To be specific, the increasingly dynamic market environment includes the globalization of economy and market, the diversification of customer demand and the </w:t>
      </w:r>
      <w:r w:rsidR="00CC77FC" w:rsidRPr="00CC77FC">
        <w:lastRenderedPageBreak/>
        <w:t>acceleration of technolog</w:t>
      </w:r>
      <w:r w:rsidR="00D103E7">
        <w:rPr>
          <w:rFonts w:hint="eastAsia"/>
        </w:rPr>
        <w:t>y</w:t>
      </w:r>
      <w:r w:rsidR="00CC77FC" w:rsidRPr="00CC77FC">
        <w:t xml:space="preserve"> innovation, which lead to the increasingly fierce competition among enterprises, and the maintenance of competitive advantage becomes a challenge. Therefore, only continuous innovation can bring sustained success.</w:t>
      </w:r>
    </w:p>
    <w:p w14:paraId="19A48005" w14:textId="77777777" w:rsidR="00264E6A" w:rsidRDefault="00264E6A" w:rsidP="00904940">
      <w:pPr>
        <w:adjustRightInd/>
        <w:jc w:val="both"/>
      </w:pPr>
    </w:p>
    <w:p w14:paraId="35CCC6CB" w14:textId="3335F283" w:rsidR="003C4126" w:rsidRDefault="00593F89" w:rsidP="00904940">
      <w:pPr>
        <w:adjustRightInd/>
        <w:jc w:val="both"/>
      </w:pPr>
      <w:r w:rsidRPr="00904940">
        <w:t>Teece</w:t>
      </w:r>
      <w:r w:rsidR="009B3AD8" w:rsidRPr="00904940">
        <w:t xml:space="preserve"> </w:t>
      </w:r>
      <w:r w:rsidRPr="00904940">
        <w:t>et al.</w:t>
      </w:r>
      <w:r w:rsidR="008C6A14" w:rsidRPr="00904940">
        <w:t xml:space="preserve"> (1997)</w:t>
      </w:r>
      <w:r w:rsidRPr="00904940">
        <w:t xml:space="preserve"> believe that in a market with rapidly changing competition pattern, the ability of enterprise managers to research, integrate and construct various resources to cope with the rapidly changing environment is the source of </w:t>
      </w:r>
      <w:r w:rsidR="00416980" w:rsidRPr="00904940">
        <w:t xml:space="preserve">corporate </w:t>
      </w:r>
      <w:r w:rsidRPr="00904940">
        <w:t xml:space="preserve">sustainable competitive advantage of enterprises, especially the control of knowledge resources is particularly important in this situation. </w:t>
      </w:r>
      <w:r w:rsidR="000B4202" w:rsidRPr="00904940">
        <w:t>The theoretical framework of dynamic capability proposed by Teece divides dynamic capability into recognition capability, acquisition capability and transformation capability</w:t>
      </w:r>
      <w:r w:rsidRPr="00904940">
        <w:t xml:space="preserve">. According to </w:t>
      </w:r>
      <w:r w:rsidR="00457D90" w:rsidRPr="00904940">
        <w:rPr>
          <w:rFonts w:eastAsia="SimSun"/>
          <w:color w:val="000000"/>
          <w:shd w:val="clear" w:color="auto" w:fill="FFFFFF"/>
        </w:rPr>
        <w:t>Eisenhardt and Martin (2000)</w:t>
      </w:r>
      <w:r w:rsidR="00457D90" w:rsidRPr="00904940">
        <w:rPr>
          <w:rFonts w:eastAsia="SimSun"/>
          <w:color w:val="auto"/>
        </w:rPr>
        <w:t>,</w:t>
      </w:r>
      <w:r w:rsidRPr="00904940">
        <w:t xml:space="preserve"> </w:t>
      </w:r>
      <w:r w:rsidR="00A37718" w:rsidRPr="00904940">
        <w:t xml:space="preserve">the </w:t>
      </w:r>
      <w:r w:rsidRPr="00904940">
        <w:t xml:space="preserve">dynamic capability is a process in which companies integrate, acquire or give up resources, and reallocate them to match or even cause market changes. </w:t>
      </w:r>
      <w:proofErr w:type="spellStart"/>
      <w:r w:rsidR="00457D90" w:rsidRPr="00904940">
        <w:rPr>
          <w:rFonts w:eastAsia="SimSun"/>
          <w:color w:val="000000"/>
          <w:shd w:val="clear" w:color="auto" w:fill="FFFFFF"/>
        </w:rPr>
        <w:t>Zollo</w:t>
      </w:r>
      <w:proofErr w:type="spellEnd"/>
      <w:r w:rsidR="00457D90" w:rsidRPr="00904940">
        <w:rPr>
          <w:rFonts w:eastAsia="SimSun"/>
          <w:color w:val="000000"/>
          <w:shd w:val="clear" w:color="auto" w:fill="FFFFFF"/>
        </w:rPr>
        <w:t xml:space="preserve"> and </w:t>
      </w:r>
      <w:proofErr w:type="gramStart"/>
      <w:r w:rsidR="00457D90" w:rsidRPr="00904940">
        <w:rPr>
          <w:rFonts w:eastAsia="SimSun"/>
          <w:color w:val="000000"/>
          <w:shd w:val="clear" w:color="auto" w:fill="FFFFFF"/>
        </w:rPr>
        <w:t>Winter</w:t>
      </w:r>
      <w:proofErr w:type="gramEnd"/>
      <w:r w:rsidR="00457D90" w:rsidRPr="00904940">
        <w:rPr>
          <w:rFonts w:eastAsia="SimSun"/>
          <w:color w:val="000000"/>
          <w:shd w:val="clear" w:color="auto" w:fill="FFFFFF"/>
        </w:rPr>
        <w:t xml:space="preserve"> (2002) </w:t>
      </w:r>
      <w:r w:rsidRPr="00904940">
        <w:t xml:space="preserve">prefer to think that dynamic capability is a stable operation mode or convention of an enterprise, which can improve the efficiency of an enterprise through learning and absorption, and the expansion and new construction of </w:t>
      </w:r>
      <w:r w:rsidR="00A37718" w:rsidRPr="00904940">
        <w:t>ordinary</w:t>
      </w:r>
      <w:r w:rsidRPr="00904940">
        <w:t xml:space="preserve"> operation and management practices.</w:t>
      </w:r>
    </w:p>
    <w:p w14:paraId="641AEE51" w14:textId="77777777" w:rsidR="00346074" w:rsidRPr="00904940" w:rsidRDefault="00346074" w:rsidP="00904940">
      <w:pPr>
        <w:adjustRightInd/>
        <w:jc w:val="both"/>
        <w:rPr>
          <w:rFonts w:eastAsia="SimSun"/>
          <w:color w:val="auto"/>
        </w:rPr>
      </w:pPr>
    </w:p>
    <w:p w14:paraId="12CC9006" w14:textId="20E3CA52" w:rsidR="00B06F96" w:rsidRPr="00426B88" w:rsidRDefault="00982222" w:rsidP="00426B88">
      <w:pPr>
        <w:spacing w:line="480" w:lineRule="auto"/>
        <w:outlineLvl w:val="2"/>
        <w:rPr>
          <w:b/>
          <w:bCs/>
        </w:rPr>
      </w:pPr>
      <w:bookmarkStart w:id="46" w:name="_Toc58535746"/>
      <w:r w:rsidRPr="00426B88">
        <w:rPr>
          <w:b/>
          <w:bCs/>
        </w:rPr>
        <w:t>2.1.</w:t>
      </w:r>
      <w:r w:rsidR="00346074" w:rsidRPr="00426B88">
        <w:rPr>
          <w:b/>
          <w:bCs/>
        </w:rPr>
        <w:t>4</w:t>
      </w:r>
      <w:r w:rsidR="009B3AD8" w:rsidRPr="00426B88">
        <w:rPr>
          <w:b/>
          <w:bCs/>
        </w:rPr>
        <w:t xml:space="preserve"> Dynamic innovation capability theory</w:t>
      </w:r>
      <w:bookmarkEnd w:id="46"/>
    </w:p>
    <w:p w14:paraId="2A937D82" w14:textId="4320B941" w:rsidR="009B3AD8" w:rsidRDefault="009B3AD8" w:rsidP="005D660C">
      <w:pPr>
        <w:jc w:val="both"/>
      </w:pPr>
      <w:r w:rsidRPr="00F27915">
        <w:t xml:space="preserve">Based on the theory of the dynamic capability of enterprises, some scholars put forward the concepts of dynamic capability of technological innovation and dynamic capability of technological innovation, which is the further expansion and deepening of theoretical research on the dynamic capability of enterprises. </w:t>
      </w:r>
      <w:r w:rsidRPr="00904940">
        <w:t>Cheng et al</w:t>
      </w:r>
      <w:proofErr w:type="gramStart"/>
      <w:r w:rsidRPr="00904940">
        <w:t>.</w:t>
      </w:r>
      <w:r w:rsidR="008C6A14" w:rsidRPr="00904940">
        <w:t>(</w:t>
      </w:r>
      <w:proofErr w:type="gramEnd"/>
      <w:r w:rsidR="008C6A14" w:rsidRPr="00904940">
        <w:t>2013)</w:t>
      </w:r>
      <w:r w:rsidRPr="00F27915">
        <w:t xml:space="preserve">proposed the theory of dynamic innovation capability in the related research on breakthrough innovation activities and described it with two theoretical foundations. One is absorptive </w:t>
      </w:r>
      <w:r w:rsidR="005A6ECF">
        <w:t>capability</w:t>
      </w:r>
      <w:r w:rsidRPr="00F27915">
        <w:t xml:space="preserve">, that is, the ability of an enterprise to recognize the value of new information, then absorb </w:t>
      </w:r>
      <w:r w:rsidR="00EF7FE0" w:rsidRPr="00F27915">
        <w:t>it</w:t>
      </w:r>
      <w:r w:rsidRPr="00F27915">
        <w:t xml:space="preserve"> an</w:t>
      </w:r>
      <w:r w:rsidR="00CB297A">
        <w:rPr>
          <w:rFonts w:hint="eastAsia"/>
        </w:rPr>
        <w:t>d</w:t>
      </w:r>
      <w:r w:rsidR="00CB297A">
        <w:t xml:space="preserve"> utilize</w:t>
      </w:r>
      <w:r w:rsidRPr="00F27915">
        <w:t xml:space="preserve"> this new information to commercial purposes. The second is organizational </w:t>
      </w:r>
      <w:r w:rsidRPr="00F27915">
        <w:lastRenderedPageBreak/>
        <w:t xml:space="preserve">inertia or organizational inertia. Organizational inertia is the stability of a company's innovation and development, and it is this stability that makes companies often insufficient to adapt to changes in the environment. Scholar </w:t>
      </w:r>
      <w:r w:rsidRPr="00E71129">
        <w:t>Xu et al</w:t>
      </w:r>
      <w:proofErr w:type="gramStart"/>
      <w:r w:rsidRPr="00E71129">
        <w:t>.</w:t>
      </w:r>
      <w:r w:rsidR="008C6A14" w:rsidRPr="00E71129">
        <w:t>(</w:t>
      </w:r>
      <w:proofErr w:type="gramEnd"/>
      <w:r w:rsidR="008C6A14" w:rsidRPr="00E71129">
        <w:t>2012)</w:t>
      </w:r>
      <w:r w:rsidRPr="00F27915">
        <w:t xml:space="preserve"> proposed that if modern enterprises want to survive and develop continuously, they must have the help of technological innovation. Technolog</w:t>
      </w:r>
      <w:r w:rsidR="00322E65">
        <w:rPr>
          <w:rFonts w:hint="eastAsia"/>
        </w:rPr>
        <w:t>y</w:t>
      </w:r>
      <w:r w:rsidRPr="00F27915">
        <w:t xml:space="preserve"> innovation capability is a comprehensive indicator of </w:t>
      </w:r>
      <w:r w:rsidR="00322E65">
        <w:t>corporations’</w:t>
      </w:r>
      <w:r w:rsidRPr="00F27915">
        <w:t xml:space="preserve"> technological innovation. The previous series of researches on the theory of technological innovation ability belongs to static analysis, and the technological innovation ability in today's highly complex and rapidly changing competitive environment should also have the characteristics of sustainability. We must study technological innovation capabilities from a dynamic perspective, so we should study technological innovation from the perspective of </w:t>
      </w:r>
      <w:r w:rsidR="00A37718" w:rsidRPr="00F27915">
        <w:t>dynamic enterprise</w:t>
      </w:r>
      <w:r w:rsidRPr="00F27915">
        <w:t xml:space="preserve"> capabilities.</w:t>
      </w:r>
    </w:p>
    <w:p w14:paraId="6CE812D6" w14:textId="77777777" w:rsidR="005D660C" w:rsidRPr="00F27915" w:rsidRDefault="005D660C" w:rsidP="005D660C">
      <w:pPr>
        <w:jc w:val="both"/>
      </w:pPr>
    </w:p>
    <w:p w14:paraId="4F8CA9BD" w14:textId="748005A8" w:rsidR="001E0BE9" w:rsidRPr="005D774F" w:rsidRDefault="00A22730" w:rsidP="005D774F">
      <w:pPr>
        <w:spacing w:line="480" w:lineRule="auto"/>
        <w:outlineLvl w:val="1"/>
        <w:rPr>
          <w:b/>
          <w:bCs/>
        </w:rPr>
      </w:pPr>
      <w:bookmarkStart w:id="47" w:name="_Toc37016495"/>
      <w:bookmarkStart w:id="48" w:name="_Toc58535747"/>
      <w:r w:rsidRPr="005D774F">
        <w:rPr>
          <w:b/>
          <w:bCs/>
        </w:rPr>
        <w:t>2</w:t>
      </w:r>
      <w:r w:rsidR="00314785" w:rsidRPr="005D774F">
        <w:rPr>
          <w:b/>
          <w:bCs/>
        </w:rPr>
        <w:t>.</w:t>
      </w:r>
      <w:r w:rsidR="00833FDF" w:rsidRPr="005D774F">
        <w:rPr>
          <w:b/>
          <w:bCs/>
        </w:rPr>
        <w:t>2</w:t>
      </w:r>
      <w:r w:rsidR="001372F0" w:rsidRPr="005D774F">
        <w:rPr>
          <w:b/>
          <w:bCs/>
        </w:rPr>
        <w:t xml:space="preserve"> </w:t>
      </w:r>
      <w:bookmarkEnd w:id="47"/>
      <w:r w:rsidR="009B3AD8" w:rsidRPr="005D774F">
        <w:rPr>
          <w:b/>
          <w:bCs/>
        </w:rPr>
        <w:t>Enterprise technological innovation capability</w:t>
      </w:r>
      <w:bookmarkEnd w:id="48"/>
    </w:p>
    <w:p w14:paraId="034B717F" w14:textId="710D4565" w:rsidR="00616349" w:rsidRDefault="00616349" w:rsidP="00E41990">
      <w:pPr>
        <w:jc w:val="both"/>
      </w:pPr>
      <w:r w:rsidRPr="00450C88">
        <w:t>As the source of enterprise and national competitiveness, innovation has always been the focus of scholars. As the aforementioned technology innovation related concept, some scholars think that innovation is the result of the technology update</w:t>
      </w:r>
      <w:r w:rsidR="001E0BE9" w:rsidRPr="00450C88">
        <w:t>s. Schumpeter (1934</w:t>
      </w:r>
      <w:proofErr w:type="gramStart"/>
      <w:r w:rsidR="001E0BE9" w:rsidRPr="00450C88">
        <w:t>) ,</w:t>
      </w:r>
      <w:proofErr w:type="gramEnd"/>
      <w:r w:rsidRPr="00450C88">
        <w:t>known as the father of the innovation</w:t>
      </w:r>
      <w:r w:rsidR="001E0BE9" w:rsidRPr="00450C88">
        <w:t>,</w:t>
      </w:r>
      <w:r w:rsidRPr="00450C88">
        <w:t xml:space="preserve"> argue that </w:t>
      </w:r>
      <w:r w:rsidR="001E0BE9" w:rsidRPr="00450C88">
        <w:t>innovation comes into being with the change of technology, and it</w:t>
      </w:r>
      <w:r w:rsidRPr="00450C88">
        <w:t xml:space="preserve"> constantly</w:t>
      </w:r>
      <w:r w:rsidR="001E0BE9" w:rsidRPr="00450C88">
        <w:t xml:space="preserve"> reintegrates</w:t>
      </w:r>
      <w:r w:rsidRPr="00450C88">
        <w:t xml:space="preserve"> the social factors of production and production condition, readjusting and points out the difference between invention and innovation connotation. In his opinion, invention and creation are only new ideas generated by enterprises, while technological innovation means that enterprises apply existing innovative achievements to the production link and produce new products. </w:t>
      </w:r>
      <w:r w:rsidR="0014445A" w:rsidRPr="00450C88">
        <w:t>Another part of scholars believe that innovation is the process from the emergence of new technologies to the realization of enterprises' various behaviors</w:t>
      </w:r>
      <w:r w:rsidRPr="00450C88">
        <w:t>. Thompson (1965) believes that innovation is a continuous process from the generation of new ideas to the realization and application of new methods, new processes and new technologies.</w:t>
      </w:r>
    </w:p>
    <w:p w14:paraId="252C3A7D" w14:textId="77777777" w:rsidR="00A27D0B" w:rsidRPr="00450C88" w:rsidRDefault="00A27D0B" w:rsidP="00E41990">
      <w:pPr>
        <w:jc w:val="both"/>
      </w:pPr>
    </w:p>
    <w:p w14:paraId="5BC5730F" w14:textId="6E032DB6" w:rsidR="00616349" w:rsidRPr="008E1987" w:rsidRDefault="00616349" w:rsidP="008E1987">
      <w:pPr>
        <w:adjustRightInd/>
        <w:jc w:val="both"/>
        <w:rPr>
          <w:rFonts w:ascii="SimSun" w:eastAsia="SimSun" w:hAnsi="SimSun" w:cs="SimSun"/>
          <w:color w:val="auto"/>
        </w:rPr>
      </w:pPr>
      <w:proofErr w:type="spellStart"/>
      <w:r w:rsidRPr="008E1987">
        <w:lastRenderedPageBreak/>
        <w:t>Grubler</w:t>
      </w:r>
      <w:proofErr w:type="spellEnd"/>
      <w:r w:rsidRPr="008E1987">
        <w:t xml:space="preserve"> and Wilson (2014) also argue that innovation is a process of realizing new ideas that will be generated. </w:t>
      </w:r>
      <w:proofErr w:type="spellStart"/>
      <w:r w:rsidRPr="008E1987">
        <w:t>Grossan</w:t>
      </w:r>
      <w:proofErr w:type="spellEnd"/>
      <w:r w:rsidRPr="008E1987">
        <w:t xml:space="preserve"> and </w:t>
      </w:r>
      <w:proofErr w:type="spellStart"/>
      <w:r w:rsidR="008E1987" w:rsidRPr="008E1987">
        <w:t>A</w:t>
      </w:r>
      <w:r w:rsidRPr="008E1987">
        <w:t>paydin</w:t>
      </w:r>
      <w:proofErr w:type="spellEnd"/>
      <w:r w:rsidRPr="008E1987">
        <w:t xml:space="preserve"> (2010) a combination of these two views, put forward the connotation of innovation includes </w:t>
      </w:r>
      <w:r w:rsidR="0014445A" w:rsidRPr="008E1987">
        <w:t xml:space="preserve">both </w:t>
      </w:r>
      <w:r w:rsidRPr="008E1987">
        <w:t xml:space="preserve">process </w:t>
      </w:r>
      <w:r w:rsidR="0014445A" w:rsidRPr="008E1987">
        <w:t>and</w:t>
      </w:r>
      <w:r w:rsidRPr="008E1987">
        <w:t xml:space="preserve"> results, </w:t>
      </w:r>
      <w:r w:rsidR="0014445A" w:rsidRPr="008E1987">
        <w:t xml:space="preserve">which means </w:t>
      </w:r>
      <w:r w:rsidR="00175142" w:rsidRPr="008E1987">
        <w:t>after the entrepreneur finish the market survey analysis it seize the latent profit opportunities in order to obtain the commercial profit, and by improving the production process, to establish a short time-consuming</w:t>
      </w:r>
      <w:r w:rsidR="00F16AA1" w:rsidRPr="008E1987">
        <w:t xml:space="preserve">, </w:t>
      </w:r>
      <w:r w:rsidR="00175142" w:rsidRPr="008E1987">
        <w:t>low cost, high output quality and efficient production systems,</w:t>
      </w:r>
      <w:r w:rsidR="00F16AA1" w:rsidRPr="008E1987">
        <w:t xml:space="preserve"> </w:t>
      </w:r>
      <w:r w:rsidR="00175142" w:rsidRPr="008E1987">
        <w:t>hen</w:t>
      </w:r>
      <w:r w:rsidR="00F16AA1" w:rsidRPr="008E1987">
        <w:t>ce,</w:t>
      </w:r>
      <w:r w:rsidR="00175142" w:rsidRPr="008E1987">
        <w:t xml:space="preserve"> companies can launch in the market of high quality new products, open up new markets. All in all, innovation is a combination of technological, organizational, business, and marketing activities.</w:t>
      </w:r>
      <w:r w:rsidR="008E1987" w:rsidRPr="008E1987">
        <w:rPr>
          <w:color w:val="000000"/>
          <w:shd w:val="clear" w:color="auto" w:fill="FFFFFF"/>
        </w:rPr>
        <w:t xml:space="preserve"> </w:t>
      </w:r>
      <w:proofErr w:type="spellStart"/>
      <w:r w:rsidR="008E1987" w:rsidRPr="008E1987">
        <w:rPr>
          <w:rFonts w:eastAsia="SimSun"/>
          <w:color w:val="000000"/>
          <w:shd w:val="clear" w:color="auto" w:fill="FFFFFF"/>
        </w:rPr>
        <w:t>Grafström</w:t>
      </w:r>
      <w:proofErr w:type="spellEnd"/>
      <w:r w:rsidR="008E1987" w:rsidRPr="008E1987">
        <w:rPr>
          <w:rFonts w:eastAsia="SimSun"/>
          <w:color w:val="000000"/>
          <w:shd w:val="clear" w:color="auto" w:fill="FFFFFF"/>
        </w:rPr>
        <w:t xml:space="preserve"> and </w:t>
      </w:r>
      <w:proofErr w:type="spellStart"/>
      <w:r w:rsidR="008E1987" w:rsidRPr="008E1987">
        <w:rPr>
          <w:rFonts w:eastAsia="SimSun"/>
          <w:color w:val="000000"/>
          <w:shd w:val="clear" w:color="auto" w:fill="FFFFFF"/>
        </w:rPr>
        <w:t>Lindman</w:t>
      </w:r>
      <w:proofErr w:type="spellEnd"/>
      <w:r w:rsidR="008E1987" w:rsidRPr="008E1987">
        <w:rPr>
          <w:rFonts w:eastAsia="SimSun"/>
          <w:color w:val="000000"/>
          <w:shd w:val="clear" w:color="auto" w:fill="FFFFFF"/>
        </w:rPr>
        <w:t xml:space="preserve"> (2017)</w:t>
      </w:r>
      <w:r w:rsidR="008E1987" w:rsidRPr="008E1987">
        <w:rPr>
          <w:rFonts w:eastAsia="SimSun"/>
          <w:color w:val="auto"/>
        </w:rPr>
        <w:t xml:space="preserve"> </w:t>
      </w:r>
      <w:r w:rsidR="002317EF" w:rsidRPr="008E1987">
        <w:t xml:space="preserve">found that innovation involves not only the emergence of new technologies, but also the improvement of older technologies. This is the same view as </w:t>
      </w:r>
      <w:r w:rsidR="008E1987">
        <w:t>B</w:t>
      </w:r>
      <w:r w:rsidR="002317EF" w:rsidRPr="008E1987">
        <w:t>ers et al. (2009) that all innovations are presupposed by previous achievements.</w:t>
      </w:r>
      <w:r w:rsidRPr="008E1987">
        <w:t xml:space="preserve"> </w:t>
      </w:r>
      <w:r w:rsidR="00231453">
        <w:t>Fu</w:t>
      </w:r>
      <w:r w:rsidR="00231453">
        <w:rPr>
          <w:rFonts w:hint="eastAsia"/>
        </w:rPr>
        <w:t xml:space="preserve"> </w:t>
      </w:r>
      <w:r w:rsidRPr="008E1987">
        <w:t xml:space="preserve">(1998) believes that the </w:t>
      </w:r>
      <w:r w:rsidRPr="00450C88">
        <w:t>occurrence of technological innovation is due to the fact that with the progress of productivity, the enterprise needs to construct a new function to reintegrate the production factors and production conditions of the enterpris</w:t>
      </w:r>
      <w:r w:rsidR="002317EF" w:rsidRPr="00450C88">
        <w:t>e, which will</w:t>
      </w:r>
      <w:r w:rsidRPr="00450C88">
        <w:t xml:space="preserve"> </w:t>
      </w:r>
      <w:r w:rsidR="002317EF" w:rsidRPr="00450C88">
        <w:t xml:space="preserve">contribute to </w:t>
      </w:r>
      <w:r w:rsidRPr="00450C88">
        <w:t xml:space="preserve">bring potential benefits to the enterprise. According to the definition of technological innovation of enterprises, the connotation of technological innovation ability of enterprises can be extended in the definition of innovation. According to the enterprise theory of knowledge-based view and the definition of enterprise innovation ability by domestic and foreign researchers, Wu (2003) believes that enterprise innovation ability is the ability to run various </w:t>
      </w:r>
      <w:proofErr w:type="spellStart"/>
      <w:r w:rsidRPr="00450C88">
        <w:t>knowledg</w:t>
      </w:r>
      <w:proofErr w:type="spellEnd"/>
      <w:r w:rsidRPr="00450C88">
        <w:t xml:space="preserve">-related activities such as technological innovation ability, production ability and sales ability. The enterprise technology innovation ability is a core component of the enterprise ability. It has the same dynamic characteristics as enterprise capability. Technology is conducive to the development of enterprises, production is to transform technology into physical objects, and sales is to make products recognized and achieve profits. Wei and Xu (1995) believed that technological innovation ability is based on the realization of the strategic goal of enterprise innovation, and the </w:t>
      </w:r>
      <w:r w:rsidRPr="00450C88">
        <w:lastRenderedPageBreak/>
        <w:t>coordination of product innovation ability and process innovation ability of enterprises is not the overall function of the system thus determined. The ability of technological innovation includes three aspects:</w:t>
      </w:r>
      <w:r w:rsidR="007B1A5F" w:rsidRPr="00450C88">
        <w:t xml:space="preserve"> The first one is to be able to allocate the necessary resources for innovation; the second is to be able to integrate existing resources and carry out product or production process innovation; finally, enterprises can make profits through innovation activities.</w:t>
      </w:r>
    </w:p>
    <w:p w14:paraId="63DD9C5D" w14:textId="77777777" w:rsidR="00F16AA1" w:rsidRPr="00450C88" w:rsidRDefault="00F16AA1" w:rsidP="00E41990">
      <w:pPr>
        <w:jc w:val="both"/>
      </w:pPr>
    </w:p>
    <w:p w14:paraId="10AEAA04" w14:textId="005009F3" w:rsidR="005D660C" w:rsidRPr="00450C88" w:rsidRDefault="00616349" w:rsidP="00E41990">
      <w:pPr>
        <w:jc w:val="both"/>
      </w:pPr>
      <w:r w:rsidRPr="00450C88">
        <w:t xml:space="preserve">The above than the definition of the technical innovation ability connotation mainly think that the ability of technology innovation ability is not a single aspect, but the combination of a series of ability, the main purpose is to achieve to generate new ideas from the market analysis to the production of new products, or by improving the process to produce new products and eventually realize the ability of business enterprise in the process of a series of collections. </w:t>
      </w:r>
      <w:r w:rsidR="007B1A5F" w:rsidRPr="00450C88">
        <w:t xml:space="preserve">What is more, </w:t>
      </w:r>
      <w:r w:rsidR="001C03B2" w:rsidRPr="00450C88">
        <w:t>The generation of new ideas requires entrepreneurs to have forward-looking thinking and sharp insight,</w:t>
      </w:r>
      <w:r w:rsidR="00976C05" w:rsidRPr="00450C88">
        <w:t xml:space="preserve"> which means the</w:t>
      </w:r>
      <w:r w:rsidRPr="00450C88">
        <w:t xml:space="preserve"> process </w:t>
      </w:r>
      <w:r w:rsidR="00976C05" w:rsidRPr="00450C88">
        <w:t xml:space="preserve">R&amp;D </w:t>
      </w:r>
      <w:proofErr w:type="gramStart"/>
      <w:r w:rsidR="00976C05" w:rsidRPr="00450C88">
        <w:t xml:space="preserve">requires </w:t>
      </w:r>
      <w:r w:rsidRPr="00450C88">
        <w:t xml:space="preserve"> reasonable</w:t>
      </w:r>
      <w:proofErr w:type="gramEnd"/>
      <w:r w:rsidRPr="00450C88">
        <w:t xml:space="preserve"> allocation of the resources needed by enterprise technology innovatio</w:t>
      </w:r>
      <w:r w:rsidR="00B635FF" w:rsidRPr="00450C88">
        <w:t>n. P</w:t>
      </w:r>
      <w:r w:rsidR="00976C05" w:rsidRPr="00450C88">
        <w:t>roduction capacity requires the enterprise to apply the innovation results to the production and manufacturing process of and carry out product innovation or improve the production process of the product</w:t>
      </w:r>
      <w:r w:rsidR="00B635FF" w:rsidRPr="00450C88">
        <w:t>.</w:t>
      </w:r>
      <w:r w:rsidRPr="00450C88">
        <w:t xml:space="preserve"> </w:t>
      </w:r>
      <w:r w:rsidR="00B635FF" w:rsidRPr="00450C88">
        <w:t>S</w:t>
      </w:r>
      <w:r w:rsidRPr="00450C88">
        <w:t>ales ability require</w:t>
      </w:r>
      <w:r w:rsidR="00B635FF" w:rsidRPr="00450C88">
        <w:t xml:space="preserve">s the </w:t>
      </w:r>
      <w:r w:rsidRPr="00450C88">
        <w:t>companies to be able to promote new innovations to market,</w:t>
      </w:r>
      <w:r w:rsidR="00B635FF" w:rsidRPr="00450C88">
        <w:t xml:space="preserve"> and</w:t>
      </w:r>
      <w:r w:rsidRPr="00450C88">
        <w:t xml:space="preserve"> </w:t>
      </w:r>
      <w:r w:rsidR="00B635FF" w:rsidRPr="00450C88">
        <w:t>obtain</w:t>
      </w:r>
      <w:r w:rsidRPr="00450C88">
        <w:t xml:space="preserve"> the recognition of consumers. </w:t>
      </w:r>
      <w:r w:rsidR="00B635FF" w:rsidRPr="00450C88">
        <w:t>Organizational ability requires the ability to solve problems in the whole process of technological innovation to ensure that each step can proceed smoothly</w:t>
      </w:r>
      <w:r w:rsidRPr="00450C88">
        <w:t xml:space="preserve">. Therefore, in this </w:t>
      </w:r>
      <w:r w:rsidR="00450C88" w:rsidRPr="00450C88">
        <w:t>research</w:t>
      </w:r>
      <w:r w:rsidRPr="00450C88">
        <w:t>, technolog</w:t>
      </w:r>
      <w:r w:rsidR="00450C88" w:rsidRPr="00450C88">
        <w:t>y</w:t>
      </w:r>
      <w:r w:rsidRPr="00450C88">
        <w:t xml:space="preserve"> innovation ability is defined as the related ability of enterprises in a series of activities such as production, manufacturing, product marketing, operation and management in order to realize the innovation target, constantly search for new innovation opportunities, recombine internal resources of enterprises, carry out innovation activities, and so on.</w:t>
      </w:r>
    </w:p>
    <w:p w14:paraId="29F5B9F9" w14:textId="77777777" w:rsidR="001E0BE9" w:rsidRPr="00F27915" w:rsidRDefault="001E0BE9" w:rsidP="00616349">
      <w:pPr>
        <w:outlineLvl w:val="1"/>
      </w:pPr>
    </w:p>
    <w:p w14:paraId="6B41F0BB" w14:textId="52EE2C8E" w:rsidR="00F5670E" w:rsidRDefault="009B3AD8" w:rsidP="005D660C">
      <w:pPr>
        <w:jc w:val="both"/>
      </w:pPr>
      <w:r w:rsidRPr="00F27915">
        <w:lastRenderedPageBreak/>
        <w:t>Theoretically grasping the connotation of the dynamic capability of technolog</w:t>
      </w:r>
      <w:r w:rsidR="007E0580">
        <w:t>y</w:t>
      </w:r>
      <w:r w:rsidRPr="00F27915">
        <w:t xml:space="preserve"> innovation and analyzing its constituent dimensions can promote the development of the theory of technological innovation ability.</w:t>
      </w:r>
      <w:r w:rsidR="001E0BE9" w:rsidRPr="001E0BE9">
        <w:t xml:space="preserve"> </w:t>
      </w:r>
      <w:r w:rsidR="001E0BE9" w:rsidRPr="00F5670E">
        <w:t>Liang and Yang (2016)</w:t>
      </w:r>
      <w:r w:rsidR="001E0BE9" w:rsidRPr="00F27915">
        <w:t xml:space="preserve"> divided the technological innovation capability into two dimensions: technological input and technological output by constructing a system of evaluation indicators for technological innovation capability.</w:t>
      </w:r>
      <w:r w:rsidRPr="00F27915">
        <w:t xml:space="preserve"> </w:t>
      </w:r>
      <w:r w:rsidR="00A14941" w:rsidRPr="00E71129">
        <w:t>Xu et al</w:t>
      </w:r>
      <w:proofErr w:type="gramStart"/>
      <w:r w:rsidR="00A14941" w:rsidRPr="00E71129">
        <w:t>.(</w:t>
      </w:r>
      <w:proofErr w:type="gramEnd"/>
      <w:r w:rsidR="00A14941" w:rsidRPr="00E71129">
        <w:t>2012)</w:t>
      </w:r>
      <w:r w:rsidRPr="00F27915">
        <w:t xml:space="preserve"> used the theoretical framework of dynamic capabilities to classify technological innovation capabilities into three dimensions: technological innovation input capability, output capability, and transformation capability. </w:t>
      </w:r>
    </w:p>
    <w:p w14:paraId="1630296B" w14:textId="77777777" w:rsidR="007B79F4" w:rsidRPr="00F27915" w:rsidRDefault="007B79F4" w:rsidP="005D660C">
      <w:pPr>
        <w:jc w:val="both"/>
      </w:pPr>
    </w:p>
    <w:p w14:paraId="07B4AB97" w14:textId="48AA4EF6" w:rsidR="009B3AD8" w:rsidRDefault="009B3AD8" w:rsidP="005D660C">
      <w:pPr>
        <w:jc w:val="both"/>
      </w:pPr>
      <w:r w:rsidRPr="005A6ECF">
        <w:t xml:space="preserve">Technological innovation investment </w:t>
      </w:r>
      <w:r w:rsidR="005A6ECF" w:rsidRPr="005A6ECF">
        <w:rPr>
          <w:rFonts w:hint="eastAsia"/>
        </w:rPr>
        <w:t>capability</w:t>
      </w:r>
      <w:r w:rsidRPr="00F27915">
        <w:t xml:space="preserve"> refers to the level of all resources that an enterprise dynamically invests in technological innovation in the process of carrying out technological innovation activities. These resources include human, financial, and material aspects. These resources are necessary resources for enterprises to carry out technological innovation activities, and they are also </w:t>
      </w:r>
      <w:r w:rsidR="00A37718" w:rsidRPr="00F27915">
        <w:t>essential</w:t>
      </w:r>
      <w:r w:rsidRPr="00F27915">
        <w:t xml:space="preserve"> factors that affect the ability to invest in technological innovation. </w:t>
      </w:r>
      <w:r w:rsidR="002F28FC" w:rsidRPr="00E71129">
        <w:t>Xu et al</w:t>
      </w:r>
      <w:proofErr w:type="gramStart"/>
      <w:r w:rsidR="002F28FC" w:rsidRPr="00E71129">
        <w:t>.(</w:t>
      </w:r>
      <w:proofErr w:type="gramEnd"/>
      <w:r w:rsidR="002F28FC" w:rsidRPr="00E71129">
        <w:t>2012)</w:t>
      </w:r>
      <w:r w:rsidRPr="00F27915">
        <w:t xml:space="preserve"> believes that technological innovation investment includes enterprise R&amp;D investment and technical personnel.</w:t>
      </w:r>
    </w:p>
    <w:p w14:paraId="6EAE2D5D" w14:textId="77777777" w:rsidR="005D660C" w:rsidRPr="00F27915" w:rsidRDefault="005D660C" w:rsidP="005D660C">
      <w:pPr>
        <w:jc w:val="both"/>
      </w:pPr>
    </w:p>
    <w:p w14:paraId="7FAD1A7D" w14:textId="57F719EE" w:rsidR="005D660C" w:rsidRDefault="009B3AD8" w:rsidP="005D660C">
      <w:pPr>
        <w:jc w:val="both"/>
      </w:pPr>
      <w:r w:rsidRPr="005A6ECF">
        <w:t xml:space="preserve">Technical innovation transformation </w:t>
      </w:r>
      <w:r w:rsidR="005A6ECF" w:rsidRPr="005A6ECF">
        <w:rPr>
          <w:rFonts w:hint="eastAsia"/>
        </w:rPr>
        <w:t>capability</w:t>
      </w:r>
      <w:r w:rsidR="009C337F">
        <w:t xml:space="preserve"> </w:t>
      </w:r>
      <w:r w:rsidR="009C337F">
        <w:rPr>
          <w:rFonts w:hint="eastAsia"/>
        </w:rPr>
        <w:t>refers</w:t>
      </w:r>
      <w:r w:rsidR="009C337F">
        <w:t xml:space="preserve"> that</w:t>
      </w:r>
      <w:r w:rsidRPr="005A6ECF">
        <w:t xml:space="preserve"> </w:t>
      </w:r>
      <w:r w:rsidR="009C337F">
        <w:t>e</w:t>
      </w:r>
      <w:r w:rsidR="00281718" w:rsidRPr="005A6ECF">
        <w:t xml:space="preserve">nterprises exchange energy with </w:t>
      </w:r>
      <w:r w:rsidR="00A37718" w:rsidRPr="005A6ECF">
        <w:t xml:space="preserve">the </w:t>
      </w:r>
      <w:r w:rsidR="00281718" w:rsidRPr="005A6ECF">
        <w:t>external environment to realize the mutual transformation of tangible resources and intangible resources</w:t>
      </w:r>
      <w:r w:rsidRPr="005A6ECF">
        <w:t>.</w:t>
      </w:r>
      <w:r w:rsidR="009C337F">
        <w:rPr>
          <w:rFonts w:hint="eastAsia"/>
        </w:rPr>
        <w:t xml:space="preserve"> </w:t>
      </w:r>
      <w:r w:rsidR="009C337F" w:rsidRPr="009C337F">
        <w:t>If the input of technolog</w:t>
      </w:r>
      <w:r w:rsidR="009C337F">
        <w:t>y</w:t>
      </w:r>
      <w:r w:rsidR="009C337F" w:rsidRPr="009C337F">
        <w:t xml:space="preserve"> innovation is the beginning of the whole innovation process, then the transformation ability of technological innovation is the catalyst between the input ability and output ability, which is the necessary condition of the innovation process. Specifically, the transformation ability of technological innovation can effectively utilize various resources and transform them into assets for enterprises to create value, so as to realize the purpose of technological innovation.</w:t>
      </w:r>
    </w:p>
    <w:p w14:paraId="7ADBD75D" w14:textId="77777777" w:rsidR="009C337F" w:rsidRPr="00F27915" w:rsidRDefault="009C337F" w:rsidP="005D660C">
      <w:pPr>
        <w:jc w:val="both"/>
      </w:pPr>
    </w:p>
    <w:p w14:paraId="5E7200F0" w14:textId="4A0011F7" w:rsidR="003F6643" w:rsidRDefault="009B3AD8" w:rsidP="00E41990">
      <w:pPr>
        <w:jc w:val="both"/>
      </w:pPr>
      <w:r w:rsidRPr="005A6ECF">
        <w:lastRenderedPageBreak/>
        <w:t>Technolog</w:t>
      </w:r>
      <w:r w:rsidR="00356EA8">
        <w:rPr>
          <w:rFonts w:hint="eastAsia"/>
        </w:rPr>
        <w:t>y</w:t>
      </w:r>
      <w:r w:rsidRPr="005A6ECF">
        <w:t xml:space="preserve"> innovation output cap</w:t>
      </w:r>
      <w:r w:rsidR="005A6ECF" w:rsidRPr="005A6ECF">
        <w:rPr>
          <w:rFonts w:hint="eastAsia"/>
        </w:rPr>
        <w:t>ability</w:t>
      </w:r>
      <w:r w:rsidR="00356EA8" w:rsidRPr="00356EA8">
        <w:t xml:space="preserve"> is the direct result of the technological innovation process, such as patent, intellectual property and so on. But it should be emphasized that the technological innovation output itself is also a part of the innovation process, not the final result. Only effective transformation can make technological innovation truly create value.</w:t>
      </w:r>
      <w:r w:rsidR="00356EA8">
        <w:t xml:space="preserve"> Therefore, it </w:t>
      </w:r>
      <w:r w:rsidRPr="00F27915">
        <w:t xml:space="preserve">includes technological output, asset output, etc., specifically, new product output and patent output. </w:t>
      </w:r>
      <w:r w:rsidR="002F28FC" w:rsidRPr="00E71129">
        <w:t>Xu et al</w:t>
      </w:r>
      <w:proofErr w:type="gramStart"/>
      <w:r w:rsidR="002F28FC" w:rsidRPr="00E71129">
        <w:t>.(</w:t>
      </w:r>
      <w:proofErr w:type="gramEnd"/>
      <w:r w:rsidR="002F28FC" w:rsidRPr="00E71129">
        <w:t>2012)</w:t>
      </w:r>
      <w:r w:rsidRPr="00F27915">
        <w:t xml:space="preserve"> believes that the number of patents and invention applications can reflect the </w:t>
      </w:r>
      <w:r w:rsidR="005A6ECF">
        <w:t>capability</w:t>
      </w:r>
      <w:r w:rsidRPr="00F27915">
        <w:t xml:space="preserve"> of technological innovation output. </w:t>
      </w:r>
    </w:p>
    <w:p w14:paraId="6A668143" w14:textId="2D529620" w:rsidR="00D65D4D" w:rsidRPr="00D65D4D" w:rsidRDefault="00D65D4D" w:rsidP="00E41990">
      <w:pPr>
        <w:pStyle w:val="12"/>
        <w:rPr>
          <w:b/>
          <w:bCs/>
        </w:rPr>
      </w:pPr>
    </w:p>
    <w:p w14:paraId="7979E285" w14:textId="65FA711F" w:rsidR="00D65D4D" w:rsidRPr="00281718" w:rsidRDefault="00D65D4D" w:rsidP="00E41990">
      <w:pPr>
        <w:pStyle w:val="12"/>
      </w:pPr>
      <w:r w:rsidRPr="00281718">
        <w:t>In this research, the key terms with regards to the</w:t>
      </w:r>
      <w:r>
        <w:t xml:space="preserve"> IV</w:t>
      </w:r>
      <w:r w:rsidRPr="00281718">
        <w:t>s ha</w:t>
      </w:r>
      <w:r>
        <w:t>ve</w:t>
      </w:r>
      <w:r w:rsidRPr="00281718">
        <w:t xml:space="preserve"> been recorded in the below table: </w:t>
      </w:r>
    </w:p>
    <w:p w14:paraId="53F3F9D5" w14:textId="0316669D" w:rsidR="00D65D4D" w:rsidRDefault="00D65D4D" w:rsidP="00D65D4D">
      <w:pPr>
        <w:pStyle w:val="Caption"/>
        <w:keepNext/>
        <w:jc w:val="center"/>
      </w:pPr>
      <w:bookmarkStart w:id="49" w:name="_Toc58280582"/>
      <w:r>
        <w:t xml:space="preserve">Table </w:t>
      </w:r>
      <w:r>
        <w:fldChar w:fldCharType="begin"/>
      </w:r>
      <w:r>
        <w:instrText xml:space="preserve"> SEQ </w:instrText>
      </w:r>
      <w:r>
        <w:instrText>表格</w:instrText>
      </w:r>
      <w:r>
        <w:instrText xml:space="preserve"> \* ARABIC </w:instrText>
      </w:r>
      <w:r>
        <w:fldChar w:fldCharType="separate"/>
      </w:r>
      <w:r w:rsidR="00FA2D18">
        <w:rPr>
          <w:noProof/>
        </w:rPr>
        <w:t>1</w:t>
      </w:r>
      <w:r>
        <w:fldChar w:fldCharType="end"/>
      </w:r>
      <w:r>
        <w:t>:</w:t>
      </w:r>
      <w:r w:rsidRPr="00936E1B">
        <w:t xml:space="preserve"> Definitions</w:t>
      </w:r>
      <w:r w:rsidR="002A03EE">
        <w:t xml:space="preserve"> of IVs</w:t>
      </w:r>
      <w:bookmarkEnd w:id="49"/>
    </w:p>
    <w:tbl>
      <w:tblPr>
        <w:tblStyle w:val="TableGrid"/>
        <w:tblpPr w:leftFromText="180" w:rightFromText="180" w:vertAnchor="text" w:horzAnchor="margin" w:tblpXSpec="center" w:tblpY="-31"/>
        <w:tblW w:w="0" w:type="auto"/>
        <w:tblLook w:val="04A0" w:firstRow="1" w:lastRow="0" w:firstColumn="1" w:lastColumn="0" w:noHBand="0" w:noVBand="1"/>
      </w:tblPr>
      <w:tblGrid>
        <w:gridCol w:w="3317"/>
        <w:gridCol w:w="4979"/>
      </w:tblGrid>
      <w:tr w:rsidR="00D65D4D" w:rsidRPr="00A37718" w14:paraId="4A115059" w14:textId="77777777" w:rsidTr="00FF4CF4">
        <w:trPr>
          <w:trHeight w:val="274"/>
        </w:trPr>
        <w:tc>
          <w:tcPr>
            <w:tcW w:w="3317" w:type="dxa"/>
          </w:tcPr>
          <w:p w14:paraId="51C44169" w14:textId="77777777" w:rsidR="00D65D4D" w:rsidRPr="00A96834" w:rsidRDefault="00D65D4D" w:rsidP="00FF4CF4">
            <w:pPr>
              <w:jc w:val="both"/>
              <w:rPr>
                <w:rFonts w:cs="Times New Roman"/>
                <w:color w:val="000000"/>
                <w:sz w:val="17"/>
                <w:szCs w:val="17"/>
                <w:bdr w:val="none" w:sz="0" w:space="0" w:color="auto" w:frame="1"/>
              </w:rPr>
            </w:pPr>
            <w:r w:rsidRPr="00A96834">
              <w:rPr>
                <w:rFonts w:cs="Times New Roman"/>
                <w:color w:val="000000"/>
                <w:sz w:val="17"/>
                <w:szCs w:val="17"/>
                <w:bdr w:val="none" w:sz="0" w:space="0" w:color="auto" w:frame="1"/>
              </w:rPr>
              <w:t>Key Terms</w:t>
            </w:r>
          </w:p>
        </w:tc>
        <w:tc>
          <w:tcPr>
            <w:tcW w:w="4979" w:type="dxa"/>
          </w:tcPr>
          <w:p w14:paraId="710E3B99" w14:textId="77777777" w:rsidR="00D65D4D" w:rsidRPr="00A96834" w:rsidRDefault="00D65D4D" w:rsidP="00FF4CF4">
            <w:pPr>
              <w:jc w:val="both"/>
              <w:rPr>
                <w:rFonts w:cs="Times New Roman"/>
                <w:color w:val="000000"/>
                <w:sz w:val="17"/>
                <w:szCs w:val="17"/>
                <w:bdr w:val="none" w:sz="0" w:space="0" w:color="auto" w:frame="1"/>
              </w:rPr>
            </w:pPr>
            <w:r w:rsidRPr="00A96834">
              <w:rPr>
                <w:rFonts w:cs="Times New Roman"/>
                <w:color w:val="000000"/>
                <w:sz w:val="17"/>
                <w:szCs w:val="17"/>
                <w:bdr w:val="none" w:sz="0" w:space="0" w:color="auto" w:frame="1"/>
              </w:rPr>
              <w:t>Definitions</w:t>
            </w:r>
          </w:p>
        </w:tc>
      </w:tr>
      <w:tr w:rsidR="00D65D4D" w:rsidRPr="00A37718" w14:paraId="09767BC3" w14:textId="77777777" w:rsidTr="00FF4CF4">
        <w:tc>
          <w:tcPr>
            <w:tcW w:w="3317" w:type="dxa"/>
          </w:tcPr>
          <w:p w14:paraId="1544323D" w14:textId="77777777" w:rsidR="00D65D4D" w:rsidRPr="00A96834" w:rsidRDefault="00D65D4D" w:rsidP="00FF4CF4">
            <w:pPr>
              <w:jc w:val="both"/>
              <w:rPr>
                <w:rFonts w:cs="Times New Roman"/>
                <w:color w:val="000000"/>
                <w:sz w:val="17"/>
                <w:szCs w:val="17"/>
                <w:bdr w:val="none" w:sz="0" w:space="0" w:color="auto" w:frame="1"/>
              </w:rPr>
            </w:pPr>
            <w:r w:rsidRPr="00A96834">
              <w:rPr>
                <w:rFonts w:cs="Times New Roman"/>
                <w:sz w:val="17"/>
                <w:szCs w:val="17"/>
              </w:rPr>
              <w:t xml:space="preserve">Technological innovation investment </w:t>
            </w:r>
            <w:r>
              <w:rPr>
                <w:rFonts w:cs="Times New Roman"/>
                <w:sz w:val="17"/>
                <w:szCs w:val="17"/>
              </w:rPr>
              <w:t>capability</w:t>
            </w:r>
          </w:p>
        </w:tc>
        <w:tc>
          <w:tcPr>
            <w:tcW w:w="4979" w:type="dxa"/>
          </w:tcPr>
          <w:p w14:paraId="744801B5" w14:textId="77777777" w:rsidR="00D65D4D" w:rsidRPr="00A96834" w:rsidRDefault="00D65D4D" w:rsidP="00FF4CF4">
            <w:pPr>
              <w:jc w:val="both"/>
              <w:rPr>
                <w:rFonts w:cs="Times New Roman"/>
                <w:color w:val="000000"/>
                <w:sz w:val="17"/>
                <w:szCs w:val="17"/>
                <w:bdr w:val="none" w:sz="0" w:space="0" w:color="auto" w:frame="1"/>
              </w:rPr>
            </w:pPr>
            <w:r w:rsidRPr="00A96834">
              <w:rPr>
                <w:rFonts w:cs="Times New Roman"/>
                <w:sz w:val="17"/>
                <w:szCs w:val="17"/>
              </w:rPr>
              <w:t>The level of all resources that an enterprise dynamically invests in technological innovation in the process of carrying out technological innovation activities.</w:t>
            </w:r>
          </w:p>
        </w:tc>
      </w:tr>
      <w:tr w:rsidR="00D65D4D" w:rsidRPr="00A37718" w14:paraId="4A8D7B08" w14:textId="77777777" w:rsidTr="00FF4CF4">
        <w:tc>
          <w:tcPr>
            <w:tcW w:w="3317" w:type="dxa"/>
          </w:tcPr>
          <w:p w14:paraId="217696D2" w14:textId="77777777" w:rsidR="00D65D4D" w:rsidRPr="00A96834" w:rsidRDefault="00D65D4D" w:rsidP="00FF4CF4">
            <w:pPr>
              <w:jc w:val="both"/>
              <w:rPr>
                <w:rFonts w:cs="Times New Roman"/>
                <w:color w:val="000000"/>
                <w:sz w:val="17"/>
                <w:szCs w:val="17"/>
                <w:bdr w:val="none" w:sz="0" w:space="0" w:color="auto" w:frame="1"/>
              </w:rPr>
            </w:pPr>
            <w:r w:rsidRPr="00A96834">
              <w:rPr>
                <w:rFonts w:cs="Times New Roman"/>
                <w:sz w:val="17"/>
                <w:szCs w:val="17"/>
              </w:rPr>
              <w:t>Technical innovation transformation ability</w:t>
            </w:r>
          </w:p>
        </w:tc>
        <w:tc>
          <w:tcPr>
            <w:tcW w:w="4979" w:type="dxa"/>
          </w:tcPr>
          <w:p w14:paraId="5D84CBDB" w14:textId="77777777" w:rsidR="00D65D4D" w:rsidRPr="00A96834" w:rsidRDefault="00D65D4D" w:rsidP="00FF4CF4">
            <w:pPr>
              <w:jc w:val="both"/>
              <w:rPr>
                <w:rFonts w:cs="Times New Roman"/>
                <w:sz w:val="17"/>
                <w:szCs w:val="17"/>
              </w:rPr>
            </w:pPr>
            <w:r w:rsidRPr="00A96834">
              <w:rPr>
                <w:rFonts w:cs="Times New Roman"/>
                <w:sz w:val="17"/>
                <w:szCs w:val="17"/>
              </w:rPr>
              <w:t>Enterprises exchange energy with external environment to realize the mutual transformation of tangible resources and intangible resources</w:t>
            </w:r>
          </w:p>
        </w:tc>
      </w:tr>
      <w:tr w:rsidR="00D65D4D" w:rsidRPr="00A37718" w14:paraId="1C4F8C9C" w14:textId="77777777" w:rsidTr="00FF4CF4">
        <w:tc>
          <w:tcPr>
            <w:tcW w:w="3317" w:type="dxa"/>
          </w:tcPr>
          <w:p w14:paraId="30B5C004" w14:textId="77777777" w:rsidR="00D65D4D" w:rsidRPr="00A96834" w:rsidRDefault="00D65D4D" w:rsidP="00FF4CF4">
            <w:pPr>
              <w:jc w:val="both"/>
              <w:rPr>
                <w:rFonts w:cs="Times New Roman"/>
                <w:color w:val="000000"/>
                <w:sz w:val="17"/>
                <w:szCs w:val="17"/>
                <w:bdr w:val="none" w:sz="0" w:space="0" w:color="auto" w:frame="1"/>
              </w:rPr>
            </w:pPr>
            <w:r w:rsidRPr="00A96834">
              <w:rPr>
                <w:rFonts w:cs="Times New Roman"/>
                <w:sz w:val="17"/>
                <w:szCs w:val="17"/>
              </w:rPr>
              <w:t xml:space="preserve">Technological innovation output </w:t>
            </w:r>
            <w:r>
              <w:rPr>
                <w:rFonts w:cs="Times New Roman"/>
                <w:sz w:val="17"/>
                <w:szCs w:val="17"/>
              </w:rPr>
              <w:t>capability</w:t>
            </w:r>
          </w:p>
        </w:tc>
        <w:tc>
          <w:tcPr>
            <w:tcW w:w="4979" w:type="dxa"/>
          </w:tcPr>
          <w:p w14:paraId="479438B0" w14:textId="77777777" w:rsidR="00D65D4D" w:rsidRPr="00A96834" w:rsidRDefault="00D65D4D" w:rsidP="00FF4CF4">
            <w:pPr>
              <w:jc w:val="both"/>
              <w:rPr>
                <w:rFonts w:cs="Times New Roman"/>
                <w:sz w:val="17"/>
                <w:szCs w:val="17"/>
              </w:rPr>
            </w:pPr>
            <w:r w:rsidRPr="00A96834">
              <w:rPr>
                <w:rFonts w:cs="Times New Roman"/>
                <w:sz w:val="17"/>
                <w:szCs w:val="17"/>
              </w:rPr>
              <w:t>It includes technology output, asset output and so on. Specifically, there are new product output and patent output</w:t>
            </w:r>
          </w:p>
        </w:tc>
      </w:tr>
    </w:tbl>
    <w:p w14:paraId="0054EE8C" w14:textId="77777777" w:rsidR="0073688A" w:rsidRPr="00F27915" w:rsidRDefault="0073688A" w:rsidP="00F27915"/>
    <w:p w14:paraId="3EF8332D" w14:textId="40CF7A2F" w:rsidR="00252A20" w:rsidRPr="00A27D0B" w:rsidRDefault="006E08EF" w:rsidP="00A27D0B">
      <w:pPr>
        <w:spacing w:line="480" w:lineRule="auto"/>
        <w:outlineLvl w:val="1"/>
        <w:rPr>
          <w:b/>
          <w:bCs/>
        </w:rPr>
      </w:pPr>
      <w:bookmarkStart w:id="50" w:name="_Toc37016500"/>
      <w:bookmarkStart w:id="51" w:name="_Toc58535748"/>
      <w:r w:rsidRPr="00A27D0B">
        <w:rPr>
          <w:b/>
          <w:bCs/>
        </w:rPr>
        <w:t>2</w:t>
      </w:r>
      <w:r w:rsidR="00605986" w:rsidRPr="00A27D0B">
        <w:rPr>
          <w:b/>
          <w:bCs/>
        </w:rPr>
        <w:t>.</w:t>
      </w:r>
      <w:r w:rsidR="002C21CD" w:rsidRPr="00A27D0B">
        <w:rPr>
          <w:b/>
          <w:bCs/>
        </w:rPr>
        <w:t>3</w:t>
      </w:r>
      <w:r w:rsidR="001372F0" w:rsidRPr="00A27D0B">
        <w:rPr>
          <w:b/>
          <w:bCs/>
        </w:rPr>
        <w:t xml:space="preserve"> </w:t>
      </w:r>
      <w:bookmarkEnd w:id="50"/>
      <w:r w:rsidR="009B3AD8" w:rsidRPr="00A27D0B">
        <w:rPr>
          <w:b/>
          <w:bCs/>
        </w:rPr>
        <w:t>Business performance</w:t>
      </w:r>
      <w:bookmarkEnd w:id="51"/>
      <w:r w:rsidR="004A3652" w:rsidRPr="00A27D0B">
        <w:rPr>
          <w:b/>
          <w:bCs/>
        </w:rPr>
        <w:t xml:space="preserve"> </w:t>
      </w:r>
    </w:p>
    <w:p w14:paraId="0C68D088" w14:textId="0F9F06A6" w:rsidR="00467CEB" w:rsidRDefault="009B3AD8" w:rsidP="00E41990">
      <w:pPr>
        <w:jc w:val="both"/>
      </w:pPr>
      <w:proofErr w:type="spellStart"/>
      <w:r w:rsidRPr="00BB3D2F">
        <w:t>Ruekert</w:t>
      </w:r>
      <w:proofErr w:type="spellEnd"/>
      <w:r w:rsidRPr="00BB3D2F">
        <w:t xml:space="preserve"> et al. </w:t>
      </w:r>
      <w:r w:rsidR="003D4A24" w:rsidRPr="00BB3D2F">
        <w:t>(1985)</w:t>
      </w:r>
      <w:r w:rsidR="003D4A24" w:rsidRPr="00F27915">
        <w:t xml:space="preserve"> </w:t>
      </w:r>
      <w:r w:rsidRPr="00F27915">
        <w:t xml:space="preserve">proposed that performance includes three meanings: effect, efficiency, and adaptability. </w:t>
      </w:r>
      <w:r w:rsidRPr="00DD47EE">
        <w:t xml:space="preserve">Murphy et al. </w:t>
      </w:r>
      <w:r w:rsidR="003D4A24" w:rsidRPr="00DD47EE">
        <w:t>(1996)</w:t>
      </w:r>
      <w:r w:rsidR="003D4A24" w:rsidRPr="00F27915">
        <w:t xml:space="preserve"> </w:t>
      </w:r>
      <w:r w:rsidRPr="00F27915">
        <w:t xml:space="preserve">divided business performance into two dimensions: growth performance and profitability performance. Based on previous scholars' research, this article believes that corporate performance mainly refers to the </w:t>
      </w:r>
      <w:r w:rsidRPr="00F27915">
        <w:lastRenderedPageBreak/>
        <w:t xml:space="preserve">operating results in a certain period. At present, the </w:t>
      </w:r>
      <w:r w:rsidR="00A37718" w:rsidRPr="00F27915">
        <w:t>leading</w:t>
      </w:r>
      <w:r w:rsidRPr="00F27915">
        <w:t xml:space="preserve"> indicators for measuring corporate performance are as follows:</w:t>
      </w:r>
    </w:p>
    <w:p w14:paraId="62CED51C" w14:textId="77777777" w:rsidR="00E41990" w:rsidRPr="00F27915" w:rsidRDefault="00E41990" w:rsidP="00E41990">
      <w:pPr>
        <w:jc w:val="both"/>
      </w:pPr>
    </w:p>
    <w:p w14:paraId="3689BEAC" w14:textId="773A6DFC" w:rsidR="009B3AD8" w:rsidRDefault="009B3AD8" w:rsidP="00E41990">
      <w:pPr>
        <w:jc w:val="both"/>
      </w:pPr>
      <w:r w:rsidRPr="00F27915">
        <w:t xml:space="preserve">I. Financial indicators, such as the </w:t>
      </w:r>
      <w:r w:rsidR="00A37718" w:rsidRPr="00F27915">
        <w:t>primary</w:t>
      </w:r>
      <w:r w:rsidRPr="00F27915">
        <w:t xml:space="preserve"> business growth rate, return on total assets, etc. </w:t>
      </w:r>
      <w:r w:rsidRPr="000E46CD">
        <w:t xml:space="preserve">Dixit and Bipin </w:t>
      </w:r>
      <w:r w:rsidR="003D4A24" w:rsidRPr="000E46CD">
        <w:t>(2019)</w:t>
      </w:r>
      <w:r w:rsidRPr="00F27915">
        <w:t xml:space="preserve"> used the return on total assets to measure the operating performance of the acquirer after the acquisition. </w:t>
      </w:r>
      <w:r w:rsidRPr="000E46CD">
        <w:t>Hsu</w:t>
      </w:r>
      <w:r w:rsidR="003D4A24" w:rsidRPr="000E46CD">
        <w:t xml:space="preserve"> </w:t>
      </w:r>
      <w:r w:rsidRPr="000E46CD">
        <w:t>et al</w:t>
      </w:r>
      <w:r w:rsidR="003D4A24" w:rsidRPr="000E46CD">
        <w:t>., (2018)</w:t>
      </w:r>
      <w:r w:rsidRPr="00F27915">
        <w:t xml:space="preserve"> Use the universal financial performance index-return on assets (ROA) as a measure</w:t>
      </w:r>
      <w:r w:rsidR="00FE4CE3">
        <w:t>ment</w:t>
      </w:r>
      <w:r w:rsidRPr="00F27915">
        <w:t xml:space="preserve"> of operational performance. The data of this type of indicator is easy to obtain, and the meaning is relatively intuitive, which can reflect the impact of the complex business activities of the enterprise; II. Market indicators, such as Tobin Q value, </w:t>
      </w:r>
      <w:r w:rsidR="00A37718" w:rsidRPr="00F27915">
        <w:t xml:space="preserve">the </w:t>
      </w:r>
      <w:r w:rsidRPr="00F27915">
        <w:t xml:space="preserve">price per stock market, </w:t>
      </w:r>
      <w:r w:rsidR="00A37718" w:rsidRPr="00F27915">
        <w:t xml:space="preserve">the </w:t>
      </w:r>
      <w:r w:rsidRPr="00F27915">
        <w:t xml:space="preserve">price-to-earnings ratio (P/E), etc. These indicators are not easily manipulated and can reflect the long-term performance of a company. </w:t>
      </w:r>
      <w:r w:rsidRPr="00393B10">
        <w:t>Liu et al.</w:t>
      </w:r>
      <w:r w:rsidR="00DD47EE" w:rsidRPr="00393B10">
        <w:t>(2020)</w:t>
      </w:r>
      <w:r w:rsidRPr="00F27915">
        <w:t xml:space="preserve"> come up self-control model based on historical performance that is used to measure performance change by combining adjustment percentage change and adjustment level change; III. The total factor productivity index calculated according to the Cobb-Douglas production function; IV. Comprehensive performance indicators based on factor analysis. </w:t>
      </w:r>
      <w:r w:rsidRPr="00393B10">
        <w:t>Lee and Lin</w:t>
      </w:r>
      <w:r w:rsidR="003D4A24" w:rsidRPr="00393B10">
        <w:t xml:space="preserve"> (201</w:t>
      </w:r>
      <w:r w:rsidR="00393B10" w:rsidRPr="00393B10">
        <w:t>9</w:t>
      </w:r>
      <w:r w:rsidR="003D4A24" w:rsidRPr="00393B10">
        <w:t>)</w:t>
      </w:r>
      <w:r w:rsidRPr="00F27915">
        <w:t xml:space="preserve"> </w:t>
      </w:r>
      <w:r w:rsidR="000B4022" w:rsidRPr="00F27915">
        <w:t>evaluate the performance of accounting firms from the four capital dimensions of human, process, innovation, and customer</w:t>
      </w:r>
      <w:r w:rsidRPr="00F27915">
        <w:t xml:space="preserve">; V. Measured by the respondent’s self-reported financial performance. </w:t>
      </w:r>
      <w:proofErr w:type="spellStart"/>
      <w:r w:rsidRPr="00393B10">
        <w:t>Turel</w:t>
      </w:r>
      <w:proofErr w:type="spellEnd"/>
      <w:r w:rsidRPr="00393B10">
        <w:t xml:space="preserve"> et al.</w:t>
      </w:r>
      <w:r w:rsidR="003D4A24" w:rsidRPr="00393B10">
        <w:t xml:space="preserve"> (2019)</w:t>
      </w:r>
      <w:r w:rsidRPr="00F27915">
        <w:t xml:space="preserve"> measure performance through self-reporting by the board of directors. </w:t>
      </w:r>
    </w:p>
    <w:p w14:paraId="3FDDCCEB" w14:textId="77777777" w:rsidR="00DF6432" w:rsidRPr="00F27915" w:rsidRDefault="00DF6432" w:rsidP="00DF6432">
      <w:pPr>
        <w:jc w:val="both"/>
      </w:pPr>
    </w:p>
    <w:p w14:paraId="45FEBA0B" w14:textId="388F2885" w:rsidR="009B3AD8" w:rsidRPr="004569A8" w:rsidRDefault="009B3AD8" w:rsidP="00E41990">
      <w:pPr>
        <w:adjustRightInd/>
        <w:jc w:val="both"/>
        <w:rPr>
          <w:rFonts w:eastAsia="SimSun"/>
          <w:color w:val="auto"/>
        </w:rPr>
      </w:pPr>
      <w:r w:rsidRPr="004569A8">
        <w:t xml:space="preserve">Most scholars will start with the characteristics of corporate profitability and development ability when measuring corporate performance, and use indicators such as </w:t>
      </w:r>
      <w:r w:rsidR="007B79F4">
        <w:t>ROA</w:t>
      </w:r>
      <w:r w:rsidRPr="004569A8">
        <w:t xml:space="preserve"> and </w:t>
      </w:r>
      <w:r w:rsidR="00A37718" w:rsidRPr="004569A8">
        <w:t>primary</w:t>
      </w:r>
      <w:r w:rsidRPr="004569A8">
        <w:t xml:space="preserve"> business growth rate to measure corporate performance</w:t>
      </w:r>
      <w:r w:rsidR="00D764AE" w:rsidRPr="004569A8">
        <w:t>, and the</w:t>
      </w:r>
      <w:r w:rsidRPr="004569A8">
        <w:t xml:space="preserve"> </w:t>
      </w:r>
      <w:r w:rsidR="00D764AE" w:rsidRPr="004569A8">
        <w:t>s</w:t>
      </w:r>
      <w:r w:rsidR="00A37718" w:rsidRPr="004569A8">
        <w:t>tock price fluctuations measure market performance</w:t>
      </w:r>
      <w:r w:rsidR="00675F12" w:rsidRPr="004569A8">
        <w:rPr>
          <w:color w:val="000000"/>
          <w:shd w:val="clear" w:color="auto" w:fill="FFFFFF"/>
        </w:rPr>
        <w:t xml:space="preserve"> </w:t>
      </w:r>
      <w:r w:rsidR="00675F12" w:rsidRPr="004569A8">
        <w:rPr>
          <w:rFonts w:eastAsia="SimSun"/>
          <w:color w:val="000000"/>
          <w:shd w:val="clear" w:color="auto" w:fill="FFFFFF"/>
        </w:rPr>
        <w:t>(</w:t>
      </w:r>
      <w:proofErr w:type="spellStart"/>
      <w:r w:rsidR="00675F12" w:rsidRPr="004569A8">
        <w:rPr>
          <w:rFonts w:eastAsia="SimSun"/>
          <w:color w:val="000000"/>
          <w:shd w:val="clear" w:color="auto" w:fill="FFFFFF"/>
        </w:rPr>
        <w:t>Popovič</w:t>
      </w:r>
      <w:proofErr w:type="spellEnd"/>
      <w:r w:rsidR="00675F12" w:rsidRPr="004569A8">
        <w:rPr>
          <w:rFonts w:eastAsia="SimSun"/>
          <w:color w:val="000000"/>
          <w:shd w:val="clear" w:color="auto" w:fill="FFFFFF"/>
        </w:rPr>
        <w:t>, Hackney</w:t>
      </w:r>
      <w:r w:rsidR="004569A8" w:rsidRPr="004569A8">
        <w:rPr>
          <w:rFonts w:eastAsia="SimSun"/>
          <w:color w:val="000000"/>
          <w:shd w:val="clear" w:color="auto" w:fill="FFFFFF"/>
        </w:rPr>
        <w:t xml:space="preserve"> et al.</w:t>
      </w:r>
      <w:r w:rsidR="00675F12" w:rsidRPr="004569A8">
        <w:rPr>
          <w:rFonts w:eastAsia="SimSun"/>
          <w:color w:val="000000"/>
          <w:shd w:val="clear" w:color="auto" w:fill="FFFFFF"/>
        </w:rPr>
        <w:t>, 2016)</w:t>
      </w:r>
      <w:r w:rsidRPr="004569A8">
        <w:t xml:space="preserve">. Since financial indicators and market indicators have their advantages and disadvantages and can </w:t>
      </w:r>
      <w:r w:rsidRPr="004569A8">
        <w:lastRenderedPageBreak/>
        <w:t xml:space="preserve">represent the long-term and short-term performance of an enterprise, this </w:t>
      </w:r>
      <w:r w:rsidR="00675F12" w:rsidRPr="004569A8">
        <w:t>thesis</w:t>
      </w:r>
      <w:r w:rsidRPr="004569A8">
        <w:t xml:space="preserve"> uses both financial performance and market performance to measure business performance.</w:t>
      </w:r>
    </w:p>
    <w:p w14:paraId="06505678" w14:textId="20AA9D93" w:rsidR="00467CEB" w:rsidRDefault="00467CEB" w:rsidP="00F27915"/>
    <w:p w14:paraId="290F2950" w14:textId="49CDE730" w:rsidR="001B58AD" w:rsidRPr="002D328F" w:rsidRDefault="001B58AD" w:rsidP="00B947CB">
      <w:pPr>
        <w:spacing w:line="480" w:lineRule="auto"/>
        <w:jc w:val="both"/>
        <w:outlineLvl w:val="1"/>
        <w:rPr>
          <w:b/>
          <w:bCs/>
        </w:rPr>
      </w:pPr>
      <w:bookmarkStart w:id="52" w:name="_Toc58535749"/>
      <w:r w:rsidRPr="002D328F">
        <w:rPr>
          <w:b/>
          <w:bCs/>
        </w:rPr>
        <w:t>2.4 Influence of technological innovation ability on enterprise performance</w:t>
      </w:r>
      <w:bookmarkEnd w:id="52"/>
    </w:p>
    <w:p w14:paraId="45B0B5AF" w14:textId="77777777" w:rsidR="001B58AD" w:rsidRPr="00F70963" w:rsidRDefault="001B58AD" w:rsidP="001B58AD">
      <w:pPr>
        <w:jc w:val="both"/>
      </w:pPr>
      <w:r w:rsidRPr="00F70963">
        <w:t>Chinese and foreign scholars have conducted a large number of studies on the relationship between technological innovation ability and enterprise performance, and have drawn different conclusions, which can be roughly divided into the following two aspects.</w:t>
      </w:r>
    </w:p>
    <w:p w14:paraId="61AF05A8" w14:textId="77777777" w:rsidR="00670153" w:rsidRPr="00F70963" w:rsidRDefault="00670153" w:rsidP="001B58AD">
      <w:pPr>
        <w:jc w:val="both"/>
      </w:pPr>
    </w:p>
    <w:p w14:paraId="67145E48" w14:textId="1278D7B9" w:rsidR="001B58AD" w:rsidRPr="00670153" w:rsidRDefault="001B58AD" w:rsidP="00B947CB">
      <w:pPr>
        <w:spacing w:line="480" w:lineRule="auto"/>
        <w:jc w:val="both"/>
        <w:outlineLvl w:val="2"/>
        <w:rPr>
          <w:b/>
          <w:bCs/>
        </w:rPr>
      </w:pPr>
      <w:bookmarkStart w:id="53" w:name="_Toc58535750"/>
      <w:r w:rsidRPr="00670153">
        <w:rPr>
          <w:b/>
          <w:bCs/>
        </w:rPr>
        <w:t>2.4.1 The improvement of the enterprise's technological innovation ability can enhance the enterprise performance</w:t>
      </w:r>
      <w:bookmarkEnd w:id="53"/>
    </w:p>
    <w:p w14:paraId="062EE5EE" w14:textId="174F7437" w:rsidR="00FA36B1" w:rsidRPr="00292105" w:rsidRDefault="001B58AD" w:rsidP="00FA36B1">
      <w:pPr>
        <w:adjustRightInd/>
        <w:jc w:val="both"/>
      </w:pPr>
      <w:r w:rsidRPr="00F33F93">
        <w:t xml:space="preserve">In previous literature, scholars have made a clear explanation of technological innovation ability. They believe that technological innovation ability plays a crucial role in predicting the sustainable development of an organization. Generally, high-performing enterprises have more innovative ability than low-performing enterprises. </w:t>
      </w:r>
      <w:proofErr w:type="spellStart"/>
      <w:r w:rsidRPr="00F33F93">
        <w:t>Yamin</w:t>
      </w:r>
      <w:proofErr w:type="spellEnd"/>
      <w:r w:rsidRPr="00F33F93">
        <w:t xml:space="preserve">, et al. (1997) believed that previous studies showed that technological innovation ability had a significant impact on enterprise performance and was one of the key factors affecting enterprise development. </w:t>
      </w:r>
      <w:r w:rsidR="00BA0455" w:rsidRPr="00F33F93">
        <w:rPr>
          <w:rFonts w:eastAsia="SimSun"/>
          <w:color w:val="000000"/>
          <w:shd w:val="clear" w:color="auto" w:fill="FFFFFF"/>
        </w:rPr>
        <w:t xml:space="preserve">Hardy and Dougherty </w:t>
      </w:r>
      <w:r w:rsidR="00BA0455" w:rsidRPr="00F33F93">
        <w:t xml:space="preserve">(1996) </w:t>
      </w:r>
      <w:r w:rsidRPr="00F33F93">
        <w:t xml:space="preserve">found through analysis that higher technology innovation ability can improve technology coverage rate, save production time and improve enterprise performance. In the opinion of scholar </w:t>
      </w:r>
      <w:r w:rsidR="00813640" w:rsidRPr="00F33F93">
        <w:rPr>
          <w:rFonts w:eastAsia="SimSun"/>
          <w:color w:val="000000"/>
          <w:shd w:val="clear" w:color="auto" w:fill="FFFFFF"/>
        </w:rPr>
        <w:t xml:space="preserve">Li, Wang and </w:t>
      </w:r>
      <w:proofErr w:type="gramStart"/>
      <w:r w:rsidR="00813640" w:rsidRPr="00F33F93">
        <w:rPr>
          <w:rFonts w:eastAsia="SimSun"/>
          <w:color w:val="000000"/>
          <w:shd w:val="clear" w:color="auto" w:fill="FFFFFF"/>
        </w:rPr>
        <w:t>Shi</w:t>
      </w:r>
      <w:r w:rsidRPr="00F33F93">
        <w:t>(</w:t>
      </w:r>
      <w:proofErr w:type="gramEnd"/>
      <w:r w:rsidRPr="00F33F93">
        <w:t xml:space="preserve">2018), high technological innovation ability reduces the uncertainty of enterprises' R&amp;D activities and expands the scope of enterprises' investment. Guan and Ma(2003) defined technological innovation ability as seven dimensions which namely, learning ability, research and development ability, manufacturing ability, market ability, resource development ability, organization ability and decision-making ability respectively. Technological innovation capability refers to the acquisition of knowledge and technology required for product design, manufacturing and assembly, and its application </w:t>
      </w:r>
      <w:r w:rsidRPr="00F33F93">
        <w:lastRenderedPageBreak/>
        <w:t xml:space="preserve">to the product manufacturing process. Improving technological innovation is conducive to increasing the competitiveness of enterprises. Therefore, improving technology innovation is conducive to increasing the competitiveness of enterprises. Previous research on technology innovation ability mainly focused on technology introduction, technology strategy, mechanism and transfer performance (Li and </w:t>
      </w:r>
      <w:proofErr w:type="spellStart"/>
      <w:r w:rsidRPr="00F33F93">
        <w:t>Atuahene-Gima</w:t>
      </w:r>
      <w:proofErr w:type="spellEnd"/>
      <w:r w:rsidRPr="00F33F93">
        <w:t>, 2001), while an enterprise's competitive advantage may come from the efficiency and capability generated by new product development (Guan and Ma,2003). Thornhill (2006) used the survey data of 845 manufacturing companies in Canada and took the development of new products as a measure of innovation. The research showed that enterprises with innovative activities could achieve higher level of revenue growth.</w:t>
      </w:r>
      <w:r w:rsidRPr="00F33F93">
        <w:rPr>
          <w:color w:val="FF0000"/>
        </w:rPr>
        <w:t xml:space="preserve"> </w:t>
      </w:r>
      <w:proofErr w:type="spellStart"/>
      <w:r w:rsidR="000B74D8" w:rsidRPr="00F33F93">
        <w:rPr>
          <w:rFonts w:eastAsia="SimSun"/>
          <w:color w:val="000000"/>
          <w:shd w:val="clear" w:color="auto" w:fill="FFFFFF"/>
        </w:rPr>
        <w:t>Ehie</w:t>
      </w:r>
      <w:proofErr w:type="spellEnd"/>
      <w:r w:rsidR="000B74D8" w:rsidRPr="00F33F93">
        <w:rPr>
          <w:rFonts w:eastAsia="SimSun"/>
          <w:color w:val="000000"/>
          <w:shd w:val="clear" w:color="auto" w:fill="FFFFFF"/>
        </w:rPr>
        <w:t xml:space="preserve"> and </w:t>
      </w:r>
      <w:proofErr w:type="spellStart"/>
      <w:r w:rsidR="000B74D8" w:rsidRPr="00F33F93">
        <w:rPr>
          <w:rFonts w:eastAsia="SimSun"/>
          <w:color w:val="000000"/>
          <w:shd w:val="clear" w:color="auto" w:fill="FFFFFF"/>
        </w:rPr>
        <w:t>Olibe</w:t>
      </w:r>
      <w:proofErr w:type="spellEnd"/>
      <w:r w:rsidR="007102A0" w:rsidRPr="00F33F93">
        <w:rPr>
          <w:rFonts w:eastAsia="SimSun"/>
          <w:color w:val="000000"/>
          <w:shd w:val="clear" w:color="auto" w:fill="FFFFFF"/>
        </w:rPr>
        <w:t xml:space="preserve"> </w:t>
      </w:r>
      <w:r w:rsidRPr="00F33F93">
        <w:t>(2010) compared and analyzed the impact of R&amp;D investment on enterprise performance of manufacturing and service industries in The U.S., and the results showed that R&amp;D investment in both industries could improve performance.</w:t>
      </w:r>
      <w:r w:rsidR="007B79F4" w:rsidRPr="007B79F4">
        <w:rPr>
          <w:rFonts w:eastAsia="SimSun"/>
          <w:color w:val="000000"/>
          <w:shd w:val="clear" w:color="auto" w:fill="FFFFFF"/>
        </w:rPr>
        <w:t xml:space="preserve"> </w:t>
      </w:r>
      <w:r w:rsidR="00292105" w:rsidRPr="00F33F93">
        <w:rPr>
          <w:rFonts w:eastAsia="SimSun"/>
          <w:color w:val="000000"/>
          <w:shd w:val="clear" w:color="auto" w:fill="FFFFFF"/>
        </w:rPr>
        <w:t xml:space="preserve">Hai and </w:t>
      </w:r>
      <w:proofErr w:type="spellStart"/>
      <w:r w:rsidR="00292105" w:rsidRPr="00F33F93">
        <w:rPr>
          <w:rFonts w:eastAsia="SimSun"/>
          <w:color w:val="000000"/>
          <w:shd w:val="clear" w:color="auto" w:fill="FFFFFF"/>
        </w:rPr>
        <w:t>Nie</w:t>
      </w:r>
      <w:proofErr w:type="spellEnd"/>
      <w:r w:rsidR="00292105" w:rsidRPr="00F33F93">
        <w:rPr>
          <w:rFonts w:eastAsia="SimSun"/>
          <w:color w:val="000000"/>
          <w:shd w:val="clear" w:color="auto" w:fill="FFFFFF"/>
        </w:rPr>
        <w:t xml:space="preserve"> </w:t>
      </w:r>
      <w:r w:rsidR="00292105" w:rsidRPr="00F33F93">
        <w:t>(2012) believed that technological innovation activities could improve the production process, develop new processes, enhance absorption capacity, thus reducing production costs and achieving the purpose of improving enterprise performance.</w:t>
      </w:r>
      <w:r w:rsidR="00292105">
        <w:rPr>
          <w:rFonts w:hint="eastAsia"/>
        </w:rPr>
        <w:t xml:space="preserve"> </w:t>
      </w:r>
      <w:r w:rsidR="007B79F4" w:rsidRPr="00791CB9">
        <w:rPr>
          <w:rFonts w:eastAsia="SimSun"/>
          <w:color w:val="000000"/>
          <w:shd w:val="clear" w:color="auto" w:fill="FFFFFF"/>
        </w:rPr>
        <w:t xml:space="preserve">Lai and Chang </w:t>
      </w:r>
      <w:r w:rsidR="007B79F4" w:rsidRPr="00FB3F1A">
        <w:rPr>
          <w:rFonts w:eastAsia="SimSun"/>
          <w:color w:val="000000"/>
          <w:shd w:val="clear" w:color="auto" w:fill="FFFFFF"/>
        </w:rPr>
        <w:t>(</w:t>
      </w:r>
      <w:r w:rsidR="007B79F4" w:rsidRPr="00791CB9">
        <w:rPr>
          <w:rFonts w:eastAsia="SimSun"/>
          <w:color w:val="000000"/>
          <w:shd w:val="clear" w:color="auto" w:fill="FFFFFF"/>
        </w:rPr>
        <w:t>2010)</w:t>
      </w:r>
      <w:r w:rsidR="007B79F4" w:rsidRPr="00FB3F1A">
        <w:t xml:space="preserve">, </w:t>
      </w:r>
      <w:r w:rsidR="007B79F4" w:rsidRPr="00FB3F1A">
        <w:rPr>
          <w:rFonts w:eastAsia="SimSun"/>
          <w:color w:val="000000"/>
          <w:shd w:val="clear" w:color="auto" w:fill="FFFFFF"/>
        </w:rPr>
        <w:t xml:space="preserve">Murphy and </w:t>
      </w:r>
      <w:proofErr w:type="spellStart"/>
      <w:r w:rsidR="007B79F4" w:rsidRPr="00FB3F1A">
        <w:rPr>
          <w:rFonts w:eastAsia="SimSun"/>
          <w:color w:val="000000"/>
          <w:shd w:val="clear" w:color="auto" w:fill="FFFFFF"/>
        </w:rPr>
        <w:t>Schlegelmilch</w:t>
      </w:r>
      <w:proofErr w:type="spellEnd"/>
      <w:r w:rsidR="007B79F4" w:rsidRPr="00FB3F1A">
        <w:rPr>
          <w:rFonts w:eastAsia="SimSun"/>
          <w:color w:val="000000"/>
          <w:shd w:val="clear" w:color="auto" w:fill="FFFFFF"/>
        </w:rPr>
        <w:t xml:space="preserve"> (2013)</w:t>
      </w:r>
      <w:r w:rsidR="007B79F4" w:rsidRPr="00FB3F1A">
        <w:rPr>
          <w:rFonts w:eastAsia="SimSun"/>
          <w:color w:val="auto"/>
        </w:rPr>
        <w:t xml:space="preserve"> </w:t>
      </w:r>
      <w:r w:rsidR="007B79F4" w:rsidRPr="00FB3F1A">
        <w:t>believe that technological innovation ability can significantly improve business performance. Because the enhancement of enterprise's technolog</w:t>
      </w:r>
      <w:r w:rsidR="007B79F4">
        <w:rPr>
          <w:rFonts w:hint="eastAsia"/>
        </w:rPr>
        <w:t>y</w:t>
      </w:r>
      <w:r w:rsidR="007B79F4" w:rsidRPr="00FB3F1A">
        <w:t xml:space="preserve"> innovation ability can bring unique competitiveness to the enterprise and enhance the total stock market value of the </w:t>
      </w:r>
      <w:r w:rsidR="008601AD" w:rsidRPr="00FB3F1A">
        <w:t>enterprise.</w:t>
      </w:r>
      <w:r w:rsidR="008601AD" w:rsidRPr="00F33F93">
        <w:t xml:space="preserve"> Based</w:t>
      </w:r>
      <w:r w:rsidRPr="00F33F93">
        <w:t xml:space="preserve"> on the empirical analysis of high-tech enterprises in Zhejiang Province,</w:t>
      </w:r>
      <w:r w:rsidR="000B74D8" w:rsidRPr="00F33F93">
        <w:rPr>
          <w:color w:val="000000"/>
          <w:shd w:val="clear" w:color="auto" w:fill="FFFFFF"/>
        </w:rPr>
        <w:t xml:space="preserve"> </w:t>
      </w:r>
      <w:r w:rsidR="000B74D8" w:rsidRPr="00F33F93">
        <w:rPr>
          <w:rFonts w:eastAsia="SimSun"/>
          <w:color w:val="000000"/>
          <w:shd w:val="clear" w:color="auto" w:fill="FFFFFF"/>
        </w:rPr>
        <w:t xml:space="preserve">Yan and Chi </w:t>
      </w:r>
      <w:r w:rsidRPr="00F33F93">
        <w:t>(2013) found that the investment in technological innovation of enterprises can guide the production and development of technological prototypes, which is conducive to the entry of new products into the market, and has a direct positive correlation with technological innovation performance.</w:t>
      </w:r>
      <w:r w:rsidR="008A5115" w:rsidRPr="00F33F93">
        <w:rPr>
          <w:color w:val="000000"/>
          <w:shd w:val="clear" w:color="auto" w:fill="FFFFFF"/>
        </w:rPr>
        <w:t xml:space="preserve"> </w:t>
      </w:r>
      <w:r w:rsidR="00292105" w:rsidRPr="00F33F93">
        <w:t>In addition, Du and Fang (2014) believed that technological innovation ability had a mediating effect on enterprise performance.</w:t>
      </w:r>
      <w:r w:rsidR="00292105" w:rsidRPr="00292105">
        <w:rPr>
          <w:rFonts w:eastAsia="SimSun"/>
          <w:color w:val="000000"/>
          <w:shd w:val="clear" w:color="auto" w:fill="FFFFFF"/>
        </w:rPr>
        <w:t xml:space="preserve"> </w:t>
      </w:r>
      <w:r w:rsidR="00292105" w:rsidRPr="00F33F93">
        <w:rPr>
          <w:rFonts w:eastAsia="SimSun"/>
          <w:color w:val="000000"/>
          <w:shd w:val="clear" w:color="auto" w:fill="FFFFFF"/>
        </w:rPr>
        <w:t>Zhu, et al.,</w:t>
      </w:r>
      <w:r w:rsidR="00292105" w:rsidRPr="00F33F93">
        <w:t xml:space="preserve"> (2014) believed that enterprises' constant pursuit of product improvement would attract new customers and maintain </w:t>
      </w:r>
      <w:r w:rsidR="00292105" w:rsidRPr="00F33F93">
        <w:lastRenderedPageBreak/>
        <w:t>existing customers, which was conducive to improving customer loyalty, thus continuously expanding market share and improving financial performance.</w:t>
      </w:r>
      <w:r w:rsidR="00292105">
        <w:t xml:space="preserve"> </w:t>
      </w:r>
      <w:proofErr w:type="spellStart"/>
      <w:r w:rsidR="00292105" w:rsidRPr="00FB3F1A">
        <w:rPr>
          <w:rFonts w:eastAsia="SimSun"/>
          <w:color w:val="000000"/>
          <w:shd w:val="clear" w:color="auto" w:fill="FFFFFF"/>
        </w:rPr>
        <w:t>Ince</w:t>
      </w:r>
      <w:proofErr w:type="spellEnd"/>
      <w:r w:rsidR="00292105" w:rsidRPr="00FB3F1A">
        <w:rPr>
          <w:rFonts w:eastAsia="SimSun"/>
          <w:color w:val="000000"/>
          <w:shd w:val="clear" w:color="auto" w:fill="FFFFFF"/>
        </w:rPr>
        <w:t xml:space="preserve">, </w:t>
      </w:r>
      <w:proofErr w:type="spellStart"/>
      <w:r w:rsidR="00292105" w:rsidRPr="00FB3F1A">
        <w:rPr>
          <w:rFonts w:eastAsia="SimSun"/>
          <w:color w:val="000000"/>
          <w:shd w:val="clear" w:color="auto" w:fill="FFFFFF"/>
        </w:rPr>
        <w:t>Imamoglu</w:t>
      </w:r>
      <w:proofErr w:type="spellEnd"/>
      <w:r w:rsidR="00292105" w:rsidRPr="00FB3F1A">
        <w:rPr>
          <w:rFonts w:eastAsia="SimSun"/>
          <w:color w:val="000000"/>
          <w:shd w:val="clear" w:color="auto" w:fill="FFFFFF"/>
        </w:rPr>
        <w:t xml:space="preserve"> and </w:t>
      </w:r>
      <w:proofErr w:type="spellStart"/>
      <w:r w:rsidR="00292105" w:rsidRPr="00FB3F1A">
        <w:rPr>
          <w:rFonts w:eastAsia="SimSun"/>
          <w:color w:val="000000"/>
          <w:shd w:val="clear" w:color="auto" w:fill="FFFFFF"/>
        </w:rPr>
        <w:t>Turkcan</w:t>
      </w:r>
      <w:proofErr w:type="spellEnd"/>
      <w:r w:rsidR="00292105" w:rsidRPr="00FB3F1A">
        <w:rPr>
          <w:rFonts w:eastAsia="SimSun"/>
          <w:color w:val="000000"/>
          <w:shd w:val="clear" w:color="auto" w:fill="FFFFFF"/>
        </w:rPr>
        <w:t xml:space="preserve"> (2016)</w:t>
      </w:r>
      <w:r w:rsidR="00292105" w:rsidRPr="00FB3F1A">
        <w:t xml:space="preserve"> divided enterprises into "passive" and "active" types according to their willingness to innovate, and </w:t>
      </w:r>
      <w:r w:rsidR="008601AD" w:rsidRPr="00FB3F1A">
        <w:t>the</w:t>
      </w:r>
      <w:r w:rsidR="00292105" w:rsidRPr="00FB3F1A">
        <w:t xml:space="preserve"> active enterprise refers to the enterprise that is willing and able to continuously invest capital in developing new products and technologies and adopting new industries. The passive enterprise refers to the weak innovation willingness of enterprises, only willing to carry out minor updating of products, and the range of product function upgrading is small.</w:t>
      </w:r>
      <w:r w:rsidR="00292105">
        <w:rPr>
          <w:rFonts w:hint="eastAsia"/>
        </w:rPr>
        <w:t xml:space="preserve"> </w:t>
      </w:r>
      <w:r w:rsidR="00292105" w:rsidRPr="00F33F93">
        <w:rPr>
          <w:rFonts w:eastAsia="SimSun"/>
          <w:color w:val="000000"/>
          <w:shd w:val="clear" w:color="auto" w:fill="FFFFFF"/>
        </w:rPr>
        <w:t>Li, Sun and Zhao</w:t>
      </w:r>
      <w:r w:rsidR="00292105" w:rsidRPr="00F33F93">
        <w:t xml:space="preserve"> (2017) divided innovation into R&amp;D innovation and non-R&amp;D innovation, through </w:t>
      </w:r>
      <w:r w:rsidR="008601AD" w:rsidRPr="00F33F93">
        <w:t>studying</w:t>
      </w:r>
      <w:r w:rsidR="00292105" w:rsidRPr="00F33F93">
        <w:t xml:space="preserve"> the influence of different Innovation modes on enterprise performance of high-tech enterprises, they found that both innovation modes can improve enterprise performance. </w:t>
      </w:r>
      <w:r w:rsidR="00FA36B1" w:rsidRPr="00FB3F1A">
        <w:rPr>
          <w:rFonts w:eastAsia="SimSun"/>
          <w:color w:val="000000"/>
          <w:shd w:val="clear" w:color="auto" w:fill="FFFFFF"/>
        </w:rPr>
        <w:t>Chen</w:t>
      </w:r>
      <w:r w:rsidR="00FA36B1" w:rsidRPr="00971459">
        <w:t xml:space="preserve"> </w:t>
      </w:r>
      <w:r w:rsidR="00FA36B1" w:rsidRPr="000B4202">
        <w:t xml:space="preserve">et al. </w:t>
      </w:r>
      <w:r w:rsidR="00FA36B1" w:rsidRPr="00FB3F1A">
        <w:rPr>
          <w:rFonts w:eastAsia="SimSun"/>
          <w:color w:val="000000"/>
          <w:shd w:val="clear" w:color="auto" w:fill="FFFFFF"/>
        </w:rPr>
        <w:t xml:space="preserve">(2017) </w:t>
      </w:r>
      <w:r w:rsidR="00FA36B1" w:rsidRPr="00FB3F1A">
        <w:t>summarized the three research branches of existing scholars on technological innovation-element view, process view, and performance view, and came up with the definition of different technological innovation concepts. The essence is a process in which entrepreneurs gather existing resources, knowledge, and technology, and then transform these into market value and social value through market production.</w:t>
      </w:r>
      <w:r w:rsidR="00292105" w:rsidRPr="00292105">
        <w:rPr>
          <w:rFonts w:eastAsia="SimSun"/>
          <w:color w:val="000000"/>
          <w:shd w:val="clear" w:color="auto" w:fill="FFFFFF"/>
        </w:rPr>
        <w:t xml:space="preserve"> </w:t>
      </w:r>
      <w:r w:rsidR="00292105" w:rsidRPr="00F33F93">
        <w:rPr>
          <w:rFonts w:eastAsia="SimSun"/>
          <w:color w:val="000000"/>
          <w:shd w:val="clear" w:color="auto" w:fill="FFFFFF"/>
        </w:rPr>
        <w:t xml:space="preserve">Zhao and </w:t>
      </w:r>
      <w:proofErr w:type="gramStart"/>
      <w:r w:rsidR="00292105" w:rsidRPr="00F33F93">
        <w:rPr>
          <w:rFonts w:eastAsia="SimSun"/>
          <w:color w:val="000000"/>
          <w:shd w:val="clear" w:color="auto" w:fill="FFFFFF"/>
        </w:rPr>
        <w:t>Gao</w:t>
      </w:r>
      <w:proofErr w:type="gramEnd"/>
      <w:r w:rsidR="00292105" w:rsidRPr="00F33F93">
        <w:rPr>
          <w:rFonts w:eastAsia="SimSun"/>
          <w:color w:val="000000"/>
          <w:shd w:val="clear" w:color="auto" w:fill="FFFFFF"/>
        </w:rPr>
        <w:t xml:space="preserve"> </w:t>
      </w:r>
      <w:r w:rsidR="00292105" w:rsidRPr="00F33F93">
        <w:t>(2019) believe that the improvement of technological innovation ability can reduce production cost and increase product added-value, thus enhancing industrial value.</w:t>
      </w:r>
    </w:p>
    <w:p w14:paraId="5037A1F8" w14:textId="77777777" w:rsidR="00FA36B1" w:rsidRDefault="00FA36B1" w:rsidP="00FA36B1">
      <w:pPr>
        <w:jc w:val="both"/>
      </w:pPr>
    </w:p>
    <w:p w14:paraId="15805C34" w14:textId="14E8078B" w:rsidR="00B36733" w:rsidRPr="00FA36B1" w:rsidRDefault="00FA36B1" w:rsidP="00E41990">
      <w:pPr>
        <w:jc w:val="both"/>
      </w:pPr>
      <w:r w:rsidRPr="004C3D85">
        <w:t>According to the classification of innovation by the above scholars, this study knows that technological innovation originates from R&amp;D, and it includes product production technology innovation, raw material development and upgrading, and to the comprehensive process of expanding to the entire market and gaining recognition.</w:t>
      </w:r>
    </w:p>
    <w:p w14:paraId="489E2B2B" w14:textId="76EAFED6" w:rsidR="00B36733" w:rsidRDefault="00B36733" w:rsidP="00E41990">
      <w:pPr>
        <w:jc w:val="both"/>
      </w:pPr>
    </w:p>
    <w:p w14:paraId="303F5F5D" w14:textId="77777777" w:rsidR="00B36733" w:rsidRPr="00F70963" w:rsidRDefault="00B36733" w:rsidP="00E41990">
      <w:pPr>
        <w:jc w:val="both"/>
      </w:pPr>
    </w:p>
    <w:p w14:paraId="04114055" w14:textId="0A3A43F0" w:rsidR="001B58AD" w:rsidRPr="00B36733" w:rsidRDefault="001B58AD" w:rsidP="00B947CB">
      <w:pPr>
        <w:spacing w:line="480" w:lineRule="auto"/>
        <w:jc w:val="both"/>
        <w:outlineLvl w:val="2"/>
        <w:rPr>
          <w:b/>
          <w:bCs/>
        </w:rPr>
      </w:pPr>
      <w:bookmarkStart w:id="54" w:name="_Toc58535751"/>
      <w:r w:rsidRPr="00670153">
        <w:rPr>
          <w:b/>
          <w:bCs/>
        </w:rPr>
        <w:lastRenderedPageBreak/>
        <w:t>2.4.2 The continuous enhancement of technological innovation ability cannot continuously improve enterprise performance</w:t>
      </w:r>
      <w:bookmarkEnd w:id="54"/>
    </w:p>
    <w:p w14:paraId="3B231FF1" w14:textId="251F626C" w:rsidR="001B58AD" w:rsidRPr="00F33F93" w:rsidRDefault="001B58AD" w:rsidP="00F33F93">
      <w:pPr>
        <w:adjustRightInd/>
        <w:jc w:val="both"/>
        <w:rPr>
          <w:rFonts w:eastAsia="SimSun"/>
          <w:color w:val="auto"/>
        </w:rPr>
      </w:pPr>
      <w:r w:rsidRPr="00F33F93">
        <w:t xml:space="preserve">In previous studies, some scholars also found that there was no significant relationship between technology innovation ability and enterprise performance improvement. R&amp;D investment activities have been considered as the focus of enterprise innovation by many scholars. However, only providing a large amount of investment in R&amp;D activities cannot maintain enterprise performance and competitiveness. </w:t>
      </w:r>
      <w:proofErr w:type="spellStart"/>
      <w:r w:rsidRPr="00F33F93">
        <w:t>Berchicci</w:t>
      </w:r>
      <w:proofErr w:type="spellEnd"/>
      <w:r w:rsidRPr="00F33F93">
        <w:t xml:space="preserve"> (2013) took the internal and external R&amp;D activities of the innovative strategic atmosphere to represent the technical knowledge stock of enterprises and the expansion of enterprise organizational boundaries respectively. With the increase of the proportion of external innovation activities in innovation combination, the effect of increasing opportunity cost on enterprise performance presents an inverted "U" shape. </w:t>
      </w:r>
      <w:r w:rsidR="00F33F93" w:rsidRPr="00F33F93">
        <w:rPr>
          <w:rFonts w:eastAsia="SimSun"/>
          <w:color w:val="000000"/>
          <w:shd w:val="clear" w:color="auto" w:fill="FFFFFF"/>
        </w:rPr>
        <w:t>Jiang and Yao (2015)</w:t>
      </w:r>
      <w:r w:rsidRPr="00F33F93">
        <w:t xml:space="preserve"> use patent application to measure the innovation ability of enterprises, but they draw the conclusion that there is a negative correlation between enterprise innovation and its performance sensitivity.</w:t>
      </w:r>
    </w:p>
    <w:p w14:paraId="4C6BD0EA" w14:textId="77777777" w:rsidR="007957F8" w:rsidRPr="007957F8" w:rsidRDefault="007957F8" w:rsidP="00F27915"/>
    <w:p w14:paraId="5AAE0AAB" w14:textId="784CF6CC" w:rsidR="00E41990" w:rsidRPr="00B36733" w:rsidRDefault="002C21CD" w:rsidP="00B36733">
      <w:pPr>
        <w:spacing w:line="480" w:lineRule="auto"/>
        <w:outlineLvl w:val="1"/>
        <w:rPr>
          <w:b/>
          <w:bCs/>
        </w:rPr>
      </w:pPr>
      <w:bookmarkStart w:id="55" w:name="_Toc37016517"/>
      <w:bookmarkStart w:id="56" w:name="_Toc58535752"/>
      <w:r w:rsidRPr="00B36733">
        <w:rPr>
          <w:b/>
          <w:bCs/>
        </w:rPr>
        <w:t>2.</w:t>
      </w:r>
      <w:r w:rsidR="00307728" w:rsidRPr="00B36733">
        <w:rPr>
          <w:b/>
          <w:bCs/>
        </w:rPr>
        <w:t>5</w:t>
      </w:r>
      <w:r w:rsidRPr="00B36733">
        <w:rPr>
          <w:b/>
          <w:bCs/>
        </w:rPr>
        <w:t xml:space="preserve"> </w:t>
      </w:r>
      <w:bookmarkEnd w:id="55"/>
      <w:r w:rsidR="009B3AD8" w:rsidRPr="00B36733">
        <w:rPr>
          <w:b/>
          <w:bCs/>
        </w:rPr>
        <w:t>Research hypothesis</w:t>
      </w:r>
      <w:bookmarkEnd w:id="56"/>
    </w:p>
    <w:p w14:paraId="6F77545C" w14:textId="34E58F8E" w:rsidR="00B143F5" w:rsidRDefault="007957F8" w:rsidP="00CF43DC">
      <w:pPr>
        <w:jc w:val="both"/>
      </w:pPr>
      <w:r>
        <w:t>In this study, the inference technology innovation ability will have a significant impact on enterprise performance. The following research hypotheses are sequentially deduced.</w:t>
      </w:r>
    </w:p>
    <w:p w14:paraId="65C0FE9E" w14:textId="77777777" w:rsidR="007957F8" w:rsidRPr="00F27915" w:rsidRDefault="007957F8" w:rsidP="007957F8">
      <w:pPr>
        <w:outlineLvl w:val="1"/>
      </w:pPr>
    </w:p>
    <w:p w14:paraId="5FF85A20" w14:textId="16CBC229" w:rsidR="00AA21B5" w:rsidRPr="00B36733" w:rsidRDefault="009B3AD8" w:rsidP="00B36733">
      <w:pPr>
        <w:spacing w:line="480" w:lineRule="auto"/>
        <w:jc w:val="both"/>
        <w:outlineLvl w:val="2"/>
        <w:rPr>
          <w:b/>
          <w:bCs/>
        </w:rPr>
      </w:pPr>
      <w:bookmarkStart w:id="57" w:name="_Toc37016505"/>
      <w:bookmarkStart w:id="58" w:name="_Toc58535753"/>
      <w:r w:rsidRPr="00B36733">
        <w:rPr>
          <w:b/>
          <w:bCs/>
        </w:rPr>
        <w:t>2</w:t>
      </w:r>
      <w:r w:rsidR="002C21CD" w:rsidRPr="00B36733">
        <w:rPr>
          <w:b/>
          <w:bCs/>
        </w:rPr>
        <w:t>.</w:t>
      </w:r>
      <w:r w:rsidR="00307728" w:rsidRPr="00B36733">
        <w:rPr>
          <w:b/>
          <w:bCs/>
        </w:rPr>
        <w:t>5</w:t>
      </w:r>
      <w:r w:rsidR="002C21CD" w:rsidRPr="00B36733">
        <w:rPr>
          <w:b/>
          <w:bCs/>
        </w:rPr>
        <w:t xml:space="preserve">.1 </w:t>
      </w:r>
      <w:bookmarkEnd w:id="57"/>
      <w:r w:rsidRPr="00B36733">
        <w:rPr>
          <w:b/>
          <w:bCs/>
        </w:rPr>
        <w:t xml:space="preserve">The Influence of technological innovation investment </w:t>
      </w:r>
      <w:r w:rsidR="005A6ECF" w:rsidRPr="00B36733">
        <w:rPr>
          <w:b/>
          <w:bCs/>
        </w:rPr>
        <w:t>capability</w:t>
      </w:r>
      <w:r w:rsidRPr="00B36733">
        <w:rPr>
          <w:b/>
          <w:bCs/>
        </w:rPr>
        <w:t xml:space="preserve"> on enterprise management performance</w:t>
      </w:r>
      <w:bookmarkEnd w:id="58"/>
    </w:p>
    <w:p w14:paraId="1E3B0442" w14:textId="18050B8C" w:rsidR="009B3AD8" w:rsidRPr="00CE5F20" w:rsidRDefault="009B3AD8" w:rsidP="00CE5F20">
      <w:pPr>
        <w:adjustRightInd/>
        <w:jc w:val="both"/>
        <w:rPr>
          <w:rFonts w:eastAsia="SimSun"/>
          <w:color w:val="auto"/>
        </w:rPr>
      </w:pPr>
      <w:r w:rsidRPr="00CE5F20">
        <w:t xml:space="preserve">The prerequisite for enterprises to carry out technological innovation is the investment of resources. If the investment of resources is not in place, it may affect the </w:t>
      </w:r>
      <w:r w:rsidR="00A37718" w:rsidRPr="00CE5F20">
        <w:t>significant</w:t>
      </w:r>
      <w:r w:rsidRPr="00CE5F20">
        <w:t xml:space="preserve"> development of technological innovation of the enterprise</w:t>
      </w:r>
      <w:r w:rsidR="00826F5A" w:rsidRPr="00CE5F20">
        <w:t xml:space="preserve">, and </w:t>
      </w:r>
      <w:r w:rsidRPr="00CE5F20">
        <w:t xml:space="preserve">the enterprise will </w:t>
      </w:r>
      <w:r w:rsidR="00826F5A" w:rsidRPr="00CE5F20">
        <w:t xml:space="preserve">also </w:t>
      </w:r>
      <w:r w:rsidRPr="00CE5F20">
        <w:t xml:space="preserve">not be able to achieve better business performance and a lack of competitive advantage. </w:t>
      </w:r>
      <w:r w:rsidRPr="00CE5F20">
        <w:lastRenderedPageBreak/>
        <w:t>Therefore, enterprises should pay attention to R&amp;D investment in technolog</w:t>
      </w:r>
      <w:r w:rsidR="00FE4CE3">
        <w:t>y</w:t>
      </w:r>
      <w:r w:rsidRPr="00CE5F20">
        <w:t xml:space="preserve"> innovation, and the necessary condition for technolog</w:t>
      </w:r>
      <w:r w:rsidR="00FE4CE3">
        <w:t>y</w:t>
      </w:r>
      <w:r w:rsidRPr="00CE5F20">
        <w:t xml:space="preserve"> innovation is R&amp;D investment</w:t>
      </w:r>
      <w:r w:rsidR="003D4A24" w:rsidRPr="00CE5F20">
        <w:t xml:space="preserve"> (Wu and Xing, 2015)</w:t>
      </w:r>
      <w:r w:rsidRPr="00CE5F20">
        <w:t>. Taking GEM companies as an example, Liu</w:t>
      </w:r>
      <w:r w:rsidR="00505444" w:rsidRPr="00CE5F20">
        <w:t xml:space="preserve"> (2016) </w:t>
      </w:r>
      <w:r w:rsidRPr="00CE5F20">
        <w:t xml:space="preserve">analyzed the impact of technological innovation investment in electronic and biomedical sectors on company performance and concluded that although there are industry differences, the overall value of enterprises is still improved. </w:t>
      </w:r>
      <w:proofErr w:type="spellStart"/>
      <w:r w:rsidR="00242210" w:rsidRPr="00CE5F20">
        <w:t>Ince</w:t>
      </w:r>
      <w:proofErr w:type="spellEnd"/>
      <w:r w:rsidR="00242210" w:rsidRPr="00CE5F20">
        <w:t xml:space="preserve">, </w:t>
      </w:r>
      <w:proofErr w:type="spellStart"/>
      <w:r w:rsidR="00242210" w:rsidRPr="00CE5F20">
        <w:t>Imamoglu</w:t>
      </w:r>
      <w:proofErr w:type="spellEnd"/>
      <w:r w:rsidR="00242210" w:rsidRPr="00CE5F20">
        <w:t xml:space="preserve"> and </w:t>
      </w:r>
      <w:proofErr w:type="spellStart"/>
      <w:r w:rsidR="00242210" w:rsidRPr="00CE5F20">
        <w:t>Turkcan</w:t>
      </w:r>
      <w:proofErr w:type="spellEnd"/>
      <w:r w:rsidR="001E3006" w:rsidRPr="00CE5F20">
        <w:t xml:space="preserve"> </w:t>
      </w:r>
      <w:r w:rsidR="00242210" w:rsidRPr="00CE5F20">
        <w:t>(2016)</w:t>
      </w:r>
      <w:r w:rsidR="001E3006" w:rsidRPr="00CE5F20">
        <w:t xml:space="preserve"> </w:t>
      </w:r>
      <w:r w:rsidRPr="00CE5F20">
        <w:t xml:space="preserve">believe that technological innovation capabilities enable companies to quickly respond to changes and obtain technological innovation strategies and innovation output. Absorptive </w:t>
      </w:r>
      <w:r w:rsidR="005A6ECF" w:rsidRPr="00CE5F20">
        <w:t>capability</w:t>
      </w:r>
      <w:r w:rsidRPr="00CE5F20">
        <w:t xml:space="preserve"> enables companies to obtain the necessary information, enabling them to use external knowledge, seize market opportunities, take the lead and develop new capabilities. Technological innovation </w:t>
      </w:r>
      <w:r w:rsidR="005A6ECF" w:rsidRPr="00CE5F20">
        <w:t>capability</w:t>
      </w:r>
      <w:r w:rsidRPr="00CE5F20">
        <w:t xml:space="preserve"> and absorptive </w:t>
      </w:r>
      <w:r w:rsidR="005A6ECF" w:rsidRPr="00CE5F20">
        <w:t>capability</w:t>
      </w:r>
      <w:r w:rsidRPr="00CE5F20">
        <w:t xml:space="preserve"> are the key factors of innovation </w:t>
      </w:r>
      <w:r w:rsidR="005A6ECF" w:rsidRPr="00CE5F20">
        <w:t>capability</w:t>
      </w:r>
      <w:r w:rsidRPr="00CE5F20">
        <w:t xml:space="preserve"> and competitiveness. </w:t>
      </w:r>
      <w:proofErr w:type="spellStart"/>
      <w:r w:rsidR="00CE5F20" w:rsidRPr="00CE5F20">
        <w:rPr>
          <w:rFonts w:eastAsia="SimSun"/>
          <w:color w:val="000000"/>
          <w:shd w:val="clear" w:color="auto" w:fill="FFFFFF"/>
        </w:rPr>
        <w:t>Latan</w:t>
      </w:r>
      <w:proofErr w:type="spellEnd"/>
      <w:r w:rsidR="00CE5F20" w:rsidRPr="00CE5F20">
        <w:rPr>
          <w:rFonts w:eastAsia="SimSun"/>
          <w:color w:val="000000"/>
          <w:shd w:val="clear" w:color="auto" w:fill="FFFFFF"/>
        </w:rPr>
        <w:t xml:space="preserve"> et al. (2020)</w:t>
      </w:r>
      <w:r w:rsidR="00CE5F20">
        <w:rPr>
          <w:rFonts w:eastAsia="SimSun"/>
          <w:color w:val="000000"/>
          <w:shd w:val="clear" w:color="auto" w:fill="FFFFFF"/>
        </w:rPr>
        <w:t xml:space="preserve"> </w:t>
      </w:r>
      <w:r w:rsidRPr="00CE5F20">
        <w:t>used manufacturing companies listed on the Indonesian stock exchange</w:t>
      </w:r>
      <w:r w:rsidR="00FE4CE3">
        <w:t xml:space="preserve"> as </w:t>
      </w:r>
      <w:r w:rsidR="00FE4CE3" w:rsidRPr="00CE5F20">
        <w:t>the original sample</w:t>
      </w:r>
      <w:r w:rsidRPr="00CE5F20">
        <w:t xml:space="preserve"> to study the innovation level represented by the corporate innovation policy and innovation strategy to increase corporate performance.</w:t>
      </w:r>
    </w:p>
    <w:p w14:paraId="7D12309A" w14:textId="77777777" w:rsidR="00B143F5" w:rsidRPr="00F27915" w:rsidRDefault="00B143F5" w:rsidP="00B143F5">
      <w:pPr>
        <w:jc w:val="both"/>
      </w:pPr>
    </w:p>
    <w:p w14:paraId="63AAA447" w14:textId="50D54D77" w:rsidR="002633E3" w:rsidRPr="00242210" w:rsidRDefault="009B3AD8" w:rsidP="00242210">
      <w:pPr>
        <w:adjustRightInd/>
        <w:jc w:val="both"/>
        <w:rPr>
          <w:rFonts w:eastAsia="SimSun"/>
          <w:color w:val="auto"/>
        </w:rPr>
      </w:pPr>
      <w:r w:rsidRPr="00242210">
        <w:t xml:space="preserve">However, through the analysis of the computer industry, </w:t>
      </w:r>
      <w:r w:rsidR="00242210" w:rsidRPr="00242210">
        <w:rPr>
          <w:rFonts w:eastAsia="SimSun"/>
          <w:color w:val="000000"/>
          <w:shd w:val="clear" w:color="auto" w:fill="FFFFFF"/>
        </w:rPr>
        <w:t>Ron and Jim (2014)</w:t>
      </w:r>
      <w:r w:rsidR="00242210" w:rsidRPr="00242210">
        <w:rPr>
          <w:rFonts w:eastAsia="SimSun"/>
          <w:color w:val="auto"/>
        </w:rPr>
        <w:t xml:space="preserve"> </w:t>
      </w:r>
      <w:r w:rsidRPr="00242210">
        <w:t xml:space="preserve">found that the capital invested by the computer industry in conducting R&amp;D activities is often </w:t>
      </w:r>
      <w:r w:rsidR="00A37718" w:rsidRPr="00242210">
        <w:t>challenging</w:t>
      </w:r>
      <w:r w:rsidRPr="00242210">
        <w:t xml:space="preserve"> to recover, and R&amp;D investment cannot produce an incentive effect on corporate performance. Therefore,</w:t>
      </w:r>
      <w:r w:rsidR="00DD4ABD" w:rsidRPr="00242210">
        <w:t xml:space="preserve"> this thesis</w:t>
      </w:r>
      <w:r w:rsidRPr="00242210">
        <w:t xml:space="preserve"> </w:t>
      </w:r>
      <w:r w:rsidR="008601AD" w:rsidRPr="00242210">
        <w:t>proposes</w:t>
      </w:r>
      <w:r w:rsidRPr="00242210">
        <w:t xml:space="preserve"> the following hypothesis: </w:t>
      </w:r>
    </w:p>
    <w:p w14:paraId="1E374D03" w14:textId="77777777" w:rsidR="00F80223" w:rsidRDefault="00F80223" w:rsidP="00B143F5">
      <w:pPr>
        <w:jc w:val="both"/>
      </w:pPr>
    </w:p>
    <w:p w14:paraId="02CF2F49" w14:textId="51F20514" w:rsidR="002C21CD" w:rsidRPr="00F27915" w:rsidRDefault="009B3AD8" w:rsidP="00B143F5">
      <w:pPr>
        <w:jc w:val="both"/>
      </w:pPr>
      <w:r w:rsidRPr="00B36733">
        <w:rPr>
          <w:b/>
          <w:bCs/>
        </w:rPr>
        <w:t>H1:</w:t>
      </w:r>
      <w:r w:rsidRPr="00F27915">
        <w:t xml:space="preserve"> </w:t>
      </w:r>
      <w:r w:rsidR="00DD4ABD">
        <w:t>T</w:t>
      </w:r>
      <w:r w:rsidRPr="00F27915">
        <w:t xml:space="preserve">echnological innovation investment </w:t>
      </w:r>
      <w:r w:rsidR="005A6ECF">
        <w:t>capability</w:t>
      </w:r>
      <w:r w:rsidRPr="00F27915">
        <w:t xml:space="preserve"> has a </w:t>
      </w:r>
      <w:r w:rsidR="003C2560">
        <w:rPr>
          <w:rFonts w:hint="eastAsia"/>
        </w:rPr>
        <w:t>conspicuous</w:t>
      </w:r>
      <w:r w:rsidRPr="00F27915">
        <w:t xml:space="preserve"> impact on the </w:t>
      </w:r>
      <w:r w:rsidR="003C2560" w:rsidRPr="00F27915">
        <w:t>enterprises</w:t>
      </w:r>
      <w:r w:rsidR="003C2560">
        <w:t>’</w:t>
      </w:r>
      <w:r w:rsidR="003C2560" w:rsidRPr="00F27915">
        <w:t xml:space="preserve"> </w:t>
      </w:r>
      <w:r w:rsidRPr="00F27915">
        <w:t>business performance</w:t>
      </w:r>
    </w:p>
    <w:p w14:paraId="196C629F" w14:textId="7B2B3E6E" w:rsidR="00B36733" w:rsidRDefault="00B36733" w:rsidP="00F27915"/>
    <w:p w14:paraId="4506EB16" w14:textId="601501DC" w:rsidR="002172C0" w:rsidRDefault="002172C0" w:rsidP="00F27915"/>
    <w:p w14:paraId="20F52B9E" w14:textId="77777777" w:rsidR="002172C0" w:rsidRPr="00F27915" w:rsidRDefault="002172C0" w:rsidP="00F27915"/>
    <w:p w14:paraId="6DC6103D" w14:textId="0A75D8BF" w:rsidR="00AA21B5" w:rsidRPr="00B36733" w:rsidRDefault="009B3AD8" w:rsidP="00B36733">
      <w:pPr>
        <w:spacing w:line="480" w:lineRule="auto"/>
        <w:jc w:val="both"/>
        <w:outlineLvl w:val="2"/>
        <w:rPr>
          <w:b/>
          <w:bCs/>
        </w:rPr>
      </w:pPr>
      <w:bookmarkStart w:id="59" w:name="_Toc37016506"/>
      <w:bookmarkStart w:id="60" w:name="_Toc58535754"/>
      <w:r w:rsidRPr="00B36733">
        <w:rPr>
          <w:b/>
          <w:bCs/>
        </w:rPr>
        <w:lastRenderedPageBreak/>
        <w:t>2</w:t>
      </w:r>
      <w:r w:rsidR="002C21CD" w:rsidRPr="00B36733">
        <w:rPr>
          <w:b/>
          <w:bCs/>
        </w:rPr>
        <w:t>.</w:t>
      </w:r>
      <w:r w:rsidR="00307728" w:rsidRPr="00B36733">
        <w:rPr>
          <w:b/>
          <w:bCs/>
        </w:rPr>
        <w:t>5</w:t>
      </w:r>
      <w:r w:rsidR="002C21CD" w:rsidRPr="00B36733">
        <w:rPr>
          <w:b/>
          <w:bCs/>
        </w:rPr>
        <w:t xml:space="preserve">.2 </w:t>
      </w:r>
      <w:bookmarkEnd w:id="59"/>
      <w:r w:rsidRPr="00B36733">
        <w:rPr>
          <w:b/>
          <w:bCs/>
        </w:rPr>
        <w:t>The Influence of technological innovation transformation capability on business performance</w:t>
      </w:r>
      <w:bookmarkEnd w:id="60"/>
    </w:p>
    <w:p w14:paraId="4B5DEF77" w14:textId="103C796B" w:rsidR="009B3AD8" w:rsidRPr="00F27915" w:rsidRDefault="009B3AD8" w:rsidP="00B143F5">
      <w:pPr>
        <w:jc w:val="both"/>
      </w:pPr>
      <w:proofErr w:type="spellStart"/>
      <w:r w:rsidRPr="00904A9D">
        <w:t>Sabahi</w:t>
      </w:r>
      <w:proofErr w:type="spellEnd"/>
      <w:r w:rsidRPr="00904A9D">
        <w:t xml:space="preserve"> and</w:t>
      </w:r>
      <w:r w:rsidR="00904A9D" w:rsidRPr="00904A9D">
        <w:t xml:space="preserve"> </w:t>
      </w:r>
      <w:proofErr w:type="spellStart"/>
      <w:r w:rsidR="00904A9D" w:rsidRPr="00904A9D">
        <w:t>Parast</w:t>
      </w:r>
      <w:proofErr w:type="spellEnd"/>
      <w:r w:rsidR="00904A9D" w:rsidRPr="00904A9D">
        <w:t xml:space="preserve"> </w:t>
      </w:r>
      <w:r w:rsidR="003D4A24" w:rsidRPr="00904A9D">
        <w:t>(20</w:t>
      </w:r>
      <w:r w:rsidR="00904A9D" w:rsidRPr="00904A9D">
        <w:t>19</w:t>
      </w:r>
      <w:r w:rsidR="003D4A24" w:rsidRPr="00904A9D">
        <w:t>)</w:t>
      </w:r>
      <w:r w:rsidRPr="00F27915">
        <w:t xml:space="preserve"> believe that under the existing organizational inertia, with the improvement of </w:t>
      </w:r>
      <w:r w:rsidR="00A37718" w:rsidRPr="00F27915">
        <w:t>dynamic enterprise</w:t>
      </w:r>
      <w:r w:rsidRPr="00F27915">
        <w:t xml:space="preserve"> capabilities, enterprises can identify and </w:t>
      </w:r>
      <w:r w:rsidR="003C2560">
        <w:rPr>
          <w:rFonts w:hint="eastAsia"/>
        </w:rPr>
        <w:t>obtain</w:t>
      </w:r>
      <w:r w:rsidRPr="00F27915">
        <w:t xml:space="preserve"> more innovative knowledge, technology, and development opportunities from the internal and external environment of the organization. </w:t>
      </w:r>
      <w:r w:rsidR="00A37718" w:rsidRPr="00F27915">
        <w:t>Furthermore,</w:t>
      </w:r>
      <w:r w:rsidRPr="00F27915">
        <w:t xml:space="preserve"> through the internal system of the enterprise to digest and use. </w:t>
      </w:r>
      <w:proofErr w:type="spellStart"/>
      <w:r w:rsidR="00CE5F20" w:rsidRPr="00CE5F20">
        <w:t>Ince</w:t>
      </w:r>
      <w:proofErr w:type="spellEnd"/>
      <w:r w:rsidR="00CE5F20" w:rsidRPr="00CE5F20">
        <w:t xml:space="preserve">, </w:t>
      </w:r>
      <w:proofErr w:type="spellStart"/>
      <w:r w:rsidR="00CE5F20" w:rsidRPr="00CE5F20">
        <w:t>Imamoglu</w:t>
      </w:r>
      <w:proofErr w:type="spellEnd"/>
      <w:r w:rsidR="00CE5F20" w:rsidRPr="00CE5F20">
        <w:t xml:space="preserve"> and </w:t>
      </w:r>
      <w:proofErr w:type="spellStart"/>
      <w:r w:rsidR="00CE5F20" w:rsidRPr="00CE5F20">
        <w:t>Turkcan</w:t>
      </w:r>
      <w:proofErr w:type="spellEnd"/>
      <w:r w:rsidR="00CE5F20" w:rsidRPr="00CE5F20">
        <w:t xml:space="preserve"> (2016)</w:t>
      </w:r>
      <w:r w:rsidRPr="00F27915">
        <w:t xml:space="preserve"> believe that technological innovation capabilities enable companies to quickly respond to changes and obtain technological innovation strategies and innovation outputs. Absorptive </w:t>
      </w:r>
      <w:r w:rsidR="005A6ECF">
        <w:t>capability</w:t>
      </w:r>
      <w:r w:rsidRPr="00F27915">
        <w:t xml:space="preserve"> enables companies to obtain the necessary information, enabling them to use external knowledge, seize market opportunities, take the lead and develop new capabilities. The ability to transform technological innovation is a </w:t>
      </w:r>
      <w:r w:rsidR="00A37718" w:rsidRPr="00F27915">
        <w:t>critical</w:t>
      </w:r>
      <w:r w:rsidRPr="00F27915">
        <w:t xml:space="preserve"> factor in innovation ability and competitiveness. Therefore, </w:t>
      </w:r>
      <w:r w:rsidR="00296CBC">
        <w:t>this thesis</w:t>
      </w:r>
      <w:r w:rsidRPr="00F27915">
        <w:t xml:space="preserve"> </w:t>
      </w:r>
      <w:r w:rsidR="008601AD" w:rsidRPr="00F27915">
        <w:t>proposes</w:t>
      </w:r>
      <w:r w:rsidRPr="00F27915">
        <w:t xml:space="preserve"> the following hypothesis:</w:t>
      </w:r>
    </w:p>
    <w:p w14:paraId="66DCA0CA" w14:textId="77777777" w:rsidR="00F80223" w:rsidRDefault="00F80223" w:rsidP="00B143F5">
      <w:pPr>
        <w:jc w:val="both"/>
      </w:pPr>
    </w:p>
    <w:p w14:paraId="22313AD8" w14:textId="708DDEEC" w:rsidR="009B3AD8" w:rsidRPr="00F27915" w:rsidRDefault="009B3AD8" w:rsidP="00B143F5">
      <w:pPr>
        <w:jc w:val="both"/>
      </w:pPr>
      <w:r w:rsidRPr="00B36733">
        <w:rPr>
          <w:b/>
          <w:bCs/>
        </w:rPr>
        <w:t>H2:</w:t>
      </w:r>
      <w:r w:rsidRPr="00F27915">
        <w:t xml:space="preserve"> </w:t>
      </w:r>
      <w:r w:rsidR="00296CBC">
        <w:t>T</w:t>
      </w:r>
      <w:r w:rsidRPr="00F27915">
        <w:t>echnological innovation transformation ability has a significant impact on the</w:t>
      </w:r>
      <w:r w:rsidR="003C2560">
        <w:t xml:space="preserve"> </w:t>
      </w:r>
      <w:r w:rsidR="003C2560" w:rsidRPr="00F27915">
        <w:t>enterprises</w:t>
      </w:r>
      <w:r w:rsidR="003C2560">
        <w:t>’</w:t>
      </w:r>
      <w:r w:rsidRPr="00F27915">
        <w:t xml:space="preserve"> business performance;</w:t>
      </w:r>
    </w:p>
    <w:p w14:paraId="0F4DD7FD" w14:textId="77777777" w:rsidR="002C21CD" w:rsidRPr="00D04A8C" w:rsidRDefault="002C21CD" w:rsidP="00F27915"/>
    <w:p w14:paraId="6EDB96EC" w14:textId="6608C192" w:rsidR="00B143F5" w:rsidRPr="005B4CCD" w:rsidRDefault="009B3AD8" w:rsidP="005B4CCD">
      <w:pPr>
        <w:spacing w:line="480" w:lineRule="auto"/>
        <w:jc w:val="both"/>
        <w:outlineLvl w:val="2"/>
        <w:rPr>
          <w:b/>
          <w:bCs/>
        </w:rPr>
      </w:pPr>
      <w:bookmarkStart w:id="61" w:name="_Toc37016507"/>
      <w:bookmarkStart w:id="62" w:name="_Toc58535755"/>
      <w:r w:rsidRPr="005B4CCD">
        <w:rPr>
          <w:b/>
          <w:bCs/>
        </w:rPr>
        <w:t>2</w:t>
      </w:r>
      <w:r w:rsidR="002C21CD" w:rsidRPr="005B4CCD">
        <w:rPr>
          <w:b/>
          <w:bCs/>
        </w:rPr>
        <w:t>.</w:t>
      </w:r>
      <w:r w:rsidR="00307728" w:rsidRPr="005B4CCD">
        <w:rPr>
          <w:b/>
          <w:bCs/>
        </w:rPr>
        <w:t>5</w:t>
      </w:r>
      <w:r w:rsidR="002C21CD" w:rsidRPr="005B4CCD">
        <w:rPr>
          <w:b/>
          <w:bCs/>
        </w:rPr>
        <w:t xml:space="preserve">.3 </w:t>
      </w:r>
      <w:bookmarkEnd w:id="61"/>
      <w:r w:rsidRPr="005B4CCD">
        <w:rPr>
          <w:b/>
          <w:bCs/>
        </w:rPr>
        <w:t xml:space="preserve">The Influence of </w:t>
      </w:r>
      <w:bookmarkStart w:id="63" w:name="_Hlk56287344"/>
      <w:r w:rsidRPr="005B4CCD">
        <w:rPr>
          <w:b/>
          <w:bCs/>
        </w:rPr>
        <w:t>technological innovation output capability</w:t>
      </w:r>
      <w:bookmarkEnd w:id="63"/>
      <w:r w:rsidRPr="005B4CCD">
        <w:rPr>
          <w:b/>
          <w:bCs/>
        </w:rPr>
        <w:t xml:space="preserve"> on enterprise</w:t>
      </w:r>
      <w:r w:rsidR="003C2560" w:rsidRPr="005B4CCD">
        <w:rPr>
          <w:b/>
          <w:bCs/>
        </w:rPr>
        <w:t>s’</w:t>
      </w:r>
      <w:r w:rsidRPr="005B4CCD">
        <w:rPr>
          <w:b/>
          <w:bCs/>
        </w:rPr>
        <w:t xml:space="preserve"> </w:t>
      </w:r>
      <w:r w:rsidR="003C2560" w:rsidRPr="005B4CCD">
        <w:rPr>
          <w:rFonts w:hint="eastAsia"/>
          <w:b/>
          <w:bCs/>
        </w:rPr>
        <w:t>business</w:t>
      </w:r>
      <w:r w:rsidR="003C2560" w:rsidRPr="005B4CCD">
        <w:rPr>
          <w:b/>
          <w:bCs/>
        </w:rPr>
        <w:t xml:space="preserve"> </w:t>
      </w:r>
      <w:r w:rsidRPr="005B4CCD">
        <w:rPr>
          <w:b/>
          <w:bCs/>
        </w:rPr>
        <w:t>performance</w:t>
      </w:r>
      <w:bookmarkEnd w:id="62"/>
    </w:p>
    <w:p w14:paraId="799A40A6" w14:textId="5CCE3203" w:rsidR="009B3AD8" w:rsidRPr="00F27915" w:rsidRDefault="009B3AD8" w:rsidP="00B143F5">
      <w:pPr>
        <w:jc w:val="both"/>
      </w:pPr>
      <w:r w:rsidRPr="00F27915">
        <w:t xml:space="preserve">The new technology brought about by innovation activities can help companies improve production processes, improve product quality, and develop new products, which is conducive to improving corporate financial and market benefits. Companies need to develop products, services, and technologies that competitors cannot easily imitate, and transform these products, services, and technologies into their core competitiveness. As an </w:t>
      </w:r>
      <w:r w:rsidR="00A37718" w:rsidRPr="00F27915">
        <w:t>essential</w:t>
      </w:r>
      <w:r w:rsidRPr="00F27915">
        <w:t xml:space="preserve"> source of core competitiveness, knowledge, technology, and other intangible assets owned by enterprises have a </w:t>
      </w:r>
      <w:r w:rsidR="00A37718" w:rsidRPr="00F27915">
        <w:t>signific</w:t>
      </w:r>
      <w:r w:rsidRPr="00F27915">
        <w:t xml:space="preserve">ant impact on the improvement of business </w:t>
      </w:r>
      <w:r w:rsidRPr="00F27915">
        <w:lastRenderedPageBreak/>
        <w:t>performance. Many scholars’ studies have also verified that technological innovation has a significant positive impact on corporate performance. Therefore, companies cannot achieve their business objectives and long-term stable development without the support of technolog</w:t>
      </w:r>
      <w:r w:rsidR="00435002">
        <w:rPr>
          <w:rFonts w:hint="eastAsia"/>
        </w:rPr>
        <w:t>y</w:t>
      </w:r>
      <w:r w:rsidRPr="00F27915">
        <w:t xml:space="preserve"> innovation capabilities. Through empirical research, </w:t>
      </w:r>
      <w:r w:rsidRPr="00904A9D">
        <w:t xml:space="preserve">Xu </w:t>
      </w:r>
      <w:r w:rsidR="003D4A24" w:rsidRPr="00904A9D">
        <w:t>(2018</w:t>
      </w:r>
      <w:r w:rsidR="003D4A24" w:rsidRPr="00F27915">
        <w:t>)</w:t>
      </w:r>
      <w:r w:rsidRPr="00F27915">
        <w:t xml:space="preserve"> also found that patent quality can improve the company's operating performance. Therefore, </w:t>
      </w:r>
      <w:r w:rsidR="004139E5">
        <w:t>this thesis</w:t>
      </w:r>
      <w:r w:rsidRPr="00F27915">
        <w:t xml:space="preserve"> </w:t>
      </w:r>
      <w:r w:rsidR="008601AD" w:rsidRPr="00F27915">
        <w:t>proposes</w:t>
      </w:r>
      <w:r w:rsidRPr="00F27915">
        <w:t xml:space="preserve"> the following hypothesis:</w:t>
      </w:r>
    </w:p>
    <w:p w14:paraId="6784EA6D" w14:textId="77777777" w:rsidR="00F80223" w:rsidRDefault="00F80223" w:rsidP="00B143F5">
      <w:pPr>
        <w:jc w:val="both"/>
      </w:pPr>
    </w:p>
    <w:p w14:paraId="5FFFC637" w14:textId="29B3F7C0" w:rsidR="009B3AD8" w:rsidRDefault="009B3AD8" w:rsidP="00B143F5">
      <w:pPr>
        <w:jc w:val="both"/>
      </w:pPr>
      <w:r w:rsidRPr="005B4CCD">
        <w:rPr>
          <w:b/>
          <w:bCs/>
        </w:rPr>
        <w:t>H3:</w:t>
      </w:r>
      <w:r w:rsidRPr="00F27915">
        <w:t xml:space="preserve"> </w:t>
      </w:r>
      <w:r w:rsidR="004139E5">
        <w:t>T</w:t>
      </w:r>
      <w:r w:rsidRPr="00F27915">
        <w:t xml:space="preserve">echnological innovation output </w:t>
      </w:r>
      <w:r w:rsidR="005A6ECF">
        <w:t>capability</w:t>
      </w:r>
      <w:r w:rsidRPr="00F27915">
        <w:t xml:space="preserve"> has a </w:t>
      </w:r>
      <w:r w:rsidR="00D04A8C">
        <w:rPr>
          <w:rFonts w:hint="eastAsia"/>
        </w:rPr>
        <w:t>prominent</w:t>
      </w:r>
      <w:r w:rsidRPr="00F27915">
        <w:t xml:space="preserve"> impact on business performance.</w:t>
      </w:r>
    </w:p>
    <w:p w14:paraId="5B3E2CBE" w14:textId="77777777" w:rsidR="00F80223" w:rsidRPr="00F27915" w:rsidRDefault="00F80223" w:rsidP="00B143F5">
      <w:pPr>
        <w:jc w:val="both"/>
      </w:pPr>
    </w:p>
    <w:p w14:paraId="59B0253F" w14:textId="595EE251" w:rsidR="00BC292B" w:rsidRPr="005B4CCD" w:rsidRDefault="002C21CD" w:rsidP="005B4CCD">
      <w:pPr>
        <w:spacing w:line="480" w:lineRule="auto"/>
        <w:outlineLvl w:val="1"/>
        <w:rPr>
          <w:b/>
          <w:bCs/>
        </w:rPr>
      </w:pPr>
      <w:bookmarkStart w:id="64" w:name="_Toc58535756"/>
      <w:r w:rsidRPr="005B4CCD">
        <w:rPr>
          <w:b/>
          <w:bCs/>
        </w:rPr>
        <w:t>2.</w:t>
      </w:r>
      <w:r w:rsidR="00307728" w:rsidRPr="005B4CCD">
        <w:rPr>
          <w:b/>
          <w:bCs/>
        </w:rPr>
        <w:t>6</w:t>
      </w:r>
      <w:r w:rsidRPr="005B4CCD">
        <w:rPr>
          <w:b/>
          <w:bCs/>
        </w:rPr>
        <w:t xml:space="preserve"> </w:t>
      </w:r>
      <w:r w:rsidR="00904A9D" w:rsidRPr="005B4CCD">
        <w:rPr>
          <w:b/>
          <w:bCs/>
        </w:rPr>
        <w:t>Conceptual framework</w:t>
      </w:r>
      <w:r w:rsidRPr="005B4CCD">
        <w:rPr>
          <w:b/>
          <w:bCs/>
        </w:rPr>
        <w:t xml:space="preserve"> model</w:t>
      </w:r>
      <w:bookmarkEnd w:id="64"/>
    </w:p>
    <w:p w14:paraId="2934318C" w14:textId="7FF1593F" w:rsidR="002C21CD" w:rsidRDefault="009B3AD8" w:rsidP="00BC292B">
      <w:pPr>
        <w:spacing w:after="312"/>
        <w:jc w:val="both"/>
      </w:pPr>
      <w:r w:rsidRPr="009B3AD8">
        <w:t xml:space="preserve">According to the literature review and research hypothesis, a </w:t>
      </w:r>
      <w:r w:rsidR="008601AD">
        <w:t>conceptual</w:t>
      </w:r>
      <w:r w:rsidR="00144289">
        <w:t xml:space="preserve"> framework</w:t>
      </w:r>
      <w:r w:rsidRPr="009B3AD8">
        <w:t xml:space="preserve"> model is established</w:t>
      </w:r>
      <w:r w:rsidR="00DB5021">
        <w:t xml:space="preserve"> </w:t>
      </w:r>
      <w:r w:rsidRPr="009B3AD8">
        <w:t>as shown in Figure</w:t>
      </w:r>
      <w:r w:rsidR="00904A9D">
        <w:t xml:space="preserve"> </w:t>
      </w:r>
      <w:r w:rsidRPr="009B3AD8">
        <w:t>1. Among them, technological innovation in</w:t>
      </w:r>
      <w:r w:rsidR="00DB5021">
        <w:t>vestment</w:t>
      </w:r>
      <w:r w:rsidRPr="009B3AD8">
        <w:t xml:space="preserve"> capability, technological innovation transformation capability, technological innovation output capability are independent variables, and business performance is the dependent variable. This </w:t>
      </w:r>
      <w:r w:rsidR="00DB5021">
        <w:t>thesis</w:t>
      </w:r>
      <w:r w:rsidRPr="009B3AD8">
        <w:t xml:space="preserve"> </w:t>
      </w:r>
      <w:r w:rsidR="00144289">
        <w:t>wi</w:t>
      </w:r>
      <w:r w:rsidR="00DB5021">
        <w:t xml:space="preserve">ll use </w:t>
      </w:r>
      <w:r w:rsidRPr="009B3AD8">
        <w:t>th</w:t>
      </w:r>
      <w:r w:rsidR="00DB5021">
        <w:t>e</w:t>
      </w:r>
      <w:r w:rsidRPr="009B3AD8">
        <w:t xml:space="preserve"> model to study the impact of technological innovation capabilities on business performance.</w:t>
      </w:r>
    </w:p>
    <w:p w14:paraId="1A142FE2" w14:textId="77777777" w:rsidR="00A60F11" w:rsidRDefault="00343F3F" w:rsidP="00A60F11">
      <w:pPr>
        <w:keepNext/>
        <w:spacing w:after="312"/>
        <w:jc w:val="center"/>
      </w:pPr>
      <w:r>
        <w:rPr>
          <w:noProof/>
          <w:lang w:eastAsia="en-US" w:bidi="pa-IN"/>
        </w:rPr>
        <w:drawing>
          <wp:inline distT="0" distB="0" distL="0" distR="0" wp14:anchorId="58279006" wp14:editId="59255C5F">
            <wp:extent cx="4660900" cy="16510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pic:nvPicPr>
                  <pic:blipFill>
                    <a:blip r:embed="rId21">
                      <a:extLst>
                        <a:ext uri="{28A0092B-C50C-407E-A947-70E740481C1C}">
                          <a14:useLocalDpi xmlns:a14="http://schemas.microsoft.com/office/drawing/2010/main" val="0"/>
                        </a:ext>
                      </a:extLst>
                    </a:blip>
                    <a:stretch>
                      <a:fillRect/>
                    </a:stretch>
                  </pic:blipFill>
                  <pic:spPr>
                    <a:xfrm>
                      <a:off x="0" y="0"/>
                      <a:ext cx="4660900" cy="1651000"/>
                    </a:xfrm>
                    <a:prstGeom prst="rect">
                      <a:avLst/>
                    </a:prstGeom>
                  </pic:spPr>
                </pic:pic>
              </a:graphicData>
            </a:graphic>
          </wp:inline>
        </w:drawing>
      </w:r>
    </w:p>
    <w:p w14:paraId="726C6B19" w14:textId="45DEFC77" w:rsidR="00343F3F" w:rsidRDefault="00A60F11" w:rsidP="00A60F11">
      <w:pPr>
        <w:pStyle w:val="Caption"/>
        <w:jc w:val="center"/>
      </w:pPr>
      <w:bookmarkStart w:id="65" w:name="_Toc58251896"/>
      <w:bookmarkStart w:id="66" w:name="_Toc58280647"/>
      <w:bookmarkStart w:id="67" w:name="_Toc58280721"/>
      <w:r w:rsidRPr="00730EF5">
        <w:t>Figure 3: Conceptual framework model</w:t>
      </w:r>
      <w:bookmarkStart w:id="68" w:name="_Toc37016509"/>
      <w:bookmarkEnd w:id="65"/>
      <w:bookmarkEnd w:id="66"/>
      <w:bookmarkEnd w:id="67"/>
    </w:p>
    <w:p w14:paraId="0AF91011" w14:textId="4D549D29" w:rsidR="00144289" w:rsidRDefault="00144289" w:rsidP="009B3AD8">
      <w:pPr>
        <w:spacing w:after="312" w:line="240" w:lineRule="auto"/>
        <w:jc w:val="center"/>
      </w:pPr>
    </w:p>
    <w:p w14:paraId="1ABD6E4C" w14:textId="77777777" w:rsidR="00292105" w:rsidRDefault="00292105" w:rsidP="002172C0">
      <w:pPr>
        <w:spacing w:after="312" w:line="240" w:lineRule="auto"/>
      </w:pPr>
    </w:p>
    <w:p w14:paraId="73078CF9" w14:textId="145531E5" w:rsidR="00E41990" w:rsidRPr="003B51EA" w:rsidRDefault="00604FCE" w:rsidP="003B51EA">
      <w:pPr>
        <w:spacing w:line="480" w:lineRule="auto"/>
        <w:outlineLvl w:val="1"/>
        <w:rPr>
          <w:b/>
          <w:bCs/>
        </w:rPr>
      </w:pPr>
      <w:bookmarkStart w:id="69" w:name="_Toc58535757"/>
      <w:r w:rsidRPr="003B51EA">
        <w:rPr>
          <w:rFonts w:hint="eastAsia"/>
          <w:b/>
          <w:bCs/>
        </w:rPr>
        <w:lastRenderedPageBreak/>
        <w:t>2</w:t>
      </w:r>
      <w:r w:rsidRPr="003B51EA">
        <w:rPr>
          <w:b/>
          <w:bCs/>
        </w:rPr>
        <w:t>.7 Conclusion</w:t>
      </w:r>
      <w:bookmarkEnd w:id="69"/>
    </w:p>
    <w:p w14:paraId="2DAB2F31" w14:textId="7A075B76" w:rsidR="00604FCE" w:rsidRDefault="001B5864" w:rsidP="001B5864">
      <w:pPr>
        <w:spacing w:after="312"/>
        <w:jc w:val="both"/>
      </w:pPr>
      <w:r w:rsidRPr="001B5864">
        <w:t xml:space="preserve">Based on the above literature review, it can be seen that </w:t>
      </w:r>
      <w:r w:rsidR="006F6A3C">
        <w:tab/>
        <w:t>Chinese</w:t>
      </w:r>
      <w:r w:rsidRPr="001B5864">
        <w:t xml:space="preserve"> and foreign scholars have been relatively mature in their research on the effect of technological innovation on enterprise performance. Different scholars use different methods to study the relationship between these two variables, thus presenting different research results. Therefore, this </w:t>
      </w:r>
      <w:r>
        <w:rPr>
          <w:rFonts w:hint="eastAsia"/>
        </w:rPr>
        <w:t>research</w:t>
      </w:r>
      <w:r w:rsidRPr="001B5864">
        <w:t xml:space="preserve"> will explore the specific relationship</w:t>
      </w:r>
      <w:r>
        <w:t xml:space="preserve"> between </w:t>
      </w:r>
      <w:r w:rsidRPr="001B5864">
        <w:t xml:space="preserve">the input ability, transformation ability and output ability of technological innovation </w:t>
      </w:r>
      <w:r>
        <w:t>and</w:t>
      </w:r>
      <w:r w:rsidRPr="001B5864">
        <w:t xml:space="preserve"> enterprise performance</w:t>
      </w:r>
      <w:r>
        <w:t>.</w:t>
      </w:r>
      <w:r w:rsidRPr="001B5864">
        <w:t xml:space="preserve"> In the third chapter, specific research methods are presented</w:t>
      </w:r>
      <w:r w:rsidR="00CC2AC8">
        <w:t>.</w:t>
      </w:r>
    </w:p>
    <w:p w14:paraId="1360A6C3" w14:textId="4CAFAFD3" w:rsidR="009B3AD8" w:rsidRDefault="009B3AD8" w:rsidP="009B3AD8">
      <w:pPr>
        <w:spacing w:after="312" w:line="240" w:lineRule="auto"/>
        <w:jc w:val="center"/>
      </w:pPr>
      <w:r>
        <w:br w:type="page"/>
      </w:r>
    </w:p>
    <w:p w14:paraId="78987A9F" w14:textId="15186F3E" w:rsidR="003B4EF4" w:rsidRPr="001D2132" w:rsidRDefault="003B4EF4" w:rsidP="004F06C0">
      <w:pPr>
        <w:pStyle w:val="Title"/>
        <w:spacing w:beforeLines="0" w:before="0" w:afterLines="0" w:after="0" w:line="480" w:lineRule="auto"/>
        <w:rPr>
          <w:sz w:val="28"/>
          <w:szCs w:val="28"/>
        </w:rPr>
      </w:pPr>
      <w:bookmarkStart w:id="70" w:name="_Toc58535758"/>
      <w:r w:rsidRPr="001D2132">
        <w:rPr>
          <w:sz w:val="28"/>
          <w:szCs w:val="28"/>
        </w:rPr>
        <w:lastRenderedPageBreak/>
        <w:t xml:space="preserve">CHAPTER </w:t>
      </w:r>
      <w:r w:rsidR="00A22730" w:rsidRPr="001D2132">
        <w:rPr>
          <w:sz w:val="28"/>
          <w:szCs w:val="28"/>
        </w:rPr>
        <w:t>3</w:t>
      </w:r>
      <w:r w:rsidR="002064A2">
        <w:rPr>
          <w:sz w:val="28"/>
          <w:szCs w:val="28"/>
        </w:rPr>
        <w:t>:</w:t>
      </w:r>
      <w:r w:rsidR="001D2132">
        <w:rPr>
          <w:sz w:val="28"/>
          <w:szCs w:val="28"/>
        </w:rPr>
        <w:t xml:space="preserve"> </w:t>
      </w:r>
      <w:r w:rsidR="002C21CD" w:rsidRPr="001D2132">
        <w:rPr>
          <w:sz w:val="28"/>
          <w:szCs w:val="28"/>
        </w:rPr>
        <w:t>Research</w:t>
      </w:r>
      <w:r w:rsidR="0072658A">
        <w:rPr>
          <w:sz w:val="28"/>
          <w:szCs w:val="28"/>
        </w:rPr>
        <w:t xml:space="preserve"> </w:t>
      </w:r>
      <w:r w:rsidR="002064A2">
        <w:rPr>
          <w:sz w:val="28"/>
          <w:szCs w:val="28"/>
        </w:rPr>
        <w:t>D</w:t>
      </w:r>
      <w:r w:rsidR="002C21CD" w:rsidRPr="001D2132">
        <w:rPr>
          <w:sz w:val="28"/>
          <w:szCs w:val="28"/>
        </w:rPr>
        <w:t>esign</w:t>
      </w:r>
      <w:bookmarkEnd w:id="68"/>
      <w:r w:rsidR="005B312D">
        <w:rPr>
          <w:rFonts w:hint="eastAsia"/>
          <w:sz w:val="28"/>
          <w:szCs w:val="28"/>
        </w:rPr>
        <w:t xml:space="preserve"> </w:t>
      </w:r>
      <w:r w:rsidR="005B312D">
        <w:rPr>
          <w:sz w:val="28"/>
          <w:szCs w:val="28"/>
        </w:rPr>
        <w:t xml:space="preserve">and </w:t>
      </w:r>
      <w:commentRangeStart w:id="71"/>
      <w:r w:rsidR="005B312D">
        <w:rPr>
          <w:sz w:val="28"/>
          <w:szCs w:val="28"/>
        </w:rPr>
        <w:t>Methodology</w:t>
      </w:r>
      <w:bookmarkEnd w:id="70"/>
      <w:commentRangeEnd w:id="71"/>
      <w:r w:rsidR="007A60C8">
        <w:rPr>
          <w:rStyle w:val="CommentReference"/>
          <w:rFonts w:ascii="Times New Roman" w:hAnsi="Times New Roman"/>
          <w:b w:val="0"/>
          <w:bCs w:val="0"/>
          <w:color w:val="000000" w:themeColor="text1"/>
          <w:shd w:val="clear" w:color="auto" w:fill="auto"/>
        </w:rPr>
        <w:commentReference w:id="71"/>
      </w:r>
      <w:r w:rsidR="005B312D">
        <w:rPr>
          <w:sz w:val="28"/>
          <w:szCs w:val="28"/>
        </w:rPr>
        <w:t xml:space="preserve"> </w:t>
      </w:r>
    </w:p>
    <w:p w14:paraId="498DFAA4" w14:textId="77777777" w:rsidR="0072658A" w:rsidRDefault="0072658A" w:rsidP="004F06C0">
      <w:pPr>
        <w:spacing w:line="480" w:lineRule="auto"/>
      </w:pPr>
    </w:p>
    <w:p w14:paraId="1FAC4E12" w14:textId="17148112" w:rsidR="0072658A" w:rsidRPr="004F06C0" w:rsidRDefault="008E346A" w:rsidP="004F06C0">
      <w:pPr>
        <w:spacing w:line="480" w:lineRule="auto"/>
        <w:outlineLvl w:val="1"/>
        <w:rPr>
          <w:b/>
          <w:bCs/>
        </w:rPr>
      </w:pPr>
      <w:bookmarkStart w:id="72" w:name="_Toc58535759"/>
      <w:r w:rsidRPr="004F06C0">
        <w:rPr>
          <w:rFonts w:hint="eastAsia"/>
          <w:b/>
          <w:bCs/>
        </w:rPr>
        <w:t>3.0</w:t>
      </w:r>
      <w:r w:rsidRPr="004F06C0">
        <w:rPr>
          <w:b/>
          <w:bCs/>
        </w:rPr>
        <w:t xml:space="preserve"> </w:t>
      </w:r>
      <w:r w:rsidR="0072658A" w:rsidRPr="004F06C0">
        <w:rPr>
          <w:b/>
          <w:bCs/>
        </w:rPr>
        <w:t>O</w:t>
      </w:r>
      <w:r w:rsidRPr="004F06C0">
        <w:rPr>
          <w:rFonts w:hint="eastAsia"/>
          <w:b/>
          <w:bCs/>
        </w:rPr>
        <w:t>verview</w:t>
      </w:r>
      <w:bookmarkEnd w:id="72"/>
    </w:p>
    <w:p w14:paraId="6F0857BD" w14:textId="181982EE" w:rsidR="008E346A" w:rsidRDefault="008E346A" w:rsidP="0072658A">
      <w:pPr>
        <w:jc w:val="both"/>
      </w:pPr>
      <w:r w:rsidRPr="0072658A">
        <w:t xml:space="preserve">This chapter </w:t>
      </w:r>
      <w:r w:rsidR="00435002">
        <w:rPr>
          <w:rFonts w:hint="eastAsia"/>
        </w:rPr>
        <w:t>mainly</w:t>
      </w:r>
      <w:r w:rsidR="00435002">
        <w:t xml:space="preserve"> illustrates </w:t>
      </w:r>
      <w:r w:rsidRPr="0072658A">
        <w:t xml:space="preserve">the research methods. The quantitative research adopted in this study first describes the research ideas of this </w:t>
      </w:r>
      <w:r w:rsidR="00B8126E">
        <w:t>report</w:t>
      </w:r>
      <w:r w:rsidRPr="0072658A">
        <w:t xml:space="preserve">, </w:t>
      </w:r>
      <w:r w:rsidR="007A2FD0">
        <w:t xml:space="preserve">secondly, </w:t>
      </w:r>
      <w:r w:rsidRPr="0072658A">
        <w:t xml:space="preserve">puts forward the measurement methods of independent and dependent variables, and then collects the questionnaire through a questionnaire survey. Finally, the data analysis method of this </w:t>
      </w:r>
      <w:r w:rsidR="007A2FD0">
        <w:t>thesis</w:t>
      </w:r>
      <w:r w:rsidRPr="0072658A">
        <w:t xml:space="preserve"> is described.</w:t>
      </w:r>
    </w:p>
    <w:p w14:paraId="338A0C4B" w14:textId="77777777" w:rsidR="0072658A" w:rsidRPr="0072658A" w:rsidRDefault="0072658A" w:rsidP="0072658A">
      <w:pPr>
        <w:jc w:val="both"/>
      </w:pPr>
    </w:p>
    <w:p w14:paraId="3D9B2C06" w14:textId="3920181A" w:rsidR="009144C4" w:rsidRPr="004F06C0" w:rsidRDefault="008E346A" w:rsidP="004F06C0">
      <w:pPr>
        <w:spacing w:line="480" w:lineRule="auto"/>
        <w:outlineLvl w:val="1"/>
        <w:rPr>
          <w:b/>
          <w:bCs/>
        </w:rPr>
      </w:pPr>
      <w:bookmarkStart w:id="73" w:name="_Toc58535760"/>
      <w:r w:rsidRPr="004F06C0">
        <w:rPr>
          <w:rFonts w:hint="eastAsia"/>
          <w:b/>
          <w:bCs/>
        </w:rPr>
        <w:t>3.1</w:t>
      </w:r>
      <w:r w:rsidRPr="004F06C0">
        <w:rPr>
          <w:b/>
          <w:bCs/>
        </w:rPr>
        <w:t xml:space="preserve"> </w:t>
      </w:r>
      <w:r w:rsidRPr="004F06C0">
        <w:rPr>
          <w:rFonts w:hint="eastAsia"/>
          <w:b/>
          <w:bCs/>
        </w:rPr>
        <w:t>Research Design</w:t>
      </w:r>
      <w:bookmarkEnd w:id="73"/>
    </w:p>
    <w:p w14:paraId="3D3F6D95" w14:textId="32C7CCB2" w:rsidR="009144C4" w:rsidRPr="009D5AA9" w:rsidRDefault="00DE0C27" w:rsidP="009144C4">
      <w:pPr>
        <w:jc w:val="both"/>
        <w:rPr>
          <w:b/>
          <w:bCs/>
        </w:rPr>
      </w:pPr>
      <w:r w:rsidRPr="00DE0C27">
        <w:t xml:space="preserve">Generally speaking, there are two ways to obtain enterprise performance: subjective evaluation and objective data. In this </w:t>
      </w:r>
      <w:r w:rsidR="00B8126E">
        <w:t>report</w:t>
      </w:r>
      <w:r w:rsidRPr="00DE0C27">
        <w:t xml:space="preserve">, subjective evaluation will be adopted for all variables. The reason is that most of the sample companies in this study are not listed companies and there is no public access to performance information. Secondly, previous studies have found that there is an absolute correlation between subjective performance evaluation data and objective performance data, and </w:t>
      </w:r>
      <w:r w:rsidR="007B24D2" w:rsidRPr="00DE0C27">
        <w:t xml:space="preserve">subjective performance evaluation data </w:t>
      </w:r>
      <w:r w:rsidRPr="00DE0C27">
        <w:t>can also reflect the business performance of enterprises. Therefore, according to the above research results, the subjective evaluation method was adopted to measure all the variables.</w:t>
      </w:r>
    </w:p>
    <w:p w14:paraId="3463E415" w14:textId="77777777" w:rsidR="00DE0C27" w:rsidRPr="0072658A" w:rsidRDefault="00DE0C27" w:rsidP="007C48F9">
      <w:pPr>
        <w:jc w:val="both"/>
      </w:pPr>
    </w:p>
    <w:p w14:paraId="3AB5014E" w14:textId="356ECEFE" w:rsidR="009144C4" w:rsidRPr="004F06C0" w:rsidRDefault="008E346A" w:rsidP="004F06C0">
      <w:pPr>
        <w:spacing w:line="480" w:lineRule="auto"/>
        <w:outlineLvl w:val="1"/>
        <w:rPr>
          <w:b/>
          <w:bCs/>
        </w:rPr>
      </w:pPr>
      <w:bookmarkStart w:id="74" w:name="_Toc58535761"/>
      <w:r w:rsidRPr="004F06C0">
        <w:rPr>
          <w:rFonts w:hint="eastAsia"/>
          <w:b/>
          <w:bCs/>
        </w:rPr>
        <w:t>3.2</w:t>
      </w:r>
      <w:r w:rsidRPr="004F06C0">
        <w:rPr>
          <w:b/>
          <w:bCs/>
        </w:rPr>
        <w:t xml:space="preserve"> </w:t>
      </w:r>
      <w:r w:rsidR="009144C4" w:rsidRPr="004F06C0">
        <w:rPr>
          <w:b/>
          <w:bCs/>
        </w:rPr>
        <w:t>S</w:t>
      </w:r>
      <w:r w:rsidRPr="004F06C0">
        <w:rPr>
          <w:rFonts w:hint="eastAsia"/>
          <w:b/>
          <w:bCs/>
        </w:rPr>
        <w:t>a</w:t>
      </w:r>
      <w:r w:rsidRPr="004F06C0">
        <w:rPr>
          <w:b/>
          <w:bCs/>
        </w:rPr>
        <w:t>mple selection</w:t>
      </w:r>
      <w:bookmarkEnd w:id="74"/>
    </w:p>
    <w:p w14:paraId="5114B756" w14:textId="27EFA896" w:rsidR="008E346A" w:rsidRDefault="008E346A" w:rsidP="009144C4">
      <w:pPr>
        <w:jc w:val="both"/>
        <w:rPr>
          <w:rFonts w:ascii="SimSun" w:eastAsia="SimSun" w:hAnsi="SimSun" w:cs="SimSun"/>
        </w:rPr>
      </w:pPr>
      <w:r w:rsidRPr="0072658A">
        <w:t>The survey object of this study is mainly aimed at the new energy industry</w:t>
      </w:r>
      <w:r w:rsidR="00186990">
        <w:t xml:space="preserve"> in china</w:t>
      </w:r>
      <w:r w:rsidRPr="0072658A">
        <w:t xml:space="preserve">, which has active technological innovation activities. The respondents of the questionnaire must be the middle and senior managers of the enterprise, including the </w:t>
      </w:r>
      <w:r w:rsidR="00435002">
        <w:t>G</w:t>
      </w:r>
      <w:r w:rsidRPr="0072658A">
        <w:t xml:space="preserve">eneral </w:t>
      </w:r>
      <w:r w:rsidR="00435002">
        <w:t>M</w:t>
      </w:r>
      <w:r w:rsidRPr="0072658A">
        <w:rPr>
          <w:rFonts w:hint="eastAsia"/>
        </w:rPr>
        <w:t>a</w:t>
      </w:r>
      <w:r w:rsidRPr="0072658A">
        <w:t xml:space="preserve">nager, </w:t>
      </w:r>
      <w:r w:rsidR="00435002" w:rsidRPr="00435002">
        <w:t>general Secretary of the Board</w:t>
      </w:r>
      <w:r w:rsidRPr="0072658A">
        <w:t xml:space="preserve">, manager of the strategic development department, etc. The reason for this requirement lies in the fact that the middle and senior managers </w:t>
      </w:r>
      <w:r w:rsidRPr="0072658A">
        <w:lastRenderedPageBreak/>
        <w:t xml:space="preserve">generally have a longer working time in the company, have a higher management level, and have a more comprehensive grasp of the company's situation. Secondly, </w:t>
      </w:r>
      <w:r w:rsidR="009D5AA9" w:rsidRPr="009D5AA9">
        <w:t xml:space="preserve">the ordinary employees are the participants and executioners of the strategy, while the middle and senior managers are the strategy makers, and they will think deeply about the strategic issues such as enterprise capability and technological innovation. </w:t>
      </w:r>
      <w:r w:rsidR="009D5AA9">
        <w:t>C</w:t>
      </w:r>
      <w:r w:rsidR="009D5AA9">
        <w:rPr>
          <w:rFonts w:hint="eastAsia"/>
        </w:rPr>
        <w:t>onsequently</w:t>
      </w:r>
      <w:r w:rsidR="009D5AA9" w:rsidRPr="009D5AA9">
        <w:t xml:space="preserve">, their data will further enhance the reliability of this </w:t>
      </w:r>
      <w:r w:rsidR="00B8126E">
        <w:t>report</w:t>
      </w:r>
      <w:r w:rsidR="009D5AA9" w:rsidRPr="009D5AA9">
        <w:t xml:space="preserve"> on the research topic of the impact of technological innovation ability on business performance</w:t>
      </w:r>
      <w:r w:rsidR="009D5AA9">
        <w:rPr>
          <w:rFonts w:ascii="SimSun" w:eastAsia="SimSun" w:hAnsi="SimSun" w:cs="SimSun"/>
        </w:rPr>
        <w:t>.</w:t>
      </w:r>
    </w:p>
    <w:p w14:paraId="2BDCCA54" w14:textId="77777777" w:rsidR="007B24D2" w:rsidRDefault="007B24D2" w:rsidP="009144C4">
      <w:pPr>
        <w:jc w:val="both"/>
      </w:pPr>
    </w:p>
    <w:p w14:paraId="42790723" w14:textId="1C380321" w:rsidR="007B24D2" w:rsidRDefault="007B24D2" w:rsidP="009144C4">
      <w:pPr>
        <w:jc w:val="both"/>
      </w:pPr>
      <w:r w:rsidRPr="007B24D2">
        <w:t xml:space="preserve">Because it is impossible to count the specific number of executives of new energy enterprises, </w:t>
      </w:r>
      <w:r w:rsidRPr="00DB1E70">
        <w:t>the total population cannot be obtained in this study.</w:t>
      </w:r>
      <w:r w:rsidRPr="007B24D2">
        <w:t xml:space="preserve"> However, according to the accounting on the website of sample calculator platform </w:t>
      </w:r>
      <w:proofErr w:type="spellStart"/>
      <w:r w:rsidRPr="007B24D2">
        <w:t>Raosoft</w:t>
      </w:r>
      <w:proofErr w:type="spellEnd"/>
      <w:r w:rsidRPr="007B24D2">
        <w:t>, 377 samples are suggested in this study. Therefore, 377 executives from Chinese new energy enterprises will be randomly selected to obtain the questionnaire data.</w:t>
      </w:r>
    </w:p>
    <w:p w14:paraId="1CF252A6" w14:textId="77777777" w:rsidR="00A60F11" w:rsidRDefault="00916BA1" w:rsidP="00A60F11">
      <w:pPr>
        <w:keepNext/>
        <w:jc w:val="center"/>
      </w:pPr>
      <w:r w:rsidRPr="00916BA1">
        <w:rPr>
          <w:noProof/>
          <w:lang w:eastAsia="en-US" w:bidi="pa-IN"/>
        </w:rPr>
        <w:drawing>
          <wp:inline distT="0" distB="0" distL="0" distR="0" wp14:anchorId="30DB362E" wp14:editId="1F3A9736">
            <wp:extent cx="2465138" cy="2880000"/>
            <wp:effectExtent l="0" t="0" r="0"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65138" cy="2880000"/>
                    </a:xfrm>
                    <a:prstGeom prst="rect">
                      <a:avLst/>
                    </a:prstGeom>
                  </pic:spPr>
                </pic:pic>
              </a:graphicData>
            </a:graphic>
          </wp:inline>
        </w:drawing>
      </w:r>
    </w:p>
    <w:p w14:paraId="6AA0AA15" w14:textId="6A640161" w:rsidR="00343F3F" w:rsidRDefault="00A60F11" w:rsidP="00A60F11">
      <w:pPr>
        <w:pStyle w:val="Caption"/>
        <w:jc w:val="center"/>
      </w:pPr>
      <w:bookmarkStart w:id="75" w:name="_Toc58251897"/>
      <w:bookmarkStart w:id="76" w:name="_Toc58280648"/>
      <w:bookmarkStart w:id="77" w:name="_Toc58280722"/>
      <w:r w:rsidRPr="007E70E6">
        <w:t>Figure 4: Sample size ca</w:t>
      </w:r>
      <w:r w:rsidR="008601AD">
        <w:t>l</w:t>
      </w:r>
      <w:r w:rsidRPr="007E70E6">
        <w:t xml:space="preserve">culation by </w:t>
      </w:r>
      <w:proofErr w:type="spellStart"/>
      <w:r w:rsidRPr="007E70E6">
        <w:t>Raosoft</w:t>
      </w:r>
      <w:bookmarkEnd w:id="75"/>
      <w:bookmarkEnd w:id="76"/>
      <w:bookmarkEnd w:id="77"/>
      <w:proofErr w:type="spellEnd"/>
    </w:p>
    <w:p w14:paraId="3F22B0A3" w14:textId="1A838CD7" w:rsidR="00BF34B7" w:rsidRPr="00E02C1A" w:rsidRDefault="00DB1E70" w:rsidP="00E02C1A">
      <w:pPr>
        <w:adjustRightInd/>
        <w:spacing w:line="240" w:lineRule="auto"/>
        <w:jc w:val="center"/>
        <w:rPr>
          <w:rFonts w:asciiTheme="majorHAnsi" w:eastAsia="SimHei" w:hAnsiTheme="majorHAnsi" w:cstheme="majorBidi"/>
          <w:sz w:val="20"/>
          <w:szCs w:val="20"/>
        </w:rPr>
      </w:pPr>
      <w:r w:rsidRPr="00343F3F">
        <w:rPr>
          <w:rFonts w:asciiTheme="majorHAnsi" w:eastAsia="SimHei" w:hAnsiTheme="majorHAnsi" w:cstheme="majorBidi"/>
          <w:sz w:val="20"/>
          <w:szCs w:val="20"/>
        </w:rPr>
        <w:t>Source: (Raosoft.com, 2020)</w:t>
      </w:r>
    </w:p>
    <w:p w14:paraId="76571404" w14:textId="30CAE33E" w:rsidR="00BF34B7" w:rsidRDefault="00BF34B7" w:rsidP="00DB1E70">
      <w:pPr>
        <w:adjustRightInd/>
        <w:spacing w:line="240" w:lineRule="auto"/>
        <w:rPr>
          <w:rFonts w:ascii="SimSun" w:eastAsia="SimSun" w:hAnsi="SimSun" w:cs="SimSun"/>
          <w:color w:val="auto"/>
        </w:rPr>
      </w:pPr>
    </w:p>
    <w:p w14:paraId="727C8CAC" w14:textId="144CACFC" w:rsidR="00BF34B7" w:rsidRDefault="00BF34B7" w:rsidP="00DB1E70">
      <w:pPr>
        <w:adjustRightInd/>
        <w:spacing w:line="240" w:lineRule="auto"/>
        <w:rPr>
          <w:rFonts w:ascii="SimSun" w:eastAsia="SimSun" w:hAnsi="SimSun" w:cs="SimSun"/>
          <w:color w:val="auto"/>
        </w:rPr>
      </w:pPr>
    </w:p>
    <w:p w14:paraId="5C94F86B" w14:textId="5A0AF58A" w:rsidR="00643EA6" w:rsidRDefault="00643EA6" w:rsidP="00DB1E70">
      <w:pPr>
        <w:adjustRightInd/>
        <w:spacing w:line="240" w:lineRule="auto"/>
        <w:rPr>
          <w:rFonts w:ascii="SimSun" w:eastAsia="SimSun" w:hAnsi="SimSun" w:cs="SimSun"/>
          <w:color w:val="auto"/>
        </w:rPr>
      </w:pPr>
    </w:p>
    <w:p w14:paraId="717A92B6" w14:textId="06902AD4" w:rsidR="00643EA6" w:rsidRDefault="00643EA6" w:rsidP="00DB1E70">
      <w:pPr>
        <w:adjustRightInd/>
        <w:spacing w:line="240" w:lineRule="auto"/>
        <w:rPr>
          <w:rFonts w:ascii="SimSun" w:eastAsia="SimSun" w:hAnsi="SimSun" w:cs="SimSun"/>
          <w:color w:val="auto"/>
        </w:rPr>
      </w:pPr>
    </w:p>
    <w:p w14:paraId="63C7AF1A" w14:textId="77777777" w:rsidR="00643EA6" w:rsidRPr="00DB1E70" w:rsidRDefault="00643EA6" w:rsidP="00DB1E70">
      <w:pPr>
        <w:adjustRightInd/>
        <w:spacing w:line="240" w:lineRule="auto"/>
        <w:rPr>
          <w:rFonts w:ascii="SimSun" w:eastAsia="SimSun" w:hAnsi="SimSun" w:cs="SimSun"/>
          <w:color w:val="auto"/>
        </w:rPr>
      </w:pPr>
    </w:p>
    <w:p w14:paraId="3D2618B4" w14:textId="0E3186CD" w:rsidR="00CA2DF1" w:rsidRPr="00643EA6" w:rsidRDefault="00E20D8E" w:rsidP="00643EA6">
      <w:pPr>
        <w:spacing w:line="480" w:lineRule="auto"/>
        <w:outlineLvl w:val="1"/>
        <w:rPr>
          <w:b/>
          <w:bCs/>
        </w:rPr>
      </w:pPr>
      <w:bookmarkStart w:id="78" w:name="_Toc58535762"/>
      <w:r w:rsidRPr="00643EA6">
        <w:rPr>
          <w:rFonts w:hint="eastAsia"/>
          <w:b/>
          <w:bCs/>
        </w:rPr>
        <w:t>3.</w:t>
      </w:r>
      <w:r w:rsidR="008E346A" w:rsidRPr="00643EA6">
        <w:rPr>
          <w:rFonts w:hint="eastAsia"/>
          <w:b/>
          <w:bCs/>
        </w:rPr>
        <w:t>3</w:t>
      </w:r>
      <w:r w:rsidRPr="00643EA6">
        <w:rPr>
          <w:b/>
          <w:bCs/>
        </w:rPr>
        <w:t xml:space="preserve"> Questionnaire design and data collection</w:t>
      </w:r>
      <w:bookmarkEnd w:id="78"/>
    </w:p>
    <w:p w14:paraId="6808F51A" w14:textId="1A6F315C" w:rsidR="00BF34B7" w:rsidRDefault="00CA2DF1" w:rsidP="005E7805">
      <w:pPr>
        <w:jc w:val="both"/>
      </w:pPr>
      <w:r w:rsidRPr="00CA2DF1">
        <w:t xml:space="preserve">Under the influence of COVID-19, all companies and industries need to comply with SOP, </w:t>
      </w:r>
      <w:r w:rsidR="007A6C5B">
        <w:t xml:space="preserve">which lead </w:t>
      </w:r>
      <w:r w:rsidR="007A6C5B" w:rsidRPr="007A6C5B">
        <w:t xml:space="preserve">the questionnaire cannot be conducted face to face with participants in the form of paper questionnaire. Therefore, this </w:t>
      </w:r>
      <w:r w:rsidR="00E02C1A">
        <w:rPr>
          <w:rFonts w:hint="eastAsia"/>
        </w:rPr>
        <w:t>research</w:t>
      </w:r>
      <w:r w:rsidR="007A6C5B" w:rsidRPr="007A6C5B">
        <w:t xml:space="preserve"> will be issued in the form of online questionnaire.</w:t>
      </w:r>
    </w:p>
    <w:p w14:paraId="1933D9C6" w14:textId="77777777" w:rsidR="00CA2DF1" w:rsidRPr="0072658A" w:rsidRDefault="00CA2DF1" w:rsidP="00BF34B7">
      <w:pPr>
        <w:outlineLvl w:val="1"/>
      </w:pPr>
    </w:p>
    <w:p w14:paraId="708587D7" w14:textId="4214F593" w:rsidR="002F204C" w:rsidRPr="00CA2DF1" w:rsidRDefault="009B3AD8" w:rsidP="00CA2DF1">
      <w:pPr>
        <w:adjustRightInd/>
        <w:jc w:val="both"/>
        <w:rPr>
          <w:rFonts w:eastAsia="SimSun"/>
          <w:color w:val="auto"/>
        </w:rPr>
      </w:pPr>
      <w:r w:rsidRPr="00CA2DF1">
        <w:t xml:space="preserve">The questionnaire for this study is shown in Table </w:t>
      </w:r>
      <w:r w:rsidR="00221BF1" w:rsidRPr="00CA2DF1">
        <w:t xml:space="preserve">2 which </w:t>
      </w:r>
      <w:r w:rsidR="008601AD" w:rsidRPr="00CA2DF1">
        <w:t>uses</w:t>
      </w:r>
      <w:r w:rsidR="00221BF1" w:rsidRPr="00CA2DF1">
        <w:t xml:space="preserve"> the</w:t>
      </w:r>
      <w:r w:rsidRPr="00CA2DF1">
        <w:t xml:space="preserve"> Likert’s seven-level scale method. The seven-level scale is a more detailed </w:t>
      </w:r>
      <w:r w:rsidR="00221BF1" w:rsidRPr="00CA2DF1">
        <w:t xml:space="preserve">than </w:t>
      </w:r>
      <w:r w:rsidRPr="00CA2DF1">
        <w:t>five-level scale</w:t>
      </w:r>
      <w:r w:rsidR="00EF7FE0" w:rsidRPr="00CA2DF1">
        <w:t>. T</w:t>
      </w:r>
      <w:r w:rsidRPr="00CA2DF1">
        <w:t xml:space="preserve">he degree of satisfaction of people is measured with a value of 1-7 </w:t>
      </w:r>
      <w:r w:rsidR="00CA2DF1" w:rsidRPr="00CA2DF1">
        <w:rPr>
          <w:rFonts w:eastAsia="SimSun"/>
          <w:color w:val="000000"/>
          <w:shd w:val="clear" w:color="auto" w:fill="FFFFFF"/>
        </w:rPr>
        <w:t>(Churchill, 1979)</w:t>
      </w:r>
      <w:r w:rsidR="00D31ADE">
        <w:rPr>
          <w:rFonts w:eastAsia="SimSun"/>
          <w:color w:val="000000"/>
          <w:shd w:val="clear" w:color="auto" w:fill="FFFFFF"/>
        </w:rPr>
        <w:t xml:space="preserve">. </w:t>
      </w:r>
      <w:r w:rsidRPr="00CA2DF1">
        <w:t>This study uses multiple items in the questionnaire design to verify the research hypotheses to improve the reliability and validity of the measurement</w:t>
      </w:r>
      <w:r w:rsidR="003D4A24" w:rsidRPr="00CA2DF1">
        <w:t>.</w:t>
      </w:r>
    </w:p>
    <w:p w14:paraId="73DA22EA" w14:textId="24A9559D" w:rsidR="002F204C" w:rsidRDefault="002F204C" w:rsidP="002F204C">
      <w:pPr>
        <w:pStyle w:val="Caption"/>
        <w:keepNext/>
        <w:jc w:val="center"/>
      </w:pPr>
      <w:bookmarkStart w:id="79" w:name="_Toc58280583"/>
      <w:r w:rsidRPr="00883789">
        <w:t>Table 2: Influencing factors included in the questionnaire</w:t>
      </w:r>
      <w:bookmarkEnd w:id="79"/>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518"/>
        <w:gridCol w:w="764"/>
        <w:gridCol w:w="5240"/>
      </w:tblGrid>
      <w:tr w:rsidR="007E4F17" w:rsidRPr="007E4F17" w14:paraId="1BA65095" w14:textId="77777777" w:rsidTr="00E02C1A">
        <w:trPr>
          <w:trHeight w:val="227"/>
          <w:jc w:val="center"/>
        </w:trPr>
        <w:tc>
          <w:tcPr>
            <w:tcW w:w="2518" w:type="dxa"/>
            <w:shd w:val="clear" w:color="auto" w:fill="auto"/>
            <w:noWrap/>
            <w:vAlign w:val="center"/>
            <w:hideMark/>
          </w:tcPr>
          <w:p w14:paraId="58877727" w14:textId="77777777" w:rsidR="007E4F17" w:rsidRPr="007E4F17" w:rsidRDefault="007E4F17" w:rsidP="00A37718">
            <w:pPr>
              <w:spacing w:line="240" w:lineRule="auto"/>
              <w:jc w:val="center"/>
              <w:rPr>
                <w:rFonts w:eastAsia="DengXian"/>
                <w:b/>
                <w:bCs/>
                <w:color w:val="000000"/>
                <w:sz w:val="18"/>
                <w:szCs w:val="18"/>
              </w:rPr>
            </w:pPr>
            <w:r w:rsidRPr="007E4F17">
              <w:rPr>
                <w:rFonts w:eastAsia="DengXian"/>
                <w:b/>
                <w:bCs/>
                <w:color w:val="000000"/>
                <w:sz w:val="18"/>
                <w:szCs w:val="18"/>
              </w:rPr>
              <w:t>Variables</w:t>
            </w:r>
          </w:p>
        </w:tc>
        <w:tc>
          <w:tcPr>
            <w:tcW w:w="764" w:type="dxa"/>
            <w:shd w:val="clear" w:color="auto" w:fill="auto"/>
            <w:noWrap/>
            <w:vAlign w:val="center"/>
            <w:hideMark/>
          </w:tcPr>
          <w:p w14:paraId="5FF300C9" w14:textId="69FE4CB4" w:rsidR="007E4F17" w:rsidRPr="007E4F17" w:rsidRDefault="007E4F17" w:rsidP="00A37718">
            <w:pPr>
              <w:spacing w:line="240" w:lineRule="auto"/>
              <w:jc w:val="center"/>
              <w:rPr>
                <w:rFonts w:eastAsia="DengXian"/>
                <w:b/>
                <w:bCs/>
                <w:color w:val="000000"/>
                <w:sz w:val="18"/>
                <w:szCs w:val="18"/>
              </w:rPr>
            </w:pPr>
            <w:r w:rsidRPr="007E4F17">
              <w:rPr>
                <w:rFonts w:eastAsia="DengXian"/>
                <w:b/>
                <w:bCs/>
                <w:color w:val="000000"/>
                <w:sz w:val="18"/>
                <w:szCs w:val="18"/>
              </w:rPr>
              <w:t>Label</w:t>
            </w:r>
          </w:p>
        </w:tc>
        <w:tc>
          <w:tcPr>
            <w:tcW w:w="5240" w:type="dxa"/>
            <w:shd w:val="clear" w:color="auto" w:fill="auto"/>
            <w:noWrap/>
            <w:vAlign w:val="center"/>
            <w:hideMark/>
          </w:tcPr>
          <w:p w14:paraId="08721543" w14:textId="5BD17FDD" w:rsidR="007E4F17" w:rsidRPr="007E4F17" w:rsidRDefault="007E4F17" w:rsidP="00A37718">
            <w:pPr>
              <w:spacing w:line="240" w:lineRule="auto"/>
              <w:jc w:val="center"/>
              <w:rPr>
                <w:rFonts w:eastAsia="DengXian"/>
                <w:b/>
                <w:bCs/>
                <w:color w:val="000000"/>
                <w:sz w:val="18"/>
                <w:szCs w:val="18"/>
              </w:rPr>
            </w:pPr>
            <w:r w:rsidRPr="007E4F17">
              <w:rPr>
                <w:rFonts w:eastAsia="DengXian"/>
                <w:b/>
                <w:bCs/>
                <w:color w:val="000000"/>
                <w:sz w:val="18"/>
                <w:szCs w:val="18"/>
              </w:rPr>
              <w:t>Items</w:t>
            </w:r>
          </w:p>
        </w:tc>
      </w:tr>
      <w:tr w:rsidR="007E4F17" w:rsidRPr="007E4F17" w14:paraId="128DF638" w14:textId="77777777" w:rsidTr="00E02C1A">
        <w:trPr>
          <w:trHeight w:val="20"/>
          <w:jc w:val="center"/>
        </w:trPr>
        <w:tc>
          <w:tcPr>
            <w:tcW w:w="2518" w:type="dxa"/>
            <w:vMerge w:val="restart"/>
            <w:shd w:val="clear" w:color="auto" w:fill="auto"/>
            <w:noWrap/>
            <w:hideMark/>
          </w:tcPr>
          <w:p w14:paraId="566E222B" w14:textId="1C1C804D" w:rsidR="007E4F17" w:rsidRPr="007E4F17" w:rsidRDefault="009B3AD8" w:rsidP="009B3AD8">
            <w:pPr>
              <w:spacing w:line="240" w:lineRule="auto"/>
              <w:rPr>
                <w:rFonts w:eastAsia="DengXian"/>
                <w:color w:val="000000"/>
                <w:sz w:val="18"/>
                <w:szCs w:val="18"/>
              </w:rPr>
            </w:pPr>
            <w:r w:rsidRPr="007E4F17">
              <w:rPr>
                <w:rFonts w:eastAsia="DengXian"/>
                <w:color w:val="000000"/>
                <w:sz w:val="18"/>
                <w:szCs w:val="18"/>
              </w:rPr>
              <w:t xml:space="preserve">Technological innovation investment </w:t>
            </w:r>
            <w:r w:rsidR="005A6ECF">
              <w:rPr>
                <w:rFonts w:eastAsia="DengXian"/>
                <w:color w:val="000000"/>
                <w:sz w:val="18"/>
                <w:szCs w:val="18"/>
              </w:rPr>
              <w:t>capability</w:t>
            </w:r>
            <w:r w:rsidR="007E4F17" w:rsidRPr="007E4F17">
              <w:rPr>
                <w:rFonts w:eastAsia="DengXian"/>
                <w:color w:val="000000"/>
                <w:sz w:val="18"/>
                <w:szCs w:val="18"/>
              </w:rPr>
              <w:t xml:space="preserve"> (</w:t>
            </w:r>
            <w:proofErr w:type="spellStart"/>
            <w:r w:rsidR="007E4F17" w:rsidRPr="007E4F17">
              <w:rPr>
                <w:rFonts w:eastAsia="DengXian"/>
                <w:color w:val="000000"/>
                <w:sz w:val="18"/>
                <w:szCs w:val="18"/>
              </w:rPr>
              <w:t>Jiwon</w:t>
            </w:r>
            <w:proofErr w:type="spellEnd"/>
            <w:r w:rsidR="007E4F17" w:rsidRPr="007E4F17">
              <w:rPr>
                <w:rFonts w:eastAsia="DengXian"/>
                <w:color w:val="000000"/>
                <w:sz w:val="18"/>
                <w:szCs w:val="18"/>
              </w:rPr>
              <w:t xml:space="preserve"> 2015)</w:t>
            </w:r>
            <w:r w:rsidR="007E4F17">
              <w:rPr>
                <w:rFonts w:eastAsia="DengXian"/>
                <w:color w:val="000000"/>
                <w:sz w:val="18"/>
                <w:szCs w:val="18"/>
              </w:rPr>
              <w:t xml:space="preserve"> </w:t>
            </w:r>
            <w:r w:rsidR="007E4F17" w:rsidRPr="007E4F17">
              <w:rPr>
                <w:rFonts w:eastAsia="DengXian"/>
                <w:color w:val="000000"/>
                <w:sz w:val="18"/>
                <w:szCs w:val="18"/>
              </w:rPr>
              <w:t>(X1</w:t>
            </w:r>
            <w:r w:rsidR="007E4F17" w:rsidRPr="007E4F17">
              <w:rPr>
                <w:rFonts w:ascii="SimSun" w:hAnsi="SimSun" w:hint="eastAsia"/>
                <w:color w:val="000000"/>
                <w:sz w:val="18"/>
                <w:szCs w:val="18"/>
              </w:rPr>
              <w:t>）</w:t>
            </w:r>
          </w:p>
        </w:tc>
        <w:tc>
          <w:tcPr>
            <w:tcW w:w="764" w:type="dxa"/>
            <w:shd w:val="clear" w:color="auto" w:fill="auto"/>
            <w:noWrap/>
            <w:vAlign w:val="center"/>
            <w:hideMark/>
          </w:tcPr>
          <w:p w14:paraId="5A21B4BF"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X11</w:t>
            </w:r>
          </w:p>
        </w:tc>
        <w:tc>
          <w:tcPr>
            <w:tcW w:w="5240" w:type="dxa"/>
            <w:shd w:val="clear" w:color="auto" w:fill="auto"/>
            <w:noWrap/>
            <w:vAlign w:val="center"/>
            <w:hideMark/>
          </w:tcPr>
          <w:p w14:paraId="5A1FD728"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The company has enough scientific research personnel to carry out R&amp;D activities</w:t>
            </w:r>
          </w:p>
        </w:tc>
      </w:tr>
      <w:tr w:rsidR="007E4F17" w:rsidRPr="007E4F17" w14:paraId="62661026" w14:textId="77777777" w:rsidTr="00E02C1A">
        <w:trPr>
          <w:trHeight w:val="20"/>
          <w:jc w:val="center"/>
        </w:trPr>
        <w:tc>
          <w:tcPr>
            <w:tcW w:w="2518" w:type="dxa"/>
            <w:vMerge/>
            <w:shd w:val="clear" w:color="auto" w:fill="auto"/>
            <w:noWrap/>
            <w:hideMark/>
          </w:tcPr>
          <w:p w14:paraId="6B2B9044" w14:textId="77777777" w:rsidR="007E4F17" w:rsidRPr="007E4F17" w:rsidRDefault="007E4F17" w:rsidP="007E4F17">
            <w:pPr>
              <w:spacing w:line="240" w:lineRule="auto"/>
              <w:jc w:val="both"/>
              <w:rPr>
                <w:rFonts w:eastAsia="DengXian"/>
                <w:color w:val="000000"/>
                <w:sz w:val="18"/>
                <w:szCs w:val="18"/>
              </w:rPr>
            </w:pPr>
          </w:p>
        </w:tc>
        <w:tc>
          <w:tcPr>
            <w:tcW w:w="764" w:type="dxa"/>
            <w:shd w:val="clear" w:color="auto" w:fill="auto"/>
            <w:noWrap/>
            <w:vAlign w:val="center"/>
            <w:hideMark/>
          </w:tcPr>
          <w:p w14:paraId="014A7D50"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X12</w:t>
            </w:r>
          </w:p>
        </w:tc>
        <w:tc>
          <w:tcPr>
            <w:tcW w:w="5240" w:type="dxa"/>
            <w:shd w:val="clear" w:color="auto" w:fill="auto"/>
            <w:noWrap/>
            <w:vAlign w:val="center"/>
            <w:hideMark/>
          </w:tcPr>
          <w:p w14:paraId="21B61C3D"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Scientific research personnel have high scientific research quality to ensure the quality of completed projects</w:t>
            </w:r>
          </w:p>
        </w:tc>
      </w:tr>
      <w:tr w:rsidR="007E4F17" w:rsidRPr="007E4F17" w14:paraId="5345B1ED" w14:textId="77777777" w:rsidTr="00E02C1A">
        <w:trPr>
          <w:trHeight w:val="20"/>
          <w:jc w:val="center"/>
        </w:trPr>
        <w:tc>
          <w:tcPr>
            <w:tcW w:w="2518" w:type="dxa"/>
            <w:vMerge/>
            <w:shd w:val="clear" w:color="auto" w:fill="auto"/>
            <w:noWrap/>
            <w:hideMark/>
          </w:tcPr>
          <w:p w14:paraId="00866BCC" w14:textId="77777777" w:rsidR="007E4F17" w:rsidRPr="007E4F17" w:rsidRDefault="007E4F17" w:rsidP="007E4F17">
            <w:pPr>
              <w:spacing w:line="240" w:lineRule="auto"/>
              <w:jc w:val="both"/>
              <w:rPr>
                <w:rFonts w:eastAsia="DengXian"/>
                <w:color w:val="000000"/>
                <w:sz w:val="18"/>
                <w:szCs w:val="18"/>
              </w:rPr>
            </w:pPr>
          </w:p>
        </w:tc>
        <w:tc>
          <w:tcPr>
            <w:tcW w:w="764" w:type="dxa"/>
            <w:shd w:val="clear" w:color="auto" w:fill="auto"/>
            <w:noWrap/>
            <w:vAlign w:val="center"/>
            <w:hideMark/>
          </w:tcPr>
          <w:p w14:paraId="3FE20EC8"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X13</w:t>
            </w:r>
          </w:p>
        </w:tc>
        <w:tc>
          <w:tcPr>
            <w:tcW w:w="5240" w:type="dxa"/>
            <w:shd w:val="clear" w:color="auto" w:fill="auto"/>
            <w:noWrap/>
            <w:vAlign w:val="center"/>
            <w:hideMark/>
          </w:tcPr>
          <w:p w14:paraId="5E5DE5CC"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Companies can invest in R&amp;D equipment in time according to technological development and market changes</w:t>
            </w:r>
          </w:p>
        </w:tc>
      </w:tr>
      <w:tr w:rsidR="007E4F17" w:rsidRPr="007E4F17" w14:paraId="3E1AC567" w14:textId="77777777" w:rsidTr="00E02C1A">
        <w:trPr>
          <w:trHeight w:val="20"/>
          <w:jc w:val="center"/>
        </w:trPr>
        <w:tc>
          <w:tcPr>
            <w:tcW w:w="2518" w:type="dxa"/>
            <w:vMerge/>
            <w:shd w:val="clear" w:color="auto" w:fill="auto"/>
            <w:noWrap/>
            <w:hideMark/>
          </w:tcPr>
          <w:p w14:paraId="33C7C3BD" w14:textId="77777777" w:rsidR="007E4F17" w:rsidRPr="007E4F17" w:rsidRDefault="007E4F17" w:rsidP="007E4F17">
            <w:pPr>
              <w:spacing w:line="240" w:lineRule="auto"/>
              <w:jc w:val="both"/>
              <w:rPr>
                <w:rFonts w:eastAsia="DengXian"/>
                <w:color w:val="000000"/>
                <w:sz w:val="18"/>
                <w:szCs w:val="18"/>
              </w:rPr>
            </w:pPr>
          </w:p>
        </w:tc>
        <w:tc>
          <w:tcPr>
            <w:tcW w:w="764" w:type="dxa"/>
            <w:shd w:val="clear" w:color="auto" w:fill="auto"/>
            <w:noWrap/>
            <w:vAlign w:val="center"/>
            <w:hideMark/>
          </w:tcPr>
          <w:p w14:paraId="11AD000E"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X14</w:t>
            </w:r>
          </w:p>
        </w:tc>
        <w:tc>
          <w:tcPr>
            <w:tcW w:w="5240" w:type="dxa"/>
            <w:shd w:val="clear" w:color="auto" w:fill="auto"/>
            <w:noWrap/>
            <w:vAlign w:val="center"/>
            <w:hideMark/>
          </w:tcPr>
          <w:p w14:paraId="34E7DD1F"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The company invests sufficient funds to support project research and development activities</w:t>
            </w:r>
          </w:p>
        </w:tc>
      </w:tr>
      <w:tr w:rsidR="007E4F17" w:rsidRPr="007E4F17" w14:paraId="2C55D8A4" w14:textId="77777777" w:rsidTr="00E02C1A">
        <w:trPr>
          <w:trHeight w:val="20"/>
          <w:jc w:val="center"/>
        </w:trPr>
        <w:tc>
          <w:tcPr>
            <w:tcW w:w="2518" w:type="dxa"/>
            <w:vMerge/>
            <w:shd w:val="clear" w:color="auto" w:fill="auto"/>
            <w:noWrap/>
            <w:hideMark/>
          </w:tcPr>
          <w:p w14:paraId="2413E3C6" w14:textId="77777777" w:rsidR="007E4F17" w:rsidRPr="007E4F17" w:rsidRDefault="007E4F17" w:rsidP="007E4F17">
            <w:pPr>
              <w:spacing w:line="240" w:lineRule="auto"/>
              <w:jc w:val="both"/>
              <w:rPr>
                <w:rFonts w:eastAsia="DengXian"/>
                <w:color w:val="000000"/>
                <w:sz w:val="18"/>
                <w:szCs w:val="18"/>
              </w:rPr>
            </w:pPr>
          </w:p>
        </w:tc>
        <w:tc>
          <w:tcPr>
            <w:tcW w:w="764" w:type="dxa"/>
            <w:shd w:val="clear" w:color="auto" w:fill="auto"/>
            <w:noWrap/>
            <w:vAlign w:val="center"/>
            <w:hideMark/>
          </w:tcPr>
          <w:p w14:paraId="2A15F73A"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X15</w:t>
            </w:r>
          </w:p>
        </w:tc>
        <w:tc>
          <w:tcPr>
            <w:tcW w:w="5240" w:type="dxa"/>
            <w:shd w:val="clear" w:color="auto" w:fill="auto"/>
            <w:noWrap/>
            <w:vAlign w:val="center"/>
            <w:hideMark/>
          </w:tcPr>
          <w:p w14:paraId="27BA2CCF"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Companies can pay more for market research, design, process and material preparation, advertising activities, etc.</w:t>
            </w:r>
          </w:p>
        </w:tc>
      </w:tr>
      <w:tr w:rsidR="007E4F17" w:rsidRPr="007E4F17" w14:paraId="5FB51BEC" w14:textId="77777777" w:rsidTr="00E02C1A">
        <w:trPr>
          <w:trHeight w:val="20"/>
          <w:jc w:val="center"/>
        </w:trPr>
        <w:tc>
          <w:tcPr>
            <w:tcW w:w="2518" w:type="dxa"/>
            <w:vMerge w:val="restart"/>
            <w:shd w:val="clear" w:color="auto" w:fill="auto"/>
            <w:noWrap/>
            <w:hideMark/>
          </w:tcPr>
          <w:p w14:paraId="7464E471" w14:textId="00D81027" w:rsidR="007E4F17" w:rsidRPr="007E4F17" w:rsidRDefault="007E4F17" w:rsidP="009B3AD8">
            <w:pPr>
              <w:spacing w:line="240" w:lineRule="auto"/>
              <w:rPr>
                <w:rFonts w:eastAsia="DengXian"/>
                <w:color w:val="000000"/>
                <w:sz w:val="18"/>
                <w:szCs w:val="18"/>
              </w:rPr>
            </w:pPr>
            <w:r w:rsidRPr="007E4F17">
              <w:rPr>
                <w:rFonts w:eastAsia="DengXian"/>
                <w:color w:val="000000"/>
                <w:sz w:val="18"/>
                <w:szCs w:val="18"/>
              </w:rPr>
              <w:t>Technology innovation transformation ability (</w:t>
            </w:r>
            <w:proofErr w:type="spellStart"/>
            <w:r w:rsidRPr="007E4F17">
              <w:rPr>
                <w:rFonts w:eastAsia="DengXian"/>
                <w:color w:val="000000"/>
                <w:sz w:val="18"/>
                <w:szCs w:val="18"/>
              </w:rPr>
              <w:t>Lichtenthaler</w:t>
            </w:r>
            <w:proofErr w:type="spellEnd"/>
            <w:r w:rsidRPr="007E4F17">
              <w:rPr>
                <w:rFonts w:eastAsia="DengXian"/>
                <w:color w:val="000000"/>
                <w:sz w:val="18"/>
                <w:szCs w:val="18"/>
              </w:rPr>
              <w:t xml:space="preserve"> and </w:t>
            </w:r>
            <w:proofErr w:type="spellStart"/>
            <w:r w:rsidRPr="007E4F17">
              <w:rPr>
                <w:rFonts w:eastAsia="DengXian"/>
                <w:color w:val="000000"/>
                <w:sz w:val="18"/>
                <w:szCs w:val="18"/>
              </w:rPr>
              <w:t>Muethel</w:t>
            </w:r>
            <w:proofErr w:type="spellEnd"/>
            <w:r w:rsidRPr="007E4F17">
              <w:rPr>
                <w:rFonts w:eastAsia="DengXian"/>
                <w:color w:val="000000"/>
                <w:sz w:val="18"/>
                <w:szCs w:val="18"/>
              </w:rPr>
              <w:t>, 2012)</w:t>
            </w:r>
            <w:r w:rsidRPr="007E4F17">
              <w:rPr>
                <w:rFonts w:ascii="SimSun" w:hAnsi="SimSun" w:hint="eastAsia"/>
                <w:color w:val="000000"/>
                <w:sz w:val="18"/>
                <w:szCs w:val="18"/>
              </w:rPr>
              <w:t>（</w:t>
            </w:r>
            <w:r w:rsidRPr="007E4F17">
              <w:rPr>
                <w:rFonts w:eastAsia="DengXian"/>
                <w:color w:val="000000"/>
                <w:sz w:val="18"/>
                <w:szCs w:val="18"/>
              </w:rPr>
              <w:t>X2)</w:t>
            </w:r>
          </w:p>
        </w:tc>
        <w:tc>
          <w:tcPr>
            <w:tcW w:w="764" w:type="dxa"/>
            <w:shd w:val="clear" w:color="auto" w:fill="auto"/>
            <w:noWrap/>
            <w:vAlign w:val="center"/>
            <w:hideMark/>
          </w:tcPr>
          <w:p w14:paraId="5D9CAD39"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X21</w:t>
            </w:r>
          </w:p>
        </w:tc>
        <w:tc>
          <w:tcPr>
            <w:tcW w:w="5240" w:type="dxa"/>
            <w:shd w:val="clear" w:color="auto" w:fill="auto"/>
            <w:noWrap/>
            <w:vAlign w:val="center"/>
            <w:hideMark/>
          </w:tcPr>
          <w:p w14:paraId="5EAE4C61" w14:textId="049D986D" w:rsidR="007E4F17" w:rsidRPr="007E4F17" w:rsidRDefault="00A37718" w:rsidP="007E4F17">
            <w:pPr>
              <w:spacing w:line="240" w:lineRule="auto"/>
              <w:jc w:val="both"/>
              <w:rPr>
                <w:rFonts w:eastAsia="DengXian"/>
                <w:color w:val="000000"/>
                <w:sz w:val="18"/>
                <w:szCs w:val="18"/>
              </w:rPr>
            </w:pPr>
            <w:r>
              <w:rPr>
                <w:rFonts w:eastAsia="DengXian"/>
                <w:color w:val="000000"/>
                <w:sz w:val="18"/>
                <w:szCs w:val="18"/>
              </w:rPr>
              <w:t>The h</w:t>
            </w:r>
            <w:r w:rsidR="007E4F17" w:rsidRPr="007E4F17">
              <w:rPr>
                <w:rFonts w:eastAsia="DengXian"/>
                <w:color w:val="000000"/>
                <w:sz w:val="18"/>
                <w:szCs w:val="18"/>
              </w:rPr>
              <w:t>igher conversion rate of independent patents</w:t>
            </w:r>
          </w:p>
        </w:tc>
      </w:tr>
      <w:tr w:rsidR="007E4F17" w:rsidRPr="007E4F17" w14:paraId="5A1D7F17" w14:textId="77777777" w:rsidTr="00E02C1A">
        <w:trPr>
          <w:trHeight w:val="20"/>
          <w:jc w:val="center"/>
        </w:trPr>
        <w:tc>
          <w:tcPr>
            <w:tcW w:w="2518" w:type="dxa"/>
            <w:vMerge/>
            <w:shd w:val="clear" w:color="auto" w:fill="auto"/>
            <w:noWrap/>
            <w:hideMark/>
          </w:tcPr>
          <w:p w14:paraId="41FD2226" w14:textId="77777777" w:rsidR="007E4F17" w:rsidRPr="007E4F17" w:rsidRDefault="007E4F17" w:rsidP="009B3AD8">
            <w:pPr>
              <w:spacing w:line="240" w:lineRule="auto"/>
              <w:rPr>
                <w:rFonts w:eastAsia="DengXian"/>
                <w:color w:val="000000"/>
                <w:sz w:val="18"/>
                <w:szCs w:val="18"/>
              </w:rPr>
            </w:pPr>
          </w:p>
        </w:tc>
        <w:tc>
          <w:tcPr>
            <w:tcW w:w="764" w:type="dxa"/>
            <w:shd w:val="clear" w:color="auto" w:fill="auto"/>
            <w:noWrap/>
            <w:vAlign w:val="center"/>
            <w:hideMark/>
          </w:tcPr>
          <w:p w14:paraId="2713D77C"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X22</w:t>
            </w:r>
          </w:p>
        </w:tc>
        <w:tc>
          <w:tcPr>
            <w:tcW w:w="5240" w:type="dxa"/>
            <w:shd w:val="clear" w:color="auto" w:fill="auto"/>
            <w:noWrap/>
            <w:vAlign w:val="center"/>
            <w:hideMark/>
          </w:tcPr>
          <w:p w14:paraId="3F3E750E"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The company has two or more products with independent intellectual property rights</w:t>
            </w:r>
          </w:p>
        </w:tc>
      </w:tr>
      <w:tr w:rsidR="007E4F17" w:rsidRPr="007E4F17" w14:paraId="13C1A82B" w14:textId="77777777" w:rsidTr="00E02C1A">
        <w:trPr>
          <w:trHeight w:val="20"/>
          <w:jc w:val="center"/>
        </w:trPr>
        <w:tc>
          <w:tcPr>
            <w:tcW w:w="2518" w:type="dxa"/>
            <w:vMerge/>
            <w:shd w:val="clear" w:color="auto" w:fill="auto"/>
            <w:noWrap/>
            <w:hideMark/>
          </w:tcPr>
          <w:p w14:paraId="38A16980" w14:textId="77777777" w:rsidR="007E4F17" w:rsidRPr="007E4F17" w:rsidRDefault="007E4F17" w:rsidP="009B3AD8">
            <w:pPr>
              <w:spacing w:line="240" w:lineRule="auto"/>
              <w:rPr>
                <w:rFonts w:eastAsia="DengXian"/>
                <w:color w:val="000000"/>
                <w:sz w:val="18"/>
                <w:szCs w:val="18"/>
              </w:rPr>
            </w:pPr>
          </w:p>
        </w:tc>
        <w:tc>
          <w:tcPr>
            <w:tcW w:w="764" w:type="dxa"/>
            <w:shd w:val="clear" w:color="auto" w:fill="auto"/>
            <w:noWrap/>
            <w:vAlign w:val="center"/>
            <w:hideMark/>
          </w:tcPr>
          <w:p w14:paraId="23592CAB"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X23</w:t>
            </w:r>
          </w:p>
        </w:tc>
        <w:tc>
          <w:tcPr>
            <w:tcW w:w="5240" w:type="dxa"/>
            <w:shd w:val="clear" w:color="auto" w:fill="auto"/>
            <w:noWrap/>
            <w:vAlign w:val="center"/>
            <w:hideMark/>
          </w:tcPr>
          <w:p w14:paraId="2F135571"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The new products produced meet the requirements of R&amp;D design</w:t>
            </w:r>
          </w:p>
        </w:tc>
      </w:tr>
      <w:tr w:rsidR="007E4F17" w:rsidRPr="007E4F17" w14:paraId="22D7645B" w14:textId="77777777" w:rsidTr="00E02C1A">
        <w:trPr>
          <w:trHeight w:val="20"/>
          <w:jc w:val="center"/>
        </w:trPr>
        <w:tc>
          <w:tcPr>
            <w:tcW w:w="2518" w:type="dxa"/>
            <w:vMerge/>
            <w:shd w:val="clear" w:color="auto" w:fill="auto"/>
            <w:noWrap/>
            <w:hideMark/>
          </w:tcPr>
          <w:p w14:paraId="075D447A" w14:textId="77777777" w:rsidR="007E4F17" w:rsidRPr="007E4F17" w:rsidRDefault="007E4F17" w:rsidP="009B3AD8">
            <w:pPr>
              <w:spacing w:line="240" w:lineRule="auto"/>
              <w:rPr>
                <w:rFonts w:eastAsia="DengXian"/>
                <w:color w:val="000000"/>
                <w:sz w:val="18"/>
                <w:szCs w:val="18"/>
              </w:rPr>
            </w:pPr>
          </w:p>
        </w:tc>
        <w:tc>
          <w:tcPr>
            <w:tcW w:w="764" w:type="dxa"/>
            <w:shd w:val="clear" w:color="auto" w:fill="auto"/>
            <w:noWrap/>
            <w:vAlign w:val="center"/>
            <w:hideMark/>
          </w:tcPr>
          <w:p w14:paraId="2018C168"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X24</w:t>
            </w:r>
          </w:p>
        </w:tc>
        <w:tc>
          <w:tcPr>
            <w:tcW w:w="5240" w:type="dxa"/>
            <w:shd w:val="clear" w:color="auto" w:fill="auto"/>
            <w:noWrap/>
            <w:vAlign w:val="center"/>
            <w:hideMark/>
          </w:tcPr>
          <w:p w14:paraId="70C07863" w14:textId="6B9D9AE0"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 xml:space="preserve">When purchasing technology for technological innovation, it </w:t>
            </w:r>
            <w:r w:rsidR="009B3AD8">
              <w:rPr>
                <w:rFonts w:eastAsia="DengXian"/>
                <w:color w:val="000000"/>
                <w:sz w:val="18"/>
                <w:szCs w:val="18"/>
              </w:rPr>
              <w:t>can</w:t>
            </w:r>
            <w:r w:rsidRPr="007E4F17">
              <w:rPr>
                <w:rFonts w:eastAsia="DengXian"/>
                <w:color w:val="000000"/>
                <w:sz w:val="18"/>
                <w:szCs w:val="18"/>
              </w:rPr>
              <w:t xml:space="preserve"> bear technology introduction fees, transformation fees, and digestion and absorption expenses</w:t>
            </w:r>
          </w:p>
        </w:tc>
      </w:tr>
      <w:tr w:rsidR="007E4F17" w:rsidRPr="007E4F17" w14:paraId="3E1A5777" w14:textId="77777777" w:rsidTr="00E02C1A">
        <w:trPr>
          <w:trHeight w:val="20"/>
          <w:jc w:val="center"/>
        </w:trPr>
        <w:tc>
          <w:tcPr>
            <w:tcW w:w="2518" w:type="dxa"/>
            <w:vMerge/>
            <w:shd w:val="clear" w:color="auto" w:fill="auto"/>
            <w:noWrap/>
            <w:hideMark/>
          </w:tcPr>
          <w:p w14:paraId="3C31AA3C" w14:textId="77777777" w:rsidR="007E4F17" w:rsidRPr="007E4F17" w:rsidRDefault="007E4F17" w:rsidP="009B3AD8">
            <w:pPr>
              <w:spacing w:line="240" w:lineRule="auto"/>
              <w:rPr>
                <w:rFonts w:eastAsia="DengXian"/>
                <w:color w:val="000000"/>
                <w:sz w:val="18"/>
                <w:szCs w:val="18"/>
              </w:rPr>
            </w:pPr>
          </w:p>
        </w:tc>
        <w:tc>
          <w:tcPr>
            <w:tcW w:w="764" w:type="dxa"/>
            <w:shd w:val="clear" w:color="auto" w:fill="auto"/>
            <w:noWrap/>
            <w:vAlign w:val="center"/>
            <w:hideMark/>
          </w:tcPr>
          <w:p w14:paraId="585C9BF5"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X25</w:t>
            </w:r>
          </w:p>
        </w:tc>
        <w:tc>
          <w:tcPr>
            <w:tcW w:w="5240" w:type="dxa"/>
            <w:shd w:val="clear" w:color="auto" w:fill="auto"/>
            <w:noWrap/>
            <w:vAlign w:val="center"/>
            <w:hideMark/>
          </w:tcPr>
          <w:p w14:paraId="73D7EFE0"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Enterprises have close cooperative and innovative relations with research institutes and universities</w:t>
            </w:r>
          </w:p>
        </w:tc>
      </w:tr>
      <w:tr w:rsidR="007E4F17" w:rsidRPr="007E4F17" w14:paraId="26E4BDF4" w14:textId="77777777" w:rsidTr="00E02C1A">
        <w:trPr>
          <w:trHeight w:val="20"/>
          <w:jc w:val="center"/>
        </w:trPr>
        <w:tc>
          <w:tcPr>
            <w:tcW w:w="2518" w:type="dxa"/>
            <w:vMerge w:val="restart"/>
            <w:shd w:val="clear" w:color="auto" w:fill="auto"/>
            <w:noWrap/>
            <w:hideMark/>
          </w:tcPr>
          <w:p w14:paraId="139A4A13" w14:textId="3BDDFCBA" w:rsidR="007E4F17" w:rsidRPr="007E4F17" w:rsidRDefault="009B3AD8" w:rsidP="009B3AD8">
            <w:pPr>
              <w:spacing w:line="240" w:lineRule="auto"/>
              <w:rPr>
                <w:rFonts w:eastAsia="DengXian"/>
                <w:color w:val="000000"/>
                <w:sz w:val="18"/>
                <w:szCs w:val="18"/>
              </w:rPr>
            </w:pPr>
            <w:r w:rsidRPr="007E4F17">
              <w:rPr>
                <w:rFonts w:eastAsia="DengXian"/>
                <w:color w:val="000000"/>
                <w:sz w:val="18"/>
                <w:szCs w:val="18"/>
              </w:rPr>
              <w:lastRenderedPageBreak/>
              <w:t xml:space="preserve">Technological innovation output </w:t>
            </w:r>
            <w:r w:rsidR="005A6ECF">
              <w:rPr>
                <w:rFonts w:eastAsia="DengXian"/>
                <w:color w:val="000000"/>
                <w:sz w:val="18"/>
                <w:szCs w:val="18"/>
              </w:rPr>
              <w:t>capability</w:t>
            </w:r>
            <w:r w:rsidR="007E4F17" w:rsidRPr="007E4F17">
              <w:rPr>
                <w:rFonts w:eastAsia="DengXian"/>
                <w:color w:val="000000"/>
                <w:sz w:val="18"/>
                <w:szCs w:val="18"/>
              </w:rPr>
              <w:t xml:space="preserve"> (</w:t>
            </w:r>
            <w:r w:rsidR="002F28FC" w:rsidRPr="002F28FC">
              <w:rPr>
                <w:rFonts w:eastAsia="DengXian"/>
                <w:color w:val="000000"/>
                <w:sz w:val="18"/>
                <w:szCs w:val="18"/>
              </w:rPr>
              <w:t>Xu et al.</w:t>
            </w:r>
            <w:r w:rsidR="007E4F17" w:rsidRPr="007E4F17">
              <w:rPr>
                <w:rFonts w:eastAsia="DengXian"/>
                <w:color w:val="000000"/>
                <w:sz w:val="18"/>
                <w:szCs w:val="18"/>
              </w:rPr>
              <w:t>,201</w:t>
            </w:r>
            <w:r w:rsidR="002F28FC">
              <w:rPr>
                <w:rFonts w:eastAsia="DengXian"/>
                <w:color w:val="000000"/>
                <w:sz w:val="18"/>
                <w:szCs w:val="18"/>
              </w:rPr>
              <w:t>2</w:t>
            </w:r>
            <w:r w:rsidR="007E4F17" w:rsidRPr="007E4F17">
              <w:rPr>
                <w:rFonts w:eastAsia="DengXian"/>
                <w:color w:val="000000"/>
                <w:sz w:val="18"/>
                <w:szCs w:val="18"/>
              </w:rPr>
              <w:t>)</w:t>
            </w:r>
            <w:r w:rsidR="007E4F17">
              <w:rPr>
                <w:rFonts w:eastAsia="DengXian"/>
                <w:color w:val="000000"/>
                <w:sz w:val="18"/>
                <w:szCs w:val="18"/>
              </w:rPr>
              <w:t xml:space="preserve"> </w:t>
            </w:r>
            <w:r w:rsidR="007E4F17" w:rsidRPr="007E4F17">
              <w:rPr>
                <w:rFonts w:eastAsia="DengXian"/>
                <w:color w:val="000000"/>
                <w:sz w:val="18"/>
                <w:szCs w:val="18"/>
              </w:rPr>
              <w:t>(X3)</w:t>
            </w:r>
          </w:p>
        </w:tc>
        <w:tc>
          <w:tcPr>
            <w:tcW w:w="764" w:type="dxa"/>
            <w:shd w:val="clear" w:color="auto" w:fill="auto"/>
            <w:noWrap/>
            <w:vAlign w:val="center"/>
            <w:hideMark/>
          </w:tcPr>
          <w:p w14:paraId="21186637"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X31</w:t>
            </w:r>
          </w:p>
        </w:tc>
        <w:tc>
          <w:tcPr>
            <w:tcW w:w="5240" w:type="dxa"/>
            <w:shd w:val="clear" w:color="auto" w:fill="auto"/>
            <w:noWrap/>
            <w:vAlign w:val="center"/>
            <w:hideMark/>
          </w:tcPr>
          <w:p w14:paraId="4015FF02"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The proportion of new products in the company in the past three years</w:t>
            </w:r>
          </w:p>
        </w:tc>
      </w:tr>
      <w:tr w:rsidR="007E4F17" w:rsidRPr="007E4F17" w14:paraId="7D73CEE1" w14:textId="77777777" w:rsidTr="00E02C1A">
        <w:trPr>
          <w:trHeight w:val="20"/>
          <w:jc w:val="center"/>
        </w:trPr>
        <w:tc>
          <w:tcPr>
            <w:tcW w:w="2518" w:type="dxa"/>
            <w:vMerge/>
            <w:shd w:val="clear" w:color="auto" w:fill="auto"/>
            <w:noWrap/>
            <w:hideMark/>
          </w:tcPr>
          <w:p w14:paraId="30580565" w14:textId="77777777" w:rsidR="007E4F17" w:rsidRPr="007E4F17" w:rsidRDefault="007E4F17" w:rsidP="007E4F17">
            <w:pPr>
              <w:spacing w:line="240" w:lineRule="auto"/>
              <w:jc w:val="both"/>
              <w:rPr>
                <w:rFonts w:eastAsia="DengXian"/>
                <w:color w:val="000000"/>
                <w:sz w:val="18"/>
                <w:szCs w:val="18"/>
              </w:rPr>
            </w:pPr>
          </w:p>
        </w:tc>
        <w:tc>
          <w:tcPr>
            <w:tcW w:w="764" w:type="dxa"/>
            <w:shd w:val="clear" w:color="auto" w:fill="auto"/>
            <w:noWrap/>
            <w:vAlign w:val="center"/>
            <w:hideMark/>
          </w:tcPr>
          <w:p w14:paraId="3BD3BFAB"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X32</w:t>
            </w:r>
          </w:p>
        </w:tc>
        <w:tc>
          <w:tcPr>
            <w:tcW w:w="5240" w:type="dxa"/>
            <w:shd w:val="clear" w:color="auto" w:fill="auto"/>
            <w:noWrap/>
            <w:vAlign w:val="center"/>
            <w:hideMark/>
          </w:tcPr>
          <w:p w14:paraId="456CE401" w14:textId="4FF3B9CD"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 xml:space="preserve">The proportion of the company’s new product sales revenue in the </w:t>
            </w:r>
            <w:r w:rsidR="00BF6548">
              <w:rPr>
                <w:rFonts w:eastAsia="DengXian" w:hint="eastAsia"/>
                <w:color w:val="000000"/>
                <w:sz w:val="18"/>
                <w:szCs w:val="18"/>
              </w:rPr>
              <w:t>whole</w:t>
            </w:r>
            <w:r w:rsidRPr="007E4F17">
              <w:rPr>
                <w:rFonts w:eastAsia="DengXian"/>
                <w:color w:val="000000"/>
                <w:sz w:val="18"/>
                <w:szCs w:val="18"/>
              </w:rPr>
              <w:t xml:space="preserve"> sales revenue in the past three years</w:t>
            </w:r>
          </w:p>
        </w:tc>
      </w:tr>
      <w:tr w:rsidR="007E4F17" w:rsidRPr="007E4F17" w14:paraId="3E7027D8" w14:textId="77777777" w:rsidTr="00E02C1A">
        <w:trPr>
          <w:trHeight w:val="20"/>
          <w:jc w:val="center"/>
        </w:trPr>
        <w:tc>
          <w:tcPr>
            <w:tcW w:w="2518" w:type="dxa"/>
            <w:vMerge/>
            <w:shd w:val="clear" w:color="auto" w:fill="auto"/>
            <w:noWrap/>
            <w:hideMark/>
          </w:tcPr>
          <w:p w14:paraId="5ED489BE" w14:textId="77777777" w:rsidR="007E4F17" w:rsidRPr="007E4F17" w:rsidRDefault="007E4F17" w:rsidP="007E4F17">
            <w:pPr>
              <w:spacing w:line="240" w:lineRule="auto"/>
              <w:jc w:val="both"/>
              <w:rPr>
                <w:rFonts w:eastAsia="DengXian"/>
                <w:color w:val="000000"/>
                <w:sz w:val="18"/>
                <w:szCs w:val="18"/>
              </w:rPr>
            </w:pPr>
          </w:p>
        </w:tc>
        <w:tc>
          <w:tcPr>
            <w:tcW w:w="764" w:type="dxa"/>
            <w:shd w:val="clear" w:color="auto" w:fill="auto"/>
            <w:noWrap/>
            <w:vAlign w:val="center"/>
            <w:hideMark/>
          </w:tcPr>
          <w:p w14:paraId="1AB52F8B"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X33</w:t>
            </w:r>
          </w:p>
        </w:tc>
        <w:tc>
          <w:tcPr>
            <w:tcW w:w="5240" w:type="dxa"/>
            <w:shd w:val="clear" w:color="auto" w:fill="auto"/>
            <w:noWrap/>
            <w:vAlign w:val="center"/>
            <w:hideMark/>
          </w:tcPr>
          <w:p w14:paraId="33EDA217"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Compared with competitive products, the company's innovative products are cost-effective</w:t>
            </w:r>
          </w:p>
        </w:tc>
      </w:tr>
      <w:tr w:rsidR="007E4F17" w:rsidRPr="007E4F17" w14:paraId="5A56FD81" w14:textId="77777777" w:rsidTr="00E02C1A">
        <w:trPr>
          <w:trHeight w:val="20"/>
          <w:jc w:val="center"/>
        </w:trPr>
        <w:tc>
          <w:tcPr>
            <w:tcW w:w="2518" w:type="dxa"/>
            <w:vMerge/>
            <w:shd w:val="clear" w:color="auto" w:fill="auto"/>
            <w:noWrap/>
            <w:hideMark/>
          </w:tcPr>
          <w:p w14:paraId="6FB55AFD" w14:textId="77777777" w:rsidR="007E4F17" w:rsidRPr="007E4F17" w:rsidRDefault="007E4F17" w:rsidP="007E4F17">
            <w:pPr>
              <w:spacing w:line="240" w:lineRule="auto"/>
              <w:jc w:val="both"/>
              <w:rPr>
                <w:rFonts w:eastAsia="DengXian"/>
                <w:color w:val="000000"/>
                <w:sz w:val="18"/>
                <w:szCs w:val="18"/>
              </w:rPr>
            </w:pPr>
          </w:p>
        </w:tc>
        <w:tc>
          <w:tcPr>
            <w:tcW w:w="764" w:type="dxa"/>
            <w:shd w:val="clear" w:color="auto" w:fill="auto"/>
            <w:noWrap/>
            <w:vAlign w:val="center"/>
            <w:hideMark/>
          </w:tcPr>
          <w:p w14:paraId="1B708DBB"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X34</w:t>
            </w:r>
          </w:p>
        </w:tc>
        <w:tc>
          <w:tcPr>
            <w:tcW w:w="5240" w:type="dxa"/>
            <w:shd w:val="clear" w:color="auto" w:fill="auto"/>
            <w:noWrap/>
            <w:vAlign w:val="center"/>
            <w:hideMark/>
          </w:tcPr>
          <w:p w14:paraId="47F9EF1D"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Market share of new products</w:t>
            </w:r>
          </w:p>
        </w:tc>
      </w:tr>
      <w:tr w:rsidR="007E4F17" w:rsidRPr="007E4F17" w14:paraId="0890FC55" w14:textId="77777777" w:rsidTr="00E02C1A">
        <w:trPr>
          <w:trHeight w:val="20"/>
          <w:jc w:val="center"/>
        </w:trPr>
        <w:tc>
          <w:tcPr>
            <w:tcW w:w="2518" w:type="dxa"/>
            <w:vMerge/>
            <w:shd w:val="clear" w:color="auto" w:fill="auto"/>
            <w:noWrap/>
            <w:hideMark/>
          </w:tcPr>
          <w:p w14:paraId="56483320" w14:textId="77777777" w:rsidR="007E4F17" w:rsidRPr="007E4F17" w:rsidRDefault="007E4F17" w:rsidP="007E4F17">
            <w:pPr>
              <w:spacing w:line="240" w:lineRule="auto"/>
              <w:jc w:val="both"/>
              <w:rPr>
                <w:rFonts w:eastAsia="DengXian"/>
                <w:color w:val="000000"/>
                <w:sz w:val="18"/>
                <w:szCs w:val="18"/>
              </w:rPr>
            </w:pPr>
          </w:p>
        </w:tc>
        <w:tc>
          <w:tcPr>
            <w:tcW w:w="764" w:type="dxa"/>
            <w:shd w:val="clear" w:color="auto" w:fill="auto"/>
            <w:noWrap/>
            <w:vAlign w:val="center"/>
            <w:hideMark/>
          </w:tcPr>
          <w:p w14:paraId="2ADE36BB"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X35</w:t>
            </w:r>
          </w:p>
        </w:tc>
        <w:tc>
          <w:tcPr>
            <w:tcW w:w="5240" w:type="dxa"/>
            <w:shd w:val="clear" w:color="auto" w:fill="auto"/>
            <w:noWrap/>
            <w:vAlign w:val="center"/>
            <w:hideMark/>
          </w:tcPr>
          <w:p w14:paraId="29E67130" w14:textId="24119125" w:rsidR="007E4F17" w:rsidRPr="007E4F17" w:rsidRDefault="00A37718" w:rsidP="007E4F17">
            <w:pPr>
              <w:spacing w:line="240" w:lineRule="auto"/>
              <w:jc w:val="both"/>
              <w:rPr>
                <w:rFonts w:eastAsia="DengXian"/>
                <w:color w:val="000000"/>
                <w:sz w:val="18"/>
                <w:szCs w:val="18"/>
              </w:rPr>
            </w:pPr>
            <w:r>
              <w:rPr>
                <w:rFonts w:eastAsia="DengXian"/>
                <w:color w:val="000000"/>
                <w:sz w:val="18"/>
                <w:szCs w:val="18"/>
              </w:rPr>
              <w:t>The e</w:t>
            </w:r>
            <w:r w:rsidR="007E4F17" w:rsidRPr="007E4F17">
              <w:rPr>
                <w:rFonts w:eastAsia="DengXian"/>
                <w:color w:val="000000"/>
                <w:sz w:val="18"/>
                <w:szCs w:val="18"/>
              </w:rPr>
              <w:t>xport share of new products</w:t>
            </w:r>
          </w:p>
        </w:tc>
      </w:tr>
      <w:tr w:rsidR="007E4F17" w:rsidRPr="007E4F17" w14:paraId="2B93E508" w14:textId="77777777" w:rsidTr="00E02C1A">
        <w:trPr>
          <w:trHeight w:val="20"/>
          <w:jc w:val="center"/>
        </w:trPr>
        <w:tc>
          <w:tcPr>
            <w:tcW w:w="2518" w:type="dxa"/>
            <w:vMerge w:val="restart"/>
            <w:shd w:val="clear" w:color="auto" w:fill="auto"/>
            <w:noWrap/>
            <w:hideMark/>
          </w:tcPr>
          <w:p w14:paraId="017F86ED" w14:textId="77777777" w:rsidR="005541CA" w:rsidRDefault="009B3AD8" w:rsidP="007E4F17">
            <w:pPr>
              <w:spacing w:line="240" w:lineRule="auto"/>
              <w:jc w:val="both"/>
              <w:rPr>
                <w:rFonts w:eastAsia="DengXian"/>
                <w:color w:val="000000"/>
                <w:sz w:val="18"/>
                <w:szCs w:val="18"/>
              </w:rPr>
            </w:pPr>
            <w:r w:rsidRPr="007E4F17">
              <w:rPr>
                <w:rFonts w:eastAsia="DengXian"/>
                <w:color w:val="000000"/>
                <w:sz w:val="18"/>
                <w:szCs w:val="18"/>
              </w:rPr>
              <w:t>Business performance</w:t>
            </w:r>
          </w:p>
          <w:p w14:paraId="3D2CFDB4" w14:textId="0B9C2D38" w:rsidR="007E4F17" w:rsidRPr="007E4F17" w:rsidRDefault="005541CA" w:rsidP="007E4F17">
            <w:pPr>
              <w:spacing w:line="240" w:lineRule="auto"/>
              <w:jc w:val="both"/>
              <w:rPr>
                <w:rFonts w:eastAsia="DengXian"/>
                <w:color w:val="000000"/>
                <w:sz w:val="18"/>
                <w:szCs w:val="18"/>
              </w:rPr>
            </w:pPr>
            <w:r w:rsidRPr="005541CA">
              <w:rPr>
                <w:rFonts w:eastAsia="DengXian"/>
                <w:color w:val="000000"/>
                <w:sz w:val="18"/>
                <w:szCs w:val="18"/>
              </w:rPr>
              <w:t>(</w:t>
            </w:r>
            <w:proofErr w:type="spellStart"/>
            <w:r w:rsidRPr="005541CA">
              <w:rPr>
                <w:rFonts w:eastAsia="DengXian"/>
                <w:color w:val="000000"/>
                <w:sz w:val="18"/>
                <w:szCs w:val="18"/>
              </w:rPr>
              <w:t>Rajapathirana</w:t>
            </w:r>
            <w:proofErr w:type="spellEnd"/>
            <w:r w:rsidRPr="005541CA">
              <w:rPr>
                <w:rFonts w:eastAsia="DengXian"/>
                <w:color w:val="000000"/>
                <w:sz w:val="18"/>
                <w:szCs w:val="18"/>
              </w:rPr>
              <w:t xml:space="preserve"> and Hui, 2018)</w:t>
            </w:r>
            <w:r w:rsidR="007E4F17">
              <w:rPr>
                <w:rFonts w:eastAsia="DengXian"/>
                <w:color w:val="000000"/>
                <w:sz w:val="18"/>
                <w:szCs w:val="18"/>
              </w:rPr>
              <w:t xml:space="preserve"> </w:t>
            </w:r>
            <w:r w:rsidR="007E4F17" w:rsidRPr="007E4F17">
              <w:rPr>
                <w:rFonts w:eastAsia="DengXian"/>
                <w:color w:val="000000"/>
                <w:sz w:val="18"/>
                <w:szCs w:val="18"/>
              </w:rPr>
              <w:t>(Y)</w:t>
            </w:r>
          </w:p>
        </w:tc>
        <w:tc>
          <w:tcPr>
            <w:tcW w:w="764" w:type="dxa"/>
            <w:shd w:val="clear" w:color="auto" w:fill="auto"/>
            <w:noWrap/>
            <w:vAlign w:val="center"/>
            <w:hideMark/>
          </w:tcPr>
          <w:p w14:paraId="020DBE68"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Y1</w:t>
            </w:r>
          </w:p>
        </w:tc>
        <w:tc>
          <w:tcPr>
            <w:tcW w:w="5240" w:type="dxa"/>
            <w:shd w:val="clear" w:color="auto" w:fill="auto"/>
            <w:noWrap/>
            <w:vAlign w:val="center"/>
            <w:hideMark/>
          </w:tcPr>
          <w:p w14:paraId="644E515A"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Compared with the industry average, the company's return on assets is very high</w:t>
            </w:r>
          </w:p>
        </w:tc>
      </w:tr>
      <w:tr w:rsidR="007E4F17" w:rsidRPr="007E4F17" w14:paraId="3C9F4CBD" w14:textId="77777777" w:rsidTr="00E02C1A">
        <w:trPr>
          <w:trHeight w:val="20"/>
          <w:jc w:val="center"/>
        </w:trPr>
        <w:tc>
          <w:tcPr>
            <w:tcW w:w="2518" w:type="dxa"/>
            <w:vMerge/>
            <w:shd w:val="clear" w:color="auto" w:fill="auto"/>
            <w:noWrap/>
            <w:vAlign w:val="bottom"/>
            <w:hideMark/>
          </w:tcPr>
          <w:p w14:paraId="63C62DA2" w14:textId="77777777" w:rsidR="007E4F17" w:rsidRPr="007E4F17" w:rsidRDefault="007E4F17" w:rsidP="007E4F17">
            <w:pPr>
              <w:spacing w:line="240" w:lineRule="auto"/>
              <w:jc w:val="both"/>
              <w:rPr>
                <w:rFonts w:eastAsia="DengXian"/>
                <w:color w:val="000000"/>
                <w:sz w:val="18"/>
                <w:szCs w:val="18"/>
              </w:rPr>
            </w:pPr>
          </w:p>
        </w:tc>
        <w:tc>
          <w:tcPr>
            <w:tcW w:w="764" w:type="dxa"/>
            <w:shd w:val="clear" w:color="auto" w:fill="auto"/>
            <w:noWrap/>
            <w:vAlign w:val="center"/>
            <w:hideMark/>
          </w:tcPr>
          <w:p w14:paraId="44D195DD"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Y2</w:t>
            </w:r>
          </w:p>
        </w:tc>
        <w:tc>
          <w:tcPr>
            <w:tcW w:w="5240" w:type="dxa"/>
            <w:shd w:val="clear" w:color="auto" w:fill="auto"/>
            <w:noWrap/>
            <w:vAlign w:val="center"/>
            <w:hideMark/>
          </w:tcPr>
          <w:p w14:paraId="376F1C59"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Compared with the industry average, the company has a high return on investment</w:t>
            </w:r>
          </w:p>
        </w:tc>
      </w:tr>
      <w:tr w:rsidR="007E4F17" w:rsidRPr="007E4F17" w14:paraId="2296F4C2" w14:textId="77777777" w:rsidTr="00E02C1A">
        <w:trPr>
          <w:trHeight w:val="20"/>
          <w:jc w:val="center"/>
        </w:trPr>
        <w:tc>
          <w:tcPr>
            <w:tcW w:w="2518" w:type="dxa"/>
            <w:vMerge/>
            <w:shd w:val="clear" w:color="auto" w:fill="auto"/>
            <w:noWrap/>
            <w:vAlign w:val="bottom"/>
            <w:hideMark/>
          </w:tcPr>
          <w:p w14:paraId="464FB04C" w14:textId="77777777" w:rsidR="007E4F17" w:rsidRPr="007E4F17" w:rsidRDefault="007E4F17" w:rsidP="007E4F17">
            <w:pPr>
              <w:spacing w:line="240" w:lineRule="auto"/>
              <w:jc w:val="both"/>
              <w:rPr>
                <w:rFonts w:eastAsia="DengXian"/>
                <w:color w:val="000000"/>
                <w:sz w:val="18"/>
                <w:szCs w:val="18"/>
              </w:rPr>
            </w:pPr>
          </w:p>
        </w:tc>
        <w:tc>
          <w:tcPr>
            <w:tcW w:w="764" w:type="dxa"/>
            <w:shd w:val="clear" w:color="auto" w:fill="auto"/>
            <w:noWrap/>
            <w:vAlign w:val="center"/>
            <w:hideMark/>
          </w:tcPr>
          <w:p w14:paraId="7A2B31F1"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Y3</w:t>
            </w:r>
          </w:p>
        </w:tc>
        <w:tc>
          <w:tcPr>
            <w:tcW w:w="5240" w:type="dxa"/>
            <w:shd w:val="clear" w:color="auto" w:fill="auto"/>
            <w:noWrap/>
            <w:vAlign w:val="center"/>
            <w:hideMark/>
          </w:tcPr>
          <w:p w14:paraId="6627DEB0"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Compared with the industry average, corporate profit margins are high</w:t>
            </w:r>
          </w:p>
        </w:tc>
      </w:tr>
      <w:tr w:rsidR="007E4F17" w:rsidRPr="007E4F17" w14:paraId="55D5A07B" w14:textId="77777777" w:rsidTr="00E02C1A">
        <w:trPr>
          <w:trHeight w:val="20"/>
          <w:jc w:val="center"/>
        </w:trPr>
        <w:tc>
          <w:tcPr>
            <w:tcW w:w="2518" w:type="dxa"/>
            <w:vMerge/>
            <w:shd w:val="clear" w:color="auto" w:fill="auto"/>
            <w:noWrap/>
            <w:vAlign w:val="bottom"/>
            <w:hideMark/>
          </w:tcPr>
          <w:p w14:paraId="143882C2" w14:textId="77777777" w:rsidR="007E4F17" w:rsidRPr="007E4F17" w:rsidRDefault="007E4F17" w:rsidP="007E4F17">
            <w:pPr>
              <w:spacing w:line="240" w:lineRule="auto"/>
              <w:jc w:val="both"/>
              <w:rPr>
                <w:rFonts w:eastAsia="DengXian"/>
                <w:color w:val="000000"/>
                <w:sz w:val="18"/>
                <w:szCs w:val="18"/>
              </w:rPr>
            </w:pPr>
          </w:p>
        </w:tc>
        <w:tc>
          <w:tcPr>
            <w:tcW w:w="764" w:type="dxa"/>
            <w:shd w:val="clear" w:color="auto" w:fill="auto"/>
            <w:noWrap/>
            <w:vAlign w:val="center"/>
            <w:hideMark/>
          </w:tcPr>
          <w:p w14:paraId="56FCFC81"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Y4</w:t>
            </w:r>
          </w:p>
        </w:tc>
        <w:tc>
          <w:tcPr>
            <w:tcW w:w="5240" w:type="dxa"/>
            <w:shd w:val="clear" w:color="auto" w:fill="auto"/>
            <w:noWrap/>
            <w:vAlign w:val="center"/>
            <w:hideMark/>
          </w:tcPr>
          <w:p w14:paraId="426FCB43" w14:textId="246B11DC"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 xml:space="preserve">Satisfaction </w:t>
            </w:r>
            <w:r w:rsidR="009B3AD8">
              <w:rPr>
                <w:rFonts w:eastAsia="DengXian"/>
                <w:color w:val="000000"/>
                <w:sz w:val="18"/>
                <w:szCs w:val="18"/>
              </w:rPr>
              <w:t>with</w:t>
            </w:r>
            <w:r w:rsidRPr="007E4F17">
              <w:rPr>
                <w:rFonts w:eastAsia="DengXian"/>
                <w:color w:val="000000"/>
                <w:sz w:val="18"/>
                <w:szCs w:val="18"/>
              </w:rPr>
              <w:t xml:space="preserve"> the company's new product development</w:t>
            </w:r>
          </w:p>
        </w:tc>
      </w:tr>
      <w:tr w:rsidR="007E4F17" w:rsidRPr="007E4F17" w14:paraId="068A9FD8" w14:textId="77777777" w:rsidTr="00E02C1A">
        <w:trPr>
          <w:trHeight w:val="20"/>
          <w:jc w:val="center"/>
        </w:trPr>
        <w:tc>
          <w:tcPr>
            <w:tcW w:w="2518" w:type="dxa"/>
            <w:vMerge/>
            <w:shd w:val="clear" w:color="auto" w:fill="auto"/>
            <w:noWrap/>
            <w:vAlign w:val="bottom"/>
            <w:hideMark/>
          </w:tcPr>
          <w:p w14:paraId="7F7A7209" w14:textId="77777777" w:rsidR="007E4F17" w:rsidRPr="007E4F17" w:rsidRDefault="007E4F17" w:rsidP="007E4F17">
            <w:pPr>
              <w:spacing w:line="240" w:lineRule="auto"/>
              <w:jc w:val="both"/>
              <w:rPr>
                <w:rFonts w:eastAsia="DengXian"/>
                <w:color w:val="000000"/>
                <w:sz w:val="18"/>
                <w:szCs w:val="18"/>
              </w:rPr>
            </w:pPr>
          </w:p>
        </w:tc>
        <w:tc>
          <w:tcPr>
            <w:tcW w:w="764" w:type="dxa"/>
            <w:shd w:val="clear" w:color="auto" w:fill="auto"/>
            <w:noWrap/>
            <w:vAlign w:val="center"/>
            <w:hideMark/>
          </w:tcPr>
          <w:p w14:paraId="1775BDEE" w14:textId="77777777"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Y5</w:t>
            </w:r>
          </w:p>
        </w:tc>
        <w:tc>
          <w:tcPr>
            <w:tcW w:w="5240" w:type="dxa"/>
            <w:shd w:val="clear" w:color="auto" w:fill="auto"/>
            <w:noWrap/>
            <w:vAlign w:val="center"/>
            <w:hideMark/>
          </w:tcPr>
          <w:p w14:paraId="1B041447" w14:textId="0C7A3C23" w:rsidR="007E4F17" w:rsidRPr="007E4F17" w:rsidRDefault="007E4F17" w:rsidP="007E4F17">
            <w:pPr>
              <w:spacing w:line="240" w:lineRule="auto"/>
              <w:jc w:val="both"/>
              <w:rPr>
                <w:rFonts w:eastAsia="DengXian"/>
                <w:color w:val="000000"/>
                <w:sz w:val="18"/>
                <w:szCs w:val="18"/>
              </w:rPr>
            </w:pPr>
            <w:r w:rsidRPr="007E4F17">
              <w:rPr>
                <w:rFonts w:eastAsia="DengXian"/>
                <w:color w:val="000000"/>
                <w:sz w:val="18"/>
                <w:szCs w:val="18"/>
              </w:rPr>
              <w:t>Most of the company’s p</w:t>
            </w:r>
            <w:r w:rsidR="00D63C08">
              <w:rPr>
                <w:rFonts w:eastAsia="DengXian" w:hint="eastAsia"/>
                <w:color w:val="000000"/>
                <w:sz w:val="18"/>
                <w:szCs w:val="18"/>
              </w:rPr>
              <w:t>rofits</w:t>
            </w:r>
            <w:r w:rsidRPr="007E4F17">
              <w:rPr>
                <w:rFonts w:eastAsia="DengXian"/>
                <w:color w:val="000000"/>
                <w:sz w:val="18"/>
                <w:szCs w:val="18"/>
              </w:rPr>
              <w:t xml:space="preserve"> comes from new products or services</w:t>
            </w:r>
          </w:p>
        </w:tc>
      </w:tr>
    </w:tbl>
    <w:p w14:paraId="4935B904" w14:textId="77777777" w:rsidR="00221BF1" w:rsidRDefault="00221BF1" w:rsidP="00F80223">
      <w:pPr>
        <w:outlineLvl w:val="1"/>
      </w:pPr>
      <w:bookmarkStart w:id="80" w:name="_Toc37016518"/>
    </w:p>
    <w:p w14:paraId="38EFB561" w14:textId="1DDF6BF7" w:rsidR="00F80223" w:rsidRPr="00643EA6" w:rsidRDefault="009E3516" w:rsidP="00643EA6">
      <w:pPr>
        <w:spacing w:line="480" w:lineRule="auto"/>
        <w:outlineLvl w:val="1"/>
        <w:rPr>
          <w:b/>
          <w:bCs/>
        </w:rPr>
      </w:pPr>
      <w:bookmarkStart w:id="81" w:name="_Toc58535763"/>
      <w:r w:rsidRPr="00643EA6">
        <w:rPr>
          <w:rFonts w:hint="eastAsia"/>
          <w:b/>
          <w:bCs/>
        </w:rPr>
        <w:t>3.</w:t>
      </w:r>
      <w:r w:rsidR="008E346A" w:rsidRPr="00643EA6">
        <w:rPr>
          <w:rFonts w:hint="eastAsia"/>
          <w:b/>
          <w:bCs/>
        </w:rPr>
        <w:t>4</w:t>
      </w:r>
      <w:r w:rsidRPr="00643EA6">
        <w:rPr>
          <w:b/>
          <w:bCs/>
        </w:rPr>
        <w:tab/>
        <w:t>Variable measurement</w:t>
      </w:r>
      <w:bookmarkEnd w:id="81"/>
      <w:r w:rsidRPr="00643EA6">
        <w:rPr>
          <w:b/>
          <w:bCs/>
        </w:rPr>
        <w:t xml:space="preserve"> </w:t>
      </w:r>
    </w:p>
    <w:p w14:paraId="2A40CBFA" w14:textId="1D0D2F61" w:rsidR="00F80223" w:rsidRPr="00643EA6" w:rsidRDefault="009E3516" w:rsidP="00643EA6">
      <w:pPr>
        <w:spacing w:line="480" w:lineRule="auto"/>
        <w:outlineLvl w:val="2"/>
        <w:rPr>
          <w:b/>
          <w:bCs/>
        </w:rPr>
      </w:pPr>
      <w:bookmarkStart w:id="82" w:name="_Toc58535764"/>
      <w:r w:rsidRPr="00643EA6">
        <w:rPr>
          <w:rFonts w:hint="eastAsia"/>
          <w:b/>
          <w:bCs/>
        </w:rPr>
        <w:t>3.</w:t>
      </w:r>
      <w:r w:rsidR="008E346A" w:rsidRPr="00643EA6">
        <w:rPr>
          <w:rFonts w:hint="eastAsia"/>
          <w:b/>
          <w:bCs/>
        </w:rPr>
        <w:t>4</w:t>
      </w:r>
      <w:r w:rsidRPr="00643EA6">
        <w:rPr>
          <w:rFonts w:hint="eastAsia"/>
          <w:b/>
          <w:bCs/>
        </w:rPr>
        <w:t>.1</w:t>
      </w:r>
      <w:r w:rsidRPr="00643EA6">
        <w:rPr>
          <w:b/>
          <w:bCs/>
        </w:rPr>
        <w:t xml:space="preserve"> Independent variable</w:t>
      </w:r>
      <w:bookmarkEnd w:id="82"/>
    </w:p>
    <w:p w14:paraId="66C774B8" w14:textId="196569C8" w:rsidR="00F80223" w:rsidRPr="004E3A85" w:rsidRDefault="000A64C5" w:rsidP="004E3A85">
      <w:pPr>
        <w:adjustRightInd/>
        <w:jc w:val="both"/>
        <w:rPr>
          <w:rFonts w:eastAsia="SimSun"/>
          <w:color w:val="auto"/>
        </w:rPr>
      </w:pPr>
      <w:r w:rsidRPr="004E3A85">
        <w:t xml:space="preserve">In Table 2, X1 represents the company's technological innovation investment capability. Paik and Chang </w:t>
      </w:r>
      <w:r w:rsidR="004E3A85" w:rsidRPr="004E3A85">
        <w:rPr>
          <w:rFonts w:eastAsia="SimSun"/>
          <w:color w:val="000000"/>
          <w:shd w:val="clear" w:color="auto" w:fill="FFFFFF"/>
        </w:rPr>
        <w:t>(Paik and Hyun, 2015</w:t>
      </w:r>
      <w:proofErr w:type="gramStart"/>
      <w:r w:rsidR="004E3A85" w:rsidRPr="004E3A85">
        <w:rPr>
          <w:rFonts w:eastAsia="SimSun"/>
          <w:color w:val="000000"/>
          <w:shd w:val="clear" w:color="auto" w:fill="FFFFFF"/>
        </w:rPr>
        <w:t>)</w:t>
      </w:r>
      <w:r w:rsidRPr="004E3A85">
        <w:t>pointed</w:t>
      </w:r>
      <w:proofErr w:type="gramEnd"/>
      <w:r w:rsidRPr="004E3A85">
        <w:t xml:space="preserve"> out in their research that the investment </w:t>
      </w:r>
      <w:r w:rsidR="005A6ECF" w:rsidRPr="004E3A85">
        <w:t>capability</w:t>
      </w:r>
      <w:r w:rsidRPr="004E3A85">
        <w:t xml:space="preserve"> of enterprise technology innovation includes investment in human resource, finance and production materials. </w:t>
      </w:r>
      <w:r w:rsidR="005B7F19" w:rsidRPr="004E3A85">
        <w:t>Therefore, based on their theory, the questionnaire designed 5 related research projects,</w:t>
      </w:r>
      <w:r w:rsidRPr="004E3A85">
        <w:t xml:space="preserve"> which are represented by X11, X12, X13, X14 and X15 respectively</w:t>
      </w:r>
      <w:r w:rsidR="00823C78" w:rsidRPr="004E3A85">
        <w:rPr>
          <w:rFonts w:eastAsia="SimSun"/>
        </w:rPr>
        <w:t>.</w:t>
      </w:r>
    </w:p>
    <w:p w14:paraId="24801AAD" w14:textId="77777777" w:rsidR="00DD2FAA" w:rsidRDefault="00DD2FAA" w:rsidP="00F80223">
      <w:pPr>
        <w:jc w:val="both"/>
      </w:pPr>
    </w:p>
    <w:p w14:paraId="3AA2382F" w14:textId="0038F79E" w:rsidR="00C61136" w:rsidRDefault="00C61136" w:rsidP="00F80223">
      <w:pPr>
        <w:jc w:val="both"/>
      </w:pPr>
      <w:r w:rsidRPr="00C61136">
        <w:t xml:space="preserve">X2 represents the company's technological innovation and transformation capabilities. Referring to the relevant studies of </w:t>
      </w:r>
      <w:proofErr w:type="spellStart"/>
      <w:r w:rsidRPr="00073CB2">
        <w:t>Lichtenthaler</w:t>
      </w:r>
      <w:proofErr w:type="spellEnd"/>
      <w:r w:rsidRPr="00073CB2">
        <w:t xml:space="preserve"> and </w:t>
      </w:r>
      <w:proofErr w:type="spellStart"/>
      <w:proofErr w:type="gramStart"/>
      <w:r w:rsidRPr="00073CB2">
        <w:t>Muethel</w:t>
      </w:r>
      <w:proofErr w:type="spellEnd"/>
      <w:r w:rsidRPr="00073CB2">
        <w:t>(</w:t>
      </w:r>
      <w:proofErr w:type="gramEnd"/>
      <w:r w:rsidRPr="00073CB2">
        <w:t>2012),</w:t>
      </w:r>
      <w:r w:rsidRPr="00C61136">
        <w:t xml:space="preserve"> this </w:t>
      </w:r>
      <w:r w:rsidR="003A230F">
        <w:rPr>
          <w:rFonts w:hint="eastAsia"/>
        </w:rPr>
        <w:t>thesis</w:t>
      </w:r>
      <w:r w:rsidRPr="00C61136">
        <w:t xml:space="preserve"> believes that the company's conversion ability is mainly considered from three aspects: patent conversion rate, scientific research level and conversion fund. Therefore, this variable contains five options in the questionnaire survey, represented by X21, X22, X23, X24 and X25 respectively.</w:t>
      </w:r>
    </w:p>
    <w:p w14:paraId="52F5FD7D" w14:textId="4C840D48" w:rsidR="00F80223" w:rsidRDefault="00F80223" w:rsidP="00F80223">
      <w:pPr>
        <w:jc w:val="both"/>
      </w:pPr>
    </w:p>
    <w:p w14:paraId="00FE5A4D" w14:textId="7CA2ABE3" w:rsidR="003A230F" w:rsidRPr="003A230F" w:rsidRDefault="003A230F" w:rsidP="00F80223">
      <w:pPr>
        <w:jc w:val="both"/>
        <w:rPr>
          <w:rFonts w:eastAsia="SimSun"/>
        </w:rPr>
      </w:pPr>
      <w:r w:rsidRPr="003A230F">
        <w:lastRenderedPageBreak/>
        <w:t xml:space="preserve">X3 represents the company's ability to produce technological innovation. </w:t>
      </w:r>
      <w:r>
        <w:t>A</w:t>
      </w:r>
      <w:r>
        <w:rPr>
          <w:rFonts w:hint="eastAsia"/>
        </w:rPr>
        <w:t>ccording</w:t>
      </w:r>
      <w:r w:rsidRPr="003A230F">
        <w:t xml:space="preserve"> to </w:t>
      </w:r>
      <w:r w:rsidR="00A76E1E" w:rsidRPr="00E71129">
        <w:t>Xu et al</w:t>
      </w:r>
      <w:proofErr w:type="gramStart"/>
      <w:r w:rsidR="00A76E1E" w:rsidRPr="00E71129">
        <w:t>.(</w:t>
      </w:r>
      <w:proofErr w:type="gramEnd"/>
      <w:r w:rsidR="00A76E1E" w:rsidRPr="00E71129">
        <w:t>2012)</w:t>
      </w:r>
      <w:r w:rsidRPr="003A230F">
        <w:t xml:space="preserve"> relevant research, this </w:t>
      </w:r>
      <w:r>
        <w:rPr>
          <w:rFonts w:hint="eastAsia"/>
        </w:rPr>
        <w:t>thesis</w:t>
      </w:r>
      <w:r w:rsidRPr="003A230F">
        <w:t xml:space="preserve"> believes that the company's </w:t>
      </w:r>
      <w:r w:rsidR="005A6ECF">
        <w:t>capability</w:t>
      </w:r>
      <w:r w:rsidRPr="003A230F">
        <w:t xml:space="preserve"> is mainly considered from four aspects: innovative products, innovative income, peer competitiveness and market share. Therefore, five options are designed for this variable in the questionnaire</w:t>
      </w:r>
      <w:r>
        <w:rPr>
          <w:rFonts w:eastAsia="SimSun"/>
        </w:rPr>
        <w:t>,</w:t>
      </w:r>
      <w:r w:rsidRPr="003A230F">
        <w:t xml:space="preserve"> </w:t>
      </w:r>
      <w:r w:rsidRPr="00C61136">
        <w:t>represented by X</w:t>
      </w:r>
      <w:r w:rsidR="00651729">
        <w:t>31</w:t>
      </w:r>
      <w:r w:rsidRPr="00C61136">
        <w:t>, X</w:t>
      </w:r>
      <w:r w:rsidR="00651729">
        <w:t>32</w:t>
      </w:r>
      <w:r w:rsidRPr="00C61136">
        <w:t>, X</w:t>
      </w:r>
      <w:r w:rsidR="00651729">
        <w:t>33</w:t>
      </w:r>
      <w:r w:rsidRPr="00C61136">
        <w:t>, X</w:t>
      </w:r>
      <w:r w:rsidR="00651729">
        <w:t>34</w:t>
      </w:r>
      <w:r w:rsidRPr="00C61136">
        <w:t xml:space="preserve"> and X</w:t>
      </w:r>
      <w:r w:rsidR="00651729">
        <w:t>3</w:t>
      </w:r>
      <w:r w:rsidRPr="00C61136">
        <w:t>5 respectively</w:t>
      </w:r>
      <w:r>
        <w:t>.</w:t>
      </w:r>
    </w:p>
    <w:p w14:paraId="2B51A41E" w14:textId="77777777" w:rsidR="00F80223" w:rsidRPr="00651729" w:rsidRDefault="00F80223" w:rsidP="00F80223">
      <w:pPr>
        <w:jc w:val="both"/>
      </w:pPr>
    </w:p>
    <w:p w14:paraId="72532E67" w14:textId="479DAD27" w:rsidR="00F80223" w:rsidRPr="00643EA6" w:rsidRDefault="009E3516" w:rsidP="00643EA6">
      <w:pPr>
        <w:spacing w:line="480" w:lineRule="auto"/>
        <w:outlineLvl w:val="2"/>
        <w:rPr>
          <w:b/>
          <w:bCs/>
        </w:rPr>
      </w:pPr>
      <w:bookmarkStart w:id="83" w:name="_Toc58535765"/>
      <w:r w:rsidRPr="00643EA6">
        <w:rPr>
          <w:rFonts w:hint="eastAsia"/>
          <w:b/>
          <w:bCs/>
        </w:rPr>
        <w:t>3.</w:t>
      </w:r>
      <w:r w:rsidR="008E346A" w:rsidRPr="00643EA6">
        <w:rPr>
          <w:rFonts w:hint="eastAsia"/>
          <w:b/>
          <w:bCs/>
        </w:rPr>
        <w:t>4</w:t>
      </w:r>
      <w:r w:rsidRPr="00643EA6">
        <w:rPr>
          <w:rFonts w:hint="eastAsia"/>
          <w:b/>
          <w:bCs/>
        </w:rPr>
        <w:t>.2</w:t>
      </w:r>
      <w:r w:rsidRPr="00643EA6">
        <w:rPr>
          <w:b/>
          <w:bCs/>
        </w:rPr>
        <w:t xml:space="preserve"> Dependent variable</w:t>
      </w:r>
      <w:bookmarkEnd w:id="83"/>
    </w:p>
    <w:p w14:paraId="09A75499" w14:textId="21D65B26" w:rsidR="009E3516" w:rsidRPr="00031BFD" w:rsidRDefault="009E3516" w:rsidP="00031BFD">
      <w:pPr>
        <w:adjustRightInd/>
        <w:jc w:val="both"/>
        <w:rPr>
          <w:rFonts w:eastAsia="SimSun"/>
          <w:color w:val="auto"/>
        </w:rPr>
      </w:pPr>
      <w:r w:rsidRPr="00031BFD">
        <w:t xml:space="preserve">For the measurement of enterprise performance, on the one hand, it is difficult to </w:t>
      </w:r>
      <w:r w:rsidR="00272EC9">
        <w:rPr>
          <w:rFonts w:hint="eastAsia"/>
        </w:rPr>
        <w:t>collect</w:t>
      </w:r>
      <w:r w:rsidRPr="00031BFD">
        <w:t xml:space="preserve"> the real data of the enterprise. On the other hand, the absolute financial data of the enterprise is affected by many related factors,</w:t>
      </w:r>
      <w:r w:rsidR="00A37718" w:rsidRPr="00031BFD">
        <w:t xml:space="preserve"> and</w:t>
      </w:r>
      <w:r w:rsidRPr="00031BFD">
        <w:t xml:space="preserve"> especially the relative financial performance has a strong correlation</w:t>
      </w:r>
      <w:r w:rsidR="00031BFD" w:rsidRPr="00031BFD">
        <w:rPr>
          <w:color w:val="000000"/>
          <w:shd w:val="clear" w:color="auto" w:fill="FFFFFF"/>
        </w:rPr>
        <w:t xml:space="preserve"> </w:t>
      </w:r>
      <w:r w:rsidR="00031BFD" w:rsidRPr="00031BFD">
        <w:rPr>
          <w:rFonts w:eastAsia="SimSun"/>
          <w:color w:val="000000"/>
          <w:shd w:val="clear" w:color="auto" w:fill="FFFFFF"/>
        </w:rPr>
        <w:t>(</w:t>
      </w:r>
      <w:proofErr w:type="spellStart"/>
      <w:r w:rsidR="00031BFD" w:rsidRPr="00031BFD">
        <w:rPr>
          <w:rFonts w:eastAsia="SimSun"/>
          <w:color w:val="000000"/>
          <w:shd w:val="clear" w:color="auto" w:fill="FFFFFF"/>
        </w:rPr>
        <w:t>Rajapathirana</w:t>
      </w:r>
      <w:proofErr w:type="spellEnd"/>
      <w:r w:rsidR="00031BFD" w:rsidRPr="00031BFD">
        <w:rPr>
          <w:rFonts w:eastAsia="SimSun"/>
          <w:color w:val="000000"/>
          <w:shd w:val="clear" w:color="auto" w:fill="FFFFFF"/>
        </w:rPr>
        <w:t xml:space="preserve"> and Hui, 2018)</w:t>
      </w:r>
      <w:r w:rsidR="00031BFD" w:rsidRPr="00031BFD">
        <w:rPr>
          <w:rFonts w:eastAsia="SimSun"/>
          <w:color w:val="auto"/>
        </w:rPr>
        <w:t xml:space="preserve">. </w:t>
      </w:r>
      <w:r w:rsidR="00D159C3" w:rsidRPr="00031BFD">
        <w:t>Moreover, t</w:t>
      </w:r>
      <w:r w:rsidRPr="00031BFD">
        <w:t xml:space="preserve">he questionnaire data generally has relatively stable reliability and validity. Through the literature review and the above summary, the measurement indicators of corporate performance are divided into five items for </w:t>
      </w:r>
      <w:r w:rsidR="008601AD" w:rsidRPr="00031BFD">
        <w:t>measurement</w:t>
      </w:r>
      <w:r w:rsidR="008601AD">
        <w:t>, represented</w:t>
      </w:r>
      <w:r w:rsidR="00CD1363">
        <w:t xml:space="preserve"> by Y1, Y2, Y3, Y4, </w:t>
      </w:r>
      <w:proofErr w:type="gramStart"/>
      <w:r w:rsidR="00CD1363">
        <w:t>Y5</w:t>
      </w:r>
      <w:proofErr w:type="gramEnd"/>
      <w:r w:rsidR="00B90482">
        <w:t xml:space="preserve"> </w:t>
      </w:r>
      <w:r w:rsidR="00B90482">
        <w:rPr>
          <w:rFonts w:hint="eastAsia"/>
        </w:rPr>
        <w:t>respectively</w:t>
      </w:r>
      <w:r w:rsidR="00CD1363">
        <w:t>.</w:t>
      </w:r>
    </w:p>
    <w:p w14:paraId="5AD537B2" w14:textId="77777777" w:rsidR="00B6159C" w:rsidRPr="00F80223" w:rsidRDefault="00B6159C" w:rsidP="00F80223">
      <w:pPr>
        <w:jc w:val="both"/>
      </w:pPr>
    </w:p>
    <w:p w14:paraId="41F14B81" w14:textId="762BC535" w:rsidR="00B6159C" w:rsidRPr="00643EA6" w:rsidRDefault="008E346A" w:rsidP="00643EA6">
      <w:pPr>
        <w:spacing w:line="480" w:lineRule="auto"/>
        <w:outlineLvl w:val="1"/>
        <w:rPr>
          <w:b/>
          <w:bCs/>
        </w:rPr>
      </w:pPr>
      <w:bookmarkStart w:id="84" w:name="_Toc58535766"/>
      <w:bookmarkEnd w:id="80"/>
      <w:r w:rsidRPr="00643EA6">
        <w:rPr>
          <w:rFonts w:hint="eastAsia"/>
          <w:b/>
          <w:bCs/>
        </w:rPr>
        <w:t>3.5</w:t>
      </w:r>
      <w:r w:rsidRPr="00643EA6">
        <w:rPr>
          <w:b/>
          <w:bCs/>
        </w:rPr>
        <w:t xml:space="preserve"> </w:t>
      </w:r>
      <w:r w:rsidR="00B6159C" w:rsidRPr="00643EA6">
        <w:rPr>
          <w:b/>
          <w:bCs/>
        </w:rPr>
        <w:t>M</w:t>
      </w:r>
      <w:r w:rsidRPr="00643EA6">
        <w:rPr>
          <w:rFonts w:hint="eastAsia"/>
          <w:b/>
          <w:bCs/>
        </w:rPr>
        <w:t>easure</w:t>
      </w:r>
      <w:r w:rsidR="005541CA" w:rsidRPr="00643EA6">
        <w:rPr>
          <w:b/>
          <w:bCs/>
        </w:rPr>
        <w:t>ment</w:t>
      </w:r>
      <w:bookmarkEnd w:id="84"/>
    </w:p>
    <w:p w14:paraId="43EAC13B" w14:textId="52113796" w:rsidR="003B1630" w:rsidRPr="00F80223" w:rsidRDefault="003B1630" w:rsidP="00B6159C">
      <w:pPr>
        <w:jc w:val="both"/>
      </w:pPr>
      <w:r w:rsidRPr="003B1630">
        <w:t xml:space="preserve">First of all, on the basis of understanding the relationship between innovation ability and enterprise performance, this study puts forward theoretical assumptions and models of independent variables and dependent variables. Secondly, in order to guarantee the quality of the inventory data, 32 sample data were </w:t>
      </w:r>
      <w:r w:rsidR="00272EC9">
        <w:rPr>
          <w:rFonts w:hint="eastAsia"/>
        </w:rPr>
        <w:t>elaborat</w:t>
      </w:r>
      <w:r w:rsidRPr="003B1630">
        <w:t xml:space="preserve">ed by SPSS 22.0 software to confirm the reliability and validity of the study sample. Next, through descriptive statistical analysis of sample data to determine whether it is suitable for structural equation analysis. Based on the reliability analysis, the structural relationship of the model is verified, which guarantees the scientific nature and rigor of the research. Finally, </w:t>
      </w:r>
      <w:r w:rsidR="00CC7C84">
        <w:rPr>
          <w:rFonts w:hint="eastAsia"/>
        </w:rPr>
        <w:t>this</w:t>
      </w:r>
      <w:r w:rsidR="00CC7C84">
        <w:t xml:space="preserve"> </w:t>
      </w:r>
      <w:r w:rsidR="00CC7C84">
        <w:rPr>
          <w:rFonts w:hint="eastAsia"/>
        </w:rPr>
        <w:t>report</w:t>
      </w:r>
      <w:r w:rsidR="00CC7C84">
        <w:t xml:space="preserve"> uses</w:t>
      </w:r>
      <w:r w:rsidRPr="003B1630">
        <w:rPr>
          <w:rFonts w:hint="eastAsia"/>
        </w:rPr>
        <w:t xml:space="preserve"> </w:t>
      </w:r>
      <w:r w:rsidRPr="003B1630">
        <w:t>multiple regression analysis</w:t>
      </w:r>
      <w:r w:rsidR="00CC7C84">
        <w:t xml:space="preserve"> </w:t>
      </w:r>
      <w:r w:rsidRPr="003B1630">
        <w:t xml:space="preserve">to verify the relationship between </w:t>
      </w:r>
      <w:r>
        <w:rPr>
          <w:rFonts w:hint="eastAsia"/>
        </w:rPr>
        <w:t>technolog</w:t>
      </w:r>
      <w:r w:rsidR="00CC7C84">
        <w:rPr>
          <w:rFonts w:hint="eastAsia"/>
        </w:rPr>
        <w:t>y</w:t>
      </w:r>
      <w:r>
        <w:t xml:space="preserve"> </w:t>
      </w:r>
      <w:r w:rsidRPr="003B1630">
        <w:t>innovation ability and enterprise performance.</w:t>
      </w:r>
    </w:p>
    <w:p w14:paraId="3C9B7D5B" w14:textId="798E45F6" w:rsidR="00B6159C" w:rsidRPr="00320B5B" w:rsidRDefault="008E346A" w:rsidP="00320B5B">
      <w:pPr>
        <w:spacing w:line="480" w:lineRule="auto"/>
        <w:outlineLvl w:val="2"/>
        <w:rPr>
          <w:b/>
          <w:bCs/>
        </w:rPr>
      </w:pPr>
      <w:bookmarkStart w:id="85" w:name="_Toc58535767"/>
      <w:r w:rsidRPr="00320B5B">
        <w:rPr>
          <w:b/>
          <w:bCs/>
        </w:rPr>
        <w:lastRenderedPageBreak/>
        <w:t>3.</w:t>
      </w:r>
      <w:r w:rsidRPr="00320B5B">
        <w:rPr>
          <w:rFonts w:hint="eastAsia"/>
          <w:b/>
          <w:bCs/>
        </w:rPr>
        <w:t>5</w:t>
      </w:r>
      <w:r w:rsidRPr="00320B5B">
        <w:rPr>
          <w:b/>
          <w:bCs/>
        </w:rPr>
        <w:t>.1 Pilot test</w:t>
      </w:r>
      <w:bookmarkEnd w:id="85"/>
    </w:p>
    <w:p w14:paraId="034FFFDD" w14:textId="10766A6C" w:rsidR="00B6159C" w:rsidRPr="00D56292" w:rsidRDefault="00BB49E3" w:rsidP="00D56292">
      <w:pPr>
        <w:adjustRightInd/>
        <w:jc w:val="both"/>
        <w:rPr>
          <w:rFonts w:eastAsia="SimSun"/>
          <w:color w:val="auto"/>
        </w:rPr>
      </w:pPr>
      <w:r w:rsidRPr="00D56292">
        <w:t>Pilot testing also called cognitive testing</w:t>
      </w:r>
      <w:r w:rsidRPr="00D56292">
        <w:rPr>
          <w:rFonts w:eastAsia="SimSun"/>
        </w:rPr>
        <w:t xml:space="preserve">, </w:t>
      </w:r>
      <w:r w:rsidRPr="00D56292">
        <w:t xml:space="preserve">which is a small-scale preliminary study with the purpose of assessing feasibility, time, cost, adverse events and effect quantity, </w:t>
      </w:r>
      <w:r w:rsidR="000B5B1F">
        <w:rPr>
          <w:rFonts w:hint="eastAsia"/>
        </w:rPr>
        <w:t>i</w:t>
      </w:r>
      <w:r w:rsidR="000B5B1F" w:rsidRPr="000B5B1F">
        <w:t>n this way, the suitability of the sample is predicted before the implementation of the comprehensive research project so that the research design can be improved in time</w:t>
      </w:r>
      <w:r w:rsidR="00D56292" w:rsidRPr="00D56292">
        <w:rPr>
          <w:color w:val="000000"/>
          <w:shd w:val="clear" w:color="auto" w:fill="FFFFFF"/>
        </w:rPr>
        <w:t xml:space="preserve"> </w:t>
      </w:r>
      <w:r w:rsidR="00D56292" w:rsidRPr="00D56292">
        <w:rPr>
          <w:rFonts w:eastAsia="SimSun"/>
          <w:color w:val="000000"/>
          <w:shd w:val="clear" w:color="auto" w:fill="FFFFFF"/>
        </w:rPr>
        <w:t>(</w:t>
      </w:r>
      <w:proofErr w:type="spellStart"/>
      <w:r w:rsidR="00D56292" w:rsidRPr="00D56292">
        <w:rPr>
          <w:rFonts w:eastAsia="SimSun"/>
          <w:color w:val="000000"/>
          <w:shd w:val="clear" w:color="auto" w:fill="FFFFFF"/>
        </w:rPr>
        <w:t>Hair</w:t>
      </w:r>
      <w:proofErr w:type="gramStart"/>
      <w:r w:rsidR="00D56292" w:rsidRPr="00D56292">
        <w:rPr>
          <w:rFonts w:eastAsia="SimSun"/>
          <w:color w:val="000000"/>
          <w:shd w:val="clear" w:color="auto" w:fill="FFFFFF"/>
        </w:rPr>
        <w:t>,et</w:t>
      </w:r>
      <w:proofErr w:type="spellEnd"/>
      <w:proofErr w:type="gramEnd"/>
      <w:r w:rsidR="00D56292" w:rsidRPr="00D56292">
        <w:rPr>
          <w:rFonts w:eastAsia="SimSun"/>
          <w:color w:val="000000"/>
          <w:shd w:val="clear" w:color="auto" w:fill="FFFFFF"/>
        </w:rPr>
        <w:t xml:space="preserve"> al., 2019)</w:t>
      </w:r>
      <w:r w:rsidRPr="00D56292">
        <w:t xml:space="preserve">. In general, </w:t>
      </w:r>
      <w:r w:rsidR="009D036B">
        <w:t xml:space="preserve">around </w:t>
      </w:r>
      <w:r w:rsidRPr="00D56292">
        <w:t xml:space="preserve">10% of the sample size is taken for the preliminary test. In order to further test the degree of consistency with this study, according to the sample size (377) required for this survey, this thesis conducts a preliminary study on the data of </w:t>
      </w:r>
      <w:r w:rsidR="009D036B">
        <w:t>32</w:t>
      </w:r>
      <w:r w:rsidRPr="00D56292">
        <w:t xml:space="preserve"> managers of new energy enterprises in the sample, and revises the questionnaire through factor analysis and reliability test.</w:t>
      </w:r>
    </w:p>
    <w:p w14:paraId="031FAD33" w14:textId="77777777" w:rsidR="00D56292" w:rsidRPr="00F80223" w:rsidRDefault="00D56292" w:rsidP="00B6159C">
      <w:pPr>
        <w:jc w:val="both"/>
      </w:pPr>
    </w:p>
    <w:p w14:paraId="1FCDF3FE" w14:textId="12817799" w:rsidR="00B6159C" w:rsidRPr="00320B5B" w:rsidRDefault="008E346A" w:rsidP="00320B5B">
      <w:pPr>
        <w:spacing w:line="480" w:lineRule="auto"/>
        <w:outlineLvl w:val="2"/>
        <w:rPr>
          <w:b/>
          <w:bCs/>
        </w:rPr>
      </w:pPr>
      <w:bookmarkStart w:id="86" w:name="_Toc58535768"/>
      <w:r w:rsidRPr="00320B5B">
        <w:rPr>
          <w:rFonts w:hint="eastAsia"/>
          <w:b/>
          <w:bCs/>
        </w:rPr>
        <w:t>3.5.2</w:t>
      </w:r>
      <w:r w:rsidRPr="00320B5B">
        <w:rPr>
          <w:b/>
          <w:bCs/>
        </w:rPr>
        <w:t xml:space="preserve"> Preliminary tests</w:t>
      </w:r>
      <w:bookmarkEnd w:id="86"/>
    </w:p>
    <w:p w14:paraId="6590B8C9" w14:textId="6D057E14" w:rsidR="008E346A" w:rsidRDefault="008E346A" w:rsidP="00186990">
      <w:pPr>
        <w:jc w:val="both"/>
      </w:pPr>
      <w:bookmarkStart w:id="87" w:name="OLE_LINK1"/>
      <w:bookmarkStart w:id="88" w:name="OLE_LINK4"/>
      <w:r w:rsidRPr="00F80223">
        <w:t>Reliability and validity are two commonly used indicators to test the effectiveness of measurement tools in a questionnaire survey. Reliability is reflected by factor analysis, and validity is reflected by reliability analysis</w:t>
      </w:r>
    </w:p>
    <w:bookmarkEnd w:id="87"/>
    <w:bookmarkEnd w:id="88"/>
    <w:p w14:paraId="06C2A5DA" w14:textId="77777777" w:rsidR="00B6159C" w:rsidRPr="00F80223" w:rsidRDefault="00B6159C" w:rsidP="00F80223"/>
    <w:p w14:paraId="03508B3A" w14:textId="1F11F3BB" w:rsidR="00B6159C" w:rsidRPr="00320B5B" w:rsidRDefault="008E346A" w:rsidP="00320B5B">
      <w:pPr>
        <w:spacing w:line="480" w:lineRule="auto"/>
        <w:outlineLvl w:val="3"/>
        <w:rPr>
          <w:b/>
          <w:bCs/>
        </w:rPr>
      </w:pPr>
      <w:bookmarkStart w:id="89" w:name="_Toc58535769"/>
      <w:r w:rsidRPr="00320B5B">
        <w:rPr>
          <w:b/>
          <w:bCs/>
        </w:rPr>
        <w:t>3.5.</w:t>
      </w:r>
      <w:r w:rsidR="00B6159C" w:rsidRPr="00320B5B">
        <w:rPr>
          <w:b/>
          <w:bCs/>
        </w:rPr>
        <w:t>2</w:t>
      </w:r>
      <w:r w:rsidRPr="00320B5B">
        <w:rPr>
          <w:b/>
          <w:bCs/>
        </w:rPr>
        <w:t>.1 Factor Analysis</w:t>
      </w:r>
      <w:bookmarkEnd w:id="89"/>
      <w:r w:rsidRPr="00320B5B">
        <w:rPr>
          <w:b/>
          <w:bCs/>
        </w:rPr>
        <w:t xml:space="preserve"> </w:t>
      </w:r>
    </w:p>
    <w:p w14:paraId="7A7DF14C" w14:textId="5AE1AF60" w:rsidR="008E346A" w:rsidRPr="00FA6E65" w:rsidRDefault="008E346A" w:rsidP="00FA6E65">
      <w:pPr>
        <w:adjustRightInd/>
        <w:jc w:val="both"/>
        <w:rPr>
          <w:rFonts w:eastAsia="SimSun"/>
          <w:color w:val="auto"/>
        </w:rPr>
      </w:pPr>
      <w:r w:rsidRPr="00FA6E65">
        <w:t xml:space="preserve">Factor analysis mainly reflects the correctness of measurement tools, that is, a scale can measure the degree of the corresponding structure </w:t>
      </w:r>
      <w:r w:rsidR="00A37718" w:rsidRPr="00FA6E65">
        <w:t>correct</w:t>
      </w:r>
      <w:r w:rsidRPr="00FA6E65">
        <w:t xml:space="preserve">ly. Although the mature scale in this study </w:t>
      </w:r>
      <w:r w:rsidR="00E2034B">
        <w:t>has been widely used</w:t>
      </w:r>
      <w:r w:rsidRPr="00FA6E65">
        <w:t xml:space="preserve"> in domestic and foreign literature, </w:t>
      </w:r>
      <w:r w:rsidR="00E2034B">
        <w:t xml:space="preserve">in order </w:t>
      </w:r>
      <w:r w:rsidRPr="00FA6E65">
        <w:t>to ensure the adapta</w:t>
      </w:r>
      <w:r w:rsidR="00E2034B">
        <w:t>bility</w:t>
      </w:r>
      <w:r w:rsidRPr="00FA6E65">
        <w:t xml:space="preserve"> of the questionnaire and the scale in the Chinese context still have a</w:t>
      </w:r>
      <w:r w:rsidR="00A37718" w:rsidRPr="00FA6E65">
        <w:t>n excellent</w:t>
      </w:r>
      <w:r w:rsidRPr="00FA6E65">
        <w:t xml:space="preserve"> fitting effect, this study </w:t>
      </w:r>
      <w:r w:rsidR="00E2034B">
        <w:t xml:space="preserve">will </w:t>
      </w:r>
      <w:r w:rsidRPr="00FA6E65">
        <w:t xml:space="preserve">use factor analysis to test. </w:t>
      </w:r>
      <w:r w:rsidR="000B5B1F" w:rsidRPr="000B5B1F">
        <w:t>Factor analysis includes two types, exploratory factor Analysis (EFA) and validating factor analysis (CFA).</w:t>
      </w:r>
      <w:r w:rsidRPr="00FA6E65">
        <w:t xml:space="preserve"> EFA is a kind of dimension reduction processing technology, which can find out the essential structure of multivariate variables. </w:t>
      </w:r>
      <w:r w:rsidR="000B5B1F" w:rsidRPr="000B5B1F">
        <w:t xml:space="preserve">The main purpose of EFA is to find out the number of factors affecting the observed variables and the correlation between each factor and each </w:t>
      </w:r>
      <w:r w:rsidR="000B5B1F" w:rsidRPr="000B5B1F">
        <w:lastRenderedPageBreak/>
        <w:t>observed variable.</w:t>
      </w:r>
      <w:r w:rsidR="000B5B1F">
        <w:t xml:space="preserve"> </w:t>
      </w:r>
      <w:r w:rsidRPr="00FA6E65">
        <w:t xml:space="preserve">It is used to detect immature scales. CFA has been assumed that each index variable matches a </w:t>
      </w:r>
      <w:r w:rsidR="00A37718" w:rsidRPr="00FA6E65">
        <w:t>specific</w:t>
      </w:r>
      <w:r w:rsidRPr="00FA6E65">
        <w:t xml:space="preserve"> factor before using the scale.</w:t>
      </w:r>
      <w:r w:rsidR="00BE4A99" w:rsidRPr="00BE4A99">
        <w:t xml:space="preserve"> The purpose of CFA is to test and observe whether the number of factors and the factor load of variables are consistent with expectations based on established theories</w:t>
      </w:r>
      <w:r w:rsidR="00FA6E65" w:rsidRPr="00FA6E65">
        <w:rPr>
          <w:color w:val="000000"/>
          <w:shd w:val="clear" w:color="auto" w:fill="FFFFFF"/>
        </w:rPr>
        <w:t xml:space="preserve"> </w:t>
      </w:r>
      <w:r w:rsidR="00FA6E65" w:rsidRPr="00FA6E65">
        <w:rPr>
          <w:rFonts w:eastAsia="SimSun"/>
          <w:color w:val="000000"/>
          <w:shd w:val="clear" w:color="auto" w:fill="FFFFFF"/>
        </w:rPr>
        <w:t>(</w:t>
      </w:r>
      <w:proofErr w:type="spellStart"/>
      <w:r w:rsidR="00FA6E65" w:rsidRPr="00FA6E65">
        <w:rPr>
          <w:rFonts w:eastAsia="SimSun"/>
          <w:color w:val="000000"/>
          <w:shd w:val="clear" w:color="auto" w:fill="FFFFFF"/>
        </w:rPr>
        <w:t>Kyriazos</w:t>
      </w:r>
      <w:proofErr w:type="spellEnd"/>
      <w:r w:rsidR="00FA6E65" w:rsidRPr="00FA6E65">
        <w:rPr>
          <w:rFonts w:eastAsia="SimSun"/>
          <w:color w:val="000000"/>
          <w:shd w:val="clear" w:color="auto" w:fill="FFFFFF"/>
        </w:rPr>
        <w:t>, 2019)</w:t>
      </w:r>
      <w:r w:rsidRPr="00FA6E65">
        <w:t>.</w:t>
      </w:r>
    </w:p>
    <w:p w14:paraId="618A86D6" w14:textId="77777777" w:rsidR="00B6159C" w:rsidRPr="00F80223" w:rsidRDefault="00B6159C" w:rsidP="00B6159C">
      <w:pPr>
        <w:jc w:val="both"/>
      </w:pPr>
    </w:p>
    <w:p w14:paraId="184FB117" w14:textId="6DD1FE67" w:rsidR="008E346A" w:rsidRDefault="008E346A" w:rsidP="00B6159C">
      <w:pPr>
        <w:jc w:val="both"/>
      </w:pPr>
      <w:bookmarkStart w:id="90" w:name="OLE_LINK5"/>
      <w:bookmarkStart w:id="91" w:name="OLE_LINK6"/>
      <w:r w:rsidRPr="00F80223">
        <w:t>Spss2</w:t>
      </w:r>
      <w:r w:rsidRPr="00F80223">
        <w:rPr>
          <w:rFonts w:hint="eastAsia"/>
        </w:rPr>
        <w:t>2</w:t>
      </w:r>
      <w:r w:rsidRPr="00F80223">
        <w:t xml:space="preserve">.0 was used to test whether the data was suitable for factor analysis. According to the KMO size to judge whether the data is suitable for factor analysis. </w:t>
      </w:r>
      <w:proofErr w:type="spellStart"/>
      <w:r w:rsidR="00C9620D" w:rsidRPr="00D56292">
        <w:rPr>
          <w:rFonts w:eastAsia="SimSun"/>
          <w:color w:val="000000"/>
          <w:shd w:val="clear" w:color="auto" w:fill="FFFFFF"/>
        </w:rPr>
        <w:t>Hair</w:t>
      </w:r>
      <w:proofErr w:type="gramStart"/>
      <w:r w:rsidR="00C9620D" w:rsidRPr="00D56292">
        <w:rPr>
          <w:rFonts w:eastAsia="SimSun"/>
          <w:color w:val="000000"/>
          <w:shd w:val="clear" w:color="auto" w:fill="FFFFFF"/>
        </w:rPr>
        <w:t>,et</w:t>
      </w:r>
      <w:proofErr w:type="spellEnd"/>
      <w:proofErr w:type="gramEnd"/>
      <w:r w:rsidR="00C9620D" w:rsidRPr="00D56292">
        <w:rPr>
          <w:rFonts w:eastAsia="SimSun"/>
          <w:color w:val="000000"/>
          <w:shd w:val="clear" w:color="auto" w:fill="FFFFFF"/>
        </w:rPr>
        <w:t xml:space="preserve"> al.,</w:t>
      </w:r>
      <w:r w:rsidR="00C9620D" w:rsidRPr="00C9620D">
        <w:rPr>
          <w:rFonts w:eastAsia="SimSun"/>
          <w:color w:val="000000"/>
          <w:shd w:val="clear" w:color="auto" w:fill="FFFFFF"/>
        </w:rPr>
        <w:t xml:space="preserve"> </w:t>
      </w:r>
      <w:r w:rsidR="00C9620D" w:rsidRPr="00D56292">
        <w:rPr>
          <w:rFonts w:eastAsia="SimSun"/>
          <w:color w:val="000000"/>
          <w:shd w:val="clear" w:color="auto" w:fill="FFFFFF"/>
        </w:rPr>
        <w:t>(2019)</w:t>
      </w:r>
      <w:r w:rsidRPr="00F80223">
        <w:t xml:space="preserve"> gave a commonly used KMO measure: when KMO is less than 0.5, it is not suitable for factor score analysis. When 0.5 &lt; KMO &lt; 0.</w:t>
      </w:r>
      <w:r w:rsidR="00D7788B">
        <w:t>599</w:t>
      </w:r>
      <w:r w:rsidRPr="00F80223">
        <w:t xml:space="preserve">, a little bit is suitable for factor analysis. When 0.6 </w:t>
      </w:r>
      <w:r w:rsidRPr="00F80223">
        <w:rPr>
          <w:rFonts w:ascii="SimSun" w:eastAsia="SimSun" w:hAnsi="SimSun" w:cs="SimSun" w:hint="eastAsia"/>
        </w:rPr>
        <w:t>＜</w:t>
      </w:r>
      <w:r w:rsidRPr="00F80223">
        <w:t xml:space="preserve"> KMO </w:t>
      </w:r>
      <w:r w:rsidRPr="00F80223">
        <w:rPr>
          <w:rFonts w:ascii="SimSun" w:eastAsia="SimSun" w:hAnsi="SimSun" w:cs="SimSun" w:hint="eastAsia"/>
        </w:rPr>
        <w:t>＜</w:t>
      </w:r>
      <w:r w:rsidRPr="00F80223">
        <w:t xml:space="preserve"> 0.</w:t>
      </w:r>
      <w:r w:rsidR="00D7788B">
        <w:t>699</w:t>
      </w:r>
      <w:r w:rsidRPr="00F80223">
        <w:t>, it is just suitable for factor analysis. When 0.7 &lt; KMO &lt; 0.</w:t>
      </w:r>
      <w:r w:rsidR="00D7788B">
        <w:t>799</w:t>
      </w:r>
      <w:r w:rsidRPr="00F80223">
        <w:t xml:space="preserve">, it is suitable for factor analysis. When 0.8 &lt; KMO &lt; 0.9, it is suitable for factor analysis. When 0.9 &lt; KMO, it is very suitable for factor analysis. Therefore, KMO greater than 0.7 and Bartlett's spherical test above 0.05 </w:t>
      </w:r>
      <w:r w:rsidR="00A37718" w:rsidRPr="00F80223">
        <w:t>is</w:t>
      </w:r>
      <w:r w:rsidRPr="00F80223">
        <w:t xml:space="preserve"> significant standards for exploratory research.</w:t>
      </w:r>
    </w:p>
    <w:p w14:paraId="7F48FE46" w14:textId="77777777" w:rsidR="00B6159C" w:rsidRPr="00F80223" w:rsidRDefault="00B6159C" w:rsidP="00B6159C">
      <w:pPr>
        <w:jc w:val="both"/>
      </w:pPr>
    </w:p>
    <w:bookmarkEnd w:id="90"/>
    <w:bookmarkEnd w:id="91"/>
    <w:p w14:paraId="0A80679C" w14:textId="4684D7D4" w:rsidR="00320B5B" w:rsidRDefault="00310771" w:rsidP="00B6159C">
      <w:pPr>
        <w:jc w:val="both"/>
      </w:pPr>
      <w:r w:rsidRPr="00310771">
        <w:t xml:space="preserve">Secondly, the maximum variance method was used to rotate the factors of measurement items to extract common factors. </w:t>
      </w:r>
      <w:r w:rsidR="001858E1">
        <w:t>A</w:t>
      </w:r>
      <w:r w:rsidRPr="00310771">
        <w:t xml:space="preserve">ccording to </w:t>
      </w:r>
      <w:proofErr w:type="spellStart"/>
      <w:r w:rsidRPr="00310771">
        <w:t>Hair</w:t>
      </w:r>
      <w:proofErr w:type="gramStart"/>
      <w:r w:rsidRPr="00310771">
        <w:t>,et</w:t>
      </w:r>
      <w:proofErr w:type="spellEnd"/>
      <w:proofErr w:type="gramEnd"/>
      <w:r w:rsidRPr="00310771">
        <w:t xml:space="preserve"> al., (2019), this report takes the feature root greater than 1 as the standard of factor extraction. In the process of factor analysis of measurement items, the factor load value of items is required to be greater than 0.5, and there is no cross load at the same time, and the total explanation degree of factor difference is greater than 60%. The number of items in each factor should be greater than 2 items as far as possible, indicating that the measurement items meet the requirements.</w:t>
      </w:r>
    </w:p>
    <w:p w14:paraId="33E53ECA" w14:textId="77777777" w:rsidR="00320B5B" w:rsidRPr="00F80223" w:rsidRDefault="00320B5B" w:rsidP="00B6159C">
      <w:pPr>
        <w:jc w:val="both"/>
      </w:pPr>
    </w:p>
    <w:p w14:paraId="00315701" w14:textId="79961147" w:rsidR="002F786F" w:rsidRPr="00320B5B" w:rsidRDefault="008E346A" w:rsidP="00320B5B">
      <w:pPr>
        <w:spacing w:line="480" w:lineRule="auto"/>
        <w:outlineLvl w:val="3"/>
        <w:rPr>
          <w:b/>
          <w:bCs/>
        </w:rPr>
      </w:pPr>
      <w:bookmarkStart w:id="92" w:name="_Toc58535770"/>
      <w:r w:rsidRPr="00320B5B">
        <w:rPr>
          <w:b/>
          <w:bCs/>
        </w:rPr>
        <w:t>3.5.</w:t>
      </w:r>
      <w:r w:rsidR="002F786F" w:rsidRPr="00320B5B">
        <w:rPr>
          <w:b/>
          <w:bCs/>
        </w:rPr>
        <w:t>2</w:t>
      </w:r>
      <w:r w:rsidRPr="00320B5B">
        <w:rPr>
          <w:b/>
          <w:bCs/>
        </w:rPr>
        <w:t>.2 Reliability test</w:t>
      </w:r>
      <w:bookmarkEnd w:id="92"/>
    </w:p>
    <w:p w14:paraId="201BB18D" w14:textId="31D739B0" w:rsidR="00B4218B" w:rsidRDefault="008E346A" w:rsidP="002F786F">
      <w:pPr>
        <w:jc w:val="both"/>
      </w:pPr>
      <w:r w:rsidRPr="00F80223">
        <w:t xml:space="preserve">Reliability reflects the reliability of measurement tools, that is, the consistency of the results obtained by repeated measurement of the same object with the same </w:t>
      </w:r>
      <w:proofErr w:type="gramStart"/>
      <w:r w:rsidRPr="00F80223">
        <w:t>scale</w:t>
      </w:r>
      <w:r w:rsidR="00310771" w:rsidRPr="00D56292">
        <w:rPr>
          <w:rFonts w:eastAsia="SimSun"/>
          <w:color w:val="000000"/>
          <w:shd w:val="clear" w:color="auto" w:fill="FFFFFF"/>
        </w:rPr>
        <w:t>(</w:t>
      </w:r>
      <w:proofErr w:type="spellStart"/>
      <w:proofErr w:type="gramEnd"/>
      <w:r w:rsidR="00310771" w:rsidRPr="00D56292">
        <w:rPr>
          <w:rFonts w:eastAsia="SimSun"/>
          <w:color w:val="000000"/>
          <w:shd w:val="clear" w:color="auto" w:fill="FFFFFF"/>
        </w:rPr>
        <w:t>Hair,et</w:t>
      </w:r>
      <w:proofErr w:type="spellEnd"/>
      <w:r w:rsidR="00310771" w:rsidRPr="00D56292">
        <w:rPr>
          <w:rFonts w:eastAsia="SimSun"/>
          <w:color w:val="000000"/>
          <w:shd w:val="clear" w:color="auto" w:fill="FFFFFF"/>
        </w:rPr>
        <w:t xml:space="preserve"> </w:t>
      </w:r>
      <w:r w:rsidR="00310771" w:rsidRPr="00D56292">
        <w:rPr>
          <w:rFonts w:eastAsia="SimSun"/>
          <w:color w:val="000000"/>
          <w:shd w:val="clear" w:color="auto" w:fill="FFFFFF"/>
        </w:rPr>
        <w:lastRenderedPageBreak/>
        <w:t>al., 2019)</w:t>
      </w:r>
      <w:r w:rsidRPr="00310771">
        <w:t>.</w:t>
      </w:r>
      <w:r w:rsidR="009261B1" w:rsidRPr="00F80223">
        <w:t xml:space="preserve"> </w:t>
      </w:r>
      <w:r w:rsidR="00B4218B" w:rsidRPr="00B4218B">
        <w:t>In practical research, researchers often design a series of questions to indirectly reflect the reality of things. However, whether these subjects can achieve the purpose of the research still needs to be further analyzed by statistical means.</w:t>
      </w:r>
      <w:r w:rsidR="00B4218B">
        <w:t xml:space="preserve"> </w:t>
      </w:r>
      <w:r w:rsidR="009261B1" w:rsidRPr="00F80223">
        <w:t xml:space="preserve">For example, in this </w:t>
      </w:r>
      <w:r w:rsidR="00B4218B">
        <w:rPr>
          <w:rFonts w:hint="eastAsia"/>
        </w:rPr>
        <w:t>report</w:t>
      </w:r>
      <w:r w:rsidR="009261B1" w:rsidRPr="00F80223">
        <w:t>, the researcher</w:t>
      </w:r>
      <w:r w:rsidR="00B4218B">
        <w:t xml:space="preserve"> </w:t>
      </w:r>
      <w:r w:rsidR="00B4218B" w:rsidRPr="00F80223">
        <w:t>wanted to judge th</w:t>
      </w:r>
      <w:r w:rsidR="00B4218B">
        <w:rPr>
          <w:rFonts w:hint="eastAsia"/>
        </w:rPr>
        <w:t>e</w:t>
      </w:r>
      <w:r w:rsidR="00B4218B" w:rsidRPr="00F80223">
        <w:t xml:space="preserve"> consistency</w:t>
      </w:r>
      <w:r w:rsidR="009261B1" w:rsidRPr="00F80223">
        <w:t xml:space="preserve"> </w:t>
      </w:r>
      <w:r w:rsidR="008601AD">
        <w:t>between</w:t>
      </w:r>
      <w:r w:rsidR="009261B1" w:rsidRPr="00F80223">
        <w:t xml:space="preserve"> the technolog</w:t>
      </w:r>
      <w:r w:rsidR="00B4218B">
        <w:t>y</w:t>
      </w:r>
      <w:r w:rsidR="009261B1" w:rsidRPr="00F80223">
        <w:t xml:space="preserve"> innovation and business performance of enterprises. In this case, we can use Cronbach's α analysis.</w:t>
      </w:r>
      <w:r w:rsidR="00A36C06" w:rsidRPr="00F80223">
        <w:t xml:space="preserve"> </w:t>
      </w:r>
      <w:r w:rsidR="00B4218B" w:rsidRPr="00B4218B">
        <w:t>Cronbach's statistical analysis is mainly used to evaluate the consistency of continuous variables and ordered classification variables, which is applicable to the data in this study.</w:t>
      </w:r>
    </w:p>
    <w:p w14:paraId="06A908FF" w14:textId="77777777" w:rsidR="003D0910" w:rsidRDefault="003D0910" w:rsidP="002F786F">
      <w:pPr>
        <w:jc w:val="both"/>
      </w:pPr>
    </w:p>
    <w:p w14:paraId="05C04D63" w14:textId="63351665" w:rsidR="008E346A" w:rsidRDefault="00B4218B" w:rsidP="002F786F">
      <w:pPr>
        <w:jc w:val="both"/>
      </w:pPr>
      <w:r>
        <w:t>Therefore</w:t>
      </w:r>
      <w:r w:rsidR="008E346A" w:rsidRPr="00F80223">
        <w:t xml:space="preserve">, Cronbach's α coefficient was used to measure the reliability of each scale, and SPSS software was used for statistical analysis. </w:t>
      </w:r>
      <w:r w:rsidR="001858E1">
        <w:t>A</w:t>
      </w:r>
      <w:r w:rsidR="001858E1" w:rsidRPr="00310771">
        <w:t xml:space="preserve">ccording to </w:t>
      </w:r>
      <w:proofErr w:type="spellStart"/>
      <w:r w:rsidR="001858E1" w:rsidRPr="00310771">
        <w:t>Hair,et</w:t>
      </w:r>
      <w:proofErr w:type="spellEnd"/>
      <w:r w:rsidR="001858E1" w:rsidRPr="00310771">
        <w:t xml:space="preserve"> al., (2019),</w:t>
      </w:r>
      <w:r w:rsidR="001858E1">
        <w:t xml:space="preserve"> t</w:t>
      </w:r>
      <w:r w:rsidR="008E346A" w:rsidRPr="00F80223">
        <w:t>he general criterion of reliability is that the value of α should be at least greater than 0.5, and it is better to be greater than 0.7, which proves that the scale has good reliability; if it is less than 0.</w:t>
      </w:r>
      <w:r w:rsidR="0085311C">
        <w:t>5</w:t>
      </w:r>
      <w:r w:rsidR="008E346A" w:rsidRPr="00F80223">
        <w:t>, it should be rejected. In this study, 0.7 will be used as the critical value.</w:t>
      </w:r>
    </w:p>
    <w:p w14:paraId="3BA005FD" w14:textId="77777777" w:rsidR="002F786F" w:rsidRPr="00F80223" w:rsidRDefault="002F786F" w:rsidP="002F786F">
      <w:pPr>
        <w:jc w:val="both"/>
      </w:pPr>
    </w:p>
    <w:p w14:paraId="727D2D77" w14:textId="07901719" w:rsidR="002F786F" w:rsidRPr="00320B5B" w:rsidRDefault="008E346A" w:rsidP="00320B5B">
      <w:pPr>
        <w:spacing w:line="480" w:lineRule="auto"/>
        <w:outlineLvl w:val="2"/>
        <w:rPr>
          <w:b/>
          <w:bCs/>
        </w:rPr>
      </w:pPr>
      <w:bookmarkStart w:id="93" w:name="_Toc58535771"/>
      <w:r w:rsidRPr="00320B5B">
        <w:rPr>
          <w:rFonts w:hint="eastAsia"/>
          <w:b/>
          <w:bCs/>
        </w:rPr>
        <w:t>3.5.</w:t>
      </w:r>
      <w:r w:rsidR="00853E10">
        <w:rPr>
          <w:b/>
          <w:bCs/>
        </w:rPr>
        <w:t>3</w:t>
      </w:r>
      <w:r w:rsidRPr="00320B5B">
        <w:rPr>
          <w:b/>
          <w:bCs/>
        </w:rPr>
        <w:t xml:space="preserve"> </w:t>
      </w:r>
      <w:r w:rsidRPr="00320B5B">
        <w:rPr>
          <w:rFonts w:hint="eastAsia"/>
          <w:b/>
          <w:bCs/>
        </w:rPr>
        <w:t>Regression Analysis</w:t>
      </w:r>
      <w:bookmarkEnd w:id="93"/>
    </w:p>
    <w:p w14:paraId="7474399D" w14:textId="2B9E3983" w:rsidR="008E346A" w:rsidRPr="00F80223" w:rsidRDefault="008E346A" w:rsidP="002F786F">
      <w:pPr>
        <w:jc w:val="both"/>
      </w:pPr>
      <w:r w:rsidRPr="00F80223">
        <w:t>To test the impact of exploratory and exploitative technological innovation strategies on innovation performance and business performance, regression analysis is used in this study. SPSS software was used to test the hypothesis. The F value of the model and its significance and the coefficient and significance of the corresponding variables were used to judge whether the hypothesis was tenable. Also, multiple linear regression may have the problem of multicollinearity</w:t>
      </w:r>
      <w:r w:rsidR="00A37718" w:rsidRPr="00F80223">
        <w:t>;</w:t>
      </w:r>
      <w:r w:rsidRPr="00F80223">
        <w:t xml:space="preserve"> that is, multiple predictive variables show a common trend of change. In this study, we use the variance expansion factor (VIF index) to test this problem. The larger the V</w:t>
      </w:r>
      <w:r w:rsidR="00A36C06" w:rsidRPr="00F80223">
        <w:t>IF</w:t>
      </w:r>
      <w:r w:rsidRPr="00F80223">
        <w:t xml:space="preserve"> value is, the greater the multicollinearity between variables. Generally speaking, the critical value is 10, and if the V</w:t>
      </w:r>
      <w:r w:rsidR="00A36C06" w:rsidRPr="00F80223">
        <w:t>IF</w:t>
      </w:r>
      <w:r w:rsidRPr="00F80223">
        <w:t xml:space="preserve"> value does not exceed 10, there is no se</w:t>
      </w:r>
      <w:r w:rsidR="00A37718" w:rsidRPr="00F80223">
        <w:t>vere</w:t>
      </w:r>
      <w:r w:rsidRPr="00F80223">
        <w:t xml:space="preserve"> </w:t>
      </w:r>
      <w:proofErr w:type="spellStart"/>
      <w:r w:rsidRPr="00F80223">
        <w:t>multicollinearity</w:t>
      </w:r>
      <w:proofErr w:type="spellEnd"/>
      <w:r w:rsidRPr="00F80223">
        <w:t xml:space="preserve"> problem</w:t>
      </w:r>
      <w:r w:rsidR="00F5264F">
        <w:t xml:space="preserve"> </w:t>
      </w:r>
      <w:r w:rsidR="00F5264F" w:rsidRPr="00D56292">
        <w:rPr>
          <w:rFonts w:eastAsia="SimSun"/>
          <w:color w:val="000000"/>
          <w:shd w:val="clear" w:color="auto" w:fill="FFFFFF"/>
        </w:rPr>
        <w:t>(</w:t>
      </w:r>
      <w:proofErr w:type="spellStart"/>
      <w:r w:rsidR="00F5264F" w:rsidRPr="00D56292">
        <w:rPr>
          <w:rFonts w:eastAsia="SimSun"/>
          <w:color w:val="000000"/>
          <w:shd w:val="clear" w:color="auto" w:fill="FFFFFF"/>
        </w:rPr>
        <w:t>Hair</w:t>
      </w:r>
      <w:proofErr w:type="gramStart"/>
      <w:r w:rsidR="00F5264F" w:rsidRPr="00D56292">
        <w:rPr>
          <w:rFonts w:eastAsia="SimSun"/>
          <w:color w:val="000000"/>
          <w:shd w:val="clear" w:color="auto" w:fill="FFFFFF"/>
        </w:rPr>
        <w:t>,et</w:t>
      </w:r>
      <w:proofErr w:type="spellEnd"/>
      <w:proofErr w:type="gramEnd"/>
      <w:r w:rsidR="00F5264F" w:rsidRPr="00D56292">
        <w:rPr>
          <w:rFonts w:eastAsia="SimSun"/>
          <w:color w:val="000000"/>
          <w:shd w:val="clear" w:color="auto" w:fill="FFFFFF"/>
        </w:rPr>
        <w:t xml:space="preserve"> al., 2019)</w:t>
      </w:r>
      <w:r w:rsidRPr="00F80223">
        <w:t>.</w:t>
      </w:r>
    </w:p>
    <w:p w14:paraId="669ED60A" w14:textId="7158B967" w:rsidR="002F786F" w:rsidRDefault="002F786F" w:rsidP="00F80223"/>
    <w:p w14:paraId="73CD9901" w14:textId="77777777" w:rsidR="0087709F" w:rsidRDefault="0087709F" w:rsidP="00F80223"/>
    <w:p w14:paraId="1B9716DE" w14:textId="2B5E8267" w:rsidR="00DD2FAA" w:rsidRPr="00320B5B" w:rsidRDefault="008E346A" w:rsidP="00320B5B">
      <w:pPr>
        <w:spacing w:line="480" w:lineRule="auto"/>
        <w:outlineLvl w:val="1"/>
        <w:rPr>
          <w:b/>
          <w:bCs/>
        </w:rPr>
      </w:pPr>
      <w:bookmarkStart w:id="94" w:name="_Toc58535772"/>
      <w:r w:rsidRPr="00320B5B">
        <w:rPr>
          <w:rFonts w:hint="eastAsia"/>
          <w:b/>
          <w:bCs/>
        </w:rPr>
        <w:lastRenderedPageBreak/>
        <w:t>3.6</w:t>
      </w:r>
      <w:r w:rsidRPr="00320B5B">
        <w:rPr>
          <w:b/>
          <w:bCs/>
        </w:rPr>
        <w:t xml:space="preserve"> </w:t>
      </w:r>
      <w:r w:rsidR="002F786F" w:rsidRPr="00320B5B">
        <w:rPr>
          <w:b/>
          <w:bCs/>
        </w:rPr>
        <w:t>C</w:t>
      </w:r>
      <w:r w:rsidRPr="00320B5B">
        <w:rPr>
          <w:rFonts w:hint="eastAsia"/>
          <w:b/>
          <w:bCs/>
        </w:rPr>
        <w:t>onclusion</w:t>
      </w:r>
      <w:bookmarkEnd w:id="94"/>
    </w:p>
    <w:p w14:paraId="728C2C05" w14:textId="13240BB4" w:rsidR="002F786F" w:rsidRDefault="00DD2FAA" w:rsidP="00716600">
      <w:pPr>
        <w:jc w:val="both"/>
      </w:pPr>
      <w:r w:rsidRPr="00DD2FAA">
        <w:t>In this chapter, the research methods and data collection process are introduced in detail so as to clarify the characteristics of the research. Specifically, the online questionnaire designed for this study contains 2</w:t>
      </w:r>
      <w:r w:rsidR="00BE7BED">
        <w:t>4</w:t>
      </w:r>
      <w:r w:rsidRPr="00DD2FAA">
        <w:t xml:space="preserve"> questions and uses improbability convenience sampling. The analysis unit of this study is the senior executives of Chinese new energy enterprises, with a sample size of 377. In addition, the importance of preliminary study, factor analysis and reliability test </w:t>
      </w:r>
      <w:r w:rsidR="008601AD" w:rsidRPr="00DD2FAA">
        <w:t>are</w:t>
      </w:r>
      <w:r w:rsidRPr="00DD2FAA">
        <w:t xml:space="preserve"> also explained. Factor Analysis, Reliability Test and Regression Analysis were defined in the hypothesis testing. And d statistical test is conducted on the impact of technology Innovation Investment </w:t>
      </w:r>
      <w:r w:rsidR="008601AD" w:rsidRPr="00DD2FAA">
        <w:t>Capability, technology</w:t>
      </w:r>
      <w:r w:rsidRPr="00DD2FAA">
        <w:t xml:space="preserve"> innovation Transformation capability and technology innovation output Capability on business performance. All relevant data will be processed using SPSS 22.0, and </w:t>
      </w:r>
      <w:r w:rsidR="00496B1B">
        <w:t>C</w:t>
      </w:r>
      <w:r w:rsidRPr="00DD2FAA">
        <w:t>hapter4 will include statistical analysis and research results.</w:t>
      </w:r>
    </w:p>
    <w:p w14:paraId="7E1CE925" w14:textId="77777777" w:rsidR="002F786F" w:rsidRDefault="002F786F">
      <w:pPr>
        <w:spacing w:line="240" w:lineRule="auto"/>
      </w:pPr>
    </w:p>
    <w:p w14:paraId="03EFE28C" w14:textId="222B9C6E" w:rsidR="00060D8A" w:rsidRDefault="00060D8A">
      <w:pPr>
        <w:spacing w:line="240" w:lineRule="auto"/>
      </w:pPr>
      <w:r>
        <w:br w:type="page"/>
      </w:r>
    </w:p>
    <w:p w14:paraId="01259AFC" w14:textId="311DA4E3" w:rsidR="00AE6B87" w:rsidRDefault="00AE6B87" w:rsidP="00496B1B">
      <w:pPr>
        <w:spacing w:line="480" w:lineRule="auto"/>
        <w:outlineLvl w:val="0"/>
        <w:rPr>
          <w:b/>
          <w:bCs/>
          <w:sz w:val="28"/>
          <w:szCs w:val="28"/>
        </w:rPr>
      </w:pPr>
      <w:bookmarkStart w:id="95" w:name="_Toc58535773"/>
      <w:r w:rsidRPr="002064A2">
        <w:rPr>
          <w:b/>
          <w:bCs/>
          <w:sz w:val="28"/>
          <w:szCs w:val="28"/>
        </w:rPr>
        <w:lastRenderedPageBreak/>
        <w:t xml:space="preserve">CHAPTER </w:t>
      </w:r>
      <w:r w:rsidRPr="002064A2">
        <w:rPr>
          <w:rFonts w:hint="eastAsia"/>
          <w:b/>
          <w:bCs/>
          <w:sz w:val="28"/>
          <w:szCs w:val="28"/>
        </w:rPr>
        <w:t>4</w:t>
      </w:r>
      <w:r w:rsidR="002064A2">
        <w:rPr>
          <w:b/>
          <w:bCs/>
          <w:sz w:val="28"/>
          <w:szCs w:val="28"/>
        </w:rPr>
        <w:t>:</w:t>
      </w:r>
      <w:r w:rsidR="002064A2" w:rsidRPr="002064A2">
        <w:rPr>
          <w:rFonts w:hint="eastAsia"/>
          <w:b/>
          <w:bCs/>
          <w:sz w:val="28"/>
          <w:szCs w:val="28"/>
        </w:rPr>
        <w:t xml:space="preserve"> </w:t>
      </w:r>
      <w:r w:rsidRPr="002064A2">
        <w:rPr>
          <w:b/>
          <w:bCs/>
          <w:sz w:val="28"/>
          <w:szCs w:val="28"/>
        </w:rPr>
        <w:t>R</w:t>
      </w:r>
      <w:r w:rsidR="002064A2">
        <w:rPr>
          <w:rFonts w:hint="eastAsia"/>
          <w:b/>
          <w:bCs/>
          <w:sz w:val="28"/>
          <w:szCs w:val="28"/>
        </w:rPr>
        <w:t>esearch</w:t>
      </w:r>
      <w:r w:rsidRPr="002064A2">
        <w:rPr>
          <w:b/>
          <w:bCs/>
          <w:sz w:val="28"/>
          <w:szCs w:val="28"/>
        </w:rPr>
        <w:t xml:space="preserve"> </w:t>
      </w:r>
      <w:commentRangeStart w:id="96"/>
      <w:r w:rsidRPr="002064A2">
        <w:rPr>
          <w:b/>
          <w:bCs/>
          <w:sz w:val="28"/>
          <w:szCs w:val="28"/>
        </w:rPr>
        <w:t>F</w:t>
      </w:r>
      <w:r w:rsidR="002064A2">
        <w:rPr>
          <w:rFonts w:hint="eastAsia"/>
          <w:b/>
          <w:bCs/>
          <w:sz w:val="28"/>
          <w:szCs w:val="28"/>
        </w:rPr>
        <w:t>indings</w:t>
      </w:r>
      <w:bookmarkEnd w:id="95"/>
      <w:commentRangeEnd w:id="96"/>
      <w:r w:rsidR="007A60C8">
        <w:rPr>
          <w:rStyle w:val="CommentReference"/>
        </w:rPr>
        <w:commentReference w:id="96"/>
      </w:r>
    </w:p>
    <w:p w14:paraId="2B05124C" w14:textId="77777777" w:rsidR="002064A2" w:rsidRPr="002064A2" w:rsidRDefault="002064A2" w:rsidP="00496B1B">
      <w:pPr>
        <w:spacing w:line="480" w:lineRule="auto"/>
        <w:rPr>
          <w:b/>
          <w:bCs/>
          <w:sz w:val="28"/>
          <w:szCs w:val="28"/>
        </w:rPr>
      </w:pPr>
    </w:p>
    <w:p w14:paraId="51AEE0EE" w14:textId="79E11DDD" w:rsidR="002064A2" w:rsidRPr="00496B1B" w:rsidRDefault="00AE6B87" w:rsidP="00496B1B">
      <w:pPr>
        <w:spacing w:line="480" w:lineRule="auto"/>
        <w:outlineLvl w:val="1"/>
        <w:rPr>
          <w:b/>
          <w:bCs/>
        </w:rPr>
      </w:pPr>
      <w:bookmarkStart w:id="97" w:name="_Toc58535774"/>
      <w:r w:rsidRPr="00496B1B">
        <w:rPr>
          <w:rFonts w:hint="eastAsia"/>
          <w:b/>
          <w:bCs/>
        </w:rPr>
        <w:t>4.0</w:t>
      </w:r>
      <w:r w:rsidRPr="00496B1B">
        <w:rPr>
          <w:b/>
          <w:bCs/>
        </w:rPr>
        <w:t xml:space="preserve"> </w:t>
      </w:r>
      <w:r w:rsidR="002064A2" w:rsidRPr="00496B1B">
        <w:rPr>
          <w:b/>
          <w:bCs/>
        </w:rPr>
        <w:t>O</w:t>
      </w:r>
      <w:r w:rsidRPr="00496B1B">
        <w:rPr>
          <w:rFonts w:hint="eastAsia"/>
          <w:b/>
          <w:bCs/>
        </w:rPr>
        <w:t>verview</w:t>
      </w:r>
      <w:bookmarkEnd w:id="97"/>
    </w:p>
    <w:p w14:paraId="0D79CA16" w14:textId="55CEF6AE" w:rsidR="002064A2" w:rsidRDefault="00DC1E0D" w:rsidP="002064A2">
      <w:pPr>
        <w:jc w:val="both"/>
      </w:pPr>
      <w:r w:rsidRPr="00DC1E0D">
        <w:t xml:space="preserve">This chapter will analyze the data of the questionnaire survey. First, the reliability and validity of the questionnaire were </w:t>
      </w:r>
      <w:r w:rsidR="003D0910">
        <w:t>explained</w:t>
      </w:r>
      <w:r w:rsidRPr="00DC1E0D">
        <w:t xml:space="preserve"> through the preliminary test, and the rationality and validity of the scale were proved. Then a formal large-scale questionnaire survey was conducted, and SPSS was used to analyze the data. Finally, the research model of this </w:t>
      </w:r>
      <w:r w:rsidR="00B8126E">
        <w:t>report</w:t>
      </w:r>
      <w:r w:rsidRPr="00DC1E0D">
        <w:t xml:space="preserve"> is explained according to the data, and the hypothesis of this study is verified by regression method.</w:t>
      </w:r>
    </w:p>
    <w:p w14:paraId="2EC2AF59" w14:textId="77777777" w:rsidR="00DC1E0D" w:rsidRPr="002064A2" w:rsidRDefault="00DC1E0D" w:rsidP="002064A2">
      <w:pPr>
        <w:jc w:val="both"/>
      </w:pPr>
    </w:p>
    <w:p w14:paraId="4CA52223" w14:textId="4C43B02E" w:rsidR="00FB4D50" w:rsidRPr="00496B1B" w:rsidRDefault="00AE6B87" w:rsidP="00496B1B">
      <w:pPr>
        <w:spacing w:line="480" w:lineRule="auto"/>
        <w:outlineLvl w:val="1"/>
        <w:rPr>
          <w:b/>
          <w:bCs/>
        </w:rPr>
      </w:pPr>
      <w:bookmarkStart w:id="98" w:name="_Toc58535775"/>
      <w:r w:rsidRPr="00496B1B">
        <w:rPr>
          <w:b/>
          <w:bCs/>
        </w:rPr>
        <w:t>4.1 Pilot Test</w:t>
      </w:r>
      <w:r w:rsidR="004C36A6" w:rsidRPr="00496B1B">
        <w:rPr>
          <w:b/>
          <w:bCs/>
        </w:rPr>
        <w:t xml:space="preserve"> </w:t>
      </w:r>
      <w:r w:rsidR="004C36A6" w:rsidRPr="00496B1B">
        <w:rPr>
          <w:rFonts w:hint="eastAsia"/>
          <w:b/>
          <w:bCs/>
        </w:rPr>
        <w:t>for</w:t>
      </w:r>
      <w:r w:rsidR="004C36A6" w:rsidRPr="00496B1B">
        <w:rPr>
          <w:b/>
          <w:bCs/>
        </w:rPr>
        <w:t xml:space="preserve"> </w:t>
      </w:r>
      <w:r w:rsidR="004C36A6" w:rsidRPr="00496B1B">
        <w:rPr>
          <w:rFonts w:hint="eastAsia"/>
          <w:b/>
          <w:bCs/>
        </w:rPr>
        <w:t>small</w:t>
      </w:r>
      <w:r w:rsidR="004C36A6" w:rsidRPr="00496B1B">
        <w:rPr>
          <w:b/>
          <w:bCs/>
        </w:rPr>
        <w:t xml:space="preserve"> </w:t>
      </w:r>
      <w:r w:rsidR="004C36A6" w:rsidRPr="00496B1B">
        <w:rPr>
          <w:rFonts w:hint="eastAsia"/>
          <w:b/>
          <w:bCs/>
        </w:rPr>
        <w:t>sample</w:t>
      </w:r>
      <w:bookmarkEnd w:id="98"/>
    </w:p>
    <w:p w14:paraId="40513840" w14:textId="04F4B314" w:rsidR="00FB4D50" w:rsidRDefault="004C36A6" w:rsidP="001A6BA8">
      <w:pPr>
        <w:jc w:val="both"/>
      </w:pPr>
      <w:r w:rsidRPr="004C36A6">
        <w:t xml:space="preserve">In order to </w:t>
      </w:r>
      <w:r w:rsidR="00F20B04">
        <w:rPr>
          <w:rFonts w:hint="eastAsia"/>
        </w:rPr>
        <w:t>ensure</w:t>
      </w:r>
      <w:r w:rsidR="00F20B04">
        <w:t xml:space="preserve"> </w:t>
      </w:r>
      <w:r w:rsidRPr="004C36A6">
        <w:t xml:space="preserve">the reliability and validity of the questionnaire, this study first collected data from </w:t>
      </w:r>
      <w:r w:rsidR="008601AD" w:rsidRPr="004C36A6">
        <w:t>32 questionnaires</w:t>
      </w:r>
      <w:r w:rsidRPr="004C36A6">
        <w:t xml:space="preserve"> and conducted reliability test and factor analysis.</w:t>
      </w:r>
    </w:p>
    <w:p w14:paraId="014BDB85" w14:textId="626E1839" w:rsidR="00FB4D50" w:rsidRDefault="00FB4D50" w:rsidP="00FB4D50">
      <w:pPr>
        <w:outlineLvl w:val="2"/>
      </w:pPr>
    </w:p>
    <w:p w14:paraId="04E1B6C8" w14:textId="0FEAF840" w:rsidR="004C36A6" w:rsidRPr="00496B1B" w:rsidRDefault="004C36A6" w:rsidP="00496B1B">
      <w:pPr>
        <w:spacing w:line="480" w:lineRule="auto"/>
        <w:outlineLvl w:val="2"/>
        <w:rPr>
          <w:b/>
          <w:bCs/>
        </w:rPr>
      </w:pPr>
      <w:bookmarkStart w:id="99" w:name="_Toc58535776"/>
      <w:r w:rsidRPr="00496B1B">
        <w:rPr>
          <w:b/>
          <w:bCs/>
        </w:rPr>
        <w:t>4.1.1 Reliability Test</w:t>
      </w:r>
      <w:bookmarkEnd w:id="99"/>
    </w:p>
    <w:p w14:paraId="133FDA0D" w14:textId="1D024B01" w:rsidR="004C36A6" w:rsidRPr="00F20B04" w:rsidRDefault="004C36A6" w:rsidP="009D484F">
      <w:pPr>
        <w:jc w:val="both"/>
      </w:pPr>
      <w:r w:rsidRPr="005441D9">
        <w:t>The so-called reliability analysis is the consistency and stability of the results after multiple measurements. In SPSS, the tool used to measure reliability is alpha coefficient, also known as internal consistency coefficient. It is used to test whether the measurement results of the measurement tools used in the study are reliable, and it is the precondition for a series of analysis to be carried out</w:t>
      </w:r>
      <w:r w:rsidR="00F20B04">
        <w:t xml:space="preserve"> </w:t>
      </w:r>
      <w:r w:rsidR="00F20B04" w:rsidRPr="00D56292">
        <w:rPr>
          <w:rFonts w:eastAsia="SimSun"/>
          <w:color w:val="000000"/>
          <w:shd w:val="clear" w:color="auto" w:fill="FFFFFF"/>
        </w:rPr>
        <w:t>(</w:t>
      </w:r>
      <w:proofErr w:type="spellStart"/>
      <w:r w:rsidR="00F20B04" w:rsidRPr="00D56292">
        <w:rPr>
          <w:rFonts w:eastAsia="SimSun"/>
          <w:color w:val="000000"/>
          <w:shd w:val="clear" w:color="auto" w:fill="FFFFFF"/>
        </w:rPr>
        <w:t>Hair</w:t>
      </w:r>
      <w:proofErr w:type="gramStart"/>
      <w:r w:rsidR="00F20B04" w:rsidRPr="00D56292">
        <w:rPr>
          <w:rFonts w:eastAsia="SimSun"/>
          <w:color w:val="000000"/>
          <w:shd w:val="clear" w:color="auto" w:fill="FFFFFF"/>
        </w:rPr>
        <w:t>,et</w:t>
      </w:r>
      <w:proofErr w:type="spellEnd"/>
      <w:proofErr w:type="gramEnd"/>
      <w:r w:rsidR="00F20B04" w:rsidRPr="00D56292">
        <w:rPr>
          <w:rFonts w:eastAsia="SimSun"/>
          <w:color w:val="000000"/>
          <w:shd w:val="clear" w:color="auto" w:fill="FFFFFF"/>
        </w:rPr>
        <w:t xml:space="preserve"> al., 2019)</w:t>
      </w:r>
      <w:r w:rsidRPr="005441D9">
        <w:t>.</w:t>
      </w:r>
    </w:p>
    <w:p w14:paraId="3E60649A" w14:textId="64D6292D" w:rsidR="00F20B04" w:rsidRDefault="008601AD" w:rsidP="00F20B04">
      <w:pPr>
        <w:pStyle w:val="Caption"/>
        <w:keepNext/>
        <w:jc w:val="center"/>
      </w:pPr>
      <w:bookmarkStart w:id="100" w:name="_Toc58280584"/>
      <w:r>
        <w:t>Table</w:t>
      </w:r>
      <w:r w:rsidR="00F20B04">
        <w:t xml:space="preserve"> 3: </w:t>
      </w:r>
      <w:r w:rsidR="00F20B04" w:rsidRPr="00752FE0">
        <w:t xml:space="preserve">Case Processing </w:t>
      </w:r>
      <w:proofErr w:type="gramStart"/>
      <w:r w:rsidR="00F20B04" w:rsidRPr="00752FE0">
        <w:t>Summary</w:t>
      </w:r>
      <w:r w:rsidR="00F20B04">
        <w:t>(</w:t>
      </w:r>
      <w:proofErr w:type="gramEnd"/>
      <w:r w:rsidR="00F20B04">
        <w:t>SMALL SAMPLES)</w:t>
      </w:r>
      <w:bookmarkEnd w:id="100"/>
    </w:p>
    <w:p w14:paraId="1637D417" w14:textId="6A209B73" w:rsidR="004C36A6" w:rsidRPr="00F07616" w:rsidRDefault="006953E1" w:rsidP="006953E1">
      <w:pPr>
        <w:autoSpaceDE w:val="0"/>
        <w:autoSpaceDN w:val="0"/>
        <w:spacing w:line="240" w:lineRule="auto"/>
        <w:ind w:firstLine="422"/>
        <w:contextualSpacing/>
        <w:jc w:val="center"/>
        <w:rPr>
          <w:rFonts w:ascii="Arial" w:hAnsi="Arial" w:cs="Arial"/>
          <w:b/>
          <w:bCs/>
          <w:color w:val="000000"/>
        </w:rPr>
      </w:pPr>
      <w:r>
        <w:rPr>
          <w:rFonts w:ascii="Arial" w:hAnsi="Arial" w:cs="Arial"/>
          <w:b/>
          <w:bCs/>
          <w:noProof/>
          <w:color w:val="000000"/>
          <w:lang w:eastAsia="en-US" w:bidi="pa-IN"/>
        </w:rPr>
        <w:drawing>
          <wp:inline distT="0" distB="0" distL="0" distR="0" wp14:anchorId="7FF86CEE" wp14:editId="398ED4EA">
            <wp:extent cx="4311402" cy="1080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23">
                      <a:extLst>
                        <a:ext uri="{28A0092B-C50C-407E-A947-70E740481C1C}">
                          <a14:useLocalDpi xmlns:a14="http://schemas.microsoft.com/office/drawing/2010/main" val="0"/>
                        </a:ext>
                      </a:extLst>
                    </a:blip>
                    <a:stretch>
                      <a:fillRect/>
                    </a:stretch>
                  </pic:blipFill>
                  <pic:spPr>
                    <a:xfrm>
                      <a:off x="0" y="0"/>
                      <a:ext cx="4311402" cy="1080000"/>
                    </a:xfrm>
                    <a:prstGeom prst="rect">
                      <a:avLst/>
                    </a:prstGeom>
                  </pic:spPr>
                </pic:pic>
              </a:graphicData>
            </a:graphic>
          </wp:inline>
        </w:drawing>
      </w:r>
    </w:p>
    <w:p w14:paraId="18BF0FC1" w14:textId="128E4041" w:rsidR="00F20B04" w:rsidRDefault="00F20B04" w:rsidP="00F20B04">
      <w:pPr>
        <w:pStyle w:val="Caption"/>
        <w:keepNext/>
        <w:jc w:val="center"/>
      </w:pPr>
      <w:bookmarkStart w:id="101" w:name="_Toc58280585"/>
      <w:r>
        <w:lastRenderedPageBreak/>
        <w:t xml:space="preserve">Table 4: </w:t>
      </w:r>
      <w:r w:rsidRPr="00C56DBF">
        <w:t xml:space="preserve">Reliability </w:t>
      </w:r>
      <w:proofErr w:type="gramStart"/>
      <w:r w:rsidRPr="00C56DBF">
        <w:t>Statistics(</w:t>
      </w:r>
      <w:proofErr w:type="gramEnd"/>
      <w:r w:rsidRPr="00C56DBF">
        <w:t>SMALL SAMPLES)</w:t>
      </w:r>
      <w:bookmarkEnd w:id="101"/>
    </w:p>
    <w:p w14:paraId="4EF2B709" w14:textId="6A22E424" w:rsidR="004C36A6" w:rsidRDefault="006953E1" w:rsidP="006953E1">
      <w:pPr>
        <w:pStyle w:val="Caption"/>
        <w:jc w:val="center"/>
        <w:rPr>
          <w:rFonts w:ascii="Times New Roman" w:hAnsi="Times New Roman" w:cs="Times New Roman"/>
          <w:bCs/>
          <w:sz w:val="24"/>
          <w:szCs w:val="24"/>
        </w:rPr>
      </w:pPr>
      <w:bookmarkStart w:id="102" w:name="_Toc56342077"/>
      <w:r>
        <w:rPr>
          <w:rFonts w:ascii="Times New Roman" w:hAnsi="Times New Roman" w:cs="Times New Roman"/>
          <w:bCs/>
          <w:noProof/>
          <w:sz w:val="24"/>
          <w:szCs w:val="24"/>
          <w:lang w:eastAsia="en-US" w:bidi="pa-IN"/>
        </w:rPr>
        <w:drawing>
          <wp:inline distT="0" distB="0" distL="0" distR="0" wp14:anchorId="57972772" wp14:editId="5AB7F3AF">
            <wp:extent cx="4394986" cy="10800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24">
                      <a:extLst>
                        <a:ext uri="{28A0092B-C50C-407E-A947-70E740481C1C}">
                          <a14:useLocalDpi xmlns:a14="http://schemas.microsoft.com/office/drawing/2010/main" val="0"/>
                        </a:ext>
                      </a:extLst>
                    </a:blip>
                    <a:stretch>
                      <a:fillRect/>
                    </a:stretch>
                  </pic:blipFill>
                  <pic:spPr>
                    <a:xfrm>
                      <a:off x="0" y="0"/>
                      <a:ext cx="4394986" cy="1080000"/>
                    </a:xfrm>
                    <a:prstGeom prst="rect">
                      <a:avLst/>
                    </a:prstGeom>
                  </pic:spPr>
                </pic:pic>
              </a:graphicData>
            </a:graphic>
          </wp:inline>
        </w:drawing>
      </w:r>
    </w:p>
    <w:bookmarkEnd w:id="102"/>
    <w:p w14:paraId="34A437F9" w14:textId="6AA2FF0B" w:rsidR="004C36A6" w:rsidRPr="00220623" w:rsidRDefault="00220623" w:rsidP="009D484F">
      <w:pPr>
        <w:rPr>
          <w:rFonts w:eastAsia="SimSun"/>
        </w:rPr>
      </w:pPr>
      <w:r w:rsidRPr="00220623">
        <w:t>Based on the Table3 and Table 4, which are the result of reliability test, the Cronbach's alpha value based on the standardized item is 0.975(&gt;0.7), which shows good reliability, and more specific values are reflected in Appendix B</w:t>
      </w:r>
      <w:r w:rsidRPr="00220623">
        <w:rPr>
          <w:rFonts w:eastAsia="SimSun"/>
        </w:rPr>
        <w:t>.</w:t>
      </w:r>
    </w:p>
    <w:p w14:paraId="0A1F26E3" w14:textId="77777777" w:rsidR="00220623" w:rsidRPr="00220623" w:rsidRDefault="00220623" w:rsidP="00FB4D50">
      <w:pPr>
        <w:outlineLvl w:val="2"/>
        <w:rPr>
          <w:rFonts w:ascii="SimSun" w:eastAsia="SimSun" w:hAnsi="SimSun" w:cs="SimSun"/>
        </w:rPr>
      </w:pPr>
    </w:p>
    <w:p w14:paraId="29DE08D3" w14:textId="2A51AFA0" w:rsidR="002064A2" w:rsidRPr="00496B1B" w:rsidRDefault="00AE6B87" w:rsidP="00496B1B">
      <w:pPr>
        <w:spacing w:line="480" w:lineRule="auto"/>
        <w:outlineLvl w:val="2"/>
        <w:rPr>
          <w:b/>
          <w:bCs/>
        </w:rPr>
      </w:pPr>
      <w:bookmarkStart w:id="103" w:name="_Toc58535777"/>
      <w:r w:rsidRPr="00496B1B">
        <w:rPr>
          <w:b/>
          <w:bCs/>
        </w:rPr>
        <w:t>4.1.</w:t>
      </w:r>
      <w:r w:rsidR="00A24B89" w:rsidRPr="00496B1B">
        <w:rPr>
          <w:b/>
          <w:bCs/>
        </w:rPr>
        <w:t>2</w:t>
      </w:r>
      <w:r w:rsidRPr="00496B1B">
        <w:rPr>
          <w:b/>
          <w:bCs/>
        </w:rPr>
        <w:t xml:space="preserve"> Factor Analysis</w:t>
      </w:r>
      <w:bookmarkEnd w:id="103"/>
    </w:p>
    <w:p w14:paraId="62D38F08" w14:textId="2F2E1648" w:rsidR="000C0336" w:rsidRDefault="00AE6B87" w:rsidP="000C0336">
      <w:pPr>
        <w:jc w:val="both"/>
      </w:pPr>
      <w:r w:rsidRPr="002064A2">
        <w:t xml:space="preserve">According to the principle of factor analysis, </w:t>
      </w:r>
      <w:r w:rsidR="0087709F">
        <w:rPr>
          <w:rFonts w:hint="eastAsia"/>
        </w:rPr>
        <w:t>the</w:t>
      </w:r>
      <w:r w:rsidR="0087709F">
        <w:t xml:space="preserve"> </w:t>
      </w:r>
      <w:r w:rsidRPr="002064A2">
        <w:rPr>
          <w:rFonts w:hint="eastAsia"/>
        </w:rPr>
        <w:t>f</w:t>
      </w:r>
      <w:r w:rsidRPr="002064A2">
        <w:t xml:space="preserve">irst </w:t>
      </w:r>
      <w:r w:rsidR="0087709F">
        <w:rPr>
          <w:rFonts w:hint="eastAsia"/>
        </w:rPr>
        <w:t>thing</w:t>
      </w:r>
      <w:r w:rsidR="0087709F">
        <w:t xml:space="preserve"> </w:t>
      </w:r>
      <w:r w:rsidR="008601AD" w:rsidRPr="002064A2">
        <w:t>needs</w:t>
      </w:r>
      <w:r w:rsidRPr="002064A2">
        <w:t xml:space="preserve"> to measure </w:t>
      </w:r>
      <w:r w:rsidR="0087709F">
        <w:rPr>
          <w:rFonts w:hint="eastAsia"/>
        </w:rPr>
        <w:t>is</w:t>
      </w:r>
      <w:r w:rsidR="0087709F">
        <w:t xml:space="preserve"> </w:t>
      </w:r>
      <w:r w:rsidRPr="002064A2">
        <w:t>the adequacy of KMO samples and test the Bartlett sphere. Generally speaking,</w:t>
      </w:r>
      <w:r w:rsidR="003D0910">
        <w:t xml:space="preserve"> </w:t>
      </w:r>
      <w:r w:rsidRPr="002064A2">
        <w:t xml:space="preserve">the value of KMO is </w:t>
      </w:r>
      <w:r w:rsidR="00A37718" w:rsidRPr="002064A2">
        <w:t>more significant</w:t>
      </w:r>
      <w:r w:rsidRPr="002064A2">
        <w:t xml:space="preserve"> than 0.8,</w:t>
      </w:r>
      <w:r w:rsidR="003D0910">
        <w:t xml:space="preserve"> which means</w:t>
      </w:r>
      <w:r w:rsidRPr="002064A2">
        <w:t xml:space="preserve"> very suitable for </w:t>
      </w:r>
      <w:r w:rsidR="001013B5">
        <w:t>EFA</w:t>
      </w:r>
      <w:r w:rsidRPr="002064A2">
        <w:t>; when the value of KMO is between 0.7 and 0.8, it is suitable for</w:t>
      </w:r>
      <w:r w:rsidR="001013B5">
        <w:t xml:space="preserve"> EFA</w:t>
      </w:r>
      <w:r w:rsidRPr="002064A2">
        <w:t xml:space="preserve">; when the value of KMO is 0.7 or below, it is not ideal for </w:t>
      </w:r>
      <w:r w:rsidR="001013B5">
        <w:t>EFA</w:t>
      </w:r>
      <w:r w:rsidRPr="002064A2">
        <w:t xml:space="preserve">. In this </w:t>
      </w:r>
      <w:r w:rsidR="001013B5">
        <w:rPr>
          <w:rFonts w:hint="eastAsia"/>
        </w:rPr>
        <w:t>study</w:t>
      </w:r>
      <w:r w:rsidRPr="002064A2">
        <w:t xml:space="preserve">, </w:t>
      </w:r>
      <w:r w:rsidRPr="00DE7A31">
        <w:t>principal component analysis</w:t>
      </w:r>
      <w:r w:rsidRPr="002064A2">
        <w:t xml:space="preserve"> is used to explore </w:t>
      </w:r>
      <w:r w:rsidR="001013B5">
        <w:t>EFA</w:t>
      </w:r>
      <w:r w:rsidRPr="002064A2">
        <w:t xml:space="preserve"> of business performance and technolog</w:t>
      </w:r>
      <w:r w:rsidR="003D0910">
        <w:t>y</w:t>
      </w:r>
      <w:r w:rsidRPr="002064A2">
        <w:t xml:space="preserve"> innovation capability scale, in order to obtain accurate data structure and provide support for later research.</w:t>
      </w:r>
    </w:p>
    <w:p w14:paraId="0F93D77E" w14:textId="77777777" w:rsidR="00A24B89" w:rsidRDefault="00A24B89" w:rsidP="000C0336">
      <w:pPr>
        <w:jc w:val="both"/>
      </w:pPr>
    </w:p>
    <w:p w14:paraId="2C939DF8" w14:textId="7643A6F9" w:rsidR="000C0336" w:rsidRDefault="000C0336" w:rsidP="000C0336">
      <w:pPr>
        <w:pStyle w:val="Caption"/>
        <w:keepNext/>
        <w:jc w:val="center"/>
      </w:pPr>
      <w:bookmarkStart w:id="104" w:name="_Toc58280586"/>
      <w:r w:rsidRPr="002200E1">
        <w:t xml:space="preserve">Table </w:t>
      </w:r>
      <w:r>
        <w:t>5</w:t>
      </w:r>
      <w:r w:rsidRPr="002200E1">
        <w:t>: KMO and Bartlett’s Test for SMALL SAMPLES (IVS)</w:t>
      </w:r>
      <w:bookmarkEnd w:id="104"/>
    </w:p>
    <w:p w14:paraId="7C8B65B0" w14:textId="1A3B23F3" w:rsidR="00BA6EEF" w:rsidRDefault="006953E1" w:rsidP="006953E1">
      <w:pPr>
        <w:jc w:val="center"/>
      </w:pPr>
      <w:r>
        <w:rPr>
          <w:noProof/>
          <w:lang w:eastAsia="en-US" w:bidi="pa-IN"/>
        </w:rPr>
        <w:drawing>
          <wp:inline distT="0" distB="0" distL="0" distR="0" wp14:anchorId="69DEE622" wp14:editId="1C93E666">
            <wp:extent cx="4047158" cy="1080000"/>
            <wp:effectExtent l="0" t="0" r="444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25">
                      <a:extLst>
                        <a:ext uri="{28A0092B-C50C-407E-A947-70E740481C1C}">
                          <a14:useLocalDpi xmlns:a14="http://schemas.microsoft.com/office/drawing/2010/main" val="0"/>
                        </a:ext>
                      </a:extLst>
                    </a:blip>
                    <a:stretch>
                      <a:fillRect/>
                    </a:stretch>
                  </pic:blipFill>
                  <pic:spPr>
                    <a:xfrm>
                      <a:off x="0" y="0"/>
                      <a:ext cx="4047158" cy="1080000"/>
                    </a:xfrm>
                    <a:prstGeom prst="rect">
                      <a:avLst/>
                    </a:prstGeom>
                  </pic:spPr>
                </pic:pic>
              </a:graphicData>
            </a:graphic>
          </wp:inline>
        </w:drawing>
      </w:r>
    </w:p>
    <w:p w14:paraId="3A4F8612" w14:textId="433E3541" w:rsidR="00A24B89" w:rsidRPr="00BA6EEF" w:rsidRDefault="008613C4" w:rsidP="00BA6EEF">
      <w:pPr>
        <w:jc w:val="both"/>
      </w:pPr>
      <w:r w:rsidRPr="008613C4">
        <w:t xml:space="preserve">Due to the small number of samples in the testing stage, this study carried out factor analysis on 15 </w:t>
      </w:r>
      <w:r>
        <w:rPr>
          <w:rFonts w:hint="eastAsia"/>
        </w:rPr>
        <w:t>item</w:t>
      </w:r>
      <w:r w:rsidRPr="008613C4">
        <w:t xml:space="preserve">s in three dimensions of the enterprise's technological innovation </w:t>
      </w:r>
      <w:r w:rsidRPr="008613C4">
        <w:lastRenderedPageBreak/>
        <w:t>ability. KMO value in Table 5 is 0.831</w:t>
      </w:r>
      <w:r>
        <w:t xml:space="preserve"> </w:t>
      </w:r>
      <w:r>
        <w:rPr>
          <w:rFonts w:hint="eastAsia"/>
        </w:rPr>
        <w:t>which</w:t>
      </w:r>
      <w:r>
        <w:t xml:space="preserve"> greater than</w:t>
      </w:r>
      <w:r w:rsidRPr="008613C4">
        <w:t xml:space="preserve"> 0.8, and P &lt; 0.05 for Bartlett test. Therefore, it can be preliminarily judged that this study is suitable for factor analysis.</w:t>
      </w:r>
    </w:p>
    <w:p w14:paraId="461BFDF0" w14:textId="1C69827D" w:rsidR="00933DB4" w:rsidRDefault="00933DB4" w:rsidP="00933DB4">
      <w:pPr>
        <w:pStyle w:val="Caption"/>
        <w:keepNext/>
        <w:jc w:val="center"/>
      </w:pPr>
      <w:bookmarkStart w:id="105" w:name="_Toc58280587"/>
      <w:r>
        <w:t xml:space="preserve">Table 6: Communalities </w:t>
      </w:r>
      <w:r w:rsidRPr="00A71D47">
        <w:t>SMALL SAMPLES (IVS)</w:t>
      </w:r>
      <w:bookmarkEnd w:id="105"/>
    </w:p>
    <w:p w14:paraId="3ED1606E" w14:textId="66314797" w:rsidR="00BA6EEF" w:rsidRDefault="006953E1" w:rsidP="006953E1">
      <w:pPr>
        <w:jc w:val="center"/>
      </w:pPr>
      <w:r>
        <w:rPr>
          <w:noProof/>
          <w:lang w:eastAsia="en-US" w:bidi="pa-IN"/>
        </w:rPr>
        <w:drawing>
          <wp:inline distT="0" distB="0" distL="0" distR="0" wp14:anchorId="0B9462EC" wp14:editId="3780DE86">
            <wp:extent cx="2938632" cy="25200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38632" cy="2520000"/>
                    </a:xfrm>
                    <a:prstGeom prst="rect">
                      <a:avLst/>
                    </a:prstGeom>
                  </pic:spPr>
                </pic:pic>
              </a:graphicData>
            </a:graphic>
          </wp:inline>
        </w:drawing>
      </w:r>
    </w:p>
    <w:p w14:paraId="0AD622C8" w14:textId="57A42C10" w:rsidR="004C50C0" w:rsidRPr="00BA6EEF" w:rsidRDefault="004C50C0" w:rsidP="00BA6EEF">
      <w:pPr>
        <w:jc w:val="both"/>
      </w:pPr>
      <w:r w:rsidRPr="004C50C0">
        <w:t>Analyzing the commonality of factor variables is an important prerequisite for extracting common factors. If the data extraction results show that the higher the variables are shared, the lower the degree of data information loss, then factor analysis is more suitable for data analysis. The results in Table 6 show that the initial public degree of 15 indexes is 1.000. The degree of commonality of the four indicators is above 90%, the degree of commonality of the six indicators is above 80%, and the degree of commonality of the four indicators is above 70%. When principal components are used to extract each factor, the initial public degree is set to 1. The closer the degree of factor extraction is to 1, the more the selected common divisor can explain the original data information of the variable. Therefore, the principal component extraction method is more suitable.</w:t>
      </w:r>
    </w:p>
    <w:p w14:paraId="71627E3C" w14:textId="16BFBBC5" w:rsidR="004C50C0" w:rsidRDefault="004C50C0" w:rsidP="004C50C0">
      <w:pPr>
        <w:pStyle w:val="Caption"/>
        <w:keepNext/>
        <w:jc w:val="center"/>
      </w:pPr>
      <w:bookmarkStart w:id="106" w:name="_Toc58280588"/>
      <w:r>
        <w:lastRenderedPageBreak/>
        <w:t>T</w:t>
      </w:r>
      <w:r>
        <w:rPr>
          <w:rFonts w:hint="eastAsia"/>
        </w:rPr>
        <w:t>able</w:t>
      </w:r>
      <w:r>
        <w:t xml:space="preserve"> 7: </w:t>
      </w:r>
      <w:r w:rsidRPr="009D75D1">
        <w:t>Total Variance Explained SMALL SAMPLES (IVS)</w:t>
      </w:r>
      <w:bookmarkEnd w:id="106"/>
    </w:p>
    <w:p w14:paraId="1026F22A" w14:textId="3660C88F" w:rsidR="00BA6EEF" w:rsidRDefault="006953E1" w:rsidP="006953E1">
      <w:pPr>
        <w:jc w:val="center"/>
      </w:pPr>
      <w:r>
        <w:rPr>
          <w:noProof/>
          <w:lang w:eastAsia="en-US" w:bidi="pa-IN"/>
        </w:rPr>
        <w:drawing>
          <wp:inline distT="0" distB="0" distL="0" distR="0" wp14:anchorId="39FAE12E" wp14:editId="20E0C740">
            <wp:extent cx="4319521" cy="14400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27">
                      <a:extLst>
                        <a:ext uri="{28A0092B-C50C-407E-A947-70E740481C1C}">
                          <a14:useLocalDpi xmlns:a14="http://schemas.microsoft.com/office/drawing/2010/main" val="0"/>
                        </a:ext>
                      </a:extLst>
                    </a:blip>
                    <a:stretch>
                      <a:fillRect/>
                    </a:stretch>
                  </pic:blipFill>
                  <pic:spPr>
                    <a:xfrm>
                      <a:off x="0" y="0"/>
                      <a:ext cx="4319521" cy="1440000"/>
                    </a:xfrm>
                    <a:prstGeom prst="rect">
                      <a:avLst/>
                    </a:prstGeom>
                  </pic:spPr>
                </pic:pic>
              </a:graphicData>
            </a:graphic>
          </wp:inline>
        </w:drawing>
      </w:r>
    </w:p>
    <w:p w14:paraId="04FA206D" w14:textId="74FB70EB" w:rsidR="004C50C0" w:rsidRDefault="004C50C0" w:rsidP="004C50C0">
      <w:pPr>
        <w:jc w:val="both"/>
      </w:pPr>
      <w:r>
        <w:t>According to Table 7, t</w:t>
      </w:r>
      <w:r w:rsidRPr="00BA6EEF">
        <w:t xml:space="preserve">he component of the first column is the sequence number of the initial value. The sum of the second column represents the eigenvalue, which measures the importance of the factor. The third column is the variance contribution rate, which means the ratio of the variance explained by the factor in the total variance of the original variable. The fourth column is the cumulative number of the third column, which represents the proportion of variance accumulation explained by the first n factors in the total variance. Total variance explained needs to satisfy two conditions: </w:t>
      </w:r>
      <w:r w:rsidRPr="004C50C0">
        <w:t>the eigenvalue is greater than 1, and the other is that the cumulative contribution rate is greater than 80%</w:t>
      </w:r>
      <w:r w:rsidRPr="00BA6EEF">
        <w:t>.</w:t>
      </w:r>
    </w:p>
    <w:p w14:paraId="6D27CF72" w14:textId="77777777" w:rsidR="004C50C0" w:rsidRDefault="004C50C0" w:rsidP="006953E1">
      <w:pPr>
        <w:jc w:val="both"/>
      </w:pPr>
    </w:p>
    <w:p w14:paraId="39C23126" w14:textId="17D724A7" w:rsidR="006E23BF" w:rsidRDefault="004C50C0" w:rsidP="006953E1">
      <w:pPr>
        <w:jc w:val="both"/>
      </w:pPr>
      <w:bookmarkStart w:id="107" w:name="OLE_LINK7"/>
      <w:bookmarkStart w:id="108" w:name="OLE_LINK8"/>
      <w:r w:rsidRPr="004C50C0">
        <w:t>The results of total variance explained show that three eigenvalues are extracted, and the cumulative contribution rate is 81.821%. The two conditions are satisfied, which indicates that these three eigenvalues, namely the three common factors, can fully represent the three selected enterprise technological innovation dimensions, and the variable information lost in the extraction process is less.</w:t>
      </w:r>
      <w:r w:rsidRPr="00BA6EEF">
        <w:t xml:space="preserve"> At this time, it can be concluded that these three common factors can basically replace the original scattered enterprise technology innovation index, which shows that the design of enterprise technology innovation questionnaire in this </w:t>
      </w:r>
      <w:r>
        <w:rPr>
          <w:rFonts w:hint="eastAsia"/>
        </w:rPr>
        <w:t>research</w:t>
      </w:r>
      <w:r w:rsidRPr="00BA6EEF">
        <w:t xml:space="preserve"> is relatively ideal and can be used for formal investigation and analysis.</w:t>
      </w:r>
      <w:bookmarkEnd w:id="107"/>
      <w:bookmarkEnd w:id="108"/>
    </w:p>
    <w:p w14:paraId="33A5D26A" w14:textId="77777777" w:rsidR="00A24B89" w:rsidRPr="00D77D4E" w:rsidRDefault="00A24B89" w:rsidP="00D77D4E">
      <w:pPr>
        <w:jc w:val="both"/>
      </w:pPr>
    </w:p>
    <w:p w14:paraId="0891CACB" w14:textId="2039FD2D" w:rsidR="00436E33" w:rsidRDefault="00436E33" w:rsidP="00436E33">
      <w:pPr>
        <w:pStyle w:val="Caption"/>
        <w:keepNext/>
        <w:jc w:val="center"/>
      </w:pPr>
      <w:bookmarkStart w:id="109" w:name="_Toc58280589"/>
      <w:r>
        <w:lastRenderedPageBreak/>
        <w:t>T</w:t>
      </w:r>
      <w:r>
        <w:rPr>
          <w:rFonts w:hint="eastAsia"/>
        </w:rPr>
        <w:t>able</w:t>
      </w:r>
      <w:r>
        <w:t xml:space="preserve"> 8: </w:t>
      </w:r>
      <w:r w:rsidRPr="00873459">
        <w:t>KMO and Bartlett’s Test SMALL SAMPLES (DV)</w:t>
      </w:r>
      <w:bookmarkEnd w:id="109"/>
      <w:r w:rsidR="006953E1">
        <w:rPr>
          <w:noProof/>
          <w:lang w:eastAsia="en-US" w:bidi="pa-IN"/>
        </w:rPr>
        <w:drawing>
          <wp:inline distT="0" distB="0" distL="0" distR="0" wp14:anchorId="6BB27682" wp14:editId="2DD2F980">
            <wp:extent cx="3938182" cy="10800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28">
                      <a:extLst>
                        <a:ext uri="{28A0092B-C50C-407E-A947-70E740481C1C}">
                          <a14:useLocalDpi xmlns:a14="http://schemas.microsoft.com/office/drawing/2010/main" val="0"/>
                        </a:ext>
                      </a:extLst>
                    </a:blip>
                    <a:stretch>
                      <a:fillRect/>
                    </a:stretch>
                  </pic:blipFill>
                  <pic:spPr>
                    <a:xfrm>
                      <a:off x="0" y="0"/>
                      <a:ext cx="3938182" cy="1080000"/>
                    </a:xfrm>
                    <a:prstGeom prst="rect">
                      <a:avLst/>
                    </a:prstGeom>
                  </pic:spPr>
                </pic:pic>
              </a:graphicData>
            </a:graphic>
          </wp:inline>
        </w:drawing>
      </w:r>
    </w:p>
    <w:p w14:paraId="6A11E771" w14:textId="7B860BBD" w:rsidR="006E23BF" w:rsidRDefault="00436E33" w:rsidP="00D77D4E">
      <w:pPr>
        <w:jc w:val="both"/>
      </w:pPr>
      <w:r w:rsidRPr="00BA6EEF">
        <w:t xml:space="preserve">Factor analysis is carried out on the dependent variable enterprise performance scale. </w:t>
      </w:r>
      <w:r w:rsidR="00AC29DF">
        <w:t xml:space="preserve">Based on Table 8, </w:t>
      </w:r>
      <w:r w:rsidRPr="00BA6EEF">
        <w:t>Bartlett test showed that sig. was 0.000. The KMO value is 0.848, indicating that the degree of information overlap among variables is not exceptionally high so that factor analysis can be tried.</w:t>
      </w:r>
    </w:p>
    <w:p w14:paraId="419488DD" w14:textId="77777777" w:rsidR="00475753" w:rsidRPr="00D77D4E" w:rsidRDefault="00475753" w:rsidP="00D77D4E">
      <w:pPr>
        <w:jc w:val="both"/>
      </w:pPr>
    </w:p>
    <w:p w14:paraId="35D47CE0" w14:textId="2FACFA8D" w:rsidR="00D77D4E" w:rsidRDefault="00D77D4E" w:rsidP="00D77D4E">
      <w:pPr>
        <w:pStyle w:val="Caption"/>
        <w:keepNext/>
        <w:jc w:val="center"/>
      </w:pPr>
      <w:bookmarkStart w:id="110" w:name="_Toc58280590"/>
      <w:r w:rsidRPr="00BD4C40">
        <w:t xml:space="preserve">Table </w:t>
      </w:r>
      <w:r>
        <w:t>9</w:t>
      </w:r>
      <w:r w:rsidRPr="00BD4C40">
        <w:t>: Communalities SMALL SAMPLES (DV)</w:t>
      </w:r>
      <w:bookmarkEnd w:id="110"/>
    </w:p>
    <w:p w14:paraId="047D152B" w14:textId="77777777" w:rsidR="00475753" w:rsidRDefault="00475753" w:rsidP="00475753">
      <w:pPr>
        <w:jc w:val="center"/>
      </w:pPr>
      <w:r>
        <w:rPr>
          <w:noProof/>
          <w:lang w:eastAsia="en-US" w:bidi="pa-IN"/>
        </w:rPr>
        <w:drawing>
          <wp:inline distT="0" distB="0" distL="0" distR="0" wp14:anchorId="3C14385F" wp14:editId="3279695F">
            <wp:extent cx="3323077" cy="1080000"/>
            <wp:effectExtent l="0" t="0" r="444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29">
                      <a:extLst>
                        <a:ext uri="{28A0092B-C50C-407E-A947-70E740481C1C}">
                          <a14:useLocalDpi xmlns:a14="http://schemas.microsoft.com/office/drawing/2010/main" val="0"/>
                        </a:ext>
                      </a:extLst>
                    </a:blip>
                    <a:stretch>
                      <a:fillRect/>
                    </a:stretch>
                  </pic:blipFill>
                  <pic:spPr>
                    <a:xfrm>
                      <a:off x="0" y="0"/>
                      <a:ext cx="3323077" cy="1080000"/>
                    </a:xfrm>
                    <a:prstGeom prst="rect">
                      <a:avLst/>
                    </a:prstGeom>
                  </pic:spPr>
                </pic:pic>
              </a:graphicData>
            </a:graphic>
          </wp:inline>
        </w:drawing>
      </w:r>
    </w:p>
    <w:p w14:paraId="499831AE" w14:textId="76CC3055" w:rsidR="00A24B89" w:rsidRDefault="00D77D4E" w:rsidP="00B00C70">
      <w:pPr>
        <w:jc w:val="both"/>
      </w:pPr>
      <w:r>
        <w:t>B</w:t>
      </w:r>
      <w:r>
        <w:rPr>
          <w:rFonts w:hint="eastAsia"/>
        </w:rPr>
        <w:t>ased</w:t>
      </w:r>
      <w:r>
        <w:t xml:space="preserve"> on Table 9, t</w:t>
      </w:r>
      <w:r w:rsidRPr="0086499A">
        <w:t xml:space="preserve">he initial common degree of five items is 1.000; the common degree of one item extraction variable is more than 90%, the common degree of three items is more than 80%, and the common degree of one item is more than 70%. Therefore, the method of </w:t>
      </w:r>
      <w:r w:rsidRPr="00D77D4E">
        <w:t>extracting factors</w:t>
      </w:r>
      <w:r w:rsidRPr="0086499A">
        <w:t xml:space="preserve"> in this </w:t>
      </w:r>
      <w:r>
        <w:rPr>
          <w:rFonts w:hint="eastAsia"/>
        </w:rPr>
        <w:t>study</w:t>
      </w:r>
      <w:r w:rsidRPr="0086499A">
        <w:t xml:space="preserve"> is more suitable.</w:t>
      </w:r>
    </w:p>
    <w:p w14:paraId="71F2A311" w14:textId="77777777" w:rsidR="00A24B89" w:rsidRPr="00B00C70" w:rsidRDefault="00A24B89" w:rsidP="00B00C70">
      <w:pPr>
        <w:jc w:val="both"/>
      </w:pPr>
    </w:p>
    <w:p w14:paraId="106B5A58" w14:textId="1A14D322" w:rsidR="00B00C70" w:rsidRDefault="00B00C70" w:rsidP="00B00C70">
      <w:pPr>
        <w:pStyle w:val="Caption"/>
        <w:keepNext/>
        <w:jc w:val="center"/>
      </w:pPr>
      <w:bookmarkStart w:id="111" w:name="_Toc58280591"/>
      <w:r w:rsidRPr="00FE6679">
        <w:t xml:space="preserve">Table </w:t>
      </w:r>
      <w:r>
        <w:t>10</w:t>
      </w:r>
      <w:r w:rsidRPr="00FE6679">
        <w:t>: Total Variance Explained SMALL SAMPLES (DV)</w:t>
      </w:r>
      <w:bookmarkEnd w:id="111"/>
    </w:p>
    <w:p w14:paraId="4B058A7F" w14:textId="7B87272D" w:rsidR="00475753" w:rsidRDefault="00475753" w:rsidP="00475753">
      <w:pPr>
        <w:jc w:val="center"/>
      </w:pPr>
      <w:r>
        <w:rPr>
          <w:noProof/>
          <w:lang w:eastAsia="en-US" w:bidi="pa-IN"/>
        </w:rPr>
        <w:drawing>
          <wp:inline distT="0" distB="0" distL="0" distR="0" wp14:anchorId="0AF6E68E" wp14:editId="69CD0001">
            <wp:extent cx="4229561" cy="14400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29561" cy="1440000"/>
                    </a:xfrm>
                    <a:prstGeom prst="rect">
                      <a:avLst/>
                    </a:prstGeom>
                  </pic:spPr>
                </pic:pic>
              </a:graphicData>
            </a:graphic>
          </wp:inline>
        </w:drawing>
      </w:r>
    </w:p>
    <w:p w14:paraId="6805D628" w14:textId="17F44961" w:rsidR="005441D9" w:rsidRPr="00B00C70" w:rsidRDefault="00B00C70" w:rsidP="00B00C70">
      <w:pPr>
        <w:jc w:val="both"/>
      </w:pPr>
      <w:r w:rsidRPr="00B00C70">
        <w:lastRenderedPageBreak/>
        <w:t>The results</w:t>
      </w:r>
      <w:r w:rsidR="001D0087">
        <w:t xml:space="preserve"> of Table 10</w:t>
      </w:r>
      <w:r w:rsidRPr="00B00C70">
        <w:t xml:space="preserve"> show that one eigenvalue is extracted and the cumulative contribution rate is 86.129%. It shows that the eigenvalue, that is, the common factor can fully represent the business performance of the enterprise, and there is less variable information lost in the extraction process.</w:t>
      </w:r>
    </w:p>
    <w:p w14:paraId="220CD417" w14:textId="77777777" w:rsidR="005441D9" w:rsidRDefault="005441D9" w:rsidP="005441D9"/>
    <w:p w14:paraId="6AEC8D12" w14:textId="448DDA40" w:rsidR="005441D9" w:rsidRPr="00496B1B" w:rsidRDefault="00C1034A" w:rsidP="00496B1B">
      <w:pPr>
        <w:spacing w:line="480" w:lineRule="auto"/>
        <w:outlineLvl w:val="1"/>
        <w:rPr>
          <w:b/>
          <w:bCs/>
        </w:rPr>
      </w:pPr>
      <w:bookmarkStart w:id="112" w:name="_Toc58535778"/>
      <w:r w:rsidRPr="00496B1B">
        <w:rPr>
          <w:b/>
          <w:bCs/>
        </w:rPr>
        <w:t xml:space="preserve">4.2 </w:t>
      </w:r>
      <w:r w:rsidR="00A24B89" w:rsidRPr="00496B1B">
        <w:rPr>
          <w:b/>
          <w:bCs/>
        </w:rPr>
        <w:t>Descriptive analysis</w:t>
      </w:r>
      <w:bookmarkEnd w:id="112"/>
    </w:p>
    <w:p w14:paraId="54370380" w14:textId="77BC66F4" w:rsidR="005441D9" w:rsidRDefault="00A052B3" w:rsidP="005441D9">
      <w:pPr>
        <w:jc w:val="both"/>
      </w:pPr>
      <w:r w:rsidRPr="00A052B3">
        <w:t>According to the previous survey, the reliability and validity of the questionnaire items were verified in this study. In addition, considering the problems of questionnaire collection and screening, this study issued a total of 500 questionnaires and recovered 377 valid questionnaires, which met the requirements of this empirical study.</w:t>
      </w:r>
    </w:p>
    <w:p w14:paraId="16D9325F" w14:textId="4DF44F00" w:rsidR="006F5C69" w:rsidRDefault="006F5C69" w:rsidP="00A24B89"/>
    <w:p w14:paraId="2C9C9C53" w14:textId="77777777" w:rsidR="00A052B3" w:rsidRDefault="008A540D" w:rsidP="00A052B3">
      <w:pPr>
        <w:keepNext/>
        <w:jc w:val="center"/>
      </w:pPr>
      <w:r w:rsidRPr="008A540D">
        <w:rPr>
          <w:noProof/>
          <w:lang w:eastAsia="en-US" w:bidi="pa-IN"/>
        </w:rPr>
        <w:drawing>
          <wp:inline distT="0" distB="0" distL="0" distR="0" wp14:anchorId="440EC9C1" wp14:editId="135115AA">
            <wp:extent cx="3780695" cy="2160000"/>
            <wp:effectExtent l="0" t="0" r="444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226" b="7132"/>
                    <a:stretch/>
                  </pic:blipFill>
                  <pic:spPr bwMode="auto">
                    <a:xfrm>
                      <a:off x="0" y="0"/>
                      <a:ext cx="3780695" cy="2160000"/>
                    </a:xfrm>
                    <a:prstGeom prst="rect">
                      <a:avLst/>
                    </a:prstGeom>
                    <a:ln>
                      <a:noFill/>
                    </a:ln>
                    <a:extLst>
                      <a:ext uri="{53640926-AAD7-44D8-BBD7-CCE9431645EC}">
                        <a14:shadowObscured xmlns:a14="http://schemas.microsoft.com/office/drawing/2010/main"/>
                      </a:ext>
                    </a:extLst>
                  </pic:spPr>
                </pic:pic>
              </a:graphicData>
            </a:graphic>
          </wp:inline>
        </w:drawing>
      </w:r>
    </w:p>
    <w:p w14:paraId="0B0E1685" w14:textId="2783531B" w:rsidR="008A540D" w:rsidRDefault="00A052B3" w:rsidP="00A052B3">
      <w:pPr>
        <w:pStyle w:val="Caption"/>
        <w:jc w:val="center"/>
      </w:pPr>
      <w:bookmarkStart w:id="113" w:name="_Toc58280649"/>
      <w:bookmarkStart w:id="114" w:name="_Toc58280723"/>
      <w:r>
        <w:t>F</w:t>
      </w:r>
      <w:r>
        <w:rPr>
          <w:rFonts w:hint="eastAsia"/>
        </w:rPr>
        <w:t>igure</w:t>
      </w:r>
      <w:r>
        <w:t xml:space="preserve"> 5: P</w:t>
      </w:r>
      <w:r>
        <w:rPr>
          <w:rFonts w:hint="eastAsia"/>
        </w:rPr>
        <w:t>osition</w:t>
      </w:r>
      <w:r>
        <w:t xml:space="preserve"> </w:t>
      </w:r>
      <w:r>
        <w:rPr>
          <w:rFonts w:hint="eastAsia"/>
        </w:rPr>
        <w:t>level</w:t>
      </w:r>
      <w:bookmarkEnd w:id="113"/>
      <w:bookmarkEnd w:id="114"/>
    </w:p>
    <w:p w14:paraId="690A36A8" w14:textId="77777777" w:rsidR="00A052B3" w:rsidRDefault="008A540D" w:rsidP="00A052B3">
      <w:pPr>
        <w:keepNext/>
        <w:jc w:val="center"/>
      </w:pPr>
      <w:r w:rsidRPr="008A540D">
        <w:rPr>
          <w:noProof/>
          <w:lang w:eastAsia="en-US" w:bidi="pa-IN"/>
        </w:rPr>
        <w:lastRenderedPageBreak/>
        <w:drawing>
          <wp:inline distT="0" distB="0" distL="0" distR="0" wp14:anchorId="41E0D4A4" wp14:editId="281D0F00">
            <wp:extent cx="3665976" cy="2160000"/>
            <wp:effectExtent l="0" t="0" r="444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65976" cy="2160000"/>
                    </a:xfrm>
                    <a:prstGeom prst="rect">
                      <a:avLst/>
                    </a:prstGeom>
                  </pic:spPr>
                </pic:pic>
              </a:graphicData>
            </a:graphic>
          </wp:inline>
        </w:drawing>
      </w:r>
    </w:p>
    <w:p w14:paraId="6CE3F3BB" w14:textId="40E2A67D" w:rsidR="008A540D" w:rsidRDefault="00A052B3" w:rsidP="00A052B3">
      <w:pPr>
        <w:pStyle w:val="Caption"/>
        <w:jc w:val="center"/>
      </w:pPr>
      <w:bookmarkStart w:id="115" w:name="_Toc58280650"/>
      <w:bookmarkStart w:id="116" w:name="_Toc58280724"/>
      <w:r>
        <w:t>F</w:t>
      </w:r>
      <w:r>
        <w:rPr>
          <w:rFonts w:hint="eastAsia"/>
        </w:rPr>
        <w:t>igure</w:t>
      </w:r>
      <w:r>
        <w:t xml:space="preserve"> 6: Working years</w:t>
      </w:r>
      <w:bookmarkEnd w:id="115"/>
      <w:bookmarkEnd w:id="116"/>
    </w:p>
    <w:p w14:paraId="28D4CC71" w14:textId="77777777" w:rsidR="005841D5" w:rsidRDefault="005841D5" w:rsidP="00A24B89"/>
    <w:p w14:paraId="036C5BAD" w14:textId="2BB354F8" w:rsidR="006F5C69" w:rsidRDefault="005841D5" w:rsidP="002172C0">
      <w:pPr>
        <w:jc w:val="both"/>
      </w:pPr>
      <w:r>
        <w:t xml:space="preserve">First of all, this study carries out a descriptive analysis of the data of basic information in the first part of the questionnaire. Specifically, among the 377 executives </w:t>
      </w:r>
      <w:r w:rsidR="00B14590">
        <w:t>from</w:t>
      </w:r>
      <w:r w:rsidR="00B14590">
        <w:rPr>
          <w:rFonts w:hint="eastAsia"/>
        </w:rPr>
        <w:t xml:space="preserve"> </w:t>
      </w:r>
      <w:r w:rsidR="00B14590">
        <w:t>new energy industry</w:t>
      </w:r>
      <w:r>
        <w:t>, 79.05</w:t>
      </w:r>
      <w:r w:rsidR="00B14590">
        <w:t>%</w:t>
      </w:r>
      <w:r>
        <w:t xml:space="preserve"> are men and 20.95</w:t>
      </w:r>
      <w:r w:rsidR="00B14590">
        <w:t xml:space="preserve">% </w:t>
      </w:r>
      <w:r>
        <w:t>are women. In terms of academic qualifications, about 50</w:t>
      </w:r>
      <w:r w:rsidR="00B14590">
        <w:t xml:space="preserve">% </w:t>
      </w:r>
      <w:r>
        <w:t>of the respondents had bachelor's degrees, followed by nearly 29</w:t>
      </w:r>
      <w:r w:rsidR="00B14590">
        <w:t>%</w:t>
      </w:r>
      <w:r>
        <w:t xml:space="preserve"> with master's degrees. According to Figure5, most of the </w:t>
      </w:r>
      <w:r w:rsidR="00F234E6" w:rsidRPr="00F234E6">
        <w:t>participants</w:t>
      </w:r>
      <w:r>
        <w:t xml:space="preserve"> have more than 5 years of work experience, 37% of the executives have 5-10 years of work experience, and about 32% have 10-20 years of work experience. According to Figure 6, 34.48% are senior executives, 49.87% are functional department leaders, and 15.65% are technology </w:t>
      </w:r>
      <w:r w:rsidR="00B14590">
        <w:t>R&amp;D</w:t>
      </w:r>
      <w:r>
        <w:t xml:space="preserve"> personnel, which are relatively average in distribution</w:t>
      </w:r>
      <w:r w:rsidR="00B14590">
        <w:t>.</w:t>
      </w:r>
      <w:r>
        <w:t xml:space="preserve"> </w:t>
      </w:r>
      <w:r w:rsidR="00B14590">
        <w:t>M</w:t>
      </w:r>
      <w:r>
        <w:t>ore specific values are reflected in Appendix C</w:t>
      </w:r>
      <w:r w:rsidR="00215A49">
        <w:t>.</w:t>
      </w:r>
    </w:p>
    <w:p w14:paraId="41590645" w14:textId="07F982DE" w:rsidR="009C2965" w:rsidRPr="000B77B4" w:rsidRDefault="00960B68" w:rsidP="000B77B4">
      <w:pPr>
        <w:spacing w:line="480" w:lineRule="auto"/>
        <w:outlineLvl w:val="1"/>
        <w:rPr>
          <w:b/>
          <w:bCs/>
        </w:rPr>
      </w:pPr>
      <w:bookmarkStart w:id="117" w:name="_Toc58535779"/>
      <w:r w:rsidRPr="000B77B4">
        <w:rPr>
          <w:rFonts w:hint="eastAsia"/>
          <w:b/>
          <w:bCs/>
        </w:rPr>
        <w:t>4.</w:t>
      </w:r>
      <w:r w:rsidR="00A24B89" w:rsidRPr="000B77B4">
        <w:rPr>
          <w:b/>
          <w:bCs/>
        </w:rPr>
        <w:t>3</w:t>
      </w:r>
      <w:r w:rsidRPr="000B77B4">
        <w:rPr>
          <w:rFonts w:hint="eastAsia"/>
          <w:b/>
          <w:bCs/>
        </w:rPr>
        <w:t xml:space="preserve"> </w:t>
      </w:r>
      <w:r w:rsidR="009C2965" w:rsidRPr="000B77B4">
        <w:rPr>
          <w:b/>
          <w:bCs/>
        </w:rPr>
        <w:t>Reliability Test</w:t>
      </w:r>
      <w:bookmarkEnd w:id="117"/>
    </w:p>
    <w:p w14:paraId="61CAB70D" w14:textId="64172F92" w:rsidR="00E55322" w:rsidRPr="000B77B4" w:rsidRDefault="009C2965" w:rsidP="00EF188C">
      <w:pPr>
        <w:spacing w:line="480" w:lineRule="auto"/>
        <w:jc w:val="both"/>
        <w:outlineLvl w:val="2"/>
        <w:rPr>
          <w:b/>
          <w:bCs/>
        </w:rPr>
      </w:pPr>
      <w:bookmarkStart w:id="118" w:name="_Toc58535780"/>
      <w:r w:rsidRPr="000B77B4">
        <w:rPr>
          <w:b/>
          <w:bCs/>
        </w:rPr>
        <w:t>4.3.1 Overall results</w:t>
      </w:r>
      <w:bookmarkEnd w:id="118"/>
    </w:p>
    <w:p w14:paraId="6B7F04FA" w14:textId="5219F11C" w:rsidR="00E55322" w:rsidRDefault="00E55322" w:rsidP="00E55322">
      <w:pPr>
        <w:pStyle w:val="Caption"/>
        <w:keepNext/>
        <w:jc w:val="center"/>
      </w:pPr>
      <w:bookmarkStart w:id="119" w:name="_Toc58280592"/>
      <w:r>
        <w:t xml:space="preserve">Table 11: </w:t>
      </w:r>
      <w:r w:rsidRPr="00E57E5F">
        <w:t>Case Processing Summary</w:t>
      </w:r>
      <w:bookmarkEnd w:id="119"/>
    </w:p>
    <w:p w14:paraId="5BB8BC72" w14:textId="52D9FCF0" w:rsidR="000349EA" w:rsidRDefault="000349EA" w:rsidP="000349EA">
      <w:pPr>
        <w:jc w:val="center"/>
      </w:pPr>
      <w:r>
        <w:rPr>
          <w:noProof/>
          <w:lang w:eastAsia="en-US" w:bidi="pa-IN"/>
        </w:rPr>
        <w:drawing>
          <wp:inline distT="0" distB="0" distL="0" distR="0" wp14:anchorId="0FC96D10" wp14:editId="50434690">
            <wp:extent cx="4153847" cy="10800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33">
                      <a:extLst>
                        <a:ext uri="{28A0092B-C50C-407E-A947-70E740481C1C}">
                          <a14:useLocalDpi xmlns:a14="http://schemas.microsoft.com/office/drawing/2010/main" val="0"/>
                        </a:ext>
                      </a:extLst>
                    </a:blip>
                    <a:stretch>
                      <a:fillRect/>
                    </a:stretch>
                  </pic:blipFill>
                  <pic:spPr>
                    <a:xfrm>
                      <a:off x="0" y="0"/>
                      <a:ext cx="4153847" cy="1080000"/>
                    </a:xfrm>
                    <a:prstGeom prst="rect">
                      <a:avLst/>
                    </a:prstGeom>
                  </pic:spPr>
                </pic:pic>
              </a:graphicData>
            </a:graphic>
          </wp:inline>
        </w:drawing>
      </w:r>
    </w:p>
    <w:p w14:paraId="6888CE1A" w14:textId="68DC0500" w:rsidR="007E2C30" w:rsidRDefault="007E2C30" w:rsidP="007E2C30">
      <w:pPr>
        <w:jc w:val="both"/>
      </w:pPr>
      <w:r w:rsidRPr="00E55322">
        <w:lastRenderedPageBreak/>
        <w:t>Table 11 is the case processing summary</w:t>
      </w:r>
      <w:r>
        <w:t>,</w:t>
      </w:r>
      <w:r w:rsidRPr="00E55322">
        <w:t xml:space="preserve"> </w:t>
      </w:r>
      <w:r>
        <w:t>l</w:t>
      </w:r>
      <w:r w:rsidRPr="00D776D7">
        <w:t>istwise deletion based on all variables in the procedure.</w:t>
      </w:r>
      <w:r w:rsidRPr="007E2C30">
        <w:t xml:space="preserve"> </w:t>
      </w:r>
      <w:r w:rsidRPr="00D776D7">
        <w:t>It can be seen from the table that there are 377 valid data in this study, and there is no missing data.</w:t>
      </w:r>
    </w:p>
    <w:p w14:paraId="09581076" w14:textId="3B9933AF" w:rsidR="009C2965" w:rsidRPr="00A37718" w:rsidRDefault="009C2965" w:rsidP="007E2C30">
      <w:pPr>
        <w:pStyle w:val="Caption"/>
        <w:rPr>
          <w:rFonts w:ascii="Times New Roman" w:hAnsi="Times New Roman" w:cs="Times New Roman"/>
          <w:bCs/>
          <w:sz w:val="24"/>
          <w:szCs w:val="24"/>
        </w:rPr>
      </w:pPr>
    </w:p>
    <w:p w14:paraId="0A5BCB04" w14:textId="4843A7FF" w:rsidR="007E2C30" w:rsidRDefault="007E2C30" w:rsidP="007E2C30">
      <w:pPr>
        <w:pStyle w:val="Caption"/>
        <w:keepNext/>
        <w:jc w:val="center"/>
      </w:pPr>
      <w:bookmarkStart w:id="120" w:name="_Toc58280593"/>
      <w:r w:rsidRPr="005F3519">
        <w:t xml:space="preserve">Table </w:t>
      </w:r>
      <w:r>
        <w:t>12</w:t>
      </w:r>
      <w:r w:rsidRPr="005F3519">
        <w:t>: Reliability Statistics</w:t>
      </w:r>
      <w:bookmarkEnd w:id="120"/>
    </w:p>
    <w:p w14:paraId="7B9C7F05" w14:textId="3044AE89" w:rsidR="000349EA" w:rsidRDefault="000349EA" w:rsidP="000349EA">
      <w:pPr>
        <w:jc w:val="center"/>
      </w:pPr>
      <w:r>
        <w:rPr>
          <w:noProof/>
          <w:lang w:eastAsia="en-US" w:bidi="pa-IN"/>
        </w:rPr>
        <w:drawing>
          <wp:inline distT="0" distB="0" distL="0" distR="0" wp14:anchorId="55E88D7E" wp14:editId="3D82CEF0">
            <wp:extent cx="4432961" cy="1080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34">
                      <a:extLst>
                        <a:ext uri="{28A0092B-C50C-407E-A947-70E740481C1C}">
                          <a14:useLocalDpi xmlns:a14="http://schemas.microsoft.com/office/drawing/2010/main" val="0"/>
                        </a:ext>
                      </a:extLst>
                    </a:blip>
                    <a:stretch>
                      <a:fillRect/>
                    </a:stretch>
                  </pic:blipFill>
                  <pic:spPr>
                    <a:xfrm>
                      <a:off x="0" y="0"/>
                      <a:ext cx="4432961" cy="1080000"/>
                    </a:xfrm>
                    <a:prstGeom prst="rect">
                      <a:avLst/>
                    </a:prstGeom>
                  </pic:spPr>
                </pic:pic>
              </a:graphicData>
            </a:graphic>
          </wp:inline>
        </w:drawing>
      </w:r>
    </w:p>
    <w:p w14:paraId="705CE59F" w14:textId="5BAB65D8" w:rsidR="009C2965" w:rsidRDefault="009C2965" w:rsidP="009C2965">
      <w:pPr>
        <w:jc w:val="both"/>
      </w:pPr>
      <w:r w:rsidRPr="00D776D7">
        <w:t xml:space="preserve">In this study, the Cronbach's α coefficient of 20 items measuring enterprise's technological innovation and business performance is 0.977, which indicates </w:t>
      </w:r>
      <w:r w:rsidR="006917C1" w:rsidRPr="006917C1">
        <w:t xml:space="preserve">a high level of internal consistency among the 20 items. In general, project consistency is related to the content of the measurement. The larger Cronbach's inclination coefficient is, the stronger internal consistency is </w:t>
      </w:r>
      <w:r w:rsidR="008601AD" w:rsidRPr="006917C1">
        <w:t>indicated.</w:t>
      </w:r>
      <w:r w:rsidRPr="00D776D7">
        <w:t xml:space="preserve"> Previous studies have shown that as long as the Cronbach's α coefficient is greater than 0.7, </w:t>
      </w:r>
      <w:r>
        <w:rPr>
          <w:rFonts w:hint="eastAsia"/>
        </w:rPr>
        <w:t>this</w:t>
      </w:r>
      <w:r>
        <w:t xml:space="preserve"> </w:t>
      </w:r>
      <w:r>
        <w:rPr>
          <w:rFonts w:hint="eastAsia"/>
        </w:rPr>
        <w:t>study</w:t>
      </w:r>
      <w:r w:rsidRPr="00D776D7">
        <w:t xml:space="preserve"> believe that the consistency between items is </w:t>
      </w:r>
      <w:r>
        <w:rPr>
          <w:rFonts w:hint="eastAsia"/>
        </w:rPr>
        <w:t>meritorious</w:t>
      </w:r>
      <w:r w:rsidRPr="00D776D7">
        <w:t>.</w:t>
      </w:r>
    </w:p>
    <w:p w14:paraId="36E1EFAF" w14:textId="77777777" w:rsidR="009C2965" w:rsidRPr="00D776D7" w:rsidRDefault="009C2965" w:rsidP="009C2965">
      <w:pPr>
        <w:jc w:val="both"/>
      </w:pPr>
    </w:p>
    <w:p w14:paraId="14B4EE35" w14:textId="1CFF7A04" w:rsidR="009C2965" w:rsidRPr="00A37718" w:rsidRDefault="006917C1" w:rsidP="009C2965">
      <w:pPr>
        <w:spacing w:after="312"/>
        <w:jc w:val="both"/>
      </w:pPr>
      <w:r w:rsidRPr="006917C1">
        <w:t xml:space="preserve">The internal coefficient of standardized Cronbach's </w:t>
      </w:r>
      <w:proofErr w:type="gramStart"/>
      <w:r w:rsidRPr="006917C1">
        <w:t>( Cronbach's</w:t>
      </w:r>
      <w:proofErr w:type="gramEnd"/>
      <w:r w:rsidRPr="006917C1">
        <w:t xml:space="preserve"> Alpha is based on standardized items column) refers to the internal coefficient of Cronbach's calculated after all items are standardized and the variance is 1, </w:t>
      </w:r>
      <w:r>
        <w:rPr>
          <w:rFonts w:hint="eastAsia"/>
        </w:rPr>
        <w:t>which</w:t>
      </w:r>
      <w:r>
        <w:t xml:space="preserve"> </w:t>
      </w:r>
      <w:r w:rsidRPr="006917C1">
        <w:t>also known as Spearman Brown's progressive reliability coefficient</w:t>
      </w:r>
      <w:r w:rsidR="00521F38">
        <w:t xml:space="preserve"> </w:t>
      </w:r>
      <w:r w:rsidR="00521F38" w:rsidRPr="00D56292">
        <w:rPr>
          <w:rFonts w:eastAsia="SimSun"/>
          <w:color w:val="000000"/>
          <w:shd w:val="clear" w:color="auto" w:fill="FFFFFF"/>
        </w:rPr>
        <w:t>(</w:t>
      </w:r>
      <w:proofErr w:type="spellStart"/>
      <w:r w:rsidR="00521F38" w:rsidRPr="00D56292">
        <w:rPr>
          <w:rFonts w:eastAsia="SimSun"/>
          <w:color w:val="000000"/>
          <w:shd w:val="clear" w:color="auto" w:fill="FFFFFF"/>
        </w:rPr>
        <w:t>Hair,et</w:t>
      </w:r>
      <w:proofErr w:type="spellEnd"/>
      <w:r w:rsidR="00521F38" w:rsidRPr="00D56292">
        <w:rPr>
          <w:rFonts w:eastAsia="SimSun"/>
          <w:color w:val="000000"/>
          <w:shd w:val="clear" w:color="auto" w:fill="FFFFFF"/>
        </w:rPr>
        <w:t xml:space="preserve"> al., 2019)</w:t>
      </w:r>
      <w:r w:rsidR="009C2965" w:rsidRPr="00521F38">
        <w:t>.</w:t>
      </w:r>
    </w:p>
    <w:p w14:paraId="74536F8E" w14:textId="69D6A85D" w:rsidR="009C2965" w:rsidRPr="00EF188C" w:rsidRDefault="009C2965" w:rsidP="00EF188C">
      <w:pPr>
        <w:spacing w:line="480" w:lineRule="auto"/>
        <w:outlineLvl w:val="2"/>
        <w:rPr>
          <w:b/>
          <w:bCs/>
        </w:rPr>
      </w:pPr>
      <w:bookmarkStart w:id="121" w:name="_Toc58535781"/>
      <w:r w:rsidRPr="00EF188C">
        <w:rPr>
          <w:b/>
          <w:bCs/>
        </w:rPr>
        <w:t>4.</w:t>
      </w:r>
      <w:r w:rsidR="00E55322" w:rsidRPr="00EF188C">
        <w:rPr>
          <w:b/>
          <w:bCs/>
        </w:rPr>
        <w:t>3.2</w:t>
      </w:r>
      <w:r w:rsidRPr="00EF188C">
        <w:rPr>
          <w:b/>
          <w:bCs/>
        </w:rPr>
        <w:t xml:space="preserve"> Sub item results</w:t>
      </w:r>
      <w:bookmarkEnd w:id="121"/>
    </w:p>
    <w:p w14:paraId="46F7159D" w14:textId="6690BFE5" w:rsidR="00331EA1" w:rsidRDefault="00331EA1" w:rsidP="00331EA1">
      <w:pPr>
        <w:pStyle w:val="Caption"/>
        <w:keepNext/>
        <w:jc w:val="center"/>
      </w:pPr>
      <w:bookmarkStart w:id="122" w:name="_Toc58280594"/>
      <w:r w:rsidRPr="00B52989">
        <w:lastRenderedPageBreak/>
        <w:t xml:space="preserve">Table </w:t>
      </w:r>
      <w:proofErr w:type="gramStart"/>
      <w:r>
        <w:t>13</w:t>
      </w:r>
      <w:r w:rsidRPr="00B52989">
        <w:t xml:space="preserve"> :Item</w:t>
      </w:r>
      <w:proofErr w:type="gramEnd"/>
      <w:r w:rsidRPr="00B52989">
        <w:t xml:space="preserve"> Statistics</w:t>
      </w:r>
      <w:bookmarkEnd w:id="122"/>
    </w:p>
    <w:p w14:paraId="475B3B9B" w14:textId="10B14366" w:rsidR="00B448B6" w:rsidRDefault="00B448B6" w:rsidP="00B448B6">
      <w:pPr>
        <w:spacing w:after="312"/>
        <w:jc w:val="center"/>
      </w:pPr>
      <w:r>
        <w:rPr>
          <w:noProof/>
          <w:lang w:eastAsia="en-US" w:bidi="pa-IN"/>
        </w:rPr>
        <w:drawing>
          <wp:inline distT="0" distB="0" distL="0" distR="0" wp14:anchorId="7B735939" wp14:editId="654649EE">
            <wp:extent cx="3098760" cy="3600000"/>
            <wp:effectExtent l="0" t="0" r="63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98760" cy="3600000"/>
                    </a:xfrm>
                    <a:prstGeom prst="rect">
                      <a:avLst/>
                    </a:prstGeom>
                  </pic:spPr>
                </pic:pic>
              </a:graphicData>
            </a:graphic>
          </wp:inline>
        </w:drawing>
      </w:r>
    </w:p>
    <w:p w14:paraId="562D2F52" w14:textId="45FADE4C" w:rsidR="00684BBC" w:rsidRDefault="00331EA1" w:rsidP="00684BBC">
      <w:pPr>
        <w:spacing w:after="312"/>
        <w:jc w:val="both"/>
      </w:pPr>
      <w:r w:rsidRPr="00A37718">
        <w:t xml:space="preserve">The output results of item statistics are shown in table </w:t>
      </w:r>
      <w:r>
        <w:t>13</w:t>
      </w:r>
      <w:r w:rsidRPr="00A37718">
        <w:t>.</w:t>
      </w:r>
      <w:r w:rsidR="009C2965" w:rsidRPr="00331EA1">
        <w:t>This study divide each item into Likert 7 levels and assign values to each level. Taking X11 as an example, the average value of this entry is 2.88, the standard deviation is 1.400, and the number of cases is 377. It can be seen that the average answer of X11 is close to "</w:t>
      </w:r>
      <w:r w:rsidR="00684BBC">
        <w:t>S</w:t>
      </w:r>
      <w:r w:rsidR="00684BBC">
        <w:rPr>
          <w:rFonts w:hint="eastAsia"/>
        </w:rPr>
        <w:t>omewhat</w:t>
      </w:r>
      <w:r w:rsidR="00684BBC">
        <w:t xml:space="preserve"> </w:t>
      </w:r>
      <w:r w:rsidR="00684BBC">
        <w:rPr>
          <w:rFonts w:hint="eastAsia"/>
        </w:rPr>
        <w:t>disagree</w:t>
      </w:r>
      <w:r w:rsidR="009C2965" w:rsidRPr="00331EA1">
        <w:t>"</w:t>
      </w:r>
      <w:r w:rsidR="00684BBC">
        <w:t xml:space="preserve"> </w:t>
      </w:r>
      <w:r w:rsidR="00684BBC">
        <w:rPr>
          <w:rFonts w:hint="eastAsia"/>
        </w:rPr>
        <w:t>which</w:t>
      </w:r>
      <w:r w:rsidR="00684BBC">
        <w:t xml:space="preserve"> </w:t>
      </w:r>
      <w:r w:rsidR="00684BBC">
        <w:rPr>
          <w:rFonts w:hint="eastAsia"/>
        </w:rPr>
        <w:t>as</w:t>
      </w:r>
      <w:r w:rsidR="00684BBC" w:rsidRPr="00331EA1">
        <w:t>signed as 3</w:t>
      </w:r>
      <w:r w:rsidR="00684BBC">
        <w:t xml:space="preserve"> </w:t>
      </w:r>
      <w:r w:rsidR="00684BBC">
        <w:rPr>
          <w:rFonts w:hint="eastAsia"/>
        </w:rPr>
        <w:t>in</w:t>
      </w:r>
      <w:r w:rsidR="00684BBC">
        <w:t xml:space="preserve"> </w:t>
      </w:r>
      <w:r w:rsidR="00684BBC">
        <w:rPr>
          <w:rFonts w:hint="eastAsia"/>
        </w:rPr>
        <w:t>the</w:t>
      </w:r>
      <w:r w:rsidR="00684BBC">
        <w:t xml:space="preserve"> </w:t>
      </w:r>
      <w:r w:rsidR="00684BBC">
        <w:rPr>
          <w:rFonts w:hint="eastAsia"/>
        </w:rPr>
        <w:t>questionnaire</w:t>
      </w:r>
      <w:r w:rsidR="009C2965" w:rsidRPr="00331EA1">
        <w:t>.</w:t>
      </w:r>
    </w:p>
    <w:p w14:paraId="4EFB0768" w14:textId="0EFDE1C4" w:rsidR="00203CBB" w:rsidRDefault="00203CBB" w:rsidP="00684BBC">
      <w:pPr>
        <w:spacing w:after="312"/>
        <w:jc w:val="both"/>
      </w:pPr>
    </w:p>
    <w:p w14:paraId="3CCACE2E" w14:textId="19CF7B46" w:rsidR="00203CBB" w:rsidRDefault="00203CBB" w:rsidP="00684BBC">
      <w:pPr>
        <w:spacing w:after="312"/>
        <w:jc w:val="both"/>
      </w:pPr>
    </w:p>
    <w:p w14:paraId="47B8E35A" w14:textId="77777777" w:rsidR="002172C0" w:rsidRDefault="002172C0" w:rsidP="00684BBC">
      <w:pPr>
        <w:spacing w:after="312"/>
        <w:jc w:val="both"/>
      </w:pPr>
    </w:p>
    <w:p w14:paraId="7F1562F8" w14:textId="39DA6EF2" w:rsidR="00684BBC" w:rsidRPr="00F436B7" w:rsidRDefault="00960B68" w:rsidP="00F436B7">
      <w:pPr>
        <w:spacing w:line="480" w:lineRule="auto"/>
        <w:jc w:val="both"/>
        <w:outlineLvl w:val="1"/>
        <w:rPr>
          <w:b/>
          <w:bCs/>
        </w:rPr>
      </w:pPr>
      <w:bookmarkStart w:id="123" w:name="_Toc58535782"/>
      <w:r w:rsidRPr="00203CBB">
        <w:rPr>
          <w:rFonts w:hint="eastAsia"/>
          <w:b/>
          <w:bCs/>
        </w:rPr>
        <w:t>4.4 Factor Analysis</w:t>
      </w:r>
      <w:bookmarkEnd w:id="123"/>
    </w:p>
    <w:p w14:paraId="4B1CF0E3" w14:textId="5A1EA15C" w:rsidR="00255216" w:rsidRDefault="00255216" w:rsidP="00255216">
      <w:pPr>
        <w:pStyle w:val="Caption"/>
        <w:keepNext/>
        <w:jc w:val="center"/>
      </w:pPr>
      <w:bookmarkStart w:id="124" w:name="_Toc58280595"/>
      <w:r w:rsidRPr="00D02FE7">
        <w:lastRenderedPageBreak/>
        <w:t>Table 1</w:t>
      </w:r>
      <w:r>
        <w:t>4</w:t>
      </w:r>
      <w:r w:rsidRPr="00D02FE7">
        <w:t>: KMO and Bartlett’s Test (technological innovation investment capability)</w:t>
      </w:r>
      <w:bookmarkEnd w:id="124"/>
    </w:p>
    <w:p w14:paraId="60556B17" w14:textId="77777777" w:rsidR="00E50109" w:rsidRDefault="00E50109" w:rsidP="00E50109">
      <w:pPr>
        <w:jc w:val="center"/>
      </w:pPr>
      <w:bookmarkStart w:id="125" w:name="_Toc56342080"/>
      <w:r>
        <w:rPr>
          <w:noProof/>
          <w:lang w:eastAsia="en-US" w:bidi="pa-IN"/>
        </w:rPr>
        <w:drawing>
          <wp:inline distT="0" distB="0" distL="0" distR="0" wp14:anchorId="16F95D9A" wp14:editId="36909F98">
            <wp:extent cx="3898800" cy="1080000"/>
            <wp:effectExtent l="0" t="0" r="63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36">
                      <a:extLst>
                        <a:ext uri="{28A0092B-C50C-407E-A947-70E740481C1C}">
                          <a14:useLocalDpi xmlns:a14="http://schemas.microsoft.com/office/drawing/2010/main" val="0"/>
                        </a:ext>
                      </a:extLst>
                    </a:blip>
                    <a:stretch>
                      <a:fillRect/>
                    </a:stretch>
                  </pic:blipFill>
                  <pic:spPr>
                    <a:xfrm>
                      <a:off x="0" y="0"/>
                      <a:ext cx="3898800" cy="1080000"/>
                    </a:xfrm>
                    <a:prstGeom prst="rect">
                      <a:avLst/>
                    </a:prstGeom>
                  </pic:spPr>
                </pic:pic>
              </a:graphicData>
            </a:graphic>
          </wp:inline>
        </w:drawing>
      </w:r>
    </w:p>
    <w:p w14:paraId="25FAF92B" w14:textId="52DF6C95" w:rsidR="00D776D7" w:rsidRDefault="00255216" w:rsidP="00255216">
      <w:pPr>
        <w:jc w:val="both"/>
      </w:pPr>
      <w:r>
        <w:t>B</w:t>
      </w:r>
      <w:r>
        <w:rPr>
          <w:rFonts w:hint="eastAsia"/>
        </w:rPr>
        <w:t>ased</w:t>
      </w:r>
      <w:r>
        <w:t xml:space="preserve"> on Table14,</w:t>
      </w:r>
      <w:r w:rsidRPr="006F5C69">
        <w:t xml:space="preserve"> the</w:t>
      </w:r>
      <w:r>
        <w:t xml:space="preserve"> </w:t>
      </w:r>
      <w:r w:rsidRPr="006F5C69">
        <w:t>KMO value</w:t>
      </w:r>
      <w:r>
        <w:t xml:space="preserve"> of</w:t>
      </w:r>
      <w:r w:rsidRPr="006F5C69">
        <w:t xml:space="preserve"> investment ability of enterprise technology innovation</w:t>
      </w:r>
      <w:r>
        <w:t xml:space="preserve"> </w:t>
      </w:r>
      <w:r w:rsidRPr="006F5C69">
        <w:t xml:space="preserve">is 0.807, which is greater than 0.5, so it shows that there is correlation between variables, which meets the requirements. </w:t>
      </w:r>
      <w:r>
        <w:t>Moreover,</w:t>
      </w:r>
      <w:r w:rsidRPr="006F5C69">
        <w:t xml:space="preserve"> the result of Bartlett's spherical test</w:t>
      </w:r>
      <w:r>
        <w:t xml:space="preserve"> shows its S</w:t>
      </w:r>
      <w:r w:rsidRPr="006F5C69">
        <w:t xml:space="preserve">ig. is 0.000, </w:t>
      </w:r>
      <w:r>
        <w:t>which</w:t>
      </w:r>
      <w:r w:rsidRPr="006F5C69">
        <w:t xml:space="preserve"> is less than 0.05. In other words, this data can be used for factor analysis.</w:t>
      </w:r>
      <w:bookmarkEnd w:id="125"/>
    </w:p>
    <w:p w14:paraId="17C2A3B1" w14:textId="14AF8B7E" w:rsidR="00194017" w:rsidRPr="00A37718" w:rsidRDefault="00194017" w:rsidP="00255216">
      <w:pPr>
        <w:pStyle w:val="Caption"/>
        <w:rPr>
          <w:rFonts w:ascii="Times New Roman" w:hAnsi="Times New Roman" w:cs="Times New Roman"/>
          <w:bCs/>
          <w:sz w:val="24"/>
          <w:szCs w:val="24"/>
        </w:rPr>
      </w:pPr>
    </w:p>
    <w:p w14:paraId="5A03AB94" w14:textId="64213936" w:rsidR="00255216" w:rsidRDefault="00255216" w:rsidP="00255216">
      <w:pPr>
        <w:pStyle w:val="Caption"/>
        <w:keepNext/>
        <w:jc w:val="center"/>
      </w:pPr>
      <w:bookmarkStart w:id="126" w:name="_Toc58280596"/>
      <w:r w:rsidRPr="008631F5">
        <w:t>Table 15: Total Variance Explained (technological innovation investment capability)</w:t>
      </w:r>
      <w:bookmarkEnd w:id="126"/>
    </w:p>
    <w:p w14:paraId="2CAD3403" w14:textId="1A7DFC17" w:rsidR="00D776D7" w:rsidRDefault="00E50109" w:rsidP="00E50109">
      <w:pPr>
        <w:jc w:val="center"/>
      </w:pPr>
      <w:r>
        <w:rPr>
          <w:noProof/>
          <w:lang w:eastAsia="en-US" w:bidi="pa-IN"/>
        </w:rPr>
        <w:drawing>
          <wp:inline distT="0" distB="0" distL="0" distR="0" wp14:anchorId="6E3CB56D" wp14:editId="4B945DCF">
            <wp:extent cx="4204930" cy="14400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204930" cy="1440000"/>
                    </a:xfrm>
                    <a:prstGeom prst="rect">
                      <a:avLst/>
                    </a:prstGeom>
                  </pic:spPr>
                </pic:pic>
              </a:graphicData>
            </a:graphic>
          </wp:inline>
        </w:drawing>
      </w:r>
    </w:p>
    <w:p w14:paraId="559E70DE" w14:textId="6606F77E" w:rsidR="00255216" w:rsidRDefault="00255216" w:rsidP="00255216">
      <w:pPr>
        <w:jc w:val="both"/>
      </w:pPr>
      <w:r>
        <w:t>According to Table15, o</w:t>
      </w:r>
      <w:r w:rsidRPr="006F5C69">
        <w:t xml:space="preserve">ne eigenvalue is extracted, and the cumulative contribution rate is 70.198%. There is less information lost in the extraction process. </w:t>
      </w:r>
    </w:p>
    <w:p w14:paraId="66D6E4E6" w14:textId="4ADB23EC" w:rsidR="00E54B20" w:rsidRPr="00A37718" w:rsidRDefault="00E54B20" w:rsidP="00A37718">
      <w:pPr>
        <w:pStyle w:val="Caption"/>
        <w:rPr>
          <w:rFonts w:ascii="Times New Roman" w:hAnsi="Times New Roman" w:cs="Times New Roman"/>
          <w:bCs/>
          <w:sz w:val="24"/>
          <w:szCs w:val="24"/>
        </w:rPr>
      </w:pPr>
    </w:p>
    <w:p w14:paraId="3333E4E0" w14:textId="699CB0F2" w:rsidR="000A5F73" w:rsidRDefault="000A5F73" w:rsidP="000A5F73">
      <w:pPr>
        <w:pStyle w:val="Caption"/>
        <w:keepNext/>
        <w:jc w:val="center"/>
      </w:pPr>
      <w:bookmarkStart w:id="127" w:name="_Toc58280597"/>
      <w:r w:rsidRPr="00FD4E45">
        <w:t>Table 16: KMO and Bartlett’s Test (technological innovation transformation capability)</w:t>
      </w:r>
      <w:bookmarkEnd w:id="127"/>
    </w:p>
    <w:p w14:paraId="748A768F" w14:textId="03FC8BEF" w:rsidR="00E50109" w:rsidRDefault="00E50109" w:rsidP="00E50109">
      <w:pPr>
        <w:jc w:val="center"/>
      </w:pPr>
      <w:bookmarkStart w:id="128" w:name="_Toc56342083"/>
      <w:r>
        <w:rPr>
          <w:noProof/>
          <w:lang w:eastAsia="en-US" w:bidi="pa-IN"/>
        </w:rPr>
        <w:drawing>
          <wp:inline distT="0" distB="0" distL="0" distR="0" wp14:anchorId="0A9101CE" wp14:editId="7F5937E0">
            <wp:extent cx="3916364" cy="10800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38">
                      <a:extLst>
                        <a:ext uri="{28A0092B-C50C-407E-A947-70E740481C1C}">
                          <a14:useLocalDpi xmlns:a14="http://schemas.microsoft.com/office/drawing/2010/main" val="0"/>
                        </a:ext>
                      </a:extLst>
                    </a:blip>
                    <a:stretch>
                      <a:fillRect/>
                    </a:stretch>
                  </pic:blipFill>
                  <pic:spPr>
                    <a:xfrm>
                      <a:off x="0" y="0"/>
                      <a:ext cx="3916364" cy="1080000"/>
                    </a:xfrm>
                    <a:prstGeom prst="rect">
                      <a:avLst/>
                    </a:prstGeom>
                  </pic:spPr>
                </pic:pic>
              </a:graphicData>
            </a:graphic>
          </wp:inline>
        </w:drawing>
      </w:r>
    </w:p>
    <w:p w14:paraId="47F01EE0" w14:textId="0BDF1CBF" w:rsidR="00E50109" w:rsidRDefault="000A5F73" w:rsidP="00F436B7">
      <w:pPr>
        <w:jc w:val="both"/>
      </w:pPr>
      <w:r>
        <w:t>According to T</w:t>
      </w:r>
      <w:r>
        <w:rPr>
          <w:rFonts w:hint="eastAsia"/>
        </w:rPr>
        <w:t>able</w:t>
      </w:r>
      <w:r>
        <w:t xml:space="preserve"> 16, </w:t>
      </w:r>
      <w:r w:rsidRPr="00D776D7">
        <w:t>the</w:t>
      </w:r>
      <w:r>
        <w:t xml:space="preserve"> </w:t>
      </w:r>
      <w:r w:rsidRPr="00D776D7">
        <w:t>KMO value of transformation ability of enterprise technology innovation is 0.827, which</w:t>
      </w:r>
      <w:r w:rsidRPr="000A5F73">
        <w:t xml:space="preserve"> </w:t>
      </w:r>
      <w:r w:rsidRPr="00D776D7">
        <w:t>meets the requirements</w:t>
      </w:r>
      <w:r>
        <w:t xml:space="preserve"> of</w:t>
      </w:r>
      <w:r w:rsidRPr="00D776D7">
        <w:t xml:space="preserve"> greater than the threshold value of </w:t>
      </w:r>
      <w:r w:rsidRPr="00D776D7">
        <w:lastRenderedPageBreak/>
        <w:t xml:space="preserve">0.5, </w:t>
      </w:r>
      <w:r w:rsidR="00CD6E99">
        <w:rPr>
          <w:rFonts w:hint="eastAsia"/>
        </w:rPr>
        <w:t>which</w:t>
      </w:r>
      <w:r w:rsidRPr="00D776D7">
        <w:t xml:space="preserve"> shows there is correlation between variables</w:t>
      </w:r>
      <w:r>
        <w:t>.</w:t>
      </w:r>
      <w:r w:rsidRPr="00D776D7">
        <w:t xml:space="preserve"> </w:t>
      </w:r>
      <w:r>
        <w:t>What is more,</w:t>
      </w:r>
      <w:r w:rsidRPr="00D776D7">
        <w:t xml:space="preserve"> the result of Bartlett's spherical test</w:t>
      </w:r>
      <w:r>
        <w:t xml:space="preserve"> </w:t>
      </w:r>
      <w:r w:rsidRPr="00D776D7">
        <w:t>is 0.000</w:t>
      </w:r>
      <w:r>
        <w:t xml:space="preserve"> which</w:t>
      </w:r>
      <w:r w:rsidRPr="00D776D7">
        <w:t xml:space="preserve"> less than 0.05. In other words, this data can be used for factor analysis.</w:t>
      </w:r>
      <w:bookmarkEnd w:id="128"/>
    </w:p>
    <w:p w14:paraId="024ADF1D" w14:textId="77777777" w:rsidR="00E50109" w:rsidRPr="00E50109" w:rsidRDefault="00E50109" w:rsidP="00E50109"/>
    <w:p w14:paraId="51F1894B" w14:textId="3B3D1612" w:rsidR="0007114D" w:rsidRPr="0007114D" w:rsidRDefault="0007114D" w:rsidP="0007114D">
      <w:pPr>
        <w:pStyle w:val="Caption"/>
        <w:keepNext/>
        <w:jc w:val="center"/>
      </w:pPr>
      <w:bookmarkStart w:id="129" w:name="_Toc58280598"/>
      <w:r w:rsidRPr="008656A9">
        <w:t>Table 1</w:t>
      </w:r>
      <w:r>
        <w:t>7</w:t>
      </w:r>
      <w:r w:rsidRPr="008656A9">
        <w:t>: Total Variance Explained (technological innovation transformation capability)</w:t>
      </w:r>
      <w:bookmarkEnd w:id="129"/>
    </w:p>
    <w:p w14:paraId="625E7F82" w14:textId="684B7263" w:rsidR="00D776D7" w:rsidRDefault="00E50109" w:rsidP="00E50109">
      <w:pPr>
        <w:jc w:val="center"/>
      </w:pPr>
      <w:r>
        <w:rPr>
          <w:noProof/>
          <w:lang w:eastAsia="en-US" w:bidi="pa-IN"/>
        </w:rPr>
        <w:drawing>
          <wp:inline distT="0" distB="0" distL="0" distR="0" wp14:anchorId="3170323B" wp14:editId="50841C84">
            <wp:extent cx="4204931" cy="14400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204931" cy="1440000"/>
                    </a:xfrm>
                    <a:prstGeom prst="rect">
                      <a:avLst/>
                    </a:prstGeom>
                  </pic:spPr>
                </pic:pic>
              </a:graphicData>
            </a:graphic>
          </wp:inline>
        </w:drawing>
      </w:r>
    </w:p>
    <w:p w14:paraId="5095DEED" w14:textId="345184C6" w:rsidR="0007114D" w:rsidRPr="00310351" w:rsidRDefault="0089709C" w:rsidP="0007114D">
      <w:pPr>
        <w:jc w:val="both"/>
      </w:pPr>
      <w:r>
        <w:t>Based on T</w:t>
      </w:r>
      <w:r>
        <w:rPr>
          <w:rFonts w:hint="eastAsia"/>
        </w:rPr>
        <w:t>able</w:t>
      </w:r>
      <w:r>
        <w:t xml:space="preserve"> 17, o</w:t>
      </w:r>
      <w:r w:rsidR="0007114D" w:rsidRPr="00D776D7">
        <w:t>ne eigenvalue is extracted, and the cumulative contribution rate is 7</w:t>
      </w:r>
      <w:r w:rsidR="0007114D">
        <w:t>5.241</w:t>
      </w:r>
      <w:r w:rsidR="0007114D" w:rsidRPr="00D776D7">
        <w:t xml:space="preserve">%, which indicates that there is less information lost in the extraction process. </w:t>
      </w:r>
    </w:p>
    <w:p w14:paraId="0D7392B5" w14:textId="120A0AC6" w:rsidR="00E54B20" w:rsidRPr="00A37718" w:rsidRDefault="00E54B20" w:rsidP="0048769A">
      <w:pPr>
        <w:pStyle w:val="Caption"/>
        <w:rPr>
          <w:rFonts w:ascii="Times New Roman" w:hAnsi="Times New Roman" w:cs="Times New Roman"/>
          <w:bCs/>
          <w:sz w:val="24"/>
          <w:szCs w:val="24"/>
        </w:rPr>
      </w:pPr>
    </w:p>
    <w:p w14:paraId="60FE2BC8" w14:textId="3184886E" w:rsidR="00CA6564" w:rsidRDefault="00CA6564" w:rsidP="00CA6564">
      <w:pPr>
        <w:pStyle w:val="Caption"/>
        <w:keepNext/>
        <w:jc w:val="center"/>
      </w:pPr>
      <w:bookmarkStart w:id="130" w:name="_Toc58280599"/>
      <w:r w:rsidRPr="004B4D84">
        <w:t>Table 1</w:t>
      </w:r>
      <w:r>
        <w:t>8</w:t>
      </w:r>
      <w:r w:rsidRPr="004B4D84">
        <w:t>: KMO and Bartlett’s Test (technological innovation output capability)</w:t>
      </w:r>
      <w:bookmarkEnd w:id="130"/>
    </w:p>
    <w:p w14:paraId="57845B32" w14:textId="17678852" w:rsidR="00CD32E5" w:rsidRDefault="00CD32E5" w:rsidP="00CD32E5">
      <w:pPr>
        <w:jc w:val="center"/>
      </w:pPr>
      <w:bookmarkStart w:id="131" w:name="_Toc56342086"/>
      <w:r>
        <w:rPr>
          <w:noProof/>
          <w:lang w:eastAsia="en-US" w:bidi="pa-IN"/>
        </w:rPr>
        <w:drawing>
          <wp:inline distT="0" distB="0" distL="0" distR="0" wp14:anchorId="79E56111" wp14:editId="038DBDA9">
            <wp:extent cx="3464165" cy="936000"/>
            <wp:effectExtent l="0" t="0" r="3175" b="381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40">
                      <a:extLst>
                        <a:ext uri="{28A0092B-C50C-407E-A947-70E740481C1C}">
                          <a14:useLocalDpi xmlns:a14="http://schemas.microsoft.com/office/drawing/2010/main" val="0"/>
                        </a:ext>
                      </a:extLst>
                    </a:blip>
                    <a:stretch>
                      <a:fillRect/>
                    </a:stretch>
                  </pic:blipFill>
                  <pic:spPr>
                    <a:xfrm>
                      <a:off x="0" y="0"/>
                      <a:ext cx="3464165" cy="936000"/>
                    </a:xfrm>
                    <a:prstGeom prst="rect">
                      <a:avLst/>
                    </a:prstGeom>
                  </pic:spPr>
                </pic:pic>
              </a:graphicData>
            </a:graphic>
          </wp:inline>
        </w:drawing>
      </w:r>
    </w:p>
    <w:p w14:paraId="5C751D92" w14:textId="11709A55" w:rsidR="00D776D7" w:rsidRDefault="007968A4" w:rsidP="00D776D7">
      <w:pPr>
        <w:jc w:val="both"/>
      </w:pPr>
      <w:r>
        <w:t>I</w:t>
      </w:r>
      <w:r>
        <w:rPr>
          <w:rFonts w:hint="eastAsia"/>
        </w:rPr>
        <w:t>n</w:t>
      </w:r>
      <w:r>
        <w:t xml:space="preserve"> </w:t>
      </w:r>
      <w:r>
        <w:rPr>
          <w:rFonts w:hint="eastAsia"/>
        </w:rPr>
        <w:t>addition</w:t>
      </w:r>
      <w:r w:rsidR="00CA6564" w:rsidRPr="00D776D7">
        <w:t>,</w:t>
      </w:r>
      <w:r w:rsidR="0048769A">
        <w:t xml:space="preserve"> according to Table18,</w:t>
      </w:r>
      <w:r w:rsidR="00CA6564" w:rsidRPr="00D776D7">
        <w:t xml:space="preserve"> the</w:t>
      </w:r>
      <w:r w:rsidR="0048769A">
        <w:t xml:space="preserve"> </w:t>
      </w:r>
      <w:r w:rsidR="0048769A" w:rsidRPr="00D776D7">
        <w:t>KMO value</w:t>
      </w:r>
      <w:r w:rsidR="0048769A">
        <w:t xml:space="preserve"> of</w:t>
      </w:r>
      <w:r w:rsidR="00CA6564" w:rsidRPr="00D776D7">
        <w:t xml:space="preserve"> output ability of technological innovation is 0.756, which is greater than the threshold value of 0.5, so it shows that there is a correlation between variables, which meets the requirements. Then</w:t>
      </w:r>
      <w:r w:rsidR="00CD6E99">
        <w:t xml:space="preserve"> </w:t>
      </w:r>
      <w:r w:rsidR="00CA6564" w:rsidRPr="00D776D7">
        <w:t>the result of Bartlett's spherical test</w:t>
      </w:r>
      <w:r w:rsidR="00CD6E99">
        <w:t xml:space="preserve"> </w:t>
      </w:r>
      <w:r w:rsidR="00CA6564" w:rsidRPr="00D776D7">
        <w:t>is 0.000</w:t>
      </w:r>
      <w:r w:rsidR="0048769A">
        <w:t xml:space="preserve"> </w:t>
      </w:r>
      <w:r w:rsidR="00CD6E99">
        <w:rPr>
          <w:rFonts w:hint="eastAsia"/>
        </w:rPr>
        <w:t>which</w:t>
      </w:r>
      <w:r w:rsidR="00CD6E99">
        <w:t xml:space="preserve"> </w:t>
      </w:r>
      <w:r w:rsidR="00CA6564" w:rsidRPr="00D776D7">
        <w:t>less than 0.05. In other words, this data can be used for factor analysis.</w:t>
      </w:r>
      <w:bookmarkEnd w:id="131"/>
    </w:p>
    <w:p w14:paraId="6F92E178" w14:textId="14AAB26F" w:rsidR="00194017" w:rsidRPr="00A37718" w:rsidRDefault="00194017" w:rsidP="0048769A">
      <w:pPr>
        <w:pStyle w:val="Caption"/>
        <w:rPr>
          <w:rFonts w:ascii="Times New Roman" w:hAnsi="Times New Roman" w:cs="Times New Roman"/>
          <w:bCs/>
          <w:sz w:val="24"/>
          <w:szCs w:val="24"/>
        </w:rPr>
      </w:pPr>
    </w:p>
    <w:p w14:paraId="4B5024A4" w14:textId="4472C046" w:rsidR="0048769A" w:rsidRDefault="0048769A" w:rsidP="0048769A">
      <w:pPr>
        <w:pStyle w:val="Caption"/>
        <w:keepNext/>
        <w:jc w:val="center"/>
      </w:pPr>
      <w:bookmarkStart w:id="132" w:name="_Toc58280600"/>
      <w:r w:rsidRPr="008B5E16">
        <w:lastRenderedPageBreak/>
        <w:t xml:space="preserve">Table </w:t>
      </w:r>
      <w:r>
        <w:t>19</w:t>
      </w:r>
      <w:r w:rsidRPr="008B5E16">
        <w:t>: Total Variance Explained (technological innovation transformation capability)</w:t>
      </w:r>
      <w:bookmarkEnd w:id="132"/>
    </w:p>
    <w:p w14:paraId="114C8643" w14:textId="01771EA6" w:rsidR="00CD32E5" w:rsidRDefault="00CD32E5" w:rsidP="00CD32E5">
      <w:pPr>
        <w:jc w:val="center"/>
      </w:pPr>
      <w:r>
        <w:rPr>
          <w:noProof/>
          <w:lang w:eastAsia="en-US" w:bidi="pa-IN"/>
        </w:rPr>
        <w:drawing>
          <wp:inline distT="0" distB="0" distL="0" distR="0" wp14:anchorId="51DF7F06" wp14:editId="1FE82C70">
            <wp:extent cx="4278288" cy="1440000"/>
            <wp:effectExtent l="0" t="0" r="190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41">
                      <a:extLst>
                        <a:ext uri="{28A0092B-C50C-407E-A947-70E740481C1C}">
                          <a14:useLocalDpi xmlns:a14="http://schemas.microsoft.com/office/drawing/2010/main" val="0"/>
                        </a:ext>
                      </a:extLst>
                    </a:blip>
                    <a:stretch>
                      <a:fillRect/>
                    </a:stretch>
                  </pic:blipFill>
                  <pic:spPr>
                    <a:xfrm>
                      <a:off x="0" y="0"/>
                      <a:ext cx="4278288" cy="1440000"/>
                    </a:xfrm>
                    <a:prstGeom prst="rect">
                      <a:avLst/>
                    </a:prstGeom>
                  </pic:spPr>
                </pic:pic>
              </a:graphicData>
            </a:graphic>
          </wp:inline>
        </w:drawing>
      </w:r>
    </w:p>
    <w:p w14:paraId="48DD92F8" w14:textId="7FA252B9" w:rsidR="0048769A" w:rsidRDefault="0048769A" w:rsidP="0048769A">
      <w:pPr>
        <w:jc w:val="both"/>
      </w:pPr>
      <w:r>
        <w:t>Based on T</w:t>
      </w:r>
      <w:r>
        <w:rPr>
          <w:rFonts w:hint="eastAsia"/>
        </w:rPr>
        <w:t>able</w:t>
      </w:r>
      <w:r>
        <w:t>19, o</w:t>
      </w:r>
      <w:r w:rsidRPr="00D776D7">
        <w:t>ne eigenvalue is extracted, and the cumulative contribution rate is 70</w:t>
      </w:r>
      <w:r>
        <w:t>.321</w:t>
      </w:r>
      <w:r w:rsidRPr="00D776D7">
        <w:t xml:space="preserve">%. There is less information lost in the extraction process. </w:t>
      </w:r>
    </w:p>
    <w:p w14:paraId="566D15C2" w14:textId="046EB0BB" w:rsidR="009261B1" w:rsidRPr="00A37718" w:rsidRDefault="009261B1" w:rsidP="007954C2">
      <w:pPr>
        <w:pStyle w:val="Caption"/>
        <w:rPr>
          <w:rFonts w:ascii="Times New Roman" w:hAnsi="Times New Roman" w:cs="Times New Roman"/>
          <w:bCs/>
          <w:sz w:val="24"/>
          <w:szCs w:val="24"/>
        </w:rPr>
      </w:pPr>
    </w:p>
    <w:p w14:paraId="0ABBB396" w14:textId="01470EE2" w:rsidR="007954C2" w:rsidRDefault="007954C2" w:rsidP="007954C2">
      <w:pPr>
        <w:pStyle w:val="Caption"/>
        <w:keepNext/>
        <w:jc w:val="center"/>
      </w:pPr>
      <w:bookmarkStart w:id="133" w:name="_Toc58280601"/>
      <w:r w:rsidRPr="007E09A8">
        <w:t>Table 2</w:t>
      </w:r>
      <w:r>
        <w:t>0</w:t>
      </w:r>
      <w:r w:rsidRPr="007E09A8">
        <w:t>: KMO and Bartlett’s Test (business performance)</w:t>
      </w:r>
      <w:bookmarkEnd w:id="133"/>
    </w:p>
    <w:p w14:paraId="0D282189" w14:textId="63757970" w:rsidR="006418C4" w:rsidRDefault="006418C4" w:rsidP="006418C4">
      <w:pPr>
        <w:jc w:val="center"/>
      </w:pPr>
      <w:bookmarkStart w:id="134" w:name="_Toc56342089"/>
      <w:r>
        <w:rPr>
          <w:noProof/>
          <w:lang w:eastAsia="en-US" w:bidi="pa-IN"/>
        </w:rPr>
        <w:drawing>
          <wp:inline distT="0" distB="0" distL="0" distR="0" wp14:anchorId="2CC0AF94" wp14:editId="02E8C78A">
            <wp:extent cx="3397680" cy="936000"/>
            <wp:effectExtent l="0" t="0" r="6350" b="381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42">
                      <a:extLst>
                        <a:ext uri="{28A0092B-C50C-407E-A947-70E740481C1C}">
                          <a14:useLocalDpi xmlns:a14="http://schemas.microsoft.com/office/drawing/2010/main" val="0"/>
                        </a:ext>
                      </a:extLst>
                    </a:blip>
                    <a:stretch>
                      <a:fillRect/>
                    </a:stretch>
                  </pic:blipFill>
                  <pic:spPr>
                    <a:xfrm>
                      <a:off x="0" y="0"/>
                      <a:ext cx="3397680" cy="936000"/>
                    </a:xfrm>
                    <a:prstGeom prst="rect">
                      <a:avLst/>
                    </a:prstGeom>
                  </pic:spPr>
                </pic:pic>
              </a:graphicData>
            </a:graphic>
          </wp:inline>
        </w:drawing>
      </w:r>
    </w:p>
    <w:p w14:paraId="7ADA4FB7" w14:textId="6FB1A587" w:rsidR="007954C2" w:rsidRDefault="007954C2" w:rsidP="007954C2">
      <w:pPr>
        <w:jc w:val="both"/>
      </w:pPr>
      <w:r w:rsidRPr="00D776D7">
        <w:t xml:space="preserve">Then factor analysis is carried out on the dependent variable, that is, the business performance of the enterprise. </w:t>
      </w:r>
      <w:r>
        <w:t>According to Table</w:t>
      </w:r>
      <w:r w:rsidR="006576CA">
        <w:t>20</w:t>
      </w:r>
      <w:r>
        <w:t xml:space="preserve">, </w:t>
      </w:r>
      <w:r w:rsidRPr="00D776D7">
        <w:t>the value of KMO is 0.777, which is greater than the threshold value of 0.5, so it shows that there is a correlation between variables, which meets the requirements. Then there is the result of Bartlett's spherical test, which is 0.000, so it is less than 0.05. In other words, this data can be used for factor analysis.</w:t>
      </w:r>
    </w:p>
    <w:bookmarkEnd w:id="134"/>
    <w:p w14:paraId="24B8FD6D" w14:textId="5B9C5994" w:rsidR="00194017" w:rsidRPr="00A37718" w:rsidRDefault="00194017" w:rsidP="00D76AA3">
      <w:pPr>
        <w:pStyle w:val="Caption"/>
        <w:rPr>
          <w:rFonts w:ascii="Times New Roman" w:hAnsi="Times New Roman" w:cs="Times New Roman"/>
          <w:bCs/>
          <w:sz w:val="24"/>
          <w:szCs w:val="24"/>
        </w:rPr>
      </w:pPr>
    </w:p>
    <w:p w14:paraId="3A877293" w14:textId="1E12923A" w:rsidR="006576CA" w:rsidRDefault="006576CA" w:rsidP="006576CA">
      <w:pPr>
        <w:pStyle w:val="Caption"/>
        <w:keepNext/>
        <w:jc w:val="center"/>
      </w:pPr>
      <w:bookmarkStart w:id="135" w:name="_Toc58280602"/>
      <w:r w:rsidRPr="002570DE">
        <w:t>Table 2</w:t>
      </w:r>
      <w:r>
        <w:t>1</w:t>
      </w:r>
      <w:r w:rsidRPr="002570DE">
        <w:t>: Total Variance Explained (</w:t>
      </w:r>
      <w:r w:rsidRPr="007E09A8">
        <w:t>business performance</w:t>
      </w:r>
      <w:r w:rsidRPr="002570DE">
        <w:t>)</w:t>
      </w:r>
      <w:bookmarkEnd w:id="135"/>
    </w:p>
    <w:p w14:paraId="05F25E84" w14:textId="5AFAD45F" w:rsidR="006418C4" w:rsidRDefault="006418C4" w:rsidP="006418C4">
      <w:pPr>
        <w:jc w:val="center"/>
      </w:pPr>
      <w:r>
        <w:rPr>
          <w:noProof/>
          <w:lang w:eastAsia="en-US" w:bidi="pa-IN"/>
        </w:rPr>
        <w:drawing>
          <wp:inline distT="0" distB="0" distL="0" distR="0" wp14:anchorId="63B21674" wp14:editId="45E5362F">
            <wp:extent cx="4221319" cy="14400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21319" cy="1440000"/>
                    </a:xfrm>
                    <a:prstGeom prst="rect">
                      <a:avLst/>
                    </a:prstGeom>
                  </pic:spPr>
                </pic:pic>
              </a:graphicData>
            </a:graphic>
          </wp:inline>
        </w:drawing>
      </w:r>
    </w:p>
    <w:p w14:paraId="42A929E3" w14:textId="095E9545" w:rsidR="00D776D7" w:rsidRPr="006576CA" w:rsidRDefault="0019369F" w:rsidP="00F436B7">
      <w:pPr>
        <w:jc w:val="both"/>
      </w:pPr>
      <w:r>
        <w:lastRenderedPageBreak/>
        <w:t>Based on Table21, o</w:t>
      </w:r>
      <w:r w:rsidR="006576CA" w:rsidRPr="00D776D7">
        <w:t xml:space="preserve">ne eigenvalue is extracted, and the cumulative contribution rate is </w:t>
      </w:r>
      <w:r w:rsidR="006576CA">
        <w:t>85.687</w:t>
      </w:r>
      <w:r w:rsidR="006576CA" w:rsidRPr="00D776D7">
        <w:t>%. There is less information lost in the extraction process.</w:t>
      </w:r>
    </w:p>
    <w:p w14:paraId="441E4EB6" w14:textId="0C912F4B" w:rsidR="00D776D7" w:rsidRPr="00F436B7" w:rsidRDefault="00A37718" w:rsidP="00F436B7">
      <w:pPr>
        <w:spacing w:line="480" w:lineRule="auto"/>
        <w:jc w:val="both"/>
        <w:outlineLvl w:val="1"/>
        <w:rPr>
          <w:b/>
          <w:bCs/>
        </w:rPr>
      </w:pPr>
      <w:bookmarkStart w:id="136" w:name="_Toc521373174"/>
      <w:bookmarkStart w:id="137" w:name="_Toc522369888"/>
      <w:bookmarkStart w:id="138" w:name="_Toc58535783"/>
      <w:r w:rsidRPr="00F436B7">
        <w:rPr>
          <w:b/>
          <w:bCs/>
        </w:rPr>
        <w:t>4.</w:t>
      </w:r>
      <w:r w:rsidR="0019369F" w:rsidRPr="00F436B7">
        <w:rPr>
          <w:b/>
          <w:bCs/>
        </w:rPr>
        <w:t>5</w:t>
      </w:r>
      <w:r w:rsidRPr="00F436B7">
        <w:rPr>
          <w:b/>
          <w:bCs/>
        </w:rPr>
        <w:t xml:space="preserve"> Hypotheses Testing</w:t>
      </w:r>
      <w:bookmarkEnd w:id="136"/>
      <w:bookmarkEnd w:id="137"/>
      <w:bookmarkEnd w:id="138"/>
    </w:p>
    <w:p w14:paraId="7CEF9A99" w14:textId="38CFFEB4" w:rsidR="001F19B6" w:rsidRPr="00F436B7" w:rsidRDefault="00A37718" w:rsidP="00F436B7">
      <w:pPr>
        <w:spacing w:line="480" w:lineRule="auto"/>
        <w:jc w:val="both"/>
        <w:outlineLvl w:val="2"/>
        <w:rPr>
          <w:b/>
          <w:bCs/>
        </w:rPr>
      </w:pPr>
      <w:bookmarkStart w:id="139" w:name="_Toc58535784"/>
      <w:r w:rsidRPr="00F436B7">
        <w:rPr>
          <w:b/>
          <w:bCs/>
        </w:rPr>
        <w:t xml:space="preserve">4.5.1 </w:t>
      </w:r>
      <w:r w:rsidR="00D776D7" w:rsidRPr="00F436B7">
        <w:rPr>
          <w:b/>
          <w:bCs/>
        </w:rPr>
        <w:t>H</w:t>
      </w:r>
      <w:r w:rsidRPr="00F436B7">
        <w:rPr>
          <w:b/>
          <w:bCs/>
        </w:rPr>
        <w:t>ypothesis 1</w:t>
      </w:r>
      <w:bookmarkEnd w:id="139"/>
    </w:p>
    <w:p w14:paraId="6D07C025" w14:textId="49806F4C" w:rsidR="0019369F" w:rsidRDefault="0019369F" w:rsidP="0019369F">
      <w:pPr>
        <w:pStyle w:val="Caption"/>
        <w:keepNext/>
        <w:jc w:val="center"/>
      </w:pPr>
      <w:bookmarkStart w:id="140" w:name="_Toc58280603"/>
      <w:r w:rsidRPr="003614C9">
        <w:t>Table 2</w:t>
      </w:r>
      <w:r>
        <w:t>2</w:t>
      </w:r>
      <w:r w:rsidRPr="003614C9">
        <w:t xml:space="preserve">: Model Summary </w:t>
      </w:r>
      <w:proofErr w:type="gramStart"/>
      <w:r w:rsidRPr="006F32FF">
        <w:rPr>
          <w:vertAlign w:val="superscript"/>
        </w:rPr>
        <w:t>b</w:t>
      </w:r>
      <w:r w:rsidRPr="003614C9">
        <w:t>(</w:t>
      </w:r>
      <w:proofErr w:type="gramEnd"/>
      <w:r w:rsidRPr="003614C9">
        <w:t>hypothesis 1)</w:t>
      </w:r>
      <w:bookmarkEnd w:id="140"/>
    </w:p>
    <w:p w14:paraId="65F4F69E" w14:textId="377DF2EE" w:rsidR="00D776D7" w:rsidRDefault="001F19B6" w:rsidP="001F19B6">
      <w:pPr>
        <w:jc w:val="center"/>
      </w:pPr>
      <w:r>
        <w:rPr>
          <w:noProof/>
          <w:lang w:eastAsia="en-US" w:bidi="pa-IN"/>
        </w:rPr>
        <w:drawing>
          <wp:inline distT="0" distB="0" distL="0" distR="0" wp14:anchorId="75DD5F89" wp14:editId="3E782A44">
            <wp:extent cx="4547285" cy="12600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44">
                      <a:extLst>
                        <a:ext uri="{28A0092B-C50C-407E-A947-70E740481C1C}">
                          <a14:useLocalDpi xmlns:a14="http://schemas.microsoft.com/office/drawing/2010/main" val="0"/>
                        </a:ext>
                      </a:extLst>
                    </a:blip>
                    <a:stretch>
                      <a:fillRect/>
                    </a:stretch>
                  </pic:blipFill>
                  <pic:spPr>
                    <a:xfrm>
                      <a:off x="0" y="0"/>
                      <a:ext cx="4547285" cy="1260000"/>
                    </a:xfrm>
                    <a:prstGeom prst="rect">
                      <a:avLst/>
                    </a:prstGeom>
                  </pic:spPr>
                </pic:pic>
              </a:graphicData>
            </a:graphic>
          </wp:inline>
        </w:drawing>
      </w:r>
    </w:p>
    <w:p w14:paraId="7731D37D" w14:textId="737196D9" w:rsidR="0019369F" w:rsidRPr="00D776D7" w:rsidRDefault="0019369F" w:rsidP="0019369F">
      <w:pPr>
        <w:jc w:val="both"/>
      </w:pPr>
      <w:r w:rsidRPr="00D776D7">
        <w:t>Based on the results</w:t>
      </w:r>
      <w:r w:rsidR="00E35920">
        <w:t xml:space="preserve"> of </w:t>
      </w:r>
      <w:proofErr w:type="gramStart"/>
      <w:r w:rsidR="00E35920">
        <w:t>Table22</w:t>
      </w:r>
      <w:r w:rsidR="00E35920" w:rsidRPr="00D776D7">
        <w:t xml:space="preserve"> </w:t>
      </w:r>
      <w:r w:rsidRPr="00D776D7">
        <w:t>,</w:t>
      </w:r>
      <w:proofErr w:type="gramEnd"/>
      <w:r w:rsidRPr="00D776D7">
        <w:t xml:space="preserve"> R is 0.933, </w:t>
      </w:r>
      <w:r w:rsidR="00E35920">
        <w:t>which</w:t>
      </w:r>
      <w:r w:rsidRPr="00D776D7">
        <w:t xml:space="preserve"> shows that 93.3% of the regression relationship between the total variation of business performance of dependent variables and enterprise technological innovation investment can be explained, and the explanatory power is strong. The adjusted R-square reflects the explanatory power of dependent variables to the model when the influence of increasing independent variables is eliminated, which is 0.932. </w:t>
      </w:r>
      <w:r w:rsidR="00E35920">
        <w:t xml:space="preserve">Moreover, </w:t>
      </w:r>
      <w:r w:rsidRPr="00D776D7">
        <w:t>the Durbin Watson test value was 2.573. Generally speaking, Durbin Watson test values are distributed between 0 and 4, and the closer to 2, the more independent the observations are</w:t>
      </w:r>
      <w:r w:rsidR="00E35920">
        <w:t xml:space="preserve"> </w:t>
      </w:r>
      <w:r w:rsidR="00E35920" w:rsidRPr="00D56292">
        <w:rPr>
          <w:rFonts w:eastAsia="SimSun"/>
          <w:color w:val="000000"/>
          <w:shd w:val="clear" w:color="auto" w:fill="FFFFFF"/>
        </w:rPr>
        <w:t>(</w:t>
      </w:r>
      <w:proofErr w:type="spellStart"/>
      <w:r w:rsidR="00E35920" w:rsidRPr="00D56292">
        <w:rPr>
          <w:rFonts w:eastAsia="SimSun"/>
          <w:color w:val="000000"/>
          <w:shd w:val="clear" w:color="auto" w:fill="FFFFFF"/>
        </w:rPr>
        <w:t>Hair</w:t>
      </w:r>
      <w:proofErr w:type="gramStart"/>
      <w:r w:rsidR="00E35920" w:rsidRPr="00D56292">
        <w:rPr>
          <w:rFonts w:eastAsia="SimSun"/>
          <w:color w:val="000000"/>
          <w:shd w:val="clear" w:color="auto" w:fill="FFFFFF"/>
        </w:rPr>
        <w:t>,et</w:t>
      </w:r>
      <w:proofErr w:type="spellEnd"/>
      <w:proofErr w:type="gramEnd"/>
      <w:r w:rsidR="00E35920" w:rsidRPr="00D56292">
        <w:rPr>
          <w:rFonts w:eastAsia="SimSun"/>
          <w:color w:val="000000"/>
          <w:shd w:val="clear" w:color="auto" w:fill="FFFFFF"/>
        </w:rPr>
        <w:t xml:space="preserve"> al., 2019)</w:t>
      </w:r>
      <w:r w:rsidRPr="00D776D7">
        <w:t>.</w:t>
      </w:r>
    </w:p>
    <w:p w14:paraId="4A51B7EA" w14:textId="126ACE86" w:rsidR="00A37718" w:rsidRPr="00A37718" w:rsidRDefault="00A37718" w:rsidP="00E8396C">
      <w:pPr>
        <w:pStyle w:val="Caption"/>
        <w:rPr>
          <w:rFonts w:ascii="Times New Roman" w:hAnsi="Times New Roman" w:cs="Times New Roman"/>
          <w:bCs/>
          <w:sz w:val="24"/>
          <w:szCs w:val="24"/>
        </w:rPr>
      </w:pPr>
    </w:p>
    <w:p w14:paraId="1BD86210" w14:textId="651648CD" w:rsidR="00E8396C" w:rsidRDefault="00E8396C" w:rsidP="00E8396C">
      <w:pPr>
        <w:pStyle w:val="Caption"/>
        <w:keepNext/>
        <w:jc w:val="center"/>
      </w:pPr>
      <w:bookmarkStart w:id="141" w:name="_Toc58280604"/>
      <w:r w:rsidRPr="000F3984">
        <w:t xml:space="preserve">Table </w:t>
      </w:r>
      <w:proofErr w:type="gramStart"/>
      <w:r w:rsidRPr="000F3984">
        <w:t>2</w:t>
      </w:r>
      <w:r>
        <w:t>3</w:t>
      </w:r>
      <w:r w:rsidRPr="000F3984">
        <w:t xml:space="preserve"> :ANOVA</w:t>
      </w:r>
      <w:r w:rsidRPr="006F32FF">
        <w:rPr>
          <w:vertAlign w:val="superscript"/>
        </w:rPr>
        <w:t>a</w:t>
      </w:r>
      <w:proofErr w:type="gramEnd"/>
      <w:r w:rsidRPr="000F3984">
        <w:t>(hypothesis 1)</w:t>
      </w:r>
      <w:bookmarkEnd w:id="141"/>
    </w:p>
    <w:p w14:paraId="6DC3D6B0" w14:textId="0DC5A994" w:rsidR="00E8396C" w:rsidRDefault="001F19B6" w:rsidP="001F19B6">
      <w:pPr>
        <w:jc w:val="center"/>
      </w:pPr>
      <w:r>
        <w:rPr>
          <w:noProof/>
          <w:lang w:eastAsia="en-US" w:bidi="pa-IN"/>
        </w:rPr>
        <w:drawing>
          <wp:inline distT="0" distB="0" distL="0" distR="0" wp14:anchorId="730740C5" wp14:editId="77F27257">
            <wp:extent cx="4626835" cy="12600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45">
                      <a:extLst>
                        <a:ext uri="{28A0092B-C50C-407E-A947-70E740481C1C}">
                          <a14:useLocalDpi xmlns:a14="http://schemas.microsoft.com/office/drawing/2010/main" val="0"/>
                        </a:ext>
                      </a:extLst>
                    </a:blip>
                    <a:stretch>
                      <a:fillRect/>
                    </a:stretch>
                  </pic:blipFill>
                  <pic:spPr>
                    <a:xfrm>
                      <a:off x="0" y="0"/>
                      <a:ext cx="4626835" cy="1260000"/>
                    </a:xfrm>
                    <a:prstGeom prst="rect">
                      <a:avLst/>
                    </a:prstGeom>
                  </pic:spPr>
                </pic:pic>
              </a:graphicData>
            </a:graphic>
          </wp:inline>
        </w:drawing>
      </w:r>
    </w:p>
    <w:p w14:paraId="43B76CF1" w14:textId="40007B90" w:rsidR="00A37718" w:rsidRDefault="00A37718" w:rsidP="00041C69">
      <w:pPr>
        <w:jc w:val="both"/>
      </w:pPr>
      <w:r w:rsidRPr="00D776D7">
        <w:t xml:space="preserve">The results </w:t>
      </w:r>
      <w:r w:rsidR="00E8396C">
        <w:t xml:space="preserve">of Table23 </w:t>
      </w:r>
      <w:r w:rsidRPr="00D776D7">
        <w:t>show</w:t>
      </w:r>
      <w:r w:rsidR="00E8396C">
        <w:t>s</w:t>
      </w:r>
      <w:r w:rsidRPr="00D776D7">
        <w:t xml:space="preserve"> that the regression model was statistically significant. F (1, 375) = 5188.113, P &lt; 0.001, indicating that there is a linear correlation between dependent </w:t>
      </w:r>
      <w:r w:rsidRPr="00D776D7">
        <w:lastRenderedPageBreak/>
        <w:t xml:space="preserve">variables and independent variables. </w:t>
      </w:r>
      <w:r w:rsidR="00B556D8">
        <w:t xml:space="preserve">And </w:t>
      </w:r>
      <w:r w:rsidRPr="00D776D7">
        <w:t>P</w:t>
      </w:r>
      <w:r w:rsidR="00B556D8">
        <w:t xml:space="preserve"> value</w:t>
      </w:r>
      <w:r w:rsidR="00B556D8" w:rsidRPr="00D776D7">
        <w:t xml:space="preserve"> &lt;</w:t>
      </w:r>
      <w:r w:rsidRPr="00D776D7">
        <w:t xml:space="preserve"> 0.05</w:t>
      </w:r>
      <w:r w:rsidR="00B556D8">
        <w:t xml:space="preserve"> which </w:t>
      </w:r>
      <w:r w:rsidRPr="00D776D7">
        <w:t xml:space="preserve">means that the regression is statistically significant, </w:t>
      </w:r>
      <w:r w:rsidR="00B556D8">
        <w:t xml:space="preserve">and </w:t>
      </w:r>
      <w:r w:rsidR="00B556D8" w:rsidRPr="00B556D8">
        <w:t xml:space="preserve">further </w:t>
      </w:r>
      <w:r w:rsidR="00B556D8">
        <w:rPr>
          <w:rFonts w:hint="eastAsia"/>
        </w:rPr>
        <w:t>illustrate</w:t>
      </w:r>
      <w:r w:rsidR="00B556D8" w:rsidRPr="00B556D8">
        <w:t>s</w:t>
      </w:r>
      <w:r w:rsidR="00B556D8">
        <w:t xml:space="preserve"> </w:t>
      </w:r>
      <w:r w:rsidR="00B556D8">
        <w:rPr>
          <w:rFonts w:hint="eastAsia"/>
        </w:rPr>
        <w:t>there</w:t>
      </w:r>
      <w:r w:rsidR="00B556D8">
        <w:t xml:space="preserve"> </w:t>
      </w:r>
      <w:r w:rsidR="00B556D8">
        <w:rPr>
          <w:rFonts w:hint="eastAsia"/>
        </w:rPr>
        <w:t>is</w:t>
      </w:r>
      <w:r w:rsidR="00B556D8">
        <w:t xml:space="preserve"> </w:t>
      </w:r>
      <w:r w:rsidR="00B556D8">
        <w:rPr>
          <w:rFonts w:hint="eastAsia"/>
        </w:rPr>
        <w:t>a</w:t>
      </w:r>
      <w:r w:rsidRPr="00D776D7">
        <w:t xml:space="preserve"> linear correlation between dependent variables and independent variables.</w:t>
      </w:r>
    </w:p>
    <w:p w14:paraId="668B9F88" w14:textId="77777777" w:rsidR="00BA5525" w:rsidRPr="00041C69" w:rsidRDefault="00BA5525" w:rsidP="00041C69">
      <w:pPr>
        <w:jc w:val="both"/>
      </w:pPr>
    </w:p>
    <w:p w14:paraId="243B8093" w14:textId="22F3C5B4" w:rsidR="00041C69" w:rsidRDefault="00041C69" w:rsidP="00041C69">
      <w:pPr>
        <w:pStyle w:val="Caption"/>
        <w:keepNext/>
        <w:jc w:val="center"/>
      </w:pPr>
      <w:bookmarkStart w:id="142" w:name="_Toc58280605"/>
      <w:r w:rsidRPr="00786FE1">
        <w:t xml:space="preserve">Table </w:t>
      </w:r>
      <w:r>
        <w:t>24</w:t>
      </w:r>
      <w:r w:rsidRPr="00786FE1">
        <w:t xml:space="preserve">: </w:t>
      </w:r>
      <w:proofErr w:type="spellStart"/>
      <w:proofErr w:type="gramStart"/>
      <w:r w:rsidRPr="00786FE1">
        <w:t>Coefficients</w:t>
      </w:r>
      <w:r w:rsidRPr="006F32FF">
        <w:rPr>
          <w:vertAlign w:val="superscript"/>
        </w:rPr>
        <w:t>a</w:t>
      </w:r>
      <w:proofErr w:type="spellEnd"/>
      <w:r w:rsidRPr="00786FE1">
        <w:t>(</w:t>
      </w:r>
      <w:proofErr w:type="gramEnd"/>
      <w:r w:rsidRPr="00786FE1">
        <w:t>hypothesis 1)</w:t>
      </w:r>
      <w:bookmarkEnd w:id="142"/>
    </w:p>
    <w:p w14:paraId="351377CF" w14:textId="6254B4A7" w:rsidR="00BA5525" w:rsidRDefault="00BA5525" w:rsidP="00BA5525">
      <w:pPr>
        <w:jc w:val="center"/>
      </w:pPr>
      <w:r>
        <w:rPr>
          <w:noProof/>
          <w:lang w:eastAsia="en-US" w:bidi="pa-IN"/>
        </w:rPr>
        <w:drawing>
          <wp:inline distT="0" distB="0" distL="0" distR="0" wp14:anchorId="66A3451B" wp14:editId="016B74DA">
            <wp:extent cx="4562106" cy="14400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46">
                      <a:extLst>
                        <a:ext uri="{28A0092B-C50C-407E-A947-70E740481C1C}">
                          <a14:useLocalDpi xmlns:a14="http://schemas.microsoft.com/office/drawing/2010/main" val="0"/>
                        </a:ext>
                      </a:extLst>
                    </a:blip>
                    <a:stretch>
                      <a:fillRect/>
                    </a:stretch>
                  </pic:blipFill>
                  <pic:spPr>
                    <a:xfrm>
                      <a:off x="0" y="0"/>
                      <a:ext cx="4562106" cy="1440000"/>
                    </a:xfrm>
                    <a:prstGeom prst="rect">
                      <a:avLst/>
                    </a:prstGeom>
                  </pic:spPr>
                </pic:pic>
              </a:graphicData>
            </a:graphic>
          </wp:inline>
        </w:drawing>
      </w:r>
    </w:p>
    <w:p w14:paraId="62893C05" w14:textId="333C4E2F" w:rsidR="00A37718" w:rsidRDefault="00A37718" w:rsidP="00996F6A">
      <w:pPr>
        <w:jc w:val="both"/>
      </w:pPr>
      <w:r w:rsidRPr="00996F6A">
        <w:t>The intercept and slope are obtained</w:t>
      </w:r>
      <w:r w:rsidR="00041C69">
        <w:t xml:space="preserve"> in </w:t>
      </w:r>
      <w:r w:rsidR="008601AD">
        <w:t>Table24;</w:t>
      </w:r>
      <w:r w:rsidR="00041C69">
        <w:t xml:space="preserve"> hence, this research could </w:t>
      </w:r>
      <w:r w:rsidRPr="00996F6A">
        <w:t xml:space="preserve">predict the </w:t>
      </w:r>
      <w:r w:rsidR="00041C69">
        <w:t>DV</w:t>
      </w:r>
      <w:r w:rsidRPr="00996F6A">
        <w:t xml:space="preserve"> (business performance) according to the </w:t>
      </w:r>
      <w:r w:rsidR="00041C69">
        <w:t>IV</w:t>
      </w:r>
      <w:r w:rsidRPr="00996F6A">
        <w:t xml:space="preserve"> (enterprise technological innovation investment </w:t>
      </w:r>
      <w:r w:rsidR="005A6ECF">
        <w:t>capability</w:t>
      </w:r>
      <w:r w:rsidRPr="00996F6A">
        <w:t>). In SPSS, the intercept is called "constant", that is -0.397. At the same time, we can also judge the statistical significance of intercept by P-value. Through P-value (P &lt; 0.001), we can also see that the intercept of this study has statistical significance, that is, the difference between intercept value (- 0.397) and 0 has statistical significance.</w:t>
      </w:r>
    </w:p>
    <w:p w14:paraId="03B81DEA" w14:textId="77777777" w:rsidR="00996F6A" w:rsidRPr="00996F6A" w:rsidRDefault="00996F6A" w:rsidP="00996F6A">
      <w:pPr>
        <w:jc w:val="both"/>
      </w:pPr>
    </w:p>
    <w:p w14:paraId="6215ABEE" w14:textId="1EDC012C" w:rsidR="00A37718" w:rsidRPr="00996F6A" w:rsidRDefault="00A37718" w:rsidP="00996F6A">
      <w:pPr>
        <w:jc w:val="both"/>
      </w:pPr>
      <w:r w:rsidRPr="00996F6A">
        <w:t>The slope represents the change value of the dependent variable for each unit change of the independent variable. In this study, the slope of enterprise technology input is 1.167, which means that every time technology input increases by 1, business performance increases by 1.167.</w:t>
      </w:r>
      <w:r w:rsidR="00996F6A">
        <w:rPr>
          <w:rFonts w:hint="eastAsia"/>
        </w:rPr>
        <w:t xml:space="preserve"> </w:t>
      </w:r>
      <w:r w:rsidRPr="00996F6A">
        <w:t xml:space="preserve">For example, if the input intensity of technological innovation of an enterprise increases from 1 to 2, the business performance of the enterprise will </w:t>
      </w:r>
      <w:r w:rsidR="00041C69">
        <w:t>be</w:t>
      </w:r>
      <w:r w:rsidRPr="00996F6A">
        <w:t xml:space="preserve"> </w:t>
      </w:r>
      <w:r w:rsidR="00041C69">
        <w:t>1.167+</w:t>
      </w:r>
      <w:r w:rsidRPr="00996F6A">
        <w:t xml:space="preserve">1.167 × 1 = </w:t>
      </w:r>
      <w:r w:rsidR="00041C69">
        <w:t>2.334</w:t>
      </w:r>
      <w:r w:rsidRPr="00996F6A">
        <w:t xml:space="preserve">. </w:t>
      </w:r>
    </w:p>
    <w:p w14:paraId="4906EC31" w14:textId="77777777" w:rsidR="00061477" w:rsidRDefault="00061477" w:rsidP="00996F6A">
      <w:pPr>
        <w:jc w:val="both"/>
      </w:pPr>
    </w:p>
    <w:p w14:paraId="1431CAAE" w14:textId="39FEB902" w:rsidR="00BA5525" w:rsidRPr="00061477" w:rsidRDefault="00A37718" w:rsidP="00996F6A">
      <w:pPr>
        <w:jc w:val="both"/>
        <w:rPr>
          <w:rFonts w:eastAsia="SimSun"/>
        </w:rPr>
      </w:pPr>
      <w:r w:rsidRPr="00996F6A">
        <w:t xml:space="preserve">Therefore, </w:t>
      </w:r>
      <w:r w:rsidR="00041C69">
        <w:t>H</w:t>
      </w:r>
      <w:r w:rsidRPr="00996F6A">
        <w:t>ypothesis 1 is confirmed</w:t>
      </w:r>
      <w:r w:rsidR="006645AF">
        <w:t xml:space="preserve">, which means </w:t>
      </w:r>
      <w:r w:rsidR="008B576A">
        <w:t xml:space="preserve">enterprises’ technology innovation </w:t>
      </w:r>
      <w:r w:rsidR="008B576A">
        <w:rPr>
          <w:rFonts w:hint="eastAsia"/>
        </w:rPr>
        <w:t>investment</w:t>
      </w:r>
      <w:r w:rsidR="008B576A">
        <w:t xml:space="preserve"> capability has a </w:t>
      </w:r>
      <w:r w:rsidR="008B576A" w:rsidRPr="00F27915">
        <w:t>significant impact on the business performance of enterprise</w:t>
      </w:r>
      <w:r w:rsidR="005D10FE">
        <w:rPr>
          <w:rFonts w:hint="eastAsia"/>
        </w:rPr>
        <w:t>s</w:t>
      </w:r>
      <w:r w:rsidR="00061477">
        <w:rPr>
          <w:rFonts w:eastAsia="SimSun" w:hint="cs"/>
        </w:rPr>
        <w:t>.</w:t>
      </w:r>
    </w:p>
    <w:p w14:paraId="31E787D6" w14:textId="5A302010" w:rsidR="00D645C1" w:rsidRDefault="00D645C1" w:rsidP="001A5B90">
      <w:pPr>
        <w:jc w:val="both"/>
        <w:outlineLvl w:val="2"/>
      </w:pPr>
    </w:p>
    <w:p w14:paraId="5CB8C935" w14:textId="77777777" w:rsidR="00653379" w:rsidRDefault="00653379" w:rsidP="001A5B90">
      <w:pPr>
        <w:jc w:val="both"/>
        <w:outlineLvl w:val="2"/>
      </w:pPr>
    </w:p>
    <w:p w14:paraId="1DF9B191" w14:textId="38084FBB" w:rsidR="00C66060" w:rsidRPr="00653379" w:rsidRDefault="00A37718" w:rsidP="00653379">
      <w:pPr>
        <w:spacing w:line="480" w:lineRule="auto"/>
        <w:jc w:val="both"/>
        <w:outlineLvl w:val="2"/>
        <w:rPr>
          <w:b/>
          <w:bCs/>
        </w:rPr>
      </w:pPr>
      <w:bookmarkStart w:id="143" w:name="_Toc58535785"/>
      <w:r w:rsidRPr="00653379">
        <w:rPr>
          <w:b/>
          <w:bCs/>
        </w:rPr>
        <w:t xml:space="preserve">4.5.2 </w:t>
      </w:r>
      <w:r w:rsidR="00D5554F" w:rsidRPr="00653379">
        <w:rPr>
          <w:b/>
          <w:bCs/>
        </w:rPr>
        <w:t>H</w:t>
      </w:r>
      <w:r w:rsidRPr="00653379">
        <w:rPr>
          <w:b/>
          <w:bCs/>
        </w:rPr>
        <w:t>ypothesis 2</w:t>
      </w:r>
      <w:bookmarkEnd w:id="143"/>
    </w:p>
    <w:p w14:paraId="3CBAEECA" w14:textId="7CF44D13" w:rsidR="001A5B90" w:rsidRDefault="001A5B90" w:rsidP="001A5B90">
      <w:pPr>
        <w:pStyle w:val="Caption"/>
        <w:keepNext/>
        <w:jc w:val="center"/>
      </w:pPr>
      <w:bookmarkStart w:id="144" w:name="_Toc58280606"/>
      <w:r w:rsidRPr="00940C18">
        <w:t xml:space="preserve">Table </w:t>
      </w:r>
      <w:r>
        <w:t>25</w:t>
      </w:r>
      <w:r w:rsidRPr="00940C18">
        <w:t xml:space="preserve">: Model Summary </w:t>
      </w:r>
      <w:proofErr w:type="gramStart"/>
      <w:r w:rsidRPr="006F32FF">
        <w:rPr>
          <w:vertAlign w:val="superscript"/>
        </w:rPr>
        <w:t>b</w:t>
      </w:r>
      <w:r w:rsidRPr="00940C18">
        <w:t>(</w:t>
      </w:r>
      <w:proofErr w:type="gramEnd"/>
      <w:r w:rsidRPr="00940C18">
        <w:t>hypothesis 2)</w:t>
      </w:r>
      <w:bookmarkEnd w:id="144"/>
    </w:p>
    <w:p w14:paraId="16DB83C0" w14:textId="77777777" w:rsidR="00BA5525" w:rsidRDefault="00BA5525" w:rsidP="00BA5525">
      <w:pPr>
        <w:jc w:val="center"/>
      </w:pPr>
      <w:r>
        <w:rPr>
          <w:noProof/>
          <w:lang w:eastAsia="en-US" w:bidi="pa-IN"/>
        </w:rPr>
        <w:drawing>
          <wp:inline distT="0" distB="0" distL="0" distR="0" wp14:anchorId="5E58FD32" wp14:editId="4B4CC4A1">
            <wp:extent cx="5010578" cy="14400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47">
                      <a:extLst>
                        <a:ext uri="{28A0092B-C50C-407E-A947-70E740481C1C}">
                          <a14:useLocalDpi xmlns:a14="http://schemas.microsoft.com/office/drawing/2010/main" val="0"/>
                        </a:ext>
                      </a:extLst>
                    </a:blip>
                    <a:stretch>
                      <a:fillRect/>
                    </a:stretch>
                  </pic:blipFill>
                  <pic:spPr>
                    <a:xfrm>
                      <a:off x="0" y="0"/>
                      <a:ext cx="5010578" cy="1440000"/>
                    </a:xfrm>
                    <a:prstGeom prst="rect">
                      <a:avLst/>
                    </a:prstGeom>
                  </pic:spPr>
                </pic:pic>
              </a:graphicData>
            </a:graphic>
          </wp:inline>
        </w:drawing>
      </w:r>
    </w:p>
    <w:p w14:paraId="43E43B09" w14:textId="1AC51C4D" w:rsidR="004765E4" w:rsidRDefault="001A5B90" w:rsidP="00D5554F">
      <w:pPr>
        <w:jc w:val="both"/>
      </w:pPr>
      <w:r>
        <w:t>Based on Table25,</w:t>
      </w:r>
      <w:r w:rsidRPr="001A5B90">
        <w:t xml:space="preserve"> the R-square is 0.856, which indicates that </w:t>
      </w:r>
      <w:r>
        <w:t>about 85.6%</w:t>
      </w:r>
      <w:r w:rsidRPr="001A5B90">
        <w:t xml:space="preserve"> of business performance </w:t>
      </w:r>
      <w:r>
        <w:t>was explained by</w:t>
      </w:r>
      <w:r w:rsidRPr="001A5B90">
        <w:t xml:space="preserve"> technological innovation transformation </w:t>
      </w:r>
      <w:r>
        <w:t>cap</w:t>
      </w:r>
      <w:r w:rsidRPr="001A5B90">
        <w:t>ability. The adjusted R-square reflects that the explanatory power of dependent variables to the model is still 0.856 when the influence of increasing independent variables is eliminated.</w:t>
      </w:r>
    </w:p>
    <w:p w14:paraId="75A4CB81" w14:textId="2CE5955B" w:rsidR="00A37718" w:rsidRPr="00D5554F" w:rsidRDefault="00A37718" w:rsidP="00D5554F">
      <w:pPr>
        <w:jc w:val="both"/>
      </w:pPr>
    </w:p>
    <w:p w14:paraId="73EE01FF" w14:textId="433DC511" w:rsidR="001A5B90" w:rsidRDefault="001A5B90" w:rsidP="001A5B90">
      <w:pPr>
        <w:pStyle w:val="Caption"/>
        <w:keepNext/>
        <w:jc w:val="center"/>
      </w:pPr>
      <w:bookmarkStart w:id="145" w:name="_Toc58280607"/>
      <w:r w:rsidRPr="00EE567B">
        <w:t xml:space="preserve">Table </w:t>
      </w:r>
      <w:proofErr w:type="gramStart"/>
      <w:r>
        <w:t>26</w:t>
      </w:r>
      <w:r w:rsidRPr="00EE567B">
        <w:t xml:space="preserve"> :ANOVA</w:t>
      </w:r>
      <w:r w:rsidRPr="006F32FF">
        <w:rPr>
          <w:vertAlign w:val="superscript"/>
        </w:rPr>
        <w:t>a</w:t>
      </w:r>
      <w:proofErr w:type="gramEnd"/>
      <w:r w:rsidRPr="00EE567B">
        <w:t>(hypothesis 2)</w:t>
      </w:r>
      <w:bookmarkEnd w:id="145"/>
    </w:p>
    <w:p w14:paraId="40CD6CE6" w14:textId="0E75F8A0" w:rsidR="001A5B90" w:rsidRDefault="00D645C1" w:rsidP="00D645C1">
      <w:pPr>
        <w:jc w:val="center"/>
      </w:pPr>
      <w:r>
        <w:rPr>
          <w:noProof/>
          <w:lang w:eastAsia="en-US" w:bidi="pa-IN"/>
        </w:rPr>
        <w:drawing>
          <wp:inline distT="0" distB="0" distL="0" distR="0" wp14:anchorId="5ECFD5B5" wp14:editId="6F9EDAF4">
            <wp:extent cx="5247766" cy="1332000"/>
            <wp:effectExtent l="0" t="0" r="0" b="190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48">
                      <a:extLst>
                        <a:ext uri="{28A0092B-C50C-407E-A947-70E740481C1C}">
                          <a14:useLocalDpi xmlns:a14="http://schemas.microsoft.com/office/drawing/2010/main" val="0"/>
                        </a:ext>
                      </a:extLst>
                    </a:blip>
                    <a:stretch>
                      <a:fillRect/>
                    </a:stretch>
                  </pic:blipFill>
                  <pic:spPr>
                    <a:xfrm>
                      <a:off x="0" y="0"/>
                      <a:ext cx="5247766" cy="1332000"/>
                    </a:xfrm>
                    <a:prstGeom prst="rect">
                      <a:avLst/>
                    </a:prstGeom>
                  </pic:spPr>
                </pic:pic>
              </a:graphicData>
            </a:graphic>
          </wp:inline>
        </w:drawing>
      </w:r>
    </w:p>
    <w:p w14:paraId="3C699ADC" w14:textId="3FA26E72" w:rsidR="001A5B90" w:rsidRDefault="001A5B90" w:rsidP="004765E4">
      <w:pPr>
        <w:jc w:val="both"/>
      </w:pPr>
      <w:r w:rsidRPr="00D5554F">
        <w:t xml:space="preserve">Looking at the </w:t>
      </w:r>
      <w:r>
        <w:t>T</w:t>
      </w:r>
      <w:r w:rsidRPr="00D5554F">
        <w:t>able</w:t>
      </w:r>
      <w:r>
        <w:t>26</w:t>
      </w:r>
      <w:r w:rsidRPr="00D5554F">
        <w:t>, the significant value= 0.000 &lt; 0.001. It shows that the regression model has passed the F test with the confidence level of 0.001, and thinks that there is a linear relationship between business performance and technological innovation transformation ability.</w:t>
      </w:r>
    </w:p>
    <w:p w14:paraId="1C3876D6" w14:textId="77777777" w:rsidR="00F07BB1" w:rsidRPr="004765E4" w:rsidRDefault="00F07BB1" w:rsidP="004765E4">
      <w:pPr>
        <w:jc w:val="both"/>
      </w:pPr>
    </w:p>
    <w:p w14:paraId="56BED32C" w14:textId="33BDFE0F" w:rsidR="001A5B90" w:rsidRDefault="001A5B90" w:rsidP="001A5B90">
      <w:pPr>
        <w:pStyle w:val="Caption"/>
        <w:keepNext/>
        <w:jc w:val="center"/>
      </w:pPr>
      <w:bookmarkStart w:id="146" w:name="_Toc58280608"/>
      <w:r w:rsidRPr="003A4F9B">
        <w:lastRenderedPageBreak/>
        <w:t xml:space="preserve">Table </w:t>
      </w:r>
      <w:r>
        <w:t>27</w:t>
      </w:r>
      <w:r w:rsidRPr="003A4F9B">
        <w:t xml:space="preserve">: </w:t>
      </w:r>
      <w:proofErr w:type="spellStart"/>
      <w:proofErr w:type="gramStart"/>
      <w:r w:rsidRPr="003A4F9B">
        <w:t>Coefficients</w:t>
      </w:r>
      <w:r w:rsidRPr="006F32FF">
        <w:rPr>
          <w:vertAlign w:val="superscript"/>
        </w:rPr>
        <w:t>a</w:t>
      </w:r>
      <w:proofErr w:type="spellEnd"/>
      <w:r w:rsidRPr="003A4F9B">
        <w:t>(</w:t>
      </w:r>
      <w:proofErr w:type="gramEnd"/>
      <w:r w:rsidRPr="003A4F9B">
        <w:t>hypothesis 2)</w:t>
      </w:r>
      <w:bookmarkEnd w:id="146"/>
    </w:p>
    <w:p w14:paraId="1FCFC782" w14:textId="5A3FF76E" w:rsidR="00F07BB1" w:rsidRDefault="00F07BB1" w:rsidP="00F07BB1">
      <w:pPr>
        <w:jc w:val="center"/>
      </w:pPr>
      <w:r>
        <w:rPr>
          <w:noProof/>
          <w:lang w:eastAsia="en-US" w:bidi="pa-IN"/>
        </w:rPr>
        <w:drawing>
          <wp:inline distT="0" distB="0" distL="0" distR="0" wp14:anchorId="42026707" wp14:editId="09248CF3">
            <wp:extent cx="4423907" cy="14400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pic:nvPicPr>
                  <pic:blipFill>
                    <a:blip r:embed="rId49">
                      <a:extLst>
                        <a:ext uri="{28A0092B-C50C-407E-A947-70E740481C1C}">
                          <a14:useLocalDpi xmlns:a14="http://schemas.microsoft.com/office/drawing/2010/main" val="0"/>
                        </a:ext>
                      </a:extLst>
                    </a:blip>
                    <a:stretch>
                      <a:fillRect/>
                    </a:stretch>
                  </pic:blipFill>
                  <pic:spPr>
                    <a:xfrm>
                      <a:off x="0" y="0"/>
                      <a:ext cx="4423907" cy="1440000"/>
                    </a:xfrm>
                    <a:prstGeom prst="rect">
                      <a:avLst/>
                    </a:prstGeom>
                  </pic:spPr>
                </pic:pic>
              </a:graphicData>
            </a:graphic>
          </wp:inline>
        </w:drawing>
      </w:r>
    </w:p>
    <w:p w14:paraId="630416CB" w14:textId="77777777" w:rsidR="00F07BB1" w:rsidRDefault="00F07BB1" w:rsidP="00F07BB1">
      <w:pPr>
        <w:jc w:val="center"/>
      </w:pPr>
    </w:p>
    <w:p w14:paraId="7BC67F69" w14:textId="69C0AD93" w:rsidR="00F07BB1" w:rsidRDefault="00F07BB1" w:rsidP="00F07BB1">
      <w:pPr>
        <w:jc w:val="both"/>
      </w:pPr>
      <w:r>
        <w:t>A</w:t>
      </w:r>
      <w:r w:rsidRPr="001A5B90">
        <w:t>ccording to Table27</w:t>
      </w:r>
      <w:proofErr w:type="gramStart"/>
      <w:r w:rsidRPr="001A5B90">
        <w:t>,the</w:t>
      </w:r>
      <w:proofErr w:type="gramEnd"/>
      <w:r w:rsidRPr="001A5B90">
        <w:t xml:space="preserve"> significance value p = 0.000 &lt; 0.001. It can further explain that the results of the F test for the linear regression model are consistent with the t-test of the overall regression coefficient. The regression coefficient of the body mass index of the regression model is 1.207, which shows that technology conversion ability has a positive impact on business performance of dependent variables. When technology conversion ability increases by one unit, business performance increases by 1.207 units.</w:t>
      </w:r>
    </w:p>
    <w:p w14:paraId="39BF9096" w14:textId="77777777" w:rsidR="000D1F89" w:rsidRDefault="000D1F89" w:rsidP="00F07BB1">
      <w:pPr>
        <w:jc w:val="both"/>
      </w:pPr>
    </w:p>
    <w:p w14:paraId="0912CB32" w14:textId="0C126BD5" w:rsidR="00F07BB1" w:rsidRPr="008B576A" w:rsidRDefault="00F07BB1" w:rsidP="00F07BB1">
      <w:pPr>
        <w:jc w:val="both"/>
        <w:rPr>
          <w:rFonts w:ascii="SimSun" w:eastAsia="SimSun" w:hAnsi="SimSun" w:cs="SimSun"/>
        </w:rPr>
      </w:pPr>
      <w:r w:rsidRPr="00996F6A">
        <w:t xml:space="preserve">Therefore, </w:t>
      </w:r>
      <w:r>
        <w:t>H</w:t>
      </w:r>
      <w:r w:rsidRPr="00996F6A">
        <w:t xml:space="preserve">ypothesis </w:t>
      </w:r>
      <w:r>
        <w:t>2</w:t>
      </w:r>
      <w:r w:rsidRPr="00996F6A">
        <w:t xml:space="preserve"> is confirmed</w:t>
      </w:r>
      <w:r>
        <w:t xml:space="preserve">, which means enterprises’ technology innovation </w:t>
      </w:r>
      <w:r>
        <w:rPr>
          <w:rFonts w:hint="eastAsia"/>
        </w:rPr>
        <w:t>investment</w:t>
      </w:r>
      <w:r>
        <w:t xml:space="preserve"> capability has a </w:t>
      </w:r>
      <w:r w:rsidRPr="00F27915">
        <w:t>significant</w:t>
      </w:r>
      <w:r>
        <w:t xml:space="preserve"> positive</w:t>
      </w:r>
      <w:r w:rsidRPr="00F27915">
        <w:t xml:space="preserve"> impact on the business performance of enterprise</w:t>
      </w:r>
      <w:r>
        <w:rPr>
          <w:rFonts w:hint="eastAsia"/>
        </w:rPr>
        <w:t>s</w:t>
      </w:r>
      <w:r>
        <w:t>.</w:t>
      </w:r>
    </w:p>
    <w:p w14:paraId="0A97C753" w14:textId="77777777" w:rsidR="00F07BB1" w:rsidRPr="00F07BB1" w:rsidRDefault="00F07BB1" w:rsidP="00F1601E">
      <w:pPr>
        <w:jc w:val="both"/>
        <w:outlineLvl w:val="2"/>
      </w:pPr>
    </w:p>
    <w:p w14:paraId="25F07F27" w14:textId="24182557" w:rsidR="00A37718" w:rsidRPr="001D6A98" w:rsidRDefault="00F07BB1" w:rsidP="001D6A98">
      <w:pPr>
        <w:spacing w:line="480" w:lineRule="auto"/>
        <w:jc w:val="both"/>
        <w:outlineLvl w:val="2"/>
        <w:rPr>
          <w:b/>
          <w:bCs/>
        </w:rPr>
      </w:pPr>
      <w:bookmarkStart w:id="147" w:name="_Toc58535786"/>
      <w:r w:rsidRPr="001D6A98">
        <w:rPr>
          <w:b/>
          <w:bCs/>
        </w:rPr>
        <w:t>4.5.</w:t>
      </w:r>
      <w:r w:rsidR="00D7215D">
        <w:rPr>
          <w:b/>
          <w:bCs/>
        </w:rPr>
        <w:t>3</w:t>
      </w:r>
      <w:r w:rsidRPr="001D6A98">
        <w:rPr>
          <w:b/>
          <w:bCs/>
        </w:rPr>
        <w:t xml:space="preserve"> Hypothesis 3</w:t>
      </w:r>
      <w:bookmarkEnd w:id="147"/>
    </w:p>
    <w:p w14:paraId="721972C6" w14:textId="1AC859F9" w:rsidR="005A005A" w:rsidRDefault="005A005A" w:rsidP="005A005A">
      <w:pPr>
        <w:pStyle w:val="Caption"/>
        <w:keepNext/>
        <w:jc w:val="center"/>
      </w:pPr>
      <w:bookmarkStart w:id="148" w:name="_Toc58280609"/>
      <w:r w:rsidRPr="000E5E50">
        <w:t xml:space="preserve">Table </w:t>
      </w:r>
      <w:r>
        <w:t>28</w:t>
      </w:r>
      <w:r w:rsidRPr="000E5E50">
        <w:t xml:space="preserve">: Model Summary </w:t>
      </w:r>
      <w:r w:rsidRPr="006F32FF">
        <w:rPr>
          <w:vertAlign w:val="superscript"/>
        </w:rPr>
        <w:t>b</w:t>
      </w:r>
      <w:r w:rsidRPr="000E5E50">
        <w:t xml:space="preserve"> (hypothesis 3)</w:t>
      </w:r>
      <w:bookmarkEnd w:id="148"/>
    </w:p>
    <w:p w14:paraId="7AA461FA" w14:textId="11224B29" w:rsidR="0059762E" w:rsidRDefault="0059762E" w:rsidP="0059762E">
      <w:pPr>
        <w:jc w:val="center"/>
      </w:pPr>
      <w:r>
        <w:rPr>
          <w:noProof/>
          <w:lang w:eastAsia="en-US" w:bidi="pa-IN"/>
        </w:rPr>
        <w:drawing>
          <wp:inline distT="0" distB="0" distL="0" distR="0" wp14:anchorId="6BAA2EF8" wp14:editId="09A6D9B2">
            <wp:extent cx="5010026" cy="12600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pic:nvPicPr>
                  <pic:blipFill>
                    <a:blip r:embed="rId50">
                      <a:extLst>
                        <a:ext uri="{28A0092B-C50C-407E-A947-70E740481C1C}">
                          <a14:useLocalDpi xmlns:a14="http://schemas.microsoft.com/office/drawing/2010/main" val="0"/>
                        </a:ext>
                      </a:extLst>
                    </a:blip>
                    <a:stretch>
                      <a:fillRect/>
                    </a:stretch>
                  </pic:blipFill>
                  <pic:spPr>
                    <a:xfrm>
                      <a:off x="0" y="0"/>
                      <a:ext cx="5010026" cy="1260000"/>
                    </a:xfrm>
                    <a:prstGeom prst="rect">
                      <a:avLst/>
                    </a:prstGeom>
                  </pic:spPr>
                </pic:pic>
              </a:graphicData>
            </a:graphic>
          </wp:inline>
        </w:drawing>
      </w:r>
    </w:p>
    <w:p w14:paraId="1B3EA81D" w14:textId="6B41757D" w:rsidR="005A005A" w:rsidRDefault="005A005A" w:rsidP="00F1601E">
      <w:pPr>
        <w:jc w:val="both"/>
      </w:pPr>
      <w:r w:rsidRPr="005A005A">
        <w:t xml:space="preserve">Based on Table28, </w:t>
      </w:r>
      <w:r w:rsidR="000D1F89" w:rsidRPr="00D776D7">
        <w:t>R-square</w:t>
      </w:r>
      <w:r w:rsidRPr="005A005A">
        <w:t xml:space="preserve"> is 0.880, which shows that the percentage of the total variation of the dependent variable's business performance to the regression relationship </w:t>
      </w:r>
      <w:r w:rsidRPr="005A005A">
        <w:lastRenderedPageBreak/>
        <w:t>between the independent variable the technological innovation output capability is 88.0%, which has strong explanatory power. The adjusted R-square reflects that the explanatory power of dependent variables to the model is still 0.880 when the influence of increasing independent variables is eliminated.</w:t>
      </w:r>
    </w:p>
    <w:p w14:paraId="37D745E6" w14:textId="7633560A" w:rsidR="00A37718" w:rsidRPr="00F1601E" w:rsidRDefault="00A37718" w:rsidP="00F1601E">
      <w:pPr>
        <w:jc w:val="both"/>
      </w:pPr>
    </w:p>
    <w:p w14:paraId="2809B4DE" w14:textId="133054BD" w:rsidR="005A005A" w:rsidRDefault="005A005A" w:rsidP="005A005A">
      <w:pPr>
        <w:pStyle w:val="Caption"/>
        <w:keepNext/>
        <w:jc w:val="center"/>
      </w:pPr>
      <w:bookmarkStart w:id="149" w:name="_Toc58280610"/>
      <w:r w:rsidRPr="00152D5A">
        <w:t xml:space="preserve">Table </w:t>
      </w:r>
      <w:proofErr w:type="gramStart"/>
      <w:r>
        <w:t>29</w:t>
      </w:r>
      <w:r w:rsidRPr="00152D5A">
        <w:t xml:space="preserve"> :ANOVA</w:t>
      </w:r>
      <w:r w:rsidRPr="006F32FF">
        <w:rPr>
          <w:vertAlign w:val="superscript"/>
        </w:rPr>
        <w:t>a</w:t>
      </w:r>
      <w:proofErr w:type="gramEnd"/>
      <w:r w:rsidRPr="00152D5A">
        <w:t xml:space="preserve"> (hypothesis 3)</w:t>
      </w:r>
      <w:bookmarkEnd w:id="149"/>
    </w:p>
    <w:p w14:paraId="3B7F9431" w14:textId="097F7A11" w:rsidR="00F1601E" w:rsidRDefault="009C3056" w:rsidP="00841997">
      <w:pPr>
        <w:jc w:val="center"/>
      </w:pPr>
      <w:r>
        <w:rPr>
          <w:noProof/>
          <w:lang w:eastAsia="en-US" w:bidi="pa-IN"/>
        </w:rPr>
        <w:drawing>
          <wp:inline distT="0" distB="0" distL="0" distR="0" wp14:anchorId="5380FFC0" wp14:editId="35EE13EF">
            <wp:extent cx="5399405" cy="143510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pic:nvPicPr>
                  <pic:blipFill>
                    <a:blip r:embed="rId51">
                      <a:extLst>
                        <a:ext uri="{28A0092B-C50C-407E-A947-70E740481C1C}">
                          <a14:useLocalDpi xmlns:a14="http://schemas.microsoft.com/office/drawing/2010/main" val="0"/>
                        </a:ext>
                      </a:extLst>
                    </a:blip>
                    <a:stretch>
                      <a:fillRect/>
                    </a:stretch>
                  </pic:blipFill>
                  <pic:spPr>
                    <a:xfrm>
                      <a:off x="0" y="0"/>
                      <a:ext cx="5399405" cy="1435100"/>
                    </a:xfrm>
                    <a:prstGeom prst="rect">
                      <a:avLst/>
                    </a:prstGeom>
                  </pic:spPr>
                </pic:pic>
              </a:graphicData>
            </a:graphic>
          </wp:inline>
        </w:drawing>
      </w:r>
    </w:p>
    <w:p w14:paraId="7A7A812A" w14:textId="77777777" w:rsidR="009C3056" w:rsidRDefault="009C3056" w:rsidP="00841997">
      <w:pPr>
        <w:jc w:val="center"/>
      </w:pPr>
    </w:p>
    <w:p w14:paraId="767BFC73" w14:textId="455C185A" w:rsidR="005A005A" w:rsidRDefault="005A005A" w:rsidP="00F1601E">
      <w:pPr>
        <w:jc w:val="both"/>
      </w:pPr>
      <w:r w:rsidRPr="00F1601E">
        <w:t xml:space="preserve">Looking at the "ANOVA" </w:t>
      </w:r>
      <w:r>
        <w:t>T</w:t>
      </w:r>
      <w:r w:rsidRPr="00F1601E">
        <w:t>able</w:t>
      </w:r>
      <w:r>
        <w:t xml:space="preserve"> 29</w:t>
      </w:r>
      <w:r w:rsidRPr="00F1601E">
        <w:t xml:space="preserve">, the significance value p = 0.000 &lt; 0.001 indicates that the regression model has passed the F test with the confidence level of 0.001. It is considered that there is a linear relationship between business performance and the technological innovation output </w:t>
      </w:r>
      <w:r>
        <w:t>capability</w:t>
      </w:r>
      <w:r w:rsidRPr="00F1601E">
        <w:t xml:space="preserve"> of enterprises.</w:t>
      </w:r>
    </w:p>
    <w:p w14:paraId="7C4447F1" w14:textId="60952BA6" w:rsidR="00A37718" w:rsidRPr="00F1601E" w:rsidRDefault="00A37718" w:rsidP="00F1601E">
      <w:pPr>
        <w:jc w:val="both"/>
      </w:pPr>
    </w:p>
    <w:p w14:paraId="6968BE78" w14:textId="402FA1BD" w:rsidR="005A005A" w:rsidRDefault="005A005A" w:rsidP="005A005A">
      <w:pPr>
        <w:pStyle w:val="Caption"/>
        <w:keepNext/>
        <w:jc w:val="center"/>
      </w:pPr>
      <w:bookmarkStart w:id="150" w:name="_Toc58280611"/>
      <w:r w:rsidRPr="00FA2C92">
        <w:t>Table 3</w:t>
      </w:r>
      <w:r>
        <w:t>0</w:t>
      </w:r>
      <w:r w:rsidRPr="00FA2C92">
        <w:t xml:space="preserve">: </w:t>
      </w:r>
      <w:proofErr w:type="spellStart"/>
      <w:r w:rsidRPr="00FA2C92">
        <w:t>Coefficients</w:t>
      </w:r>
      <w:r w:rsidRPr="006F32FF">
        <w:rPr>
          <w:vertAlign w:val="superscript"/>
        </w:rPr>
        <w:t>a</w:t>
      </w:r>
      <w:proofErr w:type="spellEnd"/>
      <w:r w:rsidRPr="00FA2C92">
        <w:t xml:space="preserve"> (hypothesis 3)</w:t>
      </w:r>
      <w:bookmarkEnd w:id="150"/>
    </w:p>
    <w:p w14:paraId="461BF023" w14:textId="7A5F238C" w:rsidR="00F1601E" w:rsidRDefault="00052F8E" w:rsidP="00615DD0">
      <w:pPr>
        <w:jc w:val="center"/>
      </w:pPr>
      <w:r>
        <w:rPr>
          <w:noProof/>
          <w:lang w:eastAsia="en-US" w:bidi="pa-IN"/>
        </w:rPr>
        <w:drawing>
          <wp:inline distT="0" distB="0" distL="0" distR="0" wp14:anchorId="2EE39D3C" wp14:editId="6C08CC9E">
            <wp:extent cx="5307464" cy="1440000"/>
            <wp:effectExtent l="0" t="0" r="127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pic:nvPicPr>
                  <pic:blipFill>
                    <a:blip r:embed="rId52">
                      <a:extLst>
                        <a:ext uri="{28A0092B-C50C-407E-A947-70E740481C1C}">
                          <a14:useLocalDpi xmlns:a14="http://schemas.microsoft.com/office/drawing/2010/main" val="0"/>
                        </a:ext>
                      </a:extLst>
                    </a:blip>
                    <a:stretch>
                      <a:fillRect/>
                    </a:stretch>
                  </pic:blipFill>
                  <pic:spPr>
                    <a:xfrm>
                      <a:off x="0" y="0"/>
                      <a:ext cx="5307464" cy="1440000"/>
                    </a:xfrm>
                    <a:prstGeom prst="rect">
                      <a:avLst/>
                    </a:prstGeom>
                  </pic:spPr>
                </pic:pic>
              </a:graphicData>
            </a:graphic>
          </wp:inline>
        </w:drawing>
      </w:r>
    </w:p>
    <w:p w14:paraId="7F12DD8B" w14:textId="77777777" w:rsidR="00615DD0" w:rsidRDefault="00615DD0" w:rsidP="00615DD0"/>
    <w:p w14:paraId="1CD06BA6" w14:textId="4C59CD77" w:rsidR="005A005A" w:rsidRDefault="005A005A" w:rsidP="00F1601E">
      <w:pPr>
        <w:jc w:val="both"/>
      </w:pPr>
      <w:r w:rsidRPr="00F1601E">
        <w:t xml:space="preserve">Looking at the "coefficient" </w:t>
      </w:r>
      <w:r w:rsidR="00214577">
        <w:t>T</w:t>
      </w:r>
      <w:r w:rsidRPr="00F1601E">
        <w:t>able</w:t>
      </w:r>
      <w:r w:rsidR="00214577">
        <w:t>30</w:t>
      </w:r>
      <w:r w:rsidRPr="00F1601E">
        <w:t xml:space="preserve">, significance value p = 0.000 &lt; 0.001, which further indicates that the F test of the linear regression model is consistent with the t-test hypothesis test of the overall regression coefficient. According to the regression </w:t>
      </w:r>
      <w:r w:rsidRPr="00F1601E">
        <w:lastRenderedPageBreak/>
        <w:t>coefficient 1.163 of the body mass index of the regression model, it can be seen that the technolog</w:t>
      </w:r>
      <w:r w:rsidR="00CD6E99">
        <w:rPr>
          <w:rFonts w:hint="eastAsia"/>
        </w:rPr>
        <w:t>y</w:t>
      </w:r>
      <w:r w:rsidRPr="00F1601E">
        <w:t xml:space="preserve"> innovation output </w:t>
      </w:r>
      <w:r>
        <w:t>capability</w:t>
      </w:r>
      <w:r w:rsidRPr="00F1601E">
        <w:t xml:space="preserve"> has a positive impact on the business performance of the dependent variable. When the technology conversion ability of the enterprise increases by one unit, the business performance increases by 1.163 units.</w:t>
      </w:r>
    </w:p>
    <w:p w14:paraId="7B3F7DE3" w14:textId="77777777" w:rsidR="000D1F89" w:rsidRDefault="000D1F89" w:rsidP="00214577">
      <w:pPr>
        <w:jc w:val="both"/>
      </w:pPr>
    </w:p>
    <w:p w14:paraId="5408E63A" w14:textId="49451B92" w:rsidR="00214577" w:rsidRPr="008B576A" w:rsidRDefault="00214577" w:rsidP="00214577">
      <w:pPr>
        <w:jc w:val="both"/>
        <w:rPr>
          <w:rFonts w:ascii="SimSun" w:eastAsia="SimSun" w:hAnsi="SimSun" w:cs="SimSun"/>
        </w:rPr>
      </w:pPr>
      <w:r w:rsidRPr="00996F6A">
        <w:t xml:space="preserve">Therefore, </w:t>
      </w:r>
      <w:r>
        <w:t>H</w:t>
      </w:r>
      <w:r w:rsidRPr="00996F6A">
        <w:t xml:space="preserve">ypothesis </w:t>
      </w:r>
      <w:r>
        <w:t>3</w:t>
      </w:r>
      <w:r w:rsidRPr="00996F6A">
        <w:t xml:space="preserve"> is confirmed</w:t>
      </w:r>
      <w:r>
        <w:t xml:space="preserve">, which means enterprises’ technology innovation </w:t>
      </w:r>
      <w:r>
        <w:rPr>
          <w:rFonts w:hint="eastAsia"/>
        </w:rPr>
        <w:t>investment</w:t>
      </w:r>
      <w:r>
        <w:t xml:space="preserve"> capability has a </w:t>
      </w:r>
      <w:r w:rsidRPr="00F27915">
        <w:t>significant impact on the business performance of enterprise</w:t>
      </w:r>
      <w:r>
        <w:rPr>
          <w:rFonts w:hint="eastAsia"/>
        </w:rPr>
        <w:t>s</w:t>
      </w:r>
      <w:r>
        <w:t>.</w:t>
      </w:r>
    </w:p>
    <w:p w14:paraId="776B2F86" w14:textId="77777777" w:rsidR="00214577" w:rsidRPr="00214577" w:rsidRDefault="00214577" w:rsidP="00F1601E">
      <w:pPr>
        <w:jc w:val="both"/>
      </w:pPr>
    </w:p>
    <w:p w14:paraId="0B7E71B7" w14:textId="72402613" w:rsidR="00F1601E" w:rsidRPr="00BC5DF2" w:rsidRDefault="00A37718" w:rsidP="00BC5DF2">
      <w:pPr>
        <w:spacing w:line="480" w:lineRule="auto"/>
        <w:jc w:val="both"/>
        <w:outlineLvl w:val="1"/>
        <w:rPr>
          <w:b/>
          <w:bCs/>
        </w:rPr>
      </w:pPr>
      <w:bookmarkStart w:id="151" w:name="_Toc58535787"/>
      <w:r w:rsidRPr="00BC5DF2">
        <w:rPr>
          <w:b/>
          <w:bCs/>
        </w:rPr>
        <w:t>4.</w:t>
      </w:r>
      <w:r w:rsidR="002172C0">
        <w:rPr>
          <w:b/>
          <w:bCs/>
        </w:rPr>
        <w:t>6</w:t>
      </w:r>
      <w:r w:rsidRPr="00BC5DF2">
        <w:rPr>
          <w:b/>
          <w:bCs/>
        </w:rPr>
        <w:t xml:space="preserve"> Hierarchical regression</w:t>
      </w:r>
      <w:bookmarkEnd w:id="151"/>
    </w:p>
    <w:p w14:paraId="5B8A75AA" w14:textId="1BE45D06" w:rsidR="00A37718" w:rsidRPr="0017135E" w:rsidRDefault="005661D9" w:rsidP="005426F6">
      <w:pPr>
        <w:adjustRightInd/>
        <w:jc w:val="both"/>
        <w:rPr>
          <w:rFonts w:eastAsia="SimSun"/>
          <w:color w:val="auto"/>
        </w:rPr>
      </w:pPr>
      <w:r w:rsidRPr="0017135E">
        <w:t xml:space="preserve">Hierarchical regression is the comparison of two or more regression </w:t>
      </w:r>
      <w:r w:rsidR="008601AD" w:rsidRPr="0017135E">
        <w:t>models. If</w:t>
      </w:r>
      <w:r w:rsidRPr="0017135E">
        <w:t xml:space="preserve"> other things being equal, one model explains more variation than the other, that model is a better </w:t>
      </w:r>
      <w:r w:rsidR="008601AD" w:rsidRPr="0017135E">
        <w:t>model. In</w:t>
      </w:r>
      <w:r w:rsidRPr="0017135E">
        <w:t xml:space="preserve"> general, t</w:t>
      </w:r>
      <w:r w:rsidR="00366B15" w:rsidRPr="0017135E">
        <w:t xml:space="preserve">he differences between the variances explained by the two models can be estimated and tested using statistical </w:t>
      </w:r>
      <w:proofErr w:type="gramStart"/>
      <w:r w:rsidR="00366B15" w:rsidRPr="0017135E">
        <w:t>significance</w:t>
      </w:r>
      <w:r w:rsidR="005426F6" w:rsidRPr="0017135E">
        <w:rPr>
          <w:rFonts w:eastAsia="SimSun"/>
          <w:color w:val="000000"/>
          <w:shd w:val="clear" w:color="auto" w:fill="FFFFFF"/>
        </w:rPr>
        <w:t>(</w:t>
      </w:r>
      <w:proofErr w:type="spellStart"/>
      <w:proofErr w:type="gramEnd"/>
      <w:r w:rsidR="005426F6" w:rsidRPr="0017135E">
        <w:rPr>
          <w:rFonts w:eastAsia="SimSun"/>
          <w:color w:val="000000"/>
          <w:shd w:val="clear" w:color="auto" w:fill="FFFFFF"/>
        </w:rPr>
        <w:t>Kyriazos</w:t>
      </w:r>
      <w:proofErr w:type="spellEnd"/>
      <w:r w:rsidR="005426F6" w:rsidRPr="0017135E">
        <w:rPr>
          <w:rFonts w:eastAsia="SimSun"/>
          <w:color w:val="000000"/>
          <w:shd w:val="clear" w:color="auto" w:fill="FFFFFF"/>
        </w:rPr>
        <w:t>, 2019)</w:t>
      </w:r>
      <w:r w:rsidRPr="0017135E">
        <w:t>.</w:t>
      </w:r>
    </w:p>
    <w:p w14:paraId="75B609F2" w14:textId="77777777" w:rsidR="00BC09DB" w:rsidRPr="00F1601E" w:rsidRDefault="00BC09DB" w:rsidP="005661D9">
      <w:pPr>
        <w:jc w:val="both"/>
      </w:pPr>
    </w:p>
    <w:p w14:paraId="703C3A8C" w14:textId="7E5CA9A5" w:rsidR="00366B15" w:rsidRDefault="00366B15" w:rsidP="00366B15">
      <w:pPr>
        <w:pStyle w:val="Caption"/>
        <w:keepNext/>
        <w:jc w:val="center"/>
      </w:pPr>
      <w:bookmarkStart w:id="152" w:name="_Toc58280612"/>
      <w:r w:rsidRPr="00614751">
        <w:t>Table 3</w:t>
      </w:r>
      <w:r>
        <w:t>1</w:t>
      </w:r>
      <w:r w:rsidRPr="00614751">
        <w:t xml:space="preserve">: Model Summary </w:t>
      </w:r>
      <w:r w:rsidRPr="00366B15">
        <w:rPr>
          <w:vertAlign w:val="superscript"/>
        </w:rPr>
        <w:t>b</w:t>
      </w:r>
      <w:bookmarkEnd w:id="152"/>
    </w:p>
    <w:p w14:paraId="346B0AE2" w14:textId="6C4BAED3" w:rsidR="00F1601E" w:rsidRPr="00D163BA" w:rsidRDefault="00BC09DB" w:rsidP="00BC09DB">
      <w:pPr>
        <w:jc w:val="center"/>
      </w:pPr>
      <w:r>
        <w:rPr>
          <w:noProof/>
          <w:lang w:eastAsia="en-US" w:bidi="pa-IN"/>
        </w:rPr>
        <w:drawing>
          <wp:inline distT="0" distB="0" distL="0" distR="0" wp14:anchorId="2E7ED78E" wp14:editId="12886856">
            <wp:extent cx="4238966" cy="1980000"/>
            <wp:effectExtent l="0" t="0" r="3175" b="127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238966" cy="1980000"/>
                    </a:xfrm>
                    <a:prstGeom prst="rect">
                      <a:avLst/>
                    </a:prstGeom>
                  </pic:spPr>
                </pic:pic>
              </a:graphicData>
            </a:graphic>
          </wp:inline>
        </w:drawing>
      </w:r>
    </w:p>
    <w:p w14:paraId="20C90A67" w14:textId="67C2E254" w:rsidR="00A37718" w:rsidRDefault="00366B15" w:rsidP="00F1601E">
      <w:pPr>
        <w:jc w:val="both"/>
      </w:pPr>
      <w:r>
        <w:t>A</w:t>
      </w:r>
      <w:r>
        <w:rPr>
          <w:rFonts w:hint="eastAsia"/>
        </w:rPr>
        <w:t>ccording</w:t>
      </w:r>
      <w:r>
        <w:t xml:space="preserve"> to Table31, i</w:t>
      </w:r>
      <w:r w:rsidR="00A37718" w:rsidRPr="00F1601E">
        <w:t>t can be seen from the model column that there are three models in this study: model 1, model 2 and model 3. The variables entered column shows the number of variables added to each model in the study compared to the previous model.</w:t>
      </w:r>
    </w:p>
    <w:p w14:paraId="0C36A174" w14:textId="77777777" w:rsidR="00F1601E" w:rsidRPr="00F1601E" w:rsidRDefault="00F1601E" w:rsidP="00F1601E">
      <w:pPr>
        <w:jc w:val="both"/>
      </w:pPr>
    </w:p>
    <w:p w14:paraId="7878777B" w14:textId="3B0EE45C" w:rsidR="00F1601E" w:rsidRPr="00F1601E" w:rsidRDefault="00A37718" w:rsidP="00F1601E">
      <w:pPr>
        <w:jc w:val="both"/>
      </w:pPr>
      <w:r w:rsidRPr="00F1601E">
        <w:lastRenderedPageBreak/>
        <w:t xml:space="preserve">Model 1 is the first model, there is no antecedent variable, so the independent variable of the model is only the degree of enterprise technological innovation investment. Compared with the previous model (model 1), model 2 increases the technological innovation transformation capability of enterprises; model 3 increases the innovation output </w:t>
      </w:r>
      <w:r w:rsidR="005A6ECF">
        <w:t>capability</w:t>
      </w:r>
      <w:r w:rsidRPr="00F1601E">
        <w:t xml:space="preserve"> of enterprises compared with model 2. It should be noted that the variables included in model 2, and model 3 are based on the previous model.</w:t>
      </w:r>
    </w:p>
    <w:p w14:paraId="46E13AFC" w14:textId="751939BB" w:rsidR="00A37718" w:rsidRDefault="00A37718" w:rsidP="00F1601E">
      <w:pPr>
        <w:jc w:val="both"/>
      </w:pPr>
      <w:r w:rsidRPr="00F1601E">
        <w:t>Measures of model</w:t>
      </w:r>
      <w:r w:rsidR="00462733">
        <w:t xml:space="preserve"> </w:t>
      </w:r>
      <w:r w:rsidRPr="00F1601E">
        <w:t>fit for the three models</w:t>
      </w:r>
      <w:r w:rsidR="00462733">
        <w:t>, R</w:t>
      </w:r>
      <w:r w:rsidRPr="00462733">
        <w:rPr>
          <w:vertAlign w:val="superscript"/>
        </w:rPr>
        <w:t>2</w:t>
      </w:r>
      <w:r w:rsidRPr="00F1601E">
        <w:t xml:space="preserve"> is an important indicator of multi-level regression, which reflects the extent to which independent variables explain the variation of dependent variables. It can be seen from the above table that with the increase of the number of independent variables, R</w:t>
      </w:r>
      <w:r w:rsidRPr="000D1F89">
        <w:rPr>
          <w:vertAlign w:val="superscript"/>
        </w:rPr>
        <w:t>2</w:t>
      </w:r>
      <w:r w:rsidRPr="00F1601E">
        <w:t xml:space="preserve"> of model 1-3 gradually increases, which are 0.966, 0.979 and 0.981, respectively, indicating that the predictive ability of each model for dependent variables is gradually strengthened.</w:t>
      </w:r>
    </w:p>
    <w:p w14:paraId="63C8A481" w14:textId="77777777" w:rsidR="00462733" w:rsidRPr="00F1601E" w:rsidRDefault="00462733" w:rsidP="00F1601E">
      <w:pPr>
        <w:jc w:val="both"/>
      </w:pPr>
    </w:p>
    <w:p w14:paraId="71C14059" w14:textId="0D4F65AF" w:rsidR="00A37718" w:rsidRPr="00D163BA" w:rsidRDefault="00A37718" w:rsidP="00D163BA">
      <w:pPr>
        <w:jc w:val="both"/>
      </w:pPr>
      <w:r w:rsidRPr="00D163BA">
        <w:t>Each model of hierarchical regression is equivalent to a multiple linear regression model. The output ANOVA table of SPSS includes the evaluation of each model, as follows:</w:t>
      </w:r>
    </w:p>
    <w:p w14:paraId="73462F78" w14:textId="43E524EA" w:rsidR="00462733" w:rsidRDefault="00462733" w:rsidP="00462733">
      <w:pPr>
        <w:pStyle w:val="Caption"/>
        <w:keepNext/>
        <w:jc w:val="center"/>
      </w:pPr>
      <w:bookmarkStart w:id="153" w:name="_Toc58280613"/>
      <w:r w:rsidRPr="00ED5A66">
        <w:t xml:space="preserve">Table </w:t>
      </w:r>
      <w:proofErr w:type="gramStart"/>
      <w:r w:rsidRPr="00ED5A66">
        <w:t>3</w:t>
      </w:r>
      <w:r>
        <w:t>2</w:t>
      </w:r>
      <w:r w:rsidRPr="00ED5A66">
        <w:t xml:space="preserve"> :ANOVA</w:t>
      </w:r>
      <w:r w:rsidRPr="00462733">
        <w:rPr>
          <w:vertAlign w:val="superscript"/>
        </w:rPr>
        <w:t>a</w:t>
      </w:r>
      <w:bookmarkEnd w:id="153"/>
      <w:proofErr w:type="gramEnd"/>
    </w:p>
    <w:p w14:paraId="446F8086" w14:textId="5BEA16C7" w:rsidR="00F82EA6" w:rsidRDefault="00F82EA6" w:rsidP="00F82EA6">
      <w:pPr>
        <w:jc w:val="center"/>
      </w:pPr>
      <w:r>
        <w:rPr>
          <w:noProof/>
          <w:lang w:eastAsia="en-US" w:bidi="pa-IN"/>
        </w:rPr>
        <w:drawing>
          <wp:inline distT="0" distB="0" distL="0" distR="0" wp14:anchorId="3E78B7C5" wp14:editId="2DE5D1F4">
            <wp:extent cx="4527147" cy="2880000"/>
            <wp:effectExtent l="0" t="0" r="0" b="317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pic:nvPicPr>
                  <pic:blipFill>
                    <a:blip r:embed="rId54">
                      <a:extLst>
                        <a:ext uri="{28A0092B-C50C-407E-A947-70E740481C1C}">
                          <a14:useLocalDpi xmlns:a14="http://schemas.microsoft.com/office/drawing/2010/main" val="0"/>
                        </a:ext>
                      </a:extLst>
                    </a:blip>
                    <a:stretch>
                      <a:fillRect/>
                    </a:stretch>
                  </pic:blipFill>
                  <pic:spPr>
                    <a:xfrm>
                      <a:off x="0" y="0"/>
                      <a:ext cx="4527147" cy="2880000"/>
                    </a:xfrm>
                    <a:prstGeom prst="rect">
                      <a:avLst/>
                    </a:prstGeom>
                  </pic:spPr>
                </pic:pic>
              </a:graphicData>
            </a:graphic>
          </wp:inline>
        </w:drawing>
      </w:r>
    </w:p>
    <w:p w14:paraId="0797B536" w14:textId="5360D245" w:rsidR="00A37718" w:rsidRDefault="00462733" w:rsidP="00D163BA">
      <w:pPr>
        <w:jc w:val="both"/>
      </w:pPr>
      <w:r w:rsidRPr="00462733">
        <w:t xml:space="preserve">In Table 32, </w:t>
      </w:r>
      <w:r w:rsidR="00A37718" w:rsidRPr="00462733">
        <w:t>Model 3 is the whole model,</w:t>
      </w:r>
      <w:r w:rsidR="00A37718" w:rsidRPr="00D163BA">
        <w:t xml:space="preserve"> which includes four variables: technolog</w:t>
      </w:r>
      <w:r w:rsidR="00CD6E99">
        <w:rPr>
          <w:rFonts w:hint="eastAsia"/>
        </w:rPr>
        <w:t>y</w:t>
      </w:r>
      <w:r w:rsidR="00A37718" w:rsidRPr="00D163BA">
        <w:t xml:space="preserve"> innovation input capability, technolog</w:t>
      </w:r>
      <w:r w:rsidR="00CD6E99">
        <w:t>y</w:t>
      </w:r>
      <w:r w:rsidR="00A37718" w:rsidRPr="00D163BA">
        <w:t xml:space="preserve"> innovation transformation capability and </w:t>
      </w:r>
      <w:r w:rsidR="00A37718" w:rsidRPr="00D163BA">
        <w:lastRenderedPageBreak/>
        <w:t>technolog</w:t>
      </w:r>
      <w:r w:rsidR="00CD6E99">
        <w:t>y</w:t>
      </w:r>
      <w:r w:rsidR="00A37718" w:rsidRPr="00D163BA">
        <w:t xml:space="preserve"> innovation output capability. The results showed that the model was statistically significant, f = 3248.080, P &lt; 0.001, indicating that there was a linear correlation between dependent variables and independent variables, indicating that compared with the empty model, the inclusion of the </w:t>
      </w:r>
      <w:r>
        <w:t>three</w:t>
      </w:r>
      <w:r w:rsidR="00A37718" w:rsidRPr="00D163BA">
        <w:t xml:space="preserve"> independent variables is helpful to predict the dependent variables.</w:t>
      </w:r>
    </w:p>
    <w:p w14:paraId="79239869" w14:textId="77777777" w:rsidR="00D163BA" w:rsidRPr="00D163BA" w:rsidRDefault="00D163BA" w:rsidP="00D163BA">
      <w:pPr>
        <w:jc w:val="both"/>
      </w:pPr>
    </w:p>
    <w:p w14:paraId="319C13FE" w14:textId="62FC5BA1" w:rsidR="005605FE" w:rsidRDefault="00A37718" w:rsidP="004A3988">
      <w:pPr>
        <w:jc w:val="both"/>
      </w:pPr>
      <w:r w:rsidRPr="00D163BA">
        <w:t xml:space="preserve">As mentioned above, the hierarchical regression model mainly focuses on the final model, </w:t>
      </w:r>
      <w:r w:rsidR="00462733">
        <w:t xml:space="preserve">which is </w:t>
      </w:r>
      <w:r w:rsidRPr="00D163BA">
        <w:t>model 3, and it is also the case when interpreting the regression coefficient.</w:t>
      </w:r>
      <w:bookmarkStart w:id="154" w:name="_Toc58280614"/>
    </w:p>
    <w:p w14:paraId="3C5D2992" w14:textId="18207E5A" w:rsidR="00462733" w:rsidRDefault="00462733" w:rsidP="00462733">
      <w:pPr>
        <w:pStyle w:val="Caption"/>
        <w:keepNext/>
        <w:jc w:val="center"/>
      </w:pPr>
      <w:r w:rsidRPr="00CD1563">
        <w:t>Table 3</w:t>
      </w:r>
      <w:r w:rsidR="00550C2B">
        <w:t>3</w:t>
      </w:r>
      <w:r w:rsidRPr="00CD1563">
        <w:t xml:space="preserve">: </w:t>
      </w:r>
      <w:proofErr w:type="spellStart"/>
      <w:r w:rsidRPr="00CD1563">
        <w:t>Coefficients</w:t>
      </w:r>
      <w:r w:rsidRPr="00462733">
        <w:rPr>
          <w:vertAlign w:val="superscript"/>
        </w:rPr>
        <w:t>a</w:t>
      </w:r>
      <w:bookmarkEnd w:id="154"/>
      <w:proofErr w:type="spellEnd"/>
    </w:p>
    <w:p w14:paraId="446A2799" w14:textId="2A42D17B" w:rsidR="001A1D97" w:rsidRDefault="005605FE" w:rsidP="005605FE">
      <w:pPr>
        <w:jc w:val="center"/>
      </w:pPr>
      <w:r>
        <w:rPr>
          <w:noProof/>
          <w:lang w:eastAsia="en-US" w:bidi="pa-IN"/>
        </w:rPr>
        <w:drawing>
          <wp:inline distT="0" distB="0" distL="0" distR="0" wp14:anchorId="606B3080" wp14:editId="3EB1BFA1">
            <wp:extent cx="4464173" cy="2880000"/>
            <wp:effectExtent l="0" t="0" r="0" b="317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pic:nvPicPr>
                  <pic:blipFill>
                    <a:blip r:embed="rId55">
                      <a:extLst>
                        <a:ext uri="{28A0092B-C50C-407E-A947-70E740481C1C}">
                          <a14:useLocalDpi xmlns:a14="http://schemas.microsoft.com/office/drawing/2010/main" val="0"/>
                        </a:ext>
                      </a:extLst>
                    </a:blip>
                    <a:stretch>
                      <a:fillRect/>
                    </a:stretch>
                  </pic:blipFill>
                  <pic:spPr>
                    <a:xfrm>
                      <a:off x="0" y="0"/>
                      <a:ext cx="4464173" cy="2880000"/>
                    </a:xfrm>
                    <a:prstGeom prst="rect">
                      <a:avLst/>
                    </a:prstGeom>
                  </pic:spPr>
                </pic:pic>
              </a:graphicData>
            </a:graphic>
          </wp:inline>
        </w:drawing>
      </w:r>
    </w:p>
    <w:p w14:paraId="59F8DD17" w14:textId="740681A0" w:rsidR="00550C2B" w:rsidRDefault="00550C2B" w:rsidP="00841E25">
      <w:pPr>
        <w:jc w:val="both"/>
      </w:pPr>
      <w:r w:rsidRPr="00550C2B">
        <w:t xml:space="preserve">In Table 33, the coefficients corresponding to the three independent variables indicate that the three independent variables can promote the operating performance of the dependent variables. Moreover, it can be estimated from the coefficient that, among the three dimensions of enterprise technological innovation, the input ability of enterprise technological innovation is the main influencing factor, while the transformation ability of technological innovation and output ability of technological innovation have </w:t>
      </w:r>
      <w:r>
        <w:t>less</w:t>
      </w:r>
      <w:r w:rsidRPr="00550C2B">
        <w:rPr>
          <w:rFonts w:hint="eastAsia"/>
        </w:rPr>
        <w:t xml:space="preserve"> </w:t>
      </w:r>
      <w:proofErr w:type="gramStart"/>
      <w:r w:rsidRPr="00550C2B">
        <w:t>influence</w:t>
      </w:r>
      <w:r>
        <w:t xml:space="preserve"> </w:t>
      </w:r>
      <w:r w:rsidRPr="00550C2B">
        <w:t>.</w:t>
      </w:r>
      <w:proofErr w:type="gramEnd"/>
    </w:p>
    <w:p w14:paraId="122E1B08" w14:textId="2684A583" w:rsidR="00550C2B" w:rsidRDefault="00550C2B" w:rsidP="00841E25">
      <w:pPr>
        <w:jc w:val="both"/>
      </w:pPr>
    </w:p>
    <w:p w14:paraId="49CE6922" w14:textId="0EA40F54" w:rsidR="002576CF" w:rsidRDefault="002576CF" w:rsidP="00841E25">
      <w:pPr>
        <w:jc w:val="both"/>
      </w:pPr>
    </w:p>
    <w:p w14:paraId="46ECB20D" w14:textId="78479EF5" w:rsidR="002576CF" w:rsidRDefault="002576CF" w:rsidP="00841E25">
      <w:pPr>
        <w:jc w:val="both"/>
      </w:pPr>
    </w:p>
    <w:p w14:paraId="6EAA03A7" w14:textId="6CE91424" w:rsidR="002576CF" w:rsidRDefault="002576CF" w:rsidP="00841E25">
      <w:pPr>
        <w:jc w:val="both"/>
      </w:pPr>
    </w:p>
    <w:p w14:paraId="3D64B950" w14:textId="77777777" w:rsidR="002576CF" w:rsidRDefault="002576CF" w:rsidP="00841E25">
      <w:pPr>
        <w:jc w:val="both"/>
      </w:pPr>
    </w:p>
    <w:p w14:paraId="6C0AA48A" w14:textId="340FED02" w:rsidR="00841E25" w:rsidRPr="002576CF" w:rsidRDefault="00A37718" w:rsidP="002576CF">
      <w:pPr>
        <w:spacing w:line="480" w:lineRule="auto"/>
        <w:jc w:val="both"/>
        <w:outlineLvl w:val="1"/>
        <w:rPr>
          <w:b/>
          <w:bCs/>
        </w:rPr>
      </w:pPr>
      <w:bookmarkStart w:id="155" w:name="_Toc58535788"/>
      <w:r w:rsidRPr="002576CF">
        <w:rPr>
          <w:b/>
          <w:bCs/>
        </w:rPr>
        <w:t>4.</w:t>
      </w:r>
      <w:r w:rsidR="002172C0">
        <w:rPr>
          <w:b/>
          <w:bCs/>
        </w:rPr>
        <w:t>7</w:t>
      </w:r>
      <w:r w:rsidRPr="002576CF">
        <w:rPr>
          <w:b/>
          <w:bCs/>
        </w:rPr>
        <w:t xml:space="preserve"> </w:t>
      </w:r>
      <w:r w:rsidR="001A1D97" w:rsidRPr="002576CF">
        <w:rPr>
          <w:b/>
          <w:bCs/>
        </w:rPr>
        <w:t>C</w:t>
      </w:r>
      <w:r w:rsidRPr="002576CF">
        <w:rPr>
          <w:b/>
          <w:bCs/>
        </w:rPr>
        <w:t>onclusion</w:t>
      </w:r>
      <w:bookmarkEnd w:id="155"/>
    </w:p>
    <w:p w14:paraId="220E52A1" w14:textId="07AE1BAD" w:rsidR="00A37718" w:rsidRPr="00841E25" w:rsidRDefault="00A37718" w:rsidP="00841E25">
      <w:pPr>
        <w:jc w:val="both"/>
      </w:pPr>
      <w:r w:rsidRPr="00841E25">
        <w:t xml:space="preserve">Through the empirical analysis in this chapter, we find that all hypotheses have been confirmed; that is, technological innovation has a significant positive impact on business performance. At the same time, through the results of hierarchical regression, we find that the investment </w:t>
      </w:r>
      <w:r w:rsidR="005A6ECF">
        <w:t>capability</w:t>
      </w:r>
      <w:r w:rsidRPr="00841E25">
        <w:t xml:space="preserve"> of technological innovation has the most significant impact on business performance.</w:t>
      </w:r>
    </w:p>
    <w:p w14:paraId="48FCE127" w14:textId="77777777" w:rsidR="00A37718" w:rsidRPr="00A37718" w:rsidRDefault="00A37718" w:rsidP="00FA2D18"/>
    <w:p w14:paraId="5434A163" w14:textId="6D812B81" w:rsidR="00FA2D18" w:rsidRDefault="00FA2D18" w:rsidP="00FA2D18">
      <w:pPr>
        <w:pStyle w:val="Caption"/>
        <w:keepNext/>
        <w:jc w:val="center"/>
      </w:pPr>
      <w:bookmarkStart w:id="156" w:name="_Toc58280615"/>
      <w:r w:rsidRPr="006F1ADA">
        <w:t xml:space="preserve">Table </w:t>
      </w:r>
      <w:r>
        <w:t>3</w:t>
      </w:r>
      <w:r w:rsidRPr="006F1ADA">
        <w:t>4</w:t>
      </w:r>
      <w:r w:rsidRPr="006F1ADA">
        <w:t>：</w:t>
      </w:r>
      <w:r w:rsidRPr="006F1ADA">
        <w:t>Research Hypothesis Analysis Summary</w:t>
      </w:r>
      <w:bookmarkEnd w:id="156"/>
    </w:p>
    <w:tbl>
      <w:tblPr>
        <w:tblW w:w="5000" w:type="pct"/>
        <w:tblLook w:val="04A0" w:firstRow="1" w:lastRow="0" w:firstColumn="1" w:lastColumn="0" w:noHBand="0" w:noVBand="1"/>
      </w:tblPr>
      <w:tblGrid>
        <w:gridCol w:w="7375"/>
        <w:gridCol w:w="1123"/>
      </w:tblGrid>
      <w:tr w:rsidR="00A37718" w:rsidRPr="00A37718" w14:paraId="610A88D0" w14:textId="77777777" w:rsidTr="00A37718">
        <w:trPr>
          <w:trHeight w:val="20"/>
        </w:trPr>
        <w:tc>
          <w:tcPr>
            <w:tcW w:w="0" w:type="auto"/>
            <w:tcBorders>
              <w:top w:val="single" w:sz="4" w:space="0" w:color="auto"/>
              <w:left w:val="nil"/>
              <w:bottom w:val="single" w:sz="4" w:space="0" w:color="auto"/>
              <w:right w:val="single" w:sz="4" w:space="0" w:color="auto"/>
            </w:tcBorders>
            <w:shd w:val="clear" w:color="000000" w:fill="C5D9F1"/>
            <w:noWrap/>
            <w:vAlign w:val="bottom"/>
            <w:hideMark/>
          </w:tcPr>
          <w:p w14:paraId="60A37C40" w14:textId="7F228B04" w:rsidR="00A37718" w:rsidRPr="00A37718" w:rsidRDefault="008601AD" w:rsidP="00A37718">
            <w:pPr>
              <w:spacing w:line="240" w:lineRule="auto"/>
              <w:jc w:val="center"/>
              <w:rPr>
                <w:color w:val="000000"/>
              </w:rPr>
            </w:pPr>
            <w:r w:rsidRPr="00A37718">
              <w:rPr>
                <w:color w:val="000000"/>
              </w:rPr>
              <w:t>Hypotheses</w:t>
            </w:r>
          </w:p>
        </w:tc>
        <w:tc>
          <w:tcPr>
            <w:tcW w:w="0" w:type="auto"/>
            <w:tcBorders>
              <w:top w:val="single" w:sz="4" w:space="0" w:color="auto"/>
              <w:left w:val="nil"/>
              <w:bottom w:val="single" w:sz="4" w:space="0" w:color="auto"/>
              <w:right w:val="single" w:sz="4" w:space="0" w:color="auto"/>
            </w:tcBorders>
            <w:shd w:val="clear" w:color="000000" w:fill="C5D9F1"/>
            <w:noWrap/>
            <w:vAlign w:val="bottom"/>
            <w:hideMark/>
          </w:tcPr>
          <w:p w14:paraId="7AE29211" w14:textId="77777777" w:rsidR="00A37718" w:rsidRPr="00A37718" w:rsidRDefault="00A37718" w:rsidP="00A37718">
            <w:pPr>
              <w:spacing w:line="240" w:lineRule="auto"/>
              <w:jc w:val="center"/>
              <w:rPr>
                <w:color w:val="000000"/>
              </w:rPr>
            </w:pPr>
            <w:r w:rsidRPr="00A37718">
              <w:rPr>
                <w:color w:val="000000"/>
              </w:rPr>
              <w:t>Status</w:t>
            </w:r>
          </w:p>
        </w:tc>
      </w:tr>
      <w:tr w:rsidR="00A37718" w:rsidRPr="00A37718" w14:paraId="08003554" w14:textId="77777777" w:rsidTr="00A37718">
        <w:trPr>
          <w:trHeight w:val="326"/>
        </w:trPr>
        <w:tc>
          <w:tcPr>
            <w:tcW w:w="0" w:type="auto"/>
            <w:vMerge w:val="restart"/>
            <w:tcBorders>
              <w:top w:val="nil"/>
              <w:left w:val="single" w:sz="4" w:space="0" w:color="auto"/>
              <w:bottom w:val="single" w:sz="4" w:space="0" w:color="000000"/>
              <w:right w:val="single" w:sz="4" w:space="0" w:color="auto"/>
            </w:tcBorders>
            <w:shd w:val="clear" w:color="auto" w:fill="auto"/>
            <w:hideMark/>
          </w:tcPr>
          <w:p w14:paraId="77C61D90" w14:textId="68F6E6AB" w:rsidR="00A37718" w:rsidRPr="00A37718" w:rsidRDefault="00A37718" w:rsidP="00A37718">
            <w:pPr>
              <w:spacing w:line="240" w:lineRule="auto"/>
              <w:jc w:val="both"/>
            </w:pPr>
            <w:r w:rsidRPr="00A37718">
              <w:t xml:space="preserve">H1: technological innovation investment </w:t>
            </w:r>
            <w:r w:rsidR="005A6ECF">
              <w:t>capability</w:t>
            </w:r>
            <w:r w:rsidRPr="00A37718">
              <w:t xml:space="preserve"> has a significant impact on the business performance of enterprises;</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14:paraId="066912BB" w14:textId="79ECAB04" w:rsidR="00A37718" w:rsidRPr="00A37718" w:rsidRDefault="00A37718" w:rsidP="00A37718">
            <w:pPr>
              <w:spacing w:line="240" w:lineRule="auto"/>
              <w:jc w:val="both"/>
            </w:pPr>
            <w:r w:rsidRPr="00A37718">
              <w:t>Accepted</w:t>
            </w:r>
          </w:p>
        </w:tc>
      </w:tr>
      <w:tr w:rsidR="00A37718" w:rsidRPr="00A37718" w14:paraId="5F2C6D0C" w14:textId="77777777" w:rsidTr="00A37718">
        <w:trPr>
          <w:trHeight w:val="326"/>
        </w:trPr>
        <w:tc>
          <w:tcPr>
            <w:tcW w:w="0" w:type="auto"/>
            <w:vMerge/>
            <w:tcBorders>
              <w:top w:val="nil"/>
              <w:left w:val="single" w:sz="4" w:space="0" w:color="auto"/>
              <w:bottom w:val="single" w:sz="4" w:space="0" w:color="000000"/>
              <w:right w:val="single" w:sz="4" w:space="0" w:color="auto"/>
            </w:tcBorders>
            <w:hideMark/>
          </w:tcPr>
          <w:p w14:paraId="2C6F3BDF" w14:textId="77777777" w:rsidR="00A37718" w:rsidRPr="00A37718" w:rsidRDefault="00A37718" w:rsidP="00A37718">
            <w:pPr>
              <w:spacing w:line="240" w:lineRule="auto"/>
              <w:jc w:val="both"/>
              <w:rPr>
                <w:color w:val="000000"/>
              </w:rPr>
            </w:pPr>
          </w:p>
        </w:tc>
        <w:tc>
          <w:tcPr>
            <w:tcW w:w="0" w:type="auto"/>
            <w:vMerge/>
            <w:tcBorders>
              <w:top w:val="nil"/>
              <w:left w:val="single" w:sz="4" w:space="0" w:color="auto"/>
              <w:bottom w:val="single" w:sz="4" w:space="0" w:color="000000"/>
              <w:right w:val="single" w:sz="4" w:space="0" w:color="auto"/>
            </w:tcBorders>
            <w:hideMark/>
          </w:tcPr>
          <w:p w14:paraId="4258AE88" w14:textId="77777777" w:rsidR="00A37718" w:rsidRPr="00A37718" w:rsidRDefault="00A37718" w:rsidP="00A37718">
            <w:pPr>
              <w:spacing w:line="240" w:lineRule="auto"/>
              <w:jc w:val="both"/>
            </w:pPr>
          </w:p>
        </w:tc>
      </w:tr>
      <w:tr w:rsidR="00A37718" w:rsidRPr="00A37718" w14:paraId="715DFF77" w14:textId="77777777" w:rsidTr="00A37718">
        <w:trPr>
          <w:trHeight w:val="326"/>
        </w:trPr>
        <w:tc>
          <w:tcPr>
            <w:tcW w:w="0" w:type="auto"/>
            <w:vMerge w:val="restart"/>
            <w:tcBorders>
              <w:top w:val="nil"/>
              <w:left w:val="single" w:sz="4" w:space="0" w:color="auto"/>
              <w:bottom w:val="single" w:sz="4" w:space="0" w:color="000000"/>
              <w:right w:val="single" w:sz="4" w:space="0" w:color="auto"/>
            </w:tcBorders>
            <w:shd w:val="clear" w:color="auto" w:fill="auto"/>
            <w:hideMark/>
          </w:tcPr>
          <w:p w14:paraId="78EED075" w14:textId="059F3993" w:rsidR="00A37718" w:rsidRPr="00A37718" w:rsidRDefault="00A37718" w:rsidP="00A37718">
            <w:pPr>
              <w:spacing w:line="240" w:lineRule="auto"/>
              <w:jc w:val="both"/>
            </w:pPr>
            <w:r w:rsidRPr="00A37718">
              <w:t xml:space="preserve">H2: technological innovation transformation </w:t>
            </w:r>
            <w:r w:rsidR="00FA2D18">
              <w:rPr>
                <w:rFonts w:hint="eastAsia"/>
              </w:rPr>
              <w:t>capability</w:t>
            </w:r>
            <w:r w:rsidRPr="00A37718">
              <w:t xml:space="preserve"> has a significant impact on the business performance of enterprises;</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14:paraId="7CC01E79" w14:textId="77777777" w:rsidR="00A37718" w:rsidRPr="00A37718" w:rsidRDefault="00A37718" w:rsidP="00A37718">
            <w:pPr>
              <w:spacing w:line="240" w:lineRule="auto"/>
              <w:jc w:val="both"/>
            </w:pPr>
            <w:r w:rsidRPr="00A37718">
              <w:t>Accepted</w:t>
            </w:r>
          </w:p>
        </w:tc>
      </w:tr>
      <w:tr w:rsidR="00A37718" w:rsidRPr="00A37718" w14:paraId="65B29A75" w14:textId="77777777" w:rsidTr="00A37718">
        <w:trPr>
          <w:trHeight w:val="326"/>
        </w:trPr>
        <w:tc>
          <w:tcPr>
            <w:tcW w:w="0" w:type="auto"/>
            <w:vMerge/>
            <w:tcBorders>
              <w:top w:val="nil"/>
              <w:left w:val="single" w:sz="4" w:space="0" w:color="auto"/>
              <w:bottom w:val="single" w:sz="4" w:space="0" w:color="000000"/>
              <w:right w:val="single" w:sz="4" w:space="0" w:color="auto"/>
            </w:tcBorders>
            <w:hideMark/>
          </w:tcPr>
          <w:p w14:paraId="30611EB2" w14:textId="77777777" w:rsidR="00A37718" w:rsidRPr="00A37718" w:rsidRDefault="00A37718" w:rsidP="00A37718">
            <w:pPr>
              <w:spacing w:line="240" w:lineRule="auto"/>
              <w:jc w:val="both"/>
              <w:rPr>
                <w:color w:val="000000"/>
              </w:rPr>
            </w:pPr>
          </w:p>
        </w:tc>
        <w:tc>
          <w:tcPr>
            <w:tcW w:w="0" w:type="auto"/>
            <w:vMerge/>
            <w:tcBorders>
              <w:top w:val="nil"/>
              <w:left w:val="single" w:sz="4" w:space="0" w:color="auto"/>
              <w:bottom w:val="single" w:sz="4" w:space="0" w:color="000000"/>
              <w:right w:val="single" w:sz="4" w:space="0" w:color="auto"/>
            </w:tcBorders>
            <w:hideMark/>
          </w:tcPr>
          <w:p w14:paraId="18E35EA5" w14:textId="77777777" w:rsidR="00A37718" w:rsidRPr="00A37718" w:rsidRDefault="00A37718" w:rsidP="00A37718">
            <w:pPr>
              <w:spacing w:line="240" w:lineRule="auto"/>
              <w:jc w:val="both"/>
            </w:pPr>
          </w:p>
        </w:tc>
      </w:tr>
      <w:tr w:rsidR="00A37718" w:rsidRPr="00A37718" w14:paraId="1A5DCABE" w14:textId="77777777" w:rsidTr="00A37718">
        <w:trPr>
          <w:trHeight w:val="326"/>
        </w:trPr>
        <w:tc>
          <w:tcPr>
            <w:tcW w:w="0" w:type="auto"/>
            <w:vMerge w:val="restart"/>
            <w:tcBorders>
              <w:top w:val="nil"/>
              <w:left w:val="single" w:sz="4" w:space="0" w:color="auto"/>
              <w:bottom w:val="single" w:sz="4" w:space="0" w:color="000000"/>
              <w:right w:val="single" w:sz="4" w:space="0" w:color="auto"/>
            </w:tcBorders>
            <w:shd w:val="clear" w:color="auto" w:fill="auto"/>
            <w:hideMark/>
          </w:tcPr>
          <w:p w14:paraId="17902C9C" w14:textId="7E76043C" w:rsidR="00A37718" w:rsidRPr="00A37718" w:rsidRDefault="00A37718" w:rsidP="00A37718">
            <w:pPr>
              <w:spacing w:line="240" w:lineRule="auto"/>
              <w:jc w:val="both"/>
            </w:pPr>
            <w:r w:rsidRPr="00A37718">
              <w:t xml:space="preserve">H3: technological innovation output </w:t>
            </w:r>
            <w:r w:rsidR="005A6ECF">
              <w:t>capability</w:t>
            </w:r>
            <w:r w:rsidRPr="00A37718">
              <w:t xml:space="preserve"> has a significant impact on business performance.</w:t>
            </w:r>
          </w:p>
        </w:tc>
        <w:tc>
          <w:tcPr>
            <w:tcW w:w="0" w:type="auto"/>
            <w:vMerge w:val="restart"/>
            <w:tcBorders>
              <w:top w:val="nil"/>
              <w:left w:val="single" w:sz="4" w:space="0" w:color="auto"/>
              <w:bottom w:val="single" w:sz="4" w:space="0" w:color="000000"/>
              <w:right w:val="single" w:sz="4" w:space="0" w:color="auto"/>
            </w:tcBorders>
            <w:shd w:val="clear" w:color="auto" w:fill="auto"/>
            <w:hideMark/>
          </w:tcPr>
          <w:p w14:paraId="110C27C1" w14:textId="1A3112D4" w:rsidR="00A37718" w:rsidRPr="00A37718" w:rsidRDefault="00A37718" w:rsidP="00A37718">
            <w:pPr>
              <w:spacing w:line="240" w:lineRule="auto"/>
              <w:jc w:val="both"/>
            </w:pPr>
            <w:r w:rsidRPr="00A37718">
              <w:t>Accepted</w:t>
            </w:r>
          </w:p>
        </w:tc>
      </w:tr>
      <w:tr w:rsidR="00A37718" w:rsidRPr="00A37718" w14:paraId="370B23B7" w14:textId="77777777" w:rsidTr="00A37718">
        <w:trPr>
          <w:trHeight w:val="326"/>
        </w:trPr>
        <w:tc>
          <w:tcPr>
            <w:tcW w:w="0" w:type="auto"/>
            <w:vMerge/>
            <w:tcBorders>
              <w:top w:val="nil"/>
              <w:left w:val="single" w:sz="4" w:space="0" w:color="auto"/>
              <w:bottom w:val="single" w:sz="4" w:space="0" w:color="000000"/>
              <w:right w:val="single" w:sz="4" w:space="0" w:color="auto"/>
            </w:tcBorders>
            <w:vAlign w:val="center"/>
            <w:hideMark/>
          </w:tcPr>
          <w:p w14:paraId="3E3FEC37" w14:textId="77777777" w:rsidR="00A37718" w:rsidRPr="00A37718" w:rsidRDefault="00A37718" w:rsidP="00A37718">
            <w:pPr>
              <w:spacing w:line="240" w:lineRule="auto"/>
              <w:rPr>
                <w:color w:val="000000"/>
              </w:rPr>
            </w:pPr>
          </w:p>
        </w:tc>
        <w:tc>
          <w:tcPr>
            <w:tcW w:w="0" w:type="auto"/>
            <w:vMerge/>
            <w:tcBorders>
              <w:top w:val="nil"/>
              <w:left w:val="single" w:sz="4" w:space="0" w:color="auto"/>
              <w:bottom w:val="single" w:sz="4" w:space="0" w:color="000000"/>
              <w:right w:val="single" w:sz="4" w:space="0" w:color="auto"/>
            </w:tcBorders>
            <w:vAlign w:val="center"/>
            <w:hideMark/>
          </w:tcPr>
          <w:p w14:paraId="3555C8F5" w14:textId="77777777" w:rsidR="00A37718" w:rsidRPr="00A37718" w:rsidRDefault="00A37718" w:rsidP="00A37718">
            <w:pPr>
              <w:spacing w:line="240" w:lineRule="auto"/>
              <w:rPr>
                <w:color w:val="000000"/>
              </w:rPr>
            </w:pPr>
          </w:p>
        </w:tc>
      </w:tr>
      <w:tr w:rsidR="00A37718" w:rsidRPr="00A37718" w14:paraId="2688262B" w14:textId="77777777" w:rsidTr="00A37718">
        <w:trPr>
          <w:trHeight w:val="326"/>
        </w:trPr>
        <w:tc>
          <w:tcPr>
            <w:tcW w:w="0" w:type="auto"/>
            <w:vMerge/>
            <w:tcBorders>
              <w:top w:val="nil"/>
              <w:left w:val="single" w:sz="4" w:space="0" w:color="auto"/>
              <w:bottom w:val="single" w:sz="4" w:space="0" w:color="000000"/>
              <w:right w:val="single" w:sz="4" w:space="0" w:color="auto"/>
            </w:tcBorders>
            <w:vAlign w:val="center"/>
            <w:hideMark/>
          </w:tcPr>
          <w:p w14:paraId="638BAD6D" w14:textId="77777777" w:rsidR="00A37718" w:rsidRPr="00A37718" w:rsidRDefault="00A37718" w:rsidP="00A37718">
            <w:pPr>
              <w:spacing w:line="240" w:lineRule="auto"/>
              <w:rPr>
                <w:color w:val="000000"/>
              </w:rPr>
            </w:pPr>
          </w:p>
        </w:tc>
        <w:tc>
          <w:tcPr>
            <w:tcW w:w="0" w:type="auto"/>
            <w:vMerge/>
            <w:tcBorders>
              <w:top w:val="nil"/>
              <w:left w:val="single" w:sz="4" w:space="0" w:color="auto"/>
              <w:bottom w:val="single" w:sz="4" w:space="0" w:color="000000"/>
              <w:right w:val="single" w:sz="4" w:space="0" w:color="auto"/>
            </w:tcBorders>
            <w:vAlign w:val="center"/>
            <w:hideMark/>
          </w:tcPr>
          <w:p w14:paraId="008918C6" w14:textId="77777777" w:rsidR="00A37718" w:rsidRPr="00A37718" w:rsidRDefault="00A37718" w:rsidP="00A37718">
            <w:pPr>
              <w:spacing w:line="240" w:lineRule="auto"/>
              <w:rPr>
                <w:color w:val="000000"/>
              </w:rPr>
            </w:pPr>
          </w:p>
        </w:tc>
      </w:tr>
    </w:tbl>
    <w:p w14:paraId="41650449" w14:textId="77777777" w:rsidR="00A37718" w:rsidRPr="00A37718" w:rsidRDefault="00A37718" w:rsidP="00A37718">
      <w:pPr>
        <w:spacing w:after="312"/>
        <w:jc w:val="both"/>
      </w:pPr>
    </w:p>
    <w:p w14:paraId="76569941" w14:textId="77777777" w:rsidR="00A37718" w:rsidRPr="00A37718" w:rsidRDefault="00A37718">
      <w:pPr>
        <w:spacing w:line="240" w:lineRule="auto"/>
      </w:pPr>
      <w:r w:rsidRPr="00A37718">
        <w:br w:type="page"/>
      </w:r>
    </w:p>
    <w:p w14:paraId="14DDA63E" w14:textId="7AFD4559" w:rsidR="00A37718" w:rsidRPr="00841E25" w:rsidRDefault="00A37718" w:rsidP="002576CF">
      <w:pPr>
        <w:spacing w:line="480" w:lineRule="auto"/>
        <w:jc w:val="both"/>
        <w:outlineLvl w:val="0"/>
        <w:rPr>
          <w:b/>
          <w:bCs/>
          <w:sz w:val="28"/>
          <w:szCs w:val="28"/>
        </w:rPr>
      </w:pPr>
      <w:bookmarkStart w:id="157" w:name="_Toc58535789"/>
      <w:r w:rsidRPr="00841E25">
        <w:rPr>
          <w:b/>
          <w:bCs/>
          <w:sz w:val="28"/>
          <w:szCs w:val="28"/>
        </w:rPr>
        <w:lastRenderedPageBreak/>
        <w:t>CHAPTER 5</w:t>
      </w:r>
      <w:r w:rsidR="00841E25" w:rsidRPr="00841E25">
        <w:rPr>
          <w:b/>
          <w:bCs/>
          <w:sz w:val="28"/>
          <w:szCs w:val="28"/>
        </w:rPr>
        <w:t>: C</w:t>
      </w:r>
      <w:r w:rsidRPr="00841E25">
        <w:rPr>
          <w:b/>
          <w:bCs/>
          <w:sz w:val="28"/>
          <w:szCs w:val="28"/>
        </w:rPr>
        <w:t xml:space="preserve">onclusion and </w:t>
      </w:r>
      <w:commentRangeStart w:id="158"/>
      <w:r w:rsidRPr="00841E25">
        <w:rPr>
          <w:b/>
          <w:bCs/>
          <w:sz w:val="28"/>
          <w:szCs w:val="28"/>
        </w:rPr>
        <w:t>suggestion</w:t>
      </w:r>
      <w:bookmarkEnd w:id="157"/>
      <w:commentRangeEnd w:id="158"/>
      <w:r w:rsidR="007A60C8">
        <w:rPr>
          <w:rStyle w:val="CommentReference"/>
        </w:rPr>
        <w:commentReference w:id="158"/>
      </w:r>
    </w:p>
    <w:p w14:paraId="6F3C3694" w14:textId="77777777" w:rsidR="00841E25" w:rsidRDefault="00841E25" w:rsidP="002576CF">
      <w:pPr>
        <w:spacing w:line="480" w:lineRule="auto"/>
        <w:jc w:val="both"/>
      </w:pPr>
    </w:p>
    <w:p w14:paraId="6B7DA142" w14:textId="30C956A7" w:rsidR="00841E25" w:rsidRPr="002576CF" w:rsidRDefault="00A37718" w:rsidP="002576CF">
      <w:pPr>
        <w:spacing w:line="480" w:lineRule="auto"/>
        <w:jc w:val="both"/>
        <w:outlineLvl w:val="1"/>
        <w:rPr>
          <w:b/>
          <w:bCs/>
        </w:rPr>
      </w:pPr>
      <w:bookmarkStart w:id="159" w:name="_Toc58535790"/>
      <w:r w:rsidRPr="002576CF">
        <w:rPr>
          <w:rFonts w:hint="eastAsia"/>
          <w:b/>
          <w:bCs/>
        </w:rPr>
        <w:t>5.0</w:t>
      </w:r>
      <w:r w:rsidRPr="002576CF">
        <w:rPr>
          <w:b/>
          <w:bCs/>
        </w:rPr>
        <w:t xml:space="preserve"> </w:t>
      </w:r>
      <w:r w:rsidR="00841E25" w:rsidRPr="002576CF">
        <w:rPr>
          <w:b/>
          <w:bCs/>
        </w:rPr>
        <w:t>O</w:t>
      </w:r>
      <w:r w:rsidRPr="002576CF">
        <w:rPr>
          <w:b/>
          <w:bCs/>
        </w:rPr>
        <w:t>verview</w:t>
      </w:r>
      <w:bookmarkStart w:id="160" w:name="_GoBack"/>
      <w:bookmarkEnd w:id="159"/>
      <w:bookmarkEnd w:id="160"/>
    </w:p>
    <w:p w14:paraId="6EC2D46F" w14:textId="23840FD2" w:rsidR="00841E25" w:rsidRDefault="004946FA" w:rsidP="00841E25">
      <w:pPr>
        <w:jc w:val="both"/>
      </w:pPr>
      <w:r w:rsidRPr="004946FA">
        <w:t xml:space="preserve">Through the above empirical analysis, this report examines the promoting effect of technological innovation ability on enterprise performance. Based on the results of theoretical and empirical analysis, this chapter will answer the research questions of this </w:t>
      </w:r>
      <w:r>
        <w:rPr>
          <w:rFonts w:hint="eastAsia"/>
        </w:rPr>
        <w:t>thesis</w:t>
      </w:r>
      <w:r w:rsidRPr="004946FA">
        <w:t xml:space="preserve">, and put forward targeted countermeasures to improve enterprise performance. The empirical results show that the comprehensive factors of technological innovation ability have a significant promoting effect on the comprehensive factors of enterprise performance, and among the three dimensions of enterprise technological innovation, the investment ability of enterprise technological innovation plays a more significant role. In addition, new energy enterprises should improve the awareness of technological innovation, pay attention to technological innovation investment, </w:t>
      </w:r>
      <w:proofErr w:type="gramStart"/>
      <w:r w:rsidRPr="004946FA">
        <w:t>strengthen</w:t>
      </w:r>
      <w:proofErr w:type="gramEnd"/>
      <w:r w:rsidRPr="004946FA">
        <w:t xml:space="preserve"> the effective coordination activities of different stages of technological innovation, so as to continuously improve the business performance of enterprises.</w:t>
      </w:r>
    </w:p>
    <w:p w14:paraId="637873ED" w14:textId="77777777" w:rsidR="004946FA" w:rsidRPr="00841E25" w:rsidRDefault="004946FA" w:rsidP="00841E25">
      <w:pPr>
        <w:jc w:val="both"/>
      </w:pPr>
    </w:p>
    <w:p w14:paraId="79D5EAB6" w14:textId="679BAA8A" w:rsidR="00841E25" w:rsidRPr="0054673D" w:rsidRDefault="00A37718" w:rsidP="0054673D">
      <w:pPr>
        <w:spacing w:line="480" w:lineRule="auto"/>
        <w:jc w:val="both"/>
        <w:outlineLvl w:val="1"/>
        <w:rPr>
          <w:b/>
          <w:bCs/>
        </w:rPr>
      </w:pPr>
      <w:bookmarkStart w:id="161" w:name="_Toc58535791"/>
      <w:r w:rsidRPr="0054673D">
        <w:rPr>
          <w:rFonts w:hint="eastAsia"/>
          <w:b/>
          <w:bCs/>
        </w:rPr>
        <w:t>5.1</w:t>
      </w:r>
      <w:r w:rsidRPr="0054673D">
        <w:rPr>
          <w:b/>
          <w:bCs/>
        </w:rPr>
        <w:t xml:space="preserve"> </w:t>
      </w:r>
      <w:r w:rsidRPr="0054673D">
        <w:rPr>
          <w:rFonts w:hint="eastAsia"/>
          <w:b/>
          <w:bCs/>
        </w:rPr>
        <w:t>Discussion of Findings</w:t>
      </w:r>
      <w:bookmarkEnd w:id="161"/>
    </w:p>
    <w:p w14:paraId="3ABA8FC1" w14:textId="59EA5EA7" w:rsidR="00841E25" w:rsidRPr="0054673D" w:rsidRDefault="00A37718" w:rsidP="0054673D">
      <w:pPr>
        <w:spacing w:line="480" w:lineRule="auto"/>
        <w:jc w:val="both"/>
        <w:outlineLvl w:val="2"/>
        <w:rPr>
          <w:b/>
          <w:bCs/>
        </w:rPr>
      </w:pPr>
      <w:bookmarkStart w:id="162" w:name="_Toc58535792"/>
      <w:r w:rsidRPr="0054673D">
        <w:rPr>
          <w:rFonts w:hint="eastAsia"/>
          <w:b/>
          <w:bCs/>
        </w:rPr>
        <w:t>5.1.1</w:t>
      </w:r>
      <w:r w:rsidRPr="0054673D">
        <w:rPr>
          <w:b/>
          <w:bCs/>
        </w:rPr>
        <w:t xml:space="preserve"> </w:t>
      </w:r>
      <w:r w:rsidR="00841E25" w:rsidRPr="0054673D">
        <w:rPr>
          <w:b/>
          <w:bCs/>
        </w:rPr>
        <w:t>T</w:t>
      </w:r>
      <w:r w:rsidRPr="0054673D">
        <w:rPr>
          <w:b/>
          <w:bCs/>
        </w:rPr>
        <w:t xml:space="preserve">he impact of technological innovation input </w:t>
      </w:r>
      <w:r w:rsidR="005A6ECF" w:rsidRPr="0054673D">
        <w:rPr>
          <w:b/>
          <w:bCs/>
        </w:rPr>
        <w:t>capability</w:t>
      </w:r>
      <w:r w:rsidRPr="0054673D">
        <w:rPr>
          <w:b/>
          <w:bCs/>
        </w:rPr>
        <w:t xml:space="preserve"> on enterprise performance improvement</w:t>
      </w:r>
      <w:bookmarkEnd w:id="162"/>
    </w:p>
    <w:p w14:paraId="3707EA89" w14:textId="314458B7" w:rsidR="00841E25" w:rsidRDefault="00BB4D13" w:rsidP="00841E25">
      <w:pPr>
        <w:jc w:val="both"/>
      </w:pPr>
      <w:r w:rsidRPr="00BB4D13">
        <w:t xml:space="preserve">Investment in technological innovation is the basis for enterprises to realize technological innovation activities and has a positive impact on the financial performance and growth performance of enterprises. It can be seen from the above empirical results that it is necessary to attach importance to technological innovation investment. Generally speaking, the investment intensity of technological innovation of an enterprise is based on the existing strength of the enterprise. According to the data of the questionnaire </w:t>
      </w:r>
      <w:r w:rsidRPr="00BB4D13">
        <w:lastRenderedPageBreak/>
        <w:t xml:space="preserve">survey, the executives of most new energy enterprises have a high degree of recognition for the </w:t>
      </w:r>
      <w:r w:rsidR="00AE4D4E">
        <w:t>R&amp;D i</w:t>
      </w:r>
      <w:r w:rsidRPr="00BB4D13">
        <w:t>nvestment in equipment and capital of their companies, while the degree of recognition for the investment in personnel is relatively low. However, in the process of enterprise operation, it is difficult to improve enterprise performance only by capital and equipment investment. Therefore, in the process of investment in technological innovation ability of enterprises, attaching importance to the investment of talents will also have important significance to the growth of enterprise performance.</w:t>
      </w:r>
    </w:p>
    <w:p w14:paraId="781B6843" w14:textId="77777777" w:rsidR="00BB4D13" w:rsidRDefault="00BB4D13" w:rsidP="00841E25">
      <w:pPr>
        <w:jc w:val="both"/>
      </w:pPr>
    </w:p>
    <w:p w14:paraId="3689F5D1" w14:textId="6D36145F" w:rsidR="00841E25" w:rsidRPr="00E5650A" w:rsidRDefault="00A37718" w:rsidP="00E5650A">
      <w:pPr>
        <w:spacing w:line="480" w:lineRule="auto"/>
        <w:jc w:val="both"/>
        <w:outlineLvl w:val="2"/>
        <w:rPr>
          <w:b/>
          <w:bCs/>
        </w:rPr>
      </w:pPr>
      <w:bookmarkStart w:id="163" w:name="_Toc58535793"/>
      <w:r w:rsidRPr="00E5650A">
        <w:rPr>
          <w:rFonts w:hint="eastAsia"/>
          <w:b/>
          <w:bCs/>
        </w:rPr>
        <w:t>5.1.2</w:t>
      </w:r>
      <w:r w:rsidRPr="00E5650A">
        <w:rPr>
          <w:b/>
          <w:bCs/>
        </w:rPr>
        <w:t xml:space="preserve"> </w:t>
      </w:r>
      <w:r w:rsidR="00841E25" w:rsidRPr="00E5650A">
        <w:rPr>
          <w:b/>
          <w:bCs/>
        </w:rPr>
        <w:t>T</w:t>
      </w:r>
      <w:r w:rsidRPr="00E5650A">
        <w:rPr>
          <w:b/>
          <w:bCs/>
        </w:rPr>
        <w:t>he impact of technological innovation transformation capability on the improvement of business performance</w:t>
      </w:r>
      <w:bookmarkEnd w:id="163"/>
    </w:p>
    <w:p w14:paraId="728EFDEF" w14:textId="7E9B7BC6" w:rsidR="00841E25" w:rsidRDefault="00AA5A9D" w:rsidP="00841E25">
      <w:pPr>
        <w:jc w:val="both"/>
      </w:pPr>
      <w:r w:rsidRPr="00AA5A9D">
        <w:t xml:space="preserve">The empirical study shows that the transformation ability of technological innovation has a significant positive impact on the financial performance and growth performance of enterprises. </w:t>
      </w:r>
      <w:r>
        <w:t>R</w:t>
      </w:r>
      <w:r>
        <w:rPr>
          <w:rFonts w:hint="eastAsia"/>
        </w:rPr>
        <w:t>esearch</w:t>
      </w:r>
      <w:r w:rsidRPr="00AA5A9D">
        <w:t xml:space="preserve"> found that the transformation of technology innovation ability is not improved, </w:t>
      </w:r>
      <w:r>
        <w:rPr>
          <w:rFonts w:hint="eastAsia"/>
        </w:rPr>
        <w:t>a</w:t>
      </w:r>
      <w:r w:rsidRPr="00AA5A9D">
        <w:t>ccording to the answers of the senior executives to relevant questions, their scores for the patent conversion ability and external information conversion ability of the new energy enterprise they work for are not high</w:t>
      </w:r>
      <w:r>
        <w:t>,</w:t>
      </w:r>
      <w:r w:rsidRPr="00AA5A9D">
        <w:t xml:space="preserve"> </w:t>
      </w:r>
      <w:r>
        <w:rPr>
          <w:rFonts w:hint="eastAsia"/>
        </w:rPr>
        <w:t>t</w:t>
      </w:r>
      <w:r w:rsidRPr="00AA5A9D">
        <w:t>he impact of the transformation ability of technological innovation on financial performance is not significant compared with the input ability</w:t>
      </w:r>
      <w:r>
        <w:t>.</w:t>
      </w:r>
      <w:r w:rsidRPr="00AA5A9D">
        <w:t xml:space="preserve"> </w:t>
      </w:r>
      <w:r w:rsidR="00916211">
        <w:t>However,</w:t>
      </w:r>
      <w:r w:rsidRPr="00AA5A9D">
        <w:t xml:space="preserve"> </w:t>
      </w:r>
      <w:r w:rsidR="00916211" w:rsidRPr="00916211">
        <w:t>the inconsistencies in the evaluation criteria of scientific research projects and the imperfect management mechanism may also be the reasons.</w:t>
      </w:r>
      <w:r w:rsidRPr="00AA5A9D">
        <w:t xml:space="preserve"> To be specific, technological innovation is a process, which is the result of the long-term development of an enterprise. This process needs to be deeply digested and absorbed. Otherwise, the degree of technological innovation will stay at the stage of imitation and follow-</w:t>
      </w:r>
      <w:r w:rsidR="008601AD" w:rsidRPr="00AA5A9D">
        <w:t>up,</w:t>
      </w:r>
      <w:r w:rsidR="008601AD">
        <w:t xml:space="preserve"> which</w:t>
      </w:r>
      <w:r w:rsidRPr="00AA5A9D">
        <w:t xml:space="preserve"> will be difficult to grow and develop</w:t>
      </w:r>
      <w:r w:rsidR="00916211">
        <w:t xml:space="preserve"> </w:t>
      </w:r>
      <w:r w:rsidR="00916211">
        <w:rPr>
          <w:rFonts w:hint="eastAsia"/>
        </w:rPr>
        <w:t>and</w:t>
      </w:r>
      <w:r w:rsidRPr="00AA5A9D">
        <w:t xml:space="preserve"> leading to poor performance of the enterprise.</w:t>
      </w:r>
    </w:p>
    <w:p w14:paraId="224BE4CB" w14:textId="77777777" w:rsidR="00AA5A9D" w:rsidRDefault="00AA5A9D" w:rsidP="00841E25">
      <w:pPr>
        <w:jc w:val="both"/>
      </w:pPr>
    </w:p>
    <w:p w14:paraId="7FECAB52" w14:textId="2345B1EB" w:rsidR="00841E25" w:rsidRPr="00F62272" w:rsidRDefault="00A37718" w:rsidP="00F62272">
      <w:pPr>
        <w:spacing w:line="480" w:lineRule="auto"/>
        <w:jc w:val="both"/>
        <w:outlineLvl w:val="2"/>
        <w:rPr>
          <w:b/>
          <w:bCs/>
        </w:rPr>
      </w:pPr>
      <w:bookmarkStart w:id="164" w:name="_Toc58535794"/>
      <w:r w:rsidRPr="00656545">
        <w:rPr>
          <w:rFonts w:hint="eastAsia"/>
          <w:b/>
          <w:bCs/>
        </w:rPr>
        <w:lastRenderedPageBreak/>
        <w:t>5.1.3</w:t>
      </w:r>
      <w:r w:rsidRPr="00656545">
        <w:rPr>
          <w:b/>
          <w:bCs/>
        </w:rPr>
        <w:t xml:space="preserve"> The impact of technological innovation output </w:t>
      </w:r>
      <w:r w:rsidR="005A6ECF" w:rsidRPr="00656545">
        <w:rPr>
          <w:b/>
          <w:bCs/>
        </w:rPr>
        <w:t>capability</w:t>
      </w:r>
      <w:r w:rsidRPr="00656545">
        <w:rPr>
          <w:b/>
          <w:bCs/>
        </w:rPr>
        <w:t xml:space="preserve"> on the improvement of business performance</w:t>
      </w:r>
      <w:bookmarkEnd w:id="164"/>
    </w:p>
    <w:p w14:paraId="53C86B5A" w14:textId="7A04426B" w:rsidR="00070045" w:rsidRDefault="00070045" w:rsidP="00070045">
      <w:pPr>
        <w:jc w:val="both"/>
      </w:pPr>
      <w:r>
        <w:t xml:space="preserve">Output of technological innovation is the final link of enterprise technology innovation activities. It can be seen from the above empirical </w:t>
      </w:r>
      <w:r w:rsidR="008601AD">
        <w:t>results;</w:t>
      </w:r>
      <w:r>
        <w:t xml:space="preserve"> the output of technological innovation ability is very significant for the impact of enterprise performance. </w:t>
      </w:r>
      <w:r w:rsidRPr="00070045">
        <w:t>According to the score of new product income and export share in the questionnaire data, and combined with the perspective of the market, it can be analyzed that if we continue to improve the output capacity of technological innovation, on the premise of ensuring product quality, product differentiation will have a certain impact on performance.</w:t>
      </w:r>
    </w:p>
    <w:p w14:paraId="4ACB2E0B" w14:textId="77777777" w:rsidR="00070045" w:rsidRDefault="00070045" w:rsidP="00070045">
      <w:pPr>
        <w:jc w:val="both"/>
      </w:pPr>
    </w:p>
    <w:p w14:paraId="26AAB7C4" w14:textId="30C630DA" w:rsidR="00841E25" w:rsidRDefault="00070045" w:rsidP="00070045">
      <w:pPr>
        <w:jc w:val="both"/>
      </w:pPr>
      <w:r>
        <w:t xml:space="preserve">The rational development of technological innovation activities is based on the orderly development of other activities. Innovation is not a matter of one department of an enterprise, but the face of the whole enterprise. Specifically, financial management activities can provide financial support for technological innovation and inject vitality into technological innovation activities. </w:t>
      </w:r>
      <w:r w:rsidR="00A8149A" w:rsidRPr="00A8149A">
        <w:t>Human resource management activities can maximize the allocation of</w:t>
      </w:r>
      <w:r w:rsidR="00A8149A">
        <w:t xml:space="preserve"> </w:t>
      </w:r>
      <w:r w:rsidR="00A8149A" w:rsidRPr="00A8149A">
        <w:t>human bein</w:t>
      </w:r>
      <w:r w:rsidR="00A8149A">
        <w:t>g</w:t>
      </w:r>
      <w:r w:rsidR="00A8149A" w:rsidRPr="00A8149A">
        <w:rPr>
          <w:rFonts w:hint="eastAsia"/>
        </w:rPr>
        <w:t xml:space="preserve"> </w:t>
      </w:r>
      <w:r w:rsidR="00A8149A" w:rsidRPr="00A8149A">
        <w:t>resources</w:t>
      </w:r>
      <w:r w:rsidR="00B6677D">
        <w:t>.</w:t>
      </w:r>
      <w:r>
        <w:t xml:space="preserve"> Marketing management activities refer to introducing products to the market through channel construction and promotion activities after production. Coordination and cooperation among various departments within an enterprise can help new products to be recognized so as to improve the output ability and enterprise performance of technological innovation.</w:t>
      </w:r>
    </w:p>
    <w:p w14:paraId="5013FB13" w14:textId="77777777" w:rsidR="00070045" w:rsidRDefault="00070045" w:rsidP="00070045">
      <w:pPr>
        <w:jc w:val="both"/>
      </w:pPr>
    </w:p>
    <w:p w14:paraId="4FD8C732" w14:textId="43C757D7" w:rsidR="00841E25" w:rsidRPr="00F62272" w:rsidRDefault="00A37718" w:rsidP="00F62272">
      <w:pPr>
        <w:spacing w:line="480" w:lineRule="auto"/>
        <w:jc w:val="both"/>
        <w:outlineLvl w:val="1"/>
        <w:rPr>
          <w:b/>
          <w:bCs/>
        </w:rPr>
      </w:pPr>
      <w:bookmarkStart w:id="165" w:name="_Toc58535795"/>
      <w:r w:rsidRPr="00F62272">
        <w:rPr>
          <w:rFonts w:hint="eastAsia"/>
          <w:b/>
          <w:bCs/>
        </w:rPr>
        <w:t>5.2</w:t>
      </w:r>
      <w:r w:rsidRPr="00F62272">
        <w:rPr>
          <w:b/>
          <w:bCs/>
        </w:rPr>
        <w:t xml:space="preserve"> </w:t>
      </w:r>
      <w:r w:rsidRPr="00F62272">
        <w:rPr>
          <w:rFonts w:hint="eastAsia"/>
          <w:b/>
          <w:bCs/>
        </w:rPr>
        <w:t>Contribution</w:t>
      </w:r>
      <w:bookmarkEnd w:id="165"/>
    </w:p>
    <w:p w14:paraId="7AC2762F" w14:textId="27A16B86" w:rsidR="00A37718" w:rsidRPr="00841E25" w:rsidRDefault="00A37718" w:rsidP="00841E25">
      <w:pPr>
        <w:jc w:val="both"/>
      </w:pPr>
      <w:r w:rsidRPr="00841E25">
        <w:t xml:space="preserve">First of all, this </w:t>
      </w:r>
      <w:r w:rsidR="00B8126E">
        <w:t>report</w:t>
      </w:r>
      <w:r w:rsidRPr="00841E25">
        <w:t xml:space="preserve"> uses comprehensive indicators and empirical methods to measure the technological innovation ability of enterprises. In the existing research, the evaluation index selection method of technological innovation ability is relatively single, and the simple static financial indicators, such as R&amp;D input intensity and patent output, are used </w:t>
      </w:r>
      <w:r w:rsidRPr="00841E25">
        <w:lastRenderedPageBreak/>
        <w:t xml:space="preserve">as the representative of technological innovation ability. However, technological innovation capability is a dynamic ability of development and change. To evaluate and measure it, we need to consider all aspects of its factors. In this </w:t>
      </w:r>
      <w:r w:rsidR="00B8126E">
        <w:t>report</w:t>
      </w:r>
      <w:r w:rsidRPr="00841E25">
        <w:t>, the dynamic perspective of technological innovation capability is divided into three dimensions, which comprehensively measures the level of the technological innovation ability of enterprises by way of senior management scoring.</w:t>
      </w:r>
    </w:p>
    <w:p w14:paraId="2C49C768" w14:textId="77777777" w:rsidR="00841E25" w:rsidRDefault="00841E25" w:rsidP="00841E25">
      <w:pPr>
        <w:jc w:val="both"/>
      </w:pPr>
    </w:p>
    <w:p w14:paraId="2503DC30" w14:textId="6F57D5A6" w:rsidR="00A37718" w:rsidRPr="00841E25" w:rsidRDefault="00A37718" w:rsidP="00841E25">
      <w:pPr>
        <w:jc w:val="both"/>
      </w:pPr>
      <w:r w:rsidRPr="00841E25">
        <w:t xml:space="preserve">Secondly, this </w:t>
      </w:r>
      <w:r w:rsidR="00B8126E">
        <w:t>report</w:t>
      </w:r>
      <w:r w:rsidRPr="00841E25">
        <w:t xml:space="preserve"> constructs a theoretical model of the impact of technological innovation dynamic capabilities on enterprise performance. Innovation plays an essential role in the process of enterprise growth, competitiveness, management efficiency and long-term profit maximization. Based on the theory of dynamic capabilities, this </w:t>
      </w:r>
      <w:r w:rsidR="00B8126E">
        <w:t>report</w:t>
      </w:r>
      <w:r w:rsidRPr="00841E25">
        <w:t xml:space="preserve"> constructs a theoretical model of the relationship between technological innovation dynamic capabilities and enterprise performance from a dynamic perspective. The dynamic capability of technological innovation includes three dimensions, which are divided from the process of technological innovation, and integrate the dynamic characteristics in each dimension. They are technological innovation input </w:t>
      </w:r>
      <w:r w:rsidR="005A6ECF">
        <w:t>capability</w:t>
      </w:r>
      <w:r w:rsidRPr="00841E25">
        <w:t xml:space="preserve">, technological innovation transformation </w:t>
      </w:r>
      <w:r w:rsidR="005A6ECF">
        <w:t>capability</w:t>
      </w:r>
      <w:r w:rsidRPr="00841E25">
        <w:t xml:space="preserve"> and technological innovation output </w:t>
      </w:r>
      <w:r w:rsidR="005A6ECF">
        <w:t>capability</w:t>
      </w:r>
      <w:r w:rsidRPr="00841E25">
        <w:t xml:space="preserve">. Enterprise performance is divided into two dimensions: financial performance and growth performance, which is mainly considered from the essential aspects of the impact of technological innovation on performance. Through the model construction and empirical test, this </w:t>
      </w:r>
      <w:r w:rsidR="00B8126E">
        <w:t>report</w:t>
      </w:r>
      <w:r w:rsidRPr="00841E25">
        <w:t xml:space="preserve"> reveals the impact of technological innovation dynamic capability on enterprise performance.</w:t>
      </w:r>
    </w:p>
    <w:p w14:paraId="61C8AE95" w14:textId="77777777" w:rsidR="00841E25" w:rsidRDefault="00841E25" w:rsidP="00841E25">
      <w:pPr>
        <w:jc w:val="both"/>
      </w:pPr>
    </w:p>
    <w:p w14:paraId="5F225E4E" w14:textId="0ABAF381" w:rsidR="00841E25" w:rsidRPr="00B14976" w:rsidRDefault="00A37718" w:rsidP="00B14976">
      <w:pPr>
        <w:spacing w:line="480" w:lineRule="auto"/>
        <w:jc w:val="both"/>
        <w:outlineLvl w:val="1"/>
        <w:rPr>
          <w:b/>
          <w:bCs/>
        </w:rPr>
      </w:pPr>
      <w:bookmarkStart w:id="166" w:name="_Toc58535796"/>
      <w:r w:rsidRPr="00B14976">
        <w:rPr>
          <w:rFonts w:hint="eastAsia"/>
          <w:b/>
          <w:bCs/>
        </w:rPr>
        <w:t>5.3</w:t>
      </w:r>
      <w:r w:rsidRPr="00B14976">
        <w:rPr>
          <w:b/>
          <w:bCs/>
        </w:rPr>
        <w:t xml:space="preserve"> </w:t>
      </w:r>
      <w:r w:rsidR="003D0BC6" w:rsidRPr="00B14976">
        <w:rPr>
          <w:b/>
          <w:bCs/>
        </w:rPr>
        <w:t>Recommendations</w:t>
      </w:r>
      <w:bookmarkEnd w:id="166"/>
      <w:r w:rsidR="003D0BC6" w:rsidRPr="00B14976">
        <w:rPr>
          <w:b/>
          <w:bCs/>
        </w:rPr>
        <w:t xml:space="preserve"> </w:t>
      </w:r>
    </w:p>
    <w:p w14:paraId="5F85E2AF" w14:textId="411C61C6" w:rsidR="00841E25" w:rsidRPr="00B14976" w:rsidRDefault="00A37718" w:rsidP="00B14976">
      <w:pPr>
        <w:spacing w:line="480" w:lineRule="auto"/>
        <w:jc w:val="both"/>
        <w:outlineLvl w:val="2"/>
        <w:rPr>
          <w:b/>
          <w:bCs/>
        </w:rPr>
      </w:pPr>
      <w:bookmarkStart w:id="167" w:name="_Toc58535797"/>
      <w:r w:rsidRPr="00B14976">
        <w:rPr>
          <w:rFonts w:hint="eastAsia"/>
          <w:b/>
          <w:bCs/>
        </w:rPr>
        <w:t>5</w:t>
      </w:r>
      <w:r w:rsidRPr="00B14976">
        <w:rPr>
          <w:b/>
          <w:bCs/>
        </w:rPr>
        <w:t>.3.1 Strengthening the training of scientific research personnel</w:t>
      </w:r>
      <w:bookmarkEnd w:id="167"/>
    </w:p>
    <w:p w14:paraId="3C5DDE91" w14:textId="686B934B" w:rsidR="00841E25" w:rsidRDefault="00A37718" w:rsidP="00841E25">
      <w:pPr>
        <w:jc w:val="both"/>
      </w:pPr>
      <w:r w:rsidRPr="00841E25">
        <w:t xml:space="preserve">Scientific research personnel are the main force of technological innovation activities and guarantee the stable development of competitive products and enterprises. In order to </w:t>
      </w:r>
      <w:r w:rsidRPr="00841E25">
        <w:lastRenderedPageBreak/>
        <w:t xml:space="preserve">obtain the development of innovative products, </w:t>
      </w:r>
      <w:r w:rsidR="003D0BC6">
        <w:t>enterprises</w:t>
      </w:r>
      <w:r w:rsidRPr="00841E25">
        <w:t xml:space="preserve"> must have innovative talents. Innovative talents often have the quality of innovative consciousness, scientific research spirit and strong innovation ability, which plays an essential role in the technological innovation of enterprises. </w:t>
      </w:r>
      <w:r w:rsidR="003D0BC6">
        <w:t>M</w:t>
      </w:r>
      <w:r w:rsidR="003D0BC6">
        <w:rPr>
          <w:rFonts w:hint="eastAsia"/>
        </w:rPr>
        <w:t>oreove</w:t>
      </w:r>
      <w:r w:rsidR="003D0BC6">
        <w:t>r, t</w:t>
      </w:r>
      <w:r w:rsidRPr="00841E25">
        <w:t xml:space="preserve">he influence of dynamic environment makes the talents needed by enterprises more innovative. </w:t>
      </w:r>
      <w:r w:rsidR="0085331F" w:rsidRPr="0085331F">
        <w:t>Therefore, in order to ensure long-term stable development, enterprises need to do the following in terms of talent management. First of all, the introduction of higher education and senior technical personnel, increase the proportion of technological innovation talents. Secondly, strengthen the cultivation of technical innovation ability of internal technicians, organize regular training activities, and strengthen the team building of enterprise technicians. Third</w:t>
      </w:r>
      <w:r w:rsidR="00890E7C">
        <w:rPr>
          <w:rFonts w:hint="eastAsia"/>
        </w:rPr>
        <w:t>ly</w:t>
      </w:r>
      <w:r w:rsidR="0085331F" w:rsidRPr="0085331F">
        <w:t xml:space="preserve">, implement the mechanism and system to encourage employees' technological innovation, and give them </w:t>
      </w:r>
      <w:r w:rsidR="00890E7C">
        <w:rPr>
          <w:rFonts w:hint="eastAsia"/>
        </w:rPr>
        <w:t>monetary</w:t>
      </w:r>
      <w:r w:rsidR="0085331F" w:rsidRPr="0085331F">
        <w:t xml:space="preserve"> and spiritual encouragement for their technological innovation activities and research and development. Finally, motivate employees' enthusiasm for technological innovation through KPI, and strive to improve the overall technological innovation ability of the enterprise.</w:t>
      </w:r>
    </w:p>
    <w:p w14:paraId="0A180F93" w14:textId="77777777" w:rsidR="0085331F" w:rsidRDefault="0085331F" w:rsidP="00841E25">
      <w:pPr>
        <w:jc w:val="both"/>
      </w:pPr>
    </w:p>
    <w:p w14:paraId="0183AB82" w14:textId="4CEEECEE" w:rsidR="00841E25" w:rsidRPr="004D27F0" w:rsidRDefault="00A37718" w:rsidP="004D27F0">
      <w:pPr>
        <w:spacing w:line="480" w:lineRule="auto"/>
        <w:jc w:val="both"/>
        <w:outlineLvl w:val="2"/>
        <w:rPr>
          <w:b/>
          <w:bCs/>
        </w:rPr>
      </w:pPr>
      <w:bookmarkStart w:id="168" w:name="_Toc58535798"/>
      <w:r w:rsidRPr="004D27F0">
        <w:rPr>
          <w:b/>
          <w:bCs/>
        </w:rPr>
        <w:t>5.3.2 Increase capital investment</w:t>
      </w:r>
      <w:bookmarkEnd w:id="168"/>
    </w:p>
    <w:p w14:paraId="3943CD6F" w14:textId="42FB23CC" w:rsidR="00841E25" w:rsidRDefault="00402DD6" w:rsidP="00841E25">
      <w:pPr>
        <w:jc w:val="both"/>
      </w:pPr>
      <w:r w:rsidRPr="00402DD6">
        <w:t>Technological innovation is a high-risk activity, which often needs a lot of capital investment. Therefore, under the condition of not affecting the normal development of enterprises, enterprises should try their best to meet the funds needed for technological innovation. In addition, in order to effectively solve the problem of insufficient enterprise innovation funds, enterprises need to improve the guarantee system of enterprise technological innovation capital investment. Enterprises can combine various financing channels which is beneficial to reduce the risk to a certain extent.</w:t>
      </w:r>
    </w:p>
    <w:p w14:paraId="374AD649" w14:textId="260C3F4C" w:rsidR="00480A28" w:rsidRDefault="00480A28" w:rsidP="00841E25">
      <w:pPr>
        <w:jc w:val="both"/>
      </w:pPr>
    </w:p>
    <w:p w14:paraId="3EE4FFC8" w14:textId="723565D5" w:rsidR="00AE4D4E" w:rsidRDefault="00AE4D4E" w:rsidP="00841E25">
      <w:pPr>
        <w:jc w:val="both"/>
      </w:pPr>
    </w:p>
    <w:p w14:paraId="059095D7" w14:textId="77777777" w:rsidR="00AE4D4E" w:rsidRDefault="00AE4D4E" w:rsidP="00841E25">
      <w:pPr>
        <w:jc w:val="both"/>
      </w:pPr>
    </w:p>
    <w:p w14:paraId="6B64A192" w14:textId="01A38317" w:rsidR="00841E25" w:rsidRPr="00D54B1E" w:rsidRDefault="00A37718" w:rsidP="00D54B1E">
      <w:pPr>
        <w:spacing w:line="480" w:lineRule="auto"/>
        <w:jc w:val="both"/>
        <w:outlineLvl w:val="2"/>
        <w:rPr>
          <w:b/>
          <w:bCs/>
        </w:rPr>
      </w:pPr>
      <w:bookmarkStart w:id="169" w:name="_Toc58535799"/>
      <w:r w:rsidRPr="00D54B1E">
        <w:rPr>
          <w:b/>
          <w:bCs/>
        </w:rPr>
        <w:lastRenderedPageBreak/>
        <w:t>5.3.3 Strengthening the advanced nature of equipment</w:t>
      </w:r>
      <w:bookmarkEnd w:id="169"/>
    </w:p>
    <w:p w14:paraId="50D3491F" w14:textId="019A0CE5" w:rsidR="00A37718" w:rsidRPr="00841E25" w:rsidRDefault="00A37718" w:rsidP="00841E25">
      <w:pPr>
        <w:jc w:val="both"/>
      </w:pPr>
      <w:r w:rsidRPr="00841E25">
        <w:t xml:space="preserve">Advanced production equipment is the premise of technological innovation. However, the purchase of equipment is a high investment. The payback period of investment can be as short as five years and as long as more than ten years, which is a heavy burden for enterprises. </w:t>
      </w:r>
      <w:r w:rsidR="00402DD6" w:rsidRPr="00402DD6">
        <w:t>If there is no advanced equipment, enterprises can complete technological innovation activities in the following ways.</w:t>
      </w:r>
      <w:r w:rsidR="00402DD6">
        <w:t xml:space="preserve"> </w:t>
      </w:r>
      <w:r w:rsidRPr="00841E25">
        <w:t xml:space="preserve">On the one hand, while the original equipment can still provide utility, it can be improved on the basis of the original production equipment to improve the automation level of the equipment, so as to catch up with the production level of advanced equipment and improve the artificial efficiency. Moreover, equipment leasing (such as financial leasing) can reduce the economic burden of enterprises. It can not only use advanced equipment to carry out technological innovation activities, but also reduce the labor intensity of workers, increase efficiency and production </w:t>
      </w:r>
      <w:r w:rsidR="005A6ECF">
        <w:t>capability</w:t>
      </w:r>
      <w:r w:rsidRPr="00841E25">
        <w:t>, and improve the overall efficiency of enterprises.</w:t>
      </w:r>
    </w:p>
    <w:p w14:paraId="60074245" w14:textId="77777777" w:rsidR="00841E25" w:rsidRDefault="00841E25" w:rsidP="00841E25">
      <w:pPr>
        <w:jc w:val="both"/>
      </w:pPr>
    </w:p>
    <w:p w14:paraId="60441F5E" w14:textId="3EC55E10" w:rsidR="00361BF2" w:rsidRPr="00480A28" w:rsidRDefault="00361BF2" w:rsidP="00480A28">
      <w:pPr>
        <w:spacing w:line="480" w:lineRule="auto"/>
        <w:jc w:val="both"/>
        <w:rPr>
          <w:b/>
          <w:bCs/>
        </w:rPr>
      </w:pPr>
      <w:r w:rsidRPr="00480A28">
        <w:rPr>
          <w:b/>
          <w:bCs/>
        </w:rPr>
        <w:t>5.3.4 Increase government support</w:t>
      </w:r>
    </w:p>
    <w:p w14:paraId="4F830EBF" w14:textId="534C6390" w:rsidR="00841E25" w:rsidRDefault="00361BF2" w:rsidP="00361BF2">
      <w:pPr>
        <w:jc w:val="both"/>
      </w:pPr>
      <w:r>
        <w:t xml:space="preserve">Based on the external market risks, internal technical risks and management risks faced by energy enterprises, in order to reduce the pressure of energy enterprises' development on national energy security, social operation and enterprise development, the government should increase its support for energy enterprises. In terms of financial subsidies, the government should relax the conditions for enterprises to make loans for technological innovation and </w:t>
      </w:r>
      <w:r w:rsidR="007E7AFD">
        <w:rPr>
          <w:rFonts w:hint="eastAsia"/>
        </w:rPr>
        <w:t>research</w:t>
      </w:r>
      <w:r>
        <w:t xml:space="preserve"> and development, lower the threshold for access, and encourage enterprises to improve their technological innovation ability through capital borrowing. In addition, greater support will be given to small energy enterprises to mitigate the negative impact of investment in technological innovation on their financial performance.</w:t>
      </w:r>
    </w:p>
    <w:p w14:paraId="26692FA8" w14:textId="77BA8948" w:rsidR="00841E25" w:rsidRDefault="00841E25" w:rsidP="00841E25">
      <w:pPr>
        <w:jc w:val="both"/>
      </w:pPr>
    </w:p>
    <w:p w14:paraId="4A319427" w14:textId="6B0D85E4" w:rsidR="00433ED7" w:rsidRDefault="00433ED7" w:rsidP="00841E25">
      <w:pPr>
        <w:jc w:val="both"/>
      </w:pPr>
    </w:p>
    <w:p w14:paraId="00D660FC" w14:textId="77777777" w:rsidR="00433ED7" w:rsidRDefault="00433ED7" w:rsidP="00841E25">
      <w:pPr>
        <w:jc w:val="both"/>
      </w:pPr>
    </w:p>
    <w:p w14:paraId="0A67A719" w14:textId="6049AC0C" w:rsidR="00841E25" w:rsidRPr="002B6AF1" w:rsidRDefault="00A37718" w:rsidP="002B6AF1">
      <w:pPr>
        <w:spacing w:line="480" w:lineRule="auto"/>
        <w:jc w:val="both"/>
        <w:outlineLvl w:val="1"/>
        <w:rPr>
          <w:b/>
          <w:bCs/>
        </w:rPr>
      </w:pPr>
      <w:bookmarkStart w:id="170" w:name="_Toc58535800"/>
      <w:r w:rsidRPr="002B6AF1">
        <w:rPr>
          <w:rFonts w:hint="eastAsia"/>
          <w:b/>
          <w:bCs/>
        </w:rPr>
        <w:lastRenderedPageBreak/>
        <w:t>5.4</w:t>
      </w:r>
      <w:r w:rsidRPr="002B6AF1">
        <w:rPr>
          <w:b/>
          <w:bCs/>
        </w:rPr>
        <w:t xml:space="preserve"> Implication on Future Research</w:t>
      </w:r>
      <w:bookmarkEnd w:id="170"/>
    </w:p>
    <w:p w14:paraId="05AFB6C6" w14:textId="343C7CFA" w:rsidR="00A37718" w:rsidRPr="00841E25" w:rsidRDefault="00A37718" w:rsidP="00841E25">
      <w:pPr>
        <w:jc w:val="both"/>
      </w:pPr>
      <w:r w:rsidRPr="00841E25">
        <w:t xml:space="preserve">In terms of sampling, the number of samples still </w:t>
      </w:r>
      <w:r w:rsidR="008601AD" w:rsidRPr="00841E25">
        <w:t>cannot</w:t>
      </w:r>
      <w:r w:rsidRPr="00841E25">
        <w:t xml:space="preserve"> meet the requirements of large sample with universal significance, and the industry type of research enterprises is not broad, which affects the universality of the research results. In future research, we should consider a broader range of industry types, and make the sample coverage should be more comprehensive so that the research conclusion is more reliable and has a more promotional value. Moreover, </w:t>
      </w:r>
      <w:r w:rsidR="00361BF2">
        <w:rPr>
          <w:rFonts w:hint="eastAsia"/>
        </w:rPr>
        <w:t>it</w:t>
      </w:r>
      <w:r w:rsidRPr="00841E25">
        <w:t xml:space="preserve"> </w:t>
      </w:r>
      <w:r w:rsidR="008601AD" w:rsidRPr="00841E25">
        <w:t>needs</w:t>
      </w:r>
      <w:r w:rsidRPr="00841E25">
        <w:t xml:space="preserve"> to set up scales and statements based on literature analysis to strengthen the pertinence and comprehensiveness further.</w:t>
      </w:r>
    </w:p>
    <w:p w14:paraId="79A205EE" w14:textId="77777777" w:rsidR="00841E25" w:rsidRDefault="00841E25" w:rsidP="00841E25">
      <w:pPr>
        <w:jc w:val="both"/>
      </w:pPr>
    </w:p>
    <w:p w14:paraId="0A70631E" w14:textId="27A8C13A" w:rsidR="00841E25" w:rsidRDefault="00361BF2" w:rsidP="00841E25">
      <w:pPr>
        <w:jc w:val="both"/>
      </w:pPr>
      <w:r w:rsidRPr="00361BF2">
        <w:t>In terms of data sources, the article collects cross-sectional data and fails to consider the lag between variables. In the future</w:t>
      </w:r>
      <w:proofErr w:type="gramStart"/>
      <w:r w:rsidRPr="00361BF2">
        <w:t>,  studying</w:t>
      </w:r>
      <w:proofErr w:type="gramEnd"/>
      <w:r w:rsidRPr="00361BF2">
        <w:t xml:space="preserve"> the long-term causality between variables by taking data from different periods and conducting long-term follow-up </w:t>
      </w:r>
      <w:r w:rsidR="008601AD" w:rsidRPr="00361BF2">
        <w:t>surveys. In</w:t>
      </w:r>
      <w:r w:rsidRPr="00361BF2">
        <w:t xml:space="preserve"> addition, with the development of the economy and the change of the external network environment, the model needs to have a dynamic evolution process. In the future, we will try to test the universality of the research.</w:t>
      </w:r>
    </w:p>
    <w:p w14:paraId="7CBA97F6" w14:textId="77777777" w:rsidR="00937A8C" w:rsidRDefault="00937A8C" w:rsidP="00937A8C">
      <w:pPr>
        <w:jc w:val="both"/>
      </w:pPr>
    </w:p>
    <w:p w14:paraId="39072D72" w14:textId="7842196B" w:rsidR="00937A8C" w:rsidRPr="00A156E5" w:rsidRDefault="00937A8C" w:rsidP="00B947CB">
      <w:pPr>
        <w:spacing w:line="480" w:lineRule="auto"/>
        <w:jc w:val="both"/>
        <w:outlineLvl w:val="1"/>
        <w:rPr>
          <w:b/>
          <w:bCs/>
        </w:rPr>
      </w:pPr>
      <w:bookmarkStart w:id="171" w:name="_Toc58535801"/>
      <w:r w:rsidRPr="00A156E5">
        <w:rPr>
          <w:b/>
          <w:bCs/>
        </w:rPr>
        <w:t>5.5 Personal Reflection</w:t>
      </w:r>
      <w:bookmarkEnd w:id="171"/>
    </w:p>
    <w:p w14:paraId="4D7C3510" w14:textId="021AF00E" w:rsidR="00937A8C" w:rsidRDefault="00937A8C" w:rsidP="00937A8C">
      <w:pPr>
        <w:jc w:val="both"/>
      </w:pPr>
      <w:r>
        <w:t xml:space="preserve">Due to the limitations of </w:t>
      </w:r>
      <w:r w:rsidR="008601AD">
        <w:t>my</w:t>
      </w:r>
      <w:r>
        <w:t xml:space="preserve"> research level and theoretical knowledge, the conclusion of this report has some shortcomings. There are many factors affecting the performance of technological innovation ability of enterprises, and there may be intermediary factors. The factors considered in this study are relatively single, which need to be further improved and supplemented to make the study more scientific and reasonable. In addition, the samples of this study are new energy enterprises in China, and the results of the empirical study may not be universal or representative of all enterprises. In the future research, more enterprises in the industry can be selected to make the research </w:t>
      </w:r>
      <w:r w:rsidR="00403C4C" w:rsidRPr="00403C4C">
        <w:t>pertinence and comprehensiveness</w:t>
      </w:r>
      <w:r>
        <w:t>.</w:t>
      </w:r>
    </w:p>
    <w:p w14:paraId="43FC9535" w14:textId="77777777" w:rsidR="00937A8C" w:rsidRPr="00841E25" w:rsidRDefault="00937A8C" w:rsidP="00937A8C">
      <w:pPr>
        <w:jc w:val="both"/>
      </w:pPr>
    </w:p>
    <w:p w14:paraId="61A73AE7" w14:textId="2C4E187A" w:rsidR="00841E25" w:rsidRPr="008F2A83" w:rsidRDefault="00A37718" w:rsidP="008F2A83">
      <w:pPr>
        <w:spacing w:line="480" w:lineRule="auto"/>
        <w:jc w:val="both"/>
        <w:outlineLvl w:val="1"/>
        <w:rPr>
          <w:b/>
          <w:bCs/>
        </w:rPr>
      </w:pPr>
      <w:bookmarkStart w:id="172" w:name="_Toc58535802"/>
      <w:r w:rsidRPr="008F2A83">
        <w:rPr>
          <w:rFonts w:hint="eastAsia"/>
          <w:b/>
          <w:bCs/>
        </w:rPr>
        <w:lastRenderedPageBreak/>
        <w:t>5.6</w:t>
      </w:r>
      <w:r w:rsidRPr="008F2A83">
        <w:rPr>
          <w:b/>
          <w:bCs/>
        </w:rPr>
        <w:t xml:space="preserve"> Conclusion</w:t>
      </w:r>
      <w:bookmarkEnd w:id="172"/>
    </w:p>
    <w:p w14:paraId="39BE4D48" w14:textId="1472046B" w:rsidR="00A37718" w:rsidRDefault="00A37718" w:rsidP="00841E25">
      <w:pPr>
        <w:jc w:val="both"/>
      </w:pPr>
      <w:r w:rsidRPr="00841E25">
        <w:t xml:space="preserve">Based on theoretical analysis, conceptual model and empirical test results, this </w:t>
      </w:r>
      <w:r w:rsidR="00B8126E">
        <w:t>report</w:t>
      </w:r>
      <w:r w:rsidRPr="00841E25">
        <w:t xml:space="preserve"> </w:t>
      </w:r>
      <w:r w:rsidR="008601AD" w:rsidRPr="00841E25">
        <w:t>verifies</w:t>
      </w:r>
      <w:r w:rsidRPr="00841E25">
        <w:t xml:space="preserve"> the relationship between technological innovation dynamic capability and enterprise performance of new energy enterprises. Based on the perspective of the dynamic capability of technological innovation, this </w:t>
      </w:r>
      <w:r w:rsidR="00B8126E">
        <w:t>report</w:t>
      </w:r>
      <w:r w:rsidRPr="00841E25">
        <w:t xml:space="preserve"> puts forward relevant countermeasures to promote enterprise performance from three stages of input, transformation and output.</w:t>
      </w:r>
    </w:p>
    <w:p w14:paraId="1333D410" w14:textId="77777777" w:rsidR="00841E25" w:rsidRPr="00841E25" w:rsidRDefault="00841E25" w:rsidP="00841E25">
      <w:pPr>
        <w:jc w:val="both"/>
      </w:pPr>
    </w:p>
    <w:p w14:paraId="17804503" w14:textId="77777777" w:rsidR="00A37718" w:rsidRDefault="00A37718">
      <w:pPr>
        <w:spacing w:line="240" w:lineRule="auto"/>
      </w:pPr>
      <w:r>
        <w:br w:type="page"/>
      </w:r>
    </w:p>
    <w:p w14:paraId="57F24650" w14:textId="464D51B6" w:rsidR="002C21CD" w:rsidRPr="004A3652" w:rsidRDefault="004A3652" w:rsidP="00593F89">
      <w:pPr>
        <w:pStyle w:val="Heading1"/>
        <w:spacing w:before="326" w:after="326"/>
        <w:rPr>
          <w:strike/>
          <w:color w:val="FF0000"/>
        </w:rPr>
      </w:pPr>
      <w:bookmarkStart w:id="173" w:name="_Toc58535803"/>
      <w:r w:rsidRPr="00281718">
        <w:rPr>
          <w:sz w:val="28"/>
          <w:szCs w:val="28"/>
        </w:rPr>
        <w:lastRenderedPageBreak/>
        <w:t>R</w:t>
      </w:r>
      <w:r w:rsidRPr="00281718">
        <w:rPr>
          <w:rFonts w:hint="eastAsia"/>
          <w:sz w:val="28"/>
          <w:szCs w:val="28"/>
        </w:rPr>
        <w:t>eference</w:t>
      </w:r>
      <w:bookmarkEnd w:id="173"/>
    </w:p>
    <w:p w14:paraId="3D15A0D2" w14:textId="744A26B2" w:rsidR="00930D80" w:rsidRPr="002735D2" w:rsidRDefault="00930D80" w:rsidP="00A13FF2">
      <w:pPr>
        <w:pStyle w:val="ListParagraph"/>
        <w:numPr>
          <w:ilvl w:val="0"/>
          <w:numId w:val="5"/>
        </w:numPr>
        <w:spacing w:line="240" w:lineRule="auto"/>
        <w:rPr>
          <w:rFonts w:ascii="SimSun" w:eastAsia="SimSun" w:hAnsi="SimSun" w:cs="SimSun"/>
        </w:rPr>
      </w:pPr>
      <w:proofErr w:type="spellStart"/>
      <w:r w:rsidRPr="00930D80">
        <w:rPr>
          <w:rFonts w:ascii="Arial" w:hAnsi="Arial" w:cs="Arial"/>
          <w:color w:val="000000"/>
          <w:sz w:val="20"/>
          <w:szCs w:val="20"/>
          <w:shd w:val="clear" w:color="auto" w:fill="FFFFFF"/>
        </w:rPr>
        <w:t>Berchicci</w:t>
      </w:r>
      <w:proofErr w:type="spellEnd"/>
      <w:r w:rsidRPr="00930D80">
        <w:rPr>
          <w:rFonts w:ascii="Arial" w:hAnsi="Arial" w:cs="Arial"/>
          <w:color w:val="000000"/>
          <w:sz w:val="20"/>
          <w:szCs w:val="20"/>
          <w:shd w:val="clear" w:color="auto" w:fill="FFFFFF"/>
        </w:rPr>
        <w:t>, L., 2013. Towards an open R&amp;D system: Internal R&amp;D investment, external knowledge acquisition and innovative performance. </w:t>
      </w:r>
      <w:r w:rsidRPr="00930D80">
        <w:rPr>
          <w:rFonts w:ascii="Arial" w:hAnsi="Arial" w:cs="Arial"/>
          <w:i/>
          <w:iCs/>
          <w:color w:val="000000"/>
          <w:sz w:val="20"/>
          <w:szCs w:val="20"/>
          <w:shd w:val="clear" w:color="auto" w:fill="FFFFFF"/>
        </w:rPr>
        <w:t>Research Policy</w:t>
      </w:r>
      <w:r w:rsidRPr="00930D80">
        <w:rPr>
          <w:rFonts w:ascii="Arial" w:hAnsi="Arial" w:cs="Arial"/>
          <w:color w:val="000000"/>
          <w:sz w:val="20"/>
          <w:szCs w:val="20"/>
          <w:shd w:val="clear" w:color="auto" w:fill="FFFFFF"/>
        </w:rPr>
        <w:t>, 42(1), pp.117-127.</w:t>
      </w:r>
    </w:p>
    <w:p w14:paraId="5BBB6FB3" w14:textId="3602E095" w:rsidR="002735D2" w:rsidRPr="002735D2" w:rsidRDefault="002735D2" w:rsidP="002735D2">
      <w:pPr>
        <w:pStyle w:val="ListParagraph"/>
        <w:numPr>
          <w:ilvl w:val="0"/>
          <w:numId w:val="5"/>
        </w:numPr>
        <w:adjustRightInd/>
        <w:spacing w:line="240" w:lineRule="auto"/>
        <w:rPr>
          <w:rFonts w:ascii="SimSun" w:eastAsia="SimSun" w:hAnsi="SimSun" w:cs="SimSun"/>
          <w:color w:val="auto"/>
        </w:rPr>
      </w:pPr>
      <w:r w:rsidRPr="002735D2">
        <w:rPr>
          <w:rFonts w:ascii="Arial" w:eastAsia="SimSun" w:hAnsi="Arial" w:cs="Arial"/>
          <w:color w:val="000000"/>
          <w:sz w:val="20"/>
          <w:szCs w:val="20"/>
          <w:shd w:val="clear" w:color="auto" w:fill="FFFFFF"/>
        </w:rPr>
        <w:t xml:space="preserve">Bers, J., </w:t>
      </w:r>
      <w:proofErr w:type="spellStart"/>
      <w:r w:rsidRPr="002735D2">
        <w:rPr>
          <w:rFonts w:ascii="Arial" w:eastAsia="SimSun" w:hAnsi="Arial" w:cs="Arial"/>
          <w:color w:val="000000"/>
          <w:sz w:val="20"/>
          <w:szCs w:val="20"/>
          <w:shd w:val="clear" w:color="auto" w:fill="FFFFFF"/>
        </w:rPr>
        <w:t>Dismukes</w:t>
      </w:r>
      <w:proofErr w:type="spellEnd"/>
      <w:r w:rsidRPr="002735D2">
        <w:rPr>
          <w:rFonts w:ascii="Arial" w:eastAsia="SimSun" w:hAnsi="Arial" w:cs="Arial"/>
          <w:color w:val="000000"/>
          <w:sz w:val="20"/>
          <w:szCs w:val="20"/>
          <w:shd w:val="clear" w:color="auto" w:fill="FFFFFF"/>
        </w:rPr>
        <w:t xml:space="preserve">, J., Miller, L. and </w:t>
      </w:r>
      <w:proofErr w:type="spellStart"/>
      <w:r w:rsidRPr="002735D2">
        <w:rPr>
          <w:rFonts w:ascii="Arial" w:eastAsia="SimSun" w:hAnsi="Arial" w:cs="Arial"/>
          <w:color w:val="000000"/>
          <w:sz w:val="20"/>
          <w:szCs w:val="20"/>
          <w:shd w:val="clear" w:color="auto" w:fill="FFFFFF"/>
        </w:rPr>
        <w:t>Dubrovensky</w:t>
      </w:r>
      <w:proofErr w:type="spellEnd"/>
      <w:r w:rsidRPr="002735D2">
        <w:rPr>
          <w:rFonts w:ascii="Arial" w:eastAsia="SimSun" w:hAnsi="Arial" w:cs="Arial"/>
          <w:color w:val="000000"/>
          <w:sz w:val="20"/>
          <w:szCs w:val="20"/>
          <w:shd w:val="clear" w:color="auto" w:fill="FFFFFF"/>
        </w:rPr>
        <w:t>, A., 2009. Accelerated radical innovation: Theory and application Author links open overlay panel. </w:t>
      </w:r>
      <w:r w:rsidRPr="002735D2">
        <w:rPr>
          <w:rFonts w:ascii="Arial" w:eastAsia="SimSun" w:hAnsi="Arial" w:cs="Arial"/>
          <w:i/>
          <w:iCs/>
          <w:color w:val="000000"/>
          <w:sz w:val="20"/>
          <w:szCs w:val="20"/>
          <w:shd w:val="clear" w:color="auto" w:fill="FFFFFF"/>
        </w:rPr>
        <w:t>Technological Forecasting and Social Change</w:t>
      </w:r>
      <w:r w:rsidRPr="002735D2">
        <w:rPr>
          <w:rFonts w:ascii="Arial" w:eastAsia="SimSun" w:hAnsi="Arial" w:cs="Arial"/>
          <w:color w:val="000000"/>
          <w:sz w:val="20"/>
          <w:szCs w:val="20"/>
          <w:shd w:val="clear" w:color="auto" w:fill="FFFFFF"/>
        </w:rPr>
        <w:t>, 76(1), pp.165-177.</w:t>
      </w:r>
    </w:p>
    <w:p w14:paraId="3CDB1DDE" w14:textId="0C912D83" w:rsidR="00930D80" w:rsidRPr="001D6393" w:rsidRDefault="00930D80" w:rsidP="001D6393">
      <w:pPr>
        <w:pStyle w:val="ListParagraph"/>
        <w:numPr>
          <w:ilvl w:val="0"/>
          <w:numId w:val="5"/>
        </w:numPr>
        <w:adjustRightInd/>
        <w:spacing w:line="240" w:lineRule="auto"/>
        <w:rPr>
          <w:rFonts w:ascii="SimSun" w:eastAsia="SimSun" w:hAnsi="SimSun" w:cs="SimSun"/>
          <w:color w:val="auto"/>
        </w:rPr>
      </w:pPr>
      <w:r w:rsidRPr="00FB3F1A">
        <w:rPr>
          <w:rFonts w:ascii="Arial" w:eastAsia="SimSun" w:hAnsi="Arial" w:cs="Arial"/>
          <w:color w:val="000000"/>
          <w:sz w:val="20"/>
          <w:szCs w:val="20"/>
          <w:shd w:val="clear" w:color="auto" w:fill="FFFFFF"/>
        </w:rPr>
        <w:t>Chen, J., Zhao, C., Jia, X. and Mei, L., 2017. Reconstructing firm's technological innovation capability evaluation system: from knowledge management to value creation. </w:t>
      </w:r>
      <w:r w:rsidRPr="00FB3F1A">
        <w:rPr>
          <w:rFonts w:ascii="Arial" w:eastAsia="SimSun" w:hAnsi="Arial" w:cs="Arial"/>
          <w:i/>
          <w:iCs/>
          <w:color w:val="000000"/>
          <w:sz w:val="20"/>
          <w:szCs w:val="20"/>
          <w:shd w:val="clear" w:color="auto" w:fill="FFFFFF"/>
        </w:rPr>
        <w:t>Technical economy</w:t>
      </w:r>
      <w:r w:rsidRPr="00FB3F1A">
        <w:rPr>
          <w:rFonts w:ascii="Arial" w:eastAsia="SimSun" w:hAnsi="Arial" w:cs="Arial"/>
          <w:color w:val="000000"/>
          <w:sz w:val="20"/>
          <w:szCs w:val="20"/>
          <w:shd w:val="clear" w:color="auto" w:fill="FFFFFF"/>
        </w:rPr>
        <w:t>, 036(009), pp.1-8</w:t>
      </w:r>
      <w:proofErr w:type="gramStart"/>
      <w:r w:rsidRPr="00FB3F1A">
        <w:rPr>
          <w:rFonts w:ascii="Arial" w:eastAsia="SimSun" w:hAnsi="Arial" w:cs="Arial"/>
          <w:color w:val="000000"/>
          <w:sz w:val="20"/>
          <w:szCs w:val="20"/>
          <w:shd w:val="clear" w:color="auto" w:fill="FFFFFF"/>
        </w:rPr>
        <w:t>,30</w:t>
      </w:r>
      <w:proofErr w:type="gramEnd"/>
      <w:r w:rsidRPr="00FB3F1A">
        <w:rPr>
          <w:rFonts w:ascii="Arial" w:eastAsia="SimSun" w:hAnsi="Arial" w:cs="Arial"/>
          <w:color w:val="000000"/>
          <w:sz w:val="20"/>
          <w:szCs w:val="20"/>
          <w:shd w:val="clear" w:color="auto" w:fill="FFFFFF"/>
        </w:rPr>
        <w:t>.</w:t>
      </w:r>
    </w:p>
    <w:p w14:paraId="3B14E1EE" w14:textId="77777777" w:rsidR="00A35CE9" w:rsidRPr="00904940" w:rsidRDefault="00A35CE9" w:rsidP="00A35CE9">
      <w:pPr>
        <w:pStyle w:val="ListParagraph"/>
        <w:numPr>
          <w:ilvl w:val="0"/>
          <w:numId w:val="5"/>
        </w:numPr>
        <w:adjustRightInd/>
        <w:spacing w:line="240" w:lineRule="auto"/>
        <w:rPr>
          <w:rFonts w:ascii="SimSun" w:eastAsia="SimSun" w:hAnsi="SimSun" w:cs="SimSun"/>
          <w:color w:val="auto"/>
        </w:rPr>
      </w:pPr>
      <w:r w:rsidRPr="00904940">
        <w:rPr>
          <w:rFonts w:ascii="Arial" w:eastAsia="SimSun" w:hAnsi="Arial" w:cs="Arial"/>
          <w:color w:val="000000"/>
          <w:sz w:val="20"/>
          <w:szCs w:val="20"/>
          <w:shd w:val="clear" w:color="auto" w:fill="FFFFFF"/>
        </w:rPr>
        <w:t>Cheng, C. and Chen, J., 2013. Breakthrough innovation: the roles of dynamic innovation capabilities and open innovation activities. </w:t>
      </w:r>
      <w:r w:rsidRPr="00904940">
        <w:rPr>
          <w:rFonts w:ascii="Arial" w:eastAsia="SimSun" w:hAnsi="Arial" w:cs="Arial"/>
          <w:i/>
          <w:iCs/>
          <w:color w:val="000000"/>
          <w:sz w:val="20"/>
          <w:szCs w:val="20"/>
          <w:shd w:val="clear" w:color="auto" w:fill="FFFFFF"/>
        </w:rPr>
        <w:t>Journal of Business &amp; Industrial Marketing</w:t>
      </w:r>
      <w:r w:rsidRPr="00904940">
        <w:rPr>
          <w:rFonts w:ascii="Arial" w:eastAsia="SimSun" w:hAnsi="Arial" w:cs="Arial"/>
          <w:color w:val="000000"/>
          <w:sz w:val="20"/>
          <w:szCs w:val="20"/>
          <w:shd w:val="clear" w:color="auto" w:fill="FFFFFF"/>
        </w:rPr>
        <w:t>, 28(5), pp.444-454.</w:t>
      </w:r>
    </w:p>
    <w:p w14:paraId="452BC442" w14:textId="14473E64" w:rsidR="00A35CE9" w:rsidRPr="00440937" w:rsidRDefault="007B0255" w:rsidP="007B0255">
      <w:pPr>
        <w:pStyle w:val="ListParagraph"/>
        <w:numPr>
          <w:ilvl w:val="0"/>
          <w:numId w:val="5"/>
        </w:numPr>
        <w:adjustRightInd/>
        <w:spacing w:line="240" w:lineRule="auto"/>
        <w:rPr>
          <w:rFonts w:ascii="SimSun" w:eastAsia="SimSun" w:hAnsi="SimSun" w:cs="SimSun"/>
          <w:color w:val="auto"/>
        </w:rPr>
      </w:pPr>
      <w:r w:rsidRPr="00BF34B7">
        <w:rPr>
          <w:rFonts w:ascii="Arial" w:eastAsia="SimSun" w:hAnsi="Arial" w:cs="Arial"/>
          <w:color w:val="000000"/>
          <w:sz w:val="20"/>
          <w:szCs w:val="20"/>
          <w:shd w:val="clear" w:color="auto" w:fill="FFFFFF"/>
        </w:rPr>
        <w:t>Churchill, G., 1979. A Paradigm for Developing Better Measures of Marketing Constructs. </w:t>
      </w:r>
      <w:r w:rsidRPr="00BF34B7">
        <w:rPr>
          <w:rFonts w:ascii="Arial" w:eastAsia="SimSun" w:hAnsi="Arial" w:cs="Arial"/>
          <w:i/>
          <w:iCs/>
          <w:color w:val="000000"/>
          <w:sz w:val="20"/>
          <w:szCs w:val="20"/>
          <w:shd w:val="clear" w:color="auto" w:fill="FFFFFF"/>
        </w:rPr>
        <w:t>Journal of Marketing Research</w:t>
      </w:r>
      <w:r w:rsidRPr="00BF34B7">
        <w:rPr>
          <w:rFonts w:ascii="Arial" w:eastAsia="SimSun" w:hAnsi="Arial" w:cs="Arial"/>
          <w:color w:val="000000"/>
          <w:sz w:val="20"/>
          <w:szCs w:val="20"/>
          <w:shd w:val="clear" w:color="auto" w:fill="FFFFFF"/>
        </w:rPr>
        <w:t>, 16(01), pp.64-73.</w:t>
      </w:r>
    </w:p>
    <w:p w14:paraId="0C3139DA" w14:textId="25619157" w:rsidR="00440937" w:rsidRPr="00833060" w:rsidRDefault="00440937" w:rsidP="00440937">
      <w:pPr>
        <w:pStyle w:val="ListParagraph"/>
        <w:numPr>
          <w:ilvl w:val="0"/>
          <w:numId w:val="5"/>
        </w:numPr>
        <w:adjustRightInd/>
        <w:spacing w:line="240" w:lineRule="auto"/>
        <w:rPr>
          <w:rFonts w:ascii="SimSun" w:eastAsia="SimSun" w:hAnsi="SimSun" w:cs="SimSun"/>
          <w:color w:val="auto"/>
        </w:rPr>
      </w:pPr>
      <w:r w:rsidRPr="00440937">
        <w:rPr>
          <w:rFonts w:ascii="Arial" w:eastAsia="SimSun" w:hAnsi="Arial" w:cs="Arial"/>
          <w:color w:val="000000"/>
          <w:sz w:val="20"/>
          <w:szCs w:val="20"/>
          <w:shd w:val="clear" w:color="auto" w:fill="FFFFFF"/>
        </w:rPr>
        <w:t>Christensen, J., 2004. Asset profiles for technological innovation. </w:t>
      </w:r>
      <w:r w:rsidRPr="00440937">
        <w:rPr>
          <w:rFonts w:ascii="Arial" w:eastAsia="SimSun" w:hAnsi="Arial" w:cs="Arial"/>
          <w:i/>
          <w:iCs/>
          <w:color w:val="000000"/>
          <w:sz w:val="20"/>
          <w:szCs w:val="20"/>
          <w:shd w:val="clear" w:color="auto" w:fill="FFFFFF"/>
        </w:rPr>
        <w:t>Research Policy</w:t>
      </w:r>
      <w:r w:rsidRPr="00440937">
        <w:rPr>
          <w:rFonts w:ascii="Arial" w:eastAsia="SimSun" w:hAnsi="Arial" w:cs="Arial"/>
          <w:color w:val="000000"/>
          <w:sz w:val="20"/>
          <w:szCs w:val="20"/>
          <w:shd w:val="clear" w:color="auto" w:fill="FFFFFF"/>
        </w:rPr>
        <w:t>, 24(5), pp.727-745.</w:t>
      </w:r>
    </w:p>
    <w:p w14:paraId="2B118223" w14:textId="45BE50AB" w:rsidR="00833060" w:rsidRPr="00833060" w:rsidRDefault="00833060" w:rsidP="00833060">
      <w:pPr>
        <w:pStyle w:val="ListParagraph"/>
        <w:numPr>
          <w:ilvl w:val="0"/>
          <w:numId w:val="5"/>
        </w:numPr>
        <w:adjustRightInd/>
        <w:spacing w:line="240" w:lineRule="auto"/>
        <w:rPr>
          <w:rFonts w:ascii="SimSun" w:eastAsia="SimSun" w:hAnsi="SimSun" w:cs="SimSun"/>
          <w:color w:val="auto"/>
        </w:rPr>
      </w:pPr>
      <w:proofErr w:type="spellStart"/>
      <w:r w:rsidRPr="00833060">
        <w:rPr>
          <w:rFonts w:ascii="Arial" w:eastAsia="SimSun" w:hAnsi="Arial" w:cs="Arial"/>
          <w:color w:val="000000"/>
          <w:sz w:val="20"/>
          <w:szCs w:val="20"/>
          <w:shd w:val="clear" w:color="auto" w:fill="FFFFFF"/>
        </w:rPr>
        <w:t>Crossan</w:t>
      </w:r>
      <w:proofErr w:type="spellEnd"/>
      <w:r w:rsidRPr="00833060">
        <w:rPr>
          <w:rFonts w:ascii="Arial" w:eastAsia="SimSun" w:hAnsi="Arial" w:cs="Arial"/>
          <w:color w:val="000000"/>
          <w:sz w:val="20"/>
          <w:szCs w:val="20"/>
          <w:shd w:val="clear" w:color="auto" w:fill="FFFFFF"/>
        </w:rPr>
        <w:t xml:space="preserve">, M. and </w:t>
      </w:r>
      <w:proofErr w:type="spellStart"/>
      <w:r w:rsidRPr="00833060">
        <w:rPr>
          <w:rFonts w:ascii="Arial" w:eastAsia="SimSun" w:hAnsi="Arial" w:cs="Arial"/>
          <w:color w:val="000000"/>
          <w:sz w:val="20"/>
          <w:szCs w:val="20"/>
          <w:shd w:val="clear" w:color="auto" w:fill="FFFFFF"/>
        </w:rPr>
        <w:t>Apaydin</w:t>
      </w:r>
      <w:proofErr w:type="spellEnd"/>
      <w:r w:rsidRPr="00833060">
        <w:rPr>
          <w:rFonts w:ascii="Arial" w:eastAsia="SimSun" w:hAnsi="Arial" w:cs="Arial"/>
          <w:color w:val="000000"/>
          <w:sz w:val="20"/>
          <w:szCs w:val="20"/>
          <w:shd w:val="clear" w:color="auto" w:fill="FFFFFF"/>
        </w:rPr>
        <w:t>, M., 2010. A Multi-Dimensional Framework of Organizational Innovation: A Systematic Review of the Literature. </w:t>
      </w:r>
      <w:r w:rsidRPr="00833060">
        <w:rPr>
          <w:rFonts w:ascii="Arial" w:eastAsia="SimSun" w:hAnsi="Arial" w:cs="Arial"/>
          <w:i/>
          <w:iCs/>
          <w:color w:val="000000"/>
          <w:sz w:val="20"/>
          <w:szCs w:val="20"/>
          <w:shd w:val="clear" w:color="auto" w:fill="FFFFFF"/>
        </w:rPr>
        <w:t>Journal of Management Studies</w:t>
      </w:r>
      <w:r w:rsidRPr="00833060">
        <w:rPr>
          <w:rFonts w:ascii="Arial" w:eastAsia="SimSun" w:hAnsi="Arial" w:cs="Arial"/>
          <w:color w:val="000000"/>
          <w:sz w:val="20"/>
          <w:szCs w:val="20"/>
          <w:shd w:val="clear" w:color="auto" w:fill="FFFFFF"/>
        </w:rPr>
        <w:t>, 47(6), pp.1154-1191.</w:t>
      </w:r>
    </w:p>
    <w:p w14:paraId="59B23657" w14:textId="432E8FE2" w:rsidR="00A35CE9" w:rsidRPr="00A35CE9" w:rsidRDefault="00A35CE9" w:rsidP="00A35CE9">
      <w:pPr>
        <w:pStyle w:val="ListParagraph"/>
        <w:numPr>
          <w:ilvl w:val="0"/>
          <w:numId w:val="5"/>
        </w:numPr>
        <w:adjustRightInd/>
        <w:spacing w:line="240" w:lineRule="auto"/>
        <w:rPr>
          <w:rFonts w:ascii="SimSun" w:eastAsia="SimSun" w:hAnsi="SimSun" w:cs="SimSun"/>
          <w:color w:val="auto"/>
        </w:rPr>
      </w:pPr>
      <w:proofErr w:type="spellStart"/>
      <w:r w:rsidRPr="00802830">
        <w:rPr>
          <w:rFonts w:ascii="Arial" w:eastAsia="SimSun" w:hAnsi="Arial" w:cs="Arial"/>
          <w:color w:val="000000"/>
          <w:sz w:val="20"/>
          <w:szCs w:val="20"/>
          <w:shd w:val="clear" w:color="auto" w:fill="FFFFFF"/>
        </w:rPr>
        <w:t>D'Aveni</w:t>
      </w:r>
      <w:proofErr w:type="spellEnd"/>
      <w:r w:rsidRPr="00802830">
        <w:rPr>
          <w:rFonts w:ascii="Arial" w:eastAsia="SimSun" w:hAnsi="Arial" w:cs="Arial"/>
          <w:color w:val="000000"/>
          <w:sz w:val="20"/>
          <w:szCs w:val="20"/>
          <w:shd w:val="clear" w:color="auto" w:fill="FFFFFF"/>
        </w:rPr>
        <w:t>, R. and Gunther, R., 1994. </w:t>
      </w:r>
      <w:proofErr w:type="spellStart"/>
      <w:r w:rsidRPr="00802830">
        <w:rPr>
          <w:rFonts w:ascii="Arial" w:eastAsia="SimSun" w:hAnsi="Arial" w:cs="Arial"/>
          <w:i/>
          <w:iCs/>
          <w:color w:val="000000"/>
          <w:sz w:val="20"/>
          <w:szCs w:val="20"/>
          <w:shd w:val="clear" w:color="auto" w:fill="FFFFFF"/>
        </w:rPr>
        <w:t>Hypercompetition</w:t>
      </w:r>
      <w:proofErr w:type="spellEnd"/>
      <w:r w:rsidRPr="00802830">
        <w:rPr>
          <w:rFonts w:ascii="Arial" w:eastAsia="SimSun" w:hAnsi="Arial" w:cs="Arial"/>
          <w:color w:val="000000"/>
          <w:sz w:val="20"/>
          <w:szCs w:val="20"/>
          <w:shd w:val="clear" w:color="auto" w:fill="FFFFFF"/>
        </w:rPr>
        <w:t>. New York: The Free Press.</w:t>
      </w:r>
    </w:p>
    <w:p w14:paraId="32E4033A" w14:textId="386B524D" w:rsidR="00D64FD7" w:rsidRPr="00B86454" w:rsidRDefault="00D64FD7" w:rsidP="00D64FD7">
      <w:pPr>
        <w:pStyle w:val="ListParagraph"/>
        <w:numPr>
          <w:ilvl w:val="0"/>
          <w:numId w:val="5"/>
        </w:numPr>
        <w:adjustRightInd/>
        <w:spacing w:line="240" w:lineRule="auto"/>
        <w:rPr>
          <w:rFonts w:ascii="SimSun" w:eastAsia="SimSun" w:hAnsi="SimSun" w:cs="SimSun"/>
          <w:color w:val="auto"/>
        </w:rPr>
      </w:pPr>
      <w:bookmarkStart w:id="174" w:name="_Ref53820146"/>
      <w:r w:rsidRPr="000E46CD">
        <w:rPr>
          <w:rFonts w:ascii="Arial" w:eastAsia="SimSun" w:hAnsi="Arial" w:cs="Arial"/>
          <w:color w:val="000000"/>
          <w:sz w:val="20"/>
          <w:szCs w:val="20"/>
          <w:shd w:val="clear" w:color="auto" w:fill="FFFFFF"/>
        </w:rPr>
        <w:t>Dixit, B., 2019. Operating performance of acquirers after acquisition: evidence from India. </w:t>
      </w:r>
      <w:r w:rsidRPr="000E46CD">
        <w:rPr>
          <w:rFonts w:ascii="Arial" w:eastAsia="SimSun" w:hAnsi="Arial" w:cs="Arial"/>
          <w:i/>
          <w:iCs/>
          <w:color w:val="000000"/>
          <w:sz w:val="20"/>
          <w:szCs w:val="20"/>
          <w:shd w:val="clear" w:color="auto" w:fill="FFFFFF"/>
        </w:rPr>
        <w:t>Journal of Indian Business Research</w:t>
      </w:r>
      <w:r w:rsidRPr="000E46CD">
        <w:rPr>
          <w:rFonts w:ascii="Arial" w:eastAsia="SimSun" w:hAnsi="Arial" w:cs="Arial"/>
          <w:color w:val="000000"/>
          <w:sz w:val="20"/>
          <w:szCs w:val="20"/>
          <w:shd w:val="clear" w:color="auto" w:fill="FFFFFF"/>
        </w:rPr>
        <w:t>, 12(3), pp.327-341.</w:t>
      </w:r>
      <w:bookmarkEnd w:id="174"/>
    </w:p>
    <w:p w14:paraId="11AE88EE" w14:textId="6AD85BA8" w:rsidR="00307728" w:rsidRPr="00B86454" w:rsidRDefault="00307728" w:rsidP="00B86454">
      <w:pPr>
        <w:pStyle w:val="ListParagraph"/>
        <w:numPr>
          <w:ilvl w:val="0"/>
          <w:numId w:val="5"/>
        </w:numPr>
        <w:adjustRightInd/>
        <w:spacing w:line="240" w:lineRule="auto"/>
        <w:rPr>
          <w:rFonts w:ascii="SimSun" w:eastAsia="SimSun" w:hAnsi="SimSun" w:cs="SimSun"/>
          <w:color w:val="auto"/>
        </w:rPr>
      </w:pPr>
      <w:r w:rsidRPr="00B86454">
        <w:rPr>
          <w:rFonts w:ascii="Arial" w:hAnsi="Arial" w:cs="Arial"/>
          <w:color w:val="000000"/>
          <w:sz w:val="20"/>
          <w:szCs w:val="20"/>
          <w:shd w:val="clear" w:color="auto" w:fill="FFFFFF"/>
        </w:rPr>
        <w:t>Du, Y. and Fang, Y., 2014. Research on the Relationship between enterprise middle management Ability and Technological Innovation Performance -- The Mediating effect test of Enterprise innovation Ability. </w:t>
      </w:r>
      <w:r w:rsidRPr="00B86454">
        <w:rPr>
          <w:rFonts w:ascii="Arial" w:hAnsi="Arial" w:cs="Arial"/>
          <w:i/>
          <w:iCs/>
          <w:color w:val="000000"/>
          <w:sz w:val="20"/>
          <w:szCs w:val="20"/>
          <w:shd w:val="clear" w:color="auto" w:fill="FFFFFF"/>
        </w:rPr>
        <w:t>Soft science</w:t>
      </w:r>
      <w:r w:rsidRPr="00B86454">
        <w:rPr>
          <w:rFonts w:ascii="Arial" w:hAnsi="Arial" w:cs="Arial"/>
          <w:color w:val="000000"/>
          <w:sz w:val="20"/>
          <w:szCs w:val="20"/>
          <w:shd w:val="clear" w:color="auto" w:fill="FFFFFF"/>
        </w:rPr>
        <w:t>, (04), pp.42-47.</w:t>
      </w:r>
    </w:p>
    <w:p w14:paraId="03309D04" w14:textId="2C185836" w:rsidR="007B0255" w:rsidRPr="00A13FF2" w:rsidRDefault="007B0255" w:rsidP="007B0255">
      <w:pPr>
        <w:pStyle w:val="ListParagraph"/>
        <w:numPr>
          <w:ilvl w:val="0"/>
          <w:numId w:val="5"/>
        </w:numPr>
        <w:adjustRightInd/>
        <w:spacing w:line="240" w:lineRule="auto"/>
        <w:rPr>
          <w:rFonts w:ascii="SimSun" w:eastAsia="SimSun" w:hAnsi="SimSun" w:cs="SimSun"/>
          <w:color w:val="auto"/>
        </w:rPr>
      </w:pPr>
      <w:r w:rsidRPr="00457D90">
        <w:rPr>
          <w:rFonts w:ascii="Arial" w:eastAsia="SimSun" w:hAnsi="Arial" w:cs="Arial"/>
          <w:color w:val="000000"/>
          <w:sz w:val="20"/>
          <w:szCs w:val="20"/>
          <w:shd w:val="clear" w:color="auto" w:fill="FFFFFF"/>
        </w:rPr>
        <w:t>Eisenhardt, K. and Martin, J., 2000. Dynamic capabilities: what are they</w:t>
      </w:r>
      <w:proofErr w:type="gramStart"/>
      <w:r w:rsidRPr="00457D90">
        <w:rPr>
          <w:rFonts w:ascii="Arial" w:eastAsia="SimSun" w:hAnsi="Arial" w:cs="Arial"/>
          <w:color w:val="000000"/>
          <w:sz w:val="20"/>
          <w:szCs w:val="20"/>
          <w:shd w:val="clear" w:color="auto" w:fill="FFFFFF"/>
        </w:rPr>
        <w:t>?.</w:t>
      </w:r>
      <w:proofErr w:type="gramEnd"/>
      <w:r w:rsidRPr="00457D90">
        <w:rPr>
          <w:rFonts w:ascii="Arial" w:eastAsia="SimSun" w:hAnsi="Arial" w:cs="Arial"/>
          <w:color w:val="000000"/>
          <w:sz w:val="20"/>
          <w:szCs w:val="20"/>
          <w:shd w:val="clear" w:color="auto" w:fill="FFFFFF"/>
        </w:rPr>
        <w:t> </w:t>
      </w:r>
      <w:r w:rsidRPr="00457D90">
        <w:rPr>
          <w:rFonts w:ascii="Arial" w:eastAsia="SimSun" w:hAnsi="Arial" w:cs="Arial"/>
          <w:i/>
          <w:iCs/>
          <w:color w:val="000000"/>
          <w:sz w:val="20"/>
          <w:szCs w:val="20"/>
          <w:shd w:val="clear" w:color="auto" w:fill="FFFFFF"/>
        </w:rPr>
        <w:t>Strategic Management Journal</w:t>
      </w:r>
      <w:r w:rsidRPr="00457D90">
        <w:rPr>
          <w:rFonts w:ascii="Arial" w:eastAsia="SimSun" w:hAnsi="Arial" w:cs="Arial"/>
          <w:color w:val="000000"/>
          <w:sz w:val="20"/>
          <w:szCs w:val="20"/>
          <w:shd w:val="clear" w:color="auto" w:fill="FFFFFF"/>
        </w:rPr>
        <w:t>, 21(10-11), pp.1105-1121.</w:t>
      </w:r>
    </w:p>
    <w:p w14:paraId="3CFCE82F" w14:textId="54BF473D" w:rsidR="00A13FF2" w:rsidRPr="00944B8E" w:rsidRDefault="00A13FF2" w:rsidP="00A13FF2">
      <w:pPr>
        <w:pStyle w:val="ListParagraph"/>
        <w:numPr>
          <w:ilvl w:val="0"/>
          <w:numId w:val="5"/>
        </w:numPr>
        <w:spacing w:line="240" w:lineRule="auto"/>
        <w:rPr>
          <w:rFonts w:ascii="SimSun" w:eastAsia="SimSun" w:hAnsi="SimSun" w:cs="SimSun"/>
        </w:rPr>
      </w:pPr>
      <w:proofErr w:type="spellStart"/>
      <w:r w:rsidRPr="00930D80">
        <w:rPr>
          <w:rFonts w:ascii="Arial" w:hAnsi="Arial" w:cs="Arial"/>
          <w:color w:val="000000"/>
          <w:sz w:val="20"/>
          <w:szCs w:val="20"/>
          <w:shd w:val="clear" w:color="auto" w:fill="FFFFFF"/>
        </w:rPr>
        <w:t>Ehie</w:t>
      </w:r>
      <w:proofErr w:type="spellEnd"/>
      <w:r w:rsidRPr="00930D80">
        <w:rPr>
          <w:rFonts w:ascii="Arial" w:hAnsi="Arial" w:cs="Arial"/>
          <w:color w:val="000000"/>
          <w:sz w:val="20"/>
          <w:szCs w:val="20"/>
          <w:shd w:val="clear" w:color="auto" w:fill="FFFFFF"/>
        </w:rPr>
        <w:t xml:space="preserve">, I. and </w:t>
      </w:r>
      <w:proofErr w:type="spellStart"/>
      <w:r w:rsidRPr="00930D80">
        <w:rPr>
          <w:rFonts w:ascii="Arial" w:hAnsi="Arial" w:cs="Arial"/>
          <w:color w:val="000000"/>
          <w:sz w:val="20"/>
          <w:szCs w:val="20"/>
          <w:shd w:val="clear" w:color="auto" w:fill="FFFFFF"/>
        </w:rPr>
        <w:t>Olibe</w:t>
      </w:r>
      <w:proofErr w:type="spellEnd"/>
      <w:r w:rsidRPr="00930D80">
        <w:rPr>
          <w:rFonts w:ascii="Arial" w:hAnsi="Arial" w:cs="Arial"/>
          <w:color w:val="000000"/>
          <w:sz w:val="20"/>
          <w:szCs w:val="20"/>
          <w:shd w:val="clear" w:color="auto" w:fill="FFFFFF"/>
        </w:rPr>
        <w:t>, K., 2010. The effect of R&amp;D investment on firm value: An examination of US manufacturing and service industries. </w:t>
      </w:r>
      <w:r w:rsidRPr="00930D80">
        <w:rPr>
          <w:rFonts w:ascii="Arial" w:hAnsi="Arial" w:cs="Arial"/>
          <w:i/>
          <w:iCs/>
          <w:color w:val="000000"/>
          <w:sz w:val="20"/>
          <w:szCs w:val="20"/>
          <w:shd w:val="clear" w:color="auto" w:fill="FFFFFF"/>
        </w:rPr>
        <w:t>International Journal of Production Economics</w:t>
      </w:r>
      <w:r w:rsidRPr="00930D80">
        <w:rPr>
          <w:rFonts w:ascii="Arial" w:hAnsi="Arial" w:cs="Arial"/>
          <w:color w:val="000000"/>
          <w:sz w:val="20"/>
          <w:szCs w:val="20"/>
          <w:shd w:val="clear" w:color="auto" w:fill="FFFFFF"/>
        </w:rPr>
        <w:t>, 128(1), pp.127-135.</w:t>
      </w:r>
    </w:p>
    <w:p w14:paraId="491CD5BD" w14:textId="5C3D55C6" w:rsidR="00944B8E" w:rsidRPr="00944B8E" w:rsidRDefault="00944B8E" w:rsidP="00944B8E">
      <w:pPr>
        <w:pStyle w:val="ListParagraph"/>
        <w:numPr>
          <w:ilvl w:val="0"/>
          <w:numId w:val="5"/>
        </w:numPr>
        <w:adjustRightInd/>
        <w:spacing w:line="240" w:lineRule="auto"/>
        <w:rPr>
          <w:rFonts w:ascii="SimSun" w:eastAsia="SimSun" w:hAnsi="SimSun" w:cs="SimSun"/>
          <w:color w:val="auto"/>
        </w:rPr>
      </w:pPr>
      <w:r w:rsidRPr="00944B8E">
        <w:rPr>
          <w:rFonts w:ascii="Arial" w:eastAsia="SimSun" w:hAnsi="Arial" w:cs="Arial"/>
          <w:color w:val="000000"/>
          <w:sz w:val="20"/>
          <w:szCs w:val="20"/>
          <w:shd w:val="clear" w:color="auto" w:fill="FFFFFF"/>
        </w:rPr>
        <w:t>Fu, J., 1998. </w:t>
      </w:r>
      <w:r w:rsidRPr="00944B8E">
        <w:rPr>
          <w:rFonts w:ascii="Arial" w:eastAsia="SimSun" w:hAnsi="Arial" w:cs="Arial"/>
          <w:i/>
          <w:iCs/>
          <w:color w:val="000000"/>
          <w:sz w:val="20"/>
          <w:szCs w:val="20"/>
          <w:shd w:val="clear" w:color="auto" w:fill="FFFFFF"/>
        </w:rPr>
        <w:t>Technical Innovation Theory</w:t>
      </w:r>
      <w:r w:rsidRPr="00944B8E">
        <w:rPr>
          <w:rFonts w:ascii="Arial" w:eastAsia="SimSun" w:hAnsi="Arial" w:cs="Arial"/>
          <w:color w:val="000000"/>
          <w:sz w:val="20"/>
          <w:szCs w:val="20"/>
          <w:shd w:val="clear" w:color="auto" w:fill="FFFFFF"/>
        </w:rPr>
        <w:t>. Beijing: TSINGHUA UNIVERSITY PRESS.</w:t>
      </w:r>
    </w:p>
    <w:p w14:paraId="227D0B4E" w14:textId="49E819CF" w:rsidR="00307728" w:rsidRPr="00833060" w:rsidRDefault="00307728" w:rsidP="00307728">
      <w:pPr>
        <w:pStyle w:val="ListParagraph"/>
        <w:numPr>
          <w:ilvl w:val="0"/>
          <w:numId w:val="5"/>
        </w:numPr>
        <w:spacing w:line="240" w:lineRule="auto"/>
      </w:pPr>
      <w:r w:rsidRPr="00307728">
        <w:rPr>
          <w:rFonts w:ascii="Arial" w:hAnsi="Arial" w:cs="Arial"/>
          <w:color w:val="000000"/>
          <w:sz w:val="20"/>
          <w:szCs w:val="20"/>
          <w:shd w:val="clear" w:color="auto" w:fill="FFFFFF"/>
        </w:rPr>
        <w:t>Guan, J. and Ma, N., 2003. Innovative capability and export performance of Chinese firms. </w:t>
      </w:r>
      <w:proofErr w:type="spellStart"/>
      <w:r w:rsidRPr="00307728">
        <w:rPr>
          <w:rFonts w:ascii="Arial" w:hAnsi="Arial" w:cs="Arial"/>
          <w:i/>
          <w:iCs/>
          <w:color w:val="000000"/>
          <w:sz w:val="20"/>
          <w:szCs w:val="20"/>
          <w:shd w:val="clear" w:color="auto" w:fill="FFFFFF"/>
        </w:rPr>
        <w:t>Technovation</w:t>
      </w:r>
      <w:proofErr w:type="spellEnd"/>
      <w:r w:rsidRPr="00307728">
        <w:rPr>
          <w:rFonts w:ascii="Arial" w:hAnsi="Arial" w:cs="Arial"/>
          <w:color w:val="000000"/>
          <w:sz w:val="20"/>
          <w:szCs w:val="20"/>
          <w:shd w:val="clear" w:color="auto" w:fill="FFFFFF"/>
        </w:rPr>
        <w:t>, 23(09), pp.737-747.</w:t>
      </w:r>
    </w:p>
    <w:p w14:paraId="6483AC83" w14:textId="22E663AE" w:rsidR="00833060" w:rsidRPr="00FD6A3C" w:rsidRDefault="00833060" w:rsidP="00833060">
      <w:pPr>
        <w:pStyle w:val="ListParagraph"/>
        <w:numPr>
          <w:ilvl w:val="0"/>
          <w:numId w:val="5"/>
        </w:numPr>
        <w:spacing w:line="240" w:lineRule="auto"/>
      </w:pPr>
      <w:proofErr w:type="spellStart"/>
      <w:r w:rsidRPr="00833060">
        <w:rPr>
          <w:rFonts w:ascii="Arial" w:eastAsia="SimSun" w:hAnsi="Arial" w:cs="Arial"/>
          <w:color w:val="000000"/>
          <w:sz w:val="20"/>
          <w:szCs w:val="20"/>
          <w:shd w:val="clear" w:color="auto" w:fill="FFFFFF"/>
        </w:rPr>
        <w:t>Grubler</w:t>
      </w:r>
      <w:proofErr w:type="spellEnd"/>
      <w:r w:rsidRPr="00833060">
        <w:rPr>
          <w:rFonts w:ascii="Arial" w:eastAsia="SimSun" w:hAnsi="Arial" w:cs="Arial"/>
          <w:color w:val="000000"/>
          <w:sz w:val="20"/>
          <w:szCs w:val="20"/>
          <w:shd w:val="clear" w:color="auto" w:fill="FFFFFF"/>
        </w:rPr>
        <w:t>, A. and Wilson, C., 2014. </w:t>
      </w:r>
      <w:r w:rsidRPr="00833060">
        <w:rPr>
          <w:rFonts w:ascii="Arial" w:eastAsia="SimSun" w:hAnsi="Arial" w:cs="Arial"/>
          <w:i/>
          <w:iCs/>
          <w:color w:val="000000"/>
          <w:sz w:val="20"/>
          <w:szCs w:val="20"/>
          <w:shd w:val="clear" w:color="auto" w:fill="FFFFFF"/>
        </w:rPr>
        <w:t xml:space="preserve">Energy Technology Innovation Learning From Historical Successes </w:t>
      </w:r>
      <w:proofErr w:type="gramStart"/>
      <w:r w:rsidRPr="00833060">
        <w:rPr>
          <w:rFonts w:ascii="Arial" w:eastAsia="SimSun" w:hAnsi="Arial" w:cs="Arial"/>
          <w:i/>
          <w:iCs/>
          <w:color w:val="000000"/>
          <w:sz w:val="20"/>
          <w:szCs w:val="20"/>
          <w:shd w:val="clear" w:color="auto" w:fill="FFFFFF"/>
        </w:rPr>
        <w:t>And</w:t>
      </w:r>
      <w:proofErr w:type="gramEnd"/>
      <w:r w:rsidRPr="00833060">
        <w:rPr>
          <w:rFonts w:ascii="Arial" w:eastAsia="SimSun" w:hAnsi="Arial" w:cs="Arial"/>
          <w:i/>
          <w:iCs/>
          <w:color w:val="000000"/>
          <w:sz w:val="20"/>
          <w:szCs w:val="20"/>
          <w:shd w:val="clear" w:color="auto" w:fill="FFFFFF"/>
        </w:rPr>
        <w:t xml:space="preserve"> Failures</w:t>
      </w:r>
      <w:r w:rsidRPr="00833060">
        <w:rPr>
          <w:rFonts w:ascii="Arial" w:eastAsia="SimSun" w:hAnsi="Arial" w:cs="Arial"/>
          <w:color w:val="000000"/>
          <w:sz w:val="20"/>
          <w:szCs w:val="20"/>
          <w:shd w:val="clear" w:color="auto" w:fill="FFFFFF"/>
        </w:rPr>
        <w:t>. NY</w:t>
      </w:r>
      <w:proofErr w:type="gramStart"/>
      <w:r w:rsidRPr="00833060">
        <w:rPr>
          <w:rFonts w:ascii="Arial" w:eastAsia="SimSun" w:hAnsi="Arial" w:cs="Arial"/>
          <w:color w:val="000000"/>
          <w:sz w:val="20"/>
          <w:szCs w:val="20"/>
          <w:shd w:val="clear" w:color="auto" w:fill="FFFFFF"/>
        </w:rPr>
        <w:t>,USA</w:t>
      </w:r>
      <w:proofErr w:type="gramEnd"/>
      <w:r w:rsidRPr="00833060">
        <w:rPr>
          <w:rFonts w:ascii="Arial" w:eastAsia="SimSun" w:hAnsi="Arial" w:cs="Arial"/>
          <w:color w:val="000000"/>
          <w:sz w:val="20"/>
          <w:szCs w:val="20"/>
          <w:shd w:val="clear" w:color="auto" w:fill="FFFFFF"/>
        </w:rPr>
        <w:t>: CAMBRIDGE UNIVERSITY PRESS.</w:t>
      </w:r>
    </w:p>
    <w:p w14:paraId="5F91B342" w14:textId="13BBB39E" w:rsidR="00FD6A3C" w:rsidRPr="00FD6A3C" w:rsidRDefault="00FD6A3C" w:rsidP="00FD6A3C">
      <w:pPr>
        <w:pStyle w:val="ListParagraph"/>
        <w:numPr>
          <w:ilvl w:val="0"/>
          <w:numId w:val="5"/>
        </w:numPr>
        <w:spacing w:line="240" w:lineRule="auto"/>
      </w:pPr>
      <w:r w:rsidRPr="00FD6A3C">
        <w:rPr>
          <w:rFonts w:ascii="Arial" w:eastAsia="SimSun" w:hAnsi="Arial" w:cs="Arial" w:hint="eastAsia"/>
          <w:color w:val="000000"/>
          <w:sz w:val="20"/>
          <w:szCs w:val="20"/>
          <w:shd w:val="clear" w:color="auto" w:fill="FFFFFF"/>
        </w:rPr>
        <w:t xml:space="preserve"> </w:t>
      </w:r>
      <w:proofErr w:type="spellStart"/>
      <w:r w:rsidRPr="00FD6A3C">
        <w:rPr>
          <w:rFonts w:ascii="Arial" w:eastAsia="SimSun" w:hAnsi="Arial" w:cs="Arial"/>
          <w:color w:val="000000"/>
          <w:sz w:val="20"/>
          <w:szCs w:val="20"/>
          <w:shd w:val="clear" w:color="auto" w:fill="FFFFFF"/>
        </w:rPr>
        <w:t>Grafström</w:t>
      </w:r>
      <w:proofErr w:type="spellEnd"/>
      <w:r w:rsidRPr="00FD6A3C">
        <w:rPr>
          <w:rFonts w:ascii="Arial" w:eastAsia="SimSun" w:hAnsi="Arial" w:cs="Arial"/>
          <w:color w:val="000000"/>
          <w:sz w:val="20"/>
          <w:szCs w:val="20"/>
          <w:shd w:val="clear" w:color="auto" w:fill="FFFFFF"/>
        </w:rPr>
        <w:t xml:space="preserve">, J. and </w:t>
      </w:r>
      <w:proofErr w:type="spellStart"/>
      <w:r w:rsidRPr="00FD6A3C">
        <w:rPr>
          <w:rFonts w:ascii="Arial" w:eastAsia="SimSun" w:hAnsi="Arial" w:cs="Arial"/>
          <w:color w:val="000000"/>
          <w:sz w:val="20"/>
          <w:szCs w:val="20"/>
          <w:shd w:val="clear" w:color="auto" w:fill="FFFFFF"/>
        </w:rPr>
        <w:t>Lindman</w:t>
      </w:r>
      <w:proofErr w:type="spellEnd"/>
      <w:r w:rsidRPr="00FD6A3C">
        <w:rPr>
          <w:rFonts w:ascii="Arial" w:eastAsia="SimSun" w:hAnsi="Arial" w:cs="Arial"/>
          <w:color w:val="000000"/>
          <w:sz w:val="20"/>
          <w:szCs w:val="20"/>
          <w:shd w:val="clear" w:color="auto" w:fill="FFFFFF"/>
        </w:rPr>
        <w:t xml:space="preserve">, </w:t>
      </w:r>
      <w:proofErr w:type="gramStart"/>
      <w:r w:rsidRPr="00FD6A3C">
        <w:rPr>
          <w:rFonts w:ascii="Arial" w:eastAsia="SimSun" w:hAnsi="Arial" w:cs="Arial"/>
          <w:color w:val="000000"/>
          <w:sz w:val="20"/>
          <w:szCs w:val="20"/>
          <w:shd w:val="clear" w:color="auto" w:fill="FFFFFF"/>
        </w:rPr>
        <w:t>Å.,</w:t>
      </w:r>
      <w:proofErr w:type="gramEnd"/>
      <w:r w:rsidRPr="00FD6A3C">
        <w:rPr>
          <w:rFonts w:ascii="Arial" w:eastAsia="SimSun" w:hAnsi="Arial" w:cs="Arial"/>
          <w:color w:val="000000"/>
          <w:sz w:val="20"/>
          <w:szCs w:val="20"/>
          <w:shd w:val="clear" w:color="auto" w:fill="FFFFFF"/>
        </w:rPr>
        <w:t xml:space="preserve"> 2017. Invention, innovation and diffusion in the European wind power sector. </w:t>
      </w:r>
      <w:r w:rsidRPr="00FD6A3C">
        <w:rPr>
          <w:rFonts w:ascii="Arial" w:eastAsia="SimSun" w:hAnsi="Arial" w:cs="Arial"/>
          <w:i/>
          <w:iCs/>
          <w:color w:val="000000"/>
          <w:sz w:val="20"/>
          <w:szCs w:val="20"/>
          <w:shd w:val="clear" w:color="auto" w:fill="FFFFFF"/>
        </w:rPr>
        <w:t>Technological Forecasting and Social Change</w:t>
      </w:r>
      <w:r w:rsidRPr="00FD6A3C">
        <w:rPr>
          <w:rFonts w:ascii="Arial" w:eastAsia="SimSun" w:hAnsi="Arial" w:cs="Arial"/>
          <w:color w:val="000000"/>
          <w:sz w:val="20"/>
          <w:szCs w:val="20"/>
          <w:shd w:val="clear" w:color="auto" w:fill="FFFFFF"/>
        </w:rPr>
        <w:t>, 114, pp.179-191.</w:t>
      </w:r>
    </w:p>
    <w:p w14:paraId="7B9444B7" w14:textId="704D3E0A" w:rsidR="007B0255" w:rsidRPr="007B0255" w:rsidRDefault="007B0255" w:rsidP="007B0255">
      <w:pPr>
        <w:pStyle w:val="ListParagraph"/>
        <w:numPr>
          <w:ilvl w:val="0"/>
          <w:numId w:val="5"/>
        </w:numPr>
        <w:adjustRightInd/>
        <w:spacing w:line="240" w:lineRule="auto"/>
        <w:rPr>
          <w:rFonts w:ascii="SimSun" w:eastAsia="SimSun" w:hAnsi="SimSun" w:cs="SimSun"/>
          <w:color w:val="auto"/>
        </w:rPr>
      </w:pPr>
      <w:r w:rsidRPr="009D036B">
        <w:rPr>
          <w:rFonts w:ascii="Arial" w:eastAsia="SimSun" w:hAnsi="Arial" w:cs="Arial"/>
          <w:color w:val="000000"/>
          <w:sz w:val="20"/>
          <w:szCs w:val="20"/>
          <w:shd w:val="clear" w:color="auto" w:fill="FFFFFF"/>
        </w:rPr>
        <w:t xml:space="preserve">Hair, J., </w:t>
      </w:r>
      <w:proofErr w:type="spellStart"/>
      <w:r w:rsidRPr="009D036B">
        <w:rPr>
          <w:rFonts w:ascii="Arial" w:eastAsia="SimSun" w:hAnsi="Arial" w:cs="Arial"/>
          <w:color w:val="000000"/>
          <w:sz w:val="20"/>
          <w:szCs w:val="20"/>
          <w:shd w:val="clear" w:color="auto" w:fill="FFFFFF"/>
        </w:rPr>
        <w:t>BLack</w:t>
      </w:r>
      <w:proofErr w:type="spellEnd"/>
      <w:r w:rsidRPr="009D036B">
        <w:rPr>
          <w:rFonts w:ascii="Arial" w:eastAsia="SimSun" w:hAnsi="Arial" w:cs="Arial"/>
          <w:color w:val="000000"/>
          <w:sz w:val="20"/>
          <w:szCs w:val="20"/>
          <w:shd w:val="clear" w:color="auto" w:fill="FFFFFF"/>
        </w:rPr>
        <w:t xml:space="preserve">, W., </w:t>
      </w:r>
      <w:proofErr w:type="spellStart"/>
      <w:r w:rsidRPr="009D036B">
        <w:rPr>
          <w:rFonts w:ascii="Arial" w:eastAsia="SimSun" w:hAnsi="Arial" w:cs="Arial"/>
          <w:color w:val="000000"/>
          <w:sz w:val="20"/>
          <w:szCs w:val="20"/>
          <w:shd w:val="clear" w:color="auto" w:fill="FFFFFF"/>
        </w:rPr>
        <w:t>Babin</w:t>
      </w:r>
      <w:proofErr w:type="spellEnd"/>
      <w:r w:rsidRPr="009D036B">
        <w:rPr>
          <w:rFonts w:ascii="Arial" w:eastAsia="SimSun" w:hAnsi="Arial" w:cs="Arial"/>
          <w:color w:val="000000"/>
          <w:sz w:val="20"/>
          <w:szCs w:val="20"/>
          <w:shd w:val="clear" w:color="auto" w:fill="FFFFFF"/>
        </w:rPr>
        <w:t>, B. and Anderson, R., 2019. </w:t>
      </w:r>
      <w:r w:rsidRPr="009D036B">
        <w:rPr>
          <w:rFonts w:ascii="Arial" w:eastAsia="SimSun" w:hAnsi="Arial" w:cs="Arial"/>
          <w:i/>
          <w:iCs/>
          <w:color w:val="000000"/>
          <w:sz w:val="20"/>
          <w:szCs w:val="20"/>
          <w:shd w:val="clear" w:color="auto" w:fill="FFFFFF"/>
        </w:rPr>
        <w:t>Multivariate Data Analysis</w:t>
      </w:r>
      <w:r w:rsidRPr="009D036B">
        <w:rPr>
          <w:rFonts w:ascii="Arial" w:eastAsia="SimSun" w:hAnsi="Arial" w:cs="Arial"/>
          <w:color w:val="000000"/>
          <w:sz w:val="20"/>
          <w:szCs w:val="20"/>
          <w:shd w:val="clear" w:color="auto" w:fill="FFFFFF"/>
        </w:rPr>
        <w:t xml:space="preserve">. 8th ed. United </w:t>
      </w:r>
      <w:proofErr w:type="gramStart"/>
      <w:r w:rsidRPr="009D036B">
        <w:rPr>
          <w:rFonts w:ascii="Arial" w:eastAsia="SimSun" w:hAnsi="Arial" w:cs="Arial"/>
          <w:color w:val="000000"/>
          <w:sz w:val="20"/>
          <w:szCs w:val="20"/>
          <w:shd w:val="clear" w:color="auto" w:fill="FFFFFF"/>
        </w:rPr>
        <w:t>Kingdom :</w:t>
      </w:r>
      <w:proofErr w:type="gramEnd"/>
      <w:r w:rsidRPr="009D036B">
        <w:rPr>
          <w:rFonts w:ascii="Arial" w:eastAsia="SimSun" w:hAnsi="Arial" w:cs="Arial"/>
          <w:color w:val="000000"/>
          <w:sz w:val="20"/>
          <w:szCs w:val="20"/>
          <w:shd w:val="clear" w:color="auto" w:fill="FFFFFF"/>
        </w:rPr>
        <w:t xml:space="preserve"> Cengage: Andover, Hampshire.</w:t>
      </w:r>
    </w:p>
    <w:p w14:paraId="07EB2034" w14:textId="67825820" w:rsidR="007B0255" w:rsidRPr="00A13FF2" w:rsidRDefault="007B0255" w:rsidP="007B0255">
      <w:pPr>
        <w:pStyle w:val="ListParagraph"/>
        <w:numPr>
          <w:ilvl w:val="0"/>
          <w:numId w:val="5"/>
        </w:numPr>
        <w:adjustRightInd/>
        <w:spacing w:line="240" w:lineRule="auto"/>
        <w:rPr>
          <w:rFonts w:ascii="SimSun" w:eastAsia="SimSun" w:hAnsi="SimSun" w:cs="SimSun"/>
          <w:color w:val="auto"/>
        </w:rPr>
      </w:pPr>
      <w:r w:rsidRPr="000E46CD">
        <w:rPr>
          <w:rFonts w:ascii="Arial" w:eastAsia="SimSun" w:hAnsi="Arial" w:cs="Arial"/>
          <w:color w:val="000000"/>
          <w:sz w:val="20"/>
          <w:szCs w:val="20"/>
          <w:shd w:val="clear" w:color="auto" w:fill="FFFFFF"/>
        </w:rPr>
        <w:lastRenderedPageBreak/>
        <w:t>Hsu, C., Lai, W. and Yen, S., 2018. Boardroom Diversity and Operating Performance: The Moderating Effect of Strategic Change. </w:t>
      </w:r>
      <w:r w:rsidRPr="000E46CD">
        <w:rPr>
          <w:rFonts w:ascii="Arial" w:eastAsia="SimSun" w:hAnsi="Arial" w:cs="Arial"/>
          <w:i/>
          <w:iCs/>
          <w:color w:val="000000"/>
          <w:sz w:val="20"/>
          <w:szCs w:val="20"/>
          <w:shd w:val="clear" w:color="auto" w:fill="FFFFFF"/>
        </w:rPr>
        <w:t>Emerging Markets Finance and Trade</w:t>
      </w:r>
      <w:r w:rsidRPr="000E46CD">
        <w:rPr>
          <w:rFonts w:ascii="Arial" w:eastAsia="SimSun" w:hAnsi="Arial" w:cs="Arial"/>
          <w:color w:val="000000"/>
          <w:sz w:val="20"/>
          <w:szCs w:val="20"/>
          <w:shd w:val="clear" w:color="auto" w:fill="FFFFFF"/>
        </w:rPr>
        <w:t>, 55(11), pp.2448-2472.</w:t>
      </w:r>
    </w:p>
    <w:p w14:paraId="3976D755" w14:textId="77777777" w:rsidR="00A13FF2" w:rsidRPr="00A13FF2" w:rsidRDefault="00A13FF2" w:rsidP="00A13FF2">
      <w:pPr>
        <w:pStyle w:val="ListParagraph"/>
        <w:numPr>
          <w:ilvl w:val="0"/>
          <w:numId w:val="5"/>
        </w:numPr>
        <w:spacing w:line="240" w:lineRule="auto"/>
        <w:rPr>
          <w:rFonts w:ascii="SimSun" w:eastAsia="SimSun" w:hAnsi="SimSun" w:cs="SimSun"/>
        </w:rPr>
      </w:pPr>
      <w:r w:rsidRPr="00930D80">
        <w:rPr>
          <w:rFonts w:ascii="Arial" w:hAnsi="Arial" w:cs="Arial"/>
          <w:color w:val="000000"/>
          <w:sz w:val="20"/>
          <w:szCs w:val="20"/>
          <w:shd w:val="clear" w:color="auto" w:fill="FFFFFF"/>
        </w:rPr>
        <w:t>Hardy, C. and Dougherty, D., 1996. Sustained Product Innovation in Large, Mature Organizations: Overcoming Innovation to Organization Problems. </w:t>
      </w:r>
      <w:r w:rsidRPr="00930D80">
        <w:rPr>
          <w:rFonts w:ascii="Arial" w:hAnsi="Arial" w:cs="Arial"/>
          <w:i/>
          <w:iCs/>
          <w:color w:val="000000"/>
          <w:sz w:val="20"/>
          <w:szCs w:val="20"/>
          <w:shd w:val="clear" w:color="auto" w:fill="FFFFFF"/>
        </w:rPr>
        <w:t>Academy of Management Journal</w:t>
      </w:r>
      <w:r w:rsidRPr="00930D80">
        <w:rPr>
          <w:rFonts w:ascii="Arial" w:hAnsi="Arial" w:cs="Arial"/>
          <w:color w:val="000000"/>
          <w:sz w:val="20"/>
          <w:szCs w:val="20"/>
          <w:shd w:val="clear" w:color="auto" w:fill="FFFFFF"/>
        </w:rPr>
        <w:t>, 39(05), pp.1120-1153.</w:t>
      </w:r>
    </w:p>
    <w:p w14:paraId="0E7BABB4" w14:textId="15174F73" w:rsidR="00A13FF2" w:rsidRPr="00A13FF2" w:rsidRDefault="00A13FF2" w:rsidP="00A13FF2">
      <w:pPr>
        <w:pStyle w:val="ListParagraph"/>
        <w:numPr>
          <w:ilvl w:val="0"/>
          <w:numId w:val="5"/>
        </w:numPr>
        <w:spacing w:line="240" w:lineRule="auto"/>
        <w:rPr>
          <w:rFonts w:ascii="SimSun" w:eastAsia="SimSun" w:hAnsi="SimSun" w:cs="SimSun"/>
        </w:rPr>
      </w:pPr>
      <w:r w:rsidRPr="00930D80">
        <w:rPr>
          <w:rFonts w:ascii="Arial" w:hAnsi="Arial" w:cs="Arial"/>
          <w:color w:val="000000"/>
          <w:sz w:val="20"/>
          <w:szCs w:val="20"/>
          <w:shd w:val="clear" w:color="auto" w:fill="FFFFFF"/>
        </w:rPr>
        <w:t xml:space="preserve">Hai, B. and </w:t>
      </w:r>
      <w:proofErr w:type="spellStart"/>
      <w:r w:rsidRPr="00930D80">
        <w:rPr>
          <w:rFonts w:ascii="Arial" w:hAnsi="Arial" w:cs="Arial"/>
          <w:color w:val="000000"/>
          <w:sz w:val="20"/>
          <w:szCs w:val="20"/>
          <w:shd w:val="clear" w:color="auto" w:fill="FFFFFF"/>
        </w:rPr>
        <w:t>Nie</w:t>
      </w:r>
      <w:proofErr w:type="spellEnd"/>
      <w:r w:rsidRPr="00930D80">
        <w:rPr>
          <w:rFonts w:ascii="Arial" w:hAnsi="Arial" w:cs="Arial"/>
          <w:color w:val="000000"/>
          <w:sz w:val="20"/>
          <w:szCs w:val="20"/>
          <w:shd w:val="clear" w:color="auto" w:fill="FFFFFF"/>
        </w:rPr>
        <w:t>, M., 2012. Internationalization, innovation and Enterprise performance: an empirical study based on Hubei Province. </w:t>
      </w:r>
      <w:r w:rsidRPr="00930D80">
        <w:rPr>
          <w:rFonts w:ascii="Arial" w:hAnsi="Arial" w:cs="Arial"/>
          <w:i/>
          <w:iCs/>
          <w:color w:val="000000"/>
          <w:sz w:val="20"/>
          <w:szCs w:val="20"/>
          <w:shd w:val="clear" w:color="auto" w:fill="FFFFFF"/>
        </w:rPr>
        <w:t>Research Management</w:t>
      </w:r>
      <w:r w:rsidRPr="00930D80">
        <w:rPr>
          <w:rFonts w:ascii="Arial" w:hAnsi="Arial" w:cs="Arial"/>
          <w:color w:val="000000"/>
          <w:sz w:val="20"/>
          <w:szCs w:val="20"/>
          <w:shd w:val="clear" w:color="auto" w:fill="FFFFFF"/>
        </w:rPr>
        <w:t>, 033(004), pp.1-9.</w:t>
      </w:r>
    </w:p>
    <w:p w14:paraId="5E51EC82" w14:textId="69317BD9" w:rsidR="007B0255" w:rsidRPr="007B0255" w:rsidRDefault="007B0255" w:rsidP="007B0255">
      <w:pPr>
        <w:pStyle w:val="ListParagraph"/>
        <w:numPr>
          <w:ilvl w:val="0"/>
          <w:numId w:val="5"/>
        </w:numPr>
        <w:adjustRightInd/>
        <w:spacing w:line="240" w:lineRule="auto"/>
        <w:rPr>
          <w:rFonts w:ascii="SimSun" w:eastAsia="SimSun" w:hAnsi="SimSun" w:cs="SimSun"/>
          <w:color w:val="auto"/>
        </w:rPr>
      </w:pPr>
      <w:r w:rsidRPr="003D37C0">
        <w:rPr>
          <w:rFonts w:ascii="Arial" w:eastAsia="SimSun" w:hAnsi="Arial" w:cs="Arial"/>
          <w:color w:val="000000"/>
          <w:sz w:val="20"/>
          <w:szCs w:val="20"/>
          <w:shd w:val="clear" w:color="auto" w:fill="FFFFFF"/>
        </w:rPr>
        <w:t xml:space="preserve">Ince, H., </w:t>
      </w:r>
      <w:proofErr w:type="spellStart"/>
      <w:r w:rsidRPr="003D37C0">
        <w:rPr>
          <w:rFonts w:ascii="Arial" w:eastAsia="SimSun" w:hAnsi="Arial" w:cs="Arial"/>
          <w:color w:val="000000"/>
          <w:sz w:val="20"/>
          <w:szCs w:val="20"/>
          <w:shd w:val="clear" w:color="auto" w:fill="FFFFFF"/>
        </w:rPr>
        <w:t>Imamoglu</w:t>
      </w:r>
      <w:proofErr w:type="spellEnd"/>
      <w:r w:rsidRPr="003D37C0">
        <w:rPr>
          <w:rFonts w:ascii="Arial" w:eastAsia="SimSun" w:hAnsi="Arial" w:cs="Arial"/>
          <w:color w:val="000000"/>
          <w:sz w:val="20"/>
          <w:szCs w:val="20"/>
          <w:shd w:val="clear" w:color="auto" w:fill="FFFFFF"/>
        </w:rPr>
        <w:t>, S. and Turkcan, H., 2016. The Effect of Technological Innovation Capabilities and Absorptive Capacity on Firm Innovativeness: A Conceptual Framework. </w:t>
      </w:r>
      <w:r w:rsidRPr="003D37C0">
        <w:rPr>
          <w:rFonts w:ascii="Arial" w:eastAsia="SimSun" w:hAnsi="Arial" w:cs="Arial"/>
          <w:i/>
          <w:iCs/>
          <w:color w:val="000000"/>
          <w:sz w:val="20"/>
          <w:szCs w:val="20"/>
          <w:shd w:val="clear" w:color="auto" w:fill="FFFFFF"/>
        </w:rPr>
        <w:t>Procedia - Social and Behavioral Sciences</w:t>
      </w:r>
      <w:r w:rsidRPr="003D37C0">
        <w:rPr>
          <w:rFonts w:ascii="Arial" w:eastAsia="SimSun" w:hAnsi="Arial" w:cs="Arial"/>
          <w:color w:val="000000"/>
          <w:sz w:val="20"/>
          <w:szCs w:val="20"/>
          <w:shd w:val="clear" w:color="auto" w:fill="FFFFFF"/>
        </w:rPr>
        <w:t>, 235, pp.764-770.</w:t>
      </w:r>
      <w:r>
        <w:rPr>
          <w:rFonts w:ascii="Arial" w:eastAsia="SimSun" w:hAnsi="Arial" w:cs="Arial"/>
          <w:color w:val="000000"/>
          <w:sz w:val="20"/>
          <w:szCs w:val="20"/>
          <w:shd w:val="clear" w:color="auto" w:fill="FFFFFF"/>
        </w:rPr>
        <w:t xml:space="preserve"> </w:t>
      </w:r>
    </w:p>
    <w:p w14:paraId="4D942526" w14:textId="77777777" w:rsidR="00A13FF2" w:rsidRPr="00A13FF2" w:rsidRDefault="00A13FF2" w:rsidP="00A13FF2">
      <w:pPr>
        <w:pStyle w:val="ListParagraph"/>
        <w:numPr>
          <w:ilvl w:val="0"/>
          <w:numId w:val="5"/>
        </w:numPr>
        <w:spacing w:line="240" w:lineRule="auto"/>
        <w:rPr>
          <w:rFonts w:ascii="SimSun" w:eastAsia="SimSun" w:hAnsi="SimSun" w:cs="SimSun"/>
        </w:rPr>
      </w:pPr>
      <w:r w:rsidRPr="00930D80">
        <w:rPr>
          <w:rFonts w:ascii="Arial" w:hAnsi="Arial" w:cs="Arial"/>
          <w:color w:val="000000"/>
          <w:sz w:val="20"/>
          <w:szCs w:val="20"/>
          <w:shd w:val="clear" w:color="auto" w:fill="FFFFFF"/>
        </w:rPr>
        <w:t>Jiang, W. and Yao, W., 2015. Enterprise Innovation and Executive Compensation-Performance Sensitivity -- Based on the Experience of State-owned Listed Companies. </w:t>
      </w:r>
      <w:r w:rsidRPr="00930D80">
        <w:rPr>
          <w:rFonts w:ascii="Arial" w:hAnsi="Arial" w:cs="Arial"/>
          <w:i/>
          <w:iCs/>
          <w:color w:val="000000"/>
          <w:sz w:val="20"/>
          <w:szCs w:val="20"/>
          <w:shd w:val="clear" w:color="auto" w:fill="FFFFFF"/>
        </w:rPr>
        <w:t>Economic management</w:t>
      </w:r>
      <w:r w:rsidRPr="00930D80">
        <w:rPr>
          <w:rFonts w:ascii="Arial" w:hAnsi="Arial" w:cs="Arial"/>
          <w:color w:val="000000"/>
          <w:sz w:val="20"/>
          <w:szCs w:val="20"/>
          <w:shd w:val="clear" w:color="auto" w:fill="FFFFFF"/>
        </w:rPr>
        <w:t>, 37(05), pp.63-73.</w:t>
      </w:r>
    </w:p>
    <w:p w14:paraId="52EF9E2E" w14:textId="3F0FFF46" w:rsidR="00A13FF2" w:rsidRPr="00A13FF2" w:rsidRDefault="00A13FF2" w:rsidP="00A13FF2">
      <w:pPr>
        <w:pStyle w:val="ListParagraph"/>
        <w:numPr>
          <w:ilvl w:val="0"/>
          <w:numId w:val="5"/>
        </w:numPr>
        <w:adjustRightInd/>
        <w:spacing w:line="240" w:lineRule="auto"/>
        <w:rPr>
          <w:rFonts w:ascii="SimSun" w:eastAsia="SimSun" w:hAnsi="SimSun" w:cs="SimSun"/>
          <w:color w:val="auto"/>
        </w:rPr>
      </w:pPr>
      <w:proofErr w:type="spellStart"/>
      <w:r w:rsidRPr="005426F6">
        <w:rPr>
          <w:rFonts w:ascii="Arial" w:eastAsia="SimSun" w:hAnsi="Arial" w:cs="Arial"/>
          <w:color w:val="000000"/>
          <w:sz w:val="20"/>
          <w:szCs w:val="20"/>
          <w:shd w:val="clear" w:color="auto" w:fill="FFFFFF"/>
        </w:rPr>
        <w:t>Kyriazos</w:t>
      </w:r>
      <w:proofErr w:type="spellEnd"/>
      <w:r w:rsidRPr="005426F6">
        <w:rPr>
          <w:rFonts w:ascii="Arial" w:eastAsia="SimSun" w:hAnsi="Arial" w:cs="Arial"/>
          <w:color w:val="000000"/>
          <w:sz w:val="20"/>
          <w:szCs w:val="20"/>
          <w:shd w:val="clear" w:color="auto" w:fill="FFFFFF"/>
        </w:rPr>
        <w:t>, T., 2019. Applied Psychometrics: The Modeling Possibilities of Multilevel Confirmatory Factor Analysis (MLV CFA). </w:t>
      </w:r>
      <w:r w:rsidRPr="005426F6">
        <w:rPr>
          <w:rFonts w:ascii="Arial" w:eastAsia="SimSun" w:hAnsi="Arial" w:cs="Arial"/>
          <w:i/>
          <w:iCs/>
          <w:color w:val="000000"/>
          <w:sz w:val="20"/>
          <w:szCs w:val="20"/>
          <w:shd w:val="clear" w:color="auto" w:fill="FFFFFF"/>
        </w:rPr>
        <w:t>Psychology</w:t>
      </w:r>
      <w:r w:rsidRPr="005426F6">
        <w:rPr>
          <w:rFonts w:ascii="Arial" w:eastAsia="SimSun" w:hAnsi="Arial" w:cs="Arial"/>
          <w:color w:val="000000"/>
          <w:sz w:val="20"/>
          <w:szCs w:val="20"/>
          <w:shd w:val="clear" w:color="auto" w:fill="FFFFFF"/>
        </w:rPr>
        <w:t>, 10(6), pp.777-798.</w:t>
      </w:r>
    </w:p>
    <w:p w14:paraId="363152DF" w14:textId="595C5336" w:rsidR="00307728" w:rsidRPr="00307728" w:rsidRDefault="00307728" w:rsidP="00307728">
      <w:pPr>
        <w:pStyle w:val="ListParagraph"/>
        <w:numPr>
          <w:ilvl w:val="0"/>
          <w:numId w:val="5"/>
        </w:numPr>
        <w:spacing w:line="240" w:lineRule="auto"/>
      </w:pPr>
      <w:r>
        <w:rPr>
          <w:rFonts w:ascii="Arial" w:hAnsi="Arial" w:cs="Arial"/>
          <w:color w:val="000000"/>
          <w:sz w:val="20"/>
          <w:szCs w:val="20"/>
          <w:shd w:val="clear" w:color="auto" w:fill="FFFFFF"/>
        </w:rPr>
        <w:t xml:space="preserve"> </w:t>
      </w:r>
      <w:r w:rsidRPr="00307728">
        <w:rPr>
          <w:rFonts w:ascii="Arial" w:hAnsi="Arial" w:cs="Arial"/>
          <w:color w:val="000000"/>
          <w:sz w:val="20"/>
          <w:szCs w:val="20"/>
          <w:shd w:val="clear" w:color="auto" w:fill="FFFFFF"/>
        </w:rPr>
        <w:t xml:space="preserve">Li, H. and </w:t>
      </w:r>
      <w:proofErr w:type="spellStart"/>
      <w:r w:rsidRPr="00307728">
        <w:rPr>
          <w:rFonts w:ascii="Arial" w:hAnsi="Arial" w:cs="Arial"/>
          <w:color w:val="000000"/>
          <w:sz w:val="20"/>
          <w:szCs w:val="20"/>
          <w:shd w:val="clear" w:color="auto" w:fill="FFFFFF"/>
        </w:rPr>
        <w:t>Atuahene-Gima</w:t>
      </w:r>
      <w:proofErr w:type="spellEnd"/>
      <w:r w:rsidRPr="00307728">
        <w:rPr>
          <w:rFonts w:ascii="Arial" w:hAnsi="Arial" w:cs="Arial"/>
          <w:color w:val="000000"/>
          <w:sz w:val="20"/>
          <w:szCs w:val="20"/>
          <w:shd w:val="clear" w:color="auto" w:fill="FFFFFF"/>
        </w:rPr>
        <w:t>, K., 2001. Product Innovation Strategy and the Performance of New Technology Ventures in China. </w:t>
      </w:r>
      <w:r w:rsidRPr="00307728">
        <w:rPr>
          <w:rFonts w:ascii="Arial" w:hAnsi="Arial" w:cs="Arial"/>
          <w:i/>
          <w:iCs/>
          <w:color w:val="000000"/>
          <w:sz w:val="20"/>
          <w:szCs w:val="20"/>
          <w:shd w:val="clear" w:color="auto" w:fill="FFFFFF"/>
        </w:rPr>
        <w:t>Academy of Management Journal</w:t>
      </w:r>
      <w:r w:rsidRPr="00307728">
        <w:rPr>
          <w:rFonts w:ascii="Arial" w:hAnsi="Arial" w:cs="Arial"/>
          <w:color w:val="000000"/>
          <w:sz w:val="20"/>
          <w:szCs w:val="20"/>
          <w:shd w:val="clear" w:color="auto" w:fill="FFFFFF"/>
        </w:rPr>
        <w:t>, 44(6), pp.1123-1134.</w:t>
      </w:r>
    </w:p>
    <w:p w14:paraId="705C9CBD" w14:textId="77777777" w:rsidR="00D64FD7" w:rsidRPr="000A75C6" w:rsidRDefault="00D64FD7" w:rsidP="00D64FD7">
      <w:pPr>
        <w:pStyle w:val="ListParagraph"/>
        <w:numPr>
          <w:ilvl w:val="0"/>
          <w:numId w:val="5"/>
        </w:numPr>
        <w:adjustRightInd/>
        <w:spacing w:line="240" w:lineRule="auto"/>
        <w:rPr>
          <w:rFonts w:ascii="SimSun" w:eastAsia="SimSun" w:hAnsi="SimSun" w:cs="SimSun"/>
          <w:color w:val="auto"/>
        </w:rPr>
      </w:pPr>
      <w:r w:rsidRPr="000A75C6">
        <w:rPr>
          <w:rFonts w:ascii="Arial" w:eastAsia="SimSun" w:hAnsi="Arial" w:cs="Arial"/>
          <w:color w:val="000000"/>
          <w:sz w:val="20"/>
          <w:szCs w:val="20"/>
          <w:shd w:val="clear" w:color="auto" w:fill="FFFFFF"/>
        </w:rPr>
        <w:t xml:space="preserve">Liu, W., Yan, X., Si, C., </w:t>
      </w:r>
      <w:proofErr w:type="spellStart"/>
      <w:r w:rsidRPr="000A75C6">
        <w:rPr>
          <w:rFonts w:ascii="Arial" w:eastAsia="SimSun" w:hAnsi="Arial" w:cs="Arial"/>
          <w:color w:val="000000"/>
          <w:sz w:val="20"/>
          <w:szCs w:val="20"/>
          <w:shd w:val="clear" w:color="auto" w:fill="FFFFFF"/>
        </w:rPr>
        <w:t>Xie</w:t>
      </w:r>
      <w:proofErr w:type="spellEnd"/>
      <w:r w:rsidRPr="000A75C6">
        <w:rPr>
          <w:rFonts w:ascii="Arial" w:eastAsia="SimSun" w:hAnsi="Arial" w:cs="Arial"/>
          <w:color w:val="000000"/>
          <w:sz w:val="20"/>
          <w:szCs w:val="20"/>
          <w:shd w:val="clear" w:color="auto" w:fill="FFFFFF"/>
        </w:rPr>
        <w:t>, D. and Wang, J., 2020. Effect of buyer-supplier supply chain strategic collaboration on operating performance: evidence from Chinese companies. </w:t>
      </w:r>
      <w:r w:rsidRPr="000A75C6">
        <w:rPr>
          <w:rFonts w:ascii="Arial" w:eastAsia="SimSun" w:hAnsi="Arial" w:cs="Arial"/>
          <w:i/>
          <w:iCs/>
          <w:color w:val="000000"/>
          <w:sz w:val="20"/>
          <w:szCs w:val="20"/>
          <w:shd w:val="clear" w:color="auto" w:fill="FFFFFF"/>
        </w:rPr>
        <w:t>Supply Chain Management: An International Journal</w:t>
      </w:r>
      <w:r w:rsidRPr="000A75C6">
        <w:rPr>
          <w:rFonts w:ascii="Arial" w:eastAsia="SimSun" w:hAnsi="Arial" w:cs="Arial"/>
          <w:color w:val="000000"/>
          <w:sz w:val="20"/>
          <w:szCs w:val="20"/>
          <w:shd w:val="clear" w:color="auto" w:fill="FFFFFF"/>
        </w:rPr>
        <w:t>, 25(6), pp.823-839.</w:t>
      </w:r>
    </w:p>
    <w:p w14:paraId="6C52979B" w14:textId="493FD46A" w:rsidR="00A35CE9" w:rsidRPr="00D64FD7" w:rsidRDefault="00D64FD7" w:rsidP="00D64FD7">
      <w:pPr>
        <w:pStyle w:val="ListParagraph"/>
        <w:numPr>
          <w:ilvl w:val="0"/>
          <w:numId w:val="5"/>
        </w:numPr>
        <w:adjustRightInd/>
        <w:spacing w:line="240" w:lineRule="auto"/>
        <w:rPr>
          <w:rFonts w:ascii="SimSun" w:eastAsia="SimSun" w:hAnsi="SimSun" w:cs="SimSun"/>
          <w:color w:val="auto"/>
        </w:rPr>
      </w:pPr>
      <w:r w:rsidRPr="000A75C6">
        <w:rPr>
          <w:rFonts w:ascii="Arial" w:eastAsia="SimSun" w:hAnsi="Arial" w:cs="Arial"/>
          <w:color w:val="000000"/>
          <w:sz w:val="20"/>
          <w:szCs w:val="20"/>
          <w:shd w:val="clear" w:color="auto" w:fill="FFFFFF"/>
        </w:rPr>
        <w:t>Lee, C. and Lin, C., 2019. The major determinants of influencing the operating performance from the perspective of intellectual capital: Evidence on CPA industry. </w:t>
      </w:r>
      <w:r w:rsidRPr="000A75C6">
        <w:rPr>
          <w:rFonts w:ascii="Arial" w:eastAsia="SimSun" w:hAnsi="Arial" w:cs="Arial"/>
          <w:i/>
          <w:iCs/>
          <w:color w:val="000000"/>
          <w:sz w:val="20"/>
          <w:szCs w:val="20"/>
          <w:shd w:val="clear" w:color="auto" w:fill="FFFFFF"/>
        </w:rPr>
        <w:t>Asia Pacific Management Review</w:t>
      </w:r>
      <w:r w:rsidRPr="000A75C6">
        <w:rPr>
          <w:rFonts w:ascii="Arial" w:eastAsia="SimSun" w:hAnsi="Arial" w:cs="Arial"/>
          <w:color w:val="000000"/>
          <w:sz w:val="20"/>
          <w:szCs w:val="20"/>
          <w:shd w:val="clear" w:color="auto" w:fill="FFFFFF"/>
        </w:rPr>
        <w:t>, 24(2), pp.124-139.</w:t>
      </w:r>
    </w:p>
    <w:p w14:paraId="555C8476" w14:textId="504C858D" w:rsidR="00A35CE9" w:rsidRPr="00A35CE9" w:rsidRDefault="00A35CE9" w:rsidP="00A35CE9">
      <w:pPr>
        <w:pStyle w:val="ListParagraph"/>
        <w:numPr>
          <w:ilvl w:val="0"/>
          <w:numId w:val="5"/>
        </w:numPr>
        <w:adjustRightInd/>
        <w:spacing w:line="240" w:lineRule="auto"/>
        <w:rPr>
          <w:rFonts w:ascii="SimSun" w:eastAsia="SimSun" w:hAnsi="SimSun" w:cs="SimSun"/>
          <w:color w:val="auto"/>
        </w:rPr>
      </w:pPr>
      <w:r w:rsidRPr="007B1F79">
        <w:rPr>
          <w:rFonts w:ascii="Arial" w:eastAsia="SimSun" w:hAnsi="Arial" w:cs="Arial"/>
          <w:color w:val="000000"/>
          <w:sz w:val="20"/>
          <w:szCs w:val="20"/>
          <w:shd w:val="clear" w:color="auto" w:fill="FFFFFF"/>
        </w:rPr>
        <w:t xml:space="preserve">Lilly, J. and </w:t>
      </w:r>
      <w:proofErr w:type="spellStart"/>
      <w:r w:rsidRPr="007B1F79">
        <w:rPr>
          <w:rFonts w:ascii="Arial" w:eastAsia="SimSun" w:hAnsi="Arial" w:cs="Arial"/>
          <w:color w:val="000000"/>
          <w:sz w:val="20"/>
          <w:szCs w:val="20"/>
          <w:shd w:val="clear" w:color="auto" w:fill="FFFFFF"/>
        </w:rPr>
        <w:t>Juma</w:t>
      </w:r>
      <w:proofErr w:type="spellEnd"/>
      <w:r w:rsidRPr="007B1F79">
        <w:rPr>
          <w:rFonts w:ascii="Arial" w:eastAsia="SimSun" w:hAnsi="Arial" w:cs="Arial"/>
          <w:color w:val="000000"/>
          <w:sz w:val="20"/>
          <w:szCs w:val="20"/>
          <w:shd w:val="clear" w:color="auto" w:fill="FFFFFF"/>
        </w:rPr>
        <w:t>, D., 2014. INFLUENCE OF STRATEGIC INNOVATION ON PERFORMANCE OF COMMERCIAL BANKS IN KENYA: THE CASE OF KENYA COMMERCIAL BANK. </w:t>
      </w:r>
      <w:r w:rsidRPr="007B1F79">
        <w:rPr>
          <w:rFonts w:ascii="Arial" w:eastAsia="SimSun" w:hAnsi="Arial" w:cs="Arial"/>
          <w:i/>
          <w:iCs/>
          <w:color w:val="000000"/>
          <w:sz w:val="20"/>
          <w:szCs w:val="20"/>
          <w:shd w:val="clear" w:color="auto" w:fill="FFFFFF"/>
        </w:rPr>
        <w:t>European Journal of Business Management</w:t>
      </w:r>
      <w:r w:rsidRPr="007B1F79">
        <w:rPr>
          <w:rFonts w:ascii="Arial" w:eastAsia="SimSun" w:hAnsi="Arial" w:cs="Arial"/>
          <w:color w:val="000000"/>
          <w:sz w:val="20"/>
          <w:szCs w:val="20"/>
          <w:shd w:val="clear" w:color="auto" w:fill="FFFFFF"/>
        </w:rPr>
        <w:t>, 2(1), pp.336-341.</w:t>
      </w:r>
    </w:p>
    <w:p w14:paraId="528EA899" w14:textId="629728F9" w:rsidR="00DE15A3" w:rsidRPr="00A35CE9" w:rsidRDefault="00DE15A3" w:rsidP="00DE15A3">
      <w:pPr>
        <w:pStyle w:val="ListParagraph"/>
        <w:numPr>
          <w:ilvl w:val="0"/>
          <w:numId w:val="5"/>
        </w:numPr>
        <w:adjustRightInd/>
        <w:spacing w:line="240" w:lineRule="auto"/>
        <w:rPr>
          <w:rFonts w:ascii="SimSun" w:eastAsia="SimSun" w:hAnsi="SimSun" w:cs="SimSun"/>
          <w:color w:val="auto"/>
        </w:rPr>
      </w:pPr>
      <w:proofErr w:type="spellStart"/>
      <w:r w:rsidRPr="00DE15A3">
        <w:rPr>
          <w:rFonts w:ascii="Arial" w:eastAsia="SimSun" w:hAnsi="Arial" w:cs="Arial"/>
          <w:color w:val="000000"/>
          <w:sz w:val="20"/>
          <w:szCs w:val="20"/>
          <w:shd w:val="clear" w:color="auto" w:fill="FFFFFF"/>
        </w:rPr>
        <w:t>Lianto</w:t>
      </w:r>
      <w:proofErr w:type="spellEnd"/>
      <w:r w:rsidRPr="00DE15A3">
        <w:rPr>
          <w:rFonts w:ascii="Arial" w:eastAsia="SimSun" w:hAnsi="Arial" w:cs="Arial"/>
          <w:color w:val="000000"/>
          <w:sz w:val="20"/>
          <w:szCs w:val="20"/>
          <w:shd w:val="clear" w:color="auto" w:fill="FFFFFF"/>
        </w:rPr>
        <w:t xml:space="preserve">, B., </w:t>
      </w:r>
      <w:proofErr w:type="spellStart"/>
      <w:r w:rsidRPr="00DE15A3">
        <w:rPr>
          <w:rFonts w:ascii="Arial" w:eastAsia="SimSun" w:hAnsi="Arial" w:cs="Arial"/>
          <w:color w:val="000000"/>
          <w:sz w:val="20"/>
          <w:szCs w:val="20"/>
          <w:shd w:val="clear" w:color="auto" w:fill="FFFFFF"/>
        </w:rPr>
        <w:t>Dachyar</w:t>
      </w:r>
      <w:proofErr w:type="spellEnd"/>
      <w:r w:rsidRPr="00DE15A3">
        <w:rPr>
          <w:rFonts w:ascii="Arial" w:eastAsia="SimSun" w:hAnsi="Arial" w:cs="Arial"/>
          <w:color w:val="000000"/>
          <w:sz w:val="20"/>
          <w:szCs w:val="20"/>
          <w:shd w:val="clear" w:color="auto" w:fill="FFFFFF"/>
        </w:rPr>
        <w:t xml:space="preserve">, M. and </w:t>
      </w:r>
      <w:proofErr w:type="spellStart"/>
      <w:r w:rsidRPr="00DE15A3">
        <w:rPr>
          <w:rFonts w:ascii="Arial" w:eastAsia="SimSun" w:hAnsi="Arial" w:cs="Arial"/>
          <w:color w:val="000000"/>
          <w:sz w:val="20"/>
          <w:szCs w:val="20"/>
          <w:shd w:val="clear" w:color="auto" w:fill="FFFFFF"/>
        </w:rPr>
        <w:t>Soemardi</w:t>
      </w:r>
      <w:proofErr w:type="spellEnd"/>
      <w:r w:rsidRPr="00DE15A3">
        <w:rPr>
          <w:rFonts w:ascii="Arial" w:eastAsia="SimSun" w:hAnsi="Arial" w:cs="Arial"/>
          <w:color w:val="000000"/>
          <w:sz w:val="20"/>
          <w:szCs w:val="20"/>
          <w:shd w:val="clear" w:color="auto" w:fill="FFFFFF"/>
        </w:rPr>
        <w:t>, T., 2018. Continuous Innovation: A literature review and future perspective. </w:t>
      </w:r>
      <w:r w:rsidRPr="00DE15A3">
        <w:rPr>
          <w:rFonts w:ascii="Arial" w:eastAsia="SimSun" w:hAnsi="Arial" w:cs="Arial"/>
          <w:i/>
          <w:iCs/>
          <w:color w:val="000000"/>
          <w:sz w:val="20"/>
          <w:szCs w:val="20"/>
          <w:shd w:val="clear" w:color="auto" w:fill="FFFFFF"/>
        </w:rPr>
        <w:t>International Journal on Advanced Science, Engineering and Information Technology</w:t>
      </w:r>
      <w:r w:rsidRPr="00DE15A3">
        <w:rPr>
          <w:rFonts w:ascii="Arial" w:eastAsia="SimSun" w:hAnsi="Arial" w:cs="Arial"/>
          <w:color w:val="000000"/>
          <w:sz w:val="20"/>
          <w:szCs w:val="20"/>
          <w:shd w:val="clear" w:color="auto" w:fill="FFFFFF"/>
        </w:rPr>
        <w:t>, 8(3), pp.771-779.</w:t>
      </w:r>
    </w:p>
    <w:p w14:paraId="4C55CAA5" w14:textId="77777777" w:rsidR="00A35CE9" w:rsidRPr="006F125A" w:rsidRDefault="00A35CE9" w:rsidP="00A35CE9">
      <w:pPr>
        <w:pStyle w:val="ListParagraph"/>
        <w:numPr>
          <w:ilvl w:val="0"/>
          <w:numId w:val="5"/>
        </w:numPr>
        <w:adjustRightInd/>
        <w:spacing w:line="240" w:lineRule="auto"/>
        <w:rPr>
          <w:rFonts w:ascii="SimSun" w:eastAsia="SimSun" w:hAnsi="SimSun" w:cs="SimSun"/>
          <w:color w:val="auto"/>
        </w:rPr>
      </w:pPr>
      <w:r w:rsidRPr="006F125A">
        <w:rPr>
          <w:rFonts w:ascii="Arial" w:eastAsia="SimSun" w:hAnsi="Arial" w:cs="Arial"/>
          <w:color w:val="000000"/>
          <w:sz w:val="20"/>
          <w:szCs w:val="20"/>
          <w:shd w:val="clear" w:color="auto" w:fill="FFFFFF"/>
        </w:rPr>
        <w:t>Li, Y., 2013. </w:t>
      </w:r>
      <w:r w:rsidRPr="006F125A">
        <w:rPr>
          <w:rFonts w:ascii="Arial" w:eastAsia="SimSun" w:hAnsi="Arial" w:cs="Arial"/>
          <w:i/>
          <w:iCs/>
          <w:color w:val="000000"/>
          <w:sz w:val="20"/>
          <w:szCs w:val="20"/>
          <w:shd w:val="clear" w:color="auto" w:fill="FFFFFF"/>
        </w:rPr>
        <w:t xml:space="preserve">Li Yiping: Innovation </w:t>
      </w:r>
      <w:proofErr w:type="gramStart"/>
      <w:r w:rsidRPr="006F125A">
        <w:rPr>
          <w:rFonts w:ascii="Arial" w:eastAsia="SimSun" w:hAnsi="Arial" w:cs="Arial"/>
          <w:i/>
          <w:iCs/>
          <w:color w:val="000000"/>
          <w:sz w:val="20"/>
          <w:szCs w:val="20"/>
          <w:shd w:val="clear" w:color="auto" w:fill="FFFFFF"/>
        </w:rPr>
        <w:t>And</w:t>
      </w:r>
      <w:proofErr w:type="gramEnd"/>
      <w:r w:rsidRPr="006F125A">
        <w:rPr>
          <w:rFonts w:ascii="Arial" w:eastAsia="SimSun" w:hAnsi="Arial" w:cs="Arial"/>
          <w:i/>
          <w:iCs/>
          <w:color w:val="000000"/>
          <w:sz w:val="20"/>
          <w:szCs w:val="20"/>
          <w:shd w:val="clear" w:color="auto" w:fill="FFFFFF"/>
        </w:rPr>
        <w:t xml:space="preserve"> Economic Development</w:t>
      </w:r>
      <w:r w:rsidRPr="006F125A">
        <w:rPr>
          <w:rFonts w:ascii="Arial" w:eastAsia="SimSun" w:hAnsi="Arial" w:cs="Arial"/>
          <w:color w:val="000000"/>
          <w:sz w:val="20"/>
          <w:szCs w:val="20"/>
          <w:shd w:val="clear" w:color="auto" w:fill="FFFFFF"/>
        </w:rPr>
        <w:t>. [online] Theory.people.com.cn. Available at: &lt;http://theory.people.com.cn/n/2013/0129/c40531-20362868.html&gt;.</w:t>
      </w:r>
    </w:p>
    <w:p w14:paraId="08AA999D" w14:textId="77777777" w:rsidR="00A35CE9" w:rsidRPr="00791CB9" w:rsidRDefault="00A35CE9" w:rsidP="00A35CE9">
      <w:pPr>
        <w:pStyle w:val="ListParagraph"/>
        <w:numPr>
          <w:ilvl w:val="0"/>
          <w:numId w:val="5"/>
        </w:numPr>
        <w:adjustRightInd/>
        <w:spacing w:line="240" w:lineRule="auto"/>
        <w:rPr>
          <w:rFonts w:ascii="SimSun" w:eastAsia="SimSun" w:hAnsi="SimSun" w:cs="SimSun"/>
          <w:color w:val="auto"/>
        </w:rPr>
      </w:pPr>
      <w:r w:rsidRPr="00791CB9">
        <w:rPr>
          <w:rFonts w:ascii="Arial" w:eastAsia="SimSun" w:hAnsi="Arial" w:cs="Arial"/>
          <w:color w:val="000000"/>
          <w:sz w:val="20"/>
          <w:szCs w:val="20"/>
          <w:shd w:val="clear" w:color="auto" w:fill="FFFFFF"/>
        </w:rPr>
        <w:t>Lai, W. and Chang, P., 2010. Corporate motivation and performance in R&amp;D alliances. </w:t>
      </w:r>
      <w:r w:rsidRPr="00791CB9">
        <w:rPr>
          <w:rFonts w:ascii="Arial" w:eastAsia="SimSun" w:hAnsi="Arial" w:cs="Arial"/>
          <w:i/>
          <w:iCs/>
          <w:color w:val="000000"/>
          <w:sz w:val="20"/>
          <w:szCs w:val="20"/>
          <w:shd w:val="clear" w:color="auto" w:fill="FFFFFF"/>
        </w:rPr>
        <w:t>Journal of Business Research</w:t>
      </w:r>
      <w:r w:rsidRPr="00791CB9">
        <w:rPr>
          <w:rFonts w:ascii="Arial" w:eastAsia="SimSun" w:hAnsi="Arial" w:cs="Arial"/>
          <w:color w:val="000000"/>
          <w:sz w:val="20"/>
          <w:szCs w:val="20"/>
          <w:shd w:val="clear" w:color="auto" w:fill="FFFFFF"/>
        </w:rPr>
        <w:t>, 63(5), pp.490-496.</w:t>
      </w:r>
    </w:p>
    <w:p w14:paraId="768DE727" w14:textId="77777777" w:rsidR="00A35CE9" w:rsidRPr="00B259A0" w:rsidRDefault="00A35CE9" w:rsidP="00A35CE9">
      <w:pPr>
        <w:pStyle w:val="ListParagraph"/>
        <w:numPr>
          <w:ilvl w:val="0"/>
          <w:numId w:val="5"/>
        </w:numPr>
        <w:adjustRightInd/>
        <w:spacing w:line="240" w:lineRule="auto"/>
        <w:rPr>
          <w:rFonts w:ascii="SimSun" w:eastAsia="SimSun" w:hAnsi="SimSun" w:cs="SimSun"/>
          <w:color w:val="auto"/>
        </w:rPr>
      </w:pPr>
      <w:r w:rsidRPr="00F138CC">
        <w:rPr>
          <w:rFonts w:ascii="Arial" w:eastAsia="SimSun" w:hAnsi="Arial" w:cs="Arial"/>
          <w:color w:val="000000"/>
          <w:sz w:val="20"/>
          <w:szCs w:val="20"/>
          <w:shd w:val="clear" w:color="auto" w:fill="FFFFFF"/>
        </w:rPr>
        <w:t>Liu, L., 2016. Industrial Heterogeneity, Technological Innovation and Enterprise Value. </w:t>
      </w:r>
      <w:r w:rsidRPr="00F138CC">
        <w:rPr>
          <w:rFonts w:ascii="Arial" w:eastAsia="SimSun" w:hAnsi="Arial" w:cs="Arial"/>
          <w:i/>
          <w:iCs/>
          <w:color w:val="000000"/>
          <w:sz w:val="20"/>
          <w:szCs w:val="20"/>
          <w:shd w:val="clear" w:color="auto" w:fill="FFFFFF"/>
        </w:rPr>
        <w:t>Journal of Technical Economics &amp; Management</w:t>
      </w:r>
      <w:r w:rsidRPr="00F138CC">
        <w:rPr>
          <w:rFonts w:ascii="Arial" w:eastAsia="SimSun" w:hAnsi="Arial" w:cs="Arial"/>
          <w:color w:val="000000"/>
          <w:sz w:val="20"/>
          <w:szCs w:val="20"/>
          <w:shd w:val="clear" w:color="auto" w:fill="FFFFFF"/>
        </w:rPr>
        <w:t>, 36(05), pp.8-15.</w:t>
      </w:r>
      <w:bookmarkStart w:id="175" w:name="_Ref53779423"/>
    </w:p>
    <w:bookmarkEnd w:id="175"/>
    <w:p w14:paraId="3CE9BCB4" w14:textId="22AC5308" w:rsidR="00A35CE9" w:rsidRPr="00A35CE9" w:rsidRDefault="00A35CE9" w:rsidP="00A35CE9">
      <w:pPr>
        <w:pStyle w:val="ListParagraph"/>
        <w:numPr>
          <w:ilvl w:val="0"/>
          <w:numId w:val="5"/>
        </w:numPr>
        <w:adjustRightInd/>
        <w:spacing w:line="240" w:lineRule="auto"/>
        <w:rPr>
          <w:rFonts w:ascii="SimSun" w:eastAsia="SimSun" w:hAnsi="SimSun" w:cs="SimSun"/>
          <w:color w:val="auto"/>
        </w:rPr>
      </w:pPr>
      <w:proofErr w:type="spellStart"/>
      <w:r w:rsidRPr="0002453D">
        <w:rPr>
          <w:rFonts w:ascii="Arial" w:eastAsia="SimSun" w:hAnsi="Arial" w:cs="Arial"/>
          <w:color w:val="000000"/>
          <w:sz w:val="20"/>
          <w:szCs w:val="20"/>
          <w:shd w:val="clear" w:color="auto" w:fill="FFFFFF"/>
        </w:rPr>
        <w:t>Latan</w:t>
      </w:r>
      <w:proofErr w:type="spellEnd"/>
      <w:r w:rsidRPr="0002453D">
        <w:rPr>
          <w:rFonts w:ascii="Arial" w:eastAsia="SimSun" w:hAnsi="Arial" w:cs="Arial"/>
          <w:color w:val="000000"/>
          <w:sz w:val="20"/>
          <w:szCs w:val="20"/>
          <w:shd w:val="clear" w:color="auto" w:fill="FFFFFF"/>
        </w:rPr>
        <w:t xml:space="preserve">, H., </w:t>
      </w:r>
      <w:proofErr w:type="spellStart"/>
      <w:r w:rsidRPr="0002453D">
        <w:rPr>
          <w:rFonts w:ascii="Arial" w:eastAsia="SimSun" w:hAnsi="Arial" w:cs="Arial"/>
          <w:color w:val="000000"/>
          <w:sz w:val="20"/>
          <w:szCs w:val="20"/>
          <w:shd w:val="clear" w:color="auto" w:fill="FFFFFF"/>
        </w:rPr>
        <w:t>Chiappetta</w:t>
      </w:r>
      <w:proofErr w:type="spellEnd"/>
      <w:r w:rsidRPr="0002453D">
        <w:rPr>
          <w:rFonts w:ascii="Arial" w:eastAsia="SimSun" w:hAnsi="Arial" w:cs="Arial"/>
          <w:color w:val="000000"/>
          <w:sz w:val="20"/>
          <w:szCs w:val="20"/>
          <w:shd w:val="clear" w:color="auto" w:fill="FFFFFF"/>
        </w:rPr>
        <w:t xml:space="preserve"> </w:t>
      </w:r>
      <w:proofErr w:type="spellStart"/>
      <w:r w:rsidRPr="0002453D">
        <w:rPr>
          <w:rFonts w:ascii="Arial" w:eastAsia="SimSun" w:hAnsi="Arial" w:cs="Arial"/>
          <w:color w:val="000000"/>
          <w:sz w:val="20"/>
          <w:szCs w:val="20"/>
          <w:shd w:val="clear" w:color="auto" w:fill="FFFFFF"/>
        </w:rPr>
        <w:t>Jabbour</w:t>
      </w:r>
      <w:proofErr w:type="spellEnd"/>
      <w:r w:rsidRPr="0002453D">
        <w:rPr>
          <w:rFonts w:ascii="Arial" w:eastAsia="SimSun" w:hAnsi="Arial" w:cs="Arial"/>
          <w:color w:val="000000"/>
          <w:sz w:val="20"/>
          <w:szCs w:val="20"/>
          <w:shd w:val="clear" w:color="auto" w:fill="FFFFFF"/>
        </w:rPr>
        <w:t xml:space="preserve">, C., Lopes de Sousa </w:t>
      </w:r>
      <w:proofErr w:type="spellStart"/>
      <w:r w:rsidRPr="0002453D">
        <w:rPr>
          <w:rFonts w:ascii="Arial" w:eastAsia="SimSun" w:hAnsi="Arial" w:cs="Arial"/>
          <w:color w:val="000000"/>
          <w:sz w:val="20"/>
          <w:szCs w:val="20"/>
          <w:shd w:val="clear" w:color="auto" w:fill="FFFFFF"/>
        </w:rPr>
        <w:t>Jabbour</w:t>
      </w:r>
      <w:proofErr w:type="spellEnd"/>
      <w:r w:rsidRPr="0002453D">
        <w:rPr>
          <w:rFonts w:ascii="Arial" w:eastAsia="SimSun" w:hAnsi="Arial" w:cs="Arial"/>
          <w:color w:val="000000"/>
          <w:sz w:val="20"/>
          <w:szCs w:val="20"/>
          <w:shd w:val="clear" w:color="auto" w:fill="FFFFFF"/>
        </w:rPr>
        <w:t xml:space="preserve">, A., de Camargo </w:t>
      </w:r>
      <w:proofErr w:type="spellStart"/>
      <w:r w:rsidRPr="0002453D">
        <w:rPr>
          <w:rFonts w:ascii="Arial" w:eastAsia="SimSun" w:hAnsi="Arial" w:cs="Arial"/>
          <w:color w:val="000000"/>
          <w:sz w:val="20"/>
          <w:szCs w:val="20"/>
          <w:shd w:val="clear" w:color="auto" w:fill="FFFFFF"/>
        </w:rPr>
        <w:t>Fiorini</w:t>
      </w:r>
      <w:proofErr w:type="spellEnd"/>
      <w:r w:rsidRPr="0002453D">
        <w:rPr>
          <w:rFonts w:ascii="Arial" w:eastAsia="SimSun" w:hAnsi="Arial" w:cs="Arial"/>
          <w:color w:val="000000"/>
          <w:sz w:val="20"/>
          <w:szCs w:val="20"/>
          <w:shd w:val="clear" w:color="auto" w:fill="FFFFFF"/>
        </w:rPr>
        <w:t xml:space="preserve">, P. and </w:t>
      </w:r>
      <w:proofErr w:type="spellStart"/>
      <w:r w:rsidRPr="0002453D">
        <w:rPr>
          <w:rFonts w:ascii="Arial" w:eastAsia="SimSun" w:hAnsi="Arial" w:cs="Arial"/>
          <w:color w:val="000000"/>
          <w:sz w:val="20"/>
          <w:szCs w:val="20"/>
          <w:shd w:val="clear" w:color="auto" w:fill="FFFFFF"/>
        </w:rPr>
        <w:t>Foropon</w:t>
      </w:r>
      <w:proofErr w:type="spellEnd"/>
      <w:r w:rsidRPr="0002453D">
        <w:rPr>
          <w:rFonts w:ascii="Arial" w:eastAsia="SimSun" w:hAnsi="Arial" w:cs="Arial"/>
          <w:color w:val="000000"/>
          <w:sz w:val="20"/>
          <w:szCs w:val="20"/>
          <w:shd w:val="clear" w:color="auto" w:fill="FFFFFF"/>
        </w:rPr>
        <w:t xml:space="preserve">, C., 2020. Innovative efforts of ISO 9001-certified manufacturing firms: </w:t>
      </w:r>
      <w:r w:rsidRPr="0002453D">
        <w:rPr>
          <w:rFonts w:ascii="Arial" w:eastAsia="SimSun" w:hAnsi="Arial" w:cs="Arial"/>
          <w:color w:val="000000"/>
          <w:sz w:val="20"/>
          <w:szCs w:val="20"/>
          <w:shd w:val="clear" w:color="auto" w:fill="FFFFFF"/>
        </w:rPr>
        <w:lastRenderedPageBreak/>
        <w:t>Evidence of links between determinants of innovation, continuous innovation and firm performance. </w:t>
      </w:r>
      <w:r w:rsidRPr="0002453D">
        <w:rPr>
          <w:rFonts w:ascii="Arial" w:eastAsia="SimSun" w:hAnsi="Arial" w:cs="Arial"/>
          <w:i/>
          <w:iCs/>
          <w:color w:val="000000"/>
          <w:sz w:val="20"/>
          <w:szCs w:val="20"/>
          <w:shd w:val="clear" w:color="auto" w:fill="FFFFFF"/>
        </w:rPr>
        <w:t>International Journal of Production Economics</w:t>
      </w:r>
      <w:r w:rsidRPr="0002453D">
        <w:rPr>
          <w:rFonts w:ascii="Arial" w:eastAsia="SimSun" w:hAnsi="Arial" w:cs="Arial"/>
          <w:color w:val="000000"/>
          <w:sz w:val="20"/>
          <w:szCs w:val="20"/>
          <w:shd w:val="clear" w:color="auto" w:fill="FFFFFF"/>
        </w:rPr>
        <w:t>, 223, p.107526.</w:t>
      </w:r>
      <w:r w:rsidRPr="0002453D">
        <w:rPr>
          <w:rFonts w:eastAsia="Microsoft YaHei"/>
          <w:color w:val="333333"/>
          <w:shd w:val="clear" w:color="auto" w:fill="FFFFFF"/>
        </w:rPr>
        <w:t xml:space="preserve"> </w:t>
      </w:r>
    </w:p>
    <w:p w14:paraId="62C88D44" w14:textId="1755C850" w:rsidR="00A35CE9" w:rsidRPr="007B0255" w:rsidRDefault="00A35CE9" w:rsidP="00A35CE9">
      <w:pPr>
        <w:pStyle w:val="ListParagraph"/>
        <w:numPr>
          <w:ilvl w:val="0"/>
          <w:numId w:val="5"/>
        </w:numPr>
        <w:adjustRightInd/>
        <w:spacing w:line="240" w:lineRule="auto"/>
        <w:rPr>
          <w:rFonts w:ascii="SimSun" w:eastAsia="SimSun" w:hAnsi="SimSun" w:cs="SimSun"/>
          <w:color w:val="auto"/>
        </w:rPr>
      </w:pPr>
      <w:proofErr w:type="spellStart"/>
      <w:r w:rsidRPr="00CC63E0">
        <w:rPr>
          <w:rFonts w:ascii="Arial" w:eastAsia="SimSun" w:hAnsi="Arial" w:cs="Arial"/>
          <w:color w:val="000000"/>
          <w:sz w:val="20"/>
          <w:szCs w:val="20"/>
          <w:shd w:val="clear" w:color="auto" w:fill="FFFFFF"/>
        </w:rPr>
        <w:t>Lichtenthaler</w:t>
      </w:r>
      <w:proofErr w:type="spellEnd"/>
      <w:r w:rsidRPr="00CC63E0">
        <w:rPr>
          <w:rFonts w:ascii="Arial" w:eastAsia="SimSun" w:hAnsi="Arial" w:cs="Arial"/>
          <w:color w:val="000000"/>
          <w:sz w:val="20"/>
          <w:szCs w:val="20"/>
          <w:shd w:val="clear" w:color="auto" w:fill="FFFFFF"/>
        </w:rPr>
        <w:t xml:space="preserve">, U. and </w:t>
      </w:r>
      <w:proofErr w:type="spellStart"/>
      <w:r w:rsidRPr="00CC63E0">
        <w:rPr>
          <w:rFonts w:ascii="Arial" w:eastAsia="SimSun" w:hAnsi="Arial" w:cs="Arial"/>
          <w:color w:val="000000"/>
          <w:sz w:val="20"/>
          <w:szCs w:val="20"/>
          <w:shd w:val="clear" w:color="auto" w:fill="FFFFFF"/>
        </w:rPr>
        <w:t>Muethel</w:t>
      </w:r>
      <w:proofErr w:type="spellEnd"/>
      <w:r w:rsidRPr="00CC63E0">
        <w:rPr>
          <w:rFonts w:ascii="Arial" w:eastAsia="SimSun" w:hAnsi="Arial" w:cs="Arial"/>
          <w:color w:val="000000"/>
          <w:sz w:val="20"/>
          <w:szCs w:val="20"/>
          <w:shd w:val="clear" w:color="auto" w:fill="FFFFFF"/>
        </w:rPr>
        <w:t>, M., 2012. RETRACTED: The role of deliberate and experiential learning in developing capabilities: Insights from technology licensing. </w:t>
      </w:r>
      <w:r w:rsidRPr="00CC63E0">
        <w:rPr>
          <w:rFonts w:ascii="Arial" w:eastAsia="SimSun" w:hAnsi="Arial" w:cs="Arial"/>
          <w:i/>
          <w:iCs/>
          <w:color w:val="000000"/>
          <w:sz w:val="20"/>
          <w:szCs w:val="20"/>
          <w:shd w:val="clear" w:color="auto" w:fill="FFFFFF"/>
        </w:rPr>
        <w:t>Journal of Engineering and Technology Management</w:t>
      </w:r>
      <w:r w:rsidRPr="00CC63E0">
        <w:rPr>
          <w:rFonts w:ascii="Arial" w:eastAsia="SimSun" w:hAnsi="Arial" w:cs="Arial"/>
          <w:color w:val="000000"/>
          <w:sz w:val="20"/>
          <w:szCs w:val="20"/>
          <w:shd w:val="clear" w:color="auto" w:fill="FFFFFF"/>
        </w:rPr>
        <w:t>, [online] 29(2), pp.187-209. Available at: &lt;https://doi.org/10.1016/j.jengtecman.2011.10.001</w:t>
      </w:r>
      <w:proofErr w:type="gramStart"/>
      <w:r w:rsidRPr="00CC63E0">
        <w:rPr>
          <w:rFonts w:ascii="Arial" w:eastAsia="SimSun" w:hAnsi="Arial" w:cs="Arial"/>
          <w:color w:val="000000"/>
          <w:sz w:val="20"/>
          <w:szCs w:val="20"/>
          <w:shd w:val="clear" w:color="auto" w:fill="FFFFFF"/>
        </w:rPr>
        <w:t>&gt; .</w:t>
      </w:r>
      <w:proofErr w:type="gramEnd"/>
    </w:p>
    <w:p w14:paraId="73C47314" w14:textId="52508353" w:rsidR="007B0255" w:rsidRPr="00A13FF2" w:rsidRDefault="007B0255" w:rsidP="007B0255">
      <w:pPr>
        <w:pStyle w:val="ListParagraph"/>
        <w:numPr>
          <w:ilvl w:val="0"/>
          <w:numId w:val="5"/>
        </w:numPr>
        <w:adjustRightInd/>
        <w:spacing w:line="240" w:lineRule="auto"/>
        <w:rPr>
          <w:rFonts w:ascii="SimSun" w:eastAsia="SimSun" w:hAnsi="SimSun" w:cs="SimSun"/>
          <w:color w:val="auto"/>
        </w:rPr>
      </w:pPr>
      <w:r w:rsidRPr="00F5670E">
        <w:rPr>
          <w:rFonts w:ascii="Arial" w:eastAsia="SimSun" w:hAnsi="Arial" w:cs="Arial"/>
          <w:color w:val="000000"/>
          <w:sz w:val="20"/>
          <w:szCs w:val="20"/>
          <w:shd w:val="clear" w:color="auto" w:fill="FFFFFF"/>
        </w:rPr>
        <w:t xml:space="preserve">Liang, Y. and Yang, S., 2016. Research on the Coordination Degree of Coupling </w:t>
      </w:r>
      <w:proofErr w:type="gramStart"/>
      <w:r w:rsidRPr="00F5670E">
        <w:rPr>
          <w:rFonts w:ascii="Arial" w:eastAsia="SimSun" w:hAnsi="Arial" w:cs="Arial"/>
          <w:color w:val="000000"/>
          <w:sz w:val="20"/>
          <w:szCs w:val="20"/>
          <w:shd w:val="clear" w:color="auto" w:fill="FFFFFF"/>
        </w:rPr>
        <w:t>Between</w:t>
      </w:r>
      <w:proofErr w:type="gramEnd"/>
      <w:r w:rsidRPr="00F5670E">
        <w:rPr>
          <w:rFonts w:ascii="Arial" w:eastAsia="SimSun" w:hAnsi="Arial" w:cs="Arial"/>
          <w:color w:val="000000"/>
          <w:sz w:val="20"/>
          <w:szCs w:val="20"/>
          <w:shd w:val="clear" w:color="auto" w:fill="FFFFFF"/>
        </w:rPr>
        <w:t xml:space="preserve"> the Technological Innovation Capacity and Service Capacity. </w:t>
      </w:r>
      <w:r w:rsidRPr="00F5670E">
        <w:rPr>
          <w:rFonts w:ascii="Arial" w:eastAsia="SimSun" w:hAnsi="Arial" w:cs="Arial"/>
          <w:i/>
          <w:iCs/>
          <w:color w:val="000000"/>
          <w:sz w:val="20"/>
          <w:szCs w:val="20"/>
          <w:shd w:val="clear" w:color="auto" w:fill="FFFFFF"/>
        </w:rPr>
        <w:t>Science and Technology Management Research</w:t>
      </w:r>
      <w:r w:rsidRPr="00F5670E">
        <w:rPr>
          <w:rFonts w:ascii="Arial" w:eastAsia="SimSun" w:hAnsi="Arial" w:cs="Arial"/>
          <w:color w:val="000000"/>
          <w:sz w:val="20"/>
          <w:szCs w:val="20"/>
          <w:shd w:val="clear" w:color="auto" w:fill="FFFFFF"/>
        </w:rPr>
        <w:t>, 36(24), pp.48-53.</w:t>
      </w:r>
    </w:p>
    <w:p w14:paraId="1EBE5D56" w14:textId="77777777" w:rsidR="00A13FF2" w:rsidRPr="00A13FF2" w:rsidRDefault="00A13FF2" w:rsidP="00A13FF2">
      <w:pPr>
        <w:pStyle w:val="ListParagraph"/>
        <w:numPr>
          <w:ilvl w:val="0"/>
          <w:numId w:val="5"/>
        </w:numPr>
        <w:spacing w:line="240" w:lineRule="auto"/>
        <w:rPr>
          <w:rFonts w:ascii="SimSun" w:eastAsia="SimSun" w:hAnsi="SimSun" w:cs="SimSun"/>
        </w:rPr>
      </w:pPr>
      <w:r w:rsidRPr="00930D80">
        <w:rPr>
          <w:rFonts w:ascii="Arial" w:hAnsi="Arial" w:cs="Arial"/>
          <w:color w:val="000000"/>
          <w:sz w:val="20"/>
          <w:szCs w:val="20"/>
          <w:shd w:val="clear" w:color="auto" w:fill="FFFFFF"/>
        </w:rPr>
        <w:t>Li, H., Wang, M. and Shi, H., 2018. Relationship between CEO tenure, JUMP in R&amp;D investment and corporate performance -- Empirical Evidence from China's listed companies. </w:t>
      </w:r>
      <w:r w:rsidRPr="00930D80">
        <w:rPr>
          <w:rFonts w:ascii="Arial" w:hAnsi="Arial" w:cs="Arial"/>
          <w:i/>
          <w:iCs/>
          <w:color w:val="000000"/>
          <w:sz w:val="20"/>
          <w:szCs w:val="20"/>
          <w:shd w:val="clear" w:color="auto" w:fill="FFFFFF"/>
        </w:rPr>
        <w:t>Technical and economic</w:t>
      </w:r>
      <w:r w:rsidRPr="00930D80">
        <w:rPr>
          <w:rFonts w:ascii="Arial" w:hAnsi="Arial" w:cs="Arial"/>
          <w:color w:val="000000"/>
          <w:sz w:val="20"/>
          <w:szCs w:val="20"/>
          <w:shd w:val="clear" w:color="auto" w:fill="FFFFFF"/>
        </w:rPr>
        <w:t>, 37(10), pp.55-65.</w:t>
      </w:r>
    </w:p>
    <w:p w14:paraId="75CAE9FB" w14:textId="7BCD17B1" w:rsidR="00A13FF2" w:rsidRPr="00A13FF2" w:rsidRDefault="00A13FF2" w:rsidP="00A13FF2">
      <w:pPr>
        <w:pStyle w:val="ListParagraph"/>
        <w:numPr>
          <w:ilvl w:val="0"/>
          <w:numId w:val="5"/>
        </w:numPr>
        <w:spacing w:line="240" w:lineRule="auto"/>
        <w:rPr>
          <w:rFonts w:ascii="SimSun" w:eastAsia="SimSun" w:hAnsi="SimSun" w:cs="SimSun"/>
        </w:rPr>
      </w:pPr>
      <w:r w:rsidRPr="00930D80">
        <w:rPr>
          <w:rFonts w:ascii="Arial" w:hAnsi="Arial" w:cs="Arial"/>
          <w:color w:val="000000"/>
          <w:sz w:val="20"/>
          <w:szCs w:val="20"/>
          <w:shd w:val="clear" w:color="auto" w:fill="FFFFFF"/>
        </w:rPr>
        <w:t>Li, Z., Sun, K. and Zhao, Q., 2017. Differentiation of the impact of R&amp;D innovation and non-R&amp;D innovation on performance - Based on an empirical study of high-tech enterprises. </w:t>
      </w:r>
      <w:r w:rsidRPr="00930D80">
        <w:rPr>
          <w:rFonts w:ascii="Arial" w:hAnsi="Arial" w:cs="Arial"/>
          <w:i/>
          <w:iCs/>
          <w:color w:val="000000"/>
          <w:sz w:val="20"/>
          <w:szCs w:val="20"/>
          <w:shd w:val="clear" w:color="auto" w:fill="FFFFFF"/>
        </w:rPr>
        <w:t>Technical and economic</w:t>
      </w:r>
      <w:r w:rsidRPr="00930D80">
        <w:rPr>
          <w:rFonts w:ascii="Arial" w:hAnsi="Arial" w:cs="Arial"/>
          <w:color w:val="000000"/>
          <w:sz w:val="20"/>
          <w:szCs w:val="20"/>
          <w:shd w:val="clear" w:color="auto" w:fill="FFFFFF"/>
        </w:rPr>
        <w:t>, 36(11), pp.7-15.</w:t>
      </w:r>
    </w:p>
    <w:p w14:paraId="50F25EC2" w14:textId="67E2ACD8" w:rsidR="007B0255" w:rsidRPr="007B0255" w:rsidRDefault="007B0255" w:rsidP="007B0255">
      <w:pPr>
        <w:pStyle w:val="ListParagraph"/>
        <w:numPr>
          <w:ilvl w:val="0"/>
          <w:numId w:val="5"/>
        </w:numPr>
        <w:adjustRightInd/>
        <w:spacing w:line="240" w:lineRule="auto"/>
        <w:rPr>
          <w:rFonts w:ascii="SimSun" w:eastAsia="SimSun" w:hAnsi="SimSun" w:cs="SimSun"/>
          <w:color w:val="auto"/>
        </w:rPr>
      </w:pPr>
      <w:r w:rsidRPr="00BB3D2F">
        <w:rPr>
          <w:rFonts w:ascii="Arial" w:eastAsia="SimSun" w:hAnsi="Arial" w:cs="Arial"/>
          <w:color w:val="000000"/>
          <w:sz w:val="20"/>
          <w:szCs w:val="20"/>
          <w:shd w:val="clear" w:color="auto" w:fill="FFFFFF"/>
        </w:rPr>
        <w:t>Murphy, G., Trailer, J. and Hill, R., 1996. Measuring performance in entrepreneurship research. </w:t>
      </w:r>
      <w:r w:rsidRPr="00BB3D2F">
        <w:rPr>
          <w:rFonts w:ascii="Arial" w:eastAsia="SimSun" w:hAnsi="Arial" w:cs="Arial"/>
          <w:i/>
          <w:iCs/>
          <w:color w:val="000000"/>
          <w:sz w:val="20"/>
          <w:szCs w:val="20"/>
          <w:shd w:val="clear" w:color="auto" w:fill="FFFFFF"/>
        </w:rPr>
        <w:t>Journal of Business Research</w:t>
      </w:r>
      <w:r w:rsidRPr="00BB3D2F">
        <w:rPr>
          <w:rFonts w:ascii="Arial" w:eastAsia="SimSun" w:hAnsi="Arial" w:cs="Arial"/>
          <w:color w:val="000000"/>
          <w:sz w:val="20"/>
          <w:szCs w:val="20"/>
          <w:shd w:val="clear" w:color="auto" w:fill="FFFFFF"/>
        </w:rPr>
        <w:t>, 36(01), pp.15-23.</w:t>
      </w:r>
    </w:p>
    <w:p w14:paraId="5C0BD0CA" w14:textId="6921BE87" w:rsidR="00A35CE9" w:rsidRPr="007B0255" w:rsidRDefault="007B0255" w:rsidP="00A35CE9">
      <w:pPr>
        <w:pStyle w:val="ListParagraph"/>
        <w:numPr>
          <w:ilvl w:val="0"/>
          <w:numId w:val="5"/>
        </w:numPr>
        <w:adjustRightInd/>
        <w:spacing w:line="240" w:lineRule="auto"/>
        <w:rPr>
          <w:rFonts w:ascii="SimSun" w:eastAsia="SimSun" w:hAnsi="SimSun" w:cs="SimSun"/>
          <w:color w:val="auto"/>
        </w:rPr>
      </w:pPr>
      <w:r w:rsidRPr="003D37C0">
        <w:rPr>
          <w:rFonts w:ascii="Arial" w:eastAsia="SimSun" w:hAnsi="Arial" w:cs="Arial"/>
          <w:color w:val="000000"/>
          <w:sz w:val="20"/>
          <w:szCs w:val="20"/>
          <w:shd w:val="clear" w:color="auto" w:fill="FFFFFF"/>
        </w:rPr>
        <w:t xml:space="preserve">Murphy, P. and </w:t>
      </w:r>
      <w:proofErr w:type="spellStart"/>
      <w:r w:rsidRPr="003D37C0">
        <w:rPr>
          <w:rFonts w:ascii="Arial" w:eastAsia="SimSun" w:hAnsi="Arial" w:cs="Arial"/>
          <w:color w:val="000000"/>
          <w:sz w:val="20"/>
          <w:szCs w:val="20"/>
          <w:shd w:val="clear" w:color="auto" w:fill="FFFFFF"/>
        </w:rPr>
        <w:t>Schlegelmilch</w:t>
      </w:r>
      <w:proofErr w:type="spellEnd"/>
      <w:r w:rsidRPr="003D37C0">
        <w:rPr>
          <w:rFonts w:ascii="Arial" w:eastAsia="SimSun" w:hAnsi="Arial" w:cs="Arial"/>
          <w:color w:val="000000"/>
          <w:sz w:val="20"/>
          <w:szCs w:val="20"/>
          <w:shd w:val="clear" w:color="auto" w:fill="FFFFFF"/>
        </w:rPr>
        <w:t>, B., 2013. Corporate social responsibility and corporate social irresponsibility: Introduction to a special topic section. </w:t>
      </w:r>
      <w:r w:rsidRPr="003D37C0">
        <w:rPr>
          <w:rFonts w:ascii="Arial" w:eastAsia="SimSun" w:hAnsi="Arial" w:cs="Arial"/>
          <w:i/>
          <w:iCs/>
          <w:color w:val="000000"/>
          <w:sz w:val="20"/>
          <w:szCs w:val="20"/>
          <w:shd w:val="clear" w:color="auto" w:fill="FFFFFF"/>
        </w:rPr>
        <w:t>Journal of Business Research</w:t>
      </w:r>
      <w:r w:rsidRPr="003D37C0">
        <w:rPr>
          <w:rFonts w:ascii="Arial" w:eastAsia="SimSun" w:hAnsi="Arial" w:cs="Arial"/>
          <w:color w:val="000000"/>
          <w:sz w:val="20"/>
          <w:szCs w:val="20"/>
          <w:shd w:val="clear" w:color="auto" w:fill="FFFFFF"/>
        </w:rPr>
        <w:t>, 66(10), pp.1807-1813.</w:t>
      </w:r>
    </w:p>
    <w:p w14:paraId="56EC880B" w14:textId="77777777" w:rsidR="007B0255" w:rsidRPr="004E3A85" w:rsidRDefault="007B0255" w:rsidP="007B0255">
      <w:pPr>
        <w:pStyle w:val="ListParagraph"/>
        <w:numPr>
          <w:ilvl w:val="0"/>
          <w:numId w:val="5"/>
        </w:numPr>
        <w:adjustRightInd/>
        <w:spacing w:line="240" w:lineRule="auto"/>
        <w:rPr>
          <w:rFonts w:ascii="SimSun" w:eastAsia="SimSun" w:hAnsi="SimSun" w:cs="SimSun"/>
          <w:color w:val="auto"/>
        </w:rPr>
      </w:pPr>
      <w:r w:rsidRPr="00CB6841">
        <w:rPr>
          <w:rFonts w:ascii="Arial" w:eastAsia="SimSun" w:hAnsi="Arial" w:cs="Arial"/>
          <w:color w:val="000000"/>
          <w:sz w:val="20"/>
          <w:szCs w:val="20"/>
          <w:shd w:val="clear" w:color="auto" w:fill="FFFFFF"/>
        </w:rPr>
        <w:t>Paik, J. and Hyun, J., 2015. Post-Catch-Up Strategy for Medium-Sized South Korean Firms: Improving Technological Capabilities by Balancing R&amp;D Intensity and Open Innovation. </w:t>
      </w:r>
      <w:r w:rsidRPr="00CB6841">
        <w:rPr>
          <w:rFonts w:ascii="Arial" w:eastAsia="SimSun" w:hAnsi="Arial" w:cs="Arial"/>
          <w:i/>
          <w:iCs/>
          <w:color w:val="000000"/>
          <w:sz w:val="20"/>
          <w:szCs w:val="20"/>
          <w:shd w:val="clear" w:color="auto" w:fill="FFFFFF"/>
        </w:rPr>
        <w:t>Engineering Management Journal</w:t>
      </w:r>
      <w:r w:rsidRPr="00CB6841">
        <w:rPr>
          <w:rFonts w:ascii="Arial" w:eastAsia="SimSun" w:hAnsi="Arial" w:cs="Arial"/>
          <w:color w:val="000000"/>
          <w:sz w:val="20"/>
          <w:szCs w:val="20"/>
          <w:shd w:val="clear" w:color="auto" w:fill="FFFFFF"/>
        </w:rPr>
        <w:t>, [online] 27(04), pp.164-176. Available at: &lt;https://doi.org/10.1080/10429247.2015.1100931&gt;.</w:t>
      </w:r>
    </w:p>
    <w:p w14:paraId="4B2BE630" w14:textId="77777777" w:rsidR="007B0255" w:rsidRPr="004569A8" w:rsidRDefault="007B0255" w:rsidP="007B0255">
      <w:pPr>
        <w:pStyle w:val="ListParagraph"/>
        <w:numPr>
          <w:ilvl w:val="0"/>
          <w:numId w:val="5"/>
        </w:numPr>
        <w:adjustRightInd/>
        <w:spacing w:line="240" w:lineRule="auto"/>
        <w:rPr>
          <w:rFonts w:ascii="SimSun" w:eastAsia="SimSun" w:hAnsi="SimSun" w:cs="SimSun"/>
          <w:color w:val="auto"/>
        </w:rPr>
      </w:pPr>
      <w:proofErr w:type="spellStart"/>
      <w:r w:rsidRPr="00675F12">
        <w:rPr>
          <w:rFonts w:ascii="Arial" w:eastAsia="SimSun" w:hAnsi="Arial" w:cs="Arial"/>
          <w:color w:val="000000"/>
          <w:sz w:val="20"/>
          <w:szCs w:val="20"/>
          <w:shd w:val="clear" w:color="auto" w:fill="FFFFFF"/>
        </w:rPr>
        <w:t>Popovič</w:t>
      </w:r>
      <w:proofErr w:type="spellEnd"/>
      <w:r w:rsidRPr="00675F12">
        <w:rPr>
          <w:rFonts w:ascii="Arial" w:eastAsia="SimSun" w:hAnsi="Arial" w:cs="Arial"/>
          <w:color w:val="000000"/>
          <w:sz w:val="20"/>
          <w:szCs w:val="20"/>
          <w:shd w:val="clear" w:color="auto" w:fill="FFFFFF"/>
        </w:rPr>
        <w:t xml:space="preserve">, A., Hackney, R., </w:t>
      </w:r>
      <w:proofErr w:type="spellStart"/>
      <w:r w:rsidRPr="00675F12">
        <w:rPr>
          <w:rFonts w:ascii="Arial" w:eastAsia="SimSun" w:hAnsi="Arial" w:cs="Arial"/>
          <w:color w:val="000000"/>
          <w:sz w:val="20"/>
          <w:szCs w:val="20"/>
          <w:shd w:val="clear" w:color="auto" w:fill="FFFFFF"/>
        </w:rPr>
        <w:t>Tassabehji</w:t>
      </w:r>
      <w:proofErr w:type="spellEnd"/>
      <w:r w:rsidRPr="00675F12">
        <w:rPr>
          <w:rFonts w:ascii="Arial" w:eastAsia="SimSun" w:hAnsi="Arial" w:cs="Arial"/>
          <w:color w:val="000000"/>
          <w:sz w:val="20"/>
          <w:szCs w:val="20"/>
          <w:shd w:val="clear" w:color="auto" w:fill="FFFFFF"/>
        </w:rPr>
        <w:t>, R. and Castelli, M., 2016. The impact of big data analytics on firms’ high value business performance. </w:t>
      </w:r>
      <w:r w:rsidRPr="00675F12">
        <w:rPr>
          <w:rFonts w:ascii="Arial" w:eastAsia="SimSun" w:hAnsi="Arial" w:cs="Arial"/>
          <w:i/>
          <w:iCs/>
          <w:color w:val="000000"/>
          <w:sz w:val="20"/>
          <w:szCs w:val="20"/>
          <w:shd w:val="clear" w:color="auto" w:fill="FFFFFF"/>
        </w:rPr>
        <w:t>Information Systems Frontiers</w:t>
      </w:r>
      <w:r w:rsidRPr="00675F12">
        <w:rPr>
          <w:rFonts w:ascii="Arial" w:eastAsia="SimSun" w:hAnsi="Arial" w:cs="Arial"/>
          <w:color w:val="000000"/>
          <w:sz w:val="20"/>
          <w:szCs w:val="20"/>
          <w:shd w:val="clear" w:color="auto" w:fill="FFFFFF"/>
        </w:rPr>
        <w:t>, 20(2), pp.209-222.</w:t>
      </w:r>
    </w:p>
    <w:p w14:paraId="52364804" w14:textId="77777777" w:rsidR="007B0255" w:rsidRPr="007B0255" w:rsidRDefault="007B0255" w:rsidP="007B0255">
      <w:pPr>
        <w:pStyle w:val="ListParagraph"/>
        <w:numPr>
          <w:ilvl w:val="0"/>
          <w:numId w:val="5"/>
        </w:numPr>
        <w:adjustRightInd/>
        <w:spacing w:line="240" w:lineRule="auto"/>
        <w:rPr>
          <w:rFonts w:ascii="SimSun" w:eastAsia="SimSun" w:hAnsi="SimSun" w:cs="SimSun"/>
          <w:color w:val="auto"/>
        </w:rPr>
      </w:pPr>
      <w:r w:rsidRPr="008D531B">
        <w:rPr>
          <w:rFonts w:ascii="Arial" w:eastAsia="SimSun" w:hAnsi="Arial" w:cs="Arial"/>
          <w:color w:val="000000"/>
          <w:sz w:val="20"/>
          <w:szCs w:val="20"/>
          <w:shd w:val="clear" w:color="auto" w:fill="FFFFFF"/>
        </w:rPr>
        <w:t xml:space="preserve">Ron, A. and Jim, E., 2014. Innovation Ecosystems: An Interview with Ron </w:t>
      </w:r>
      <w:proofErr w:type="spellStart"/>
      <w:r w:rsidRPr="008D531B">
        <w:rPr>
          <w:rFonts w:ascii="Arial" w:eastAsia="SimSun" w:hAnsi="Arial" w:cs="Arial"/>
          <w:color w:val="000000"/>
          <w:sz w:val="20"/>
          <w:szCs w:val="20"/>
          <w:shd w:val="clear" w:color="auto" w:fill="FFFFFF"/>
        </w:rPr>
        <w:t>Adner</w:t>
      </w:r>
      <w:proofErr w:type="spellEnd"/>
      <w:r w:rsidRPr="008D531B">
        <w:rPr>
          <w:rFonts w:ascii="Arial" w:eastAsia="SimSun" w:hAnsi="Arial" w:cs="Arial"/>
          <w:color w:val="000000"/>
          <w:sz w:val="20"/>
          <w:szCs w:val="20"/>
          <w:shd w:val="clear" w:color="auto" w:fill="FFFFFF"/>
        </w:rPr>
        <w:t xml:space="preserve">: Ron </w:t>
      </w:r>
      <w:proofErr w:type="spellStart"/>
      <w:r w:rsidRPr="008D531B">
        <w:rPr>
          <w:rFonts w:ascii="Arial" w:eastAsia="SimSun" w:hAnsi="Arial" w:cs="Arial"/>
          <w:color w:val="000000"/>
          <w:sz w:val="20"/>
          <w:szCs w:val="20"/>
          <w:shd w:val="clear" w:color="auto" w:fill="FFFFFF"/>
        </w:rPr>
        <w:t>Adner</w:t>
      </w:r>
      <w:proofErr w:type="spellEnd"/>
      <w:r w:rsidRPr="008D531B">
        <w:rPr>
          <w:rFonts w:ascii="Arial" w:eastAsia="SimSun" w:hAnsi="Arial" w:cs="Arial"/>
          <w:color w:val="000000"/>
          <w:sz w:val="20"/>
          <w:szCs w:val="20"/>
          <w:shd w:val="clear" w:color="auto" w:fill="FFFFFF"/>
        </w:rPr>
        <w:t xml:space="preserve"> Talks with Jim </w:t>
      </w:r>
      <w:proofErr w:type="spellStart"/>
      <w:r w:rsidRPr="008D531B">
        <w:rPr>
          <w:rFonts w:ascii="Arial" w:eastAsia="SimSun" w:hAnsi="Arial" w:cs="Arial"/>
          <w:color w:val="000000"/>
          <w:sz w:val="20"/>
          <w:szCs w:val="20"/>
          <w:shd w:val="clear" w:color="auto" w:fill="FFFFFF"/>
        </w:rPr>
        <w:t>Euchner</w:t>
      </w:r>
      <w:proofErr w:type="spellEnd"/>
      <w:r w:rsidRPr="008D531B">
        <w:rPr>
          <w:rFonts w:ascii="Arial" w:eastAsia="SimSun" w:hAnsi="Arial" w:cs="Arial"/>
          <w:color w:val="000000"/>
          <w:sz w:val="20"/>
          <w:szCs w:val="20"/>
          <w:shd w:val="clear" w:color="auto" w:fill="FFFFFF"/>
        </w:rPr>
        <w:t xml:space="preserve"> about the Challenges and Benefits of Managing Your Innovation Ecosystem. </w:t>
      </w:r>
      <w:r w:rsidRPr="008D531B">
        <w:rPr>
          <w:rFonts w:ascii="Arial" w:eastAsia="SimSun" w:hAnsi="Arial" w:cs="Arial"/>
          <w:i/>
          <w:iCs/>
          <w:color w:val="000000"/>
          <w:sz w:val="20"/>
          <w:szCs w:val="20"/>
          <w:shd w:val="clear" w:color="auto" w:fill="FFFFFF"/>
        </w:rPr>
        <w:t>Research-Technology Management</w:t>
      </w:r>
      <w:r w:rsidRPr="008D531B">
        <w:rPr>
          <w:rFonts w:ascii="Arial" w:eastAsia="SimSun" w:hAnsi="Arial" w:cs="Arial"/>
          <w:color w:val="000000"/>
          <w:sz w:val="20"/>
          <w:szCs w:val="20"/>
          <w:shd w:val="clear" w:color="auto" w:fill="FFFFFF"/>
        </w:rPr>
        <w:t>, 57(06), pp.10-14.</w:t>
      </w:r>
    </w:p>
    <w:p w14:paraId="0775A2B7" w14:textId="77777777" w:rsidR="007B0255" w:rsidRPr="007B0255" w:rsidRDefault="007B0255" w:rsidP="007B0255">
      <w:pPr>
        <w:pStyle w:val="ListParagraph"/>
        <w:numPr>
          <w:ilvl w:val="0"/>
          <w:numId w:val="5"/>
        </w:numPr>
        <w:adjustRightInd/>
        <w:spacing w:line="240" w:lineRule="auto"/>
        <w:rPr>
          <w:rFonts w:ascii="SimSun" w:eastAsia="SimSun" w:hAnsi="SimSun" w:cs="SimSun"/>
          <w:color w:val="auto"/>
        </w:rPr>
      </w:pPr>
      <w:proofErr w:type="spellStart"/>
      <w:r w:rsidRPr="004C482E">
        <w:rPr>
          <w:rFonts w:ascii="Arial" w:eastAsia="SimSun" w:hAnsi="Arial" w:cs="Arial"/>
          <w:color w:val="000000"/>
          <w:sz w:val="20"/>
          <w:szCs w:val="20"/>
          <w:shd w:val="clear" w:color="auto" w:fill="FFFFFF"/>
        </w:rPr>
        <w:t>Ruekert</w:t>
      </w:r>
      <w:proofErr w:type="spellEnd"/>
      <w:r w:rsidRPr="004C482E">
        <w:rPr>
          <w:rFonts w:ascii="Arial" w:eastAsia="SimSun" w:hAnsi="Arial" w:cs="Arial"/>
          <w:color w:val="000000"/>
          <w:sz w:val="20"/>
          <w:szCs w:val="20"/>
          <w:shd w:val="clear" w:color="auto" w:fill="FFFFFF"/>
        </w:rPr>
        <w:t xml:space="preserve">, R., Walker, O. and </w:t>
      </w:r>
      <w:proofErr w:type="spellStart"/>
      <w:r w:rsidRPr="004C482E">
        <w:rPr>
          <w:rFonts w:ascii="Arial" w:eastAsia="SimSun" w:hAnsi="Arial" w:cs="Arial"/>
          <w:color w:val="000000"/>
          <w:sz w:val="20"/>
          <w:szCs w:val="20"/>
          <w:shd w:val="clear" w:color="auto" w:fill="FFFFFF"/>
        </w:rPr>
        <w:t>Roering</w:t>
      </w:r>
      <w:proofErr w:type="spellEnd"/>
      <w:r w:rsidRPr="004C482E">
        <w:rPr>
          <w:rFonts w:ascii="Arial" w:eastAsia="SimSun" w:hAnsi="Arial" w:cs="Arial"/>
          <w:color w:val="000000"/>
          <w:sz w:val="20"/>
          <w:szCs w:val="20"/>
          <w:shd w:val="clear" w:color="auto" w:fill="FFFFFF"/>
        </w:rPr>
        <w:t>, K., 1985. The Organization of Marketing Activities: A Contingency Theory of Structure and Performance. </w:t>
      </w:r>
      <w:r w:rsidRPr="004C482E">
        <w:rPr>
          <w:rFonts w:ascii="Arial" w:eastAsia="SimSun" w:hAnsi="Arial" w:cs="Arial"/>
          <w:i/>
          <w:iCs/>
          <w:color w:val="000000"/>
          <w:sz w:val="20"/>
          <w:szCs w:val="20"/>
          <w:shd w:val="clear" w:color="auto" w:fill="FFFFFF"/>
        </w:rPr>
        <w:t>Journal of Marketing</w:t>
      </w:r>
      <w:r w:rsidRPr="004C482E">
        <w:rPr>
          <w:rFonts w:ascii="Arial" w:eastAsia="SimSun" w:hAnsi="Arial" w:cs="Arial"/>
          <w:color w:val="000000"/>
          <w:sz w:val="20"/>
          <w:szCs w:val="20"/>
          <w:shd w:val="clear" w:color="auto" w:fill="FFFFFF"/>
        </w:rPr>
        <w:t>, 49(1), p.13.</w:t>
      </w:r>
    </w:p>
    <w:p w14:paraId="46EFF11D" w14:textId="77777777" w:rsidR="007B0255" w:rsidRPr="007B0255" w:rsidRDefault="007B0255" w:rsidP="007B0255">
      <w:pPr>
        <w:pStyle w:val="ListParagraph"/>
        <w:numPr>
          <w:ilvl w:val="0"/>
          <w:numId w:val="5"/>
        </w:numPr>
        <w:adjustRightInd/>
        <w:spacing w:line="240" w:lineRule="auto"/>
        <w:rPr>
          <w:rFonts w:ascii="SimSun" w:eastAsia="SimSun" w:hAnsi="SimSun" w:cs="SimSun"/>
          <w:color w:val="auto"/>
        </w:rPr>
      </w:pPr>
      <w:proofErr w:type="spellStart"/>
      <w:r w:rsidRPr="00394900">
        <w:rPr>
          <w:rFonts w:ascii="Arial" w:eastAsia="SimSun" w:hAnsi="Arial" w:cs="Arial"/>
          <w:color w:val="000000"/>
          <w:sz w:val="20"/>
          <w:szCs w:val="20"/>
          <w:shd w:val="clear" w:color="auto" w:fill="FFFFFF"/>
        </w:rPr>
        <w:t>Rajapathirana</w:t>
      </w:r>
      <w:proofErr w:type="spellEnd"/>
      <w:r w:rsidRPr="00394900">
        <w:rPr>
          <w:rFonts w:ascii="Arial" w:eastAsia="SimSun" w:hAnsi="Arial" w:cs="Arial"/>
          <w:color w:val="000000"/>
          <w:sz w:val="20"/>
          <w:szCs w:val="20"/>
          <w:shd w:val="clear" w:color="auto" w:fill="FFFFFF"/>
        </w:rPr>
        <w:t>, R. and Hui, Y., 2018. Relationship between innovation capability, innovation type, and firm performance. </w:t>
      </w:r>
      <w:r w:rsidRPr="00394900">
        <w:rPr>
          <w:rFonts w:ascii="Arial" w:eastAsia="SimSun" w:hAnsi="Arial" w:cs="Arial"/>
          <w:i/>
          <w:iCs/>
          <w:color w:val="000000"/>
          <w:sz w:val="20"/>
          <w:szCs w:val="20"/>
          <w:shd w:val="clear" w:color="auto" w:fill="FFFFFF"/>
        </w:rPr>
        <w:t>Journal of Innovation &amp; Knowledge</w:t>
      </w:r>
      <w:r w:rsidRPr="00394900">
        <w:rPr>
          <w:rFonts w:ascii="Arial" w:eastAsia="SimSun" w:hAnsi="Arial" w:cs="Arial"/>
          <w:color w:val="000000"/>
          <w:sz w:val="20"/>
          <w:szCs w:val="20"/>
          <w:shd w:val="clear" w:color="auto" w:fill="FFFFFF"/>
        </w:rPr>
        <w:t>, 3(1), pp.44-55.</w:t>
      </w:r>
    </w:p>
    <w:p w14:paraId="7E01CCEF" w14:textId="087E6473" w:rsidR="007B0255" w:rsidRPr="007B0255" w:rsidRDefault="007B0255" w:rsidP="007B0255">
      <w:pPr>
        <w:pStyle w:val="ListParagraph"/>
        <w:numPr>
          <w:ilvl w:val="0"/>
          <w:numId w:val="5"/>
        </w:numPr>
        <w:adjustRightInd/>
        <w:spacing w:line="240" w:lineRule="auto"/>
        <w:rPr>
          <w:rFonts w:ascii="SimSun" w:eastAsia="SimSun" w:hAnsi="SimSun" w:cs="SimSun"/>
          <w:color w:val="auto"/>
        </w:rPr>
      </w:pPr>
      <w:r w:rsidRPr="000D7D82">
        <w:rPr>
          <w:rFonts w:ascii="Arial" w:eastAsia="SimSun" w:hAnsi="Arial" w:cs="Arial"/>
          <w:color w:val="000000"/>
          <w:sz w:val="20"/>
          <w:szCs w:val="20"/>
          <w:shd w:val="clear" w:color="auto" w:fill="FFFFFF"/>
        </w:rPr>
        <w:t xml:space="preserve">Sabahi, S. and </w:t>
      </w:r>
      <w:proofErr w:type="spellStart"/>
      <w:r w:rsidRPr="000D7D82">
        <w:rPr>
          <w:rFonts w:ascii="Arial" w:eastAsia="SimSun" w:hAnsi="Arial" w:cs="Arial"/>
          <w:color w:val="000000"/>
          <w:sz w:val="20"/>
          <w:szCs w:val="20"/>
          <w:shd w:val="clear" w:color="auto" w:fill="FFFFFF"/>
        </w:rPr>
        <w:t>Parast</w:t>
      </w:r>
      <w:proofErr w:type="spellEnd"/>
      <w:r w:rsidRPr="000D7D82">
        <w:rPr>
          <w:rFonts w:ascii="Arial" w:eastAsia="SimSun" w:hAnsi="Arial" w:cs="Arial"/>
          <w:color w:val="000000"/>
          <w:sz w:val="20"/>
          <w:szCs w:val="20"/>
          <w:shd w:val="clear" w:color="auto" w:fill="FFFFFF"/>
        </w:rPr>
        <w:t>, M., 2019. Firm innovation and supply chain resilience: a dynamic capability perspective. </w:t>
      </w:r>
      <w:r w:rsidRPr="000D7D82">
        <w:rPr>
          <w:rFonts w:ascii="Arial" w:eastAsia="SimSun" w:hAnsi="Arial" w:cs="Arial"/>
          <w:i/>
          <w:iCs/>
          <w:color w:val="000000"/>
          <w:sz w:val="20"/>
          <w:szCs w:val="20"/>
          <w:shd w:val="clear" w:color="auto" w:fill="FFFFFF"/>
        </w:rPr>
        <w:t>International Journal of Logistics Research and Applications</w:t>
      </w:r>
      <w:r w:rsidRPr="000D7D82">
        <w:rPr>
          <w:rFonts w:ascii="Arial" w:eastAsia="SimSun" w:hAnsi="Arial" w:cs="Arial"/>
          <w:color w:val="000000"/>
          <w:sz w:val="20"/>
          <w:szCs w:val="20"/>
          <w:shd w:val="clear" w:color="auto" w:fill="FFFFFF"/>
        </w:rPr>
        <w:t>, 23(3), pp.254-269.</w:t>
      </w:r>
    </w:p>
    <w:p w14:paraId="73E04AD1" w14:textId="06FCF6E4" w:rsidR="007B0255" w:rsidRPr="00DE76A3" w:rsidRDefault="007B0255" w:rsidP="007B0255">
      <w:pPr>
        <w:pStyle w:val="ListParagraph"/>
        <w:numPr>
          <w:ilvl w:val="0"/>
          <w:numId w:val="5"/>
        </w:numPr>
        <w:adjustRightInd/>
        <w:spacing w:line="240" w:lineRule="auto"/>
        <w:rPr>
          <w:rFonts w:ascii="SimSun" w:eastAsia="SimSun" w:hAnsi="SimSun" w:cs="SimSun"/>
          <w:color w:val="auto"/>
        </w:rPr>
      </w:pPr>
      <w:r w:rsidRPr="00A073A3">
        <w:rPr>
          <w:rFonts w:ascii="Arial" w:eastAsia="SimSun" w:hAnsi="Arial" w:cs="Arial"/>
          <w:color w:val="000000"/>
          <w:sz w:val="20"/>
          <w:szCs w:val="20"/>
          <w:shd w:val="clear" w:color="auto" w:fill="FFFFFF"/>
        </w:rPr>
        <w:t>Schumpeter, J. and Backhaus, U., 2003. </w:t>
      </w:r>
      <w:r w:rsidRPr="00A073A3">
        <w:rPr>
          <w:rFonts w:ascii="Arial" w:eastAsia="SimSun" w:hAnsi="Arial" w:cs="Arial"/>
          <w:i/>
          <w:iCs/>
          <w:color w:val="000000"/>
          <w:sz w:val="20"/>
          <w:szCs w:val="20"/>
          <w:shd w:val="clear" w:color="auto" w:fill="FFFFFF"/>
        </w:rPr>
        <w:t xml:space="preserve">The Theory </w:t>
      </w:r>
      <w:proofErr w:type="gramStart"/>
      <w:r w:rsidRPr="00A073A3">
        <w:rPr>
          <w:rFonts w:ascii="Arial" w:eastAsia="SimSun" w:hAnsi="Arial" w:cs="Arial"/>
          <w:i/>
          <w:iCs/>
          <w:color w:val="000000"/>
          <w:sz w:val="20"/>
          <w:szCs w:val="20"/>
          <w:shd w:val="clear" w:color="auto" w:fill="FFFFFF"/>
        </w:rPr>
        <w:t>Of</w:t>
      </w:r>
      <w:proofErr w:type="gramEnd"/>
      <w:r w:rsidRPr="00A073A3">
        <w:rPr>
          <w:rFonts w:ascii="Arial" w:eastAsia="SimSun" w:hAnsi="Arial" w:cs="Arial"/>
          <w:i/>
          <w:iCs/>
          <w:color w:val="000000"/>
          <w:sz w:val="20"/>
          <w:szCs w:val="20"/>
          <w:shd w:val="clear" w:color="auto" w:fill="FFFFFF"/>
        </w:rPr>
        <w:t xml:space="preserve"> Economic Development</w:t>
      </w:r>
      <w:r w:rsidRPr="00A073A3">
        <w:rPr>
          <w:rFonts w:ascii="Arial" w:eastAsia="SimSun" w:hAnsi="Arial" w:cs="Arial"/>
          <w:color w:val="000000"/>
          <w:sz w:val="20"/>
          <w:szCs w:val="20"/>
          <w:shd w:val="clear" w:color="auto" w:fill="FFFFFF"/>
        </w:rPr>
        <w:t>. 1st ed. [</w:t>
      </w:r>
      <w:proofErr w:type="spellStart"/>
      <w:r w:rsidRPr="00A073A3">
        <w:rPr>
          <w:rFonts w:ascii="Arial" w:eastAsia="SimSun" w:hAnsi="Arial" w:cs="Arial"/>
          <w:color w:val="000000"/>
          <w:sz w:val="20"/>
          <w:szCs w:val="20"/>
          <w:shd w:val="clear" w:color="auto" w:fill="FFFFFF"/>
        </w:rPr>
        <w:t>ebook</w:t>
      </w:r>
      <w:proofErr w:type="spellEnd"/>
      <w:r w:rsidRPr="00A073A3">
        <w:rPr>
          <w:rFonts w:ascii="Arial" w:eastAsia="SimSun" w:hAnsi="Arial" w:cs="Arial"/>
          <w:color w:val="000000"/>
          <w:sz w:val="20"/>
          <w:szCs w:val="20"/>
          <w:shd w:val="clear" w:color="auto" w:fill="FFFFFF"/>
        </w:rPr>
        <w:t>] Boston, MA: Kluwer Academic Publishers 2003, pp.61-116. Available at: &lt;https://doi.org/10.1007/0-306-48082-4_3&gt;.</w:t>
      </w:r>
    </w:p>
    <w:p w14:paraId="31984AFE" w14:textId="3A673FE1" w:rsidR="00DE76A3" w:rsidRPr="00DE76A3" w:rsidRDefault="00DE76A3" w:rsidP="00DE76A3">
      <w:pPr>
        <w:pStyle w:val="ListParagraph"/>
        <w:numPr>
          <w:ilvl w:val="0"/>
          <w:numId w:val="5"/>
        </w:numPr>
        <w:adjustRightInd/>
        <w:spacing w:line="240" w:lineRule="auto"/>
        <w:rPr>
          <w:rFonts w:ascii="SimSun" w:eastAsia="SimSun" w:hAnsi="SimSun" w:cs="SimSun"/>
          <w:color w:val="auto"/>
        </w:rPr>
      </w:pPr>
      <w:r w:rsidRPr="00DE76A3">
        <w:rPr>
          <w:rFonts w:ascii="Arial" w:eastAsia="SimSun" w:hAnsi="Arial" w:cs="Arial"/>
          <w:color w:val="000000"/>
          <w:sz w:val="20"/>
          <w:szCs w:val="20"/>
          <w:shd w:val="clear" w:color="auto" w:fill="FFFFFF"/>
        </w:rPr>
        <w:lastRenderedPageBreak/>
        <w:t>Schumpeter, J. and OPIE, R., 1934. </w:t>
      </w:r>
      <w:r w:rsidRPr="00DE76A3">
        <w:rPr>
          <w:rFonts w:ascii="Arial" w:eastAsia="SimSun" w:hAnsi="Arial" w:cs="Arial"/>
          <w:i/>
          <w:iCs/>
          <w:color w:val="000000"/>
          <w:sz w:val="20"/>
          <w:szCs w:val="20"/>
          <w:shd w:val="clear" w:color="auto" w:fill="FFFFFF"/>
        </w:rPr>
        <w:t xml:space="preserve">The Theory </w:t>
      </w:r>
      <w:proofErr w:type="gramStart"/>
      <w:r w:rsidRPr="00DE76A3">
        <w:rPr>
          <w:rFonts w:ascii="Arial" w:eastAsia="SimSun" w:hAnsi="Arial" w:cs="Arial"/>
          <w:i/>
          <w:iCs/>
          <w:color w:val="000000"/>
          <w:sz w:val="20"/>
          <w:szCs w:val="20"/>
          <w:shd w:val="clear" w:color="auto" w:fill="FFFFFF"/>
        </w:rPr>
        <w:t>Of</w:t>
      </w:r>
      <w:proofErr w:type="gramEnd"/>
      <w:r w:rsidRPr="00DE76A3">
        <w:rPr>
          <w:rFonts w:ascii="Arial" w:eastAsia="SimSun" w:hAnsi="Arial" w:cs="Arial"/>
          <w:i/>
          <w:iCs/>
          <w:color w:val="000000"/>
          <w:sz w:val="20"/>
          <w:szCs w:val="20"/>
          <w:shd w:val="clear" w:color="auto" w:fill="FFFFFF"/>
        </w:rPr>
        <w:t xml:space="preserve"> Economic Development. An Inquiry </w:t>
      </w:r>
      <w:proofErr w:type="gramStart"/>
      <w:r w:rsidRPr="00DE76A3">
        <w:rPr>
          <w:rFonts w:ascii="Arial" w:eastAsia="SimSun" w:hAnsi="Arial" w:cs="Arial"/>
          <w:i/>
          <w:iCs/>
          <w:color w:val="000000"/>
          <w:sz w:val="20"/>
          <w:szCs w:val="20"/>
          <w:shd w:val="clear" w:color="auto" w:fill="FFFFFF"/>
        </w:rPr>
        <w:t>Into</w:t>
      </w:r>
      <w:proofErr w:type="gramEnd"/>
      <w:r w:rsidRPr="00DE76A3">
        <w:rPr>
          <w:rFonts w:ascii="Arial" w:eastAsia="SimSun" w:hAnsi="Arial" w:cs="Arial"/>
          <w:i/>
          <w:iCs/>
          <w:color w:val="000000"/>
          <w:sz w:val="20"/>
          <w:szCs w:val="20"/>
          <w:shd w:val="clear" w:color="auto" w:fill="FFFFFF"/>
        </w:rPr>
        <w:t xml:space="preserve"> Profits, Capital, Credit, Interest, And The Business Cycle ... Translated ... By Redvers Opie</w:t>
      </w:r>
      <w:r w:rsidRPr="00DE76A3">
        <w:rPr>
          <w:rFonts w:ascii="Arial" w:eastAsia="SimSun" w:hAnsi="Arial" w:cs="Arial"/>
          <w:color w:val="000000"/>
          <w:sz w:val="20"/>
          <w:szCs w:val="20"/>
          <w:shd w:val="clear" w:color="auto" w:fill="FFFFFF"/>
        </w:rPr>
        <w:t xml:space="preserve">. Cambridge, </w:t>
      </w:r>
      <w:proofErr w:type="gramStart"/>
      <w:r w:rsidRPr="00DE76A3">
        <w:rPr>
          <w:rFonts w:ascii="Arial" w:eastAsia="SimSun" w:hAnsi="Arial" w:cs="Arial"/>
          <w:color w:val="000000"/>
          <w:sz w:val="20"/>
          <w:szCs w:val="20"/>
          <w:shd w:val="clear" w:color="auto" w:fill="FFFFFF"/>
        </w:rPr>
        <w:t>MA.:</w:t>
      </w:r>
      <w:proofErr w:type="gramEnd"/>
      <w:r w:rsidRPr="00DE76A3">
        <w:rPr>
          <w:rFonts w:ascii="Arial" w:eastAsia="SimSun" w:hAnsi="Arial" w:cs="Arial"/>
          <w:color w:val="000000"/>
          <w:sz w:val="20"/>
          <w:szCs w:val="20"/>
          <w:shd w:val="clear" w:color="auto" w:fill="FFFFFF"/>
        </w:rPr>
        <w:t xml:space="preserve"> Harvard university press.</w:t>
      </w:r>
    </w:p>
    <w:p w14:paraId="2FE68D89" w14:textId="77777777" w:rsidR="007B0255" w:rsidRPr="00B84042" w:rsidRDefault="007B0255" w:rsidP="007B0255">
      <w:pPr>
        <w:pStyle w:val="ListParagraph"/>
        <w:numPr>
          <w:ilvl w:val="0"/>
          <w:numId w:val="5"/>
        </w:numPr>
        <w:adjustRightInd/>
        <w:spacing w:line="240" w:lineRule="auto"/>
        <w:rPr>
          <w:rFonts w:ascii="SimSun" w:eastAsia="SimSun" w:hAnsi="SimSun" w:cs="SimSun"/>
          <w:color w:val="auto"/>
        </w:rPr>
      </w:pPr>
      <w:proofErr w:type="spellStart"/>
      <w:r w:rsidRPr="00B84042">
        <w:rPr>
          <w:rFonts w:ascii="Arial" w:eastAsia="SimSun" w:hAnsi="Arial" w:cs="Arial"/>
          <w:color w:val="000000"/>
          <w:sz w:val="20"/>
          <w:szCs w:val="20"/>
          <w:shd w:val="clear" w:color="auto" w:fill="FFFFFF"/>
        </w:rPr>
        <w:t>Turel</w:t>
      </w:r>
      <w:proofErr w:type="spellEnd"/>
      <w:r w:rsidRPr="00B84042">
        <w:rPr>
          <w:rFonts w:ascii="Arial" w:eastAsia="SimSun" w:hAnsi="Arial" w:cs="Arial"/>
          <w:color w:val="000000"/>
          <w:sz w:val="20"/>
          <w:szCs w:val="20"/>
          <w:shd w:val="clear" w:color="auto" w:fill="FFFFFF"/>
        </w:rPr>
        <w:t>, O., Liu, P. and Bart, C., 2019. Is board IT governance a silver bullet? A capability complementarity and shaping view. </w:t>
      </w:r>
      <w:r w:rsidRPr="00B84042">
        <w:rPr>
          <w:rFonts w:ascii="Arial" w:eastAsia="SimSun" w:hAnsi="Arial" w:cs="Arial"/>
          <w:i/>
          <w:iCs/>
          <w:color w:val="000000"/>
          <w:sz w:val="20"/>
          <w:szCs w:val="20"/>
          <w:shd w:val="clear" w:color="auto" w:fill="FFFFFF"/>
        </w:rPr>
        <w:t>International Journal of Accounting Information Systems</w:t>
      </w:r>
      <w:r w:rsidRPr="00B84042">
        <w:rPr>
          <w:rFonts w:ascii="Arial" w:eastAsia="SimSun" w:hAnsi="Arial" w:cs="Arial"/>
          <w:color w:val="000000"/>
          <w:sz w:val="20"/>
          <w:szCs w:val="20"/>
          <w:shd w:val="clear" w:color="auto" w:fill="FFFFFF"/>
        </w:rPr>
        <w:t>, 33, pp.32-46.</w:t>
      </w:r>
    </w:p>
    <w:p w14:paraId="51697CFB" w14:textId="260A7DCC" w:rsidR="007B0255" w:rsidRPr="00DE76A3" w:rsidRDefault="007B0255" w:rsidP="00A35CE9">
      <w:pPr>
        <w:pStyle w:val="ListParagraph"/>
        <w:numPr>
          <w:ilvl w:val="0"/>
          <w:numId w:val="5"/>
        </w:numPr>
        <w:adjustRightInd/>
        <w:spacing w:line="240" w:lineRule="auto"/>
        <w:rPr>
          <w:rFonts w:ascii="SimSun" w:eastAsia="SimSun" w:hAnsi="SimSun" w:cs="SimSun"/>
          <w:color w:val="auto"/>
        </w:rPr>
      </w:pPr>
      <w:r w:rsidRPr="00FB3F1A">
        <w:rPr>
          <w:rFonts w:ascii="Arial" w:eastAsia="SimSun" w:hAnsi="Arial" w:cs="Arial"/>
          <w:color w:val="000000"/>
          <w:sz w:val="20"/>
          <w:szCs w:val="20"/>
          <w:shd w:val="clear" w:color="auto" w:fill="FFFFFF"/>
        </w:rPr>
        <w:t>Teece, D., Pisano, G. and Shuen, A., 1997. Dynamic capabilities and strategic management. </w:t>
      </w:r>
      <w:r w:rsidRPr="00FB3F1A">
        <w:rPr>
          <w:rFonts w:ascii="Arial" w:eastAsia="SimSun" w:hAnsi="Arial" w:cs="Arial"/>
          <w:i/>
          <w:iCs/>
          <w:color w:val="000000"/>
          <w:sz w:val="20"/>
          <w:szCs w:val="20"/>
          <w:shd w:val="clear" w:color="auto" w:fill="FFFFFF"/>
        </w:rPr>
        <w:t>Strategic Management Journal</w:t>
      </w:r>
      <w:r w:rsidRPr="00FB3F1A">
        <w:rPr>
          <w:rFonts w:ascii="Arial" w:eastAsia="SimSun" w:hAnsi="Arial" w:cs="Arial"/>
          <w:color w:val="000000"/>
          <w:sz w:val="20"/>
          <w:szCs w:val="20"/>
          <w:shd w:val="clear" w:color="auto" w:fill="FFFFFF"/>
        </w:rPr>
        <w:t>, 18(7), pp.509-533.</w:t>
      </w:r>
    </w:p>
    <w:p w14:paraId="7B88B387" w14:textId="2EC5579E" w:rsidR="00DE76A3" w:rsidRPr="00DE76A3" w:rsidRDefault="00DE76A3" w:rsidP="00DE76A3">
      <w:pPr>
        <w:pStyle w:val="ListParagraph"/>
        <w:numPr>
          <w:ilvl w:val="0"/>
          <w:numId w:val="5"/>
        </w:numPr>
        <w:adjustRightInd/>
        <w:spacing w:line="240" w:lineRule="auto"/>
        <w:rPr>
          <w:rFonts w:ascii="SimSun" w:eastAsia="SimSun" w:hAnsi="SimSun" w:cs="SimSun"/>
          <w:color w:val="auto"/>
        </w:rPr>
      </w:pPr>
      <w:r w:rsidRPr="00DE76A3">
        <w:rPr>
          <w:rFonts w:ascii="Arial" w:eastAsia="SimSun" w:hAnsi="Arial" w:cs="Arial"/>
          <w:color w:val="000000"/>
          <w:sz w:val="20"/>
          <w:szCs w:val="20"/>
          <w:shd w:val="clear" w:color="auto" w:fill="FFFFFF"/>
        </w:rPr>
        <w:t>Thompson, V., 1965. Bureaucracy and Innovation. </w:t>
      </w:r>
      <w:r w:rsidRPr="00DE76A3">
        <w:rPr>
          <w:rFonts w:ascii="Arial" w:eastAsia="SimSun" w:hAnsi="Arial" w:cs="Arial"/>
          <w:i/>
          <w:iCs/>
          <w:color w:val="000000"/>
          <w:sz w:val="20"/>
          <w:szCs w:val="20"/>
          <w:shd w:val="clear" w:color="auto" w:fill="FFFFFF"/>
        </w:rPr>
        <w:t>Administrative Science Quarterly</w:t>
      </w:r>
      <w:r w:rsidRPr="00DE76A3">
        <w:rPr>
          <w:rFonts w:ascii="Arial" w:eastAsia="SimSun" w:hAnsi="Arial" w:cs="Arial"/>
          <w:color w:val="000000"/>
          <w:sz w:val="20"/>
          <w:szCs w:val="20"/>
          <w:shd w:val="clear" w:color="auto" w:fill="FFFFFF"/>
        </w:rPr>
        <w:t>, 10(1), pp.1-20.</w:t>
      </w:r>
    </w:p>
    <w:p w14:paraId="43F96162" w14:textId="77777777" w:rsidR="00A35CE9" w:rsidRPr="00DE15A3" w:rsidRDefault="00A35CE9" w:rsidP="00A35CE9">
      <w:pPr>
        <w:pStyle w:val="ListParagraph"/>
        <w:numPr>
          <w:ilvl w:val="0"/>
          <w:numId w:val="5"/>
        </w:numPr>
        <w:adjustRightInd/>
        <w:spacing w:line="240" w:lineRule="auto"/>
        <w:rPr>
          <w:rFonts w:ascii="SimSun" w:eastAsia="SimSun" w:hAnsi="SimSun" w:cs="SimSun"/>
          <w:color w:val="auto"/>
        </w:rPr>
      </w:pPr>
      <w:r w:rsidRPr="008C3BF2">
        <w:rPr>
          <w:rFonts w:ascii="Arial" w:eastAsia="SimSun" w:hAnsi="Arial" w:cs="Arial"/>
          <w:color w:val="000000"/>
          <w:sz w:val="20"/>
          <w:szCs w:val="20"/>
          <w:shd w:val="clear" w:color="auto" w:fill="FFFFFF"/>
        </w:rPr>
        <w:t xml:space="preserve">Vicente, M., Abrantes, J., </w:t>
      </w:r>
      <w:proofErr w:type="spellStart"/>
      <w:r w:rsidRPr="008C3BF2">
        <w:rPr>
          <w:rFonts w:ascii="Arial" w:eastAsia="SimSun" w:hAnsi="Arial" w:cs="Arial"/>
          <w:color w:val="000000"/>
          <w:sz w:val="20"/>
          <w:szCs w:val="20"/>
          <w:shd w:val="clear" w:color="auto" w:fill="FFFFFF"/>
        </w:rPr>
        <w:t>Seabra</w:t>
      </w:r>
      <w:proofErr w:type="spellEnd"/>
      <w:r w:rsidRPr="008C3BF2">
        <w:rPr>
          <w:rFonts w:ascii="Arial" w:eastAsia="SimSun" w:hAnsi="Arial" w:cs="Arial"/>
          <w:color w:val="000000"/>
          <w:sz w:val="20"/>
          <w:szCs w:val="20"/>
          <w:shd w:val="clear" w:color="auto" w:fill="FFFFFF"/>
        </w:rPr>
        <w:t>, C. and Teixeira, M., 2015. Measuring innovation capability in exporting firms: The INNOVSCALE. </w:t>
      </w:r>
      <w:r w:rsidRPr="008C3BF2">
        <w:rPr>
          <w:rFonts w:ascii="Arial" w:eastAsia="SimSun" w:hAnsi="Arial" w:cs="Arial"/>
          <w:i/>
          <w:iCs/>
          <w:color w:val="000000"/>
          <w:sz w:val="20"/>
          <w:szCs w:val="20"/>
          <w:shd w:val="clear" w:color="auto" w:fill="FFFFFF"/>
        </w:rPr>
        <w:t>International Marketing Review</w:t>
      </w:r>
      <w:r w:rsidRPr="008C3BF2">
        <w:rPr>
          <w:rFonts w:ascii="Arial" w:eastAsia="SimSun" w:hAnsi="Arial" w:cs="Arial"/>
          <w:color w:val="000000"/>
          <w:sz w:val="20"/>
          <w:szCs w:val="20"/>
          <w:shd w:val="clear" w:color="auto" w:fill="FFFFFF"/>
        </w:rPr>
        <w:t>, [online] 32(1), pp.29-51. Available at: &lt;https://doi.org/10.1108/IMR-09-2013-0208</w:t>
      </w:r>
      <w:proofErr w:type="gramStart"/>
      <w:r w:rsidRPr="008C3BF2">
        <w:rPr>
          <w:rFonts w:ascii="Arial" w:eastAsia="SimSun" w:hAnsi="Arial" w:cs="Arial"/>
          <w:color w:val="000000"/>
          <w:sz w:val="20"/>
          <w:szCs w:val="20"/>
          <w:shd w:val="clear" w:color="auto" w:fill="FFFFFF"/>
        </w:rPr>
        <w:t>&gt; .</w:t>
      </w:r>
      <w:proofErr w:type="gramEnd"/>
    </w:p>
    <w:p w14:paraId="3C50EE65" w14:textId="77777777" w:rsidR="007B0255" w:rsidRPr="007B0255" w:rsidRDefault="007B0255" w:rsidP="007B0255">
      <w:pPr>
        <w:pStyle w:val="ListParagraph"/>
        <w:numPr>
          <w:ilvl w:val="0"/>
          <w:numId w:val="5"/>
        </w:numPr>
        <w:adjustRightInd/>
        <w:spacing w:line="240" w:lineRule="auto"/>
        <w:rPr>
          <w:rFonts w:ascii="SimSun" w:eastAsia="SimSun" w:hAnsi="SimSun" w:cs="SimSun"/>
          <w:color w:val="auto"/>
        </w:rPr>
      </w:pPr>
      <w:bookmarkStart w:id="176" w:name="_Ref53779431"/>
      <w:r w:rsidRPr="00F138CC">
        <w:rPr>
          <w:rFonts w:ascii="Arial" w:eastAsia="SimSun" w:hAnsi="Arial" w:cs="Arial"/>
          <w:color w:val="000000"/>
          <w:sz w:val="20"/>
          <w:szCs w:val="20"/>
          <w:shd w:val="clear" w:color="auto" w:fill="FFFFFF"/>
        </w:rPr>
        <w:t>Wu, S. and Xing, J., 2015. Research on the relationship between technological innovation and business performance. </w:t>
      </w:r>
      <w:r w:rsidRPr="00F138CC">
        <w:rPr>
          <w:rFonts w:ascii="Arial" w:eastAsia="SimSun" w:hAnsi="Arial" w:cs="Arial"/>
          <w:i/>
          <w:iCs/>
          <w:color w:val="000000"/>
          <w:sz w:val="20"/>
          <w:szCs w:val="20"/>
          <w:shd w:val="clear" w:color="auto" w:fill="FFFFFF"/>
        </w:rPr>
        <w:t>Economist</w:t>
      </w:r>
      <w:r w:rsidRPr="00F138CC">
        <w:rPr>
          <w:rFonts w:ascii="Arial" w:eastAsia="SimSun" w:hAnsi="Arial" w:cs="Arial"/>
          <w:color w:val="000000"/>
          <w:sz w:val="20"/>
          <w:szCs w:val="20"/>
          <w:shd w:val="clear" w:color="auto" w:fill="FFFFFF"/>
        </w:rPr>
        <w:t>, (012), pp.26-27</w:t>
      </w:r>
      <w:r w:rsidRPr="00F138CC">
        <w:rPr>
          <w:rFonts w:ascii="Arial" w:eastAsia="SimSun" w:hAnsi="Arial" w:cs="Arial"/>
          <w:color w:val="000000"/>
          <w:sz w:val="20"/>
          <w:szCs w:val="20"/>
          <w:shd w:val="clear" w:color="auto" w:fill="FFFFFF"/>
        </w:rPr>
        <w:t>，</w:t>
      </w:r>
      <w:r w:rsidRPr="00F138CC">
        <w:rPr>
          <w:rFonts w:ascii="Arial" w:eastAsia="SimSun" w:hAnsi="Arial" w:cs="Arial"/>
          <w:color w:val="000000"/>
          <w:sz w:val="20"/>
          <w:szCs w:val="20"/>
          <w:shd w:val="clear" w:color="auto" w:fill="FFFFFF"/>
        </w:rPr>
        <w:t>29.</w:t>
      </w:r>
    </w:p>
    <w:bookmarkEnd w:id="176"/>
    <w:p w14:paraId="24253F48" w14:textId="6C3DB0F8" w:rsidR="00A35CE9" w:rsidRPr="002E2162" w:rsidRDefault="007B0255" w:rsidP="007B0255">
      <w:pPr>
        <w:pStyle w:val="ListParagraph"/>
        <w:numPr>
          <w:ilvl w:val="0"/>
          <w:numId w:val="5"/>
        </w:numPr>
        <w:adjustRightInd/>
        <w:spacing w:line="240" w:lineRule="auto"/>
        <w:rPr>
          <w:rFonts w:ascii="SimSun" w:eastAsia="SimSun" w:hAnsi="SimSun" w:cs="SimSun"/>
          <w:color w:val="auto"/>
        </w:rPr>
      </w:pPr>
      <w:r w:rsidRPr="004569A8">
        <w:rPr>
          <w:rFonts w:ascii="Arial" w:eastAsia="SimSun" w:hAnsi="Arial" w:cs="Arial"/>
          <w:color w:val="000000"/>
          <w:sz w:val="20"/>
          <w:szCs w:val="20"/>
          <w:shd w:val="clear" w:color="auto" w:fill="FFFFFF"/>
        </w:rPr>
        <w:t>Wang, Q., Hang, Y., Sun, L. and Zhao, Z., 2016. Two-stage innovation efficiency of new energy enterprises in China: A non-radial DEA approach. </w:t>
      </w:r>
      <w:r w:rsidRPr="004569A8">
        <w:rPr>
          <w:rFonts w:ascii="Arial" w:eastAsia="SimSun" w:hAnsi="Arial" w:cs="Arial"/>
          <w:i/>
          <w:iCs/>
          <w:color w:val="000000"/>
          <w:sz w:val="20"/>
          <w:szCs w:val="20"/>
          <w:shd w:val="clear" w:color="auto" w:fill="FFFFFF"/>
        </w:rPr>
        <w:t>Technological Forecasting and Social Change</w:t>
      </w:r>
      <w:r w:rsidRPr="004569A8">
        <w:rPr>
          <w:rFonts w:ascii="Arial" w:eastAsia="SimSun" w:hAnsi="Arial" w:cs="Arial"/>
          <w:color w:val="000000"/>
          <w:sz w:val="20"/>
          <w:szCs w:val="20"/>
          <w:shd w:val="clear" w:color="auto" w:fill="FFFFFF"/>
        </w:rPr>
        <w:t>, 112, pp.254-261.</w:t>
      </w:r>
    </w:p>
    <w:p w14:paraId="15BAFF66" w14:textId="44453747" w:rsidR="002E2162" w:rsidRPr="00142727" w:rsidRDefault="002E2162" w:rsidP="002E2162">
      <w:pPr>
        <w:pStyle w:val="ListParagraph"/>
        <w:numPr>
          <w:ilvl w:val="0"/>
          <w:numId w:val="5"/>
        </w:numPr>
        <w:adjustRightInd/>
        <w:spacing w:line="240" w:lineRule="auto"/>
        <w:rPr>
          <w:rFonts w:ascii="SimSun" w:eastAsia="SimSun" w:hAnsi="SimSun" w:cs="SimSun"/>
          <w:color w:val="auto"/>
        </w:rPr>
      </w:pPr>
      <w:r w:rsidRPr="002E2162">
        <w:rPr>
          <w:rFonts w:ascii="Arial" w:eastAsia="SimSun" w:hAnsi="Arial" w:cs="Arial"/>
          <w:color w:val="000000"/>
          <w:sz w:val="20"/>
          <w:szCs w:val="20"/>
          <w:shd w:val="clear" w:color="auto" w:fill="FFFFFF"/>
        </w:rPr>
        <w:t>Wu, J., 2003. The Formation Mechanism of the Core Competence Based on Organizational Learning. </w:t>
      </w:r>
      <w:r w:rsidRPr="002E2162">
        <w:rPr>
          <w:rFonts w:ascii="Arial" w:eastAsia="SimSun" w:hAnsi="Arial" w:cs="Arial"/>
          <w:i/>
          <w:iCs/>
          <w:color w:val="000000"/>
          <w:sz w:val="20"/>
          <w:szCs w:val="20"/>
          <w:shd w:val="clear" w:color="auto" w:fill="FFFFFF"/>
        </w:rPr>
        <w:t>Chinese Soft Science</w:t>
      </w:r>
      <w:r w:rsidRPr="002E2162">
        <w:rPr>
          <w:rFonts w:ascii="Arial" w:eastAsia="SimSun" w:hAnsi="Arial" w:cs="Arial"/>
          <w:color w:val="000000"/>
          <w:sz w:val="20"/>
          <w:szCs w:val="20"/>
          <w:shd w:val="clear" w:color="auto" w:fill="FFFFFF"/>
        </w:rPr>
        <w:t>, (11), pp.65-70.</w:t>
      </w:r>
    </w:p>
    <w:p w14:paraId="2E6671E4" w14:textId="51647A58" w:rsidR="00142727" w:rsidRPr="00142727" w:rsidRDefault="00142727" w:rsidP="00142727">
      <w:pPr>
        <w:pStyle w:val="ListParagraph"/>
        <w:numPr>
          <w:ilvl w:val="0"/>
          <w:numId w:val="5"/>
        </w:numPr>
        <w:adjustRightInd/>
        <w:spacing w:line="240" w:lineRule="auto"/>
        <w:rPr>
          <w:rFonts w:ascii="SimSun" w:eastAsia="SimSun" w:hAnsi="SimSun" w:cs="SimSun"/>
          <w:color w:val="auto"/>
        </w:rPr>
      </w:pPr>
      <w:r w:rsidRPr="00142727">
        <w:rPr>
          <w:rFonts w:ascii="Arial" w:eastAsia="SimSun" w:hAnsi="Arial" w:cs="Arial"/>
          <w:color w:val="000000"/>
          <w:sz w:val="20"/>
          <w:szCs w:val="20"/>
          <w:shd w:val="clear" w:color="auto" w:fill="FFFFFF"/>
        </w:rPr>
        <w:t>Wei, J. and Xu, R., 1995. The concept, structure, measurement and evaluation of enterprise innovation capability. </w:t>
      </w:r>
      <w:r w:rsidRPr="00142727">
        <w:rPr>
          <w:rFonts w:ascii="Arial" w:eastAsia="SimSun" w:hAnsi="Arial" w:cs="Arial"/>
          <w:i/>
          <w:iCs/>
          <w:color w:val="000000"/>
          <w:sz w:val="20"/>
          <w:szCs w:val="20"/>
          <w:shd w:val="clear" w:color="auto" w:fill="FFFFFF"/>
        </w:rPr>
        <w:t>Scientific management research</w:t>
      </w:r>
      <w:r w:rsidRPr="00142727">
        <w:rPr>
          <w:rFonts w:ascii="Arial" w:eastAsia="SimSun" w:hAnsi="Arial" w:cs="Arial"/>
          <w:color w:val="000000"/>
          <w:sz w:val="20"/>
          <w:szCs w:val="20"/>
          <w:shd w:val="clear" w:color="auto" w:fill="FFFFFF"/>
        </w:rPr>
        <w:t>, (05), pp.50-55.</w:t>
      </w:r>
    </w:p>
    <w:p w14:paraId="77E4207B" w14:textId="77777777" w:rsidR="00135F0C" w:rsidRPr="00135F0C" w:rsidRDefault="00135F0C" w:rsidP="00135F0C">
      <w:pPr>
        <w:pStyle w:val="ListParagraph"/>
        <w:numPr>
          <w:ilvl w:val="0"/>
          <w:numId w:val="5"/>
        </w:numPr>
        <w:adjustRightInd/>
        <w:spacing w:line="240" w:lineRule="auto"/>
        <w:rPr>
          <w:rFonts w:ascii="SimSun" w:eastAsia="SimSun" w:hAnsi="SimSun" w:cs="SimSun"/>
          <w:color w:val="auto"/>
        </w:rPr>
      </w:pPr>
      <w:r w:rsidRPr="00135F0C">
        <w:rPr>
          <w:rFonts w:ascii="Arial" w:eastAsia="SimSun" w:hAnsi="Arial" w:cs="Arial"/>
          <w:color w:val="000000"/>
          <w:sz w:val="20"/>
          <w:szCs w:val="20"/>
          <w:shd w:val="clear" w:color="auto" w:fill="FFFFFF"/>
        </w:rPr>
        <w:t>Xu, N. and Xu, X., 2012. Control Rights Incentive Duality and Technology-innovation Dynamic Capability -- Empirical Analysis Based on High-tech Listed Companies' Panel data. </w:t>
      </w:r>
      <w:r w:rsidRPr="00135F0C">
        <w:rPr>
          <w:rFonts w:ascii="Arial" w:eastAsia="SimSun" w:hAnsi="Arial" w:cs="Arial"/>
          <w:i/>
          <w:iCs/>
          <w:color w:val="000000"/>
          <w:sz w:val="20"/>
          <w:szCs w:val="20"/>
          <w:shd w:val="clear" w:color="auto" w:fill="FFFFFF"/>
        </w:rPr>
        <w:t>CHINA INDUSTRIAL ECONOMICS</w:t>
      </w:r>
      <w:r w:rsidRPr="00135F0C">
        <w:rPr>
          <w:rFonts w:ascii="Arial" w:eastAsia="SimSun" w:hAnsi="Arial" w:cs="Arial"/>
          <w:color w:val="000000"/>
          <w:sz w:val="20"/>
          <w:szCs w:val="20"/>
          <w:shd w:val="clear" w:color="auto" w:fill="FFFFFF"/>
        </w:rPr>
        <w:t>, 24(10), pp.109-120.</w:t>
      </w:r>
    </w:p>
    <w:p w14:paraId="745E3F25" w14:textId="22F6467B" w:rsidR="007B0255" w:rsidRPr="00307728" w:rsidRDefault="007B0255" w:rsidP="007B0255">
      <w:pPr>
        <w:pStyle w:val="ListParagraph"/>
        <w:numPr>
          <w:ilvl w:val="0"/>
          <w:numId w:val="5"/>
        </w:numPr>
        <w:adjustRightInd/>
        <w:spacing w:line="240" w:lineRule="auto"/>
        <w:rPr>
          <w:rFonts w:ascii="SimSun" w:eastAsia="SimSun" w:hAnsi="SimSun" w:cs="SimSun"/>
          <w:color w:val="auto"/>
        </w:rPr>
      </w:pPr>
      <w:r w:rsidRPr="008E6610">
        <w:rPr>
          <w:rFonts w:ascii="Arial" w:eastAsia="SimSun" w:hAnsi="Arial" w:cs="Arial"/>
          <w:color w:val="000000"/>
          <w:sz w:val="20"/>
          <w:szCs w:val="20"/>
          <w:shd w:val="clear" w:color="auto" w:fill="FFFFFF"/>
        </w:rPr>
        <w:t>Xu, B., 2018. Winning by quality: technological innovation and business performance of enterprises. </w:t>
      </w:r>
      <w:r w:rsidRPr="008E6610">
        <w:rPr>
          <w:rFonts w:ascii="Arial" w:eastAsia="SimSun" w:hAnsi="Arial" w:cs="Arial"/>
          <w:i/>
          <w:iCs/>
          <w:color w:val="000000"/>
          <w:sz w:val="20"/>
          <w:szCs w:val="20"/>
          <w:shd w:val="clear" w:color="auto" w:fill="FFFFFF"/>
        </w:rPr>
        <w:t>Operation and management</w:t>
      </w:r>
      <w:r w:rsidRPr="008E6610">
        <w:rPr>
          <w:rFonts w:ascii="Arial" w:eastAsia="SimSun" w:hAnsi="Arial" w:cs="Arial"/>
          <w:color w:val="000000"/>
          <w:sz w:val="20"/>
          <w:szCs w:val="20"/>
          <w:shd w:val="clear" w:color="auto" w:fill="FFFFFF"/>
        </w:rPr>
        <w:t>, 27(11), pp.197-203.</w:t>
      </w:r>
    </w:p>
    <w:p w14:paraId="5CFAB027" w14:textId="388BA17A" w:rsidR="00307728" w:rsidRPr="001D6393" w:rsidRDefault="00307728" w:rsidP="00307728">
      <w:pPr>
        <w:pStyle w:val="ListParagraph"/>
        <w:numPr>
          <w:ilvl w:val="0"/>
          <w:numId w:val="5"/>
        </w:numPr>
        <w:spacing w:line="240" w:lineRule="auto"/>
      </w:pPr>
      <w:r>
        <w:rPr>
          <w:rFonts w:ascii="Arial" w:hAnsi="Arial" w:cs="Arial"/>
          <w:color w:val="000000"/>
          <w:sz w:val="20"/>
          <w:szCs w:val="20"/>
          <w:shd w:val="clear" w:color="auto" w:fill="FFFFFF"/>
        </w:rPr>
        <w:t xml:space="preserve"> </w:t>
      </w:r>
      <w:proofErr w:type="spellStart"/>
      <w:r w:rsidRPr="00307728">
        <w:rPr>
          <w:rFonts w:ascii="Arial" w:hAnsi="Arial" w:cs="Arial"/>
          <w:color w:val="000000"/>
          <w:sz w:val="20"/>
          <w:szCs w:val="20"/>
          <w:shd w:val="clear" w:color="auto" w:fill="FFFFFF"/>
        </w:rPr>
        <w:t>Yamin</w:t>
      </w:r>
      <w:proofErr w:type="spellEnd"/>
      <w:r w:rsidRPr="00307728">
        <w:rPr>
          <w:rFonts w:ascii="Arial" w:hAnsi="Arial" w:cs="Arial"/>
          <w:color w:val="000000"/>
          <w:sz w:val="20"/>
          <w:szCs w:val="20"/>
          <w:shd w:val="clear" w:color="auto" w:fill="FFFFFF"/>
        </w:rPr>
        <w:t xml:space="preserve">, S., </w:t>
      </w:r>
      <w:proofErr w:type="spellStart"/>
      <w:r w:rsidRPr="00307728">
        <w:rPr>
          <w:rFonts w:ascii="Arial" w:hAnsi="Arial" w:cs="Arial"/>
          <w:color w:val="000000"/>
          <w:sz w:val="20"/>
          <w:szCs w:val="20"/>
          <w:shd w:val="clear" w:color="auto" w:fill="FFFFFF"/>
        </w:rPr>
        <w:t>Mavondo</w:t>
      </w:r>
      <w:proofErr w:type="spellEnd"/>
      <w:r w:rsidRPr="00307728">
        <w:rPr>
          <w:rFonts w:ascii="Arial" w:hAnsi="Arial" w:cs="Arial"/>
          <w:color w:val="000000"/>
          <w:sz w:val="20"/>
          <w:szCs w:val="20"/>
          <w:shd w:val="clear" w:color="auto" w:fill="FFFFFF"/>
        </w:rPr>
        <w:t xml:space="preserve">, F., Gunasekaran, A. and </w:t>
      </w:r>
      <w:proofErr w:type="spellStart"/>
      <w:r w:rsidRPr="00307728">
        <w:rPr>
          <w:rFonts w:ascii="Arial" w:hAnsi="Arial" w:cs="Arial"/>
          <w:color w:val="000000"/>
          <w:sz w:val="20"/>
          <w:szCs w:val="20"/>
          <w:shd w:val="clear" w:color="auto" w:fill="FFFFFF"/>
        </w:rPr>
        <w:t>Sarrosa</w:t>
      </w:r>
      <w:proofErr w:type="spellEnd"/>
      <w:r w:rsidRPr="00307728">
        <w:rPr>
          <w:rFonts w:ascii="Arial" w:hAnsi="Arial" w:cs="Arial"/>
          <w:color w:val="000000"/>
          <w:sz w:val="20"/>
          <w:szCs w:val="20"/>
          <w:shd w:val="clear" w:color="auto" w:fill="FFFFFF"/>
        </w:rPr>
        <w:t xml:space="preserve">, J., 1997. A study of competitive strategy, </w:t>
      </w:r>
      <w:proofErr w:type="spellStart"/>
      <w:r w:rsidRPr="00307728">
        <w:rPr>
          <w:rFonts w:ascii="Arial" w:hAnsi="Arial" w:cs="Arial"/>
          <w:color w:val="000000"/>
          <w:sz w:val="20"/>
          <w:szCs w:val="20"/>
          <w:shd w:val="clear" w:color="auto" w:fill="FFFFFF"/>
        </w:rPr>
        <w:t>organisational</w:t>
      </w:r>
      <w:proofErr w:type="spellEnd"/>
      <w:r w:rsidRPr="00307728">
        <w:rPr>
          <w:rFonts w:ascii="Arial" w:hAnsi="Arial" w:cs="Arial"/>
          <w:color w:val="000000"/>
          <w:sz w:val="20"/>
          <w:szCs w:val="20"/>
          <w:shd w:val="clear" w:color="auto" w:fill="FFFFFF"/>
        </w:rPr>
        <w:t xml:space="preserve"> innovation and </w:t>
      </w:r>
      <w:proofErr w:type="spellStart"/>
      <w:r w:rsidRPr="00307728">
        <w:rPr>
          <w:rFonts w:ascii="Arial" w:hAnsi="Arial" w:cs="Arial"/>
          <w:color w:val="000000"/>
          <w:sz w:val="20"/>
          <w:szCs w:val="20"/>
          <w:shd w:val="clear" w:color="auto" w:fill="FFFFFF"/>
        </w:rPr>
        <w:t>organisational</w:t>
      </w:r>
      <w:proofErr w:type="spellEnd"/>
      <w:r w:rsidRPr="00307728">
        <w:rPr>
          <w:rFonts w:ascii="Arial" w:hAnsi="Arial" w:cs="Arial"/>
          <w:color w:val="000000"/>
          <w:sz w:val="20"/>
          <w:szCs w:val="20"/>
          <w:shd w:val="clear" w:color="auto" w:fill="FFFFFF"/>
        </w:rPr>
        <w:t xml:space="preserve"> performance among Australian manufacturing companies. </w:t>
      </w:r>
      <w:r w:rsidRPr="00307728">
        <w:rPr>
          <w:rFonts w:ascii="Arial" w:hAnsi="Arial" w:cs="Arial"/>
          <w:i/>
          <w:iCs/>
          <w:color w:val="000000"/>
          <w:sz w:val="20"/>
          <w:szCs w:val="20"/>
          <w:shd w:val="clear" w:color="auto" w:fill="FFFFFF"/>
        </w:rPr>
        <w:t>International Journal of Production Economics</w:t>
      </w:r>
      <w:r w:rsidRPr="00307728">
        <w:rPr>
          <w:rFonts w:ascii="Arial" w:hAnsi="Arial" w:cs="Arial"/>
          <w:color w:val="000000"/>
          <w:sz w:val="20"/>
          <w:szCs w:val="20"/>
          <w:shd w:val="clear" w:color="auto" w:fill="FFFFFF"/>
        </w:rPr>
        <w:t>, 52(1-2), pp.161-172.</w:t>
      </w:r>
    </w:p>
    <w:p w14:paraId="307C4797" w14:textId="77777777" w:rsidR="001D6393" w:rsidRPr="001D6393" w:rsidRDefault="001D6393" w:rsidP="001D6393">
      <w:pPr>
        <w:pStyle w:val="ListParagraph"/>
        <w:numPr>
          <w:ilvl w:val="0"/>
          <w:numId w:val="5"/>
        </w:numPr>
        <w:spacing w:line="240" w:lineRule="auto"/>
        <w:rPr>
          <w:rFonts w:ascii="SimSun" w:eastAsia="SimSun" w:hAnsi="SimSun" w:cs="SimSun"/>
        </w:rPr>
      </w:pPr>
      <w:r w:rsidRPr="00930D80">
        <w:rPr>
          <w:rFonts w:ascii="Arial" w:hAnsi="Arial" w:cs="Arial"/>
          <w:color w:val="000000"/>
          <w:sz w:val="20"/>
          <w:szCs w:val="20"/>
          <w:shd w:val="clear" w:color="auto" w:fill="FFFFFF"/>
        </w:rPr>
        <w:t>Yan, Y. and Chi, R., 2013. R&amp;D investment, Technology acquisition model and Enterprise Innovation Performance -- Based on the demonstration of high-tech enterprises in Zhejiang Province. </w:t>
      </w:r>
      <w:r w:rsidRPr="00930D80">
        <w:rPr>
          <w:rFonts w:ascii="Arial" w:hAnsi="Arial" w:cs="Arial"/>
          <w:i/>
          <w:iCs/>
          <w:color w:val="000000"/>
          <w:sz w:val="20"/>
          <w:szCs w:val="20"/>
          <w:shd w:val="clear" w:color="auto" w:fill="FFFFFF"/>
        </w:rPr>
        <w:t>Scientific research management</w:t>
      </w:r>
      <w:r w:rsidRPr="00930D80">
        <w:rPr>
          <w:rFonts w:ascii="Arial" w:hAnsi="Arial" w:cs="Arial"/>
          <w:color w:val="000000"/>
          <w:sz w:val="20"/>
          <w:szCs w:val="20"/>
          <w:shd w:val="clear" w:color="auto" w:fill="FFFFFF"/>
        </w:rPr>
        <w:t>, 34(5), pp.48-55.</w:t>
      </w:r>
    </w:p>
    <w:p w14:paraId="2AD347DE" w14:textId="77777777" w:rsidR="001D6393" w:rsidRPr="001D6393" w:rsidRDefault="001D6393" w:rsidP="001D6393">
      <w:pPr>
        <w:pStyle w:val="ListParagraph"/>
        <w:numPr>
          <w:ilvl w:val="0"/>
          <w:numId w:val="5"/>
        </w:numPr>
        <w:spacing w:line="240" w:lineRule="auto"/>
        <w:rPr>
          <w:rFonts w:ascii="SimSun" w:eastAsia="SimSun" w:hAnsi="SimSun" w:cs="SimSun"/>
        </w:rPr>
      </w:pPr>
      <w:r w:rsidRPr="00930D80">
        <w:rPr>
          <w:rFonts w:ascii="Arial" w:hAnsi="Arial" w:cs="Arial"/>
          <w:color w:val="000000"/>
          <w:sz w:val="20"/>
          <w:szCs w:val="20"/>
          <w:shd w:val="clear" w:color="auto" w:fill="FFFFFF"/>
        </w:rPr>
        <w:t xml:space="preserve">Zhao, Y. and </w:t>
      </w:r>
      <w:proofErr w:type="gramStart"/>
      <w:r w:rsidRPr="00930D80">
        <w:rPr>
          <w:rFonts w:ascii="Arial" w:hAnsi="Arial" w:cs="Arial"/>
          <w:color w:val="000000"/>
          <w:sz w:val="20"/>
          <w:szCs w:val="20"/>
          <w:shd w:val="clear" w:color="auto" w:fill="FFFFFF"/>
        </w:rPr>
        <w:t>Gao</w:t>
      </w:r>
      <w:proofErr w:type="gramEnd"/>
      <w:r w:rsidRPr="00930D80">
        <w:rPr>
          <w:rFonts w:ascii="Arial" w:hAnsi="Arial" w:cs="Arial"/>
          <w:color w:val="000000"/>
          <w:sz w:val="20"/>
          <w:szCs w:val="20"/>
          <w:shd w:val="clear" w:color="auto" w:fill="FFFFFF"/>
        </w:rPr>
        <w:t>, Y., 2019. The Driving effect of Technological Innovation on the Upgrading of global value chain of high-tech Industry -- Evidence from Hubei High-tech Industry. </w:t>
      </w:r>
      <w:r w:rsidRPr="00930D80">
        <w:rPr>
          <w:rFonts w:ascii="Arial" w:hAnsi="Arial" w:cs="Arial"/>
          <w:i/>
          <w:iCs/>
          <w:color w:val="000000"/>
          <w:sz w:val="20"/>
          <w:szCs w:val="20"/>
          <w:shd w:val="clear" w:color="auto" w:fill="FFFFFF"/>
        </w:rPr>
        <w:t>Scientific and technological progress and countermeasures</w:t>
      </w:r>
      <w:r w:rsidRPr="00930D80">
        <w:rPr>
          <w:rFonts w:ascii="Arial" w:hAnsi="Arial" w:cs="Arial"/>
          <w:color w:val="000000"/>
          <w:sz w:val="20"/>
          <w:szCs w:val="20"/>
          <w:shd w:val="clear" w:color="auto" w:fill="FFFFFF"/>
        </w:rPr>
        <w:t>, 36(3), pp.52-60.</w:t>
      </w:r>
    </w:p>
    <w:p w14:paraId="5FBEA993" w14:textId="3173F291" w:rsidR="001D6393" w:rsidRPr="001D6393" w:rsidRDefault="001D6393" w:rsidP="001D6393">
      <w:pPr>
        <w:pStyle w:val="ListParagraph"/>
        <w:numPr>
          <w:ilvl w:val="0"/>
          <w:numId w:val="5"/>
        </w:numPr>
        <w:spacing w:line="240" w:lineRule="auto"/>
        <w:rPr>
          <w:rFonts w:ascii="SimSun" w:eastAsia="SimSun" w:hAnsi="SimSun" w:cs="SimSun"/>
        </w:rPr>
      </w:pPr>
      <w:r w:rsidRPr="00930D80">
        <w:rPr>
          <w:rFonts w:ascii="Arial" w:hAnsi="Arial" w:cs="Arial"/>
          <w:color w:val="000000"/>
          <w:sz w:val="20"/>
          <w:szCs w:val="20"/>
          <w:shd w:val="clear" w:color="auto" w:fill="FFFFFF"/>
        </w:rPr>
        <w:t>Zhu, N., Zhu, L., Kong, Y. and Shen, Y., 2014. Research on the Synergistic influence of technological innovation input and social responsibility undertaking on financial performance. </w:t>
      </w:r>
      <w:r w:rsidRPr="00930D80">
        <w:rPr>
          <w:rFonts w:ascii="Arial" w:hAnsi="Arial" w:cs="Arial"/>
          <w:i/>
          <w:iCs/>
          <w:color w:val="000000"/>
          <w:sz w:val="20"/>
          <w:szCs w:val="20"/>
          <w:shd w:val="clear" w:color="auto" w:fill="FFFFFF"/>
        </w:rPr>
        <w:t>Accounting Research</w:t>
      </w:r>
      <w:r w:rsidRPr="00930D80">
        <w:rPr>
          <w:rFonts w:ascii="Arial" w:hAnsi="Arial" w:cs="Arial"/>
          <w:color w:val="000000"/>
          <w:sz w:val="20"/>
          <w:szCs w:val="20"/>
          <w:shd w:val="clear" w:color="auto" w:fill="FFFFFF"/>
        </w:rPr>
        <w:t>, (2), pp.57-63.</w:t>
      </w:r>
    </w:p>
    <w:p w14:paraId="2CF690DA" w14:textId="109909A2" w:rsidR="00A35CE9" w:rsidRPr="00A35CE9" w:rsidRDefault="00A35CE9" w:rsidP="00A35CE9">
      <w:pPr>
        <w:pStyle w:val="ListParagraph"/>
        <w:numPr>
          <w:ilvl w:val="0"/>
          <w:numId w:val="5"/>
        </w:numPr>
        <w:adjustRightInd/>
        <w:spacing w:line="240" w:lineRule="auto"/>
        <w:rPr>
          <w:rFonts w:ascii="SimSun" w:eastAsia="SimSun" w:hAnsi="SimSun" w:cs="SimSun"/>
          <w:color w:val="auto"/>
        </w:rPr>
      </w:pPr>
      <w:r w:rsidRPr="001F34F7">
        <w:rPr>
          <w:rFonts w:ascii="Arial" w:eastAsia="SimSun" w:hAnsi="Arial" w:cs="Arial"/>
          <w:color w:val="000000"/>
          <w:sz w:val="20"/>
          <w:szCs w:val="20"/>
          <w:shd w:val="clear" w:color="auto" w:fill="FFFFFF"/>
        </w:rPr>
        <w:lastRenderedPageBreak/>
        <w:t>Zhang, Y., 2019. </w:t>
      </w:r>
      <w:r w:rsidRPr="001F34F7">
        <w:rPr>
          <w:rFonts w:ascii="Arial" w:eastAsia="SimSun" w:hAnsi="Arial" w:cs="Arial"/>
          <w:i/>
          <w:iCs/>
          <w:color w:val="000000"/>
          <w:sz w:val="20"/>
          <w:szCs w:val="20"/>
          <w:shd w:val="clear" w:color="auto" w:fill="FFFFFF"/>
        </w:rPr>
        <w:t xml:space="preserve">Study On </w:t>
      </w:r>
      <w:proofErr w:type="gramStart"/>
      <w:r w:rsidRPr="001F34F7">
        <w:rPr>
          <w:rFonts w:ascii="Arial" w:eastAsia="SimSun" w:hAnsi="Arial" w:cs="Arial"/>
          <w:i/>
          <w:iCs/>
          <w:color w:val="000000"/>
          <w:sz w:val="20"/>
          <w:szCs w:val="20"/>
          <w:shd w:val="clear" w:color="auto" w:fill="FFFFFF"/>
        </w:rPr>
        <w:t>The</w:t>
      </w:r>
      <w:proofErr w:type="gramEnd"/>
      <w:r w:rsidRPr="001F34F7">
        <w:rPr>
          <w:rFonts w:ascii="Arial" w:eastAsia="SimSun" w:hAnsi="Arial" w:cs="Arial"/>
          <w:i/>
          <w:iCs/>
          <w:color w:val="000000"/>
          <w:sz w:val="20"/>
          <w:szCs w:val="20"/>
          <w:shd w:val="clear" w:color="auto" w:fill="FFFFFF"/>
        </w:rPr>
        <w:t xml:space="preserve"> Relationship Between R&amp;D Investment And Growth Of New Energy Listed Companies</w:t>
      </w:r>
      <w:r w:rsidRPr="001F34F7">
        <w:rPr>
          <w:rFonts w:ascii="Arial" w:eastAsia="SimSun" w:hAnsi="Arial" w:cs="Arial"/>
          <w:color w:val="000000"/>
          <w:sz w:val="20"/>
          <w:szCs w:val="20"/>
          <w:shd w:val="clear" w:color="auto" w:fill="FFFFFF"/>
        </w:rPr>
        <w:t>. Master. Northwest University of China.</w:t>
      </w:r>
    </w:p>
    <w:p w14:paraId="32066D72" w14:textId="77777777" w:rsidR="00A35CE9" w:rsidRPr="00457D90" w:rsidRDefault="00A35CE9" w:rsidP="00A35CE9">
      <w:pPr>
        <w:pStyle w:val="ListParagraph"/>
        <w:numPr>
          <w:ilvl w:val="0"/>
          <w:numId w:val="5"/>
        </w:numPr>
        <w:adjustRightInd/>
        <w:spacing w:line="240" w:lineRule="auto"/>
        <w:rPr>
          <w:rFonts w:ascii="SimSun" w:eastAsia="SimSun" w:hAnsi="SimSun" w:cs="SimSun"/>
          <w:color w:val="auto"/>
        </w:rPr>
      </w:pPr>
      <w:proofErr w:type="spellStart"/>
      <w:r w:rsidRPr="00457D90">
        <w:rPr>
          <w:rFonts w:ascii="Arial" w:eastAsia="SimSun" w:hAnsi="Arial" w:cs="Arial"/>
          <w:color w:val="000000"/>
          <w:sz w:val="20"/>
          <w:szCs w:val="20"/>
          <w:shd w:val="clear" w:color="auto" w:fill="FFFFFF"/>
        </w:rPr>
        <w:t>Zollo</w:t>
      </w:r>
      <w:proofErr w:type="spellEnd"/>
      <w:r w:rsidRPr="00457D90">
        <w:rPr>
          <w:rFonts w:ascii="Arial" w:eastAsia="SimSun" w:hAnsi="Arial" w:cs="Arial"/>
          <w:color w:val="000000"/>
          <w:sz w:val="20"/>
          <w:szCs w:val="20"/>
          <w:shd w:val="clear" w:color="auto" w:fill="FFFFFF"/>
        </w:rPr>
        <w:t xml:space="preserve">, M. and </w:t>
      </w:r>
      <w:proofErr w:type="gramStart"/>
      <w:r w:rsidRPr="00457D90">
        <w:rPr>
          <w:rFonts w:ascii="Arial" w:eastAsia="SimSun" w:hAnsi="Arial" w:cs="Arial"/>
          <w:color w:val="000000"/>
          <w:sz w:val="20"/>
          <w:szCs w:val="20"/>
          <w:shd w:val="clear" w:color="auto" w:fill="FFFFFF"/>
        </w:rPr>
        <w:t>Winter</w:t>
      </w:r>
      <w:proofErr w:type="gramEnd"/>
      <w:r w:rsidRPr="00457D90">
        <w:rPr>
          <w:rFonts w:ascii="Arial" w:eastAsia="SimSun" w:hAnsi="Arial" w:cs="Arial"/>
          <w:color w:val="000000"/>
          <w:sz w:val="20"/>
          <w:szCs w:val="20"/>
          <w:shd w:val="clear" w:color="auto" w:fill="FFFFFF"/>
        </w:rPr>
        <w:t>, S., 2002. Deliberate Learning and the Evolution of Dynamic Capabilities. </w:t>
      </w:r>
      <w:r w:rsidRPr="00457D90">
        <w:rPr>
          <w:rFonts w:ascii="Arial" w:eastAsia="SimSun" w:hAnsi="Arial" w:cs="Arial"/>
          <w:i/>
          <w:iCs/>
          <w:color w:val="000000"/>
          <w:sz w:val="20"/>
          <w:szCs w:val="20"/>
          <w:shd w:val="clear" w:color="auto" w:fill="FFFFFF"/>
        </w:rPr>
        <w:t>Organization Science</w:t>
      </w:r>
      <w:r w:rsidRPr="00457D90">
        <w:rPr>
          <w:rFonts w:ascii="Arial" w:eastAsia="SimSun" w:hAnsi="Arial" w:cs="Arial"/>
          <w:color w:val="000000"/>
          <w:sz w:val="20"/>
          <w:szCs w:val="20"/>
          <w:shd w:val="clear" w:color="auto" w:fill="FFFFFF"/>
        </w:rPr>
        <w:t>, 13(3), pp.339-351.</w:t>
      </w:r>
    </w:p>
    <w:p w14:paraId="516484A4" w14:textId="77777777" w:rsidR="00802830" w:rsidRPr="00675F12" w:rsidRDefault="00802830" w:rsidP="00802830">
      <w:pPr>
        <w:pStyle w:val="FootnoteText"/>
        <w:rPr>
          <w:sz w:val="24"/>
          <w:szCs w:val="24"/>
        </w:rPr>
      </w:pPr>
    </w:p>
    <w:p w14:paraId="1D0C6E24" w14:textId="1DEAF5B8" w:rsidR="00D3646B" w:rsidRDefault="00A37718" w:rsidP="00D3646B">
      <w:pPr>
        <w:pStyle w:val="Heading1"/>
        <w:spacing w:before="326" w:after="326"/>
        <w:rPr>
          <w:rFonts w:ascii="Arial" w:hAnsi="Arial" w:cs="Arial"/>
          <w:color w:val="auto"/>
          <w:sz w:val="24"/>
          <w:szCs w:val="24"/>
        </w:rPr>
      </w:pPr>
      <w:r>
        <w:rPr>
          <w:rFonts w:ascii="Times New Roman" w:hAnsi="Times New Roman"/>
          <w:sz w:val="24"/>
          <w:szCs w:val="24"/>
        </w:rPr>
        <w:br w:type="page"/>
      </w:r>
      <w:bookmarkStart w:id="177" w:name="_Toc522369909"/>
      <w:bookmarkStart w:id="178" w:name="_Toc58535804"/>
      <w:r>
        <w:rPr>
          <w:rFonts w:ascii="Arial" w:hAnsi="Arial" w:cs="Arial"/>
          <w:color w:val="auto"/>
          <w:sz w:val="24"/>
          <w:szCs w:val="24"/>
        </w:rPr>
        <w:lastRenderedPageBreak/>
        <w:t>APPENDIX</w:t>
      </w:r>
      <w:r w:rsidR="00F20B04">
        <w:rPr>
          <w:rFonts w:ascii="Arial" w:hAnsi="Arial" w:cs="Arial"/>
          <w:color w:val="auto"/>
          <w:sz w:val="24"/>
          <w:szCs w:val="24"/>
        </w:rPr>
        <w:t xml:space="preserve"> A</w:t>
      </w:r>
      <w:r>
        <w:rPr>
          <w:rFonts w:ascii="Arial" w:hAnsi="Arial" w:cs="Arial"/>
          <w:color w:val="auto"/>
          <w:sz w:val="24"/>
          <w:szCs w:val="24"/>
        </w:rPr>
        <w:t>. SURVEY QUESTIONNAIRE</w:t>
      </w:r>
      <w:bookmarkEnd w:id="177"/>
      <w:bookmarkEnd w:id="178"/>
    </w:p>
    <w:p w14:paraId="59E147D8" w14:textId="77777777" w:rsidR="00D07276" w:rsidRPr="00D07276" w:rsidRDefault="00D07276" w:rsidP="00D07276"/>
    <w:p w14:paraId="1F24F932" w14:textId="1E55BB07" w:rsidR="00D07276" w:rsidRPr="00D07276" w:rsidRDefault="00D07276" w:rsidP="00D07276">
      <w:r>
        <w:rPr>
          <w:noProof/>
          <w:lang w:eastAsia="en-US" w:bidi="pa-IN"/>
        </w:rPr>
        <w:drawing>
          <wp:inline distT="0" distB="0" distL="0" distR="0" wp14:anchorId="59F4B6CF" wp14:editId="63D2DD2F">
            <wp:extent cx="2813339" cy="5477824"/>
            <wp:effectExtent l="0" t="0" r="635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24042" cy="5498664"/>
                    </a:xfrm>
                    <a:prstGeom prst="rect">
                      <a:avLst/>
                    </a:prstGeom>
                  </pic:spPr>
                </pic:pic>
              </a:graphicData>
            </a:graphic>
          </wp:inline>
        </w:drawing>
      </w:r>
      <w:r>
        <w:rPr>
          <w:noProof/>
          <w:lang w:eastAsia="en-US" w:bidi="pa-IN"/>
        </w:rPr>
        <w:drawing>
          <wp:inline distT="0" distB="0" distL="0" distR="0" wp14:anchorId="48A413BD" wp14:editId="5996111A">
            <wp:extent cx="2513330" cy="5531114"/>
            <wp:effectExtent l="0" t="0" r="127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34386" cy="5577451"/>
                    </a:xfrm>
                    <a:prstGeom prst="rect">
                      <a:avLst/>
                    </a:prstGeom>
                  </pic:spPr>
                </pic:pic>
              </a:graphicData>
            </a:graphic>
          </wp:inline>
        </w:drawing>
      </w:r>
    </w:p>
    <w:p w14:paraId="3A5C3D1A" w14:textId="16DA3DF3" w:rsidR="00D3646B" w:rsidRDefault="00D3646B" w:rsidP="00E92037">
      <w:pPr>
        <w:spacing w:line="240" w:lineRule="auto"/>
      </w:pPr>
      <w:r>
        <w:t xml:space="preserve">  </w:t>
      </w:r>
    </w:p>
    <w:p w14:paraId="0A9A7053" w14:textId="77777777" w:rsidR="00D3646B" w:rsidRDefault="00D3646B" w:rsidP="00E92037">
      <w:pPr>
        <w:spacing w:line="240" w:lineRule="auto"/>
      </w:pPr>
    </w:p>
    <w:p w14:paraId="3DE23776" w14:textId="068C5879" w:rsidR="00A37718" w:rsidRDefault="00D3646B" w:rsidP="00E92037">
      <w:pPr>
        <w:spacing w:line="240" w:lineRule="auto"/>
      </w:pPr>
      <w:r>
        <w:rPr>
          <w:noProof/>
          <w:lang w:eastAsia="en-US" w:bidi="pa-IN"/>
        </w:rPr>
        <w:lastRenderedPageBreak/>
        <w:drawing>
          <wp:inline distT="0" distB="0" distL="0" distR="0" wp14:anchorId="40A12BEC" wp14:editId="7FAB2542">
            <wp:extent cx="2559050" cy="8863330"/>
            <wp:effectExtent l="0" t="0" r="6350" b="127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59050" cy="8863330"/>
                    </a:xfrm>
                    <a:prstGeom prst="rect">
                      <a:avLst/>
                    </a:prstGeom>
                  </pic:spPr>
                </pic:pic>
              </a:graphicData>
            </a:graphic>
          </wp:inline>
        </w:drawing>
      </w:r>
      <w:r>
        <w:rPr>
          <w:noProof/>
          <w:lang w:eastAsia="en-US" w:bidi="pa-IN"/>
        </w:rPr>
        <w:drawing>
          <wp:inline distT="0" distB="0" distL="0" distR="0" wp14:anchorId="286AC988" wp14:editId="0A3AA303">
            <wp:extent cx="2803525" cy="8794750"/>
            <wp:effectExtent l="0" t="0" r="3175"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03525" cy="8794750"/>
                    </a:xfrm>
                    <a:prstGeom prst="rect">
                      <a:avLst/>
                    </a:prstGeom>
                  </pic:spPr>
                </pic:pic>
              </a:graphicData>
            </a:graphic>
          </wp:inline>
        </w:drawing>
      </w:r>
    </w:p>
    <w:p w14:paraId="512ADE24" w14:textId="56AE50D2" w:rsidR="00D3646B" w:rsidRDefault="00D3646B" w:rsidP="00D3646B">
      <w:pPr>
        <w:spacing w:line="240" w:lineRule="auto"/>
        <w:jc w:val="center"/>
      </w:pPr>
      <w:r>
        <w:rPr>
          <w:noProof/>
          <w:lang w:eastAsia="en-US" w:bidi="pa-IN"/>
        </w:rPr>
        <w:lastRenderedPageBreak/>
        <w:drawing>
          <wp:inline distT="0" distB="0" distL="0" distR="0" wp14:anchorId="30694A9B" wp14:editId="4E16AB16">
            <wp:extent cx="3414300" cy="7200000"/>
            <wp:effectExtent l="0" t="0" r="2540" b="127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414300" cy="7200000"/>
                    </a:xfrm>
                    <a:prstGeom prst="rect">
                      <a:avLst/>
                    </a:prstGeom>
                  </pic:spPr>
                </pic:pic>
              </a:graphicData>
            </a:graphic>
          </wp:inline>
        </w:drawing>
      </w:r>
    </w:p>
    <w:p w14:paraId="785F5C5B" w14:textId="23F5AE94" w:rsidR="003332F1" w:rsidRDefault="003332F1" w:rsidP="00D3646B">
      <w:pPr>
        <w:spacing w:line="240" w:lineRule="auto"/>
        <w:jc w:val="center"/>
      </w:pPr>
    </w:p>
    <w:p w14:paraId="23373511" w14:textId="4127D083" w:rsidR="003332F1" w:rsidRDefault="003332F1" w:rsidP="00D3646B">
      <w:pPr>
        <w:spacing w:line="240" w:lineRule="auto"/>
        <w:jc w:val="center"/>
      </w:pPr>
    </w:p>
    <w:p w14:paraId="2F770F2D" w14:textId="7D000EE2" w:rsidR="003332F1" w:rsidRDefault="003332F1" w:rsidP="00D3646B">
      <w:pPr>
        <w:spacing w:line="240" w:lineRule="auto"/>
        <w:jc w:val="center"/>
      </w:pPr>
    </w:p>
    <w:p w14:paraId="0647F5F5" w14:textId="67913F79" w:rsidR="003332F1" w:rsidRDefault="003332F1" w:rsidP="00D3646B">
      <w:pPr>
        <w:spacing w:line="240" w:lineRule="auto"/>
        <w:jc w:val="center"/>
      </w:pPr>
    </w:p>
    <w:p w14:paraId="4A3CF6B3" w14:textId="77777777" w:rsidR="003332F1" w:rsidRDefault="003332F1" w:rsidP="00D3646B">
      <w:pPr>
        <w:spacing w:line="240" w:lineRule="auto"/>
        <w:jc w:val="center"/>
      </w:pPr>
    </w:p>
    <w:p w14:paraId="59E9B5E7" w14:textId="081687A1" w:rsidR="00F20B04" w:rsidRPr="00A37718" w:rsidRDefault="00F20B04" w:rsidP="00F20B04">
      <w:pPr>
        <w:pStyle w:val="Heading1"/>
        <w:spacing w:before="326" w:after="326"/>
        <w:rPr>
          <w:rFonts w:ascii="Times New Roman" w:hAnsi="Times New Roman"/>
          <w:bCs w:val="0"/>
          <w:sz w:val="24"/>
          <w:szCs w:val="24"/>
        </w:rPr>
      </w:pPr>
      <w:bookmarkStart w:id="179" w:name="_Toc58535805"/>
      <w:r w:rsidRPr="00F20B04">
        <w:rPr>
          <w:rFonts w:ascii="Arial" w:hAnsi="Arial" w:cs="Arial"/>
          <w:color w:val="auto"/>
          <w:sz w:val="24"/>
          <w:szCs w:val="24"/>
        </w:rPr>
        <w:lastRenderedPageBreak/>
        <w:t xml:space="preserve">Appendix B. Item-Total </w:t>
      </w:r>
      <w:proofErr w:type="gramStart"/>
      <w:r w:rsidRPr="00F20B04">
        <w:rPr>
          <w:rFonts w:ascii="Arial" w:hAnsi="Arial" w:cs="Arial"/>
          <w:color w:val="auto"/>
          <w:sz w:val="24"/>
          <w:szCs w:val="24"/>
        </w:rPr>
        <w:t>Statistics(</w:t>
      </w:r>
      <w:proofErr w:type="gramEnd"/>
      <w:r w:rsidRPr="00F20B04">
        <w:rPr>
          <w:rFonts w:ascii="Arial" w:hAnsi="Arial" w:cs="Arial"/>
          <w:color w:val="auto"/>
          <w:sz w:val="24"/>
          <w:szCs w:val="24"/>
        </w:rPr>
        <w:t>SMALL SAMPLES)</w:t>
      </w:r>
      <w:bookmarkEnd w:id="179"/>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107"/>
        <w:gridCol w:w="610"/>
        <w:gridCol w:w="1007"/>
        <w:gridCol w:w="916"/>
      </w:tblGrid>
      <w:tr w:rsidR="00F20B04" w:rsidRPr="00A37718" w14:paraId="70119F87" w14:textId="77777777" w:rsidTr="00D76AA3">
        <w:trPr>
          <w:cantSplit/>
          <w:jc w:val="center"/>
        </w:trPr>
        <w:tc>
          <w:tcPr>
            <w:tcW w:w="0" w:type="auto"/>
            <w:shd w:val="clear" w:color="auto" w:fill="FFFFFF"/>
            <w:vAlign w:val="bottom"/>
          </w:tcPr>
          <w:p w14:paraId="75F44498" w14:textId="77777777" w:rsidR="00F20B04" w:rsidRPr="00A37718" w:rsidRDefault="00F20B04" w:rsidP="00D76AA3">
            <w:pPr>
              <w:widowControl w:val="0"/>
              <w:autoSpaceDE w:val="0"/>
              <w:autoSpaceDN w:val="0"/>
              <w:spacing w:line="240" w:lineRule="auto"/>
              <w:rPr>
                <w:rFonts w:eastAsiaTheme="minorEastAsia"/>
              </w:rPr>
            </w:pPr>
          </w:p>
        </w:tc>
        <w:tc>
          <w:tcPr>
            <w:tcW w:w="0" w:type="auto"/>
            <w:shd w:val="clear" w:color="auto" w:fill="FFFFFF"/>
            <w:vAlign w:val="bottom"/>
            <w:hideMark/>
          </w:tcPr>
          <w:p w14:paraId="36F867B7" w14:textId="77777777" w:rsidR="00F20B04" w:rsidRPr="00A37718" w:rsidRDefault="00F20B04" w:rsidP="00D76AA3">
            <w:pPr>
              <w:widowControl w:val="0"/>
              <w:autoSpaceDE w:val="0"/>
              <w:autoSpaceDN w:val="0"/>
              <w:spacing w:line="320" w:lineRule="exact"/>
              <w:ind w:left="60" w:right="60"/>
              <w:jc w:val="center"/>
              <w:rPr>
                <w:rFonts w:eastAsia="MingLiU"/>
                <w:color w:val="264A60"/>
                <w:sz w:val="18"/>
                <w:szCs w:val="18"/>
              </w:rPr>
            </w:pPr>
            <w:r w:rsidRPr="00A37718">
              <w:rPr>
                <w:rFonts w:eastAsiaTheme="minorEastAsia"/>
                <w:color w:val="264A60"/>
                <w:sz w:val="18"/>
                <w:szCs w:val="18"/>
              </w:rPr>
              <w:t>Means</w:t>
            </w:r>
          </w:p>
        </w:tc>
        <w:tc>
          <w:tcPr>
            <w:tcW w:w="0" w:type="auto"/>
            <w:shd w:val="clear" w:color="auto" w:fill="FFFFFF"/>
            <w:vAlign w:val="bottom"/>
            <w:hideMark/>
          </w:tcPr>
          <w:p w14:paraId="72AFB1EB" w14:textId="77777777" w:rsidR="00F20B04" w:rsidRPr="00A37718" w:rsidRDefault="00F20B04" w:rsidP="00D76AA3">
            <w:pPr>
              <w:widowControl w:val="0"/>
              <w:autoSpaceDE w:val="0"/>
              <w:autoSpaceDN w:val="0"/>
              <w:spacing w:line="320" w:lineRule="exact"/>
              <w:ind w:left="60" w:right="60"/>
              <w:jc w:val="center"/>
              <w:rPr>
                <w:rFonts w:eastAsia="MingLiU"/>
                <w:color w:val="264A60"/>
                <w:sz w:val="18"/>
                <w:szCs w:val="18"/>
              </w:rPr>
            </w:pPr>
            <w:r w:rsidRPr="00A37718">
              <w:rPr>
                <w:rFonts w:eastAsia="MingLiU"/>
                <w:color w:val="264A60"/>
                <w:sz w:val="18"/>
                <w:szCs w:val="18"/>
              </w:rPr>
              <w:t>standard deviation</w:t>
            </w:r>
          </w:p>
        </w:tc>
        <w:tc>
          <w:tcPr>
            <w:tcW w:w="0" w:type="auto"/>
            <w:shd w:val="clear" w:color="auto" w:fill="FFFFFF"/>
            <w:vAlign w:val="bottom"/>
            <w:hideMark/>
          </w:tcPr>
          <w:p w14:paraId="5949676D" w14:textId="77777777" w:rsidR="00F20B04" w:rsidRPr="00A37718" w:rsidRDefault="00F20B04" w:rsidP="00D76AA3">
            <w:pPr>
              <w:widowControl w:val="0"/>
              <w:autoSpaceDE w:val="0"/>
              <w:autoSpaceDN w:val="0"/>
              <w:spacing w:line="320" w:lineRule="exact"/>
              <w:ind w:left="60" w:right="60"/>
              <w:jc w:val="center"/>
              <w:rPr>
                <w:rFonts w:eastAsia="MingLiU"/>
                <w:color w:val="264A60"/>
                <w:sz w:val="18"/>
                <w:szCs w:val="18"/>
              </w:rPr>
            </w:pPr>
            <w:r w:rsidRPr="00A37718">
              <w:rPr>
                <w:rFonts w:eastAsia="MingLiU"/>
                <w:color w:val="264A60"/>
                <w:sz w:val="18"/>
                <w:szCs w:val="18"/>
              </w:rPr>
              <w:t>Number of cases</w:t>
            </w:r>
          </w:p>
        </w:tc>
      </w:tr>
      <w:tr w:rsidR="00F20B04" w:rsidRPr="00A37718" w14:paraId="233AFEA1" w14:textId="77777777" w:rsidTr="00D76AA3">
        <w:trPr>
          <w:cantSplit/>
          <w:jc w:val="center"/>
        </w:trPr>
        <w:tc>
          <w:tcPr>
            <w:tcW w:w="0" w:type="auto"/>
            <w:shd w:val="clear" w:color="auto" w:fill="E0E0E0"/>
            <w:hideMark/>
          </w:tcPr>
          <w:p w14:paraId="6F220390"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The company has enough scientific research personnel to carry out R&amp;D activities</w:t>
            </w:r>
          </w:p>
        </w:tc>
        <w:tc>
          <w:tcPr>
            <w:tcW w:w="0" w:type="auto"/>
            <w:shd w:val="clear" w:color="auto" w:fill="FFFFFF"/>
            <w:hideMark/>
          </w:tcPr>
          <w:p w14:paraId="06EF9F88"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3.09</w:t>
            </w:r>
          </w:p>
        </w:tc>
        <w:tc>
          <w:tcPr>
            <w:tcW w:w="0" w:type="auto"/>
            <w:shd w:val="clear" w:color="auto" w:fill="FFFFFF"/>
            <w:hideMark/>
          </w:tcPr>
          <w:p w14:paraId="31C7CD65"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1.634</w:t>
            </w:r>
          </w:p>
        </w:tc>
        <w:tc>
          <w:tcPr>
            <w:tcW w:w="0" w:type="auto"/>
            <w:shd w:val="clear" w:color="auto" w:fill="FFFFFF"/>
            <w:hideMark/>
          </w:tcPr>
          <w:p w14:paraId="591F5CE1"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31610FB6" w14:textId="77777777" w:rsidTr="00D76AA3">
        <w:trPr>
          <w:cantSplit/>
          <w:jc w:val="center"/>
        </w:trPr>
        <w:tc>
          <w:tcPr>
            <w:tcW w:w="0" w:type="auto"/>
            <w:shd w:val="clear" w:color="auto" w:fill="E0E0E0"/>
            <w:hideMark/>
          </w:tcPr>
          <w:p w14:paraId="294726A1"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Scientific research personnel have high scientific research quality to ensure the quality of completed projects</w:t>
            </w:r>
          </w:p>
        </w:tc>
        <w:tc>
          <w:tcPr>
            <w:tcW w:w="0" w:type="auto"/>
            <w:shd w:val="clear" w:color="auto" w:fill="FFFFFF"/>
            <w:hideMark/>
          </w:tcPr>
          <w:p w14:paraId="29A1B48C"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3.59</w:t>
            </w:r>
          </w:p>
        </w:tc>
        <w:tc>
          <w:tcPr>
            <w:tcW w:w="0" w:type="auto"/>
            <w:shd w:val="clear" w:color="auto" w:fill="FFFFFF"/>
            <w:hideMark/>
          </w:tcPr>
          <w:p w14:paraId="3B983255"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1.316</w:t>
            </w:r>
          </w:p>
        </w:tc>
        <w:tc>
          <w:tcPr>
            <w:tcW w:w="0" w:type="auto"/>
            <w:shd w:val="clear" w:color="auto" w:fill="FFFFFF"/>
            <w:hideMark/>
          </w:tcPr>
          <w:p w14:paraId="58CFA7B1"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2BC47A69" w14:textId="77777777" w:rsidTr="00D76AA3">
        <w:trPr>
          <w:cantSplit/>
          <w:jc w:val="center"/>
        </w:trPr>
        <w:tc>
          <w:tcPr>
            <w:tcW w:w="0" w:type="auto"/>
            <w:shd w:val="clear" w:color="auto" w:fill="E0E0E0"/>
            <w:hideMark/>
          </w:tcPr>
          <w:p w14:paraId="73A48DDC"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Companies can invest in R&amp;D equipment in time according to technological development and market changes</w:t>
            </w:r>
          </w:p>
        </w:tc>
        <w:tc>
          <w:tcPr>
            <w:tcW w:w="0" w:type="auto"/>
            <w:shd w:val="clear" w:color="auto" w:fill="FFFFFF"/>
            <w:hideMark/>
          </w:tcPr>
          <w:p w14:paraId="0AE31B79"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3.88</w:t>
            </w:r>
          </w:p>
        </w:tc>
        <w:tc>
          <w:tcPr>
            <w:tcW w:w="0" w:type="auto"/>
            <w:shd w:val="clear" w:color="auto" w:fill="FFFFFF"/>
            <w:hideMark/>
          </w:tcPr>
          <w:p w14:paraId="45A1AFD2"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.793</w:t>
            </w:r>
          </w:p>
        </w:tc>
        <w:tc>
          <w:tcPr>
            <w:tcW w:w="0" w:type="auto"/>
            <w:shd w:val="clear" w:color="auto" w:fill="FFFFFF"/>
            <w:hideMark/>
          </w:tcPr>
          <w:p w14:paraId="66E2F456"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01BF97E7" w14:textId="77777777" w:rsidTr="00D76AA3">
        <w:trPr>
          <w:cantSplit/>
          <w:jc w:val="center"/>
        </w:trPr>
        <w:tc>
          <w:tcPr>
            <w:tcW w:w="0" w:type="auto"/>
            <w:shd w:val="clear" w:color="auto" w:fill="E0E0E0"/>
            <w:hideMark/>
          </w:tcPr>
          <w:p w14:paraId="2B98C897"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The company invests sufficient funds to support project research and development activities</w:t>
            </w:r>
          </w:p>
        </w:tc>
        <w:tc>
          <w:tcPr>
            <w:tcW w:w="0" w:type="auto"/>
            <w:shd w:val="clear" w:color="auto" w:fill="FFFFFF"/>
            <w:hideMark/>
          </w:tcPr>
          <w:p w14:paraId="1F541669"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3.75</w:t>
            </w:r>
          </w:p>
        </w:tc>
        <w:tc>
          <w:tcPr>
            <w:tcW w:w="0" w:type="auto"/>
            <w:shd w:val="clear" w:color="auto" w:fill="FFFFFF"/>
            <w:hideMark/>
          </w:tcPr>
          <w:p w14:paraId="77EC6D8B"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1.481</w:t>
            </w:r>
          </w:p>
        </w:tc>
        <w:tc>
          <w:tcPr>
            <w:tcW w:w="0" w:type="auto"/>
            <w:shd w:val="clear" w:color="auto" w:fill="FFFFFF"/>
            <w:hideMark/>
          </w:tcPr>
          <w:p w14:paraId="44335E90"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2873AEBD" w14:textId="77777777" w:rsidTr="00D76AA3">
        <w:trPr>
          <w:cantSplit/>
          <w:jc w:val="center"/>
        </w:trPr>
        <w:tc>
          <w:tcPr>
            <w:tcW w:w="0" w:type="auto"/>
            <w:shd w:val="clear" w:color="auto" w:fill="E0E0E0"/>
            <w:hideMark/>
          </w:tcPr>
          <w:p w14:paraId="2E332760"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Companies can pay more for market research, design, process and material preparation, advertising activities, etc.</w:t>
            </w:r>
          </w:p>
        </w:tc>
        <w:tc>
          <w:tcPr>
            <w:tcW w:w="0" w:type="auto"/>
            <w:shd w:val="clear" w:color="auto" w:fill="FFFFFF"/>
            <w:hideMark/>
          </w:tcPr>
          <w:p w14:paraId="7B7A5907"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3.44</w:t>
            </w:r>
          </w:p>
        </w:tc>
        <w:tc>
          <w:tcPr>
            <w:tcW w:w="0" w:type="auto"/>
            <w:shd w:val="clear" w:color="auto" w:fill="FFFFFF"/>
            <w:hideMark/>
          </w:tcPr>
          <w:p w14:paraId="1FB65981"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1.343</w:t>
            </w:r>
          </w:p>
        </w:tc>
        <w:tc>
          <w:tcPr>
            <w:tcW w:w="0" w:type="auto"/>
            <w:shd w:val="clear" w:color="auto" w:fill="FFFFFF"/>
            <w:hideMark/>
          </w:tcPr>
          <w:p w14:paraId="31947C5C"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49756978" w14:textId="77777777" w:rsidTr="00D76AA3">
        <w:trPr>
          <w:cantSplit/>
          <w:jc w:val="center"/>
        </w:trPr>
        <w:tc>
          <w:tcPr>
            <w:tcW w:w="0" w:type="auto"/>
            <w:shd w:val="clear" w:color="auto" w:fill="E0E0E0"/>
            <w:hideMark/>
          </w:tcPr>
          <w:p w14:paraId="79034FEA"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Higher conversion rate of independent patents</w:t>
            </w:r>
          </w:p>
        </w:tc>
        <w:tc>
          <w:tcPr>
            <w:tcW w:w="0" w:type="auto"/>
            <w:shd w:val="clear" w:color="auto" w:fill="FFFFFF"/>
            <w:hideMark/>
          </w:tcPr>
          <w:p w14:paraId="0F1DBA3F"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3.75</w:t>
            </w:r>
          </w:p>
        </w:tc>
        <w:tc>
          <w:tcPr>
            <w:tcW w:w="0" w:type="auto"/>
            <w:shd w:val="clear" w:color="auto" w:fill="FFFFFF"/>
            <w:hideMark/>
          </w:tcPr>
          <w:p w14:paraId="027ECEA5"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.803</w:t>
            </w:r>
          </w:p>
        </w:tc>
        <w:tc>
          <w:tcPr>
            <w:tcW w:w="0" w:type="auto"/>
            <w:shd w:val="clear" w:color="auto" w:fill="FFFFFF"/>
            <w:hideMark/>
          </w:tcPr>
          <w:p w14:paraId="55CA358E"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2ED4F767" w14:textId="77777777" w:rsidTr="00D76AA3">
        <w:trPr>
          <w:cantSplit/>
          <w:jc w:val="center"/>
        </w:trPr>
        <w:tc>
          <w:tcPr>
            <w:tcW w:w="0" w:type="auto"/>
            <w:shd w:val="clear" w:color="auto" w:fill="E0E0E0"/>
            <w:hideMark/>
          </w:tcPr>
          <w:p w14:paraId="385C0C1E"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The company has two or more products with independent intellectual property rights</w:t>
            </w:r>
          </w:p>
        </w:tc>
        <w:tc>
          <w:tcPr>
            <w:tcW w:w="0" w:type="auto"/>
            <w:shd w:val="clear" w:color="auto" w:fill="FFFFFF"/>
            <w:hideMark/>
          </w:tcPr>
          <w:p w14:paraId="3E49A77A"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3.44</w:t>
            </w:r>
          </w:p>
        </w:tc>
        <w:tc>
          <w:tcPr>
            <w:tcW w:w="0" w:type="auto"/>
            <w:shd w:val="clear" w:color="auto" w:fill="FFFFFF"/>
            <w:hideMark/>
          </w:tcPr>
          <w:p w14:paraId="2AAABF39"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1.243</w:t>
            </w:r>
          </w:p>
        </w:tc>
        <w:tc>
          <w:tcPr>
            <w:tcW w:w="0" w:type="auto"/>
            <w:shd w:val="clear" w:color="auto" w:fill="FFFFFF"/>
            <w:hideMark/>
          </w:tcPr>
          <w:p w14:paraId="7376C79E"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3202BC63" w14:textId="77777777" w:rsidTr="00D76AA3">
        <w:trPr>
          <w:cantSplit/>
          <w:jc w:val="center"/>
        </w:trPr>
        <w:tc>
          <w:tcPr>
            <w:tcW w:w="0" w:type="auto"/>
            <w:shd w:val="clear" w:color="auto" w:fill="E0E0E0"/>
            <w:hideMark/>
          </w:tcPr>
          <w:p w14:paraId="3B23FFC3"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The new products produced meet the requirements of R&amp;D design</w:t>
            </w:r>
          </w:p>
        </w:tc>
        <w:tc>
          <w:tcPr>
            <w:tcW w:w="0" w:type="auto"/>
            <w:shd w:val="clear" w:color="auto" w:fill="FFFFFF"/>
            <w:hideMark/>
          </w:tcPr>
          <w:p w14:paraId="6F17B168"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3.59</w:t>
            </w:r>
          </w:p>
        </w:tc>
        <w:tc>
          <w:tcPr>
            <w:tcW w:w="0" w:type="auto"/>
            <w:shd w:val="clear" w:color="auto" w:fill="FFFFFF"/>
            <w:hideMark/>
          </w:tcPr>
          <w:p w14:paraId="7AFDCD40"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1.160</w:t>
            </w:r>
          </w:p>
        </w:tc>
        <w:tc>
          <w:tcPr>
            <w:tcW w:w="0" w:type="auto"/>
            <w:shd w:val="clear" w:color="auto" w:fill="FFFFFF"/>
            <w:hideMark/>
          </w:tcPr>
          <w:p w14:paraId="75B814CC"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662986CE" w14:textId="77777777" w:rsidTr="00D76AA3">
        <w:trPr>
          <w:cantSplit/>
          <w:jc w:val="center"/>
        </w:trPr>
        <w:tc>
          <w:tcPr>
            <w:tcW w:w="0" w:type="auto"/>
            <w:shd w:val="clear" w:color="auto" w:fill="E0E0E0"/>
            <w:hideMark/>
          </w:tcPr>
          <w:p w14:paraId="2E01F98F"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When purchasing technology for technological innovation, it is able to bear technology introduction fees, transformation fees, and digestion and absorption expenses</w:t>
            </w:r>
          </w:p>
        </w:tc>
        <w:tc>
          <w:tcPr>
            <w:tcW w:w="0" w:type="auto"/>
            <w:shd w:val="clear" w:color="auto" w:fill="FFFFFF"/>
            <w:hideMark/>
          </w:tcPr>
          <w:p w14:paraId="1CCFA364"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3.53</w:t>
            </w:r>
          </w:p>
        </w:tc>
        <w:tc>
          <w:tcPr>
            <w:tcW w:w="0" w:type="auto"/>
            <w:shd w:val="clear" w:color="auto" w:fill="FFFFFF"/>
            <w:hideMark/>
          </w:tcPr>
          <w:p w14:paraId="64BBEEE5"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1.626</w:t>
            </w:r>
          </w:p>
        </w:tc>
        <w:tc>
          <w:tcPr>
            <w:tcW w:w="0" w:type="auto"/>
            <w:shd w:val="clear" w:color="auto" w:fill="FFFFFF"/>
            <w:hideMark/>
          </w:tcPr>
          <w:p w14:paraId="18C8B08B"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2930A200" w14:textId="77777777" w:rsidTr="00D76AA3">
        <w:trPr>
          <w:cantSplit/>
          <w:jc w:val="center"/>
        </w:trPr>
        <w:tc>
          <w:tcPr>
            <w:tcW w:w="0" w:type="auto"/>
            <w:shd w:val="clear" w:color="auto" w:fill="E0E0E0"/>
            <w:hideMark/>
          </w:tcPr>
          <w:p w14:paraId="62258385"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Enterprises have close cooperative and innovative relations with research institutes and universities</w:t>
            </w:r>
          </w:p>
        </w:tc>
        <w:tc>
          <w:tcPr>
            <w:tcW w:w="0" w:type="auto"/>
            <w:shd w:val="clear" w:color="auto" w:fill="FFFFFF"/>
            <w:hideMark/>
          </w:tcPr>
          <w:p w14:paraId="54337ABA"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3.72</w:t>
            </w:r>
          </w:p>
        </w:tc>
        <w:tc>
          <w:tcPr>
            <w:tcW w:w="0" w:type="auto"/>
            <w:shd w:val="clear" w:color="auto" w:fill="FFFFFF"/>
            <w:hideMark/>
          </w:tcPr>
          <w:p w14:paraId="55F8239C"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1.486</w:t>
            </w:r>
          </w:p>
        </w:tc>
        <w:tc>
          <w:tcPr>
            <w:tcW w:w="0" w:type="auto"/>
            <w:shd w:val="clear" w:color="auto" w:fill="FFFFFF"/>
            <w:hideMark/>
          </w:tcPr>
          <w:p w14:paraId="2B7B030C"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2D18920E" w14:textId="77777777" w:rsidTr="00D76AA3">
        <w:trPr>
          <w:cantSplit/>
          <w:jc w:val="center"/>
        </w:trPr>
        <w:tc>
          <w:tcPr>
            <w:tcW w:w="0" w:type="auto"/>
            <w:shd w:val="clear" w:color="auto" w:fill="E0E0E0"/>
            <w:hideMark/>
          </w:tcPr>
          <w:p w14:paraId="49C3AE25"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The proportion of new products in the company in the past three years</w:t>
            </w:r>
          </w:p>
        </w:tc>
        <w:tc>
          <w:tcPr>
            <w:tcW w:w="0" w:type="auto"/>
            <w:shd w:val="clear" w:color="auto" w:fill="FFFFFF"/>
            <w:hideMark/>
          </w:tcPr>
          <w:p w14:paraId="72FC9A9A"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3.94</w:t>
            </w:r>
          </w:p>
        </w:tc>
        <w:tc>
          <w:tcPr>
            <w:tcW w:w="0" w:type="auto"/>
            <w:shd w:val="clear" w:color="auto" w:fill="FFFFFF"/>
            <w:hideMark/>
          </w:tcPr>
          <w:p w14:paraId="5FC40BFE"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1.294</w:t>
            </w:r>
          </w:p>
        </w:tc>
        <w:tc>
          <w:tcPr>
            <w:tcW w:w="0" w:type="auto"/>
            <w:shd w:val="clear" w:color="auto" w:fill="FFFFFF"/>
            <w:hideMark/>
          </w:tcPr>
          <w:p w14:paraId="7F0CE776"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35C5D8AE" w14:textId="77777777" w:rsidTr="00D76AA3">
        <w:trPr>
          <w:cantSplit/>
          <w:jc w:val="center"/>
        </w:trPr>
        <w:tc>
          <w:tcPr>
            <w:tcW w:w="0" w:type="auto"/>
            <w:shd w:val="clear" w:color="auto" w:fill="E0E0E0"/>
            <w:hideMark/>
          </w:tcPr>
          <w:p w14:paraId="22A7E40D"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The proportion of the company’s new product sales revenue in the total sales revenue in the past three years</w:t>
            </w:r>
          </w:p>
        </w:tc>
        <w:tc>
          <w:tcPr>
            <w:tcW w:w="0" w:type="auto"/>
            <w:shd w:val="clear" w:color="auto" w:fill="FFFFFF"/>
            <w:hideMark/>
          </w:tcPr>
          <w:p w14:paraId="1DE48CB5"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3.47</w:t>
            </w:r>
          </w:p>
        </w:tc>
        <w:tc>
          <w:tcPr>
            <w:tcW w:w="0" w:type="auto"/>
            <w:shd w:val="clear" w:color="auto" w:fill="FFFFFF"/>
            <w:hideMark/>
          </w:tcPr>
          <w:p w14:paraId="63F6C841"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.879</w:t>
            </w:r>
          </w:p>
        </w:tc>
        <w:tc>
          <w:tcPr>
            <w:tcW w:w="0" w:type="auto"/>
            <w:shd w:val="clear" w:color="auto" w:fill="FFFFFF"/>
            <w:hideMark/>
          </w:tcPr>
          <w:p w14:paraId="0D6D50EA"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2FA5D6DC" w14:textId="77777777" w:rsidTr="00D76AA3">
        <w:trPr>
          <w:cantSplit/>
          <w:jc w:val="center"/>
        </w:trPr>
        <w:tc>
          <w:tcPr>
            <w:tcW w:w="0" w:type="auto"/>
            <w:shd w:val="clear" w:color="auto" w:fill="E0E0E0"/>
            <w:hideMark/>
          </w:tcPr>
          <w:p w14:paraId="0216637B"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Compared with competitive products, the company's innovative products are cost-effective</w:t>
            </w:r>
          </w:p>
        </w:tc>
        <w:tc>
          <w:tcPr>
            <w:tcW w:w="0" w:type="auto"/>
            <w:shd w:val="clear" w:color="auto" w:fill="FFFFFF"/>
            <w:hideMark/>
          </w:tcPr>
          <w:p w14:paraId="2FF3181D"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3.38</w:t>
            </w:r>
          </w:p>
        </w:tc>
        <w:tc>
          <w:tcPr>
            <w:tcW w:w="0" w:type="auto"/>
            <w:shd w:val="clear" w:color="auto" w:fill="FFFFFF"/>
            <w:hideMark/>
          </w:tcPr>
          <w:p w14:paraId="1BF0CD62"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1.454</w:t>
            </w:r>
          </w:p>
        </w:tc>
        <w:tc>
          <w:tcPr>
            <w:tcW w:w="0" w:type="auto"/>
            <w:shd w:val="clear" w:color="auto" w:fill="FFFFFF"/>
            <w:hideMark/>
          </w:tcPr>
          <w:p w14:paraId="0003DF9A"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4EB84ACE" w14:textId="77777777" w:rsidTr="00D76AA3">
        <w:trPr>
          <w:cantSplit/>
          <w:jc w:val="center"/>
        </w:trPr>
        <w:tc>
          <w:tcPr>
            <w:tcW w:w="0" w:type="auto"/>
            <w:shd w:val="clear" w:color="auto" w:fill="E0E0E0"/>
            <w:hideMark/>
          </w:tcPr>
          <w:p w14:paraId="08308D71"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Market share of new products</w:t>
            </w:r>
          </w:p>
        </w:tc>
        <w:tc>
          <w:tcPr>
            <w:tcW w:w="0" w:type="auto"/>
            <w:shd w:val="clear" w:color="auto" w:fill="FFFFFF"/>
            <w:hideMark/>
          </w:tcPr>
          <w:p w14:paraId="49AEEF58"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3.28</w:t>
            </w:r>
          </w:p>
        </w:tc>
        <w:tc>
          <w:tcPr>
            <w:tcW w:w="0" w:type="auto"/>
            <w:shd w:val="clear" w:color="auto" w:fill="FFFFFF"/>
            <w:hideMark/>
          </w:tcPr>
          <w:p w14:paraId="5720E982"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1.350</w:t>
            </w:r>
          </w:p>
        </w:tc>
        <w:tc>
          <w:tcPr>
            <w:tcW w:w="0" w:type="auto"/>
            <w:shd w:val="clear" w:color="auto" w:fill="FFFFFF"/>
            <w:hideMark/>
          </w:tcPr>
          <w:p w14:paraId="24AAFCFD"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62B189EE" w14:textId="77777777" w:rsidTr="00D76AA3">
        <w:trPr>
          <w:cantSplit/>
          <w:jc w:val="center"/>
        </w:trPr>
        <w:tc>
          <w:tcPr>
            <w:tcW w:w="0" w:type="auto"/>
            <w:shd w:val="clear" w:color="auto" w:fill="E0E0E0"/>
            <w:hideMark/>
          </w:tcPr>
          <w:p w14:paraId="0F1A92F6"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t>The e</w:t>
            </w:r>
            <w:r w:rsidRPr="00A37718">
              <w:t>xport share of new products</w:t>
            </w:r>
          </w:p>
        </w:tc>
        <w:tc>
          <w:tcPr>
            <w:tcW w:w="0" w:type="auto"/>
            <w:shd w:val="clear" w:color="auto" w:fill="FFFFFF"/>
            <w:hideMark/>
          </w:tcPr>
          <w:p w14:paraId="09849DD8"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3.84</w:t>
            </w:r>
          </w:p>
        </w:tc>
        <w:tc>
          <w:tcPr>
            <w:tcW w:w="0" w:type="auto"/>
            <w:shd w:val="clear" w:color="auto" w:fill="FFFFFF"/>
            <w:hideMark/>
          </w:tcPr>
          <w:p w14:paraId="3FA81CF8"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1.370</w:t>
            </w:r>
          </w:p>
        </w:tc>
        <w:tc>
          <w:tcPr>
            <w:tcW w:w="0" w:type="auto"/>
            <w:shd w:val="clear" w:color="auto" w:fill="FFFFFF"/>
            <w:hideMark/>
          </w:tcPr>
          <w:p w14:paraId="2F6C2418"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18B52E0E" w14:textId="77777777" w:rsidTr="00D76AA3">
        <w:trPr>
          <w:cantSplit/>
          <w:jc w:val="center"/>
        </w:trPr>
        <w:tc>
          <w:tcPr>
            <w:tcW w:w="0" w:type="auto"/>
            <w:shd w:val="clear" w:color="auto" w:fill="E0E0E0"/>
            <w:hideMark/>
          </w:tcPr>
          <w:p w14:paraId="500547CD"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Compared with the industry average, the company's return on assets is very high</w:t>
            </w:r>
          </w:p>
        </w:tc>
        <w:tc>
          <w:tcPr>
            <w:tcW w:w="0" w:type="auto"/>
            <w:shd w:val="clear" w:color="auto" w:fill="FFFFFF"/>
            <w:hideMark/>
          </w:tcPr>
          <w:p w14:paraId="75A0633A"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4.03</w:t>
            </w:r>
          </w:p>
        </w:tc>
        <w:tc>
          <w:tcPr>
            <w:tcW w:w="0" w:type="auto"/>
            <w:shd w:val="clear" w:color="auto" w:fill="FFFFFF"/>
            <w:hideMark/>
          </w:tcPr>
          <w:p w14:paraId="250BAD85"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1.492</w:t>
            </w:r>
          </w:p>
        </w:tc>
        <w:tc>
          <w:tcPr>
            <w:tcW w:w="0" w:type="auto"/>
            <w:shd w:val="clear" w:color="auto" w:fill="FFFFFF"/>
            <w:hideMark/>
          </w:tcPr>
          <w:p w14:paraId="4C0C8E20"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33BD71B4" w14:textId="77777777" w:rsidTr="00D76AA3">
        <w:trPr>
          <w:cantSplit/>
          <w:jc w:val="center"/>
        </w:trPr>
        <w:tc>
          <w:tcPr>
            <w:tcW w:w="0" w:type="auto"/>
            <w:shd w:val="clear" w:color="auto" w:fill="E0E0E0"/>
            <w:hideMark/>
          </w:tcPr>
          <w:p w14:paraId="79B48D0C"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Compared with the industry average, the company has a high return on investment</w:t>
            </w:r>
          </w:p>
        </w:tc>
        <w:tc>
          <w:tcPr>
            <w:tcW w:w="0" w:type="auto"/>
            <w:shd w:val="clear" w:color="auto" w:fill="FFFFFF"/>
            <w:hideMark/>
          </w:tcPr>
          <w:p w14:paraId="1E940DE2"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3.63</w:t>
            </w:r>
          </w:p>
        </w:tc>
        <w:tc>
          <w:tcPr>
            <w:tcW w:w="0" w:type="auto"/>
            <w:shd w:val="clear" w:color="auto" w:fill="FFFFFF"/>
            <w:hideMark/>
          </w:tcPr>
          <w:p w14:paraId="30E548C8"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1.809</w:t>
            </w:r>
          </w:p>
        </w:tc>
        <w:tc>
          <w:tcPr>
            <w:tcW w:w="0" w:type="auto"/>
            <w:shd w:val="clear" w:color="auto" w:fill="FFFFFF"/>
            <w:hideMark/>
          </w:tcPr>
          <w:p w14:paraId="6725E48A"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134AC178" w14:textId="77777777" w:rsidTr="00D76AA3">
        <w:trPr>
          <w:cantSplit/>
          <w:jc w:val="center"/>
        </w:trPr>
        <w:tc>
          <w:tcPr>
            <w:tcW w:w="0" w:type="auto"/>
            <w:shd w:val="clear" w:color="auto" w:fill="E0E0E0"/>
            <w:hideMark/>
          </w:tcPr>
          <w:p w14:paraId="05BFCBA1"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Compared with the industry average, corporate profit margins are high</w:t>
            </w:r>
          </w:p>
        </w:tc>
        <w:tc>
          <w:tcPr>
            <w:tcW w:w="0" w:type="auto"/>
            <w:shd w:val="clear" w:color="auto" w:fill="FFFFFF"/>
            <w:hideMark/>
          </w:tcPr>
          <w:p w14:paraId="29F38CAC"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3.44</w:t>
            </w:r>
          </w:p>
        </w:tc>
        <w:tc>
          <w:tcPr>
            <w:tcW w:w="0" w:type="auto"/>
            <w:shd w:val="clear" w:color="auto" w:fill="FFFFFF"/>
            <w:hideMark/>
          </w:tcPr>
          <w:p w14:paraId="7F686A43"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1.045</w:t>
            </w:r>
          </w:p>
        </w:tc>
        <w:tc>
          <w:tcPr>
            <w:tcW w:w="0" w:type="auto"/>
            <w:shd w:val="clear" w:color="auto" w:fill="FFFFFF"/>
            <w:hideMark/>
          </w:tcPr>
          <w:p w14:paraId="63C18CFD"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1F0475BB" w14:textId="77777777" w:rsidTr="00D76AA3">
        <w:trPr>
          <w:cantSplit/>
          <w:jc w:val="center"/>
        </w:trPr>
        <w:tc>
          <w:tcPr>
            <w:tcW w:w="0" w:type="auto"/>
            <w:shd w:val="clear" w:color="auto" w:fill="E0E0E0"/>
            <w:hideMark/>
          </w:tcPr>
          <w:p w14:paraId="35ECE03A" w14:textId="77777777" w:rsidR="00F20B04" w:rsidRPr="00A37718" w:rsidRDefault="00F20B04" w:rsidP="00D76AA3">
            <w:pPr>
              <w:widowControl w:val="0"/>
              <w:autoSpaceDE w:val="0"/>
              <w:autoSpaceDN w:val="0"/>
              <w:spacing w:line="320" w:lineRule="exact"/>
              <w:ind w:left="60" w:right="60"/>
              <w:rPr>
                <w:rFonts w:eastAsia="MingLiU"/>
                <w:color w:val="264A60"/>
                <w:sz w:val="18"/>
                <w:szCs w:val="18"/>
              </w:rPr>
            </w:pPr>
            <w:r>
              <w:t>The s</w:t>
            </w:r>
            <w:r w:rsidRPr="00A37718">
              <w:t>atisfaction of the company's new product development</w:t>
            </w:r>
          </w:p>
        </w:tc>
        <w:tc>
          <w:tcPr>
            <w:tcW w:w="0" w:type="auto"/>
            <w:shd w:val="clear" w:color="auto" w:fill="FFFFFF"/>
            <w:hideMark/>
          </w:tcPr>
          <w:p w14:paraId="5B62DD6C"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3.38</w:t>
            </w:r>
          </w:p>
        </w:tc>
        <w:tc>
          <w:tcPr>
            <w:tcW w:w="0" w:type="auto"/>
            <w:shd w:val="clear" w:color="auto" w:fill="FFFFFF"/>
            <w:hideMark/>
          </w:tcPr>
          <w:p w14:paraId="7AD55597"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1.338</w:t>
            </w:r>
          </w:p>
        </w:tc>
        <w:tc>
          <w:tcPr>
            <w:tcW w:w="0" w:type="auto"/>
            <w:shd w:val="clear" w:color="auto" w:fill="FFFFFF"/>
            <w:hideMark/>
          </w:tcPr>
          <w:p w14:paraId="65418E7E"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r w:rsidR="00F20B04" w:rsidRPr="00A37718" w14:paraId="669087FF" w14:textId="77777777" w:rsidTr="00D76AA3">
        <w:trPr>
          <w:cantSplit/>
          <w:jc w:val="center"/>
        </w:trPr>
        <w:tc>
          <w:tcPr>
            <w:tcW w:w="0" w:type="auto"/>
            <w:shd w:val="clear" w:color="auto" w:fill="E0E0E0"/>
            <w:hideMark/>
          </w:tcPr>
          <w:p w14:paraId="09254760" w14:textId="12419FCD" w:rsidR="00F20B04" w:rsidRPr="00A37718" w:rsidRDefault="00F20B04" w:rsidP="00D76AA3">
            <w:pPr>
              <w:widowControl w:val="0"/>
              <w:autoSpaceDE w:val="0"/>
              <w:autoSpaceDN w:val="0"/>
              <w:spacing w:line="320" w:lineRule="exact"/>
              <w:ind w:left="60" w:right="60"/>
              <w:rPr>
                <w:rFonts w:eastAsia="MingLiU"/>
                <w:color w:val="264A60"/>
                <w:sz w:val="18"/>
                <w:szCs w:val="18"/>
              </w:rPr>
            </w:pPr>
            <w:r w:rsidRPr="00A37718">
              <w:t>Most of the company’s p</w:t>
            </w:r>
            <w:r w:rsidR="007A177E">
              <w:rPr>
                <w:rFonts w:hint="eastAsia"/>
              </w:rPr>
              <w:t>rofits</w:t>
            </w:r>
            <w:r w:rsidRPr="00A37718">
              <w:t xml:space="preserve"> comes from new products or services</w:t>
            </w:r>
          </w:p>
        </w:tc>
        <w:tc>
          <w:tcPr>
            <w:tcW w:w="0" w:type="auto"/>
            <w:shd w:val="clear" w:color="auto" w:fill="FFFFFF"/>
            <w:hideMark/>
          </w:tcPr>
          <w:p w14:paraId="762FE971"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4.16</w:t>
            </w:r>
          </w:p>
        </w:tc>
        <w:tc>
          <w:tcPr>
            <w:tcW w:w="0" w:type="auto"/>
            <w:shd w:val="clear" w:color="auto" w:fill="FFFFFF"/>
            <w:hideMark/>
          </w:tcPr>
          <w:p w14:paraId="271B7D67"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1.568</w:t>
            </w:r>
          </w:p>
        </w:tc>
        <w:tc>
          <w:tcPr>
            <w:tcW w:w="0" w:type="auto"/>
            <w:shd w:val="clear" w:color="auto" w:fill="FFFFFF"/>
            <w:hideMark/>
          </w:tcPr>
          <w:p w14:paraId="64A69AE1" w14:textId="77777777" w:rsidR="00F20B04" w:rsidRPr="00A37718" w:rsidRDefault="00F20B04" w:rsidP="00D76AA3">
            <w:pPr>
              <w:widowControl w:val="0"/>
              <w:autoSpaceDE w:val="0"/>
              <w:autoSpaceDN w:val="0"/>
              <w:spacing w:line="320" w:lineRule="exact"/>
              <w:ind w:left="60" w:right="60"/>
              <w:jc w:val="right"/>
              <w:rPr>
                <w:rFonts w:eastAsia="MingLiU"/>
                <w:color w:val="010205"/>
                <w:sz w:val="18"/>
                <w:szCs w:val="18"/>
              </w:rPr>
            </w:pPr>
            <w:r w:rsidRPr="00A37718">
              <w:rPr>
                <w:rFonts w:eastAsia="MingLiU"/>
                <w:color w:val="010205"/>
                <w:sz w:val="18"/>
                <w:szCs w:val="18"/>
              </w:rPr>
              <w:t>32</w:t>
            </w:r>
          </w:p>
        </w:tc>
      </w:tr>
    </w:tbl>
    <w:p w14:paraId="2B230933" w14:textId="656AB6F3" w:rsidR="00F74C20" w:rsidRPr="00F74C20" w:rsidRDefault="00F74C20" w:rsidP="00F74C20">
      <w:pPr>
        <w:pStyle w:val="Heading1"/>
        <w:spacing w:before="326" w:after="326"/>
        <w:rPr>
          <w:rFonts w:ascii="Arial" w:hAnsi="Arial" w:cs="Arial"/>
          <w:color w:val="auto"/>
          <w:sz w:val="24"/>
          <w:szCs w:val="24"/>
        </w:rPr>
      </w:pPr>
      <w:bookmarkStart w:id="180" w:name="_Toc56342078"/>
      <w:bookmarkStart w:id="181" w:name="_Toc58535806"/>
      <w:r>
        <w:rPr>
          <w:rFonts w:ascii="Arial" w:hAnsi="Arial" w:cs="Arial"/>
          <w:color w:val="auto"/>
          <w:sz w:val="24"/>
          <w:szCs w:val="24"/>
        </w:rPr>
        <w:lastRenderedPageBreak/>
        <w:t>Appendix C.</w:t>
      </w:r>
      <w:r w:rsidRPr="00F74C20">
        <w:rPr>
          <w:rFonts w:ascii="Arial" w:hAnsi="Arial" w:cs="Arial" w:hint="eastAsia"/>
          <w:color w:val="auto"/>
          <w:sz w:val="24"/>
          <w:szCs w:val="24"/>
        </w:rPr>
        <w:t xml:space="preserve"> Demographic Information of the Respondents</w:t>
      </w:r>
      <w:bookmarkEnd w:id="180"/>
      <w:bookmarkEnd w:id="18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1"/>
        <w:gridCol w:w="3228"/>
        <w:gridCol w:w="1145"/>
        <w:gridCol w:w="1566"/>
      </w:tblGrid>
      <w:tr w:rsidR="00F74C20" w14:paraId="39CC6C85" w14:textId="77777777" w:rsidTr="00D76AA3">
        <w:trPr>
          <w:trHeight w:val="276"/>
          <w:jc w:val="center"/>
        </w:trPr>
        <w:tc>
          <w:tcPr>
            <w:tcW w:w="0" w:type="auto"/>
            <w:noWrap/>
            <w:vAlign w:val="bottom"/>
            <w:hideMark/>
          </w:tcPr>
          <w:p w14:paraId="7A24C443" w14:textId="77777777" w:rsidR="00F74C20" w:rsidRDefault="00F74C20" w:rsidP="00D76AA3">
            <w:pPr>
              <w:spacing w:line="240" w:lineRule="auto"/>
              <w:rPr>
                <w:rFonts w:eastAsia="DengXian"/>
                <w:color w:val="000000"/>
                <w:sz w:val="22"/>
                <w:szCs w:val="22"/>
              </w:rPr>
            </w:pPr>
            <w:r>
              <w:rPr>
                <w:rFonts w:eastAsia="DengXian"/>
                <w:color w:val="000000"/>
                <w:sz w:val="22"/>
                <w:szCs w:val="22"/>
              </w:rPr>
              <w:t xml:space="preserve">Demographic </w:t>
            </w:r>
          </w:p>
        </w:tc>
        <w:tc>
          <w:tcPr>
            <w:tcW w:w="0" w:type="auto"/>
            <w:noWrap/>
            <w:vAlign w:val="bottom"/>
            <w:hideMark/>
          </w:tcPr>
          <w:p w14:paraId="6F8A3D44" w14:textId="77777777" w:rsidR="00F74C20" w:rsidRDefault="00F74C20" w:rsidP="00D76AA3">
            <w:pPr>
              <w:spacing w:line="240" w:lineRule="auto"/>
              <w:rPr>
                <w:rFonts w:eastAsia="DengXian"/>
                <w:color w:val="000000"/>
                <w:sz w:val="22"/>
                <w:szCs w:val="22"/>
              </w:rPr>
            </w:pPr>
            <w:r>
              <w:rPr>
                <w:rFonts w:eastAsia="DengXian"/>
                <w:color w:val="000000"/>
                <w:sz w:val="22"/>
                <w:szCs w:val="22"/>
              </w:rPr>
              <w:t>Categories</w:t>
            </w:r>
          </w:p>
        </w:tc>
        <w:tc>
          <w:tcPr>
            <w:tcW w:w="0" w:type="auto"/>
            <w:noWrap/>
            <w:vAlign w:val="bottom"/>
            <w:hideMark/>
          </w:tcPr>
          <w:p w14:paraId="255D4E85" w14:textId="77777777" w:rsidR="00F74C20" w:rsidRDefault="00F74C20" w:rsidP="00D76AA3">
            <w:pPr>
              <w:spacing w:line="240" w:lineRule="auto"/>
              <w:jc w:val="center"/>
              <w:rPr>
                <w:rFonts w:eastAsia="DengXian"/>
                <w:color w:val="000000"/>
                <w:sz w:val="22"/>
                <w:szCs w:val="22"/>
              </w:rPr>
            </w:pPr>
            <w:r>
              <w:rPr>
                <w:rFonts w:eastAsia="DengXian"/>
                <w:color w:val="000000"/>
                <w:sz w:val="22"/>
                <w:szCs w:val="22"/>
              </w:rPr>
              <w:t>Frequency</w:t>
            </w:r>
          </w:p>
        </w:tc>
        <w:tc>
          <w:tcPr>
            <w:tcW w:w="0" w:type="auto"/>
            <w:noWrap/>
            <w:vAlign w:val="bottom"/>
            <w:hideMark/>
          </w:tcPr>
          <w:p w14:paraId="0799FEB0" w14:textId="77777777" w:rsidR="00F74C20" w:rsidRDefault="00F74C20" w:rsidP="00D76AA3">
            <w:pPr>
              <w:spacing w:line="240" w:lineRule="auto"/>
              <w:jc w:val="center"/>
              <w:rPr>
                <w:rFonts w:eastAsia="DengXian"/>
                <w:color w:val="000000"/>
                <w:sz w:val="22"/>
                <w:szCs w:val="22"/>
              </w:rPr>
            </w:pPr>
            <w:r>
              <w:rPr>
                <w:rFonts w:eastAsia="DengXian"/>
                <w:color w:val="000000"/>
                <w:sz w:val="22"/>
                <w:szCs w:val="22"/>
              </w:rPr>
              <w:t>Percentage (%)</w:t>
            </w:r>
          </w:p>
        </w:tc>
      </w:tr>
      <w:tr w:rsidR="00F74C20" w14:paraId="3F1D3948" w14:textId="77777777" w:rsidTr="00D76AA3">
        <w:trPr>
          <w:trHeight w:val="276"/>
          <w:jc w:val="center"/>
        </w:trPr>
        <w:tc>
          <w:tcPr>
            <w:tcW w:w="0" w:type="auto"/>
            <w:noWrap/>
            <w:vAlign w:val="bottom"/>
            <w:hideMark/>
          </w:tcPr>
          <w:p w14:paraId="726C0833" w14:textId="77777777" w:rsidR="00F74C20" w:rsidRDefault="00F74C20" w:rsidP="00D76AA3">
            <w:pPr>
              <w:spacing w:line="240" w:lineRule="auto"/>
              <w:rPr>
                <w:rFonts w:eastAsia="DengXian"/>
                <w:color w:val="000000"/>
                <w:sz w:val="22"/>
                <w:szCs w:val="22"/>
              </w:rPr>
            </w:pPr>
            <w:r w:rsidRPr="00960B68">
              <w:rPr>
                <w:rFonts w:eastAsia="DengXian"/>
                <w:color w:val="000000"/>
                <w:sz w:val="22"/>
                <w:szCs w:val="22"/>
              </w:rPr>
              <w:t>Gender</w:t>
            </w:r>
          </w:p>
        </w:tc>
        <w:tc>
          <w:tcPr>
            <w:tcW w:w="0" w:type="auto"/>
            <w:noWrap/>
            <w:hideMark/>
          </w:tcPr>
          <w:p w14:paraId="35837D38" w14:textId="77777777" w:rsidR="00F74C20" w:rsidRDefault="00F74C20" w:rsidP="00D76AA3">
            <w:pPr>
              <w:spacing w:line="240" w:lineRule="auto"/>
              <w:rPr>
                <w:rFonts w:eastAsia="DengXian"/>
                <w:color w:val="000000"/>
                <w:sz w:val="22"/>
                <w:szCs w:val="22"/>
              </w:rPr>
            </w:pPr>
            <w:r w:rsidRPr="00960B68">
              <w:rPr>
                <w:rFonts w:eastAsia="DengXian"/>
                <w:color w:val="000000"/>
                <w:sz w:val="22"/>
                <w:szCs w:val="22"/>
              </w:rPr>
              <w:t>male</w:t>
            </w:r>
          </w:p>
        </w:tc>
        <w:tc>
          <w:tcPr>
            <w:tcW w:w="0" w:type="auto"/>
            <w:noWrap/>
            <w:vAlign w:val="bottom"/>
            <w:hideMark/>
          </w:tcPr>
          <w:p w14:paraId="1067AE61"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298</w:t>
            </w:r>
          </w:p>
        </w:tc>
        <w:tc>
          <w:tcPr>
            <w:tcW w:w="0" w:type="auto"/>
            <w:noWrap/>
            <w:vAlign w:val="bottom"/>
            <w:hideMark/>
          </w:tcPr>
          <w:p w14:paraId="74997B54"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79.05</w:t>
            </w:r>
          </w:p>
        </w:tc>
      </w:tr>
      <w:tr w:rsidR="00F74C20" w14:paraId="7A0A153F" w14:textId="77777777" w:rsidTr="00D76AA3">
        <w:trPr>
          <w:trHeight w:val="276"/>
          <w:jc w:val="center"/>
        </w:trPr>
        <w:tc>
          <w:tcPr>
            <w:tcW w:w="0" w:type="auto"/>
            <w:noWrap/>
            <w:vAlign w:val="bottom"/>
            <w:hideMark/>
          </w:tcPr>
          <w:p w14:paraId="5F2B4B0F" w14:textId="77777777" w:rsidR="00F74C20" w:rsidRDefault="00F74C20" w:rsidP="00D76AA3">
            <w:pPr>
              <w:ind w:firstLine="440"/>
              <w:rPr>
                <w:rFonts w:eastAsia="DengXian"/>
                <w:color w:val="000000"/>
                <w:sz w:val="22"/>
                <w:szCs w:val="22"/>
              </w:rPr>
            </w:pPr>
          </w:p>
        </w:tc>
        <w:tc>
          <w:tcPr>
            <w:tcW w:w="0" w:type="auto"/>
            <w:noWrap/>
            <w:hideMark/>
          </w:tcPr>
          <w:p w14:paraId="1AEB585E" w14:textId="77777777" w:rsidR="00F74C20" w:rsidRDefault="00F74C20" w:rsidP="00D76AA3">
            <w:pPr>
              <w:spacing w:line="240" w:lineRule="auto"/>
              <w:rPr>
                <w:rFonts w:eastAsia="DengXian"/>
                <w:color w:val="000000"/>
                <w:sz w:val="22"/>
                <w:szCs w:val="22"/>
              </w:rPr>
            </w:pPr>
            <w:r w:rsidRPr="00960B68">
              <w:rPr>
                <w:rFonts w:eastAsia="DengXian"/>
                <w:color w:val="000000"/>
                <w:sz w:val="22"/>
                <w:szCs w:val="22"/>
              </w:rPr>
              <w:t>female</w:t>
            </w:r>
          </w:p>
        </w:tc>
        <w:tc>
          <w:tcPr>
            <w:tcW w:w="0" w:type="auto"/>
            <w:noWrap/>
            <w:vAlign w:val="bottom"/>
            <w:hideMark/>
          </w:tcPr>
          <w:p w14:paraId="51A9C06D"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79</w:t>
            </w:r>
          </w:p>
        </w:tc>
        <w:tc>
          <w:tcPr>
            <w:tcW w:w="0" w:type="auto"/>
            <w:noWrap/>
            <w:vAlign w:val="bottom"/>
            <w:hideMark/>
          </w:tcPr>
          <w:p w14:paraId="7847EADD"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20.95</w:t>
            </w:r>
          </w:p>
        </w:tc>
      </w:tr>
      <w:tr w:rsidR="00F74C20" w14:paraId="26D6323A" w14:textId="77777777" w:rsidTr="00D76AA3">
        <w:trPr>
          <w:trHeight w:val="276"/>
          <w:jc w:val="center"/>
        </w:trPr>
        <w:tc>
          <w:tcPr>
            <w:tcW w:w="0" w:type="auto"/>
            <w:noWrap/>
            <w:vAlign w:val="bottom"/>
            <w:hideMark/>
          </w:tcPr>
          <w:p w14:paraId="6FDE008E" w14:textId="77777777" w:rsidR="00F74C20" w:rsidRDefault="00F74C20" w:rsidP="00D76AA3">
            <w:pPr>
              <w:spacing w:line="240" w:lineRule="auto"/>
              <w:rPr>
                <w:rFonts w:eastAsia="DengXian"/>
                <w:color w:val="000000"/>
                <w:sz w:val="22"/>
                <w:szCs w:val="22"/>
              </w:rPr>
            </w:pPr>
            <w:r w:rsidRPr="00960B68">
              <w:rPr>
                <w:rFonts w:eastAsia="DengXian"/>
                <w:color w:val="000000"/>
                <w:sz w:val="22"/>
                <w:szCs w:val="22"/>
              </w:rPr>
              <w:t>Education level</w:t>
            </w:r>
          </w:p>
        </w:tc>
        <w:tc>
          <w:tcPr>
            <w:tcW w:w="0" w:type="auto"/>
            <w:noWrap/>
            <w:vAlign w:val="center"/>
            <w:hideMark/>
          </w:tcPr>
          <w:p w14:paraId="32C82C5E" w14:textId="77777777" w:rsidR="00F74C20" w:rsidRDefault="00F74C20" w:rsidP="00D76AA3">
            <w:pPr>
              <w:spacing w:line="240" w:lineRule="auto"/>
              <w:jc w:val="both"/>
              <w:rPr>
                <w:rFonts w:eastAsia="DengXian"/>
                <w:color w:val="000000"/>
                <w:sz w:val="22"/>
                <w:szCs w:val="22"/>
              </w:rPr>
            </w:pPr>
            <w:r>
              <w:rPr>
                <w:rFonts w:eastAsia="DengXian"/>
                <w:color w:val="000000"/>
                <w:sz w:val="22"/>
                <w:szCs w:val="22"/>
                <w:lang w:val="en-MY"/>
              </w:rPr>
              <w:t>Diploma</w:t>
            </w:r>
          </w:p>
        </w:tc>
        <w:tc>
          <w:tcPr>
            <w:tcW w:w="0" w:type="auto"/>
            <w:noWrap/>
            <w:vAlign w:val="bottom"/>
            <w:hideMark/>
          </w:tcPr>
          <w:p w14:paraId="445AD177"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34</w:t>
            </w:r>
          </w:p>
        </w:tc>
        <w:tc>
          <w:tcPr>
            <w:tcW w:w="0" w:type="auto"/>
            <w:noWrap/>
            <w:vAlign w:val="bottom"/>
            <w:hideMark/>
          </w:tcPr>
          <w:p w14:paraId="6B22885C"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9.02</w:t>
            </w:r>
          </w:p>
        </w:tc>
      </w:tr>
      <w:tr w:rsidR="00F74C20" w14:paraId="461ECD0C" w14:textId="77777777" w:rsidTr="00D76AA3">
        <w:trPr>
          <w:trHeight w:val="276"/>
          <w:jc w:val="center"/>
        </w:trPr>
        <w:tc>
          <w:tcPr>
            <w:tcW w:w="0" w:type="auto"/>
            <w:noWrap/>
            <w:vAlign w:val="bottom"/>
            <w:hideMark/>
          </w:tcPr>
          <w:p w14:paraId="025197D7" w14:textId="77777777" w:rsidR="00F74C20" w:rsidRDefault="00F74C20" w:rsidP="00D76AA3">
            <w:pPr>
              <w:ind w:firstLine="440"/>
              <w:rPr>
                <w:rFonts w:eastAsia="DengXian"/>
                <w:color w:val="000000"/>
                <w:sz w:val="22"/>
                <w:szCs w:val="22"/>
              </w:rPr>
            </w:pPr>
          </w:p>
        </w:tc>
        <w:tc>
          <w:tcPr>
            <w:tcW w:w="0" w:type="auto"/>
            <w:noWrap/>
            <w:vAlign w:val="center"/>
            <w:hideMark/>
          </w:tcPr>
          <w:p w14:paraId="0F3AD280" w14:textId="77777777" w:rsidR="00F74C20" w:rsidRDefault="00F74C20" w:rsidP="00D76AA3">
            <w:pPr>
              <w:spacing w:line="240" w:lineRule="auto"/>
              <w:jc w:val="both"/>
              <w:rPr>
                <w:rFonts w:eastAsia="DengXian"/>
                <w:color w:val="000000"/>
                <w:sz w:val="22"/>
                <w:szCs w:val="22"/>
              </w:rPr>
            </w:pPr>
            <w:r>
              <w:rPr>
                <w:rFonts w:eastAsia="DengXian"/>
                <w:color w:val="000000"/>
                <w:sz w:val="22"/>
                <w:szCs w:val="22"/>
                <w:lang w:val="en-MY"/>
              </w:rPr>
              <w:t>Bachelor Degree</w:t>
            </w:r>
          </w:p>
        </w:tc>
        <w:tc>
          <w:tcPr>
            <w:tcW w:w="0" w:type="auto"/>
            <w:noWrap/>
            <w:vAlign w:val="bottom"/>
            <w:hideMark/>
          </w:tcPr>
          <w:p w14:paraId="5EAA1F3D"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189</w:t>
            </w:r>
          </w:p>
        </w:tc>
        <w:tc>
          <w:tcPr>
            <w:tcW w:w="0" w:type="auto"/>
            <w:noWrap/>
            <w:vAlign w:val="bottom"/>
            <w:hideMark/>
          </w:tcPr>
          <w:p w14:paraId="3F7D547B"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50.13</w:t>
            </w:r>
          </w:p>
        </w:tc>
      </w:tr>
      <w:tr w:rsidR="00F74C20" w14:paraId="69F18967" w14:textId="77777777" w:rsidTr="00D76AA3">
        <w:trPr>
          <w:trHeight w:val="276"/>
          <w:jc w:val="center"/>
        </w:trPr>
        <w:tc>
          <w:tcPr>
            <w:tcW w:w="0" w:type="auto"/>
            <w:noWrap/>
            <w:vAlign w:val="bottom"/>
            <w:hideMark/>
          </w:tcPr>
          <w:p w14:paraId="26AD2173" w14:textId="77777777" w:rsidR="00F74C20" w:rsidRDefault="00F74C20" w:rsidP="00D76AA3">
            <w:pPr>
              <w:ind w:firstLine="440"/>
              <w:rPr>
                <w:rFonts w:eastAsia="DengXian"/>
                <w:color w:val="000000"/>
                <w:sz w:val="22"/>
                <w:szCs w:val="22"/>
              </w:rPr>
            </w:pPr>
          </w:p>
        </w:tc>
        <w:tc>
          <w:tcPr>
            <w:tcW w:w="0" w:type="auto"/>
            <w:noWrap/>
            <w:vAlign w:val="center"/>
            <w:hideMark/>
          </w:tcPr>
          <w:p w14:paraId="5AE8F551" w14:textId="77777777" w:rsidR="00F74C20" w:rsidRDefault="00F74C20" w:rsidP="00D76AA3">
            <w:pPr>
              <w:spacing w:line="240" w:lineRule="auto"/>
              <w:jc w:val="both"/>
              <w:rPr>
                <w:rFonts w:eastAsia="DengXian"/>
                <w:color w:val="000000"/>
                <w:sz w:val="22"/>
                <w:szCs w:val="22"/>
              </w:rPr>
            </w:pPr>
            <w:r>
              <w:rPr>
                <w:rFonts w:eastAsia="DengXian"/>
                <w:color w:val="000000"/>
                <w:sz w:val="22"/>
                <w:szCs w:val="22"/>
                <w:lang w:val="en-MY"/>
              </w:rPr>
              <w:t>Master Degree</w:t>
            </w:r>
          </w:p>
        </w:tc>
        <w:tc>
          <w:tcPr>
            <w:tcW w:w="0" w:type="auto"/>
            <w:noWrap/>
            <w:vAlign w:val="bottom"/>
            <w:hideMark/>
          </w:tcPr>
          <w:p w14:paraId="36181BA3"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109</w:t>
            </w:r>
          </w:p>
        </w:tc>
        <w:tc>
          <w:tcPr>
            <w:tcW w:w="0" w:type="auto"/>
            <w:noWrap/>
            <w:vAlign w:val="bottom"/>
            <w:hideMark/>
          </w:tcPr>
          <w:p w14:paraId="55E915AE"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28.91</w:t>
            </w:r>
          </w:p>
        </w:tc>
      </w:tr>
      <w:tr w:rsidR="00F74C20" w14:paraId="15A638BD" w14:textId="77777777" w:rsidTr="00D76AA3">
        <w:trPr>
          <w:trHeight w:val="276"/>
          <w:jc w:val="center"/>
        </w:trPr>
        <w:tc>
          <w:tcPr>
            <w:tcW w:w="0" w:type="auto"/>
            <w:noWrap/>
            <w:vAlign w:val="bottom"/>
            <w:hideMark/>
          </w:tcPr>
          <w:p w14:paraId="72312269" w14:textId="77777777" w:rsidR="00F74C20" w:rsidRDefault="00F74C20" w:rsidP="00D76AA3">
            <w:pPr>
              <w:ind w:firstLine="440"/>
              <w:rPr>
                <w:rFonts w:eastAsia="DengXian"/>
                <w:color w:val="000000"/>
                <w:sz w:val="22"/>
                <w:szCs w:val="22"/>
              </w:rPr>
            </w:pPr>
          </w:p>
        </w:tc>
        <w:tc>
          <w:tcPr>
            <w:tcW w:w="0" w:type="auto"/>
            <w:noWrap/>
            <w:vAlign w:val="center"/>
            <w:hideMark/>
          </w:tcPr>
          <w:p w14:paraId="620208DC" w14:textId="77777777" w:rsidR="00F74C20" w:rsidRDefault="00F74C20" w:rsidP="00D76AA3">
            <w:pPr>
              <w:spacing w:line="240" w:lineRule="auto"/>
              <w:jc w:val="both"/>
              <w:rPr>
                <w:rFonts w:eastAsia="DengXian"/>
                <w:color w:val="000000"/>
                <w:sz w:val="22"/>
                <w:szCs w:val="22"/>
              </w:rPr>
            </w:pPr>
            <w:r>
              <w:rPr>
                <w:rFonts w:eastAsia="DengXian"/>
                <w:color w:val="000000"/>
                <w:sz w:val="22"/>
                <w:szCs w:val="22"/>
                <w:lang w:val="en-MY"/>
              </w:rPr>
              <w:t>Doctoral Degree</w:t>
            </w:r>
          </w:p>
        </w:tc>
        <w:tc>
          <w:tcPr>
            <w:tcW w:w="0" w:type="auto"/>
            <w:noWrap/>
            <w:vAlign w:val="bottom"/>
            <w:hideMark/>
          </w:tcPr>
          <w:p w14:paraId="031ABD5D"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45</w:t>
            </w:r>
          </w:p>
        </w:tc>
        <w:tc>
          <w:tcPr>
            <w:tcW w:w="0" w:type="auto"/>
            <w:noWrap/>
            <w:vAlign w:val="bottom"/>
            <w:hideMark/>
          </w:tcPr>
          <w:p w14:paraId="33DF394E"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11.94</w:t>
            </w:r>
          </w:p>
        </w:tc>
      </w:tr>
      <w:tr w:rsidR="00F74C20" w14:paraId="7CC749FD" w14:textId="77777777" w:rsidTr="00D76AA3">
        <w:trPr>
          <w:trHeight w:val="276"/>
          <w:jc w:val="center"/>
        </w:trPr>
        <w:tc>
          <w:tcPr>
            <w:tcW w:w="0" w:type="auto"/>
            <w:noWrap/>
            <w:vAlign w:val="bottom"/>
            <w:hideMark/>
          </w:tcPr>
          <w:p w14:paraId="24DB5526" w14:textId="77777777" w:rsidR="00F74C20" w:rsidRDefault="00F74C20" w:rsidP="00D76AA3">
            <w:pPr>
              <w:spacing w:line="240" w:lineRule="auto"/>
              <w:rPr>
                <w:rFonts w:eastAsia="DengXian"/>
                <w:color w:val="000000"/>
                <w:sz w:val="22"/>
                <w:szCs w:val="22"/>
              </w:rPr>
            </w:pPr>
            <w:r w:rsidRPr="00960B68">
              <w:rPr>
                <w:rFonts w:eastAsia="DengXian"/>
                <w:color w:val="000000"/>
                <w:sz w:val="22"/>
                <w:szCs w:val="22"/>
              </w:rPr>
              <w:t>working years</w:t>
            </w:r>
          </w:p>
        </w:tc>
        <w:tc>
          <w:tcPr>
            <w:tcW w:w="0" w:type="auto"/>
            <w:noWrap/>
            <w:vAlign w:val="bottom"/>
            <w:hideMark/>
          </w:tcPr>
          <w:p w14:paraId="0D5E45E9" w14:textId="77777777" w:rsidR="00F74C20" w:rsidRDefault="00F74C20" w:rsidP="00D76AA3">
            <w:pPr>
              <w:spacing w:line="240" w:lineRule="auto"/>
              <w:rPr>
                <w:rFonts w:eastAsia="DengXian"/>
                <w:color w:val="000000"/>
                <w:sz w:val="22"/>
                <w:szCs w:val="22"/>
              </w:rPr>
            </w:pPr>
            <w:r w:rsidRPr="00960B68">
              <w:rPr>
                <w:rFonts w:eastAsia="DengXian"/>
                <w:color w:val="000000"/>
                <w:sz w:val="22"/>
                <w:szCs w:val="22"/>
              </w:rPr>
              <w:t>1-5 years</w:t>
            </w:r>
          </w:p>
        </w:tc>
        <w:tc>
          <w:tcPr>
            <w:tcW w:w="0" w:type="auto"/>
            <w:noWrap/>
            <w:vAlign w:val="bottom"/>
            <w:hideMark/>
          </w:tcPr>
          <w:p w14:paraId="74ACAA79"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83</w:t>
            </w:r>
          </w:p>
        </w:tc>
        <w:tc>
          <w:tcPr>
            <w:tcW w:w="0" w:type="auto"/>
            <w:noWrap/>
            <w:vAlign w:val="bottom"/>
            <w:hideMark/>
          </w:tcPr>
          <w:p w14:paraId="1F14D1F4"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22.02</w:t>
            </w:r>
          </w:p>
        </w:tc>
      </w:tr>
      <w:tr w:rsidR="00F74C20" w14:paraId="1571DB20" w14:textId="77777777" w:rsidTr="00D76AA3">
        <w:trPr>
          <w:trHeight w:val="276"/>
          <w:jc w:val="center"/>
        </w:trPr>
        <w:tc>
          <w:tcPr>
            <w:tcW w:w="0" w:type="auto"/>
            <w:noWrap/>
            <w:vAlign w:val="bottom"/>
            <w:hideMark/>
          </w:tcPr>
          <w:p w14:paraId="046E72A3" w14:textId="77777777" w:rsidR="00F74C20" w:rsidRDefault="00F74C20" w:rsidP="00D76AA3">
            <w:pPr>
              <w:ind w:firstLine="440"/>
              <w:rPr>
                <w:rFonts w:eastAsia="DengXian"/>
                <w:color w:val="000000"/>
                <w:sz w:val="22"/>
                <w:szCs w:val="22"/>
              </w:rPr>
            </w:pPr>
          </w:p>
        </w:tc>
        <w:tc>
          <w:tcPr>
            <w:tcW w:w="0" w:type="auto"/>
            <w:noWrap/>
            <w:vAlign w:val="bottom"/>
            <w:hideMark/>
          </w:tcPr>
          <w:p w14:paraId="1C309748" w14:textId="77777777" w:rsidR="00F74C20" w:rsidRDefault="00F74C20" w:rsidP="00D76AA3">
            <w:pPr>
              <w:spacing w:line="240" w:lineRule="auto"/>
              <w:rPr>
                <w:rFonts w:eastAsia="DengXian"/>
                <w:color w:val="000000"/>
                <w:sz w:val="22"/>
                <w:szCs w:val="22"/>
              </w:rPr>
            </w:pPr>
            <w:r w:rsidRPr="00960B68">
              <w:rPr>
                <w:rFonts w:eastAsia="DengXian"/>
                <w:color w:val="000000"/>
                <w:sz w:val="22"/>
                <w:szCs w:val="22"/>
              </w:rPr>
              <w:t>5-10 years</w:t>
            </w:r>
          </w:p>
        </w:tc>
        <w:tc>
          <w:tcPr>
            <w:tcW w:w="0" w:type="auto"/>
            <w:noWrap/>
            <w:vAlign w:val="bottom"/>
            <w:hideMark/>
          </w:tcPr>
          <w:p w14:paraId="0F286440"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140</w:t>
            </w:r>
          </w:p>
        </w:tc>
        <w:tc>
          <w:tcPr>
            <w:tcW w:w="0" w:type="auto"/>
            <w:noWrap/>
            <w:vAlign w:val="bottom"/>
            <w:hideMark/>
          </w:tcPr>
          <w:p w14:paraId="1B9A9C7B"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37.14</w:t>
            </w:r>
          </w:p>
        </w:tc>
      </w:tr>
      <w:tr w:rsidR="00F74C20" w14:paraId="411723C7" w14:textId="77777777" w:rsidTr="00D76AA3">
        <w:trPr>
          <w:trHeight w:val="276"/>
          <w:jc w:val="center"/>
        </w:trPr>
        <w:tc>
          <w:tcPr>
            <w:tcW w:w="0" w:type="auto"/>
            <w:noWrap/>
            <w:vAlign w:val="bottom"/>
            <w:hideMark/>
          </w:tcPr>
          <w:p w14:paraId="4BF01631" w14:textId="77777777" w:rsidR="00F74C20" w:rsidRDefault="00F74C20" w:rsidP="00D76AA3">
            <w:pPr>
              <w:ind w:firstLine="440"/>
              <w:rPr>
                <w:rFonts w:eastAsia="DengXian"/>
                <w:color w:val="000000"/>
                <w:sz w:val="22"/>
                <w:szCs w:val="22"/>
              </w:rPr>
            </w:pPr>
          </w:p>
        </w:tc>
        <w:tc>
          <w:tcPr>
            <w:tcW w:w="0" w:type="auto"/>
            <w:noWrap/>
            <w:vAlign w:val="bottom"/>
            <w:hideMark/>
          </w:tcPr>
          <w:p w14:paraId="54903F26" w14:textId="77777777" w:rsidR="00F74C20" w:rsidRDefault="00F74C20" w:rsidP="00D76AA3">
            <w:pPr>
              <w:spacing w:line="240" w:lineRule="auto"/>
              <w:rPr>
                <w:rFonts w:eastAsia="DengXian"/>
                <w:color w:val="000000"/>
                <w:sz w:val="22"/>
                <w:szCs w:val="22"/>
              </w:rPr>
            </w:pPr>
            <w:r w:rsidRPr="00960B68">
              <w:rPr>
                <w:rFonts w:eastAsia="DengXian"/>
                <w:color w:val="000000"/>
                <w:sz w:val="22"/>
                <w:szCs w:val="22"/>
              </w:rPr>
              <w:t>10-20 years</w:t>
            </w:r>
          </w:p>
        </w:tc>
        <w:tc>
          <w:tcPr>
            <w:tcW w:w="0" w:type="auto"/>
            <w:noWrap/>
            <w:vAlign w:val="bottom"/>
            <w:hideMark/>
          </w:tcPr>
          <w:p w14:paraId="3CD37D7B"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120</w:t>
            </w:r>
          </w:p>
        </w:tc>
        <w:tc>
          <w:tcPr>
            <w:tcW w:w="0" w:type="auto"/>
            <w:noWrap/>
            <w:vAlign w:val="bottom"/>
            <w:hideMark/>
          </w:tcPr>
          <w:p w14:paraId="1881A802"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31.83</w:t>
            </w:r>
          </w:p>
        </w:tc>
      </w:tr>
      <w:tr w:rsidR="00F74C20" w14:paraId="640CEAB7" w14:textId="77777777" w:rsidTr="00D76AA3">
        <w:trPr>
          <w:trHeight w:val="276"/>
          <w:jc w:val="center"/>
        </w:trPr>
        <w:tc>
          <w:tcPr>
            <w:tcW w:w="0" w:type="auto"/>
            <w:noWrap/>
            <w:vAlign w:val="bottom"/>
            <w:hideMark/>
          </w:tcPr>
          <w:p w14:paraId="2FC454F9" w14:textId="77777777" w:rsidR="00F74C20" w:rsidRDefault="00F74C20" w:rsidP="00D76AA3">
            <w:pPr>
              <w:ind w:firstLine="440"/>
              <w:rPr>
                <w:rFonts w:eastAsia="DengXian"/>
                <w:color w:val="000000"/>
                <w:sz w:val="22"/>
                <w:szCs w:val="22"/>
              </w:rPr>
            </w:pPr>
          </w:p>
        </w:tc>
        <w:tc>
          <w:tcPr>
            <w:tcW w:w="0" w:type="auto"/>
            <w:noWrap/>
            <w:vAlign w:val="bottom"/>
            <w:hideMark/>
          </w:tcPr>
          <w:p w14:paraId="19FC9978" w14:textId="77777777" w:rsidR="00F74C20" w:rsidRDefault="00F74C20" w:rsidP="00D76AA3">
            <w:pPr>
              <w:spacing w:line="240" w:lineRule="auto"/>
              <w:rPr>
                <w:rFonts w:eastAsia="DengXian"/>
                <w:color w:val="000000"/>
                <w:sz w:val="22"/>
                <w:szCs w:val="22"/>
              </w:rPr>
            </w:pPr>
            <w:r w:rsidRPr="00960B68">
              <w:rPr>
                <w:rFonts w:eastAsia="DengXian"/>
                <w:color w:val="000000"/>
                <w:sz w:val="22"/>
                <w:szCs w:val="22"/>
              </w:rPr>
              <w:t>Over 21 years</w:t>
            </w:r>
          </w:p>
        </w:tc>
        <w:tc>
          <w:tcPr>
            <w:tcW w:w="0" w:type="auto"/>
            <w:noWrap/>
            <w:vAlign w:val="bottom"/>
            <w:hideMark/>
          </w:tcPr>
          <w:p w14:paraId="0A984F3D"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34</w:t>
            </w:r>
          </w:p>
        </w:tc>
        <w:tc>
          <w:tcPr>
            <w:tcW w:w="0" w:type="auto"/>
            <w:noWrap/>
            <w:vAlign w:val="bottom"/>
            <w:hideMark/>
          </w:tcPr>
          <w:p w14:paraId="102484F2"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9.02</w:t>
            </w:r>
          </w:p>
        </w:tc>
      </w:tr>
      <w:tr w:rsidR="00F74C20" w14:paraId="508EF693" w14:textId="77777777" w:rsidTr="00D76AA3">
        <w:trPr>
          <w:trHeight w:val="276"/>
          <w:jc w:val="center"/>
        </w:trPr>
        <w:tc>
          <w:tcPr>
            <w:tcW w:w="0" w:type="auto"/>
            <w:noWrap/>
            <w:vAlign w:val="bottom"/>
            <w:hideMark/>
          </w:tcPr>
          <w:p w14:paraId="5E954E2A" w14:textId="77777777" w:rsidR="00F74C20" w:rsidRDefault="00F74C20" w:rsidP="00D76AA3">
            <w:pPr>
              <w:spacing w:line="240" w:lineRule="auto"/>
              <w:rPr>
                <w:rFonts w:eastAsia="DengXian"/>
                <w:color w:val="000000"/>
                <w:sz w:val="22"/>
                <w:szCs w:val="22"/>
              </w:rPr>
            </w:pPr>
            <w:r w:rsidRPr="00960B68">
              <w:rPr>
                <w:rFonts w:eastAsia="DengXian"/>
                <w:color w:val="000000"/>
                <w:sz w:val="22"/>
                <w:szCs w:val="22"/>
              </w:rPr>
              <w:t>Position level</w:t>
            </w:r>
          </w:p>
        </w:tc>
        <w:tc>
          <w:tcPr>
            <w:tcW w:w="0" w:type="auto"/>
            <w:noWrap/>
            <w:vAlign w:val="bottom"/>
            <w:hideMark/>
          </w:tcPr>
          <w:p w14:paraId="20E47960" w14:textId="77777777" w:rsidR="00F74C20" w:rsidRDefault="00F74C20" w:rsidP="00D76AA3">
            <w:pPr>
              <w:spacing w:line="240" w:lineRule="auto"/>
              <w:rPr>
                <w:rFonts w:eastAsia="DengXian"/>
                <w:color w:val="000000"/>
                <w:sz w:val="22"/>
                <w:szCs w:val="22"/>
              </w:rPr>
            </w:pPr>
            <w:r w:rsidRPr="00960B68">
              <w:rPr>
                <w:rFonts w:eastAsia="DengXian"/>
                <w:color w:val="000000"/>
                <w:sz w:val="22"/>
                <w:szCs w:val="22"/>
              </w:rPr>
              <w:t>Corporate executives</w:t>
            </w:r>
          </w:p>
        </w:tc>
        <w:tc>
          <w:tcPr>
            <w:tcW w:w="0" w:type="auto"/>
            <w:noWrap/>
            <w:vAlign w:val="bottom"/>
            <w:hideMark/>
          </w:tcPr>
          <w:p w14:paraId="781122BA"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130</w:t>
            </w:r>
          </w:p>
        </w:tc>
        <w:tc>
          <w:tcPr>
            <w:tcW w:w="0" w:type="auto"/>
            <w:noWrap/>
            <w:vAlign w:val="bottom"/>
            <w:hideMark/>
          </w:tcPr>
          <w:p w14:paraId="446E2504"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34.48</w:t>
            </w:r>
          </w:p>
        </w:tc>
      </w:tr>
      <w:tr w:rsidR="00F74C20" w14:paraId="18BE279D" w14:textId="77777777" w:rsidTr="00D76AA3">
        <w:trPr>
          <w:trHeight w:val="276"/>
          <w:jc w:val="center"/>
        </w:trPr>
        <w:tc>
          <w:tcPr>
            <w:tcW w:w="0" w:type="auto"/>
            <w:noWrap/>
            <w:vAlign w:val="bottom"/>
            <w:hideMark/>
          </w:tcPr>
          <w:p w14:paraId="1796435D" w14:textId="77777777" w:rsidR="00F74C20" w:rsidRDefault="00F74C20" w:rsidP="00D76AA3">
            <w:pPr>
              <w:ind w:firstLine="440"/>
              <w:rPr>
                <w:rFonts w:eastAsia="DengXian"/>
                <w:color w:val="000000"/>
                <w:sz w:val="22"/>
                <w:szCs w:val="22"/>
              </w:rPr>
            </w:pPr>
          </w:p>
        </w:tc>
        <w:tc>
          <w:tcPr>
            <w:tcW w:w="0" w:type="auto"/>
            <w:noWrap/>
            <w:vAlign w:val="bottom"/>
            <w:hideMark/>
          </w:tcPr>
          <w:p w14:paraId="7AA31814" w14:textId="77777777" w:rsidR="00F74C20" w:rsidRDefault="00F74C20" w:rsidP="00D76AA3">
            <w:pPr>
              <w:spacing w:line="240" w:lineRule="auto"/>
              <w:rPr>
                <w:rFonts w:eastAsia="DengXian"/>
                <w:color w:val="000000"/>
                <w:sz w:val="22"/>
                <w:szCs w:val="22"/>
              </w:rPr>
            </w:pPr>
            <w:r w:rsidRPr="00960B68">
              <w:rPr>
                <w:rFonts w:eastAsia="DengXian"/>
                <w:color w:val="000000"/>
                <w:sz w:val="22"/>
                <w:szCs w:val="22"/>
              </w:rPr>
              <w:t>Leaders of functional departments</w:t>
            </w:r>
          </w:p>
        </w:tc>
        <w:tc>
          <w:tcPr>
            <w:tcW w:w="0" w:type="auto"/>
            <w:noWrap/>
            <w:vAlign w:val="bottom"/>
            <w:hideMark/>
          </w:tcPr>
          <w:p w14:paraId="5DDFBA8A"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188</w:t>
            </w:r>
          </w:p>
        </w:tc>
        <w:tc>
          <w:tcPr>
            <w:tcW w:w="0" w:type="auto"/>
            <w:noWrap/>
            <w:vAlign w:val="bottom"/>
            <w:hideMark/>
          </w:tcPr>
          <w:p w14:paraId="6B0422F6" w14:textId="77777777" w:rsidR="00F74C20" w:rsidRPr="004569A8" w:rsidRDefault="00F74C20" w:rsidP="00D76AA3">
            <w:pPr>
              <w:spacing w:line="240" w:lineRule="auto"/>
              <w:jc w:val="center"/>
              <w:rPr>
                <w:rFonts w:eastAsia="DengXian"/>
                <w:color w:val="000000"/>
                <w:sz w:val="22"/>
                <w:szCs w:val="22"/>
              </w:rPr>
            </w:pPr>
            <w:r w:rsidRPr="004569A8">
              <w:rPr>
                <w:rFonts w:eastAsia="DengXian"/>
                <w:color w:val="000000"/>
                <w:sz w:val="22"/>
                <w:szCs w:val="22"/>
              </w:rPr>
              <w:t>49.87</w:t>
            </w:r>
          </w:p>
        </w:tc>
      </w:tr>
      <w:tr w:rsidR="00F74C20" w14:paraId="1DACA2D6" w14:textId="77777777" w:rsidTr="00D76AA3">
        <w:trPr>
          <w:trHeight w:val="276"/>
          <w:jc w:val="center"/>
        </w:trPr>
        <w:tc>
          <w:tcPr>
            <w:tcW w:w="0" w:type="auto"/>
            <w:noWrap/>
            <w:vAlign w:val="bottom"/>
            <w:hideMark/>
          </w:tcPr>
          <w:p w14:paraId="52026968" w14:textId="77777777" w:rsidR="00F74C20" w:rsidRDefault="00F74C20" w:rsidP="00D76AA3">
            <w:pPr>
              <w:ind w:firstLine="440"/>
              <w:rPr>
                <w:rFonts w:eastAsia="DengXian"/>
                <w:color w:val="000000"/>
                <w:sz w:val="22"/>
                <w:szCs w:val="22"/>
              </w:rPr>
            </w:pPr>
          </w:p>
        </w:tc>
        <w:tc>
          <w:tcPr>
            <w:tcW w:w="0" w:type="auto"/>
            <w:noWrap/>
            <w:vAlign w:val="bottom"/>
            <w:hideMark/>
          </w:tcPr>
          <w:p w14:paraId="41929D89" w14:textId="77777777" w:rsidR="00F74C20" w:rsidRDefault="00F74C20" w:rsidP="00D76AA3">
            <w:pPr>
              <w:spacing w:line="240" w:lineRule="auto"/>
              <w:rPr>
                <w:rFonts w:eastAsia="DengXian"/>
                <w:color w:val="000000"/>
                <w:sz w:val="22"/>
                <w:szCs w:val="22"/>
              </w:rPr>
            </w:pPr>
            <w:r w:rsidRPr="00960B68">
              <w:rPr>
                <w:rFonts w:eastAsia="DengXian"/>
                <w:color w:val="000000"/>
                <w:sz w:val="22"/>
                <w:szCs w:val="22"/>
              </w:rPr>
              <w:t>Technical R &amp; D Manager</w:t>
            </w:r>
          </w:p>
        </w:tc>
        <w:tc>
          <w:tcPr>
            <w:tcW w:w="0" w:type="auto"/>
            <w:noWrap/>
            <w:vAlign w:val="bottom"/>
            <w:hideMark/>
          </w:tcPr>
          <w:p w14:paraId="30B27A0C" w14:textId="77777777" w:rsidR="00F74C20" w:rsidRDefault="00F74C20" w:rsidP="00D76AA3">
            <w:pPr>
              <w:spacing w:line="240" w:lineRule="auto"/>
              <w:jc w:val="center"/>
              <w:rPr>
                <w:rFonts w:eastAsia="DengXian"/>
                <w:color w:val="000000"/>
                <w:sz w:val="22"/>
                <w:szCs w:val="22"/>
              </w:rPr>
            </w:pPr>
            <w:r>
              <w:rPr>
                <w:rFonts w:eastAsia="DengXian"/>
                <w:color w:val="000000"/>
                <w:sz w:val="22"/>
                <w:szCs w:val="22"/>
              </w:rPr>
              <w:t>59</w:t>
            </w:r>
          </w:p>
        </w:tc>
        <w:tc>
          <w:tcPr>
            <w:tcW w:w="0" w:type="auto"/>
            <w:noWrap/>
            <w:vAlign w:val="bottom"/>
            <w:hideMark/>
          </w:tcPr>
          <w:p w14:paraId="4A00D9B4" w14:textId="77777777" w:rsidR="00F74C20" w:rsidRDefault="00F74C20" w:rsidP="00D76AA3">
            <w:pPr>
              <w:spacing w:line="240" w:lineRule="auto"/>
              <w:jc w:val="center"/>
              <w:rPr>
                <w:rFonts w:eastAsia="DengXian"/>
                <w:color w:val="000000"/>
                <w:sz w:val="22"/>
                <w:szCs w:val="22"/>
              </w:rPr>
            </w:pPr>
            <w:r>
              <w:rPr>
                <w:rFonts w:eastAsia="DengXian"/>
                <w:color w:val="000000"/>
                <w:sz w:val="22"/>
                <w:szCs w:val="22"/>
              </w:rPr>
              <w:t>15.65</w:t>
            </w:r>
          </w:p>
        </w:tc>
      </w:tr>
    </w:tbl>
    <w:p w14:paraId="1ECCA001" w14:textId="6A85DD66" w:rsidR="00F74C20" w:rsidRDefault="00F74C20" w:rsidP="003707F6">
      <w:pPr>
        <w:spacing w:line="240" w:lineRule="auto"/>
      </w:pPr>
    </w:p>
    <w:p w14:paraId="2C8B7FE7" w14:textId="7EB67F54" w:rsidR="001F6BA1" w:rsidRDefault="001F6BA1" w:rsidP="003707F6">
      <w:pPr>
        <w:spacing w:line="240" w:lineRule="auto"/>
      </w:pPr>
    </w:p>
    <w:p w14:paraId="3A3FC57B" w14:textId="3B87E536" w:rsidR="001F6BA1" w:rsidRDefault="001F6BA1" w:rsidP="003707F6">
      <w:pPr>
        <w:spacing w:line="240" w:lineRule="auto"/>
      </w:pPr>
    </w:p>
    <w:p w14:paraId="6771272D" w14:textId="7AF8CC06" w:rsidR="001F6BA1" w:rsidRDefault="001F6BA1" w:rsidP="003707F6">
      <w:pPr>
        <w:spacing w:line="240" w:lineRule="auto"/>
      </w:pPr>
    </w:p>
    <w:p w14:paraId="35B80ADA" w14:textId="70850CA8" w:rsidR="001F6BA1" w:rsidRDefault="001F6BA1" w:rsidP="003707F6">
      <w:pPr>
        <w:spacing w:line="240" w:lineRule="auto"/>
      </w:pPr>
    </w:p>
    <w:p w14:paraId="1EC87F25" w14:textId="0CC27DF2" w:rsidR="001F6BA1" w:rsidRDefault="001F6BA1" w:rsidP="001F6BA1">
      <w:pPr>
        <w:adjustRightInd/>
        <w:spacing w:line="240" w:lineRule="auto"/>
      </w:pPr>
      <w:r>
        <w:br w:type="page"/>
      </w:r>
    </w:p>
    <w:p w14:paraId="21368199" w14:textId="7EACAA23" w:rsidR="003707F6" w:rsidRPr="00F74C20" w:rsidRDefault="003707F6" w:rsidP="003707F6">
      <w:pPr>
        <w:pStyle w:val="Heading1"/>
        <w:spacing w:before="326" w:after="326"/>
        <w:rPr>
          <w:rFonts w:ascii="Arial" w:hAnsi="Arial" w:cs="Arial"/>
          <w:color w:val="auto"/>
          <w:sz w:val="24"/>
          <w:szCs w:val="24"/>
        </w:rPr>
      </w:pPr>
      <w:bookmarkStart w:id="182" w:name="_Toc58535807"/>
      <w:r>
        <w:rPr>
          <w:rFonts w:ascii="Arial" w:hAnsi="Arial" w:cs="Arial"/>
          <w:color w:val="auto"/>
          <w:sz w:val="24"/>
          <w:szCs w:val="24"/>
        </w:rPr>
        <w:lastRenderedPageBreak/>
        <w:t>Appendix D</w:t>
      </w:r>
      <w:r>
        <w:rPr>
          <w:rFonts w:ascii="Arial" w:hAnsi="Arial" w:cs="Arial" w:hint="eastAsia"/>
          <w:color w:val="auto"/>
          <w:sz w:val="24"/>
          <w:szCs w:val="24"/>
        </w:rPr>
        <w:t>.</w:t>
      </w:r>
      <w:r w:rsidRPr="00F74C20">
        <w:rPr>
          <w:rFonts w:ascii="Arial" w:hAnsi="Arial" w:cs="Arial" w:hint="eastAsia"/>
          <w:color w:val="auto"/>
          <w:sz w:val="24"/>
          <w:szCs w:val="24"/>
        </w:rPr>
        <w:t xml:space="preserve"> </w:t>
      </w:r>
      <w:r>
        <w:rPr>
          <w:rFonts w:ascii="Arial" w:hAnsi="Arial" w:cs="Arial"/>
          <w:color w:val="auto"/>
          <w:sz w:val="24"/>
          <w:szCs w:val="24"/>
        </w:rPr>
        <w:t>P</w:t>
      </w:r>
      <w:r>
        <w:rPr>
          <w:rFonts w:ascii="Arial" w:hAnsi="Arial" w:cs="Arial" w:hint="eastAsia"/>
          <w:color w:val="auto"/>
          <w:sz w:val="24"/>
          <w:szCs w:val="24"/>
        </w:rPr>
        <w:t>roposal</w:t>
      </w:r>
      <w:r>
        <w:rPr>
          <w:rFonts w:ascii="Arial" w:hAnsi="Arial" w:cs="Arial"/>
          <w:color w:val="auto"/>
          <w:sz w:val="24"/>
          <w:szCs w:val="24"/>
        </w:rPr>
        <w:t xml:space="preserve"> D</w:t>
      </w:r>
      <w:r>
        <w:rPr>
          <w:rFonts w:ascii="Arial" w:hAnsi="Arial" w:cs="Arial" w:hint="eastAsia"/>
          <w:color w:val="auto"/>
          <w:sz w:val="24"/>
          <w:szCs w:val="24"/>
        </w:rPr>
        <w:t>efense</w:t>
      </w:r>
      <w:r>
        <w:rPr>
          <w:rFonts w:ascii="Arial" w:hAnsi="Arial" w:cs="Arial"/>
          <w:color w:val="auto"/>
          <w:sz w:val="24"/>
          <w:szCs w:val="24"/>
        </w:rPr>
        <w:t xml:space="preserve"> Presentation</w:t>
      </w:r>
      <w:bookmarkEnd w:id="182"/>
    </w:p>
    <w:p w14:paraId="7E0ADE0D" w14:textId="45FDB927" w:rsidR="001F6BA1" w:rsidRDefault="005361B4" w:rsidP="001F6BA1">
      <w:pPr>
        <w:spacing w:line="240" w:lineRule="auto"/>
        <w:jc w:val="center"/>
      </w:pPr>
      <w:r>
        <w:rPr>
          <w:noProof/>
          <w:lang w:eastAsia="en-US" w:bidi="pa-IN"/>
        </w:rPr>
        <w:drawing>
          <wp:inline distT="0" distB="0" distL="0" distR="0" wp14:anchorId="1A342FAB" wp14:editId="27250DF5">
            <wp:extent cx="4671563" cy="3492000"/>
            <wp:effectExtent l="0" t="0" r="254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71563" cy="3492000"/>
                    </a:xfrm>
                    <a:prstGeom prst="rect">
                      <a:avLst/>
                    </a:prstGeom>
                  </pic:spPr>
                </pic:pic>
              </a:graphicData>
            </a:graphic>
          </wp:inline>
        </w:drawing>
      </w:r>
    </w:p>
    <w:p w14:paraId="31B4E2F6" w14:textId="77777777" w:rsidR="00E8577B" w:rsidRDefault="00E8577B" w:rsidP="001F6BA1">
      <w:pPr>
        <w:spacing w:line="240" w:lineRule="auto"/>
        <w:jc w:val="center"/>
      </w:pPr>
    </w:p>
    <w:p w14:paraId="4668A8E0" w14:textId="77777777" w:rsidR="001F6BA1" w:rsidRDefault="001F6BA1" w:rsidP="001F6BA1">
      <w:pPr>
        <w:spacing w:line="240" w:lineRule="auto"/>
        <w:jc w:val="center"/>
      </w:pPr>
    </w:p>
    <w:p w14:paraId="15EF1A85" w14:textId="01F59BDA" w:rsidR="005361B4" w:rsidRDefault="005361B4" w:rsidP="001F6BA1">
      <w:pPr>
        <w:spacing w:line="240" w:lineRule="auto"/>
        <w:jc w:val="center"/>
      </w:pPr>
      <w:r>
        <w:rPr>
          <w:rFonts w:hint="eastAsia"/>
          <w:noProof/>
          <w:lang w:eastAsia="en-US" w:bidi="pa-IN"/>
        </w:rPr>
        <w:drawing>
          <wp:inline distT="0" distB="0" distL="0" distR="0" wp14:anchorId="14594E93" wp14:editId="6054F16E">
            <wp:extent cx="4712344" cy="3492000"/>
            <wp:effectExtent l="0" t="0" r="0" b="63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712344" cy="3492000"/>
                    </a:xfrm>
                    <a:prstGeom prst="rect">
                      <a:avLst/>
                    </a:prstGeom>
                  </pic:spPr>
                </pic:pic>
              </a:graphicData>
            </a:graphic>
          </wp:inline>
        </w:drawing>
      </w:r>
    </w:p>
    <w:p w14:paraId="4DE040F0" w14:textId="6FBC63B0" w:rsidR="005361B4" w:rsidRDefault="001F6BA1" w:rsidP="005361B4">
      <w:pPr>
        <w:spacing w:line="240" w:lineRule="auto"/>
        <w:jc w:val="center"/>
      </w:pPr>
      <w:r>
        <w:rPr>
          <w:rFonts w:hint="eastAsia"/>
          <w:noProof/>
          <w:lang w:eastAsia="en-US" w:bidi="pa-IN"/>
        </w:rPr>
        <w:lastRenderedPageBreak/>
        <w:drawing>
          <wp:inline distT="0" distB="0" distL="0" distR="0" wp14:anchorId="225A3AA0" wp14:editId="7DC26944">
            <wp:extent cx="4678928" cy="3492000"/>
            <wp:effectExtent l="0" t="0" r="0" b="63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678928" cy="3492000"/>
                    </a:xfrm>
                    <a:prstGeom prst="rect">
                      <a:avLst/>
                    </a:prstGeom>
                  </pic:spPr>
                </pic:pic>
              </a:graphicData>
            </a:graphic>
          </wp:inline>
        </w:drawing>
      </w:r>
    </w:p>
    <w:p w14:paraId="29494768" w14:textId="77777777" w:rsidR="00E8577B" w:rsidRDefault="00E8577B" w:rsidP="005361B4">
      <w:pPr>
        <w:spacing w:line="240" w:lineRule="auto"/>
        <w:jc w:val="center"/>
      </w:pPr>
    </w:p>
    <w:p w14:paraId="350E7E89" w14:textId="7B8A65E7" w:rsidR="001F6BA1" w:rsidRDefault="001F6BA1" w:rsidP="005361B4">
      <w:pPr>
        <w:spacing w:line="240" w:lineRule="auto"/>
        <w:jc w:val="center"/>
      </w:pPr>
    </w:p>
    <w:p w14:paraId="340D3571" w14:textId="35BF04D1" w:rsidR="001F6BA1" w:rsidRDefault="001F6BA1" w:rsidP="005361B4">
      <w:pPr>
        <w:spacing w:line="240" w:lineRule="auto"/>
        <w:jc w:val="center"/>
      </w:pPr>
      <w:r>
        <w:rPr>
          <w:rFonts w:hint="eastAsia"/>
          <w:noProof/>
          <w:lang w:eastAsia="en-US" w:bidi="pa-IN"/>
        </w:rPr>
        <w:drawing>
          <wp:inline distT="0" distB="0" distL="0" distR="0" wp14:anchorId="217D14C9" wp14:editId="4E1B7E66">
            <wp:extent cx="4652534" cy="3492000"/>
            <wp:effectExtent l="0" t="0" r="0" b="63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652534" cy="3492000"/>
                    </a:xfrm>
                    <a:prstGeom prst="rect">
                      <a:avLst/>
                    </a:prstGeom>
                  </pic:spPr>
                </pic:pic>
              </a:graphicData>
            </a:graphic>
          </wp:inline>
        </w:drawing>
      </w:r>
    </w:p>
    <w:p w14:paraId="0FFCA418" w14:textId="7B452CFB" w:rsidR="009D77C4" w:rsidRDefault="009D77C4" w:rsidP="009D77C4">
      <w:pPr>
        <w:spacing w:line="240" w:lineRule="auto"/>
        <w:jc w:val="center"/>
      </w:pPr>
      <w:r>
        <w:rPr>
          <w:rFonts w:hint="eastAsia"/>
          <w:noProof/>
          <w:lang w:eastAsia="en-US" w:bidi="pa-IN"/>
        </w:rPr>
        <w:lastRenderedPageBreak/>
        <w:drawing>
          <wp:inline distT="0" distB="0" distL="0" distR="0" wp14:anchorId="440FB215" wp14:editId="230B0519">
            <wp:extent cx="4645259" cy="3492000"/>
            <wp:effectExtent l="0" t="0" r="3175" b="63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645259" cy="3492000"/>
                    </a:xfrm>
                    <a:prstGeom prst="rect">
                      <a:avLst/>
                    </a:prstGeom>
                  </pic:spPr>
                </pic:pic>
              </a:graphicData>
            </a:graphic>
          </wp:inline>
        </w:drawing>
      </w:r>
    </w:p>
    <w:p w14:paraId="27DB8EF9" w14:textId="77777777" w:rsidR="00E8577B" w:rsidRDefault="00E8577B" w:rsidP="009D77C4">
      <w:pPr>
        <w:spacing w:line="240" w:lineRule="auto"/>
        <w:jc w:val="center"/>
      </w:pPr>
    </w:p>
    <w:p w14:paraId="1C4E5B08" w14:textId="77777777" w:rsidR="009D77C4" w:rsidRDefault="009D77C4" w:rsidP="009D77C4">
      <w:pPr>
        <w:spacing w:line="240" w:lineRule="auto"/>
        <w:jc w:val="center"/>
      </w:pPr>
    </w:p>
    <w:p w14:paraId="55FF89B5" w14:textId="77777777" w:rsidR="009D77C4" w:rsidRDefault="009D77C4" w:rsidP="005361B4">
      <w:pPr>
        <w:spacing w:line="240" w:lineRule="auto"/>
        <w:jc w:val="center"/>
      </w:pPr>
      <w:r>
        <w:rPr>
          <w:rFonts w:hint="eastAsia"/>
          <w:noProof/>
          <w:lang w:eastAsia="en-US" w:bidi="pa-IN"/>
        </w:rPr>
        <w:drawing>
          <wp:inline distT="0" distB="0" distL="0" distR="0" wp14:anchorId="147F08F5" wp14:editId="68876D9A">
            <wp:extent cx="4661299" cy="3492000"/>
            <wp:effectExtent l="0" t="0" r="0" b="63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661299" cy="3492000"/>
                    </a:xfrm>
                    <a:prstGeom prst="rect">
                      <a:avLst/>
                    </a:prstGeom>
                  </pic:spPr>
                </pic:pic>
              </a:graphicData>
            </a:graphic>
          </wp:inline>
        </w:drawing>
      </w:r>
    </w:p>
    <w:p w14:paraId="440343BD" w14:textId="73760659" w:rsidR="009D77C4" w:rsidRDefault="009D77C4" w:rsidP="005361B4">
      <w:pPr>
        <w:spacing w:line="240" w:lineRule="auto"/>
        <w:jc w:val="center"/>
      </w:pPr>
      <w:r>
        <w:rPr>
          <w:rFonts w:hint="eastAsia"/>
          <w:noProof/>
          <w:lang w:eastAsia="en-US" w:bidi="pa-IN"/>
        </w:rPr>
        <w:lastRenderedPageBreak/>
        <w:drawing>
          <wp:inline distT="0" distB="0" distL="0" distR="0" wp14:anchorId="1E1567C3" wp14:editId="78C0DCCF">
            <wp:extent cx="4718334" cy="3492000"/>
            <wp:effectExtent l="0" t="0" r="6350" b="63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718334" cy="3492000"/>
                    </a:xfrm>
                    <a:prstGeom prst="rect">
                      <a:avLst/>
                    </a:prstGeom>
                  </pic:spPr>
                </pic:pic>
              </a:graphicData>
            </a:graphic>
          </wp:inline>
        </w:drawing>
      </w:r>
    </w:p>
    <w:p w14:paraId="11DE6D3C" w14:textId="77777777" w:rsidR="00E8577B" w:rsidRDefault="00E8577B" w:rsidP="005361B4">
      <w:pPr>
        <w:spacing w:line="240" w:lineRule="auto"/>
        <w:jc w:val="center"/>
      </w:pPr>
    </w:p>
    <w:p w14:paraId="411F93CD" w14:textId="77777777" w:rsidR="00E8577B" w:rsidRDefault="00E8577B" w:rsidP="005361B4">
      <w:pPr>
        <w:spacing w:line="240" w:lineRule="auto"/>
        <w:jc w:val="center"/>
      </w:pPr>
    </w:p>
    <w:p w14:paraId="7077C5F0" w14:textId="7D561B50" w:rsidR="009D77C4" w:rsidRDefault="009D77C4" w:rsidP="005361B4">
      <w:pPr>
        <w:spacing w:line="240" w:lineRule="auto"/>
        <w:jc w:val="center"/>
      </w:pPr>
      <w:r>
        <w:rPr>
          <w:rFonts w:hint="eastAsia"/>
          <w:noProof/>
          <w:lang w:eastAsia="en-US" w:bidi="pa-IN"/>
        </w:rPr>
        <w:drawing>
          <wp:inline distT="0" distB="0" distL="0" distR="0" wp14:anchorId="6B62D375" wp14:editId="6A94C91E">
            <wp:extent cx="4682617" cy="3492000"/>
            <wp:effectExtent l="0" t="0" r="3810" b="63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682617" cy="3492000"/>
                    </a:xfrm>
                    <a:prstGeom prst="rect">
                      <a:avLst/>
                    </a:prstGeom>
                  </pic:spPr>
                </pic:pic>
              </a:graphicData>
            </a:graphic>
          </wp:inline>
        </w:drawing>
      </w:r>
    </w:p>
    <w:p w14:paraId="4C555FAB" w14:textId="739660DB" w:rsidR="009D77C4" w:rsidRDefault="009D77C4" w:rsidP="005361B4">
      <w:pPr>
        <w:spacing w:line="240" w:lineRule="auto"/>
        <w:jc w:val="center"/>
      </w:pPr>
      <w:r>
        <w:rPr>
          <w:rFonts w:hint="eastAsia"/>
          <w:noProof/>
          <w:lang w:eastAsia="en-US" w:bidi="pa-IN"/>
        </w:rPr>
        <w:lastRenderedPageBreak/>
        <w:drawing>
          <wp:inline distT="0" distB="0" distL="0" distR="0" wp14:anchorId="4BFF4709" wp14:editId="2070A0BE">
            <wp:extent cx="4716086" cy="3492000"/>
            <wp:effectExtent l="0" t="0" r="0" b="63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716086" cy="3492000"/>
                    </a:xfrm>
                    <a:prstGeom prst="rect">
                      <a:avLst/>
                    </a:prstGeom>
                  </pic:spPr>
                </pic:pic>
              </a:graphicData>
            </a:graphic>
          </wp:inline>
        </w:drawing>
      </w:r>
      <w:r>
        <w:rPr>
          <w:rFonts w:hint="eastAsia"/>
          <w:noProof/>
          <w:lang w:eastAsia="en-US" w:bidi="pa-IN"/>
        </w:rPr>
        <w:drawing>
          <wp:inline distT="0" distB="0" distL="0" distR="0" wp14:anchorId="2AE60039" wp14:editId="2A92CB09">
            <wp:extent cx="4740934" cy="3492000"/>
            <wp:effectExtent l="0" t="0" r="0" b="63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740934" cy="3492000"/>
                    </a:xfrm>
                    <a:prstGeom prst="rect">
                      <a:avLst/>
                    </a:prstGeom>
                  </pic:spPr>
                </pic:pic>
              </a:graphicData>
            </a:graphic>
          </wp:inline>
        </w:drawing>
      </w:r>
      <w:r>
        <w:rPr>
          <w:rFonts w:hint="eastAsia"/>
          <w:noProof/>
          <w:lang w:eastAsia="en-US" w:bidi="pa-IN"/>
        </w:rPr>
        <w:lastRenderedPageBreak/>
        <w:drawing>
          <wp:inline distT="0" distB="0" distL="0" distR="0" wp14:anchorId="2B9E4326" wp14:editId="146D5243">
            <wp:extent cx="4604912" cy="3492000"/>
            <wp:effectExtent l="0" t="0" r="5715" b="63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604912" cy="3492000"/>
                    </a:xfrm>
                    <a:prstGeom prst="rect">
                      <a:avLst/>
                    </a:prstGeom>
                  </pic:spPr>
                </pic:pic>
              </a:graphicData>
            </a:graphic>
          </wp:inline>
        </w:drawing>
      </w:r>
    </w:p>
    <w:p w14:paraId="20CA9FB6" w14:textId="0FA109F2" w:rsidR="000F7546" w:rsidRPr="00F74C20" w:rsidRDefault="000F7546" w:rsidP="000F7546">
      <w:pPr>
        <w:pStyle w:val="Heading1"/>
        <w:spacing w:before="326" w:after="326"/>
        <w:rPr>
          <w:rFonts w:ascii="Arial" w:hAnsi="Arial" w:cs="Arial"/>
          <w:color w:val="auto"/>
          <w:sz w:val="24"/>
          <w:szCs w:val="24"/>
        </w:rPr>
      </w:pPr>
      <w:bookmarkStart w:id="183" w:name="_Toc58535808"/>
      <w:r>
        <w:rPr>
          <w:rFonts w:ascii="Arial" w:hAnsi="Arial" w:cs="Arial"/>
          <w:color w:val="auto"/>
          <w:sz w:val="24"/>
          <w:szCs w:val="24"/>
        </w:rPr>
        <w:t>Appendix E</w:t>
      </w:r>
      <w:r>
        <w:rPr>
          <w:rFonts w:ascii="Arial" w:hAnsi="Arial" w:cs="Arial" w:hint="eastAsia"/>
          <w:color w:val="auto"/>
          <w:sz w:val="24"/>
          <w:szCs w:val="24"/>
        </w:rPr>
        <w:t>.</w:t>
      </w:r>
      <w:r w:rsidRPr="00F74C20">
        <w:rPr>
          <w:rFonts w:ascii="Arial" w:hAnsi="Arial" w:cs="Arial" w:hint="eastAsia"/>
          <w:color w:val="auto"/>
          <w:sz w:val="24"/>
          <w:szCs w:val="24"/>
        </w:rPr>
        <w:t xml:space="preserve"> </w:t>
      </w:r>
      <w:r>
        <w:rPr>
          <w:rFonts w:ascii="Arial" w:hAnsi="Arial" w:cs="Arial"/>
          <w:color w:val="auto"/>
          <w:sz w:val="24"/>
          <w:szCs w:val="24"/>
        </w:rPr>
        <w:t>VIVA Presentation</w:t>
      </w:r>
      <w:bookmarkEnd w:id="183"/>
    </w:p>
    <w:p w14:paraId="61053B8E" w14:textId="529689B5" w:rsidR="000F7546" w:rsidRDefault="00E8271E" w:rsidP="00E8271E">
      <w:pPr>
        <w:spacing w:line="240" w:lineRule="auto"/>
        <w:jc w:val="center"/>
      </w:pPr>
      <w:r>
        <w:rPr>
          <w:rFonts w:hint="eastAsia"/>
          <w:noProof/>
          <w:lang w:eastAsia="en-US" w:bidi="pa-IN"/>
        </w:rPr>
        <w:drawing>
          <wp:inline distT="0" distB="0" distL="0" distR="0" wp14:anchorId="098A7BC6" wp14:editId="66AC7F38">
            <wp:extent cx="5399405" cy="307403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399405" cy="3074035"/>
                    </a:xfrm>
                    <a:prstGeom prst="rect">
                      <a:avLst/>
                    </a:prstGeom>
                  </pic:spPr>
                </pic:pic>
              </a:graphicData>
            </a:graphic>
          </wp:inline>
        </w:drawing>
      </w:r>
    </w:p>
    <w:p w14:paraId="51FCF821" w14:textId="47F88840" w:rsidR="00E8577B" w:rsidRDefault="00E8577B" w:rsidP="00E8271E">
      <w:pPr>
        <w:spacing w:line="240" w:lineRule="auto"/>
        <w:jc w:val="center"/>
      </w:pPr>
      <w:r>
        <w:rPr>
          <w:rFonts w:hint="eastAsia"/>
          <w:noProof/>
          <w:lang w:eastAsia="en-US" w:bidi="pa-IN"/>
        </w:rPr>
        <w:lastRenderedPageBreak/>
        <w:drawing>
          <wp:inline distT="0" distB="0" distL="0" distR="0" wp14:anchorId="7D48A23C" wp14:editId="5545ACA2">
            <wp:extent cx="5399405" cy="2982595"/>
            <wp:effectExtent l="0" t="0" r="0" b="190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399405" cy="2982595"/>
                    </a:xfrm>
                    <a:prstGeom prst="rect">
                      <a:avLst/>
                    </a:prstGeom>
                  </pic:spPr>
                </pic:pic>
              </a:graphicData>
            </a:graphic>
          </wp:inline>
        </w:drawing>
      </w:r>
      <w:r>
        <w:rPr>
          <w:rFonts w:hint="eastAsia"/>
          <w:noProof/>
          <w:lang w:eastAsia="en-US" w:bidi="pa-IN"/>
        </w:rPr>
        <w:drawing>
          <wp:inline distT="0" distB="0" distL="0" distR="0" wp14:anchorId="6BCCDDF2" wp14:editId="4F6BB99D">
            <wp:extent cx="5399405" cy="3020060"/>
            <wp:effectExtent l="0" t="0" r="0" b="254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399405" cy="3020060"/>
                    </a:xfrm>
                    <a:prstGeom prst="rect">
                      <a:avLst/>
                    </a:prstGeom>
                  </pic:spPr>
                </pic:pic>
              </a:graphicData>
            </a:graphic>
          </wp:inline>
        </w:drawing>
      </w:r>
      <w:r>
        <w:rPr>
          <w:rFonts w:hint="eastAsia"/>
          <w:noProof/>
          <w:lang w:eastAsia="en-US" w:bidi="pa-IN"/>
        </w:rPr>
        <w:lastRenderedPageBreak/>
        <w:drawing>
          <wp:inline distT="0" distB="0" distL="0" distR="0" wp14:anchorId="063DCBE6" wp14:editId="511A2BC9">
            <wp:extent cx="5399405" cy="2993390"/>
            <wp:effectExtent l="0" t="0" r="0" b="381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399405" cy="2993390"/>
                    </a:xfrm>
                    <a:prstGeom prst="rect">
                      <a:avLst/>
                    </a:prstGeom>
                  </pic:spPr>
                </pic:pic>
              </a:graphicData>
            </a:graphic>
          </wp:inline>
        </w:drawing>
      </w:r>
      <w:r>
        <w:rPr>
          <w:rFonts w:hint="eastAsia"/>
          <w:noProof/>
          <w:lang w:eastAsia="en-US" w:bidi="pa-IN"/>
        </w:rPr>
        <w:drawing>
          <wp:inline distT="0" distB="0" distL="0" distR="0" wp14:anchorId="19A9C62B" wp14:editId="2058F429">
            <wp:extent cx="5399405" cy="3021330"/>
            <wp:effectExtent l="0" t="0" r="0" b="127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399405" cy="3021330"/>
                    </a:xfrm>
                    <a:prstGeom prst="rect">
                      <a:avLst/>
                    </a:prstGeom>
                  </pic:spPr>
                </pic:pic>
              </a:graphicData>
            </a:graphic>
          </wp:inline>
        </w:drawing>
      </w:r>
      <w:r w:rsidRPr="00E8577B">
        <w:rPr>
          <w:rFonts w:hint="eastAsia"/>
          <w:noProof/>
        </w:rPr>
        <w:t xml:space="preserve"> </w:t>
      </w:r>
      <w:r>
        <w:rPr>
          <w:rFonts w:hint="eastAsia"/>
          <w:noProof/>
          <w:lang w:eastAsia="en-US" w:bidi="pa-IN"/>
        </w:rPr>
        <w:lastRenderedPageBreak/>
        <w:drawing>
          <wp:inline distT="0" distB="0" distL="0" distR="0" wp14:anchorId="248FDF63" wp14:editId="5D437678">
            <wp:extent cx="5399405" cy="3025775"/>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399405" cy="3025775"/>
                    </a:xfrm>
                    <a:prstGeom prst="rect">
                      <a:avLst/>
                    </a:prstGeom>
                  </pic:spPr>
                </pic:pic>
              </a:graphicData>
            </a:graphic>
          </wp:inline>
        </w:drawing>
      </w:r>
      <w:r>
        <w:rPr>
          <w:rFonts w:hint="eastAsia"/>
          <w:noProof/>
          <w:lang w:eastAsia="en-US" w:bidi="pa-IN"/>
        </w:rPr>
        <w:drawing>
          <wp:inline distT="0" distB="0" distL="0" distR="0" wp14:anchorId="42420DBF" wp14:editId="2D3EC578">
            <wp:extent cx="5399405" cy="3008630"/>
            <wp:effectExtent l="0" t="0" r="0" b="127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399405" cy="3008630"/>
                    </a:xfrm>
                    <a:prstGeom prst="rect">
                      <a:avLst/>
                    </a:prstGeom>
                  </pic:spPr>
                </pic:pic>
              </a:graphicData>
            </a:graphic>
          </wp:inline>
        </w:drawing>
      </w:r>
    </w:p>
    <w:p w14:paraId="742DD838" w14:textId="18836CDC" w:rsidR="00E8271E" w:rsidRDefault="00E8577B" w:rsidP="00E8271E">
      <w:pPr>
        <w:spacing w:line="240" w:lineRule="auto"/>
        <w:jc w:val="center"/>
        <w:rPr>
          <w:noProof/>
        </w:rPr>
      </w:pPr>
      <w:r>
        <w:rPr>
          <w:rFonts w:hint="eastAsia"/>
          <w:noProof/>
          <w:lang w:eastAsia="en-US" w:bidi="pa-IN"/>
        </w:rPr>
        <w:lastRenderedPageBreak/>
        <w:drawing>
          <wp:inline distT="0" distB="0" distL="0" distR="0" wp14:anchorId="55FB7B41" wp14:editId="1ED54EC4">
            <wp:extent cx="5399405" cy="298640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399405" cy="2986405"/>
                    </a:xfrm>
                    <a:prstGeom prst="rect">
                      <a:avLst/>
                    </a:prstGeom>
                  </pic:spPr>
                </pic:pic>
              </a:graphicData>
            </a:graphic>
          </wp:inline>
        </w:drawing>
      </w:r>
      <w:r>
        <w:rPr>
          <w:rFonts w:hint="eastAsia"/>
          <w:noProof/>
          <w:lang w:eastAsia="en-US" w:bidi="pa-IN"/>
        </w:rPr>
        <w:drawing>
          <wp:inline distT="0" distB="0" distL="0" distR="0" wp14:anchorId="1C42DE97" wp14:editId="1DCF4DC5">
            <wp:extent cx="5399405" cy="3042285"/>
            <wp:effectExtent l="0" t="0" r="0" b="571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399405" cy="3042285"/>
                    </a:xfrm>
                    <a:prstGeom prst="rect">
                      <a:avLst/>
                    </a:prstGeom>
                  </pic:spPr>
                </pic:pic>
              </a:graphicData>
            </a:graphic>
          </wp:inline>
        </w:drawing>
      </w:r>
      <w:r>
        <w:rPr>
          <w:rFonts w:hint="eastAsia"/>
          <w:noProof/>
          <w:lang w:eastAsia="en-US" w:bidi="pa-IN"/>
        </w:rPr>
        <w:lastRenderedPageBreak/>
        <w:drawing>
          <wp:inline distT="0" distB="0" distL="0" distR="0" wp14:anchorId="64F1DBB0" wp14:editId="162D3E62">
            <wp:extent cx="5399405" cy="3031490"/>
            <wp:effectExtent l="0" t="0" r="0" b="381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399405" cy="3031490"/>
                    </a:xfrm>
                    <a:prstGeom prst="rect">
                      <a:avLst/>
                    </a:prstGeom>
                  </pic:spPr>
                </pic:pic>
              </a:graphicData>
            </a:graphic>
          </wp:inline>
        </w:drawing>
      </w:r>
      <w:r>
        <w:rPr>
          <w:rFonts w:hint="eastAsia"/>
          <w:noProof/>
          <w:lang w:eastAsia="en-US" w:bidi="pa-IN"/>
        </w:rPr>
        <w:drawing>
          <wp:inline distT="0" distB="0" distL="0" distR="0" wp14:anchorId="36579BF7" wp14:editId="271E4055">
            <wp:extent cx="5399405" cy="3004820"/>
            <wp:effectExtent l="0" t="0" r="0" b="508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399405" cy="3004820"/>
                    </a:xfrm>
                    <a:prstGeom prst="rect">
                      <a:avLst/>
                    </a:prstGeom>
                  </pic:spPr>
                </pic:pic>
              </a:graphicData>
            </a:graphic>
          </wp:inline>
        </w:drawing>
      </w:r>
      <w:r>
        <w:rPr>
          <w:rFonts w:hint="eastAsia"/>
          <w:noProof/>
          <w:lang w:eastAsia="en-US" w:bidi="pa-IN"/>
        </w:rPr>
        <w:lastRenderedPageBreak/>
        <w:drawing>
          <wp:inline distT="0" distB="0" distL="0" distR="0" wp14:anchorId="3BF0C6FC" wp14:editId="4FC1F1C0">
            <wp:extent cx="5399405" cy="3027045"/>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399405" cy="3027045"/>
                    </a:xfrm>
                    <a:prstGeom prst="rect">
                      <a:avLst/>
                    </a:prstGeom>
                  </pic:spPr>
                </pic:pic>
              </a:graphicData>
            </a:graphic>
          </wp:inline>
        </w:drawing>
      </w:r>
      <w:r>
        <w:rPr>
          <w:rFonts w:hint="eastAsia"/>
          <w:noProof/>
          <w:lang w:eastAsia="en-US" w:bidi="pa-IN"/>
        </w:rPr>
        <w:drawing>
          <wp:inline distT="0" distB="0" distL="0" distR="0" wp14:anchorId="2099972E" wp14:editId="4AC0802F">
            <wp:extent cx="5399405" cy="3013075"/>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399405" cy="3013075"/>
                    </a:xfrm>
                    <a:prstGeom prst="rect">
                      <a:avLst/>
                    </a:prstGeom>
                  </pic:spPr>
                </pic:pic>
              </a:graphicData>
            </a:graphic>
          </wp:inline>
        </w:drawing>
      </w:r>
      <w:r>
        <w:rPr>
          <w:rFonts w:hint="eastAsia"/>
          <w:noProof/>
          <w:lang w:eastAsia="en-US" w:bidi="pa-IN"/>
        </w:rPr>
        <w:lastRenderedPageBreak/>
        <w:drawing>
          <wp:inline distT="0" distB="0" distL="0" distR="0" wp14:anchorId="0442FC95" wp14:editId="56E9A7DB">
            <wp:extent cx="5399405" cy="3016250"/>
            <wp:effectExtent l="0" t="0" r="0" b="635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399405" cy="3016250"/>
                    </a:xfrm>
                    <a:prstGeom prst="rect">
                      <a:avLst/>
                    </a:prstGeom>
                  </pic:spPr>
                </pic:pic>
              </a:graphicData>
            </a:graphic>
          </wp:inline>
        </w:drawing>
      </w:r>
      <w:r>
        <w:rPr>
          <w:rFonts w:hint="eastAsia"/>
          <w:noProof/>
          <w:lang w:eastAsia="en-US" w:bidi="pa-IN"/>
        </w:rPr>
        <w:drawing>
          <wp:inline distT="0" distB="0" distL="0" distR="0" wp14:anchorId="0F1AA416" wp14:editId="44C53897">
            <wp:extent cx="5399405" cy="300990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399405" cy="3009900"/>
                    </a:xfrm>
                    <a:prstGeom prst="rect">
                      <a:avLst/>
                    </a:prstGeom>
                  </pic:spPr>
                </pic:pic>
              </a:graphicData>
            </a:graphic>
          </wp:inline>
        </w:drawing>
      </w:r>
      <w:r>
        <w:rPr>
          <w:rFonts w:hint="eastAsia"/>
          <w:noProof/>
          <w:lang w:eastAsia="en-US" w:bidi="pa-IN"/>
        </w:rPr>
        <w:lastRenderedPageBreak/>
        <w:drawing>
          <wp:inline distT="0" distB="0" distL="0" distR="0" wp14:anchorId="72D88414" wp14:editId="344CD6E1">
            <wp:extent cx="5399405" cy="302387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399405" cy="3023870"/>
                    </a:xfrm>
                    <a:prstGeom prst="rect">
                      <a:avLst/>
                    </a:prstGeom>
                  </pic:spPr>
                </pic:pic>
              </a:graphicData>
            </a:graphic>
          </wp:inline>
        </w:drawing>
      </w:r>
      <w:r w:rsidRPr="00E8577B">
        <w:rPr>
          <w:rFonts w:hint="eastAsia"/>
          <w:noProof/>
        </w:rPr>
        <w:t xml:space="preserve"> </w:t>
      </w:r>
      <w:r>
        <w:rPr>
          <w:rFonts w:hint="eastAsia"/>
          <w:noProof/>
          <w:lang w:eastAsia="en-US" w:bidi="pa-IN"/>
        </w:rPr>
        <w:drawing>
          <wp:inline distT="0" distB="0" distL="0" distR="0" wp14:anchorId="55539B90" wp14:editId="4CA08AE8">
            <wp:extent cx="5399405" cy="2996565"/>
            <wp:effectExtent l="0" t="0" r="0" b="63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399405" cy="2996565"/>
                    </a:xfrm>
                    <a:prstGeom prst="rect">
                      <a:avLst/>
                    </a:prstGeom>
                  </pic:spPr>
                </pic:pic>
              </a:graphicData>
            </a:graphic>
          </wp:inline>
        </w:drawing>
      </w:r>
    </w:p>
    <w:p w14:paraId="04F40140" w14:textId="5E138628" w:rsidR="00114E49" w:rsidRDefault="00114E49">
      <w:pPr>
        <w:adjustRightInd/>
        <w:spacing w:line="240" w:lineRule="auto"/>
        <w:rPr>
          <w:noProof/>
        </w:rPr>
      </w:pPr>
      <w:r>
        <w:rPr>
          <w:noProof/>
        </w:rPr>
        <w:br w:type="page"/>
      </w:r>
    </w:p>
    <w:p w14:paraId="3DCF8A02" w14:textId="4CF5891E" w:rsidR="00373CF3" w:rsidRPr="00373CF3" w:rsidRDefault="00054BD2" w:rsidP="00373CF3">
      <w:pPr>
        <w:pStyle w:val="Heading1"/>
        <w:spacing w:before="326" w:after="326"/>
        <w:rPr>
          <w:rFonts w:ascii="Arial" w:hAnsi="Arial" w:cs="Arial"/>
          <w:color w:val="auto"/>
          <w:sz w:val="24"/>
          <w:szCs w:val="24"/>
        </w:rPr>
      </w:pPr>
      <w:bookmarkStart w:id="184" w:name="_Toc58535809"/>
      <w:r>
        <w:rPr>
          <w:rFonts w:ascii="Arial" w:hAnsi="Arial" w:cs="Arial"/>
          <w:color w:val="auto"/>
          <w:sz w:val="24"/>
          <w:szCs w:val="24"/>
        </w:rPr>
        <w:lastRenderedPageBreak/>
        <w:t>Appendix F</w:t>
      </w:r>
      <w:r>
        <w:rPr>
          <w:rFonts w:ascii="Arial" w:hAnsi="Arial" w:cs="Arial" w:hint="eastAsia"/>
          <w:color w:val="auto"/>
          <w:sz w:val="24"/>
          <w:szCs w:val="24"/>
        </w:rPr>
        <w:t>.</w:t>
      </w:r>
      <w:r w:rsidRPr="00F74C20">
        <w:rPr>
          <w:rFonts w:ascii="Arial" w:hAnsi="Arial" w:cs="Arial" w:hint="eastAsia"/>
          <w:color w:val="auto"/>
          <w:sz w:val="24"/>
          <w:szCs w:val="24"/>
        </w:rPr>
        <w:t xml:space="preserve"> </w:t>
      </w:r>
      <w:r>
        <w:rPr>
          <w:rFonts w:ascii="Arial" w:hAnsi="Arial" w:cs="Arial"/>
          <w:color w:val="auto"/>
          <w:sz w:val="24"/>
          <w:szCs w:val="24"/>
        </w:rPr>
        <w:t>MBA Project Log</w:t>
      </w:r>
      <w:bookmarkEnd w:id="184"/>
    </w:p>
    <w:tbl>
      <w:tblPr>
        <w:tblStyle w:val="TableGrid"/>
        <w:tblW w:w="0" w:type="auto"/>
        <w:tblLook w:val="04A0" w:firstRow="1" w:lastRow="0" w:firstColumn="1" w:lastColumn="0" w:noHBand="0" w:noVBand="1"/>
      </w:tblPr>
      <w:tblGrid>
        <w:gridCol w:w="4246"/>
        <w:gridCol w:w="4247"/>
      </w:tblGrid>
      <w:tr w:rsidR="00054BD2" w14:paraId="0707209C" w14:textId="77777777" w:rsidTr="00054BD2">
        <w:tc>
          <w:tcPr>
            <w:tcW w:w="4246" w:type="dxa"/>
          </w:tcPr>
          <w:p w14:paraId="26083F21" w14:textId="413BC3F6" w:rsidR="00054BD2" w:rsidRPr="00B91819" w:rsidRDefault="00054BD2" w:rsidP="00054BD2">
            <w:pPr>
              <w:rPr>
                <w:b/>
                <w:bCs/>
              </w:rPr>
            </w:pPr>
            <w:r w:rsidRPr="00B91819">
              <w:rPr>
                <w:b/>
                <w:bCs/>
              </w:rPr>
              <w:t>Student Name:</w:t>
            </w:r>
          </w:p>
        </w:tc>
        <w:tc>
          <w:tcPr>
            <w:tcW w:w="4247" w:type="dxa"/>
          </w:tcPr>
          <w:p w14:paraId="256AA34A" w14:textId="67B09A9A" w:rsidR="00054BD2" w:rsidRPr="00B91819" w:rsidRDefault="00054BD2" w:rsidP="00054BD2">
            <w:pPr>
              <w:rPr>
                <w:b/>
                <w:bCs/>
              </w:rPr>
            </w:pPr>
            <w:r w:rsidRPr="00B91819">
              <w:rPr>
                <w:rFonts w:hint="eastAsia"/>
                <w:b/>
                <w:bCs/>
              </w:rPr>
              <w:t>W</w:t>
            </w:r>
            <w:r w:rsidRPr="00B91819">
              <w:rPr>
                <w:b/>
                <w:bCs/>
              </w:rPr>
              <w:t>u Yaxun</w:t>
            </w:r>
          </w:p>
        </w:tc>
      </w:tr>
      <w:tr w:rsidR="00054BD2" w14:paraId="4082C6F3" w14:textId="77777777" w:rsidTr="00054BD2">
        <w:tc>
          <w:tcPr>
            <w:tcW w:w="4246" w:type="dxa"/>
          </w:tcPr>
          <w:p w14:paraId="377AA22A" w14:textId="312030B5" w:rsidR="00054BD2" w:rsidRPr="00054BD2" w:rsidRDefault="00054BD2" w:rsidP="00054BD2">
            <w:pPr>
              <w:rPr>
                <w:b/>
                <w:bCs/>
              </w:rPr>
            </w:pPr>
            <w:r w:rsidRPr="00054BD2">
              <w:rPr>
                <w:b/>
                <w:bCs/>
              </w:rPr>
              <w:t>Supervisor’s Name:</w:t>
            </w:r>
          </w:p>
        </w:tc>
        <w:tc>
          <w:tcPr>
            <w:tcW w:w="4247" w:type="dxa"/>
          </w:tcPr>
          <w:p w14:paraId="76AC0683" w14:textId="16668D7F" w:rsidR="00054BD2" w:rsidRDefault="00054BD2" w:rsidP="00054BD2">
            <w:r>
              <w:rPr>
                <w:b/>
              </w:rPr>
              <w:t xml:space="preserve">Ms. </w:t>
            </w:r>
            <w:r>
              <w:rPr>
                <w:rFonts w:eastAsia="SimSun" w:hint="cs"/>
                <w:b/>
              </w:rPr>
              <w:t>U</w:t>
            </w:r>
            <w:r>
              <w:rPr>
                <w:rFonts w:eastAsia="SimSun"/>
                <w:b/>
              </w:rPr>
              <w:t>mi Kalsom Kassim</w:t>
            </w:r>
          </w:p>
        </w:tc>
      </w:tr>
      <w:tr w:rsidR="00054BD2" w14:paraId="7C7C5487" w14:textId="77777777" w:rsidTr="00373CF3">
        <w:tc>
          <w:tcPr>
            <w:tcW w:w="8493" w:type="dxa"/>
            <w:gridSpan w:val="2"/>
          </w:tcPr>
          <w:p w14:paraId="3AF5A309" w14:textId="4EBEA737" w:rsidR="00054BD2" w:rsidRPr="00054BD2" w:rsidRDefault="00054BD2" w:rsidP="00054BD2">
            <w:pPr>
              <w:rPr>
                <w:b/>
                <w:bCs/>
              </w:rPr>
            </w:pPr>
            <w:r w:rsidRPr="00054BD2">
              <w:rPr>
                <w:b/>
                <w:bCs/>
              </w:rPr>
              <w:t>Dissertation Topic:</w:t>
            </w:r>
            <w:r w:rsidRPr="00054BD2">
              <w:rPr>
                <w:rFonts w:hint="eastAsia"/>
                <w:b/>
                <w:bCs/>
              </w:rPr>
              <w:t xml:space="preserve"> </w:t>
            </w:r>
            <w:r w:rsidRPr="00054BD2">
              <w:rPr>
                <w:b/>
                <w:bCs/>
              </w:rPr>
              <w:t>Impact of Technological Innovation Capability on Business Performance -- An Empirical Study Based on China New Energy Industry</w:t>
            </w:r>
          </w:p>
        </w:tc>
      </w:tr>
    </w:tbl>
    <w:p w14:paraId="7DA8AB4E" w14:textId="77777777" w:rsidR="00054BD2" w:rsidRPr="00054BD2" w:rsidRDefault="00054BD2" w:rsidP="00054BD2"/>
    <w:p w14:paraId="307F419B" w14:textId="77777777" w:rsidR="00373CF3" w:rsidRPr="00373CF3" w:rsidRDefault="00373CF3" w:rsidP="00373CF3">
      <w:pPr>
        <w:pStyle w:val="BodyText"/>
        <w:rPr>
          <w:rFonts w:ascii="Times New Roman" w:hAnsi="Times New Roman"/>
          <w:b/>
          <w:color w:val="0000FF"/>
          <w:sz w:val="22"/>
          <w:szCs w:val="22"/>
          <w:lang w:val="en-US"/>
        </w:rPr>
      </w:pPr>
      <w:r w:rsidRPr="00373CF3">
        <w:rPr>
          <w:rFonts w:ascii="Times New Roman" w:hAnsi="Times New Roman"/>
          <w:b/>
          <w:color w:val="0000FF"/>
          <w:sz w:val="22"/>
          <w:szCs w:val="22"/>
          <w:lang w:val="en-US"/>
        </w:rPr>
        <w:t>SECTION A. MONITORING STUDENT DISSERTATION PROCESS</w:t>
      </w:r>
    </w:p>
    <w:p w14:paraId="1D04938E" w14:textId="77777777" w:rsidR="00373CF3" w:rsidRPr="00373CF3" w:rsidRDefault="00373CF3" w:rsidP="00373CF3">
      <w:pPr>
        <w:pStyle w:val="BodyText"/>
        <w:rPr>
          <w:rFonts w:ascii="Times New Roman" w:hAnsi="Times New Roman"/>
          <w:b/>
          <w:color w:val="0000FF"/>
          <w:sz w:val="22"/>
          <w:szCs w:val="22"/>
          <w:lang w:val="en-US"/>
        </w:rPr>
      </w:pPr>
    </w:p>
    <w:p w14:paraId="539D638F" w14:textId="77777777" w:rsidR="00373CF3" w:rsidRPr="00373CF3" w:rsidRDefault="00373CF3" w:rsidP="00373CF3">
      <w:pPr>
        <w:pStyle w:val="BodyText"/>
        <w:ind w:left="0"/>
        <w:rPr>
          <w:rFonts w:ascii="Times New Roman" w:hAnsi="Times New Roman"/>
          <w:b/>
          <w:sz w:val="22"/>
          <w:szCs w:val="22"/>
          <w:lang w:val="en-US"/>
        </w:rPr>
      </w:pPr>
      <w:r w:rsidRPr="00373CF3">
        <w:rPr>
          <w:rFonts w:ascii="Times New Roman" w:hAnsi="Times New Roman"/>
          <w:b/>
          <w:sz w:val="22"/>
          <w:szCs w:val="22"/>
          <w:lang w:val="en-US"/>
        </w:rPr>
        <w:t>The plan below is to be agreed between the student &amp; supervisor and will be monitored against progress made at each session.</w:t>
      </w:r>
    </w:p>
    <w:p w14:paraId="032B85BC" w14:textId="37B62A7B" w:rsidR="001279E2" w:rsidRPr="00373CF3" w:rsidRDefault="001279E2" w:rsidP="00054BD2">
      <w:pPr>
        <w:spacing w:line="240" w:lineRule="auto"/>
        <w:rPr>
          <w:b/>
          <w:bCs/>
        </w:rPr>
      </w:pPr>
    </w:p>
    <w:tbl>
      <w:tblPr>
        <w:tblStyle w:val="TableGrid"/>
        <w:tblW w:w="8605" w:type="dxa"/>
        <w:tblLook w:val="04A0" w:firstRow="1" w:lastRow="0" w:firstColumn="1" w:lastColumn="0" w:noHBand="0" w:noVBand="1"/>
      </w:tblPr>
      <w:tblGrid>
        <w:gridCol w:w="3333"/>
        <w:gridCol w:w="703"/>
        <w:gridCol w:w="703"/>
        <w:gridCol w:w="772"/>
        <w:gridCol w:w="772"/>
        <w:gridCol w:w="772"/>
        <w:gridCol w:w="772"/>
        <w:gridCol w:w="778"/>
      </w:tblGrid>
      <w:tr w:rsidR="00373CF3" w14:paraId="731C9565" w14:textId="77777777" w:rsidTr="00D43BA0">
        <w:trPr>
          <w:trHeight w:val="507"/>
        </w:trPr>
        <w:tc>
          <w:tcPr>
            <w:tcW w:w="3333" w:type="dxa"/>
          </w:tcPr>
          <w:p w14:paraId="42EDF738" w14:textId="21B46676" w:rsidR="00373CF3" w:rsidRDefault="00373CF3" w:rsidP="00054BD2">
            <w:pPr>
              <w:spacing w:line="240" w:lineRule="auto"/>
              <w:rPr>
                <w:b/>
                <w:bCs/>
              </w:rPr>
            </w:pPr>
            <w:r>
              <w:rPr>
                <w:b/>
                <w:bCs/>
              </w:rPr>
              <w:t xml:space="preserve">Activity </w:t>
            </w:r>
          </w:p>
        </w:tc>
        <w:tc>
          <w:tcPr>
            <w:tcW w:w="5272" w:type="dxa"/>
            <w:gridSpan w:val="7"/>
          </w:tcPr>
          <w:p w14:paraId="48CCC7DF" w14:textId="1181C920" w:rsidR="00373CF3" w:rsidRDefault="00373CF3" w:rsidP="00054BD2">
            <w:pPr>
              <w:spacing w:line="240" w:lineRule="auto"/>
              <w:rPr>
                <w:b/>
                <w:bCs/>
              </w:rPr>
            </w:pPr>
            <w:r>
              <w:rPr>
                <w:b/>
                <w:bCs/>
              </w:rPr>
              <w:t>Milestone/Deliverable Date</w:t>
            </w:r>
          </w:p>
        </w:tc>
      </w:tr>
      <w:tr w:rsidR="00D43BA0" w14:paraId="477A43E8" w14:textId="77777777" w:rsidTr="00D43BA0">
        <w:trPr>
          <w:trHeight w:val="478"/>
        </w:trPr>
        <w:tc>
          <w:tcPr>
            <w:tcW w:w="3333" w:type="dxa"/>
          </w:tcPr>
          <w:p w14:paraId="43760CF2" w14:textId="69A3FD83" w:rsidR="00D43BA0" w:rsidRDefault="00D43BA0" w:rsidP="00054BD2">
            <w:pPr>
              <w:spacing w:line="240" w:lineRule="auto"/>
              <w:rPr>
                <w:b/>
                <w:bCs/>
              </w:rPr>
            </w:pPr>
            <w:r>
              <w:rPr>
                <w:rFonts w:hint="eastAsia"/>
                <w:sz w:val="22"/>
                <w:szCs w:val="22"/>
              </w:rPr>
              <w:t>D</w:t>
            </w:r>
            <w:r>
              <w:rPr>
                <w:sz w:val="22"/>
                <w:szCs w:val="22"/>
              </w:rPr>
              <w:t xml:space="preserve">iscussing </w:t>
            </w:r>
            <w:r w:rsidR="008601AD">
              <w:rPr>
                <w:sz w:val="22"/>
                <w:szCs w:val="22"/>
              </w:rPr>
              <w:t>R</w:t>
            </w:r>
            <w:r w:rsidR="008601AD">
              <w:rPr>
                <w:sz w:val="22"/>
                <w:szCs w:val="22"/>
                <w:lang w:eastAsia="zh-CN"/>
              </w:rPr>
              <w:t>esearch</w:t>
            </w:r>
            <w:r>
              <w:rPr>
                <w:sz w:val="22"/>
                <w:szCs w:val="22"/>
              </w:rPr>
              <w:t xml:space="preserve"> T</w:t>
            </w:r>
            <w:r>
              <w:rPr>
                <w:rFonts w:hint="eastAsia"/>
                <w:sz w:val="22"/>
                <w:szCs w:val="22"/>
                <w:lang w:eastAsia="zh-CN"/>
              </w:rPr>
              <w:t>opic</w:t>
            </w:r>
          </w:p>
        </w:tc>
        <w:tc>
          <w:tcPr>
            <w:tcW w:w="703" w:type="dxa"/>
          </w:tcPr>
          <w:p w14:paraId="22DB89DD" w14:textId="63EB5F37" w:rsidR="00D43BA0" w:rsidRDefault="00D43BA0" w:rsidP="00054BD2">
            <w:pPr>
              <w:spacing w:line="240" w:lineRule="auto"/>
              <w:rPr>
                <w:b/>
                <w:bCs/>
              </w:rPr>
            </w:pPr>
            <w:r>
              <w:rPr>
                <w:rFonts w:hint="eastAsia"/>
                <w:b/>
                <w:bCs/>
              </w:rPr>
              <w:t>2</w:t>
            </w:r>
            <w:r>
              <w:rPr>
                <w:b/>
                <w:bCs/>
              </w:rPr>
              <w:t>2/9</w:t>
            </w:r>
          </w:p>
        </w:tc>
        <w:tc>
          <w:tcPr>
            <w:tcW w:w="703" w:type="dxa"/>
          </w:tcPr>
          <w:p w14:paraId="5B44B6FB" w14:textId="77777777" w:rsidR="00D43BA0" w:rsidRDefault="00D43BA0" w:rsidP="00054BD2">
            <w:pPr>
              <w:spacing w:line="240" w:lineRule="auto"/>
              <w:rPr>
                <w:b/>
                <w:bCs/>
              </w:rPr>
            </w:pPr>
          </w:p>
        </w:tc>
        <w:tc>
          <w:tcPr>
            <w:tcW w:w="772" w:type="dxa"/>
          </w:tcPr>
          <w:p w14:paraId="762C90E6" w14:textId="77777777" w:rsidR="00D43BA0" w:rsidRDefault="00D43BA0" w:rsidP="00054BD2">
            <w:pPr>
              <w:spacing w:line="240" w:lineRule="auto"/>
              <w:rPr>
                <w:b/>
                <w:bCs/>
              </w:rPr>
            </w:pPr>
          </w:p>
        </w:tc>
        <w:tc>
          <w:tcPr>
            <w:tcW w:w="772" w:type="dxa"/>
          </w:tcPr>
          <w:p w14:paraId="26BFBFF7" w14:textId="77777777" w:rsidR="00D43BA0" w:rsidRDefault="00D43BA0" w:rsidP="00054BD2">
            <w:pPr>
              <w:spacing w:line="240" w:lineRule="auto"/>
              <w:rPr>
                <w:b/>
                <w:bCs/>
              </w:rPr>
            </w:pPr>
          </w:p>
        </w:tc>
        <w:tc>
          <w:tcPr>
            <w:tcW w:w="772" w:type="dxa"/>
          </w:tcPr>
          <w:p w14:paraId="25343CAD" w14:textId="77777777" w:rsidR="00D43BA0" w:rsidRDefault="00D43BA0" w:rsidP="00054BD2">
            <w:pPr>
              <w:spacing w:line="240" w:lineRule="auto"/>
              <w:rPr>
                <w:b/>
                <w:bCs/>
              </w:rPr>
            </w:pPr>
          </w:p>
        </w:tc>
        <w:tc>
          <w:tcPr>
            <w:tcW w:w="772" w:type="dxa"/>
          </w:tcPr>
          <w:p w14:paraId="6008796F" w14:textId="77777777" w:rsidR="00D43BA0" w:rsidRDefault="00D43BA0" w:rsidP="00054BD2">
            <w:pPr>
              <w:spacing w:line="240" w:lineRule="auto"/>
              <w:rPr>
                <w:b/>
                <w:bCs/>
              </w:rPr>
            </w:pPr>
          </w:p>
        </w:tc>
        <w:tc>
          <w:tcPr>
            <w:tcW w:w="774" w:type="dxa"/>
          </w:tcPr>
          <w:p w14:paraId="40278731" w14:textId="77777777" w:rsidR="00D43BA0" w:rsidRDefault="00D43BA0" w:rsidP="00054BD2">
            <w:pPr>
              <w:spacing w:line="240" w:lineRule="auto"/>
              <w:rPr>
                <w:b/>
                <w:bCs/>
              </w:rPr>
            </w:pPr>
          </w:p>
        </w:tc>
      </w:tr>
      <w:tr w:rsidR="00D43BA0" w14:paraId="48422FB9" w14:textId="77777777" w:rsidTr="00D43BA0">
        <w:trPr>
          <w:trHeight w:val="507"/>
        </w:trPr>
        <w:tc>
          <w:tcPr>
            <w:tcW w:w="3333" w:type="dxa"/>
          </w:tcPr>
          <w:p w14:paraId="6E9D5D08" w14:textId="611D8F4C" w:rsidR="00D43BA0" w:rsidRPr="00D43BA0" w:rsidRDefault="00D43BA0" w:rsidP="00054BD2">
            <w:pPr>
              <w:spacing w:line="240" w:lineRule="auto"/>
              <w:rPr>
                <w:sz w:val="22"/>
                <w:szCs w:val="22"/>
              </w:rPr>
            </w:pPr>
            <w:r>
              <w:rPr>
                <w:sz w:val="22"/>
                <w:szCs w:val="22"/>
              </w:rPr>
              <w:t>Revision of IRRP plate</w:t>
            </w:r>
          </w:p>
        </w:tc>
        <w:tc>
          <w:tcPr>
            <w:tcW w:w="703" w:type="dxa"/>
          </w:tcPr>
          <w:p w14:paraId="2606EE79" w14:textId="77777777" w:rsidR="00D43BA0" w:rsidRDefault="00D43BA0" w:rsidP="00054BD2">
            <w:pPr>
              <w:spacing w:line="240" w:lineRule="auto"/>
              <w:rPr>
                <w:b/>
                <w:bCs/>
              </w:rPr>
            </w:pPr>
          </w:p>
        </w:tc>
        <w:tc>
          <w:tcPr>
            <w:tcW w:w="703" w:type="dxa"/>
          </w:tcPr>
          <w:p w14:paraId="72F76774" w14:textId="06C59101" w:rsidR="00D43BA0" w:rsidRDefault="00D43BA0" w:rsidP="00054BD2">
            <w:pPr>
              <w:spacing w:line="240" w:lineRule="auto"/>
              <w:rPr>
                <w:b/>
                <w:bCs/>
              </w:rPr>
            </w:pPr>
            <w:r>
              <w:rPr>
                <w:rFonts w:hint="eastAsia"/>
                <w:b/>
                <w:bCs/>
              </w:rPr>
              <w:t>2</w:t>
            </w:r>
            <w:r>
              <w:rPr>
                <w:b/>
                <w:bCs/>
              </w:rPr>
              <w:t>8/9</w:t>
            </w:r>
          </w:p>
        </w:tc>
        <w:tc>
          <w:tcPr>
            <w:tcW w:w="772" w:type="dxa"/>
          </w:tcPr>
          <w:p w14:paraId="1848C2A2" w14:textId="77777777" w:rsidR="00D43BA0" w:rsidRDefault="00D43BA0" w:rsidP="00054BD2">
            <w:pPr>
              <w:spacing w:line="240" w:lineRule="auto"/>
              <w:rPr>
                <w:b/>
                <w:bCs/>
              </w:rPr>
            </w:pPr>
          </w:p>
        </w:tc>
        <w:tc>
          <w:tcPr>
            <w:tcW w:w="772" w:type="dxa"/>
          </w:tcPr>
          <w:p w14:paraId="3A5F6D23" w14:textId="77777777" w:rsidR="00D43BA0" w:rsidRDefault="00D43BA0" w:rsidP="00054BD2">
            <w:pPr>
              <w:spacing w:line="240" w:lineRule="auto"/>
              <w:rPr>
                <w:b/>
                <w:bCs/>
              </w:rPr>
            </w:pPr>
          </w:p>
        </w:tc>
        <w:tc>
          <w:tcPr>
            <w:tcW w:w="772" w:type="dxa"/>
          </w:tcPr>
          <w:p w14:paraId="79EA9899" w14:textId="77777777" w:rsidR="00D43BA0" w:rsidRDefault="00D43BA0" w:rsidP="00054BD2">
            <w:pPr>
              <w:spacing w:line="240" w:lineRule="auto"/>
              <w:rPr>
                <w:b/>
                <w:bCs/>
              </w:rPr>
            </w:pPr>
          </w:p>
        </w:tc>
        <w:tc>
          <w:tcPr>
            <w:tcW w:w="772" w:type="dxa"/>
          </w:tcPr>
          <w:p w14:paraId="37ED3153" w14:textId="77777777" w:rsidR="00D43BA0" w:rsidRDefault="00D43BA0" w:rsidP="00054BD2">
            <w:pPr>
              <w:spacing w:line="240" w:lineRule="auto"/>
              <w:rPr>
                <w:b/>
                <w:bCs/>
              </w:rPr>
            </w:pPr>
          </w:p>
        </w:tc>
        <w:tc>
          <w:tcPr>
            <w:tcW w:w="774" w:type="dxa"/>
          </w:tcPr>
          <w:p w14:paraId="218A0DDA" w14:textId="77777777" w:rsidR="00D43BA0" w:rsidRDefault="00D43BA0" w:rsidP="00054BD2">
            <w:pPr>
              <w:spacing w:line="240" w:lineRule="auto"/>
              <w:rPr>
                <w:b/>
                <w:bCs/>
              </w:rPr>
            </w:pPr>
          </w:p>
        </w:tc>
      </w:tr>
      <w:tr w:rsidR="00D43BA0" w14:paraId="6C5AB6B9" w14:textId="77777777" w:rsidTr="00D43BA0">
        <w:trPr>
          <w:trHeight w:val="1015"/>
        </w:trPr>
        <w:tc>
          <w:tcPr>
            <w:tcW w:w="3333" w:type="dxa"/>
            <w:vAlign w:val="center"/>
          </w:tcPr>
          <w:p w14:paraId="28D1E5D3" w14:textId="4FE2F7CB" w:rsidR="00D43BA0" w:rsidRPr="00D43BA0" w:rsidRDefault="00D43BA0" w:rsidP="00D43BA0">
            <w:pPr>
              <w:spacing w:line="240" w:lineRule="auto"/>
              <w:rPr>
                <w:sz w:val="22"/>
                <w:szCs w:val="22"/>
              </w:rPr>
            </w:pPr>
            <w:r>
              <w:rPr>
                <w:sz w:val="22"/>
                <w:szCs w:val="22"/>
              </w:rPr>
              <w:t>Discussion on Research Framework</w:t>
            </w:r>
          </w:p>
        </w:tc>
        <w:tc>
          <w:tcPr>
            <w:tcW w:w="703" w:type="dxa"/>
          </w:tcPr>
          <w:p w14:paraId="176AA30D" w14:textId="77777777" w:rsidR="00D43BA0" w:rsidRDefault="00D43BA0" w:rsidP="00D43BA0">
            <w:pPr>
              <w:spacing w:line="240" w:lineRule="auto"/>
              <w:rPr>
                <w:b/>
                <w:bCs/>
              </w:rPr>
            </w:pPr>
          </w:p>
        </w:tc>
        <w:tc>
          <w:tcPr>
            <w:tcW w:w="703" w:type="dxa"/>
          </w:tcPr>
          <w:p w14:paraId="70FDE391" w14:textId="77777777" w:rsidR="00D43BA0" w:rsidRDefault="00D43BA0" w:rsidP="00D43BA0">
            <w:pPr>
              <w:spacing w:line="240" w:lineRule="auto"/>
              <w:rPr>
                <w:b/>
                <w:bCs/>
              </w:rPr>
            </w:pPr>
          </w:p>
        </w:tc>
        <w:tc>
          <w:tcPr>
            <w:tcW w:w="772" w:type="dxa"/>
          </w:tcPr>
          <w:p w14:paraId="57101435" w14:textId="124D37A1" w:rsidR="00D43BA0" w:rsidRDefault="00D43BA0" w:rsidP="00D43BA0">
            <w:pPr>
              <w:spacing w:line="240" w:lineRule="auto"/>
              <w:rPr>
                <w:b/>
                <w:bCs/>
              </w:rPr>
            </w:pPr>
            <w:r>
              <w:rPr>
                <w:b/>
                <w:bCs/>
              </w:rPr>
              <w:t>0</w:t>
            </w:r>
            <w:r>
              <w:rPr>
                <w:rFonts w:hint="eastAsia"/>
                <w:b/>
                <w:bCs/>
              </w:rPr>
              <w:t>5</w:t>
            </w:r>
            <w:r>
              <w:rPr>
                <w:b/>
                <w:bCs/>
              </w:rPr>
              <w:t>/10</w:t>
            </w:r>
          </w:p>
        </w:tc>
        <w:tc>
          <w:tcPr>
            <w:tcW w:w="772" w:type="dxa"/>
          </w:tcPr>
          <w:p w14:paraId="1EE409B3" w14:textId="77777777" w:rsidR="00D43BA0" w:rsidRDefault="00D43BA0" w:rsidP="00D43BA0">
            <w:pPr>
              <w:spacing w:line="240" w:lineRule="auto"/>
              <w:rPr>
                <w:b/>
                <w:bCs/>
              </w:rPr>
            </w:pPr>
          </w:p>
        </w:tc>
        <w:tc>
          <w:tcPr>
            <w:tcW w:w="772" w:type="dxa"/>
          </w:tcPr>
          <w:p w14:paraId="2D54E6B4" w14:textId="77777777" w:rsidR="00D43BA0" w:rsidRDefault="00D43BA0" w:rsidP="00D43BA0">
            <w:pPr>
              <w:spacing w:line="240" w:lineRule="auto"/>
              <w:rPr>
                <w:b/>
                <w:bCs/>
              </w:rPr>
            </w:pPr>
          </w:p>
        </w:tc>
        <w:tc>
          <w:tcPr>
            <w:tcW w:w="772" w:type="dxa"/>
          </w:tcPr>
          <w:p w14:paraId="2D235697" w14:textId="77777777" w:rsidR="00D43BA0" w:rsidRDefault="00D43BA0" w:rsidP="00D43BA0">
            <w:pPr>
              <w:spacing w:line="240" w:lineRule="auto"/>
              <w:rPr>
                <w:b/>
                <w:bCs/>
              </w:rPr>
            </w:pPr>
          </w:p>
        </w:tc>
        <w:tc>
          <w:tcPr>
            <w:tcW w:w="774" w:type="dxa"/>
          </w:tcPr>
          <w:p w14:paraId="3FBDB878" w14:textId="77777777" w:rsidR="00D43BA0" w:rsidRDefault="00D43BA0" w:rsidP="00D43BA0">
            <w:pPr>
              <w:spacing w:line="240" w:lineRule="auto"/>
              <w:rPr>
                <w:b/>
                <w:bCs/>
              </w:rPr>
            </w:pPr>
          </w:p>
        </w:tc>
      </w:tr>
      <w:tr w:rsidR="00D43BA0" w14:paraId="32A63704" w14:textId="77777777" w:rsidTr="00D43BA0">
        <w:trPr>
          <w:trHeight w:val="507"/>
        </w:trPr>
        <w:tc>
          <w:tcPr>
            <w:tcW w:w="3333" w:type="dxa"/>
          </w:tcPr>
          <w:p w14:paraId="55FDF69E" w14:textId="79F2DD4A" w:rsidR="00D43BA0" w:rsidRPr="00D43BA0" w:rsidRDefault="00D43BA0" w:rsidP="00D43BA0">
            <w:pPr>
              <w:spacing w:line="240" w:lineRule="auto"/>
              <w:rPr>
                <w:sz w:val="22"/>
                <w:szCs w:val="22"/>
              </w:rPr>
            </w:pPr>
            <w:r>
              <w:rPr>
                <w:sz w:val="22"/>
                <w:szCs w:val="22"/>
              </w:rPr>
              <w:t>Revision of Chapter 2</w:t>
            </w:r>
          </w:p>
        </w:tc>
        <w:tc>
          <w:tcPr>
            <w:tcW w:w="703" w:type="dxa"/>
          </w:tcPr>
          <w:p w14:paraId="0AEAEFBB" w14:textId="77777777" w:rsidR="00D43BA0" w:rsidRDefault="00D43BA0" w:rsidP="00D43BA0">
            <w:pPr>
              <w:spacing w:line="240" w:lineRule="auto"/>
              <w:rPr>
                <w:b/>
                <w:bCs/>
              </w:rPr>
            </w:pPr>
          </w:p>
        </w:tc>
        <w:tc>
          <w:tcPr>
            <w:tcW w:w="703" w:type="dxa"/>
          </w:tcPr>
          <w:p w14:paraId="71FB94B9" w14:textId="77777777" w:rsidR="00D43BA0" w:rsidRDefault="00D43BA0" w:rsidP="00D43BA0">
            <w:pPr>
              <w:spacing w:line="240" w:lineRule="auto"/>
              <w:rPr>
                <w:b/>
                <w:bCs/>
              </w:rPr>
            </w:pPr>
          </w:p>
        </w:tc>
        <w:tc>
          <w:tcPr>
            <w:tcW w:w="772" w:type="dxa"/>
          </w:tcPr>
          <w:p w14:paraId="5B857B76" w14:textId="76D4B10C" w:rsidR="00D43BA0" w:rsidRDefault="00D43BA0" w:rsidP="00D43BA0">
            <w:pPr>
              <w:spacing w:line="240" w:lineRule="auto"/>
              <w:rPr>
                <w:b/>
                <w:bCs/>
              </w:rPr>
            </w:pPr>
            <w:r>
              <w:rPr>
                <w:rFonts w:hint="eastAsia"/>
                <w:b/>
                <w:bCs/>
              </w:rPr>
              <w:t>1</w:t>
            </w:r>
            <w:r>
              <w:rPr>
                <w:b/>
                <w:bCs/>
              </w:rPr>
              <w:t>4/10</w:t>
            </w:r>
          </w:p>
        </w:tc>
        <w:tc>
          <w:tcPr>
            <w:tcW w:w="772" w:type="dxa"/>
          </w:tcPr>
          <w:p w14:paraId="2ADE3A41" w14:textId="235AF592" w:rsidR="00D43BA0" w:rsidRDefault="00D43BA0" w:rsidP="00D43BA0">
            <w:pPr>
              <w:spacing w:line="240" w:lineRule="auto"/>
              <w:rPr>
                <w:b/>
                <w:bCs/>
              </w:rPr>
            </w:pPr>
          </w:p>
        </w:tc>
        <w:tc>
          <w:tcPr>
            <w:tcW w:w="772" w:type="dxa"/>
          </w:tcPr>
          <w:p w14:paraId="2A6DA808" w14:textId="77777777" w:rsidR="00D43BA0" w:rsidRDefault="00D43BA0" w:rsidP="00D43BA0">
            <w:pPr>
              <w:spacing w:line="240" w:lineRule="auto"/>
              <w:rPr>
                <w:b/>
                <w:bCs/>
              </w:rPr>
            </w:pPr>
          </w:p>
        </w:tc>
        <w:tc>
          <w:tcPr>
            <w:tcW w:w="772" w:type="dxa"/>
          </w:tcPr>
          <w:p w14:paraId="4BD3FB45" w14:textId="77777777" w:rsidR="00D43BA0" w:rsidRDefault="00D43BA0" w:rsidP="00D43BA0">
            <w:pPr>
              <w:spacing w:line="240" w:lineRule="auto"/>
              <w:rPr>
                <w:b/>
                <w:bCs/>
              </w:rPr>
            </w:pPr>
          </w:p>
        </w:tc>
        <w:tc>
          <w:tcPr>
            <w:tcW w:w="774" w:type="dxa"/>
          </w:tcPr>
          <w:p w14:paraId="1E5B6108" w14:textId="77777777" w:rsidR="00D43BA0" w:rsidRDefault="00D43BA0" w:rsidP="00D43BA0">
            <w:pPr>
              <w:spacing w:line="240" w:lineRule="auto"/>
              <w:rPr>
                <w:b/>
                <w:bCs/>
              </w:rPr>
            </w:pPr>
          </w:p>
        </w:tc>
      </w:tr>
      <w:tr w:rsidR="00D43BA0" w14:paraId="7B4482F3" w14:textId="77777777" w:rsidTr="00D43BA0">
        <w:trPr>
          <w:trHeight w:val="1015"/>
        </w:trPr>
        <w:tc>
          <w:tcPr>
            <w:tcW w:w="3333" w:type="dxa"/>
          </w:tcPr>
          <w:p w14:paraId="6E940E2C" w14:textId="280E7428" w:rsidR="00D43BA0" w:rsidRPr="00D43BA0" w:rsidRDefault="00D43BA0" w:rsidP="00D43BA0">
            <w:pPr>
              <w:spacing w:line="240" w:lineRule="auto"/>
              <w:rPr>
                <w:sz w:val="22"/>
                <w:szCs w:val="22"/>
              </w:rPr>
            </w:pPr>
            <w:r>
              <w:rPr>
                <w:rFonts w:hint="eastAsia"/>
                <w:sz w:val="22"/>
                <w:szCs w:val="22"/>
              </w:rPr>
              <w:t>D</w:t>
            </w:r>
            <w:r>
              <w:rPr>
                <w:sz w:val="22"/>
                <w:szCs w:val="22"/>
              </w:rPr>
              <w:t xml:space="preserve">iscussing </w:t>
            </w:r>
            <w:r w:rsidR="008601AD">
              <w:rPr>
                <w:sz w:val="22"/>
                <w:szCs w:val="22"/>
              </w:rPr>
              <w:t>R</w:t>
            </w:r>
            <w:r w:rsidR="008601AD">
              <w:rPr>
                <w:sz w:val="22"/>
                <w:szCs w:val="22"/>
                <w:lang w:eastAsia="zh-CN"/>
              </w:rPr>
              <w:t>esearch</w:t>
            </w:r>
            <w:r>
              <w:rPr>
                <w:sz w:val="22"/>
                <w:szCs w:val="22"/>
              </w:rPr>
              <w:t xml:space="preserve"> M</w:t>
            </w:r>
            <w:r>
              <w:rPr>
                <w:rFonts w:hint="eastAsia"/>
                <w:sz w:val="22"/>
                <w:szCs w:val="22"/>
                <w:lang w:eastAsia="zh-CN"/>
              </w:rPr>
              <w:t>ethodology</w:t>
            </w:r>
          </w:p>
        </w:tc>
        <w:tc>
          <w:tcPr>
            <w:tcW w:w="703" w:type="dxa"/>
          </w:tcPr>
          <w:p w14:paraId="40F091A4" w14:textId="77777777" w:rsidR="00D43BA0" w:rsidRDefault="00D43BA0" w:rsidP="00D43BA0">
            <w:pPr>
              <w:spacing w:line="240" w:lineRule="auto"/>
              <w:rPr>
                <w:b/>
                <w:bCs/>
              </w:rPr>
            </w:pPr>
          </w:p>
        </w:tc>
        <w:tc>
          <w:tcPr>
            <w:tcW w:w="703" w:type="dxa"/>
          </w:tcPr>
          <w:p w14:paraId="68100A88" w14:textId="77777777" w:rsidR="00D43BA0" w:rsidRDefault="00D43BA0" w:rsidP="00D43BA0">
            <w:pPr>
              <w:spacing w:line="240" w:lineRule="auto"/>
              <w:rPr>
                <w:b/>
                <w:bCs/>
              </w:rPr>
            </w:pPr>
          </w:p>
        </w:tc>
        <w:tc>
          <w:tcPr>
            <w:tcW w:w="772" w:type="dxa"/>
          </w:tcPr>
          <w:p w14:paraId="4A70E7F6" w14:textId="77777777" w:rsidR="00D43BA0" w:rsidRDefault="00D43BA0" w:rsidP="00D43BA0">
            <w:pPr>
              <w:spacing w:line="240" w:lineRule="auto"/>
              <w:rPr>
                <w:b/>
                <w:bCs/>
              </w:rPr>
            </w:pPr>
          </w:p>
        </w:tc>
        <w:tc>
          <w:tcPr>
            <w:tcW w:w="772" w:type="dxa"/>
          </w:tcPr>
          <w:p w14:paraId="687F9910" w14:textId="2F683851" w:rsidR="00D43BA0" w:rsidRDefault="00D43BA0" w:rsidP="00D43BA0">
            <w:pPr>
              <w:spacing w:line="240" w:lineRule="auto"/>
              <w:rPr>
                <w:b/>
                <w:bCs/>
              </w:rPr>
            </w:pPr>
            <w:r>
              <w:rPr>
                <w:rFonts w:hint="eastAsia"/>
                <w:b/>
                <w:bCs/>
              </w:rPr>
              <w:t>1</w:t>
            </w:r>
            <w:r>
              <w:rPr>
                <w:b/>
                <w:bCs/>
              </w:rPr>
              <w:t>9/10</w:t>
            </w:r>
          </w:p>
        </w:tc>
        <w:tc>
          <w:tcPr>
            <w:tcW w:w="772" w:type="dxa"/>
          </w:tcPr>
          <w:p w14:paraId="021FECB5" w14:textId="013D801B" w:rsidR="00D43BA0" w:rsidRDefault="00D43BA0" w:rsidP="00D43BA0">
            <w:pPr>
              <w:spacing w:line="240" w:lineRule="auto"/>
              <w:rPr>
                <w:b/>
                <w:bCs/>
              </w:rPr>
            </w:pPr>
          </w:p>
        </w:tc>
        <w:tc>
          <w:tcPr>
            <w:tcW w:w="772" w:type="dxa"/>
          </w:tcPr>
          <w:p w14:paraId="1DC892D4" w14:textId="77777777" w:rsidR="00D43BA0" w:rsidRDefault="00D43BA0" w:rsidP="00D43BA0">
            <w:pPr>
              <w:spacing w:line="240" w:lineRule="auto"/>
              <w:rPr>
                <w:b/>
                <w:bCs/>
              </w:rPr>
            </w:pPr>
          </w:p>
        </w:tc>
        <w:tc>
          <w:tcPr>
            <w:tcW w:w="774" w:type="dxa"/>
          </w:tcPr>
          <w:p w14:paraId="32B595E7" w14:textId="77777777" w:rsidR="00D43BA0" w:rsidRDefault="00D43BA0" w:rsidP="00D43BA0">
            <w:pPr>
              <w:spacing w:line="240" w:lineRule="auto"/>
              <w:rPr>
                <w:b/>
                <w:bCs/>
              </w:rPr>
            </w:pPr>
          </w:p>
        </w:tc>
      </w:tr>
      <w:tr w:rsidR="00D43BA0" w14:paraId="72F4D16A" w14:textId="77777777" w:rsidTr="00D43BA0">
        <w:trPr>
          <w:trHeight w:val="1015"/>
        </w:trPr>
        <w:tc>
          <w:tcPr>
            <w:tcW w:w="3333" w:type="dxa"/>
          </w:tcPr>
          <w:p w14:paraId="2C2B5916" w14:textId="06B8EBF7" w:rsidR="00D43BA0" w:rsidRPr="00D43BA0" w:rsidRDefault="00D43BA0" w:rsidP="00D43BA0">
            <w:pPr>
              <w:spacing w:line="240" w:lineRule="auto"/>
              <w:rPr>
                <w:sz w:val="22"/>
                <w:szCs w:val="22"/>
              </w:rPr>
            </w:pPr>
            <w:r w:rsidRPr="004451BA">
              <w:rPr>
                <w:rFonts w:hint="eastAsia"/>
                <w:sz w:val="22"/>
                <w:szCs w:val="22"/>
              </w:rPr>
              <w:t>R</w:t>
            </w:r>
            <w:r>
              <w:rPr>
                <w:sz w:val="22"/>
                <w:szCs w:val="22"/>
              </w:rPr>
              <w:t>eview of Chapter 3 and Preparing for Proposal Defense</w:t>
            </w:r>
          </w:p>
        </w:tc>
        <w:tc>
          <w:tcPr>
            <w:tcW w:w="703" w:type="dxa"/>
          </w:tcPr>
          <w:p w14:paraId="16057C42" w14:textId="77777777" w:rsidR="00D43BA0" w:rsidRDefault="00D43BA0" w:rsidP="00D43BA0">
            <w:pPr>
              <w:spacing w:line="240" w:lineRule="auto"/>
              <w:rPr>
                <w:b/>
                <w:bCs/>
              </w:rPr>
            </w:pPr>
          </w:p>
        </w:tc>
        <w:tc>
          <w:tcPr>
            <w:tcW w:w="703" w:type="dxa"/>
          </w:tcPr>
          <w:p w14:paraId="6B7CAC97" w14:textId="77777777" w:rsidR="00D43BA0" w:rsidRDefault="00D43BA0" w:rsidP="00D43BA0">
            <w:pPr>
              <w:spacing w:line="240" w:lineRule="auto"/>
              <w:rPr>
                <w:b/>
                <w:bCs/>
              </w:rPr>
            </w:pPr>
          </w:p>
        </w:tc>
        <w:tc>
          <w:tcPr>
            <w:tcW w:w="772" w:type="dxa"/>
          </w:tcPr>
          <w:p w14:paraId="28F61B09" w14:textId="77777777" w:rsidR="00D43BA0" w:rsidRDefault="00D43BA0" w:rsidP="00D43BA0">
            <w:pPr>
              <w:spacing w:line="240" w:lineRule="auto"/>
              <w:rPr>
                <w:b/>
                <w:bCs/>
              </w:rPr>
            </w:pPr>
          </w:p>
        </w:tc>
        <w:tc>
          <w:tcPr>
            <w:tcW w:w="772" w:type="dxa"/>
          </w:tcPr>
          <w:p w14:paraId="0477FD9E" w14:textId="11EEBB78" w:rsidR="00D43BA0" w:rsidRDefault="00D43BA0" w:rsidP="00D43BA0">
            <w:pPr>
              <w:spacing w:line="240" w:lineRule="auto"/>
              <w:rPr>
                <w:b/>
                <w:bCs/>
              </w:rPr>
            </w:pPr>
            <w:r>
              <w:rPr>
                <w:rFonts w:hint="eastAsia"/>
                <w:b/>
                <w:bCs/>
              </w:rPr>
              <w:t>3</w:t>
            </w:r>
            <w:r>
              <w:rPr>
                <w:b/>
                <w:bCs/>
              </w:rPr>
              <w:t>0/10</w:t>
            </w:r>
          </w:p>
        </w:tc>
        <w:tc>
          <w:tcPr>
            <w:tcW w:w="772" w:type="dxa"/>
          </w:tcPr>
          <w:p w14:paraId="0A49459B" w14:textId="77777777" w:rsidR="00D43BA0" w:rsidRDefault="00D43BA0" w:rsidP="00D43BA0">
            <w:pPr>
              <w:spacing w:line="240" w:lineRule="auto"/>
              <w:rPr>
                <w:b/>
                <w:bCs/>
              </w:rPr>
            </w:pPr>
          </w:p>
        </w:tc>
        <w:tc>
          <w:tcPr>
            <w:tcW w:w="772" w:type="dxa"/>
          </w:tcPr>
          <w:p w14:paraId="38000F6B" w14:textId="77777777" w:rsidR="00D43BA0" w:rsidRDefault="00D43BA0" w:rsidP="00D43BA0">
            <w:pPr>
              <w:spacing w:line="240" w:lineRule="auto"/>
              <w:rPr>
                <w:b/>
                <w:bCs/>
              </w:rPr>
            </w:pPr>
          </w:p>
        </w:tc>
        <w:tc>
          <w:tcPr>
            <w:tcW w:w="774" w:type="dxa"/>
          </w:tcPr>
          <w:p w14:paraId="755C59FA" w14:textId="77777777" w:rsidR="00D43BA0" w:rsidRDefault="00D43BA0" w:rsidP="00D43BA0">
            <w:pPr>
              <w:spacing w:line="240" w:lineRule="auto"/>
              <w:rPr>
                <w:b/>
                <w:bCs/>
              </w:rPr>
            </w:pPr>
          </w:p>
        </w:tc>
      </w:tr>
      <w:tr w:rsidR="00D43BA0" w14:paraId="6D7B39CB" w14:textId="77777777" w:rsidTr="00D43BA0">
        <w:trPr>
          <w:trHeight w:val="1015"/>
        </w:trPr>
        <w:tc>
          <w:tcPr>
            <w:tcW w:w="3333" w:type="dxa"/>
          </w:tcPr>
          <w:p w14:paraId="2CF3D3A9" w14:textId="60055304" w:rsidR="00D43BA0" w:rsidRPr="00D43BA0" w:rsidRDefault="00D43BA0" w:rsidP="00D43BA0">
            <w:pPr>
              <w:spacing w:line="240" w:lineRule="auto"/>
              <w:rPr>
                <w:sz w:val="22"/>
                <w:szCs w:val="22"/>
              </w:rPr>
            </w:pPr>
            <w:r w:rsidRPr="00C67B31">
              <w:rPr>
                <w:sz w:val="22"/>
                <w:szCs w:val="22"/>
              </w:rPr>
              <w:t>D</w:t>
            </w:r>
            <w:r>
              <w:rPr>
                <w:sz w:val="22"/>
                <w:szCs w:val="22"/>
              </w:rPr>
              <w:t>iscussion on feedback from Proposal Defense</w:t>
            </w:r>
          </w:p>
        </w:tc>
        <w:tc>
          <w:tcPr>
            <w:tcW w:w="703" w:type="dxa"/>
          </w:tcPr>
          <w:p w14:paraId="210BC014" w14:textId="77777777" w:rsidR="00D43BA0" w:rsidRDefault="00D43BA0" w:rsidP="00D43BA0">
            <w:pPr>
              <w:spacing w:line="240" w:lineRule="auto"/>
              <w:rPr>
                <w:b/>
                <w:bCs/>
              </w:rPr>
            </w:pPr>
          </w:p>
        </w:tc>
        <w:tc>
          <w:tcPr>
            <w:tcW w:w="703" w:type="dxa"/>
          </w:tcPr>
          <w:p w14:paraId="5AD49642" w14:textId="77777777" w:rsidR="00D43BA0" w:rsidRDefault="00D43BA0" w:rsidP="00D43BA0">
            <w:pPr>
              <w:spacing w:line="240" w:lineRule="auto"/>
              <w:rPr>
                <w:b/>
                <w:bCs/>
              </w:rPr>
            </w:pPr>
          </w:p>
        </w:tc>
        <w:tc>
          <w:tcPr>
            <w:tcW w:w="772" w:type="dxa"/>
          </w:tcPr>
          <w:p w14:paraId="28953766" w14:textId="77777777" w:rsidR="00D43BA0" w:rsidRDefault="00D43BA0" w:rsidP="00D43BA0">
            <w:pPr>
              <w:spacing w:line="240" w:lineRule="auto"/>
              <w:rPr>
                <w:b/>
                <w:bCs/>
              </w:rPr>
            </w:pPr>
          </w:p>
        </w:tc>
        <w:tc>
          <w:tcPr>
            <w:tcW w:w="772" w:type="dxa"/>
          </w:tcPr>
          <w:p w14:paraId="7F7AFA39" w14:textId="77777777" w:rsidR="00D43BA0" w:rsidRDefault="00D43BA0" w:rsidP="00D43BA0">
            <w:pPr>
              <w:spacing w:line="240" w:lineRule="auto"/>
              <w:rPr>
                <w:b/>
                <w:bCs/>
              </w:rPr>
            </w:pPr>
          </w:p>
        </w:tc>
        <w:tc>
          <w:tcPr>
            <w:tcW w:w="772" w:type="dxa"/>
          </w:tcPr>
          <w:p w14:paraId="2BDE696D" w14:textId="7D5428B5" w:rsidR="00D43BA0" w:rsidRDefault="00D43BA0" w:rsidP="00D43BA0">
            <w:pPr>
              <w:spacing w:line="240" w:lineRule="auto"/>
              <w:rPr>
                <w:b/>
                <w:bCs/>
              </w:rPr>
            </w:pPr>
            <w:r>
              <w:rPr>
                <w:rFonts w:hint="eastAsia"/>
                <w:b/>
                <w:bCs/>
              </w:rPr>
              <w:t>0</w:t>
            </w:r>
            <w:r>
              <w:rPr>
                <w:b/>
                <w:bCs/>
              </w:rPr>
              <w:t>4/11</w:t>
            </w:r>
          </w:p>
        </w:tc>
        <w:tc>
          <w:tcPr>
            <w:tcW w:w="772" w:type="dxa"/>
          </w:tcPr>
          <w:p w14:paraId="0E7F32DF" w14:textId="77777777" w:rsidR="00D43BA0" w:rsidRDefault="00D43BA0" w:rsidP="00D43BA0">
            <w:pPr>
              <w:spacing w:line="240" w:lineRule="auto"/>
              <w:rPr>
                <w:b/>
                <w:bCs/>
              </w:rPr>
            </w:pPr>
          </w:p>
        </w:tc>
        <w:tc>
          <w:tcPr>
            <w:tcW w:w="774" w:type="dxa"/>
          </w:tcPr>
          <w:p w14:paraId="40CF584C" w14:textId="77777777" w:rsidR="00D43BA0" w:rsidRDefault="00D43BA0" w:rsidP="00D43BA0">
            <w:pPr>
              <w:spacing w:line="240" w:lineRule="auto"/>
              <w:rPr>
                <w:b/>
                <w:bCs/>
              </w:rPr>
            </w:pPr>
          </w:p>
        </w:tc>
      </w:tr>
      <w:tr w:rsidR="00D43BA0" w14:paraId="3256D35B" w14:textId="77777777" w:rsidTr="00D43BA0">
        <w:trPr>
          <w:trHeight w:val="1015"/>
        </w:trPr>
        <w:tc>
          <w:tcPr>
            <w:tcW w:w="3333" w:type="dxa"/>
          </w:tcPr>
          <w:p w14:paraId="0EEE3693" w14:textId="47F72924" w:rsidR="00D43BA0" w:rsidRPr="00C67B31" w:rsidRDefault="00D43BA0" w:rsidP="00D43BA0">
            <w:pPr>
              <w:spacing w:line="240" w:lineRule="auto"/>
              <w:rPr>
                <w:sz w:val="22"/>
                <w:szCs w:val="22"/>
              </w:rPr>
            </w:pPr>
            <w:r w:rsidRPr="008C01AF">
              <w:rPr>
                <w:rFonts w:hint="eastAsia"/>
                <w:sz w:val="22"/>
                <w:szCs w:val="22"/>
              </w:rPr>
              <w:t>T</w:t>
            </w:r>
            <w:r>
              <w:rPr>
                <w:sz w:val="22"/>
                <w:szCs w:val="22"/>
              </w:rPr>
              <w:t>he results and findings of research</w:t>
            </w:r>
          </w:p>
        </w:tc>
        <w:tc>
          <w:tcPr>
            <w:tcW w:w="703" w:type="dxa"/>
          </w:tcPr>
          <w:p w14:paraId="63B05415" w14:textId="77777777" w:rsidR="00D43BA0" w:rsidRDefault="00D43BA0" w:rsidP="00D43BA0">
            <w:pPr>
              <w:spacing w:line="240" w:lineRule="auto"/>
              <w:rPr>
                <w:b/>
                <w:bCs/>
              </w:rPr>
            </w:pPr>
          </w:p>
        </w:tc>
        <w:tc>
          <w:tcPr>
            <w:tcW w:w="703" w:type="dxa"/>
          </w:tcPr>
          <w:p w14:paraId="7E9689AF" w14:textId="77777777" w:rsidR="00D43BA0" w:rsidRDefault="00D43BA0" w:rsidP="00D43BA0">
            <w:pPr>
              <w:spacing w:line="240" w:lineRule="auto"/>
              <w:rPr>
                <w:b/>
                <w:bCs/>
              </w:rPr>
            </w:pPr>
          </w:p>
        </w:tc>
        <w:tc>
          <w:tcPr>
            <w:tcW w:w="772" w:type="dxa"/>
          </w:tcPr>
          <w:p w14:paraId="702CF987" w14:textId="77777777" w:rsidR="00D43BA0" w:rsidRDefault="00D43BA0" w:rsidP="00D43BA0">
            <w:pPr>
              <w:spacing w:line="240" w:lineRule="auto"/>
              <w:rPr>
                <w:b/>
                <w:bCs/>
              </w:rPr>
            </w:pPr>
          </w:p>
        </w:tc>
        <w:tc>
          <w:tcPr>
            <w:tcW w:w="772" w:type="dxa"/>
          </w:tcPr>
          <w:p w14:paraId="086DB319" w14:textId="77777777" w:rsidR="00D43BA0" w:rsidRDefault="00D43BA0" w:rsidP="00D43BA0">
            <w:pPr>
              <w:spacing w:line="240" w:lineRule="auto"/>
              <w:rPr>
                <w:b/>
                <w:bCs/>
              </w:rPr>
            </w:pPr>
          </w:p>
        </w:tc>
        <w:tc>
          <w:tcPr>
            <w:tcW w:w="772" w:type="dxa"/>
          </w:tcPr>
          <w:p w14:paraId="737C6DB7" w14:textId="09667B1D" w:rsidR="00D43BA0" w:rsidRDefault="00D43BA0" w:rsidP="00D43BA0">
            <w:pPr>
              <w:spacing w:line="240" w:lineRule="auto"/>
              <w:rPr>
                <w:b/>
                <w:bCs/>
              </w:rPr>
            </w:pPr>
          </w:p>
        </w:tc>
        <w:tc>
          <w:tcPr>
            <w:tcW w:w="772" w:type="dxa"/>
          </w:tcPr>
          <w:p w14:paraId="078A090F" w14:textId="15C032B8" w:rsidR="00D43BA0" w:rsidRDefault="00D43BA0" w:rsidP="00D43BA0">
            <w:pPr>
              <w:spacing w:line="240" w:lineRule="auto"/>
              <w:rPr>
                <w:b/>
                <w:bCs/>
              </w:rPr>
            </w:pPr>
            <w:r>
              <w:rPr>
                <w:b/>
                <w:bCs/>
              </w:rPr>
              <w:t>12/11</w:t>
            </w:r>
          </w:p>
        </w:tc>
        <w:tc>
          <w:tcPr>
            <w:tcW w:w="774" w:type="dxa"/>
          </w:tcPr>
          <w:p w14:paraId="558A366D" w14:textId="77777777" w:rsidR="00D43BA0" w:rsidRDefault="00D43BA0" w:rsidP="00D43BA0">
            <w:pPr>
              <w:spacing w:line="240" w:lineRule="auto"/>
              <w:rPr>
                <w:b/>
                <w:bCs/>
              </w:rPr>
            </w:pPr>
          </w:p>
        </w:tc>
      </w:tr>
      <w:tr w:rsidR="00D43BA0" w14:paraId="12BDF58B" w14:textId="77777777" w:rsidTr="00D43BA0">
        <w:trPr>
          <w:trHeight w:val="478"/>
        </w:trPr>
        <w:tc>
          <w:tcPr>
            <w:tcW w:w="3333" w:type="dxa"/>
          </w:tcPr>
          <w:p w14:paraId="091E8DB7" w14:textId="66C7DBF0" w:rsidR="00D43BA0" w:rsidRPr="008C01AF" w:rsidRDefault="00D43BA0" w:rsidP="00D43BA0">
            <w:pPr>
              <w:spacing w:line="240" w:lineRule="auto"/>
              <w:rPr>
                <w:sz w:val="22"/>
                <w:szCs w:val="22"/>
              </w:rPr>
            </w:pPr>
            <w:r>
              <w:rPr>
                <w:sz w:val="22"/>
                <w:szCs w:val="22"/>
              </w:rPr>
              <w:t>Preparation for VIVA defense</w:t>
            </w:r>
          </w:p>
        </w:tc>
        <w:tc>
          <w:tcPr>
            <w:tcW w:w="703" w:type="dxa"/>
          </w:tcPr>
          <w:p w14:paraId="742F55F5" w14:textId="77777777" w:rsidR="00D43BA0" w:rsidRDefault="00D43BA0" w:rsidP="00D43BA0">
            <w:pPr>
              <w:spacing w:line="240" w:lineRule="auto"/>
              <w:rPr>
                <w:b/>
                <w:bCs/>
              </w:rPr>
            </w:pPr>
          </w:p>
        </w:tc>
        <w:tc>
          <w:tcPr>
            <w:tcW w:w="703" w:type="dxa"/>
          </w:tcPr>
          <w:p w14:paraId="570185D9" w14:textId="77777777" w:rsidR="00D43BA0" w:rsidRDefault="00D43BA0" w:rsidP="00D43BA0">
            <w:pPr>
              <w:spacing w:line="240" w:lineRule="auto"/>
              <w:rPr>
                <w:b/>
                <w:bCs/>
              </w:rPr>
            </w:pPr>
          </w:p>
        </w:tc>
        <w:tc>
          <w:tcPr>
            <w:tcW w:w="772" w:type="dxa"/>
          </w:tcPr>
          <w:p w14:paraId="7078BAC2" w14:textId="77777777" w:rsidR="00D43BA0" w:rsidRDefault="00D43BA0" w:rsidP="00D43BA0">
            <w:pPr>
              <w:spacing w:line="240" w:lineRule="auto"/>
              <w:rPr>
                <w:b/>
                <w:bCs/>
              </w:rPr>
            </w:pPr>
          </w:p>
        </w:tc>
        <w:tc>
          <w:tcPr>
            <w:tcW w:w="772" w:type="dxa"/>
          </w:tcPr>
          <w:p w14:paraId="62A19804" w14:textId="77777777" w:rsidR="00D43BA0" w:rsidRDefault="00D43BA0" w:rsidP="00D43BA0">
            <w:pPr>
              <w:spacing w:line="240" w:lineRule="auto"/>
              <w:rPr>
                <w:b/>
                <w:bCs/>
              </w:rPr>
            </w:pPr>
          </w:p>
        </w:tc>
        <w:tc>
          <w:tcPr>
            <w:tcW w:w="772" w:type="dxa"/>
          </w:tcPr>
          <w:p w14:paraId="6C51AEE3" w14:textId="77777777" w:rsidR="00D43BA0" w:rsidRDefault="00D43BA0" w:rsidP="00D43BA0">
            <w:pPr>
              <w:spacing w:line="240" w:lineRule="auto"/>
              <w:rPr>
                <w:b/>
                <w:bCs/>
              </w:rPr>
            </w:pPr>
          </w:p>
        </w:tc>
        <w:tc>
          <w:tcPr>
            <w:tcW w:w="772" w:type="dxa"/>
          </w:tcPr>
          <w:p w14:paraId="14AF27B7" w14:textId="2C370B47" w:rsidR="00D43BA0" w:rsidRDefault="00D43BA0" w:rsidP="00D43BA0">
            <w:pPr>
              <w:spacing w:line="240" w:lineRule="auto"/>
              <w:rPr>
                <w:b/>
                <w:bCs/>
              </w:rPr>
            </w:pPr>
            <w:r>
              <w:rPr>
                <w:rFonts w:hint="eastAsia"/>
                <w:b/>
                <w:bCs/>
              </w:rPr>
              <w:t>2</w:t>
            </w:r>
            <w:r>
              <w:rPr>
                <w:b/>
                <w:bCs/>
              </w:rPr>
              <w:t>0/11</w:t>
            </w:r>
          </w:p>
        </w:tc>
        <w:tc>
          <w:tcPr>
            <w:tcW w:w="774" w:type="dxa"/>
          </w:tcPr>
          <w:p w14:paraId="1E9344AA" w14:textId="77777777" w:rsidR="00D43BA0" w:rsidRDefault="00D43BA0" w:rsidP="00D43BA0">
            <w:pPr>
              <w:spacing w:line="240" w:lineRule="auto"/>
              <w:rPr>
                <w:b/>
                <w:bCs/>
              </w:rPr>
            </w:pPr>
          </w:p>
        </w:tc>
      </w:tr>
      <w:tr w:rsidR="00D43BA0" w14:paraId="7C3E78C3" w14:textId="77777777" w:rsidTr="00D43BA0">
        <w:trPr>
          <w:trHeight w:val="507"/>
        </w:trPr>
        <w:tc>
          <w:tcPr>
            <w:tcW w:w="3333" w:type="dxa"/>
          </w:tcPr>
          <w:p w14:paraId="0C14128D" w14:textId="3CA08CF4" w:rsidR="00D43BA0" w:rsidRPr="008C01AF" w:rsidRDefault="00D43BA0" w:rsidP="00D43BA0">
            <w:pPr>
              <w:spacing w:line="240" w:lineRule="auto"/>
              <w:rPr>
                <w:sz w:val="22"/>
                <w:szCs w:val="22"/>
              </w:rPr>
            </w:pPr>
            <w:r>
              <w:rPr>
                <w:sz w:val="22"/>
                <w:szCs w:val="22"/>
              </w:rPr>
              <w:t>Review of C</w:t>
            </w:r>
            <w:r>
              <w:rPr>
                <w:rFonts w:hint="eastAsia"/>
                <w:sz w:val="22"/>
                <w:szCs w:val="22"/>
                <w:lang w:eastAsia="zh-CN"/>
              </w:rPr>
              <w:t>hapter</w:t>
            </w:r>
            <w:r>
              <w:rPr>
                <w:sz w:val="22"/>
                <w:szCs w:val="22"/>
              </w:rPr>
              <w:t xml:space="preserve"> 5</w:t>
            </w:r>
          </w:p>
        </w:tc>
        <w:tc>
          <w:tcPr>
            <w:tcW w:w="703" w:type="dxa"/>
          </w:tcPr>
          <w:p w14:paraId="79185EEC" w14:textId="77777777" w:rsidR="00D43BA0" w:rsidRDefault="00D43BA0" w:rsidP="00D43BA0">
            <w:pPr>
              <w:spacing w:line="240" w:lineRule="auto"/>
              <w:rPr>
                <w:b/>
                <w:bCs/>
              </w:rPr>
            </w:pPr>
          </w:p>
        </w:tc>
        <w:tc>
          <w:tcPr>
            <w:tcW w:w="703" w:type="dxa"/>
          </w:tcPr>
          <w:p w14:paraId="36FE6A50" w14:textId="77777777" w:rsidR="00D43BA0" w:rsidRDefault="00D43BA0" w:rsidP="00D43BA0">
            <w:pPr>
              <w:spacing w:line="240" w:lineRule="auto"/>
              <w:rPr>
                <w:b/>
                <w:bCs/>
              </w:rPr>
            </w:pPr>
          </w:p>
        </w:tc>
        <w:tc>
          <w:tcPr>
            <w:tcW w:w="772" w:type="dxa"/>
          </w:tcPr>
          <w:p w14:paraId="59414C2A" w14:textId="77777777" w:rsidR="00D43BA0" w:rsidRDefault="00D43BA0" w:rsidP="00D43BA0">
            <w:pPr>
              <w:spacing w:line="240" w:lineRule="auto"/>
              <w:rPr>
                <w:b/>
                <w:bCs/>
              </w:rPr>
            </w:pPr>
          </w:p>
        </w:tc>
        <w:tc>
          <w:tcPr>
            <w:tcW w:w="772" w:type="dxa"/>
          </w:tcPr>
          <w:p w14:paraId="3913BD93" w14:textId="77777777" w:rsidR="00D43BA0" w:rsidRDefault="00D43BA0" w:rsidP="00D43BA0">
            <w:pPr>
              <w:spacing w:line="240" w:lineRule="auto"/>
              <w:rPr>
                <w:b/>
                <w:bCs/>
              </w:rPr>
            </w:pPr>
          </w:p>
        </w:tc>
        <w:tc>
          <w:tcPr>
            <w:tcW w:w="772" w:type="dxa"/>
          </w:tcPr>
          <w:p w14:paraId="455C93D5" w14:textId="77777777" w:rsidR="00D43BA0" w:rsidRDefault="00D43BA0" w:rsidP="00D43BA0">
            <w:pPr>
              <w:spacing w:line="240" w:lineRule="auto"/>
              <w:rPr>
                <w:b/>
                <w:bCs/>
              </w:rPr>
            </w:pPr>
          </w:p>
        </w:tc>
        <w:tc>
          <w:tcPr>
            <w:tcW w:w="772" w:type="dxa"/>
          </w:tcPr>
          <w:p w14:paraId="0BA02DA5" w14:textId="77777777" w:rsidR="00D43BA0" w:rsidRDefault="00D43BA0" w:rsidP="00D43BA0">
            <w:pPr>
              <w:spacing w:line="240" w:lineRule="auto"/>
              <w:rPr>
                <w:b/>
                <w:bCs/>
              </w:rPr>
            </w:pPr>
          </w:p>
        </w:tc>
        <w:tc>
          <w:tcPr>
            <w:tcW w:w="774" w:type="dxa"/>
          </w:tcPr>
          <w:p w14:paraId="1B03CF90" w14:textId="721580E3" w:rsidR="00D43BA0" w:rsidRDefault="00D43BA0" w:rsidP="00D43BA0">
            <w:pPr>
              <w:spacing w:line="240" w:lineRule="auto"/>
              <w:rPr>
                <w:b/>
                <w:bCs/>
              </w:rPr>
            </w:pPr>
            <w:r>
              <w:rPr>
                <w:rFonts w:hint="eastAsia"/>
                <w:b/>
                <w:bCs/>
              </w:rPr>
              <w:t>3</w:t>
            </w:r>
            <w:r>
              <w:rPr>
                <w:b/>
                <w:bCs/>
              </w:rPr>
              <w:t>0/11</w:t>
            </w:r>
          </w:p>
        </w:tc>
      </w:tr>
    </w:tbl>
    <w:p w14:paraId="62887877" w14:textId="1F912330" w:rsidR="001279E2" w:rsidRDefault="001279E2" w:rsidP="00054BD2">
      <w:pPr>
        <w:spacing w:line="240" w:lineRule="auto"/>
        <w:rPr>
          <w:b/>
          <w:bCs/>
        </w:rPr>
      </w:pPr>
    </w:p>
    <w:p w14:paraId="7357C2CE" w14:textId="580FDBC2" w:rsidR="00373CF3" w:rsidRPr="00373CF3" w:rsidRDefault="00373CF3" w:rsidP="00373CF3">
      <w:pPr>
        <w:pStyle w:val="BodyText"/>
        <w:rPr>
          <w:rFonts w:ascii="Times New Roman" w:hAnsi="Times New Roman"/>
          <w:b/>
          <w:color w:val="0000FF"/>
          <w:sz w:val="22"/>
          <w:szCs w:val="22"/>
          <w:lang w:val="en-US"/>
        </w:rPr>
      </w:pPr>
      <w:r w:rsidRPr="00373CF3">
        <w:rPr>
          <w:rFonts w:ascii="Times New Roman" w:hAnsi="Times New Roman"/>
          <w:b/>
          <w:color w:val="0000FF"/>
          <w:sz w:val="22"/>
          <w:szCs w:val="22"/>
          <w:lang w:val="en-US"/>
        </w:rPr>
        <w:lastRenderedPageBreak/>
        <w:t xml:space="preserve">SECTION </w:t>
      </w:r>
      <w:r>
        <w:rPr>
          <w:rFonts w:ascii="Times New Roman" w:hAnsi="Times New Roman"/>
          <w:b/>
          <w:color w:val="0000FF"/>
          <w:sz w:val="22"/>
          <w:szCs w:val="22"/>
          <w:lang w:val="en-US"/>
        </w:rPr>
        <w:t>B</w:t>
      </w:r>
      <w:r w:rsidRPr="00373CF3">
        <w:rPr>
          <w:rFonts w:ascii="Times New Roman" w:hAnsi="Times New Roman"/>
          <w:b/>
          <w:color w:val="0000FF"/>
          <w:sz w:val="22"/>
          <w:szCs w:val="22"/>
          <w:lang w:val="en-US"/>
        </w:rPr>
        <w:t>. RECORD OF MEETINGS</w:t>
      </w:r>
    </w:p>
    <w:p w14:paraId="08D94B08" w14:textId="77777777" w:rsidR="00373CF3" w:rsidRPr="00373CF3" w:rsidRDefault="00373CF3" w:rsidP="00373CF3">
      <w:pPr>
        <w:pStyle w:val="BodyText"/>
        <w:rPr>
          <w:rFonts w:ascii="Times New Roman" w:hAnsi="Times New Roman"/>
          <w:b/>
          <w:sz w:val="22"/>
          <w:szCs w:val="22"/>
          <w:lang w:val="en-US"/>
        </w:rPr>
      </w:pPr>
    </w:p>
    <w:p w14:paraId="13201E7E" w14:textId="77777777" w:rsidR="00373CF3" w:rsidRPr="00373CF3" w:rsidRDefault="00373CF3" w:rsidP="00373CF3">
      <w:pPr>
        <w:pStyle w:val="BodyText"/>
        <w:ind w:left="0"/>
        <w:rPr>
          <w:rFonts w:ascii="Times New Roman" w:hAnsi="Times New Roman"/>
          <w:b/>
          <w:sz w:val="22"/>
          <w:szCs w:val="22"/>
          <w:lang w:val="en-US"/>
        </w:rPr>
      </w:pPr>
      <w:r w:rsidRPr="00373CF3">
        <w:rPr>
          <w:rFonts w:ascii="Times New Roman" w:hAnsi="Times New Roman"/>
          <w:b/>
          <w:sz w:val="22"/>
          <w:szCs w:val="22"/>
          <w:lang w:val="en-US"/>
        </w:rPr>
        <w:t>The expectation is that students will meet their supervisors up to seven times and these meetings should be recorded.</w:t>
      </w:r>
    </w:p>
    <w:p w14:paraId="4C57D6A2" w14:textId="77777777" w:rsidR="00373CF3" w:rsidRPr="00DB402B" w:rsidRDefault="00373CF3" w:rsidP="007B6A5C">
      <w:pPr>
        <w:pStyle w:val="BodyText"/>
        <w:ind w:left="0"/>
        <w:rPr>
          <w:rFonts w:ascii="Times New Roman" w:hAnsi="Times New Roman"/>
          <w:sz w:val="22"/>
          <w:szCs w:val="22"/>
          <w:lang w:val="en-US"/>
        </w:rPr>
      </w:pPr>
    </w:p>
    <w:p w14:paraId="60D1F013" w14:textId="6775948C" w:rsidR="00373CF3" w:rsidRPr="007B6A5C" w:rsidRDefault="00373CF3" w:rsidP="00373CF3">
      <w:pPr>
        <w:pStyle w:val="BodyText"/>
        <w:rPr>
          <w:rFonts w:ascii="Times New Roman" w:hAnsi="Times New Roman"/>
          <w:b/>
          <w:color w:val="0000FF"/>
          <w:sz w:val="22"/>
          <w:szCs w:val="22"/>
          <w:lang w:val="en-US"/>
        </w:rPr>
      </w:pPr>
      <w:r w:rsidRPr="000A1F07">
        <w:rPr>
          <w:rFonts w:ascii="Times New Roman" w:hAnsi="Times New Roman"/>
          <w:b/>
          <w:color w:val="0000FF"/>
          <w:sz w:val="22"/>
          <w:szCs w:val="22"/>
        </w:rPr>
        <w:t xml:space="preserve">Meeting </w:t>
      </w:r>
      <w:r w:rsidR="007B6A5C">
        <w:rPr>
          <w:rFonts w:ascii="Times New Roman" w:hAnsi="Times New Roman"/>
          <w:b/>
          <w:color w:val="0000FF"/>
          <w:sz w:val="22"/>
          <w:szCs w:val="22"/>
          <w:lang w:val="en-US"/>
        </w:rPr>
        <w:t>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31"/>
        <w:gridCol w:w="6162"/>
      </w:tblGrid>
      <w:tr w:rsidR="00373CF3" w:rsidRPr="000A1F07" w14:paraId="054C8C2E" w14:textId="77777777" w:rsidTr="00373CF3">
        <w:trPr>
          <w:jc w:val="center"/>
        </w:trPr>
        <w:tc>
          <w:tcPr>
            <w:tcW w:w="2203" w:type="dxa"/>
            <w:vAlign w:val="center"/>
          </w:tcPr>
          <w:p w14:paraId="70F3DFF7"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Date of Meeting</w:t>
            </w:r>
          </w:p>
        </w:tc>
        <w:tc>
          <w:tcPr>
            <w:tcW w:w="5825" w:type="dxa"/>
            <w:vAlign w:val="center"/>
          </w:tcPr>
          <w:p w14:paraId="56E4097B" w14:textId="4EB4B8FF" w:rsidR="00373CF3" w:rsidRPr="007B6A5C" w:rsidRDefault="007B6A5C" w:rsidP="00373CF3">
            <w:pPr>
              <w:pStyle w:val="BodyText"/>
              <w:rPr>
                <w:rFonts w:ascii="Times New Roman" w:hAnsi="Times New Roman"/>
                <w:sz w:val="22"/>
                <w:szCs w:val="22"/>
                <w:lang w:val="en-US"/>
              </w:rPr>
            </w:pPr>
            <w:r>
              <w:rPr>
                <w:rFonts w:ascii="Times New Roman" w:hAnsi="Times New Roman" w:hint="eastAsia"/>
                <w:sz w:val="22"/>
                <w:szCs w:val="22"/>
              </w:rPr>
              <w:t>2</w:t>
            </w:r>
            <w:r>
              <w:rPr>
                <w:rFonts w:ascii="Times New Roman" w:hAnsi="Times New Roman"/>
                <w:sz w:val="22"/>
                <w:szCs w:val="22"/>
              </w:rPr>
              <w:t>2</w:t>
            </w:r>
            <w:r w:rsidRPr="00657361">
              <w:rPr>
                <w:rFonts w:ascii="Times New Roman" w:hAnsi="Times New Roman"/>
                <w:sz w:val="22"/>
                <w:szCs w:val="22"/>
                <w:vertAlign w:val="superscript"/>
              </w:rPr>
              <w:t>nd</w:t>
            </w:r>
            <w:r>
              <w:rPr>
                <w:rFonts w:ascii="Times New Roman" w:hAnsi="Times New Roman"/>
                <w:sz w:val="22"/>
                <w:szCs w:val="22"/>
                <w:vertAlign w:val="superscript"/>
              </w:rPr>
              <w:t xml:space="preserve"> </w:t>
            </w:r>
            <w:r>
              <w:rPr>
                <w:rFonts w:ascii="Times New Roman" w:hAnsi="Times New Roman"/>
                <w:sz w:val="22"/>
                <w:szCs w:val="22"/>
              </w:rPr>
              <w:t xml:space="preserve"> September</w:t>
            </w:r>
            <w:r>
              <w:rPr>
                <w:rFonts w:ascii="Times New Roman" w:hAnsi="Times New Roman"/>
                <w:sz w:val="22"/>
                <w:szCs w:val="22"/>
                <w:lang w:val="en-US"/>
              </w:rPr>
              <w:t xml:space="preserve"> 2020</w:t>
            </w:r>
          </w:p>
        </w:tc>
      </w:tr>
      <w:tr w:rsidR="00373CF3" w:rsidRPr="000A1F07" w14:paraId="6701EB34" w14:textId="77777777" w:rsidTr="00373CF3">
        <w:trPr>
          <w:jc w:val="center"/>
        </w:trPr>
        <w:tc>
          <w:tcPr>
            <w:tcW w:w="2203" w:type="dxa"/>
            <w:vAlign w:val="center"/>
          </w:tcPr>
          <w:p w14:paraId="64AA61AD"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Progress Made</w:t>
            </w:r>
          </w:p>
          <w:p w14:paraId="7772270D" w14:textId="77777777" w:rsidR="00373CF3" w:rsidRPr="000A1F07" w:rsidRDefault="00373CF3" w:rsidP="00373CF3">
            <w:pPr>
              <w:pStyle w:val="BodyText"/>
              <w:rPr>
                <w:rFonts w:ascii="Times New Roman" w:hAnsi="Times New Roman"/>
                <w:sz w:val="22"/>
                <w:szCs w:val="22"/>
              </w:rPr>
            </w:pPr>
          </w:p>
          <w:p w14:paraId="71510B91" w14:textId="77777777" w:rsidR="00373CF3" w:rsidRPr="000A1F07" w:rsidRDefault="00373CF3" w:rsidP="00373CF3">
            <w:pPr>
              <w:pStyle w:val="BodyText"/>
              <w:rPr>
                <w:rFonts w:ascii="Times New Roman" w:hAnsi="Times New Roman"/>
                <w:sz w:val="22"/>
                <w:szCs w:val="22"/>
              </w:rPr>
            </w:pPr>
          </w:p>
          <w:p w14:paraId="4D359E9B" w14:textId="77777777" w:rsidR="00373CF3" w:rsidRPr="000A1F07" w:rsidRDefault="00373CF3" w:rsidP="00373CF3">
            <w:pPr>
              <w:pStyle w:val="BodyText"/>
              <w:rPr>
                <w:rFonts w:ascii="Times New Roman" w:hAnsi="Times New Roman"/>
                <w:sz w:val="22"/>
                <w:szCs w:val="22"/>
              </w:rPr>
            </w:pPr>
          </w:p>
        </w:tc>
        <w:tc>
          <w:tcPr>
            <w:tcW w:w="5825" w:type="dxa"/>
            <w:vAlign w:val="center"/>
          </w:tcPr>
          <w:p w14:paraId="1D126D90" w14:textId="1639ACC6" w:rsidR="00373CF3" w:rsidRPr="007B6A5C" w:rsidRDefault="007B6A5C" w:rsidP="00373CF3">
            <w:pPr>
              <w:pStyle w:val="BodyText"/>
              <w:rPr>
                <w:rFonts w:ascii="Times New Roman" w:hAnsi="Times New Roman"/>
                <w:sz w:val="22"/>
                <w:szCs w:val="22"/>
                <w:lang w:val="en-US"/>
              </w:rPr>
            </w:pPr>
            <w:r>
              <w:rPr>
                <w:rFonts w:ascii="Times New Roman" w:hAnsi="Times New Roman" w:hint="eastAsia"/>
                <w:sz w:val="22"/>
                <w:szCs w:val="22"/>
              </w:rPr>
              <w:t>D</w:t>
            </w:r>
            <w:proofErr w:type="spellStart"/>
            <w:r w:rsidR="008601AD">
              <w:rPr>
                <w:rFonts w:ascii="Times New Roman" w:hAnsi="Times New Roman"/>
                <w:sz w:val="22"/>
                <w:szCs w:val="22"/>
                <w:lang w:val="en-US"/>
              </w:rPr>
              <w:t>iscussing</w:t>
            </w:r>
            <w:proofErr w:type="spellEnd"/>
            <w:r>
              <w:rPr>
                <w:rFonts w:ascii="Times New Roman" w:hAnsi="Times New Roman"/>
                <w:sz w:val="22"/>
                <w:szCs w:val="22"/>
                <w:lang w:val="en-US"/>
              </w:rPr>
              <w:t xml:space="preserve"> </w:t>
            </w:r>
            <w:r w:rsidR="008601AD">
              <w:rPr>
                <w:rFonts w:ascii="Times New Roman" w:hAnsi="Times New Roman"/>
                <w:sz w:val="22"/>
                <w:szCs w:val="22"/>
                <w:lang w:val="en-US"/>
              </w:rPr>
              <w:t>Research</w:t>
            </w:r>
            <w:r>
              <w:rPr>
                <w:rFonts w:ascii="Times New Roman" w:hAnsi="Times New Roman"/>
                <w:sz w:val="22"/>
                <w:szCs w:val="22"/>
                <w:lang w:val="en-US"/>
              </w:rPr>
              <w:t xml:space="preserve"> T</w:t>
            </w:r>
            <w:r>
              <w:rPr>
                <w:rFonts w:ascii="Times New Roman" w:hAnsi="Times New Roman" w:hint="eastAsia"/>
                <w:sz w:val="22"/>
                <w:szCs w:val="22"/>
                <w:lang w:val="en-US"/>
              </w:rPr>
              <w:t>opic</w:t>
            </w:r>
          </w:p>
        </w:tc>
      </w:tr>
      <w:tr w:rsidR="00373CF3" w:rsidRPr="000A1F07" w14:paraId="56DC7171" w14:textId="77777777" w:rsidTr="00373CF3">
        <w:trPr>
          <w:jc w:val="center"/>
        </w:trPr>
        <w:tc>
          <w:tcPr>
            <w:tcW w:w="2203" w:type="dxa"/>
            <w:vAlign w:val="center"/>
          </w:tcPr>
          <w:p w14:paraId="4FA90514"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Agreed Action</w:t>
            </w:r>
          </w:p>
          <w:p w14:paraId="2234AC48" w14:textId="77777777" w:rsidR="00373CF3" w:rsidRPr="000A1F07" w:rsidRDefault="00373CF3" w:rsidP="00373CF3">
            <w:pPr>
              <w:pStyle w:val="BodyText"/>
              <w:rPr>
                <w:rFonts w:ascii="Times New Roman" w:hAnsi="Times New Roman"/>
                <w:sz w:val="22"/>
                <w:szCs w:val="22"/>
              </w:rPr>
            </w:pPr>
          </w:p>
          <w:p w14:paraId="59C1FBBB" w14:textId="77777777" w:rsidR="00373CF3" w:rsidRPr="000A1F07" w:rsidRDefault="00373CF3" w:rsidP="00373CF3">
            <w:pPr>
              <w:pStyle w:val="BodyText"/>
              <w:rPr>
                <w:rFonts w:ascii="Times New Roman" w:hAnsi="Times New Roman"/>
                <w:sz w:val="22"/>
                <w:szCs w:val="22"/>
              </w:rPr>
            </w:pPr>
          </w:p>
          <w:p w14:paraId="01E309E8" w14:textId="77777777" w:rsidR="00373CF3" w:rsidRPr="000A1F07" w:rsidRDefault="00373CF3" w:rsidP="00373CF3">
            <w:pPr>
              <w:pStyle w:val="BodyText"/>
              <w:rPr>
                <w:rFonts w:ascii="Times New Roman" w:hAnsi="Times New Roman"/>
                <w:sz w:val="22"/>
                <w:szCs w:val="22"/>
              </w:rPr>
            </w:pPr>
          </w:p>
        </w:tc>
        <w:tc>
          <w:tcPr>
            <w:tcW w:w="5825" w:type="dxa"/>
            <w:vAlign w:val="center"/>
          </w:tcPr>
          <w:p w14:paraId="7DFFBC01" w14:textId="757B2421" w:rsidR="00373CF3" w:rsidRPr="007B6A5C" w:rsidRDefault="007B6A5C" w:rsidP="00373CF3">
            <w:pPr>
              <w:pStyle w:val="BodyText"/>
              <w:rPr>
                <w:rFonts w:ascii="Times New Roman" w:hAnsi="Times New Roman"/>
                <w:sz w:val="22"/>
                <w:szCs w:val="22"/>
                <w:lang w:val="en-US"/>
              </w:rPr>
            </w:pPr>
            <w:r w:rsidRPr="007B6A5C">
              <w:rPr>
                <w:rFonts w:ascii="Times New Roman" w:hAnsi="Times New Roman"/>
                <w:sz w:val="22"/>
                <w:szCs w:val="22"/>
                <w:lang w:val="en-US"/>
              </w:rPr>
              <w:t>F</w:t>
            </w:r>
            <w:r w:rsidRPr="007B6A5C">
              <w:rPr>
                <w:rFonts w:ascii="Times New Roman" w:hAnsi="Times New Roman" w:hint="eastAsia"/>
                <w:sz w:val="22"/>
                <w:szCs w:val="22"/>
                <w:lang w:val="en-US"/>
              </w:rPr>
              <w:t>uture</w:t>
            </w:r>
            <w:r w:rsidRPr="007B6A5C">
              <w:rPr>
                <w:rFonts w:ascii="Times New Roman" w:hAnsi="Times New Roman"/>
                <w:sz w:val="22"/>
                <w:szCs w:val="22"/>
                <w:lang w:val="en-US"/>
              </w:rPr>
              <w:t xml:space="preserve"> </w:t>
            </w:r>
            <w:r w:rsidRPr="007B6A5C">
              <w:rPr>
                <w:rFonts w:ascii="Times New Roman" w:hAnsi="Times New Roman" w:hint="eastAsia"/>
                <w:sz w:val="22"/>
                <w:szCs w:val="22"/>
                <w:lang w:val="en-US"/>
              </w:rPr>
              <w:t>clarification</w:t>
            </w:r>
            <w:r w:rsidRPr="007B6A5C">
              <w:rPr>
                <w:rFonts w:ascii="Times New Roman" w:hAnsi="Times New Roman"/>
                <w:sz w:val="22"/>
                <w:szCs w:val="22"/>
                <w:lang w:val="en-US"/>
              </w:rPr>
              <w:t xml:space="preserve"> of research topic</w:t>
            </w:r>
          </w:p>
        </w:tc>
      </w:tr>
      <w:tr w:rsidR="00373CF3" w:rsidRPr="000A1F07" w14:paraId="036A0DFF" w14:textId="77777777" w:rsidTr="00656E98">
        <w:trPr>
          <w:trHeight w:val="1134"/>
          <w:jc w:val="center"/>
        </w:trPr>
        <w:tc>
          <w:tcPr>
            <w:tcW w:w="2203" w:type="dxa"/>
            <w:vAlign w:val="center"/>
          </w:tcPr>
          <w:p w14:paraId="61F8EF5D"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Student Signature</w:t>
            </w:r>
          </w:p>
          <w:p w14:paraId="2603B188" w14:textId="77777777" w:rsidR="00373CF3" w:rsidRPr="000A1F07" w:rsidRDefault="00373CF3" w:rsidP="00373CF3">
            <w:pPr>
              <w:pStyle w:val="BodyText"/>
              <w:rPr>
                <w:rFonts w:ascii="Times New Roman" w:hAnsi="Times New Roman"/>
                <w:sz w:val="22"/>
                <w:szCs w:val="22"/>
              </w:rPr>
            </w:pPr>
          </w:p>
        </w:tc>
        <w:tc>
          <w:tcPr>
            <w:tcW w:w="5825" w:type="dxa"/>
            <w:vAlign w:val="center"/>
          </w:tcPr>
          <w:p w14:paraId="76BE73B6" w14:textId="28DFE3AF" w:rsidR="00373CF3" w:rsidRPr="000A1F07" w:rsidRDefault="00656E98" w:rsidP="00373CF3">
            <w:pPr>
              <w:pStyle w:val="BodyText"/>
              <w:rPr>
                <w:rFonts w:ascii="Times New Roman" w:hAnsi="Times New Roman"/>
                <w:sz w:val="22"/>
                <w:szCs w:val="22"/>
              </w:rPr>
            </w:pPr>
            <w:r>
              <w:rPr>
                <w:bCs/>
                <w:noProof/>
                <w:lang w:val="en-US" w:eastAsia="en-US" w:bidi="pa-IN"/>
              </w:rPr>
              <w:drawing>
                <wp:anchor distT="0" distB="0" distL="114300" distR="114300" simplePos="0" relativeHeight="251660288" behindDoc="0" locked="0" layoutInCell="1" allowOverlap="1" wp14:anchorId="302E7223" wp14:editId="2606E29F">
                  <wp:simplePos x="0" y="0"/>
                  <wp:positionH relativeFrom="margin">
                    <wp:posOffset>-2540</wp:posOffset>
                  </wp:positionH>
                  <wp:positionV relativeFrom="margin">
                    <wp:posOffset>69850</wp:posOffset>
                  </wp:positionV>
                  <wp:extent cx="1339215" cy="601345"/>
                  <wp:effectExtent l="0" t="0" r="0" b="0"/>
                  <wp:wrapSquare wrapText="bothSides"/>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39215" cy="601345"/>
                          </a:xfrm>
                          <a:prstGeom prst="rect">
                            <a:avLst/>
                          </a:prstGeom>
                        </pic:spPr>
                      </pic:pic>
                    </a:graphicData>
                  </a:graphic>
                  <wp14:sizeRelH relativeFrom="margin">
                    <wp14:pctWidth>0</wp14:pctWidth>
                  </wp14:sizeRelH>
                  <wp14:sizeRelV relativeFrom="margin">
                    <wp14:pctHeight>0</wp14:pctHeight>
                  </wp14:sizeRelV>
                </wp:anchor>
              </w:drawing>
            </w:r>
          </w:p>
        </w:tc>
      </w:tr>
      <w:tr w:rsidR="00373CF3" w:rsidRPr="000A1F07" w14:paraId="542CBEF7" w14:textId="77777777" w:rsidTr="00656E98">
        <w:trPr>
          <w:trHeight w:val="1134"/>
          <w:jc w:val="center"/>
        </w:trPr>
        <w:tc>
          <w:tcPr>
            <w:tcW w:w="2203" w:type="dxa"/>
            <w:vAlign w:val="center"/>
          </w:tcPr>
          <w:p w14:paraId="16A7B34D"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 xml:space="preserve">Supervisor’s </w:t>
            </w:r>
          </w:p>
          <w:p w14:paraId="3A964546"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Signature</w:t>
            </w:r>
          </w:p>
        </w:tc>
        <w:tc>
          <w:tcPr>
            <w:tcW w:w="5825" w:type="dxa"/>
            <w:vAlign w:val="center"/>
          </w:tcPr>
          <w:p w14:paraId="31EC6007" w14:textId="77777777" w:rsidR="00373CF3" w:rsidRPr="000A1F07" w:rsidRDefault="00373CF3" w:rsidP="00373CF3">
            <w:pPr>
              <w:pStyle w:val="BodyText"/>
              <w:rPr>
                <w:rFonts w:ascii="Times New Roman" w:hAnsi="Times New Roman"/>
                <w:sz w:val="22"/>
                <w:szCs w:val="22"/>
              </w:rPr>
            </w:pPr>
          </w:p>
        </w:tc>
      </w:tr>
    </w:tbl>
    <w:p w14:paraId="53A6DC13" w14:textId="5EDD47E2" w:rsidR="00373CF3" w:rsidRDefault="00373CF3" w:rsidP="00373CF3">
      <w:pPr>
        <w:pStyle w:val="BodyText"/>
        <w:rPr>
          <w:rFonts w:ascii="Times New Roman" w:hAnsi="Times New Roman"/>
          <w:sz w:val="22"/>
          <w:szCs w:val="22"/>
        </w:rPr>
      </w:pPr>
    </w:p>
    <w:p w14:paraId="3E5573E2" w14:textId="5181B1BC" w:rsidR="007B6A5C" w:rsidRPr="007B6A5C" w:rsidRDefault="007B6A5C" w:rsidP="007B6A5C">
      <w:pPr>
        <w:pStyle w:val="BodyText"/>
        <w:rPr>
          <w:rFonts w:ascii="Times New Roman" w:hAnsi="Times New Roman"/>
          <w:b/>
          <w:color w:val="0000FF"/>
          <w:sz w:val="22"/>
          <w:szCs w:val="22"/>
          <w:lang w:val="en-US"/>
        </w:rPr>
      </w:pPr>
      <w:r w:rsidRPr="000A1F07">
        <w:rPr>
          <w:rFonts w:ascii="Times New Roman" w:hAnsi="Times New Roman"/>
          <w:b/>
          <w:color w:val="0000FF"/>
          <w:sz w:val="22"/>
          <w:szCs w:val="22"/>
        </w:rPr>
        <w:t xml:space="preserve">Meeting </w:t>
      </w:r>
      <w:r>
        <w:rPr>
          <w:rFonts w:ascii="Times New Roman" w:hAnsi="Times New Roman"/>
          <w:b/>
          <w:color w:val="0000FF"/>
          <w:sz w:val="22"/>
          <w:szCs w:val="22"/>
          <w:lang w:val="en-US"/>
        </w:rPr>
        <w:t>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31"/>
        <w:gridCol w:w="6162"/>
      </w:tblGrid>
      <w:tr w:rsidR="007B6A5C" w:rsidRPr="000A1F07" w14:paraId="06C3FC6A" w14:textId="77777777" w:rsidTr="007B6A5C">
        <w:trPr>
          <w:jc w:val="center"/>
        </w:trPr>
        <w:tc>
          <w:tcPr>
            <w:tcW w:w="2331" w:type="dxa"/>
            <w:vAlign w:val="center"/>
          </w:tcPr>
          <w:p w14:paraId="6F4B890E"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Date of Meeting</w:t>
            </w:r>
          </w:p>
        </w:tc>
        <w:tc>
          <w:tcPr>
            <w:tcW w:w="6162" w:type="dxa"/>
            <w:vAlign w:val="center"/>
          </w:tcPr>
          <w:p w14:paraId="3FD5C3C4" w14:textId="700F3B99" w:rsidR="007B6A5C" w:rsidRPr="007B6A5C" w:rsidRDefault="007B6A5C" w:rsidP="0009428B">
            <w:pPr>
              <w:pStyle w:val="BodyText"/>
              <w:rPr>
                <w:rFonts w:ascii="Times New Roman" w:hAnsi="Times New Roman"/>
                <w:sz w:val="22"/>
                <w:szCs w:val="22"/>
                <w:lang w:val="en-US"/>
              </w:rPr>
            </w:pPr>
            <w:r>
              <w:rPr>
                <w:rFonts w:ascii="Times New Roman" w:hAnsi="Times New Roman" w:hint="eastAsia"/>
                <w:sz w:val="22"/>
                <w:szCs w:val="22"/>
              </w:rPr>
              <w:t>2</w:t>
            </w:r>
            <w:r w:rsidR="00A02212">
              <w:rPr>
                <w:rFonts w:ascii="Times New Roman" w:hAnsi="Times New Roman"/>
                <w:sz w:val="22"/>
                <w:szCs w:val="22"/>
                <w:lang w:val="en-US"/>
              </w:rPr>
              <w:t>8</w:t>
            </w:r>
            <w:r w:rsidR="00A02212">
              <w:rPr>
                <w:rFonts w:ascii="Times New Roman" w:hAnsi="Times New Roman"/>
                <w:sz w:val="22"/>
                <w:szCs w:val="22"/>
                <w:vertAlign w:val="superscript"/>
                <w:lang w:val="en-US"/>
              </w:rPr>
              <w:t>th</w:t>
            </w:r>
            <w:r>
              <w:rPr>
                <w:rFonts w:ascii="Times New Roman" w:hAnsi="Times New Roman"/>
                <w:sz w:val="22"/>
                <w:szCs w:val="22"/>
                <w:lang w:val="en-US"/>
              </w:rPr>
              <w:t xml:space="preserve"> </w:t>
            </w:r>
            <w:r>
              <w:rPr>
                <w:rFonts w:ascii="Times New Roman" w:hAnsi="Times New Roman"/>
                <w:sz w:val="22"/>
                <w:szCs w:val="22"/>
                <w:vertAlign w:val="superscript"/>
              </w:rPr>
              <w:t xml:space="preserve"> </w:t>
            </w:r>
            <w:r>
              <w:rPr>
                <w:rFonts w:ascii="Times New Roman" w:hAnsi="Times New Roman"/>
                <w:sz w:val="22"/>
                <w:szCs w:val="22"/>
              </w:rPr>
              <w:t>September</w:t>
            </w:r>
            <w:r>
              <w:rPr>
                <w:rFonts w:ascii="Times New Roman" w:hAnsi="Times New Roman"/>
                <w:sz w:val="22"/>
                <w:szCs w:val="22"/>
                <w:lang w:val="en-US"/>
              </w:rPr>
              <w:t xml:space="preserve"> 2020</w:t>
            </w:r>
          </w:p>
        </w:tc>
      </w:tr>
      <w:tr w:rsidR="007B6A5C" w:rsidRPr="000A1F07" w14:paraId="447BEC51" w14:textId="77777777" w:rsidTr="007B6A5C">
        <w:trPr>
          <w:jc w:val="center"/>
        </w:trPr>
        <w:tc>
          <w:tcPr>
            <w:tcW w:w="2331" w:type="dxa"/>
            <w:vAlign w:val="center"/>
          </w:tcPr>
          <w:p w14:paraId="27B7298E"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Progress Made</w:t>
            </w:r>
          </w:p>
          <w:p w14:paraId="38C1E528" w14:textId="77777777" w:rsidR="007B6A5C" w:rsidRPr="000A1F07" w:rsidRDefault="007B6A5C" w:rsidP="0009428B">
            <w:pPr>
              <w:pStyle w:val="BodyText"/>
              <w:rPr>
                <w:rFonts w:ascii="Times New Roman" w:hAnsi="Times New Roman"/>
                <w:sz w:val="22"/>
                <w:szCs w:val="22"/>
              </w:rPr>
            </w:pPr>
          </w:p>
          <w:p w14:paraId="01810EB2" w14:textId="77777777" w:rsidR="007B6A5C" w:rsidRPr="000A1F07" w:rsidRDefault="007B6A5C" w:rsidP="0009428B">
            <w:pPr>
              <w:pStyle w:val="BodyText"/>
              <w:rPr>
                <w:rFonts w:ascii="Times New Roman" w:hAnsi="Times New Roman"/>
                <w:sz w:val="22"/>
                <w:szCs w:val="22"/>
              </w:rPr>
            </w:pPr>
          </w:p>
          <w:p w14:paraId="4F1D6A00" w14:textId="77777777" w:rsidR="007B6A5C" w:rsidRPr="000A1F07" w:rsidRDefault="007B6A5C" w:rsidP="0009428B">
            <w:pPr>
              <w:pStyle w:val="BodyText"/>
              <w:rPr>
                <w:rFonts w:ascii="Times New Roman" w:hAnsi="Times New Roman"/>
                <w:sz w:val="22"/>
                <w:szCs w:val="22"/>
              </w:rPr>
            </w:pPr>
          </w:p>
        </w:tc>
        <w:tc>
          <w:tcPr>
            <w:tcW w:w="6162" w:type="dxa"/>
            <w:vAlign w:val="center"/>
          </w:tcPr>
          <w:p w14:paraId="367869B4" w14:textId="35BA6CA0" w:rsidR="007B6A5C" w:rsidRPr="007B6A5C" w:rsidRDefault="007B6A5C" w:rsidP="0009428B">
            <w:pPr>
              <w:pStyle w:val="BodyText"/>
              <w:rPr>
                <w:rFonts w:ascii="Times New Roman" w:hAnsi="Times New Roman"/>
                <w:sz w:val="22"/>
                <w:szCs w:val="22"/>
                <w:lang w:val="en-US"/>
              </w:rPr>
            </w:pPr>
            <w:r>
              <w:rPr>
                <w:rFonts w:ascii="Times New Roman" w:hAnsi="Times New Roman"/>
                <w:sz w:val="22"/>
                <w:szCs w:val="22"/>
                <w:lang w:val="en-US"/>
              </w:rPr>
              <w:t>Revision of IRRP plate</w:t>
            </w:r>
          </w:p>
        </w:tc>
      </w:tr>
      <w:tr w:rsidR="007B6A5C" w:rsidRPr="000A1F07" w14:paraId="0CA84758" w14:textId="77777777" w:rsidTr="007B6A5C">
        <w:trPr>
          <w:jc w:val="center"/>
        </w:trPr>
        <w:tc>
          <w:tcPr>
            <w:tcW w:w="2331" w:type="dxa"/>
            <w:vAlign w:val="center"/>
          </w:tcPr>
          <w:p w14:paraId="6125B5AB"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Agreed Action</w:t>
            </w:r>
          </w:p>
          <w:p w14:paraId="7EB73D94" w14:textId="77777777" w:rsidR="007B6A5C" w:rsidRPr="000A1F07" w:rsidRDefault="007B6A5C" w:rsidP="0009428B">
            <w:pPr>
              <w:pStyle w:val="BodyText"/>
              <w:rPr>
                <w:rFonts w:ascii="Times New Roman" w:hAnsi="Times New Roman"/>
                <w:sz w:val="22"/>
                <w:szCs w:val="22"/>
              </w:rPr>
            </w:pPr>
          </w:p>
          <w:p w14:paraId="56C25C83" w14:textId="77777777" w:rsidR="007B6A5C" w:rsidRPr="000A1F07" w:rsidRDefault="007B6A5C" w:rsidP="0009428B">
            <w:pPr>
              <w:pStyle w:val="BodyText"/>
              <w:rPr>
                <w:rFonts w:ascii="Times New Roman" w:hAnsi="Times New Roman"/>
                <w:sz w:val="22"/>
                <w:szCs w:val="22"/>
              </w:rPr>
            </w:pPr>
          </w:p>
          <w:p w14:paraId="7963F044" w14:textId="77777777" w:rsidR="007B6A5C" w:rsidRPr="000A1F07" w:rsidRDefault="007B6A5C" w:rsidP="0009428B">
            <w:pPr>
              <w:pStyle w:val="BodyText"/>
              <w:rPr>
                <w:rFonts w:ascii="Times New Roman" w:hAnsi="Times New Roman"/>
                <w:sz w:val="22"/>
                <w:szCs w:val="22"/>
              </w:rPr>
            </w:pPr>
          </w:p>
        </w:tc>
        <w:tc>
          <w:tcPr>
            <w:tcW w:w="6162" w:type="dxa"/>
            <w:vAlign w:val="center"/>
          </w:tcPr>
          <w:p w14:paraId="0A056960" w14:textId="3D8F7A7E" w:rsidR="007B6A5C" w:rsidRPr="007B6A5C" w:rsidRDefault="00A02212" w:rsidP="0009428B">
            <w:pPr>
              <w:pStyle w:val="BodyText"/>
              <w:rPr>
                <w:rFonts w:ascii="Times New Roman" w:hAnsi="Times New Roman"/>
                <w:sz w:val="22"/>
                <w:szCs w:val="22"/>
                <w:lang w:val="en-US"/>
              </w:rPr>
            </w:pPr>
            <w:r>
              <w:rPr>
                <w:rFonts w:ascii="Times New Roman" w:hAnsi="Times New Roman"/>
                <w:sz w:val="22"/>
                <w:szCs w:val="22"/>
                <w:lang w:val="en-US"/>
              </w:rPr>
              <w:t>A</w:t>
            </w:r>
            <w:r w:rsidR="007B6A5C">
              <w:rPr>
                <w:rFonts w:ascii="Times New Roman" w:hAnsi="Times New Roman"/>
                <w:sz w:val="22"/>
                <w:szCs w:val="22"/>
                <w:lang w:val="en-US"/>
              </w:rPr>
              <w:t xml:space="preserve">djusting </w:t>
            </w:r>
            <w:r>
              <w:rPr>
                <w:rFonts w:ascii="Times New Roman" w:hAnsi="Times New Roman"/>
                <w:sz w:val="22"/>
                <w:szCs w:val="22"/>
                <w:lang w:val="en-US"/>
              </w:rPr>
              <w:t>P</w:t>
            </w:r>
            <w:r w:rsidR="007B6A5C">
              <w:rPr>
                <w:rFonts w:ascii="Times New Roman" w:hAnsi="Times New Roman"/>
                <w:sz w:val="22"/>
                <w:szCs w:val="22"/>
                <w:lang w:val="en-US"/>
              </w:rPr>
              <w:t xml:space="preserve">roblem </w:t>
            </w:r>
            <w:r>
              <w:rPr>
                <w:rFonts w:ascii="Times New Roman" w:hAnsi="Times New Roman"/>
                <w:sz w:val="22"/>
                <w:szCs w:val="22"/>
                <w:lang w:val="en-US"/>
              </w:rPr>
              <w:t>S</w:t>
            </w:r>
            <w:r w:rsidR="007B6A5C">
              <w:rPr>
                <w:rFonts w:ascii="Times New Roman" w:hAnsi="Times New Roman"/>
                <w:sz w:val="22"/>
                <w:szCs w:val="22"/>
                <w:lang w:val="en-US"/>
              </w:rPr>
              <w:t xml:space="preserve">tatement, </w:t>
            </w:r>
            <w:r>
              <w:rPr>
                <w:rFonts w:ascii="Times New Roman" w:hAnsi="Times New Roman"/>
                <w:sz w:val="22"/>
                <w:szCs w:val="22"/>
                <w:lang w:val="en-US"/>
              </w:rPr>
              <w:t>R</w:t>
            </w:r>
            <w:r w:rsidR="007B6A5C">
              <w:rPr>
                <w:rFonts w:ascii="Times New Roman" w:hAnsi="Times New Roman"/>
                <w:sz w:val="22"/>
                <w:szCs w:val="22"/>
                <w:lang w:val="en-US"/>
              </w:rPr>
              <w:t xml:space="preserve">esearch </w:t>
            </w:r>
            <w:r>
              <w:rPr>
                <w:rFonts w:ascii="Times New Roman" w:hAnsi="Times New Roman"/>
                <w:sz w:val="22"/>
                <w:szCs w:val="22"/>
                <w:lang w:val="en-US"/>
              </w:rPr>
              <w:t>O</w:t>
            </w:r>
            <w:r w:rsidR="007B6A5C">
              <w:rPr>
                <w:rFonts w:ascii="Times New Roman" w:hAnsi="Times New Roman"/>
                <w:sz w:val="22"/>
                <w:szCs w:val="22"/>
                <w:lang w:val="en-US"/>
              </w:rPr>
              <w:t>bjectives</w:t>
            </w:r>
            <w:r>
              <w:rPr>
                <w:rFonts w:ascii="Times New Roman" w:hAnsi="Times New Roman"/>
                <w:sz w:val="22"/>
                <w:szCs w:val="22"/>
                <w:lang w:val="en-US"/>
              </w:rPr>
              <w:t xml:space="preserve"> and Research Questions</w:t>
            </w:r>
          </w:p>
        </w:tc>
      </w:tr>
      <w:tr w:rsidR="007B6A5C" w:rsidRPr="000A1F07" w14:paraId="52549437" w14:textId="77777777" w:rsidTr="00656E98">
        <w:trPr>
          <w:trHeight w:val="1134"/>
          <w:jc w:val="center"/>
        </w:trPr>
        <w:tc>
          <w:tcPr>
            <w:tcW w:w="2331" w:type="dxa"/>
            <w:vAlign w:val="center"/>
          </w:tcPr>
          <w:p w14:paraId="2EC5A8AD"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Student Signature</w:t>
            </w:r>
          </w:p>
          <w:p w14:paraId="6FE4C70B" w14:textId="77777777" w:rsidR="007B6A5C" w:rsidRPr="000A1F07" w:rsidRDefault="007B6A5C" w:rsidP="0009428B">
            <w:pPr>
              <w:pStyle w:val="BodyText"/>
              <w:rPr>
                <w:rFonts w:ascii="Times New Roman" w:hAnsi="Times New Roman"/>
                <w:sz w:val="22"/>
                <w:szCs w:val="22"/>
              </w:rPr>
            </w:pPr>
          </w:p>
        </w:tc>
        <w:tc>
          <w:tcPr>
            <w:tcW w:w="6162" w:type="dxa"/>
            <w:vAlign w:val="center"/>
          </w:tcPr>
          <w:p w14:paraId="36B4D4CD" w14:textId="69897A6B" w:rsidR="007B6A5C" w:rsidRPr="000A1F07" w:rsidRDefault="00656E98" w:rsidP="0009428B">
            <w:pPr>
              <w:pStyle w:val="BodyText"/>
              <w:rPr>
                <w:rFonts w:ascii="Times New Roman" w:hAnsi="Times New Roman"/>
                <w:sz w:val="22"/>
                <w:szCs w:val="22"/>
              </w:rPr>
            </w:pPr>
            <w:r>
              <w:rPr>
                <w:bCs/>
                <w:noProof/>
                <w:lang w:val="en-US" w:eastAsia="en-US" w:bidi="pa-IN"/>
              </w:rPr>
              <w:drawing>
                <wp:anchor distT="0" distB="0" distL="114300" distR="114300" simplePos="0" relativeHeight="251662336" behindDoc="0" locked="0" layoutInCell="1" allowOverlap="1" wp14:anchorId="5A2A55D4" wp14:editId="69AB91BA">
                  <wp:simplePos x="0" y="0"/>
                  <wp:positionH relativeFrom="margin">
                    <wp:posOffset>-1905</wp:posOffset>
                  </wp:positionH>
                  <wp:positionV relativeFrom="margin">
                    <wp:posOffset>123190</wp:posOffset>
                  </wp:positionV>
                  <wp:extent cx="1339215" cy="601345"/>
                  <wp:effectExtent l="0" t="0" r="0" b="0"/>
                  <wp:wrapSquare wrapText="bothSides"/>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39215" cy="601345"/>
                          </a:xfrm>
                          <a:prstGeom prst="rect">
                            <a:avLst/>
                          </a:prstGeom>
                        </pic:spPr>
                      </pic:pic>
                    </a:graphicData>
                  </a:graphic>
                  <wp14:sizeRelH relativeFrom="margin">
                    <wp14:pctWidth>0</wp14:pctWidth>
                  </wp14:sizeRelH>
                  <wp14:sizeRelV relativeFrom="margin">
                    <wp14:pctHeight>0</wp14:pctHeight>
                  </wp14:sizeRelV>
                </wp:anchor>
              </w:drawing>
            </w:r>
          </w:p>
        </w:tc>
      </w:tr>
      <w:tr w:rsidR="007B6A5C" w:rsidRPr="000A1F07" w14:paraId="1845A7AE" w14:textId="77777777" w:rsidTr="00656E98">
        <w:trPr>
          <w:trHeight w:val="1134"/>
          <w:jc w:val="center"/>
        </w:trPr>
        <w:tc>
          <w:tcPr>
            <w:tcW w:w="2331" w:type="dxa"/>
            <w:vAlign w:val="center"/>
          </w:tcPr>
          <w:p w14:paraId="11C6D05C"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 xml:space="preserve">Supervisor’s </w:t>
            </w:r>
          </w:p>
          <w:p w14:paraId="13340CC0"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Signature</w:t>
            </w:r>
          </w:p>
        </w:tc>
        <w:tc>
          <w:tcPr>
            <w:tcW w:w="6162" w:type="dxa"/>
            <w:vAlign w:val="center"/>
          </w:tcPr>
          <w:p w14:paraId="4ED9E57C" w14:textId="77777777" w:rsidR="007B6A5C" w:rsidRPr="000A1F07" w:rsidRDefault="007B6A5C" w:rsidP="0009428B">
            <w:pPr>
              <w:pStyle w:val="BodyText"/>
              <w:rPr>
                <w:rFonts w:ascii="Times New Roman" w:hAnsi="Times New Roman"/>
                <w:sz w:val="22"/>
                <w:szCs w:val="22"/>
              </w:rPr>
            </w:pPr>
          </w:p>
        </w:tc>
      </w:tr>
    </w:tbl>
    <w:p w14:paraId="1E5D210D" w14:textId="77777777" w:rsidR="007B6A5C" w:rsidRDefault="007B6A5C" w:rsidP="007B6A5C">
      <w:pPr>
        <w:pStyle w:val="BodyText"/>
        <w:rPr>
          <w:rFonts w:ascii="Times New Roman" w:hAnsi="Times New Roman"/>
          <w:b/>
          <w:color w:val="0000FF"/>
          <w:sz w:val="22"/>
          <w:szCs w:val="22"/>
        </w:rPr>
      </w:pPr>
    </w:p>
    <w:p w14:paraId="778C481E" w14:textId="54FC5C63" w:rsidR="007B6A5C" w:rsidRPr="007B6A5C" w:rsidRDefault="007B6A5C" w:rsidP="007B6A5C">
      <w:pPr>
        <w:pStyle w:val="BodyText"/>
        <w:rPr>
          <w:rFonts w:ascii="Times New Roman" w:hAnsi="Times New Roman"/>
          <w:b/>
          <w:color w:val="0000FF"/>
          <w:sz w:val="22"/>
          <w:szCs w:val="22"/>
          <w:lang w:val="en-US"/>
        </w:rPr>
      </w:pPr>
      <w:r w:rsidRPr="000A1F07">
        <w:rPr>
          <w:rFonts w:ascii="Times New Roman" w:hAnsi="Times New Roman"/>
          <w:b/>
          <w:color w:val="0000FF"/>
          <w:sz w:val="22"/>
          <w:szCs w:val="22"/>
        </w:rPr>
        <w:lastRenderedPageBreak/>
        <w:t xml:space="preserve">Meeting </w:t>
      </w:r>
      <w:r>
        <w:rPr>
          <w:rFonts w:ascii="Times New Roman" w:hAnsi="Times New Roman"/>
          <w:b/>
          <w:color w:val="0000FF"/>
          <w:sz w:val="22"/>
          <w:szCs w:val="22"/>
          <w:lang w:val="en-US"/>
        </w:rPr>
        <w:t>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31"/>
        <w:gridCol w:w="6162"/>
      </w:tblGrid>
      <w:tr w:rsidR="007B6A5C" w:rsidRPr="000A1F07" w14:paraId="11E8055A" w14:textId="77777777" w:rsidTr="00176315">
        <w:trPr>
          <w:jc w:val="center"/>
        </w:trPr>
        <w:tc>
          <w:tcPr>
            <w:tcW w:w="2331" w:type="dxa"/>
            <w:vAlign w:val="center"/>
          </w:tcPr>
          <w:p w14:paraId="5BB7AA65"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Date of Meeting</w:t>
            </w:r>
          </w:p>
        </w:tc>
        <w:tc>
          <w:tcPr>
            <w:tcW w:w="6162" w:type="dxa"/>
            <w:vAlign w:val="center"/>
          </w:tcPr>
          <w:p w14:paraId="3010DC81" w14:textId="6837D3C5" w:rsidR="007B6A5C" w:rsidRPr="00A02212" w:rsidRDefault="00C76B35" w:rsidP="0009428B">
            <w:pPr>
              <w:pStyle w:val="BodyText"/>
              <w:rPr>
                <w:rFonts w:ascii="Times New Roman" w:hAnsi="Times New Roman"/>
                <w:sz w:val="22"/>
                <w:szCs w:val="22"/>
                <w:lang w:val="en-US"/>
              </w:rPr>
            </w:pPr>
            <w:r>
              <w:rPr>
                <w:rFonts w:ascii="Times New Roman" w:hAnsi="Times New Roman"/>
                <w:sz w:val="22"/>
                <w:szCs w:val="22"/>
                <w:lang w:val="en-US"/>
              </w:rPr>
              <w:t>5</w:t>
            </w:r>
            <w:r>
              <w:rPr>
                <w:rFonts w:ascii="Times New Roman" w:hAnsi="Times New Roman" w:hint="eastAsia"/>
                <w:sz w:val="22"/>
                <w:szCs w:val="22"/>
                <w:vertAlign w:val="superscript"/>
                <w:lang w:val="en-US"/>
              </w:rPr>
              <w:t>th</w:t>
            </w:r>
            <w:r w:rsidR="00A02212">
              <w:rPr>
                <w:rFonts w:ascii="Times New Roman" w:hAnsi="Times New Roman"/>
                <w:sz w:val="22"/>
                <w:szCs w:val="22"/>
                <w:lang w:val="en-US"/>
              </w:rPr>
              <w:t xml:space="preserve"> October 2020</w:t>
            </w:r>
          </w:p>
        </w:tc>
      </w:tr>
      <w:tr w:rsidR="007B6A5C" w:rsidRPr="000A1F07" w14:paraId="38E061B2" w14:textId="77777777" w:rsidTr="00176315">
        <w:trPr>
          <w:jc w:val="center"/>
        </w:trPr>
        <w:tc>
          <w:tcPr>
            <w:tcW w:w="2331" w:type="dxa"/>
            <w:vAlign w:val="center"/>
          </w:tcPr>
          <w:p w14:paraId="0D2201EC"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Progress Made</w:t>
            </w:r>
          </w:p>
          <w:p w14:paraId="6CB0855C" w14:textId="77777777" w:rsidR="007B6A5C" w:rsidRPr="000A1F07" w:rsidRDefault="007B6A5C" w:rsidP="0009428B">
            <w:pPr>
              <w:pStyle w:val="BodyText"/>
              <w:rPr>
                <w:rFonts w:ascii="Times New Roman" w:hAnsi="Times New Roman"/>
                <w:sz w:val="22"/>
                <w:szCs w:val="22"/>
              </w:rPr>
            </w:pPr>
          </w:p>
          <w:p w14:paraId="4AF91754" w14:textId="77777777" w:rsidR="007B6A5C" w:rsidRPr="000A1F07" w:rsidRDefault="007B6A5C" w:rsidP="0009428B">
            <w:pPr>
              <w:pStyle w:val="BodyText"/>
              <w:rPr>
                <w:rFonts w:ascii="Times New Roman" w:hAnsi="Times New Roman"/>
                <w:sz w:val="22"/>
                <w:szCs w:val="22"/>
              </w:rPr>
            </w:pPr>
          </w:p>
          <w:p w14:paraId="5100C390" w14:textId="77777777" w:rsidR="007B6A5C" w:rsidRPr="000A1F07" w:rsidRDefault="007B6A5C" w:rsidP="0009428B">
            <w:pPr>
              <w:pStyle w:val="BodyText"/>
              <w:rPr>
                <w:rFonts w:ascii="Times New Roman" w:hAnsi="Times New Roman"/>
                <w:sz w:val="22"/>
                <w:szCs w:val="22"/>
              </w:rPr>
            </w:pPr>
          </w:p>
        </w:tc>
        <w:tc>
          <w:tcPr>
            <w:tcW w:w="6162" w:type="dxa"/>
            <w:vAlign w:val="center"/>
          </w:tcPr>
          <w:p w14:paraId="255B412F" w14:textId="614DD0E9" w:rsidR="00A02212" w:rsidRPr="007B6A5C" w:rsidRDefault="00D43BA0" w:rsidP="00A02212">
            <w:pPr>
              <w:pStyle w:val="BodyText"/>
              <w:rPr>
                <w:rFonts w:ascii="Times New Roman" w:hAnsi="Times New Roman"/>
                <w:sz w:val="22"/>
                <w:szCs w:val="22"/>
                <w:lang w:val="en-US"/>
              </w:rPr>
            </w:pPr>
            <w:r>
              <w:rPr>
                <w:rFonts w:ascii="Times New Roman" w:hAnsi="Times New Roman"/>
                <w:sz w:val="22"/>
                <w:szCs w:val="22"/>
                <w:lang w:val="en-US"/>
              </w:rPr>
              <w:t xml:space="preserve">Discussion on </w:t>
            </w:r>
            <w:r w:rsidR="00A02212">
              <w:rPr>
                <w:rFonts w:ascii="Times New Roman" w:hAnsi="Times New Roman"/>
                <w:sz w:val="22"/>
                <w:szCs w:val="22"/>
                <w:lang w:val="en-US"/>
              </w:rPr>
              <w:t>Research Framework</w:t>
            </w:r>
          </w:p>
        </w:tc>
      </w:tr>
      <w:tr w:rsidR="007B6A5C" w:rsidRPr="000A1F07" w14:paraId="60778DFA" w14:textId="77777777" w:rsidTr="00176315">
        <w:trPr>
          <w:jc w:val="center"/>
        </w:trPr>
        <w:tc>
          <w:tcPr>
            <w:tcW w:w="2331" w:type="dxa"/>
            <w:vAlign w:val="center"/>
          </w:tcPr>
          <w:p w14:paraId="1310B74B"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Agreed Action</w:t>
            </w:r>
          </w:p>
          <w:p w14:paraId="0354729F" w14:textId="77777777" w:rsidR="007B6A5C" w:rsidRPr="000A1F07" w:rsidRDefault="007B6A5C" w:rsidP="0009428B">
            <w:pPr>
              <w:pStyle w:val="BodyText"/>
              <w:rPr>
                <w:rFonts w:ascii="Times New Roman" w:hAnsi="Times New Roman"/>
                <w:sz w:val="22"/>
                <w:szCs w:val="22"/>
              </w:rPr>
            </w:pPr>
          </w:p>
          <w:p w14:paraId="59BDDDFB" w14:textId="77777777" w:rsidR="007B6A5C" w:rsidRPr="000A1F07" w:rsidRDefault="007B6A5C" w:rsidP="0009428B">
            <w:pPr>
              <w:pStyle w:val="BodyText"/>
              <w:rPr>
                <w:rFonts w:ascii="Times New Roman" w:hAnsi="Times New Roman"/>
                <w:sz w:val="22"/>
                <w:szCs w:val="22"/>
              </w:rPr>
            </w:pPr>
          </w:p>
          <w:p w14:paraId="63F9C412" w14:textId="77777777" w:rsidR="007B6A5C" w:rsidRPr="000A1F07" w:rsidRDefault="007B6A5C" w:rsidP="0009428B">
            <w:pPr>
              <w:pStyle w:val="BodyText"/>
              <w:rPr>
                <w:rFonts w:ascii="Times New Roman" w:hAnsi="Times New Roman"/>
                <w:sz w:val="22"/>
                <w:szCs w:val="22"/>
              </w:rPr>
            </w:pPr>
          </w:p>
        </w:tc>
        <w:tc>
          <w:tcPr>
            <w:tcW w:w="6162" w:type="dxa"/>
            <w:vAlign w:val="center"/>
          </w:tcPr>
          <w:p w14:paraId="7FE3C7DE" w14:textId="03547A82" w:rsidR="007B6A5C" w:rsidRPr="007B6A5C" w:rsidRDefault="00A02212" w:rsidP="0009428B">
            <w:pPr>
              <w:pStyle w:val="BodyText"/>
              <w:rPr>
                <w:rFonts w:ascii="Times New Roman" w:hAnsi="Times New Roman"/>
                <w:sz w:val="22"/>
                <w:szCs w:val="22"/>
                <w:lang w:val="en-US"/>
              </w:rPr>
            </w:pPr>
            <w:r>
              <w:rPr>
                <w:rFonts w:ascii="Times New Roman" w:hAnsi="Times New Roman" w:hint="eastAsia"/>
                <w:sz w:val="22"/>
                <w:szCs w:val="22"/>
                <w:lang w:val="en-US"/>
              </w:rPr>
              <w:t>L</w:t>
            </w:r>
            <w:r>
              <w:rPr>
                <w:rFonts w:ascii="Times New Roman" w:hAnsi="Times New Roman"/>
                <w:sz w:val="22"/>
                <w:szCs w:val="22"/>
                <w:lang w:val="en-US"/>
              </w:rPr>
              <w:t>iterature on Framework, Independent Variables and Dependent Variable</w:t>
            </w:r>
          </w:p>
        </w:tc>
      </w:tr>
      <w:tr w:rsidR="00176315" w:rsidRPr="000A1F07" w14:paraId="35F50DDB" w14:textId="77777777" w:rsidTr="00176315">
        <w:trPr>
          <w:trHeight w:val="1134"/>
          <w:jc w:val="center"/>
        </w:trPr>
        <w:tc>
          <w:tcPr>
            <w:tcW w:w="2331" w:type="dxa"/>
            <w:vAlign w:val="center"/>
          </w:tcPr>
          <w:p w14:paraId="0BB010D2" w14:textId="77777777" w:rsidR="00176315" w:rsidRPr="000A1F07" w:rsidRDefault="00176315" w:rsidP="00176315">
            <w:pPr>
              <w:pStyle w:val="BodyText"/>
              <w:rPr>
                <w:rFonts w:ascii="Times New Roman" w:hAnsi="Times New Roman"/>
                <w:sz w:val="22"/>
                <w:szCs w:val="22"/>
              </w:rPr>
            </w:pPr>
            <w:r w:rsidRPr="000A1F07">
              <w:rPr>
                <w:rFonts w:ascii="Times New Roman" w:hAnsi="Times New Roman"/>
                <w:sz w:val="22"/>
                <w:szCs w:val="22"/>
              </w:rPr>
              <w:t>Student Signature</w:t>
            </w:r>
          </w:p>
          <w:p w14:paraId="29B3D984" w14:textId="77777777" w:rsidR="00176315" w:rsidRPr="000A1F07" w:rsidRDefault="00176315" w:rsidP="00176315">
            <w:pPr>
              <w:pStyle w:val="BodyText"/>
              <w:rPr>
                <w:rFonts w:ascii="Times New Roman" w:hAnsi="Times New Roman"/>
                <w:sz w:val="22"/>
                <w:szCs w:val="22"/>
              </w:rPr>
            </w:pPr>
          </w:p>
        </w:tc>
        <w:tc>
          <w:tcPr>
            <w:tcW w:w="6162" w:type="dxa"/>
            <w:vAlign w:val="center"/>
          </w:tcPr>
          <w:p w14:paraId="73AC5991" w14:textId="7C81F6F7" w:rsidR="00176315" w:rsidRPr="000A1F07" w:rsidRDefault="00176315" w:rsidP="00176315">
            <w:pPr>
              <w:pStyle w:val="BodyText"/>
              <w:rPr>
                <w:rFonts w:ascii="Times New Roman" w:hAnsi="Times New Roman"/>
                <w:sz w:val="22"/>
                <w:szCs w:val="22"/>
              </w:rPr>
            </w:pPr>
            <w:r>
              <w:rPr>
                <w:bCs/>
                <w:noProof/>
                <w:lang w:val="en-US" w:eastAsia="en-US" w:bidi="pa-IN"/>
              </w:rPr>
              <w:drawing>
                <wp:anchor distT="0" distB="0" distL="114300" distR="114300" simplePos="0" relativeHeight="251664384" behindDoc="0" locked="0" layoutInCell="1" allowOverlap="1" wp14:anchorId="20EC6827" wp14:editId="286474EA">
                  <wp:simplePos x="0" y="0"/>
                  <wp:positionH relativeFrom="margin">
                    <wp:posOffset>-1905</wp:posOffset>
                  </wp:positionH>
                  <wp:positionV relativeFrom="margin">
                    <wp:posOffset>123190</wp:posOffset>
                  </wp:positionV>
                  <wp:extent cx="1339215" cy="601345"/>
                  <wp:effectExtent l="0" t="0" r="0" b="0"/>
                  <wp:wrapSquare wrapText="bothSides"/>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39215" cy="601345"/>
                          </a:xfrm>
                          <a:prstGeom prst="rect">
                            <a:avLst/>
                          </a:prstGeom>
                        </pic:spPr>
                      </pic:pic>
                    </a:graphicData>
                  </a:graphic>
                  <wp14:sizeRelH relativeFrom="margin">
                    <wp14:pctWidth>0</wp14:pctWidth>
                  </wp14:sizeRelH>
                  <wp14:sizeRelV relativeFrom="margin">
                    <wp14:pctHeight>0</wp14:pctHeight>
                  </wp14:sizeRelV>
                </wp:anchor>
              </w:drawing>
            </w:r>
          </w:p>
        </w:tc>
      </w:tr>
      <w:tr w:rsidR="007B6A5C" w:rsidRPr="000A1F07" w14:paraId="1873156E" w14:textId="77777777" w:rsidTr="00176315">
        <w:trPr>
          <w:trHeight w:val="1134"/>
          <w:jc w:val="center"/>
        </w:trPr>
        <w:tc>
          <w:tcPr>
            <w:tcW w:w="2331" w:type="dxa"/>
            <w:vAlign w:val="center"/>
          </w:tcPr>
          <w:p w14:paraId="15215FE8"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 xml:space="preserve">Supervisor’s </w:t>
            </w:r>
          </w:p>
          <w:p w14:paraId="3C68F67D"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Signature</w:t>
            </w:r>
          </w:p>
        </w:tc>
        <w:tc>
          <w:tcPr>
            <w:tcW w:w="6162" w:type="dxa"/>
            <w:vAlign w:val="center"/>
          </w:tcPr>
          <w:p w14:paraId="21C4DD86" w14:textId="77777777" w:rsidR="007B6A5C" w:rsidRPr="000A1F07" w:rsidRDefault="007B6A5C" w:rsidP="0009428B">
            <w:pPr>
              <w:pStyle w:val="BodyText"/>
              <w:rPr>
                <w:rFonts w:ascii="Times New Roman" w:hAnsi="Times New Roman"/>
                <w:sz w:val="22"/>
                <w:szCs w:val="22"/>
              </w:rPr>
            </w:pPr>
          </w:p>
        </w:tc>
      </w:tr>
    </w:tbl>
    <w:p w14:paraId="6A1B8F4D" w14:textId="70711CB3" w:rsidR="007B6A5C" w:rsidRDefault="007B6A5C" w:rsidP="00373CF3">
      <w:pPr>
        <w:pStyle w:val="BodyText"/>
        <w:rPr>
          <w:rFonts w:ascii="Times New Roman" w:hAnsi="Times New Roman"/>
          <w:sz w:val="22"/>
          <w:szCs w:val="22"/>
        </w:rPr>
      </w:pPr>
    </w:p>
    <w:p w14:paraId="10296E75" w14:textId="32765DC0" w:rsidR="007B6A5C" w:rsidRPr="007B6A5C" w:rsidRDefault="007B6A5C" w:rsidP="007B6A5C">
      <w:pPr>
        <w:pStyle w:val="BodyText"/>
        <w:rPr>
          <w:rFonts w:ascii="Times New Roman" w:hAnsi="Times New Roman"/>
          <w:b/>
          <w:color w:val="0000FF"/>
          <w:sz w:val="22"/>
          <w:szCs w:val="22"/>
          <w:lang w:val="en-US"/>
        </w:rPr>
      </w:pPr>
      <w:r w:rsidRPr="000A1F07">
        <w:rPr>
          <w:rFonts w:ascii="Times New Roman" w:hAnsi="Times New Roman"/>
          <w:b/>
          <w:color w:val="0000FF"/>
          <w:sz w:val="22"/>
          <w:szCs w:val="22"/>
        </w:rPr>
        <w:t xml:space="preserve">Meeting </w:t>
      </w:r>
      <w:r>
        <w:rPr>
          <w:rFonts w:ascii="Times New Roman" w:hAnsi="Times New Roman"/>
          <w:b/>
          <w:color w:val="0000FF"/>
          <w:sz w:val="22"/>
          <w:szCs w:val="22"/>
          <w:lang w:val="en-US"/>
        </w:rPr>
        <w:t>4</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31"/>
        <w:gridCol w:w="6162"/>
      </w:tblGrid>
      <w:tr w:rsidR="007B6A5C" w:rsidRPr="000A1F07" w14:paraId="25E5BE00" w14:textId="77777777" w:rsidTr="00176315">
        <w:trPr>
          <w:jc w:val="center"/>
        </w:trPr>
        <w:tc>
          <w:tcPr>
            <w:tcW w:w="2331" w:type="dxa"/>
            <w:vAlign w:val="center"/>
          </w:tcPr>
          <w:p w14:paraId="207F38CD"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Date of Meeting</w:t>
            </w:r>
          </w:p>
        </w:tc>
        <w:tc>
          <w:tcPr>
            <w:tcW w:w="6162" w:type="dxa"/>
            <w:vAlign w:val="center"/>
          </w:tcPr>
          <w:p w14:paraId="4BB2D016" w14:textId="5A9D2960" w:rsidR="007B6A5C" w:rsidRPr="000A1F07" w:rsidRDefault="003F18DA" w:rsidP="0009428B">
            <w:pPr>
              <w:pStyle w:val="BodyText"/>
              <w:rPr>
                <w:rFonts w:ascii="Times New Roman" w:hAnsi="Times New Roman"/>
                <w:sz w:val="22"/>
                <w:szCs w:val="22"/>
              </w:rPr>
            </w:pPr>
            <w:r>
              <w:rPr>
                <w:rFonts w:ascii="Times New Roman" w:hAnsi="Times New Roman"/>
                <w:sz w:val="22"/>
                <w:szCs w:val="22"/>
                <w:lang w:val="en-US"/>
              </w:rPr>
              <w:t>14</w:t>
            </w:r>
            <w:r>
              <w:rPr>
                <w:rFonts w:ascii="Times New Roman" w:hAnsi="Times New Roman" w:hint="eastAsia"/>
                <w:sz w:val="22"/>
                <w:szCs w:val="22"/>
                <w:vertAlign w:val="superscript"/>
                <w:lang w:val="en-US"/>
              </w:rPr>
              <w:t>th</w:t>
            </w:r>
            <w:r>
              <w:rPr>
                <w:rFonts w:ascii="Times New Roman" w:hAnsi="Times New Roman"/>
                <w:sz w:val="22"/>
                <w:szCs w:val="22"/>
                <w:lang w:val="en-US"/>
              </w:rPr>
              <w:t xml:space="preserve"> October 2020</w:t>
            </w:r>
          </w:p>
        </w:tc>
      </w:tr>
      <w:tr w:rsidR="007B6A5C" w:rsidRPr="000A1F07" w14:paraId="135CB555" w14:textId="77777777" w:rsidTr="00176315">
        <w:trPr>
          <w:jc w:val="center"/>
        </w:trPr>
        <w:tc>
          <w:tcPr>
            <w:tcW w:w="2331" w:type="dxa"/>
            <w:vAlign w:val="center"/>
          </w:tcPr>
          <w:p w14:paraId="79B6CFF3"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Progress Made</w:t>
            </w:r>
          </w:p>
          <w:p w14:paraId="7554A831" w14:textId="77777777" w:rsidR="007B6A5C" w:rsidRPr="000A1F07" w:rsidRDefault="007B6A5C" w:rsidP="0009428B">
            <w:pPr>
              <w:pStyle w:val="BodyText"/>
              <w:rPr>
                <w:rFonts w:ascii="Times New Roman" w:hAnsi="Times New Roman"/>
                <w:sz w:val="22"/>
                <w:szCs w:val="22"/>
              </w:rPr>
            </w:pPr>
          </w:p>
          <w:p w14:paraId="4BC55703" w14:textId="77777777" w:rsidR="007B6A5C" w:rsidRPr="000A1F07" w:rsidRDefault="007B6A5C" w:rsidP="0009428B">
            <w:pPr>
              <w:pStyle w:val="BodyText"/>
              <w:rPr>
                <w:rFonts w:ascii="Times New Roman" w:hAnsi="Times New Roman"/>
                <w:sz w:val="22"/>
                <w:szCs w:val="22"/>
              </w:rPr>
            </w:pPr>
          </w:p>
          <w:p w14:paraId="6CA7E7A0" w14:textId="77777777" w:rsidR="007B6A5C" w:rsidRPr="000A1F07" w:rsidRDefault="007B6A5C" w:rsidP="0009428B">
            <w:pPr>
              <w:pStyle w:val="BodyText"/>
              <w:rPr>
                <w:rFonts w:ascii="Times New Roman" w:hAnsi="Times New Roman"/>
                <w:sz w:val="22"/>
                <w:szCs w:val="22"/>
              </w:rPr>
            </w:pPr>
          </w:p>
        </w:tc>
        <w:tc>
          <w:tcPr>
            <w:tcW w:w="6162" w:type="dxa"/>
            <w:vAlign w:val="center"/>
          </w:tcPr>
          <w:p w14:paraId="006DE7A8" w14:textId="56F950A4" w:rsidR="007B6A5C" w:rsidRPr="003F18DA" w:rsidRDefault="003F18DA" w:rsidP="0009428B">
            <w:pPr>
              <w:pStyle w:val="BodyText"/>
              <w:rPr>
                <w:rFonts w:ascii="Times New Roman" w:hAnsi="Times New Roman"/>
                <w:sz w:val="22"/>
                <w:szCs w:val="22"/>
                <w:lang w:val="en-US"/>
              </w:rPr>
            </w:pPr>
            <w:r>
              <w:rPr>
                <w:rFonts w:ascii="Times New Roman" w:hAnsi="Times New Roman"/>
                <w:sz w:val="22"/>
                <w:szCs w:val="22"/>
                <w:lang w:val="en-US"/>
              </w:rPr>
              <w:t>Revision of Chapter 2</w:t>
            </w:r>
          </w:p>
        </w:tc>
      </w:tr>
      <w:tr w:rsidR="007B6A5C" w:rsidRPr="000A1F07" w14:paraId="32DFA577" w14:textId="77777777" w:rsidTr="00176315">
        <w:trPr>
          <w:jc w:val="center"/>
        </w:trPr>
        <w:tc>
          <w:tcPr>
            <w:tcW w:w="2331" w:type="dxa"/>
            <w:vAlign w:val="center"/>
          </w:tcPr>
          <w:p w14:paraId="66A5322E"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Agreed Action</w:t>
            </w:r>
          </w:p>
          <w:p w14:paraId="6A82EBCF" w14:textId="77777777" w:rsidR="007B6A5C" w:rsidRPr="000A1F07" w:rsidRDefault="007B6A5C" w:rsidP="0009428B">
            <w:pPr>
              <w:pStyle w:val="BodyText"/>
              <w:rPr>
                <w:rFonts w:ascii="Times New Roman" w:hAnsi="Times New Roman"/>
                <w:sz w:val="22"/>
                <w:szCs w:val="22"/>
              </w:rPr>
            </w:pPr>
          </w:p>
          <w:p w14:paraId="3B9D454F" w14:textId="77777777" w:rsidR="007B6A5C" w:rsidRPr="000A1F07" w:rsidRDefault="007B6A5C" w:rsidP="0009428B">
            <w:pPr>
              <w:pStyle w:val="BodyText"/>
              <w:rPr>
                <w:rFonts w:ascii="Times New Roman" w:hAnsi="Times New Roman"/>
                <w:sz w:val="22"/>
                <w:szCs w:val="22"/>
              </w:rPr>
            </w:pPr>
          </w:p>
          <w:p w14:paraId="1B78AAC3" w14:textId="77777777" w:rsidR="007B6A5C" w:rsidRPr="000A1F07" w:rsidRDefault="007B6A5C" w:rsidP="0009428B">
            <w:pPr>
              <w:pStyle w:val="BodyText"/>
              <w:rPr>
                <w:rFonts w:ascii="Times New Roman" w:hAnsi="Times New Roman"/>
                <w:sz w:val="22"/>
                <w:szCs w:val="22"/>
              </w:rPr>
            </w:pPr>
          </w:p>
        </w:tc>
        <w:tc>
          <w:tcPr>
            <w:tcW w:w="6162" w:type="dxa"/>
            <w:vAlign w:val="center"/>
          </w:tcPr>
          <w:p w14:paraId="7F3BC41E" w14:textId="57C69DC2" w:rsidR="007B6A5C" w:rsidRPr="007B6A5C" w:rsidRDefault="007B6A5C" w:rsidP="0009428B">
            <w:pPr>
              <w:pStyle w:val="BodyText"/>
              <w:rPr>
                <w:rFonts w:ascii="Times New Roman" w:hAnsi="Times New Roman"/>
                <w:sz w:val="22"/>
                <w:szCs w:val="22"/>
                <w:lang w:val="en-US"/>
              </w:rPr>
            </w:pPr>
            <w:r w:rsidRPr="007B6A5C">
              <w:rPr>
                <w:rFonts w:ascii="Times New Roman" w:hAnsi="Times New Roman"/>
                <w:sz w:val="22"/>
                <w:szCs w:val="22"/>
                <w:lang w:val="en-US"/>
              </w:rPr>
              <w:t>F</w:t>
            </w:r>
            <w:r w:rsidRPr="007B6A5C">
              <w:rPr>
                <w:rFonts w:ascii="Times New Roman" w:hAnsi="Times New Roman" w:hint="eastAsia"/>
                <w:sz w:val="22"/>
                <w:szCs w:val="22"/>
                <w:lang w:val="en-US"/>
              </w:rPr>
              <w:t>uture</w:t>
            </w:r>
            <w:r w:rsidRPr="007B6A5C">
              <w:rPr>
                <w:rFonts w:ascii="Times New Roman" w:hAnsi="Times New Roman"/>
                <w:sz w:val="22"/>
                <w:szCs w:val="22"/>
                <w:lang w:val="en-US"/>
              </w:rPr>
              <w:t xml:space="preserve"> </w:t>
            </w:r>
            <w:r w:rsidR="003F18DA">
              <w:rPr>
                <w:rFonts w:ascii="Times New Roman" w:hAnsi="Times New Roman"/>
                <w:sz w:val="22"/>
                <w:szCs w:val="22"/>
                <w:lang w:val="en-US"/>
              </w:rPr>
              <w:t>enrichment of Literature Review</w:t>
            </w:r>
          </w:p>
        </w:tc>
      </w:tr>
      <w:tr w:rsidR="00176315" w:rsidRPr="000A1F07" w14:paraId="57382FF8" w14:textId="77777777" w:rsidTr="00176315">
        <w:trPr>
          <w:trHeight w:val="1134"/>
          <w:jc w:val="center"/>
        </w:trPr>
        <w:tc>
          <w:tcPr>
            <w:tcW w:w="2331" w:type="dxa"/>
            <w:vAlign w:val="center"/>
          </w:tcPr>
          <w:p w14:paraId="402CA6AF" w14:textId="77777777" w:rsidR="00176315" w:rsidRPr="000A1F07" w:rsidRDefault="00176315" w:rsidP="00176315">
            <w:pPr>
              <w:pStyle w:val="BodyText"/>
              <w:rPr>
                <w:rFonts w:ascii="Times New Roman" w:hAnsi="Times New Roman"/>
                <w:sz w:val="22"/>
                <w:szCs w:val="22"/>
              </w:rPr>
            </w:pPr>
            <w:r w:rsidRPr="000A1F07">
              <w:rPr>
                <w:rFonts w:ascii="Times New Roman" w:hAnsi="Times New Roman"/>
                <w:sz w:val="22"/>
                <w:szCs w:val="22"/>
              </w:rPr>
              <w:t>Student Signature</w:t>
            </w:r>
          </w:p>
          <w:p w14:paraId="2B0BF60F" w14:textId="77777777" w:rsidR="00176315" w:rsidRPr="000A1F07" w:rsidRDefault="00176315" w:rsidP="00176315">
            <w:pPr>
              <w:pStyle w:val="BodyText"/>
              <w:rPr>
                <w:rFonts w:ascii="Times New Roman" w:hAnsi="Times New Roman"/>
                <w:sz w:val="22"/>
                <w:szCs w:val="22"/>
              </w:rPr>
            </w:pPr>
          </w:p>
        </w:tc>
        <w:tc>
          <w:tcPr>
            <w:tcW w:w="6162" w:type="dxa"/>
            <w:vAlign w:val="center"/>
          </w:tcPr>
          <w:p w14:paraId="04EB7019" w14:textId="0C035428" w:rsidR="00176315" w:rsidRPr="000A1F07" w:rsidRDefault="00176315" w:rsidP="00176315">
            <w:pPr>
              <w:pStyle w:val="BodyText"/>
              <w:rPr>
                <w:rFonts w:ascii="Times New Roman" w:hAnsi="Times New Roman"/>
                <w:sz w:val="22"/>
                <w:szCs w:val="22"/>
              </w:rPr>
            </w:pPr>
            <w:r>
              <w:rPr>
                <w:bCs/>
                <w:noProof/>
                <w:lang w:val="en-US" w:eastAsia="en-US" w:bidi="pa-IN"/>
              </w:rPr>
              <w:drawing>
                <wp:anchor distT="0" distB="0" distL="114300" distR="114300" simplePos="0" relativeHeight="251666432" behindDoc="0" locked="0" layoutInCell="1" allowOverlap="1" wp14:anchorId="76C02811" wp14:editId="44CE1474">
                  <wp:simplePos x="0" y="0"/>
                  <wp:positionH relativeFrom="margin">
                    <wp:posOffset>-1905</wp:posOffset>
                  </wp:positionH>
                  <wp:positionV relativeFrom="margin">
                    <wp:posOffset>123190</wp:posOffset>
                  </wp:positionV>
                  <wp:extent cx="1339215" cy="601345"/>
                  <wp:effectExtent l="0" t="0" r="0" b="0"/>
                  <wp:wrapSquare wrapText="bothSides"/>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39215" cy="601345"/>
                          </a:xfrm>
                          <a:prstGeom prst="rect">
                            <a:avLst/>
                          </a:prstGeom>
                        </pic:spPr>
                      </pic:pic>
                    </a:graphicData>
                  </a:graphic>
                  <wp14:sizeRelH relativeFrom="margin">
                    <wp14:pctWidth>0</wp14:pctWidth>
                  </wp14:sizeRelH>
                  <wp14:sizeRelV relativeFrom="margin">
                    <wp14:pctHeight>0</wp14:pctHeight>
                  </wp14:sizeRelV>
                </wp:anchor>
              </w:drawing>
            </w:r>
          </w:p>
        </w:tc>
      </w:tr>
      <w:tr w:rsidR="007B6A5C" w:rsidRPr="000A1F07" w14:paraId="0EE6A593" w14:textId="77777777" w:rsidTr="00176315">
        <w:trPr>
          <w:trHeight w:val="1134"/>
          <w:jc w:val="center"/>
        </w:trPr>
        <w:tc>
          <w:tcPr>
            <w:tcW w:w="2331" w:type="dxa"/>
            <w:vAlign w:val="center"/>
          </w:tcPr>
          <w:p w14:paraId="21952279"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 xml:space="preserve">Supervisor’s </w:t>
            </w:r>
          </w:p>
          <w:p w14:paraId="71584C94"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Signature</w:t>
            </w:r>
          </w:p>
        </w:tc>
        <w:tc>
          <w:tcPr>
            <w:tcW w:w="6162" w:type="dxa"/>
            <w:vAlign w:val="center"/>
          </w:tcPr>
          <w:p w14:paraId="637EB4B0" w14:textId="77777777" w:rsidR="007B6A5C" w:rsidRPr="000A1F07" w:rsidRDefault="007B6A5C" w:rsidP="0009428B">
            <w:pPr>
              <w:pStyle w:val="BodyText"/>
              <w:rPr>
                <w:rFonts w:ascii="Times New Roman" w:hAnsi="Times New Roman"/>
                <w:sz w:val="22"/>
                <w:szCs w:val="22"/>
              </w:rPr>
            </w:pPr>
          </w:p>
        </w:tc>
      </w:tr>
    </w:tbl>
    <w:p w14:paraId="3E66FDF5" w14:textId="76026F19" w:rsidR="007B6A5C" w:rsidRDefault="007B6A5C" w:rsidP="00373CF3">
      <w:pPr>
        <w:pStyle w:val="BodyText"/>
        <w:rPr>
          <w:rFonts w:ascii="Times New Roman" w:hAnsi="Times New Roman"/>
          <w:sz w:val="22"/>
          <w:szCs w:val="22"/>
        </w:rPr>
      </w:pPr>
    </w:p>
    <w:p w14:paraId="566D0CD0" w14:textId="309175C9" w:rsidR="00656E98" w:rsidRDefault="00656E98" w:rsidP="00373CF3">
      <w:pPr>
        <w:pStyle w:val="BodyText"/>
        <w:rPr>
          <w:rFonts w:ascii="Times New Roman" w:hAnsi="Times New Roman"/>
          <w:sz w:val="22"/>
          <w:szCs w:val="22"/>
        </w:rPr>
      </w:pPr>
    </w:p>
    <w:p w14:paraId="57605AE9" w14:textId="268C9402" w:rsidR="00656E98" w:rsidRDefault="00656E98" w:rsidP="00373CF3">
      <w:pPr>
        <w:pStyle w:val="BodyText"/>
        <w:rPr>
          <w:rFonts w:ascii="Times New Roman" w:hAnsi="Times New Roman"/>
          <w:sz w:val="22"/>
          <w:szCs w:val="22"/>
        </w:rPr>
      </w:pPr>
    </w:p>
    <w:p w14:paraId="7A16D1C3" w14:textId="587A1927" w:rsidR="00656E98" w:rsidRDefault="00656E98" w:rsidP="00373CF3">
      <w:pPr>
        <w:pStyle w:val="BodyText"/>
        <w:rPr>
          <w:rFonts w:ascii="Times New Roman" w:hAnsi="Times New Roman"/>
          <w:sz w:val="22"/>
          <w:szCs w:val="22"/>
        </w:rPr>
      </w:pPr>
    </w:p>
    <w:p w14:paraId="5F23DBFC" w14:textId="7DBB452F" w:rsidR="00656E98" w:rsidRDefault="00656E98" w:rsidP="00373CF3">
      <w:pPr>
        <w:pStyle w:val="BodyText"/>
        <w:rPr>
          <w:rFonts w:ascii="Times New Roman" w:hAnsi="Times New Roman"/>
          <w:sz w:val="22"/>
          <w:szCs w:val="22"/>
        </w:rPr>
      </w:pPr>
    </w:p>
    <w:p w14:paraId="145A18D5" w14:textId="77777777" w:rsidR="00656E98" w:rsidRDefault="00656E98" w:rsidP="00373CF3">
      <w:pPr>
        <w:pStyle w:val="BodyText"/>
        <w:rPr>
          <w:rFonts w:ascii="Times New Roman" w:hAnsi="Times New Roman"/>
          <w:sz w:val="22"/>
          <w:szCs w:val="22"/>
        </w:rPr>
      </w:pPr>
    </w:p>
    <w:p w14:paraId="32875882" w14:textId="6944055B" w:rsidR="007B6A5C" w:rsidRPr="007B6A5C" w:rsidRDefault="007B6A5C" w:rsidP="007B6A5C">
      <w:pPr>
        <w:pStyle w:val="BodyText"/>
        <w:rPr>
          <w:rFonts w:ascii="Times New Roman" w:hAnsi="Times New Roman"/>
          <w:b/>
          <w:color w:val="0000FF"/>
          <w:sz w:val="22"/>
          <w:szCs w:val="22"/>
          <w:lang w:val="en-US"/>
        </w:rPr>
      </w:pPr>
      <w:r w:rsidRPr="000A1F07">
        <w:rPr>
          <w:rFonts w:ascii="Times New Roman" w:hAnsi="Times New Roman"/>
          <w:b/>
          <w:color w:val="0000FF"/>
          <w:sz w:val="22"/>
          <w:szCs w:val="22"/>
        </w:rPr>
        <w:lastRenderedPageBreak/>
        <w:t xml:space="preserve">Meeting </w:t>
      </w:r>
      <w:r>
        <w:rPr>
          <w:rFonts w:ascii="Times New Roman" w:hAnsi="Times New Roman"/>
          <w:b/>
          <w:color w:val="0000FF"/>
          <w:sz w:val="22"/>
          <w:szCs w:val="22"/>
          <w:lang w:val="en-US"/>
        </w:rPr>
        <w:t>5</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31"/>
        <w:gridCol w:w="6162"/>
      </w:tblGrid>
      <w:tr w:rsidR="007B6A5C" w:rsidRPr="000A1F07" w14:paraId="6BC8CCBB" w14:textId="77777777" w:rsidTr="00176315">
        <w:trPr>
          <w:jc w:val="center"/>
        </w:trPr>
        <w:tc>
          <w:tcPr>
            <w:tcW w:w="2331" w:type="dxa"/>
            <w:vAlign w:val="center"/>
          </w:tcPr>
          <w:p w14:paraId="0D5B47BD"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Date of Meeting</w:t>
            </w:r>
          </w:p>
        </w:tc>
        <w:tc>
          <w:tcPr>
            <w:tcW w:w="6162" w:type="dxa"/>
            <w:vAlign w:val="center"/>
          </w:tcPr>
          <w:p w14:paraId="01DBE40F" w14:textId="18B589FB" w:rsidR="007B6A5C" w:rsidRPr="000A1F07" w:rsidRDefault="00AE17E5" w:rsidP="0009428B">
            <w:pPr>
              <w:pStyle w:val="BodyText"/>
              <w:rPr>
                <w:rFonts w:ascii="Times New Roman" w:hAnsi="Times New Roman"/>
                <w:sz w:val="22"/>
                <w:szCs w:val="22"/>
              </w:rPr>
            </w:pPr>
            <w:r>
              <w:rPr>
                <w:rFonts w:ascii="Times New Roman" w:hAnsi="Times New Roman"/>
                <w:sz w:val="22"/>
                <w:szCs w:val="22"/>
                <w:lang w:val="en-US"/>
              </w:rPr>
              <w:t>19</w:t>
            </w:r>
            <w:r>
              <w:rPr>
                <w:rFonts w:ascii="Times New Roman" w:hAnsi="Times New Roman" w:hint="eastAsia"/>
                <w:sz w:val="22"/>
                <w:szCs w:val="22"/>
                <w:vertAlign w:val="superscript"/>
                <w:lang w:val="en-US"/>
              </w:rPr>
              <w:t>th</w:t>
            </w:r>
            <w:r>
              <w:rPr>
                <w:rFonts w:ascii="Times New Roman" w:hAnsi="Times New Roman"/>
                <w:sz w:val="22"/>
                <w:szCs w:val="22"/>
                <w:lang w:val="en-US"/>
              </w:rPr>
              <w:t xml:space="preserve"> October 2020</w:t>
            </w:r>
          </w:p>
        </w:tc>
      </w:tr>
      <w:tr w:rsidR="007B6A5C" w:rsidRPr="000A1F07" w14:paraId="48CBBAB2" w14:textId="77777777" w:rsidTr="00176315">
        <w:trPr>
          <w:jc w:val="center"/>
        </w:trPr>
        <w:tc>
          <w:tcPr>
            <w:tcW w:w="2331" w:type="dxa"/>
            <w:vAlign w:val="center"/>
          </w:tcPr>
          <w:p w14:paraId="116309C1"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Progress Made</w:t>
            </w:r>
          </w:p>
          <w:p w14:paraId="1F79DB9A" w14:textId="77777777" w:rsidR="007B6A5C" w:rsidRPr="000A1F07" w:rsidRDefault="007B6A5C" w:rsidP="0009428B">
            <w:pPr>
              <w:pStyle w:val="BodyText"/>
              <w:rPr>
                <w:rFonts w:ascii="Times New Roman" w:hAnsi="Times New Roman"/>
                <w:sz w:val="22"/>
                <w:szCs w:val="22"/>
              </w:rPr>
            </w:pPr>
          </w:p>
          <w:p w14:paraId="20EA560C" w14:textId="77777777" w:rsidR="007B6A5C" w:rsidRPr="000A1F07" w:rsidRDefault="007B6A5C" w:rsidP="0009428B">
            <w:pPr>
              <w:pStyle w:val="BodyText"/>
              <w:rPr>
                <w:rFonts w:ascii="Times New Roman" w:hAnsi="Times New Roman"/>
                <w:sz w:val="22"/>
                <w:szCs w:val="22"/>
              </w:rPr>
            </w:pPr>
          </w:p>
          <w:p w14:paraId="58F3DF8D" w14:textId="77777777" w:rsidR="007B6A5C" w:rsidRPr="000A1F07" w:rsidRDefault="007B6A5C" w:rsidP="0009428B">
            <w:pPr>
              <w:pStyle w:val="BodyText"/>
              <w:rPr>
                <w:rFonts w:ascii="Times New Roman" w:hAnsi="Times New Roman"/>
                <w:sz w:val="22"/>
                <w:szCs w:val="22"/>
              </w:rPr>
            </w:pPr>
          </w:p>
        </w:tc>
        <w:tc>
          <w:tcPr>
            <w:tcW w:w="6162" w:type="dxa"/>
            <w:vAlign w:val="center"/>
          </w:tcPr>
          <w:p w14:paraId="1ED41238" w14:textId="032CCB7E" w:rsidR="007B6A5C" w:rsidRPr="007B6A5C" w:rsidRDefault="007B6A5C" w:rsidP="0009428B">
            <w:pPr>
              <w:pStyle w:val="BodyText"/>
              <w:rPr>
                <w:rFonts w:ascii="Times New Roman" w:hAnsi="Times New Roman"/>
                <w:sz w:val="22"/>
                <w:szCs w:val="22"/>
                <w:lang w:val="en-US"/>
              </w:rPr>
            </w:pPr>
            <w:r>
              <w:rPr>
                <w:rFonts w:ascii="Times New Roman" w:hAnsi="Times New Roman" w:hint="eastAsia"/>
                <w:sz w:val="22"/>
                <w:szCs w:val="22"/>
              </w:rPr>
              <w:t>D</w:t>
            </w:r>
            <w:proofErr w:type="spellStart"/>
            <w:r>
              <w:rPr>
                <w:rFonts w:ascii="Times New Roman" w:hAnsi="Times New Roman"/>
                <w:sz w:val="22"/>
                <w:szCs w:val="22"/>
                <w:lang w:val="en-US"/>
              </w:rPr>
              <w:t>iscussing</w:t>
            </w:r>
            <w:proofErr w:type="spellEnd"/>
            <w:r>
              <w:rPr>
                <w:rFonts w:ascii="Times New Roman" w:hAnsi="Times New Roman"/>
                <w:sz w:val="22"/>
                <w:szCs w:val="22"/>
                <w:lang w:val="en-US"/>
              </w:rPr>
              <w:t xml:space="preserve"> </w:t>
            </w:r>
            <w:r w:rsidR="008601AD">
              <w:rPr>
                <w:rFonts w:ascii="Times New Roman" w:hAnsi="Times New Roman"/>
                <w:sz w:val="22"/>
                <w:szCs w:val="22"/>
                <w:lang w:val="en-US"/>
              </w:rPr>
              <w:t>Research</w:t>
            </w:r>
            <w:r>
              <w:rPr>
                <w:rFonts w:ascii="Times New Roman" w:hAnsi="Times New Roman"/>
                <w:sz w:val="22"/>
                <w:szCs w:val="22"/>
                <w:lang w:val="en-US"/>
              </w:rPr>
              <w:t xml:space="preserve"> </w:t>
            </w:r>
            <w:r w:rsidR="00AE17E5">
              <w:rPr>
                <w:rFonts w:ascii="Times New Roman" w:hAnsi="Times New Roman"/>
                <w:sz w:val="22"/>
                <w:szCs w:val="22"/>
                <w:lang w:val="en-US"/>
              </w:rPr>
              <w:t>M</w:t>
            </w:r>
            <w:r w:rsidR="00AE17E5">
              <w:rPr>
                <w:rFonts w:ascii="Times New Roman" w:hAnsi="Times New Roman" w:hint="eastAsia"/>
                <w:sz w:val="22"/>
                <w:szCs w:val="22"/>
                <w:lang w:val="en-US"/>
              </w:rPr>
              <w:t>ethodology</w:t>
            </w:r>
          </w:p>
        </w:tc>
      </w:tr>
      <w:tr w:rsidR="007B6A5C" w:rsidRPr="000A1F07" w14:paraId="4433A908" w14:textId="77777777" w:rsidTr="00176315">
        <w:trPr>
          <w:jc w:val="center"/>
        </w:trPr>
        <w:tc>
          <w:tcPr>
            <w:tcW w:w="2331" w:type="dxa"/>
            <w:vAlign w:val="center"/>
          </w:tcPr>
          <w:p w14:paraId="4AC61C06"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Agreed Action</w:t>
            </w:r>
          </w:p>
          <w:p w14:paraId="2D2DF875" w14:textId="77777777" w:rsidR="007B6A5C" w:rsidRPr="000A1F07" w:rsidRDefault="007B6A5C" w:rsidP="0009428B">
            <w:pPr>
              <w:pStyle w:val="BodyText"/>
              <w:rPr>
                <w:rFonts w:ascii="Times New Roman" w:hAnsi="Times New Roman"/>
                <w:sz w:val="22"/>
                <w:szCs w:val="22"/>
              </w:rPr>
            </w:pPr>
          </w:p>
          <w:p w14:paraId="57A17805" w14:textId="77777777" w:rsidR="007B6A5C" w:rsidRPr="000A1F07" w:rsidRDefault="007B6A5C" w:rsidP="0009428B">
            <w:pPr>
              <w:pStyle w:val="BodyText"/>
              <w:rPr>
                <w:rFonts w:ascii="Times New Roman" w:hAnsi="Times New Roman"/>
                <w:sz w:val="22"/>
                <w:szCs w:val="22"/>
              </w:rPr>
            </w:pPr>
          </w:p>
          <w:p w14:paraId="688637A6" w14:textId="77777777" w:rsidR="007B6A5C" w:rsidRPr="000A1F07" w:rsidRDefault="007B6A5C" w:rsidP="0009428B">
            <w:pPr>
              <w:pStyle w:val="BodyText"/>
              <w:rPr>
                <w:rFonts w:ascii="Times New Roman" w:hAnsi="Times New Roman"/>
                <w:sz w:val="22"/>
                <w:szCs w:val="22"/>
              </w:rPr>
            </w:pPr>
          </w:p>
        </w:tc>
        <w:tc>
          <w:tcPr>
            <w:tcW w:w="6162" w:type="dxa"/>
            <w:vAlign w:val="center"/>
          </w:tcPr>
          <w:p w14:paraId="0011C15C" w14:textId="5CCF8381" w:rsidR="007B6A5C" w:rsidRPr="007B6A5C" w:rsidRDefault="00AE17E5" w:rsidP="00AE17E5">
            <w:pPr>
              <w:pStyle w:val="BodyText"/>
              <w:ind w:left="0"/>
              <w:rPr>
                <w:rFonts w:ascii="Times New Roman" w:hAnsi="Times New Roman"/>
                <w:sz w:val="22"/>
                <w:szCs w:val="22"/>
                <w:lang w:val="en-US"/>
              </w:rPr>
            </w:pPr>
            <w:r>
              <w:rPr>
                <w:rFonts w:ascii="Times New Roman" w:hAnsi="Times New Roman" w:hint="eastAsia"/>
                <w:sz w:val="22"/>
                <w:szCs w:val="22"/>
                <w:lang w:val="en-US"/>
              </w:rPr>
              <w:t xml:space="preserve"> </w:t>
            </w:r>
            <w:r>
              <w:rPr>
                <w:rFonts w:ascii="Times New Roman" w:hAnsi="Times New Roman"/>
                <w:sz w:val="22"/>
                <w:szCs w:val="22"/>
                <w:lang w:val="en-US"/>
              </w:rPr>
              <w:t xml:space="preserve">  Adjusting </w:t>
            </w:r>
            <w:r w:rsidR="004451BA">
              <w:rPr>
                <w:rFonts w:ascii="Times New Roman" w:hAnsi="Times New Roman"/>
                <w:sz w:val="22"/>
                <w:szCs w:val="22"/>
                <w:lang w:val="en-US"/>
              </w:rPr>
              <w:t>and Editing Questionnaire</w:t>
            </w:r>
          </w:p>
        </w:tc>
      </w:tr>
      <w:tr w:rsidR="00176315" w:rsidRPr="000A1F07" w14:paraId="7219B61B" w14:textId="77777777" w:rsidTr="00176315">
        <w:trPr>
          <w:trHeight w:val="1134"/>
          <w:jc w:val="center"/>
        </w:trPr>
        <w:tc>
          <w:tcPr>
            <w:tcW w:w="2331" w:type="dxa"/>
            <w:vAlign w:val="center"/>
          </w:tcPr>
          <w:p w14:paraId="2A7051B7" w14:textId="77777777" w:rsidR="00176315" w:rsidRPr="000A1F07" w:rsidRDefault="00176315" w:rsidP="00176315">
            <w:pPr>
              <w:pStyle w:val="BodyText"/>
              <w:rPr>
                <w:rFonts w:ascii="Times New Roman" w:hAnsi="Times New Roman"/>
                <w:sz w:val="22"/>
                <w:szCs w:val="22"/>
              </w:rPr>
            </w:pPr>
            <w:r w:rsidRPr="000A1F07">
              <w:rPr>
                <w:rFonts w:ascii="Times New Roman" w:hAnsi="Times New Roman"/>
                <w:sz w:val="22"/>
                <w:szCs w:val="22"/>
              </w:rPr>
              <w:t>Student Signature</w:t>
            </w:r>
          </w:p>
          <w:p w14:paraId="4F20CC03" w14:textId="77777777" w:rsidR="00176315" w:rsidRPr="000A1F07" w:rsidRDefault="00176315" w:rsidP="00176315">
            <w:pPr>
              <w:pStyle w:val="BodyText"/>
              <w:rPr>
                <w:rFonts w:ascii="Times New Roman" w:hAnsi="Times New Roman"/>
                <w:sz w:val="22"/>
                <w:szCs w:val="22"/>
              </w:rPr>
            </w:pPr>
          </w:p>
        </w:tc>
        <w:tc>
          <w:tcPr>
            <w:tcW w:w="6162" w:type="dxa"/>
            <w:vAlign w:val="center"/>
          </w:tcPr>
          <w:p w14:paraId="383F5E84" w14:textId="31FB95E0" w:rsidR="00176315" w:rsidRPr="000A1F07" w:rsidRDefault="00176315" w:rsidP="00176315">
            <w:pPr>
              <w:pStyle w:val="BodyText"/>
              <w:rPr>
                <w:rFonts w:ascii="Times New Roman" w:hAnsi="Times New Roman"/>
                <w:sz w:val="22"/>
                <w:szCs w:val="22"/>
              </w:rPr>
            </w:pPr>
            <w:r>
              <w:rPr>
                <w:bCs/>
                <w:noProof/>
                <w:lang w:val="en-US" w:eastAsia="en-US" w:bidi="pa-IN"/>
              </w:rPr>
              <w:drawing>
                <wp:anchor distT="0" distB="0" distL="114300" distR="114300" simplePos="0" relativeHeight="251668480" behindDoc="0" locked="0" layoutInCell="1" allowOverlap="1" wp14:anchorId="1BB1754A" wp14:editId="01ED533B">
                  <wp:simplePos x="0" y="0"/>
                  <wp:positionH relativeFrom="margin">
                    <wp:posOffset>-1905</wp:posOffset>
                  </wp:positionH>
                  <wp:positionV relativeFrom="margin">
                    <wp:posOffset>123190</wp:posOffset>
                  </wp:positionV>
                  <wp:extent cx="1339215" cy="601345"/>
                  <wp:effectExtent l="0" t="0" r="0" b="0"/>
                  <wp:wrapSquare wrapText="bothSides"/>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39215" cy="601345"/>
                          </a:xfrm>
                          <a:prstGeom prst="rect">
                            <a:avLst/>
                          </a:prstGeom>
                        </pic:spPr>
                      </pic:pic>
                    </a:graphicData>
                  </a:graphic>
                  <wp14:sizeRelH relativeFrom="margin">
                    <wp14:pctWidth>0</wp14:pctWidth>
                  </wp14:sizeRelH>
                  <wp14:sizeRelV relativeFrom="margin">
                    <wp14:pctHeight>0</wp14:pctHeight>
                  </wp14:sizeRelV>
                </wp:anchor>
              </w:drawing>
            </w:r>
          </w:p>
        </w:tc>
      </w:tr>
      <w:tr w:rsidR="007B6A5C" w:rsidRPr="000A1F07" w14:paraId="4DE96120" w14:textId="77777777" w:rsidTr="00176315">
        <w:trPr>
          <w:trHeight w:val="1134"/>
          <w:jc w:val="center"/>
        </w:trPr>
        <w:tc>
          <w:tcPr>
            <w:tcW w:w="2331" w:type="dxa"/>
            <w:vAlign w:val="center"/>
          </w:tcPr>
          <w:p w14:paraId="5F6C26F0"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 xml:space="preserve">Supervisor’s </w:t>
            </w:r>
          </w:p>
          <w:p w14:paraId="531EAC37" w14:textId="77777777" w:rsidR="007B6A5C" w:rsidRPr="000A1F07" w:rsidRDefault="007B6A5C" w:rsidP="0009428B">
            <w:pPr>
              <w:pStyle w:val="BodyText"/>
              <w:rPr>
                <w:rFonts w:ascii="Times New Roman" w:hAnsi="Times New Roman"/>
                <w:sz w:val="22"/>
                <w:szCs w:val="22"/>
              </w:rPr>
            </w:pPr>
            <w:r w:rsidRPr="000A1F07">
              <w:rPr>
                <w:rFonts w:ascii="Times New Roman" w:hAnsi="Times New Roman"/>
                <w:sz w:val="22"/>
                <w:szCs w:val="22"/>
              </w:rPr>
              <w:t>Signature</w:t>
            </w:r>
          </w:p>
        </w:tc>
        <w:tc>
          <w:tcPr>
            <w:tcW w:w="6162" w:type="dxa"/>
            <w:vAlign w:val="center"/>
          </w:tcPr>
          <w:p w14:paraId="5AC18A74" w14:textId="77777777" w:rsidR="007B6A5C" w:rsidRPr="000A1F07" w:rsidRDefault="007B6A5C" w:rsidP="0009428B">
            <w:pPr>
              <w:pStyle w:val="BodyText"/>
              <w:rPr>
                <w:rFonts w:ascii="Times New Roman" w:hAnsi="Times New Roman"/>
                <w:sz w:val="22"/>
                <w:szCs w:val="22"/>
              </w:rPr>
            </w:pPr>
          </w:p>
        </w:tc>
      </w:tr>
    </w:tbl>
    <w:p w14:paraId="09CDAD8B" w14:textId="77777777" w:rsidR="007B6A5C" w:rsidRPr="000A1F07" w:rsidRDefault="007B6A5C" w:rsidP="00373CF3">
      <w:pPr>
        <w:pStyle w:val="BodyText"/>
        <w:rPr>
          <w:rFonts w:ascii="Times New Roman" w:hAnsi="Times New Roman"/>
          <w:sz w:val="22"/>
          <w:szCs w:val="22"/>
        </w:rPr>
      </w:pPr>
    </w:p>
    <w:p w14:paraId="4355B6A5" w14:textId="77777777" w:rsidR="00373CF3" w:rsidRPr="000A1F07" w:rsidRDefault="00373CF3" w:rsidP="00373CF3">
      <w:pPr>
        <w:pStyle w:val="BodyText"/>
        <w:rPr>
          <w:rFonts w:ascii="Times New Roman" w:hAnsi="Times New Roman"/>
          <w:b/>
          <w:color w:val="0000FF"/>
          <w:sz w:val="22"/>
          <w:szCs w:val="22"/>
        </w:rPr>
      </w:pPr>
      <w:r w:rsidRPr="000A1F07">
        <w:rPr>
          <w:rFonts w:ascii="Times New Roman" w:hAnsi="Times New Roman"/>
          <w:b/>
          <w:color w:val="0000FF"/>
          <w:sz w:val="22"/>
          <w:szCs w:val="22"/>
        </w:rPr>
        <w:t>Meeting 6</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31"/>
        <w:gridCol w:w="6162"/>
      </w:tblGrid>
      <w:tr w:rsidR="004451BA" w:rsidRPr="000A1F07" w14:paraId="658FB5FE" w14:textId="77777777" w:rsidTr="004451BA">
        <w:trPr>
          <w:jc w:val="center"/>
        </w:trPr>
        <w:tc>
          <w:tcPr>
            <w:tcW w:w="2331" w:type="dxa"/>
            <w:vAlign w:val="center"/>
          </w:tcPr>
          <w:p w14:paraId="4A4CA771" w14:textId="77777777" w:rsidR="004451BA" w:rsidRPr="000A1F07" w:rsidRDefault="004451BA" w:rsidP="004451BA">
            <w:pPr>
              <w:pStyle w:val="BodyText"/>
              <w:rPr>
                <w:rFonts w:ascii="Times New Roman" w:hAnsi="Times New Roman"/>
                <w:sz w:val="22"/>
                <w:szCs w:val="22"/>
              </w:rPr>
            </w:pPr>
            <w:r w:rsidRPr="000A1F07">
              <w:rPr>
                <w:rFonts w:ascii="Times New Roman" w:hAnsi="Times New Roman"/>
                <w:sz w:val="22"/>
                <w:szCs w:val="22"/>
              </w:rPr>
              <w:t>Date of Meeting</w:t>
            </w:r>
          </w:p>
        </w:tc>
        <w:tc>
          <w:tcPr>
            <w:tcW w:w="6162" w:type="dxa"/>
            <w:vAlign w:val="center"/>
          </w:tcPr>
          <w:p w14:paraId="79C0692C" w14:textId="7BD7FF34" w:rsidR="004451BA" w:rsidRPr="000A1F07" w:rsidRDefault="004451BA" w:rsidP="004451BA">
            <w:pPr>
              <w:pStyle w:val="BodyText"/>
              <w:rPr>
                <w:rFonts w:ascii="Times New Roman" w:hAnsi="Times New Roman"/>
                <w:sz w:val="22"/>
                <w:szCs w:val="22"/>
              </w:rPr>
            </w:pPr>
            <w:r>
              <w:rPr>
                <w:rFonts w:ascii="Times New Roman" w:hAnsi="Times New Roman"/>
                <w:sz w:val="22"/>
                <w:szCs w:val="22"/>
                <w:lang w:val="en-US"/>
              </w:rPr>
              <w:t>30</w:t>
            </w:r>
            <w:r>
              <w:rPr>
                <w:rFonts w:ascii="Times New Roman" w:hAnsi="Times New Roman" w:hint="eastAsia"/>
                <w:sz w:val="22"/>
                <w:szCs w:val="22"/>
                <w:vertAlign w:val="superscript"/>
                <w:lang w:val="en-US"/>
              </w:rPr>
              <w:t>th</w:t>
            </w:r>
            <w:r>
              <w:rPr>
                <w:rFonts w:ascii="Times New Roman" w:hAnsi="Times New Roman"/>
                <w:sz w:val="22"/>
                <w:szCs w:val="22"/>
                <w:lang w:val="en-US"/>
              </w:rPr>
              <w:t xml:space="preserve"> October 2020</w:t>
            </w:r>
          </w:p>
        </w:tc>
      </w:tr>
      <w:tr w:rsidR="004451BA" w:rsidRPr="000A1F07" w14:paraId="796AFFC5" w14:textId="77777777" w:rsidTr="004451BA">
        <w:trPr>
          <w:jc w:val="center"/>
        </w:trPr>
        <w:tc>
          <w:tcPr>
            <w:tcW w:w="2331" w:type="dxa"/>
            <w:vAlign w:val="center"/>
          </w:tcPr>
          <w:p w14:paraId="5545B899" w14:textId="77777777" w:rsidR="004451BA" w:rsidRPr="000A1F07" w:rsidRDefault="004451BA" w:rsidP="004451BA">
            <w:pPr>
              <w:pStyle w:val="BodyText"/>
              <w:rPr>
                <w:rFonts w:ascii="Times New Roman" w:hAnsi="Times New Roman"/>
                <w:sz w:val="22"/>
                <w:szCs w:val="22"/>
              </w:rPr>
            </w:pPr>
            <w:r w:rsidRPr="000A1F07">
              <w:rPr>
                <w:rFonts w:ascii="Times New Roman" w:hAnsi="Times New Roman"/>
                <w:sz w:val="22"/>
                <w:szCs w:val="22"/>
              </w:rPr>
              <w:t>Progress Made</w:t>
            </w:r>
          </w:p>
          <w:p w14:paraId="6EC7B1ED" w14:textId="77777777" w:rsidR="004451BA" w:rsidRPr="000A1F07" w:rsidRDefault="004451BA" w:rsidP="004451BA">
            <w:pPr>
              <w:pStyle w:val="BodyText"/>
              <w:rPr>
                <w:rFonts w:ascii="Times New Roman" w:hAnsi="Times New Roman"/>
                <w:sz w:val="22"/>
                <w:szCs w:val="22"/>
              </w:rPr>
            </w:pPr>
          </w:p>
          <w:p w14:paraId="7E01C3F6" w14:textId="77777777" w:rsidR="004451BA" w:rsidRPr="000A1F07" w:rsidRDefault="004451BA" w:rsidP="004451BA">
            <w:pPr>
              <w:pStyle w:val="BodyText"/>
              <w:rPr>
                <w:rFonts w:ascii="Times New Roman" w:hAnsi="Times New Roman"/>
                <w:sz w:val="22"/>
                <w:szCs w:val="22"/>
              </w:rPr>
            </w:pPr>
          </w:p>
          <w:p w14:paraId="24C79FBE" w14:textId="77777777" w:rsidR="004451BA" w:rsidRPr="000A1F07" w:rsidRDefault="004451BA" w:rsidP="004451BA">
            <w:pPr>
              <w:pStyle w:val="BodyText"/>
              <w:rPr>
                <w:rFonts w:ascii="Times New Roman" w:hAnsi="Times New Roman"/>
                <w:sz w:val="22"/>
                <w:szCs w:val="22"/>
              </w:rPr>
            </w:pPr>
          </w:p>
        </w:tc>
        <w:tc>
          <w:tcPr>
            <w:tcW w:w="6162" w:type="dxa"/>
            <w:vAlign w:val="center"/>
          </w:tcPr>
          <w:p w14:paraId="1947FABE" w14:textId="34C316D8" w:rsidR="004451BA" w:rsidRPr="004451BA" w:rsidRDefault="004451BA" w:rsidP="004451BA">
            <w:pPr>
              <w:pStyle w:val="BodyText"/>
              <w:rPr>
                <w:rFonts w:ascii="Times New Roman" w:hAnsi="Times New Roman"/>
                <w:sz w:val="22"/>
                <w:szCs w:val="22"/>
                <w:lang w:val="en-US"/>
              </w:rPr>
            </w:pPr>
            <w:r w:rsidRPr="004451BA">
              <w:rPr>
                <w:rFonts w:ascii="Times New Roman" w:hAnsi="Times New Roman" w:hint="eastAsia"/>
                <w:sz w:val="22"/>
                <w:szCs w:val="22"/>
                <w:lang w:val="en-US"/>
              </w:rPr>
              <w:t>R</w:t>
            </w:r>
            <w:r>
              <w:rPr>
                <w:rFonts w:ascii="Times New Roman" w:hAnsi="Times New Roman"/>
                <w:sz w:val="22"/>
                <w:szCs w:val="22"/>
                <w:lang w:val="en-US"/>
              </w:rPr>
              <w:t>eview of Chapter 3 and Preparing for Proposal Defense</w:t>
            </w:r>
          </w:p>
        </w:tc>
      </w:tr>
      <w:tr w:rsidR="004451BA" w:rsidRPr="000A1F07" w14:paraId="618F7CBD" w14:textId="77777777" w:rsidTr="004451BA">
        <w:trPr>
          <w:jc w:val="center"/>
        </w:trPr>
        <w:tc>
          <w:tcPr>
            <w:tcW w:w="2331" w:type="dxa"/>
            <w:vAlign w:val="center"/>
          </w:tcPr>
          <w:p w14:paraId="18E323FA" w14:textId="77777777" w:rsidR="004451BA" w:rsidRPr="000A1F07" w:rsidRDefault="004451BA" w:rsidP="004451BA">
            <w:pPr>
              <w:pStyle w:val="BodyText"/>
              <w:rPr>
                <w:rFonts w:ascii="Times New Roman" w:hAnsi="Times New Roman"/>
                <w:sz w:val="22"/>
                <w:szCs w:val="22"/>
              </w:rPr>
            </w:pPr>
            <w:r w:rsidRPr="000A1F07">
              <w:rPr>
                <w:rFonts w:ascii="Times New Roman" w:hAnsi="Times New Roman"/>
                <w:sz w:val="22"/>
                <w:szCs w:val="22"/>
              </w:rPr>
              <w:t>Agreed Action</w:t>
            </w:r>
          </w:p>
          <w:p w14:paraId="5CE7E797" w14:textId="77777777" w:rsidR="004451BA" w:rsidRPr="000A1F07" w:rsidRDefault="004451BA" w:rsidP="004451BA">
            <w:pPr>
              <w:pStyle w:val="BodyText"/>
              <w:rPr>
                <w:rFonts w:ascii="Times New Roman" w:hAnsi="Times New Roman"/>
                <w:sz w:val="22"/>
                <w:szCs w:val="22"/>
              </w:rPr>
            </w:pPr>
          </w:p>
          <w:p w14:paraId="47AC676B" w14:textId="77777777" w:rsidR="004451BA" w:rsidRPr="000A1F07" w:rsidRDefault="004451BA" w:rsidP="004451BA">
            <w:pPr>
              <w:pStyle w:val="BodyText"/>
              <w:rPr>
                <w:rFonts w:ascii="Times New Roman" w:hAnsi="Times New Roman"/>
                <w:sz w:val="22"/>
                <w:szCs w:val="22"/>
              </w:rPr>
            </w:pPr>
          </w:p>
          <w:p w14:paraId="3C084C5D" w14:textId="77777777" w:rsidR="004451BA" w:rsidRPr="000A1F07" w:rsidRDefault="004451BA" w:rsidP="004451BA">
            <w:pPr>
              <w:pStyle w:val="BodyText"/>
              <w:rPr>
                <w:rFonts w:ascii="Times New Roman" w:hAnsi="Times New Roman"/>
                <w:sz w:val="22"/>
                <w:szCs w:val="22"/>
              </w:rPr>
            </w:pPr>
          </w:p>
        </w:tc>
        <w:tc>
          <w:tcPr>
            <w:tcW w:w="6162" w:type="dxa"/>
            <w:vAlign w:val="center"/>
          </w:tcPr>
          <w:p w14:paraId="2566531E" w14:textId="321C1A04" w:rsidR="004451BA" w:rsidRPr="00C67B31" w:rsidRDefault="00C67B31" w:rsidP="004451BA">
            <w:pPr>
              <w:pStyle w:val="BodyText"/>
              <w:rPr>
                <w:rFonts w:ascii="Times New Roman" w:hAnsi="Times New Roman"/>
                <w:sz w:val="22"/>
                <w:szCs w:val="22"/>
                <w:lang w:val="en-US"/>
              </w:rPr>
            </w:pPr>
            <w:r w:rsidRPr="00C67B31">
              <w:rPr>
                <w:rFonts w:ascii="Times New Roman" w:hAnsi="Times New Roman" w:hint="eastAsia"/>
                <w:sz w:val="22"/>
                <w:szCs w:val="22"/>
                <w:lang w:val="en-US"/>
              </w:rPr>
              <w:t>A</w:t>
            </w:r>
            <w:r>
              <w:rPr>
                <w:rFonts w:ascii="Times New Roman" w:hAnsi="Times New Roman"/>
                <w:sz w:val="22"/>
                <w:szCs w:val="22"/>
                <w:lang w:val="en-US"/>
              </w:rPr>
              <w:t>djusting Chapter 3 and determining content of slides</w:t>
            </w:r>
          </w:p>
        </w:tc>
      </w:tr>
      <w:tr w:rsidR="00176315" w:rsidRPr="000A1F07" w14:paraId="07DEFC3E" w14:textId="77777777" w:rsidTr="00656E98">
        <w:trPr>
          <w:trHeight w:val="1134"/>
          <w:jc w:val="center"/>
        </w:trPr>
        <w:tc>
          <w:tcPr>
            <w:tcW w:w="2331" w:type="dxa"/>
            <w:vAlign w:val="center"/>
          </w:tcPr>
          <w:p w14:paraId="6082D599" w14:textId="77777777" w:rsidR="00176315" w:rsidRPr="000A1F07" w:rsidRDefault="00176315" w:rsidP="00176315">
            <w:pPr>
              <w:pStyle w:val="BodyText"/>
              <w:rPr>
                <w:rFonts w:ascii="Times New Roman" w:hAnsi="Times New Roman"/>
                <w:sz w:val="22"/>
                <w:szCs w:val="22"/>
              </w:rPr>
            </w:pPr>
            <w:r w:rsidRPr="000A1F07">
              <w:rPr>
                <w:rFonts w:ascii="Times New Roman" w:hAnsi="Times New Roman"/>
                <w:sz w:val="22"/>
                <w:szCs w:val="22"/>
              </w:rPr>
              <w:t>Student Signature</w:t>
            </w:r>
          </w:p>
          <w:p w14:paraId="24D0D5A5" w14:textId="77777777" w:rsidR="00176315" w:rsidRPr="000A1F07" w:rsidRDefault="00176315" w:rsidP="00176315">
            <w:pPr>
              <w:pStyle w:val="BodyText"/>
              <w:rPr>
                <w:rFonts w:ascii="Times New Roman" w:hAnsi="Times New Roman"/>
                <w:sz w:val="22"/>
                <w:szCs w:val="22"/>
              </w:rPr>
            </w:pPr>
          </w:p>
        </w:tc>
        <w:tc>
          <w:tcPr>
            <w:tcW w:w="6162" w:type="dxa"/>
            <w:vAlign w:val="center"/>
          </w:tcPr>
          <w:p w14:paraId="7AA0DA2D" w14:textId="164930F7" w:rsidR="00176315" w:rsidRPr="000A1F07" w:rsidRDefault="00176315" w:rsidP="00176315">
            <w:pPr>
              <w:pStyle w:val="BodyText"/>
              <w:rPr>
                <w:rFonts w:ascii="Times New Roman" w:hAnsi="Times New Roman"/>
                <w:sz w:val="22"/>
                <w:szCs w:val="22"/>
              </w:rPr>
            </w:pPr>
            <w:r>
              <w:rPr>
                <w:bCs/>
                <w:noProof/>
                <w:lang w:val="en-US" w:eastAsia="en-US" w:bidi="pa-IN"/>
              </w:rPr>
              <w:drawing>
                <wp:anchor distT="0" distB="0" distL="114300" distR="114300" simplePos="0" relativeHeight="251670528" behindDoc="0" locked="0" layoutInCell="1" allowOverlap="1" wp14:anchorId="10E83A2B" wp14:editId="380C2D35">
                  <wp:simplePos x="0" y="0"/>
                  <wp:positionH relativeFrom="margin">
                    <wp:posOffset>-1905</wp:posOffset>
                  </wp:positionH>
                  <wp:positionV relativeFrom="margin">
                    <wp:posOffset>123190</wp:posOffset>
                  </wp:positionV>
                  <wp:extent cx="1339215" cy="601345"/>
                  <wp:effectExtent l="0" t="0" r="0" b="0"/>
                  <wp:wrapSquare wrapText="bothSides"/>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39215" cy="601345"/>
                          </a:xfrm>
                          <a:prstGeom prst="rect">
                            <a:avLst/>
                          </a:prstGeom>
                        </pic:spPr>
                      </pic:pic>
                    </a:graphicData>
                  </a:graphic>
                  <wp14:sizeRelH relativeFrom="margin">
                    <wp14:pctWidth>0</wp14:pctWidth>
                  </wp14:sizeRelH>
                  <wp14:sizeRelV relativeFrom="margin">
                    <wp14:pctHeight>0</wp14:pctHeight>
                  </wp14:sizeRelV>
                </wp:anchor>
              </w:drawing>
            </w:r>
          </w:p>
        </w:tc>
      </w:tr>
      <w:tr w:rsidR="004451BA" w:rsidRPr="000A1F07" w14:paraId="5D8EFA93" w14:textId="77777777" w:rsidTr="00656E98">
        <w:trPr>
          <w:trHeight w:val="1134"/>
          <w:jc w:val="center"/>
        </w:trPr>
        <w:tc>
          <w:tcPr>
            <w:tcW w:w="2331" w:type="dxa"/>
            <w:vAlign w:val="center"/>
          </w:tcPr>
          <w:p w14:paraId="107F8ECC" w14:textId="77777777" w:rsidR="004451BA" w:rsidRPr="000A1F07" w:rsidRDefault="004451BA" w:rsidP="004451BA">
            <w:pPr>
              <w:pStyle w:val="BodyText"/>
              <w:rPr>
                <w:rFonts w:ascii="Times New Roman" w:hAnsi="Times New Roman"/>
                <w:sz w:val="22"/>
                <w:szCs w:val="22"/>
              </w:rPr>
            </w:pPr>
            <w:r w:rsidRPr="000A1F07">
              <w:rPr>
                <w:rFonts w:ascii="Times New Roman" w:hAnsi="Times New Roman"/>
                <w:sz w:val="22"/>
                <w:szCs w:val="22"/>
              </w:rPr>
              <w:t xml:space="preserve">Supervisor’s </w:t>
            </w:r>
          </w:p>
          <w:p w14:paraId="0895EB66" w14:textId="77777777" w:rsidR="004451BA" w:rsidRPr="000A1F07" w:rsidRDefault="004451BA" w:rsidP="004451BA">
            <w:pPr>
              <w:pStyle w:val="BodyText"/>
              <w:rPr>
                <w:rFonts w:ascii="Times New Roman" w:hAnsi="Times New Roman"/>
                <w:sz w:val="22"/>
                <w:szCs w:val="22"/>
              </w:rPr>
            </w:pPr>
            <w:r w:rsidRPr="000A1F07">
              <w:rPr>
                <w:rFonts w:ascii="Times New Roman" w:hAnsi="Times New Roman"/>
                <w:sz w:val="22"/>
                <w:szCs w:val="22"/>
              </w:rPr>
              <w:t>Signature</w:t>
            </w:r>
          </w:p>
        </w:tc>
        <w:tc>
          <w:tcPr>
            <w:tcW w:w="6162" w:type="dxa"/>
            <w:vAlign w:val="center"/>
          </w:tcPr>
          <w:p w14:paraId="7A745FDF" w14:textId="77777777" w:rsidR="004451BA" w:rsidRPr="000A1F07" w:rsidRDefault="004451BA" w:rsidP="004451BA">
            <w:pPr>
              <w:pStyle w:val="BodyText"/>
              <w:rPr>
                <w:rFonts w:ascii="Times New Roman" w:hAnsi="Times New Roman"/>
                <w:sz w:val="22"/>
                <w:szCs w:val="22"/>
              </w:rPr>
            </w:pPr>
          </w:p>
        </w:tc>
      </w:tr>
    </w:tbl>
    <w:p w14:paraId="74BFF28D" w14:textId="1DE3F3C7" w:rsidR="00373CF3" w:rsidRDefault="00373CF3" w:rsidP="007B6A5C">
      <w:pPr>
        <w:pStyle w:val="BodyText"/>
        <w:ind w:left="0"/>
        <w:rPr>
          <w:rFonts w:ascii="Times New Roman" w:hAnsi="Times New Roman"/>
          <w:b/>
          <w:color w:val="0000FF"/>
          <w:sz w:val="22"/>
          <w:szCs w:val="22"/>
        </w:rPr>
      </w:pPr>
    </w:p>
    <w:p w14:paraId="4D0BCC52" w14:textId="5F77677D" w:rsidR="007B6A5C" w:rsidRDefault="007B6A5C" w:rsidP="007B6A5C">
      <w:pPr>
        <w:pStyle w:val="BodyText"/>
        <w:ind w:left="0"/>
        <w:rPr>
          <w:rFonts w:ascii="Times New Roman" w:hAnsi="Times New Roman"/>
          <w:b/>
          <w:color w:val="0000FF"/>
          <w:sz w:val="22"/>
          <w:szCs w:val="22"/>
        </w:rPr>
      </w:pPr>
    </w:p>
    <w:p w14:paraId="02CA0486" w14:textId="1B1C418E" w:rsidR="00656E98" w:rsidRDefault="00656E98" w:rsidP="007B6A5C">
      <w:pPr>
        <w:pStyle w:val="BodyText"/>
        <w:ind w:left="0"/>
        <w:rPr>
          <w:rFonts w:ascii="Times New Roman" w:hAnsi="Times New Roman"/>
          <w:b/>
          <w:color w:val="0000FF"/>
          <w:sz w:val="22"/>
          <w:szCs w:val="22"/>
        </w:rPr>
      </w:pPr>
    </w:p>
    <w:p w14:paraId="260B92E5" w14:textId="250F2F6A" w:rsidR="00656E98" w:rsidRDefault="00656E98" w:rsidP="007B6A5C">
      <w:pPr>
        <w:pStyle w:val="BodyText"/>
        <w:ind w:left="0"/>
        <w:rPr>
          <w:rFonts w:ascii="Times New Roman" w:hAnsi="Times New Roman"/>
          <w:b/>
          <w:color w:val="0000FF"/>
          <w:sz w:val="22"/>
          <w:szCs w:val="22"/>
        </w:rPr>
      </w:pPr>
    </w:p>
    <w:p w14:paraId="529AAF47" w14:textId="77777777" w:rsidR="00656E98" w:rsidRDefault="00656E98" w:rsidP="007B6A5C">
      <w:pPr>
        <w:pStyle w:val="BodyText"/>
        <w:ind w:left="0"/>
        <w:rPr>
          <w:rFonts w:ascii="Times New Roman" w:hAnsi="Times New Roman"/>
          <w:b/>
          <w:color w:val="0000FF"/>
          <w:sz w:val="22"/>
          <w:szCs w:val="22"/>
        </w:rPr>
      </w:pPr>
    </w:p>
    <w:p w14:paraId="149A4935" w14:textId="77777777" w:rsidR="007B6A5C" w:rsidRDefault="007B6A5C" w:rsidP="007B6A5C">
      <w:pPr>
        <w:pStyle w:val="BodyText"/>
        <w:ind w:left="0"/>
        <w:rPr>
          <w:rFonts w:ascii="Times New Roman" w:hAnsi="Times New Roman"/>
          <w:b/>
          <w:color w:val="0000FF"/>
          <w:sz w:val="22"/>
          <w:szCs w:val="22"/>
        </w:rPr>
      </w:pPr>
    </w:p>
    <w:p w14:paraId="76CADAB4" w14:textId="7DF7423A" w:rsidR="00373CF3" w:rsidRPr="000A1F07" w:rsidRDefault="00373CF3" w:rsidP="007B6A5C">
      <w:pPr>
        <w:pStyle w:val="BodyText"/>
        <w:rPr>
          <w:rFonts w:ascii="Times New Roman" w:hAnsi="Times New Roman"/>
          <w:b/>
          <w:color w:val="0000FF"/>
          <w:sz w:val="22"/>
          <w:szCs w:val="22"/>
        </w:rPr>
      </w:pPr>
      <w:r w:rsidRPr="000A1F07">
        <w:rPr>
          <w:rFonts w:ascii="Times New Roman" w:hAnsi="Times New Roman"/>
          <w:b/>
          <w:color w:val="0000FF"/>
          <w:sz w:val="22"/>
          <w:szCs w:val="22"/>
        </w:rPr>
        <w:lastRenderedPageBreak/>
        <w:t>Meeting 7</w:t>
      </w:r>
    </w:p>
    <w:tbl>
      <w:tblPr>
        <w:tblW w:w="50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85"/>
        <w:gridCol w:w="6101"/>
      </w:tblGrid>
      <w:tr w:rsidR="00373CF3" w:rsidRPr="000A1F07" w14:paraId="017CDD45" w14:textId="77777777" w:rsidTr="00176315">
        <w:trPr>
          <w:trHeight w:val="280"/>
          <w:jc w:val="center"/>
        </w:trPr>
        <w:tc>
          <w:tcPr>
            <w:tcW w:w="2485" w:type="dxa"/>
            <w:vAlign w:val="center"/>
          </w:tcPr>
          <w:p w14:paraId="5F35187D"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Date of Meeting</w:t>
            </w:r>
          </w:p>
        </w:tc>
        <w:tc>
          <w:tcPr>
            <w:tcW w:w="6101" w:type="dxa"/>
            <w:vAlign w:val="center"/>
          </w:tcPr>
          <w:p w14:paraId="12F94FF3" w14:textId="5CE9434C" w:rsidR="00373CF3" w:rsidRPr="000A1F07" w:rsidRDefault="00C67B31" w:rsidP="00373CF3">
            <w:pPr>
              <w:pStyle w:val="BodyText"/>
              <w:rPr>
                <w:rFonts w:ascii="Times New Roman" w:hAnsi="Times New Roman"/>
                <w:sz w:val="22"/>
                <w:szCs w:val="22"/>
              </w:rPr>
            </w:pPr>
            <w:r>
              <w:rPr>
                <w:rFonts w:ascii="Times New Roman" w:hAnsi="Times New Roman"/>
                <w:sz w:val="22"/>
                <w:szCs w:val="22"/>
                <w:lang w:val="en-US"/>
              </w:rPr>
              <w:t>4</w:t>
            </w:r>
            <w:r>
              <w:rPr>
                <w:rFonts w:ascii="Times New Roman" w:hAnsi="Times New Roman" w:hint="eastAsia"/>
                <w:sz w:val="22"/>
                <w:szCs w:val="22"/>
                <w:vertAlign w:val="superscript"/>
                <w:lang w:val="en-US"/>
              </w:rPr>
              <w:t>th</w:t>
            </w:r>
            <w:r>
              <w:rPr>
                <w:rFonts w:ascii="Times New Roman" w:hAnsi="Times New Roman"/>
                <w:sz w:val="22"/>
                <w:szCs w:val="22"/>
                <w:lang w:val="en-US"/>
              </w:rPr>
              <w:t xml:space="preserve"> November 2020</w:t>
            </w:r>
          </w:p>
        </w:tc>
      </w:tr>
      <w:tr w:rsidR="00373CF3" w:rsidRPr="000A1F07" w14:paraId="25531746" w14:textId="77777777" w:rsidTr="00176315">
        <w:trPr>
          <w:trHeight w:val="857"/>
          <w:jc w:val="center"/>
        </w:trPr>
        <w:tc>
          <w:tcPr>
            <w:tcW w:w="2485" w:type="dxa"/>
            <w:vAlign w:val="center"/>
          </w:tcPr>
          <w:p w14:paraId="2E415830"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Progress Made</w:t>
            </w:r>
          </w:p>
          <w:p w14:paraId="1BE10527" w14:textId="77777777" w:rsidR="00373CF3" w:rsidRPr="000A1F07" w:rsidRDefault="00373CF3" w:rsidP="00373CF3">
            <w:pPr>
              <w:pStyle w:val="BodyText"/>
              <w:rPr>
                <w:rFonts w:ascii="Times New Roman" w:hAnsi="Times New Roman"/>
                <w:sz w:val="22"/>
                <w:szCs w:val="22"/>
              </w:rPr>
            </w:pPr>
          </w:p>
          <w:p w14:paraId="228F74BC" w14:textId="77777777" w:rsidR="00373CF3" w:rsidRPr="000A1F07" w:rsidRDefault="00373CF3" w:rsidP="00373CF3">
            <w:pPr>
              <w:pStyle w:val="BodyText"/>
              <w:rPr>
                <w:rFonts w:ascii="Times New Roman" w:hAnsi="Times New Roman"/>
                <w:sz w:val="22"/>
                <w:szCs w:val="22"/>
              </w:rPr>
            </w:pPr>
          </w:p>
        </w:tc>
        <w:tc>
          <w:tcPr>
            <w:tcW w:w="6101" w:type="dxa"/>
            <w:vAlign w:val="center"/>
          </w:tcPr>
          <w:p w14:paraId="747E1E08" w14:textId="6136E1F8" w:rsidR="00373CF3" w:rsidRPr="00C67B31" w:rsidRDefault="00C67B31" w:rsidP="00373CF3">
            <w:pPr>
              <w:pStyle w:val="BodyText"/>
              <w:rPr>
                <w:rFonts w:ascii="Times New Roman" w:hAnsi="Times New Roman"/>
                <w:sz w:val="22"/>
                <w:szCs w:val="22"/>
                <w:lang w:val="en-US"/>
              </w:rPr>
            </w:pPr>
            <w:r w:rsidRPr="00C67B31">
              <w:rPr>
                <w:rFonts w:ascii="Times New Roman" w:hAnsi="Times New Roman"/>
                <w:sz w:val="22"/>
                <w:szCs w:val="22"/>
                <w:lang w:val="en-US"/>
              </w:rPr>
              <w:t>D</w:t>
            </w:r>
            <w:r>
              <w:rPr>
                <w:rFonts w:ascii="Times New Roman" w:hAnsi="Times New Roman"/>
                <w:sz w:val="22"/>
                <w:szCs w:val="22"/>
                <w:lang w:val="en-US"/>
              </w:rPr>
              <w:t>iscussion on feedback from Proposal Defense</w:t>
            </w:r>
          </w:p>
        </w:tc>
      </w:tr>
      <w:tr w:rsidR="00373CF3" w:rsidRPr="000A1F07" w14:paraId="3AEA9FC6" w14:textId="77777777" w:rsidTr="00176315">
        <w:trPr>
          <w:trHeight w:val="857"/>
          <w:jc w:val="center"/>
        </w:trPr>
        <w:tc>
          <w:tcPr>
            <w:tcW w:w="2485" w:type="dxa"/>
            <w:vAlign w:val="center"/>
          </w:tcPr>
          <w:p w14:paraId="7FB0AC1F"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Agreed Action</w:t>
            </w:r>
          </w:p>
          <w:p w14:paraId="37C81D58" w14:textId="77777777" w:rsidR="00373CF3" w:rsidRPr="000A1F07" w:rsidRDefault="00373CF3" w:rsidP="00373CF3">
            <w:pPr>
              <w:pStyle w:val="BodyText"/>
              <w:rPr>
                <w:rFonts w:ascii="Times New Roman" w:hAnsi="Times New Roman"/>
                <w:sz w:val="22"/>
                <w:szCs w:val="22"/>
              </w:rPr>
            </w:pPr>
          </w:p>
          <w:p w14:paraId="131A8B05" w14:textId="77777777" w:rsidR="00373CF3" w:rsidRPr="000A1F07" w:rsidRDefault="00373CF3" w:rsidP="00373CF3">
            <w:pPr>
              <w:pStyle w:val="BodyText"/>
              <w:rPr>
                <w:rFonts w:ascii="Times New Roman" w:hAnsi="Times New Roman"/>
                <w:sz w:val="22"/>
                <w:szCs w:val="22"/>
              </w:rPr>
            </w:pPr>
          </w:p>
        </w:tc>
        <w:tc>
          <w:tcPr>
            <w:tcW w:w="6101" w:type="dxa"/>
            <w:vAlign w:val="center"/>
          </w:tcPr>
          <w:p w14:paraId="7C53EE51" w14:textId="56B16521" w:rsidR="00373CF3" w:rsidRPr="00C67B31" w:rsidRDefault="00C67B31" w:rsidP="00373CF3">
            <w:pPr>
              <w:pStyle w:val="BodyText"/>
              <w:rPr>
                <w:rFonts w:ascii="Times New Roman" w:hAnsi="Times New Roman"/>
                <w:sz w:val="22"/>
                <w:szCs w:val="22"/>
                <w:lang w:val="en-US"/>
              </w:rPr>
            </w:pPr>
            <w:r w:rsidRPr="00C67B31">
              <w:rPr>
                <w:rFonts w:ascii="Times New Roman" w:hAnsi="Times New Roman"/>
                <w:sz w:val="22"/>
                <w:szCs w:val="22"/>
                <w:lang w:val="en-US"/>
              </w:rPr>
              <w:t>A</w:t>
            </w:r>
            <w:r>
              <w:rPr>
                <w:rFonts w:ascii="Times New Roman" w:hAnsi="Times New Roman"/>
                <w:sz w:val="22"/>
                <w:szCs w:val="22"/>
                <w:lang w:val="en-US"/>
              </w:rPr>
              <w:t>djusting Chapter 1-3 based on feedbacks</w:t>
            </w:r>
          </w:p>
        </w:tc>
      </w:tr>
      <w:tr w:rsidR="00176315" w:rsidRPr="000A1F07" w14:paraId="5D1CCE99" w14:textId="77777777" w:rsidTr="00176315">
        <w:trPr>
          <w:trHeight w:val="1134"/>
          <w:jc w:val="center"/>
        </w:trPr>
        <w:tc>
          <w:tcPr>
            <w:tcW w:w="2485" w:type="dxa"/>
            <w:vAlign w:val="center"/>
          </w:tcPr>
          <w:p w14:paraId="3064D380" w14:textId="77777777" w:rsidR="00176315" w:rsidRPr="000A1F07" w:rsidRDefault="00176315" w:rsidP="00176315">
            <w:pPr>
              <w:pStyle w:val="BodyText"/>
              <w:rPr>
                <w:rFonts w:ascii="Times New Roman" w:hAnsi="Times New Roman"/>
                <w:sz w:val="22"/>
                <w:szCs w:val="22"/>
              </w:rPr>
            </w:pPr>
            <w:r w:rsidRPr="000A1F07">
              <w:rPr>
                <w:rFonts w:ascii="Times New Roman" w:hAnsi="Times New Roman"/>
                <w:sz w:val="22"/>
                <w:szCs w:val="22"/>
              </w:rPr>
              <w:t>Student Signature</w:t>
            </w:r>
          </w:p>
          <w:p w14:paraId="6222D430" w14:textId="77777777" w:rsidR="00176315" w:rsidRPr="000A1F07" w:rsidRDefault="00176315" w:rsidP="00176315">
            <w:pPr>
              <w:pStyle w:val="BodyText"/>
              <w:rPr>
                <w:rFonts w:ascii="Times New Roman" w:hAnsi="Times New Roman"/>
                <w:sz w:val="22"/>
                <w:szCs w:val="22"/>
              </w:rPr>
            </w:pPr>
          </w:p>
        </w:tc>
        <w:tc>
          <w:tcPr>
            <w:tcW w:w="6101" w:type="dxa"/>
            <w:vAlign w:val="center"/>
          </w:tcPr>
          <w:p w14:paraId="6D331E42" w14:textId="2712A54D" w:rsidR="00176315" w:rsidRPr="000A1F07" w:rsidRDefault="00176315" w:rsidP="00176315">
            <w:pPr>
              <w:pStyle w:val="BodyText"/>
              <w:rPr>
                <w:rFonts w:ascii="Times New Roman" w:hAnsi="Times New Roman"/>
                <w:sz w:val="22"/>
                <w:szCs w:val="22"/>
              </w:rPr>
            </w:pPr>
            <w:r>
              <w:rPr>
                <w:bCs/>
                <w:noProof/>
                <w:lang w:val="en-US" w:eastAsia="en-US" w:bidi="pa-IN"/>
              </w:rPr>
              <w:drawing>
                <wp:anchor distT="0" distB="0" distL="114300" distR="114300" simplePos="0" relativeHeight="251672576" behindDoc="0" locked="0" layoutInCell="1" allowOverlap="1" wp14:anchorId="115C3F9C" wp14:editId="1B0105D6">
                  <wp:simplePos x="0" y="0"/>
                  <wp:positionH relativeFrom="margin">
                    <wp:posOffset>-1905</wp:posOffset>
                  </wp:positionH>
                  <wp:positionV relativeFrom="margin">
                    <wp:posOffset>123190</wp:posOffset>
                  </wp:positionV>
                  <wp:extent cx="1339215" cy="601345"/>
                  <wp:effectExtent l="0" t="0" r="0" b="0"/>
                  <wp:wrapSquare wrapText="bothSides"/>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39215" cy="601345"/>
                          </a:xfrm>
                          <a:prstGeom prst="rect">
                            <a:avLst/>
                          </a:prstGeom>
                        </pic:spPr>
                      </pic:pic>
                    </a:graphicData>
                  </a:graphic>
                  <wp14:sizeRelH relativeFrom="margin">
                    <wp14:pctWidth>0</wp14:pctWidth>
                  </wp14:sizeRelH>
                  <wp14:sizeRelV relativeFrom="margin">
                    <wp14:pctHeight>0</wp14:pctHeight>
                  </wp14:sizeRelV>
                </wp:anchor>
              </w:drawing>
            </w:r>
          </w:p>
        </w:tc>
      </w:tr>
      <w:tr w:rsidR="00373CF3" w:rsidRPr="000A1F07" w14:paraId="7498236D" w14:textId="77777777" w:rsidTr="00176315">
        <w:trPr>
          <w:trHeight w:val="1134"/>
          <w:jc w:val="center"/>
        </w:trPr>
        <w:tc>
          <w:tcPr>
            <w:tcW w:w="2485" w:type="dxa"/>
            <w:vAlign w:val="center"/>
          </w:tcPr>
          <w:p w14:paraId="352EB0E7"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 xml:space="preserve">Supervisor’s </w:t>
            </w:r>
          </w:p>
          <w:p w14:paraId="5B456848"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Signature</w:t>
            </w:r>
          </w:p>
        </w:tc>
        <w:tc>
          <w:tcPr>
            <w:tcW w:w="6101" w:type="dxa"/>
            <w:vAlign w:val="center"/>
          </w:tcPr>
          <w:p w14:paraId="10BE6E3F" w14:textId="77777777" w:rsidR="00373CF3" w:rsidRPr="000A1F07" w:rsidRDefault="00373CF3" w:rsidP="00373CF3">
            <w:pPr>
              <w:pStyle w:val="BodyText"/>
              <w:rPr>
                <w:rFonts w:ascii="Times New Roman" w:hAnsi="Times New Roman"/>
                <w:sz w:val="22"/>
                <w:szCs w:val="22"/>
              </w:rPr>
            </w:pPr>
          </w:p>
        </w:tc>
      </w:tr>
    </w:tbl>
    <w:p w14:paraId="4862F5BD" w14:textId="77777777" w:rsidR="00373CF3" w:rsidRPr="007B6A5C" w:rsidRDefault="00373CF3" w:rsidP="007B6A5C">
      <w:pPr>
        <w:pStyle w:val="BodyText"/>
        <w:ind w:left="0"/>
        <w:rPr>
          <w:rFonts w:ascii="Times New Roman" w:hAnsi="Times New Roman"/>
          <w:b/>
          <w:color w:val="0000FF"/>
          <w:sz w:val="22"/>
          <w:szCs w:val="22"/>
        </w:rPr>
      </w:pPr>
    </w:p>
    <w:p w14:paraId="6CCA8C30" w14:textId="11B4B252" w:rsidR="007B6A5C" w:rsidRPr="007B6A5C" w:rsidRDefault="00373CF3" w:rsidP="007B6A5C">
      <w:pPr>
        <w:pStyle w:val="BodyText"/>
        <w:ind w:left="0" w:firstLine="420"/>
        <w:rPr>
          <w:rFonts w:ascii="Times New Roman" w:hAnsi="Times New Roman"/>
          <w:b/>
          <w:color w:val="0000FF"/>
          <w:sz w:val="22"/>
          <w:szCs w:val="22"/>
        </w:rPr>
      </w:pPr>
      <w:r w:rsidRPr="007B6A5C">
        <w:rPr>
          <w:rFonts w:ascii="Times New Roman" w:hAnsi="Times New Roman"/>
          <w:b/>
          <w:color w:val="0000FF"/>
          <w:sz w:val="22"/>
          <w:szCs w:val="22"/>
        </w:rPr>
        <w:t>Meeting 8</w:t>
      </w:r>
    </w:p>
    <w:tbl>
      <w:tblPr>
        <w:tblW w:w="50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71"/>
        <w:gridCol w:w="6061"/>
      </w:tblGrid>
      <w:tr w:rsidR="00373CF3" w:rsidRPr="000A1F07" w14:paraId="25D9D563" w14:textId="77777777" w:rsidTr="00176315">
        <w:trPr>
          <w:trHeight w:val="288"/>
          <w:jc w:val="center"/>
        </w:trPr>
        <w:tc>
          <w:tcPr>
            <w:tcW w:w="2471" w:type="dxa"/>
            <w:vAlign w:val="center"/>
          </w:tcPr>
          <w:p w14:paraId="4589752A"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Date of Meeting</w:t>
            </w:r>
          </w:p>
        </w:tc>
        <w:tc>
          <w:tcPr>
            <w:tcW w:w="6061" w:type="dxa"/>
            <w:vAlign w:val="center"/>
          </w:tcPr>
          <w:p w14:paraId="456098FC" w14:textId="0320E43B" w:rsidR="00373CF3" w:rsidRPr="000A1F07" w:rsidRDefault="00E55970" w:rsidP="00373CF3">
            <w:pPr>
              <w:pStyle w:val="BodyText"/>
              <w:rPr>
                <w:rFonts w:ascii="Times New Roman" w:hAnsi="Times New Roman"/>
                <w:sz w:val="22"/>
                <w:szCs w:val="22"/>
              </w:rPr>
            </w:pPr>
            <w:r>
              <w:rPr>
                <w:rFonts w:ascii="Times New Roman" w:hAnsi="Times New Roman"/>
                <w:sz w:val="22"/>
                <w:szCs w:val="22"/>
                <w:lang w:val="en-US"/>
              </w:rPr>
              <w:t>12</w:t>
            </w:r>
            <w:r>
              <w:rPr>
                <w:rFonts w:ascii="Times New Roman" w:hAnsi="Times New Roman" w:hint="eastAsia"/>
                <w:sz w:val="22"/>
                <w:szCs w:val="22"/>
                <w:vertAlign w:val="superscript"/>
                <w:lang w:val="en-US"/>
              </w:rPr>
              <w:t>th</w:t>
            </w:r>
            <w:r>
              <w:rPr>
                <w:rFonts w:ascii="Times New Roman" w:hAnsi="Times New Roman"/>
                <w:sz w:val="22"/>
                <w:szCs w:val="22"/>
                <w:lang w:val="en-US"/>
              </w:rPr>
              <w:t xml:space="preserve"> November 2020</w:t>
            </w:r>
          </w:p>
        </w:tc>
      </w:tr>
      <w:tr w:rsidR="00373CF3" w:rsidRPr="000A1F07" w14:paraId="0D0535A9" w14:textId="77777777" w:rsidTr="00176315">
        <w:trPr>
          <w:trHeight w:val="881"/>
          <w:jc w:val="center"/>
        </w:trPr>
        <w:tc>
          <w:tcPr>
            <w:tcW w:w="2471" w:type="dxa"/>
            <w:vAlign w:val="center"/>
          </w:tcPr>
          <w:p w14:paraId="30DC08A3"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Progress Made</w:t>
            </w:r>
          </w:p>
          <w:p w14:paraId="04442E9C" w14:textId="77777777" w:rsidR="00373CF3" w:rsidRPr="000A1F07" w:rsidRDefault="00373CF3" w:rsidP="00373CF3">
            <w:pPr>
              <w:pStyle w:val="BodyText"/>
              <w:rPr>
                <w:rFonts w:ascii="Times New Roman" w:hAnsi="Times New Roman"/>
                <w:sz w:val="22"/>
                <w:szCs w:val="22"/>
              </w:rPr>
            </w:pPr>
          </w:p>
          <w:p w14:paraId="46BCBE89" w14:textId="77777777" w:rsidR="00373CF3" w:rsidRPr="000A1F07" w:rsidRDefault="00373CF3" w:rsidP="00373CF3">
            <w:pPr>
              <w:pStyle w:val="BodyText"/>
              <w:rPr>
                <w:rFonts w:ascii="Times New Roman" w:hAnsi="Times New Roman"/>
                <w:sz w:val="22"/>
                <w:szCs w:val="22"/>
              </w:rPr>
            </w:pPr>
          </w:p>
        </w:tc>
        <w:tc>
          <w:tcPr>
            <w:tcW w:w="6061" w:type="dxa"/>
            <w:vAlign w:val="center"/>
          </w:tcPr>
          <w:p w14:paraId="51E65985" w14:textId="7EF993E0" w:rsidR="00373CF3" w:rsidRPr="008C01AF" w:rsidRDefault="008C01AF" w:rsidP="00373CF3">
            <w:pPr>
              <w:pStyle w:val="BodyText"/>
              <w:rPr>
                <w:rFonts w:ascii="Times New Roman" w:hAnsi="Times New Roman"/>
                <w:sz w:val="22"/>
                <w:szCs w:val="22"/>
                <w:lang w:val="en-US"/>
              </w:rPr>
            </w:pPr>
            <w:r>
              <w:rPr>
                <w:rFonts w:ascii="Times New Roman" w:hAnsi="Times New Roman" w:hint="eastAsia"/>
                <w:sz w:val="22"/>
                <w:szCs w:val="22"/>
              </w:rPr>
              <w:t>D</w:t>
            </w:r>
            <w:proofErr w:type="spellStart"/>
            <w:r>
              <w:rPr>
                <w:rFonts w:ascii="Times New Roman" w:hAnsi="Times New Roman"/>
                <w:sz w:val="22"/>
                <w:szCs w:val="22"/>
                <w:lang w:val="en-US"/>
              </w:rPr>
              <w:t>iscussion</w:t>
            </w:r>
            <w:proofErr w:type="spellEnd"/>
            <w:r>
              <w:rPr>
                <w:rFonts w:ascii="Times New Roman" w:hAnsi="Times New Roman"/>
                <w:sz w:val="22"/>
                <w:szCs w:val="22"/>
                <w:lang w:val="en-US"/>
              </w:rPr>
              <w:t xml:space="preserve"> of Chapter 4</w:t>
            </w:r>
          </w:p>
        </w:tc>
      </w:tr>
      <w:tr w:rsidR="00373CF3" w:rsidRPr="000A1F07" w14:paraId="2050C972" w14:textId="77777777" w:rsidTr="00176315">
        <w:trPr>
          <w:trHeight w:val="881"/>
          <w:jc w:val="center"/>
        </w:trPr>
        <w:tc>
          <w:tcPr>
            <w:tcW w:w="2471" w:type="dxa"/>
            <w:vAlign w:val="center"/>
          </w:tcPr>
          <w:p w14:paraId="1BE84EEB"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Agreed Action</w:t>
            </w:r>
          </w:p>
          <w:p w14:paraId="3A283B87" w14:textId="77777777" w:rsidR="00373CF3" w:rsidRPr="000A1F07" w:rsidRDefault="00373CF3" w:rsidP="00373CF3">
            <w:pPr>
              <w:pStyle w:val="BodyText"/>
              <w:rPr>
                <w:rFonts w:ascii="Times New Roman" w:hAnsi="Times New Roman"/>
                <w:sz w:val="22"/>
                <w:szCs w:val="22"/>
              </w:rPr>
            </w:pPr>
          </w:p>
          <w:p w14:paraId="34807FB0" w14:textId="77777777" w:rsidR="00373CF3" w:rsidRPr="000A1F07" w:rsidRDefault="00373CF3" w:rsidP="00373CF3">
            <w:pPr>
              <w:pStyle w:val="BodyText"/>
              <w:rPr>
                <w:rFonts w:ascii="Times New Roman" w:hAnsi="Times New Roman"/>
                <w:sz w:val="22"/>
                <w:szCs w:val="22"/>
              </w:rPr>
            </w:pPr>
          </w:p>
        </w:tc>
        <w:tc>
          <w:tcPr>
            <w:tcW w:w="6061" w:type="dxa"/>
            <w:vAlign w:val="center"/>
          </w:tcPr>
          <w:p w14:paraId="40AF4E04" w14:textId="65944627" w:rsidR="00373CF3" w:rsidRPr="008C01AF" w:rsidRDefault="008C01AF" w:rsidP="00373CF3">
            <w:pPr>
              <w:pStyle w:val="BodyText"/>
              <w:rPr>
                <w:rFonts w:ascii="Times New Roman" w:hAnsi="Times New Roman"/>
                <w:sz w:val="22"/>
                <w:szCs w:val="22"/>
                <w:lang w:val="en-US"/>
              </w:rPr>
            </w:pPr>
            <w:r w:rsidRPr="008C01AF">
              <w:rPr>
                <w:rFonts w:ascii="Times New Roman" w:hAnsi="Times New Roman" w:hint="eastAsia"/>
                <w:sz w:val="22"/>
                <w:szCs w:val="22"/>
                <w:lang w:val="en-US"/>
              </w:rPr>
              <w:t>T</w:t>
            </w:r>
            <w:r>
              <w:rPr>
                <w:rFonts w:ascii="Times New Roman" w:hAnsi="Times New Roman"/>
                <w:sz w:val="22"/>
                <w:szCs w:val="22"/>
                <w:lang w:val="en-US"/>
              </w:rPr>
              <w:t>he results and findings of research</w:t>
            </w:r>
          </w:p>
        </w:tc>
      </w:tr>
      <w:tr w:rsidR="00176315" w:rsidRPr="000A1F07" w14:paraId="676780AA" w14:textId="77777777" w:rsidTr="00176315">
        <w:trPr>
          <w:trHeight w:val="1134"/>
          <w:jc w:val="center"/>
        </w:trPr>
        <w:tc>
          <w:tcPr>
            <w:tcW w:w="2471" w:type="dxa"/>
            <w:vAlign w:val="center"/>
          </w:tcPr>
          <w:p w14:paraId="22DFE4D9" w14:textId="77777777" w:rsidR="00176315" w:rsidRPr="000A1F07" w:rsidRDefault="00176315" w:rsidP="00176315">
            <w:pPr>
              <w:pStyle w:val="BodyText"/>
              <w:rPr>
                <w:rFonts w:ascii="Times New Roman" w:hAnsi="Times New Roman"/>
                <w:sz w:val="22"/>
                <w:szCs w:val="22"/>
              </w:rPr>
            </w:pPr>
            <w:r w:rsidRPr="000A1F07">
              <w:rPr>
                <w:rFonts w:ascii="Times New Roman" w:hAnsi="Times New Roman"/>
                <w:sz w:val="22"/>
                <w:szCs w:val="22"/>
              </w:rPr>
              <w:t>Student Signature</w:t>
            </w:r>
          </w:p>
          <w:p w14:paraId="5C60CB8A" w14:textId="77777777" w:rsidR="00176315" w:rsidRPr="000A1F07" w:rsidRDefault="00176315" w:rsidP="00176315">
            <w:pPr>
              <w:pStyle w:val="BodyText"/>
              <w:rPr>
                <w:rFonts w:ascii="Times New Roman" w:hAnsi="Times New Roman"/>
                <w:sz w:val="22"/>
                <w:szCs w:val="22"/>
              </w:rPr>
            </w:pPr>
          </w:p>
        </w:tc>
        <w:tc>
          <w:tcPr>
            <w:tcW w:w="6061" w:type="dxa"/>
            <w:vAlign w:val="center"/>
          </w:tcPr>
          <w:p w14:paraId="086D6279" w14:textId="025B293C" w:rsidR="00176315" w:rsidRPr="000A1F07" w:rsidRDefault="00176315" w:rsidP="00176315">
            <w:pPr>
              <w:pStyle w:val="BodyText"/>
              <w:rPr>
                <w:rFonts w:ascii="Times New Roman" w:hAnsi="Times New Roman"/>
                <w:sz w:val="22"/>
                <w:szCs w:val="22"/>
              </w:rPr>
            </w:pPr>
            <w:r>
              <w:rPr>
                <w:bCs/>
                <w:noProof/>
                <w:lang w:val="en-US" w:eastAsia="en-US" w:bidi="pa-IN"/>
              </w:rPr>
              <w:drawing>
                <wp:anchor distT="0" distB="0" distL="114300" distR="114300" simplePos="0" relativeHeight="251674624" behindDoc="0" locked="0" layoutInCell="1" allowOverlap="1" wp14:anchorId="7E499273" wp14:editId="678433B3">
                  <wp:simplePos x="0" y="0"/>
                  <wp:positionH relativeFrom="margin">
                    <wp:posOffset>-1905</wp:posOffset>
                  </wp:positionH>
                  <wp:positionV relativeFrom="margin">
                    <wp:posOffset>123190</wp:posOffset>
                  </wp:positionV>
                  <wp:extent cx="1339215" cy="601345"/>
                  <wp:effectExtent l="0" t="0" r="0" b="0"/>
                  <wp:wrapSquare wrapText="bothSides"/>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39215" cy="601345"/>
                          </a:xfrm>
                          <a:prstGeom prst="rect">
                            <a:avLst/>
                          </a:prstGeom>
                        </pic:spPr>
                      </pic:pic>
                    </a:graphicData>
                  </a:graphic>
                  <wp14:sizeRelH relativeFrom="margin">
                    <wp14:pctWidth>0</wp14:pctWidth>
                  </wp14:sizeRelH>
                  <wp14:sizeRelV relativeFrom="margin">
                    <wp14:pctHeight>0</wp14:pctHeight>
                  </wp14:sizeRelV>
                </wp:anchor>
              </w:drawing>
            </w:r>
          </w:p>
        </w:tc>
      </w:tr>
      <w:tr w:rsidR="00373CF3" w:rsidRPr="000A1F07" w14:paraId="2B7D7031" w14:textId="77777777" w:rsidTr="00176315">
        <w:trPr>
          <w:trHeight w:val="1134"/>
          <w:jc w:val="center"/>
        </w:trPr>
        <w:tc>
          <w:tcPr>
            <w:tcW w:w="2471" w:type="dxa"/>
            <w:vAlign w:val="center"/>
          </w:tcPr>
          <w:p w14:paraId="08BFE941"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 xml:space="preserve">Supervisor’s </w:t>
            </w:r>
          </w:p>
          <w:p w14:paraId="456420E1"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Signature</w:t>
            </w:r>
          </w:p>
        </w:tc>
        <w:tc>
          <w:tcPr>
            <w:tcW w:w="6061" w:type="dxa"/>
            <w:vAlign w:val="center"/>
          </w:tcPr>
          <w:p w14:paraId="2D4E2F68" w14:textId="77777777" w:rsidR="00373CF3" w:rsidRPr="000A1F07" w:rsidRDefault="00373CF3" w:rsidP="00373CF3">
            <w:pPr>
              <w:pStyle w:val="BodyText"/>
              <w:rPr>
                <w:rFonts w:ascii="Times New Roman" w:hAnsi="Times New Roman"/>
                <w:sz w:val="22"/>
                <w:szCs w:val="22"/>
              </w:rPr>
            </w:pPr>
          </w:p>
        </w:tc>
      </w:tr>
    </w:tbl>
    <w:p w14:paraId="0645BF40" w14:textId="1343125C" w:rsidR="00373CF3" w:rsidRDefault="00373CF3" w:rsidP="00373CF3"/>
    <w:p w14:paraId="0F24058D" w14:textId="73F5B98D" w:rsidR="00656E98" w:rsidRDefault="00656E98" w:rsidP="00373CF3"/>
    <w:p w14:paraId="34DC536E" w14:textId="03796A85" w:rsidR="00656E98" w:rsidRDefault="00656E98" w:rsidP="00373CF3"/>
    <w:p w14:paraId="63F835B3" w14:textId="4430F582" w:rsidR="00656E98" w:rsidRDefault="00656E98" w:rsidP="00373CF3"/>
    <w:p w14:paraId="25476222" w14:textId="3E8C6707" w:rsidR="00656E98" w:rsidRDefault="00656E98" w:rsidP="00373CF3"/>
    <w:p w14:paraId="2B59459F" w14:textId="1AD0A295" w:rsidR="00656E98" w:rsidRDefault="00656E98" w:rsidP="00373CF3"/>
    <w:p w14:paraId="50F9DBFC" w14:textId="77777777" w:rsidR="00656E98" w:rsidRPr="000A1F07" w:rsidRDefault="00656E98" w:rsidP="00373CF3"/>
    <w:p w14:paraId="572E14E2" w14:textId="5C29A205" w:rsidR="007B6A5C" w:rsidRPr="000A1F07" w:rsidRDefault="00373CF3" w:rsidP="007B6A5C">
      <w:pPr>
        <w:ind w:firstLine="420"/>
        <w:jc w:val="both"/>
        <w:rPr>
          <w:b/>
          <w:color w:val="0000FF"/>
        </w:rPr>
      </w:pPr>
      <w:r w:rsidRPr="000A1F07">
        <w:rPr>
          <w:b/>
          <w:color w:val="0000FF"/>
        </w:rPr>
        <w:lastRenderedPageBreak/>
        <w:t>Meeting 9</w:t>
      </w:r>
    </w:p>
    <w:tbl>
      <w:tblPr>
        <w:tblW w:w="50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68"/>
        <w:gridCol w:w="6064"/>
      </w:tblGrid>
      <w:tr w:rsidR="00373CF3" w:rsidRPr="000A1F07" w14:paraId="61485B38" w14:textId="77777777" w:rsidTr="00176315">
        <w:trPr>
          <w:trHeight w:val="287"/>
          <w:jc w:val="center"/>
        </w:trPr>
        <w:tc>
          <w:tcPr>
            <w:tcW w:w="2468" w:type="dxa"/>
            <w:vAlign w:val="center"/>
          </w:tcPr>
          <w:p w14:paraId="2F64EED4"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Date of Meeting</w:t>
            </w:r>
          </w:p>
        </w:tc>
        <w:tc>
          <w:tcPr>
            <w:tcW w:w="6064" w:type="dxa"/>
            <w:vAlign w:val="center"/>
          </w:tcPr>
          <w:p w14:paraId="4E2AF6BC" w14:textId="6487E491" w:rsidR="00373CF3" w:rsidRPr="000A1F07" w:rsidRDefault="008C01AF" w:rsidP="00373CF3">
            <w:pPr>
              <w:pStyle w:val="BodyText"/>
              <w:rPr>
                <w:rFonts w:ascii="Times New Roman" w:hAnsi="Times New Roman"/>
                <w:sz w:val="22"/>
                <w:szCs w:val="22"/>
              </w:rPr>
            </w:pPr>
            <w:r>
              <w:rPr>
                <w:rFonts w:ascii="Times New Roman" w:hAnsi="Times New Roman"/>
                <w:sz w:val="22"/>
                <w:szCs w:val="22"/>
                <w:lang w:val="en-US"/>
              </w:rPr>
              <w:t>20</w:t>
            </w:r>
            <w:r>
              <w:rPr>
                <w:rFonts w:ascii="Times New Roman" w:hAnsi="Times New Roman" w:hint="eastAsia"/>
                <w:sz w:val="22"/>
                <w:szCs w:val="22"/>
                <w:vertAlign w:val="superscript"/>
                <w:lang w:val="en-US"/>
              </w:rPr>
              <w:t>th</w:t>
            </w:r>
            <w:r>
              <w:rPr>
                <w:rFonts w:ascii="Times New Roman" w:hAnsi="Times New Roman"/>
                <w:sz w:val="22"/>
                <w:szCs w:val="22"/>
                <w:lang w:val="en-US"/>
              </w:rPr>
              <w:t xml:space="preserve"> November 2020</w:t>
            </w:r>
          </w:p>
        </w:tc>
      </w:tr>
      <w:tr w:rsidR="00373CF3" w:rsidRPr="000A1F07" w14:paraId="622B438A" w14:textId="77777777" w:rsidTr="00176315">
        <w:trPr>
          <w:trHeight w:val="877"/>
          <w:jc w:val="center"/>
        </w:trPr>
        <w:tc>
          <w:tcPr>
            <w:tcW w:w="2468" w:type="dxa"/>
            <w:vAlign w:val="center"/>
          </w:tcPr>
          <w:p w14:paraId="2FE053C7"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Progress Made</w:t>
            </w:r>
          </w:p>
          <w:p w14:paraId="4BFACA5D" w14:textId="77777777" w:rsidR="00373CF3" w:rsidRPr="000A1F07" w:rsidRDefault="00373CF3" w:rsidP="00373CF3">
            <w:pPr>
              <w:pStyle w:val="BodyText"/>
              <w:rPr>
                <w:rFonts w:ascii="Times New Roman" w:hAnsi="Times New Roman"/>
                <w:sz w:val="22"/>
                <w:szCs w:val="22"/>
              </w:rPr>
            </w:pPr>
          </w:p>
          <w:p w14:paraId="6F324027" w14:textId="77777777" w:rsidR="00373CF3" w:rsidRPr="000A1F07" w:rsidRDefault="00373CF3" w:rsidP="00373CF3">
            <w:pPr>
              <w:pStyle w:val="BodyText"/>
              <w:rPr>
                <w:rFonts w:ascii="Times New Roman" w:hAnsi="Times New Roman"/>
                <w:sz w:val="22"/>
                <w:szCs w:val="22"/>
              </w:rPr>
            </w:pPr>
          </w:p>
        </w:tc>
        <w:tc>
          <w:tcPr>
            <w:tcW w:w="6064" w:type="dxa"/>
            <w:vAlign w:val="center"/>
          </w:tcPr>
          <w:p w14:paraId="75D4075C" w14:textId="3084F0B1" w:rsidR="00373CF3" w:rsidRPr="00B93E4C" w:rsidRDefault="00B93E4C" w:rsidP="00373CF3">
            <w:pPr>
              <w:pStyle w:val="BodyText"/>
              <w:rPr>
                <w:rFonts w:ascii="Times New Roman" w:hAnsi="Times New Roman"/>
                <w:sz w:val="22"/>
                <w:szCs w:val="22"/>
                <w:lang w:val="en-US"/>
              </w:rPr>
            </w:pPr>
            <w:r>
              <w:rPr>
                <w:rFonts w:ascii="Times New Roman" w:hAnsi="Times New Roman"/>
                <w:sz w:val="22"/>
                <w:szCs w:val="22"/>
              </w:rPr>
              <w:t>P</w:t>
            </w:r>
            <w:r>
              <w:rPr>
                <w:rFonts w:ascii="Times New Roman" w:hAnsi="Times New Roman"/>
                <w:sz w:val="22"/>
                <w:szCs w:val="22"/>
                <w:lang w:val="en-US"/>
              </w:rPr>
              <w:t>reparation for VIVA defense</w:t>
            </w:r>
          </w:p>
        </w:tc>
      </w:tr>
      <w:tr w:rsidR="00373CF3" w:rsidRPr="000A1F07" w14:paraId="41EEEDB3" w14:textId="77777777" w:rsidTr="00176315">
        <w:trPr>
          <w:trHeight w:val="877"/>
          <w:jc w:val="center"/>
        </w:trPr>
        <w:tc>
          <w:tcPr>
            <w:tcW w:w="2468" w:type="dxa"/>
            <w:vAlign w:val="center"/>
          </w:tcPr>
          <w:p w14:paraId="30CAED5C"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Agreed Action</w:t>
            </w:r>
          </w:p>
          <w:p w14:paraId="7400AF4C" w14:textId="77777777" w:rsidR="00373CF3" w:rsidRPr="000A1F07" w:rsidRDefault="00373CF3" w:rsidP="00373CF3">
            <w:pPr>
              <w:pStyle w:val="BodyText"/>
              <w:rPr>
                <w:rFonts w:ascii="Times New Roman" w:hAnsi="Times New Roman"/>
                <w:sz w:val="22"/>
                <w:szCs w:val="22"/>
              </w:rPr>
            </w:pPr>
          </w:p>
          <w:p w14:paraId="5951DE62" w14:textId="77777777" w:rsidR="00373CF3" w:rsidRPr="000A1F07" w:rsidRDefault="00373CF3" w:rsidP="00373CF3">
            <w:pPr>
              <w:pStyle w:val="BodyText"/>
              <w:rPr>
                <w:rFonts w:ascii="Times New Roman" w:hAnsi="Times New Roman"/>
                <w:sz w:val="22"/>
                <w:szCs w:val="22"/>
              </w:rPr>
            </w:pPr>
          </w:p>
        </w:tc>
        <w:tc>
          <w:tcPr>
            <w:tcW w:w="6064" w:type="dxa"/>
            <w:vAlign w:val="center"/>
          </w:tcPr>
          <w:p w14:paraId="34CD4578" w14:textId="4573BE6F" w:rsidR="00373CF3" w:rsidRPr="00B93E4C" w:rsidRDefault="008601AD" w:rsidP="00373CF3">
            <w:pPr>
              <w:pStyle w:val="BodyText"/>
              <w:rPr>
                <w:rFonts w:ascii="Times New Roman" w:hAnsi="Times New Roman"/>
                <w:sz w:val="22"/>
                <w:szCs w:val="22"/>
                <w:lang w:val="en-US"/>
              </w:rPr>
            </w:pPr>
            <w:r w:rsidRPr="00B93E4C">
              <w:rPr>
                <w:rFonts w:ascii="Times New Roman" w:hAnsi="Times New Roman"/>
                <w:sz w:val="22"/>
                <w:szCs w:val="22"/>
                <w:lang w:val="en-US"/>
              </w:rPr>
              <w:t>D</w:t>
            </w:r>
            <w:r>
              <w:rPr>
                <w:rFonts w:ascii="Times New Roman" w:hAnsi="Times New Roman"/>
                <w:sz w:val="22"/>
                <w:szCs w:val="22"/>
                <w:lang w:val="en-US"/>
              </w:rPr>
              <w:t>etermining</w:t>
            </w:r>
            <w:r w:rsidR="00B93E4C">
              <w:rPr>
                <w:rFonts w:ascii="Times New Roman" w:hAnsi="Times New Roman"/>
                <w:sz w:val="22"/>
                <w:szCs w:val="22"/>
                <w:lang w:val="en-US"/>
              </w:rPr>
              <w:t xml:space="preserve"> the content of the slides</w:t>
            </w:r>
          </w:p>
        </w:tc>
      </w:tr>
      <w:tr w:rsidR="00176315" w:rsidRPr="000A1F07" w14:paraId="0366B31E" w14:textId="77777777" w:rsidTr="00176315">
        <w:trPr>
          <w:trHeight w:val="1134"/>
          <w:jc w:val="center"/>
        </w:trPr>
        <w:tc>
          <w:tcPr>
            <w:tcW w:w="2468" w:type="dxa"/>
            <w:vAlign w:val="center"/>
          </w:tcPr>
          <w:p w14:paraId="1339937D" w14:textId="77777777" w:rsidR="00176315" w:rsidRPr="000A1F07" w:rsidRDefault="00176315" w:rsidP="00176315">
            <w:pPr>
              <w:pStyle w:val="BodyText"/>
              <w:rPr>
                <w:rFonts w:ascii="Times New Roman" w:hAnsi="Times New Roman"/>
                <w:sz w:val="22"/>
                <w:szCs w:val="22"/>
              </w:rPr>
            </w:pPr>
            <w:r w:rsidRPr="000A1F07">
              <w:rPr>
                <w:rFonts w:ascii="Times New Roman" w:hAnsi="Times New Roman"/>
                <w:sz w:val="22"/>
                <w:szCs w:val="22"/>
              </w:rPr>
              <w:t>Student Signature</w:t>
            </w:r>
          </w:p>
          <w:p w14:paraId="5B068C6B" w14:textId="77777777" w:rsidR="00176315" w:rsidRPr="000A1F07" w:rsidRDefault="00176315" w:rsidP="00176315">
            <w:pPr>
              <w:pStyle w:val="BodyText"/>
              <w:rPr>
                <w:rFonts w:ascii="Times New Roman" w:hAnsi="Times New Roman"/>
                <w:sz w:val="22"/>
                <w:szCs w:val="22"/>
              </w:rPr>
            </w:pPr>
          </w:p>
        </w:tc>
        <w:tc>
          <w:tcPr>
            <w:tcW w:w="6064" w:type="dxa"/>
            <w:vAlign w:val="center"/>
          </w:tcPr>
          <w:p w14:paraId="2545D770" w14:textId="22DBE459" w:rsidR="00176315" w:rsidRPr="000A1F07" w:rsidRDefault="00176315" w:rsidP="00176315">
            <w:pPr>
              <w:pStyle w:val="BodyText"/>
              <w:rPr>
                <w:rFonts w:ascii="Times New Roman" w:hAnsi="Times New Roman"/>
                <w:sz w:val="22"/>
                <w:szCs w:val="22"/>
              </w:rPr>
            </w:pPr>
            <w:r>
              <w:rPr>
                <w:bCs/>
                <w:noProof/>
                <w:lang w:val="en-US" w:eastAsia="en-US" w:bidi="pa-IN"/>
              </w:rPr>
              <w:drawing>
                <wp:anchor distT="0" distB="0" distL="114300" distR="114300" simplePos="0" relativeHeight="251676672" behindDoc="0" locked="0" layoutInCell="1" allowOverlap="1" wp14:anchorId="68D3FE2D" wp14:editId="27CAE801">
                  <wp:simplePos x="0" y="0"/>
                  <wp:positionH relativeFrom="margin">
                    <wp:posOffset>-1905</wp:posOffset>
                  </wp:positionH>
                  <wp:positionV relativeFrom="margin">
                    <wp:posOffset>123190</wp:posOffset>
                  </wp:positionV>
                  <wp:extent cx="1339215" cy="601345"/>
                  <wp:effectExtent l="0" t="0" r="0" b="0"/>
                  <wp:wrapSquare wrapText="bothSides"/>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39215" cy="601345"/>
                          </a:xfrm>
                          <a:prstGeom prst="rect">
                            <a:avLst/>
                          </a:prstGeom>
                        </pic:spPr>
                      </pic:pic>
                    </a:graphicData>
                  </a:graphic>
                  <wp14:sizeRelH relativeFrom="margin">
                    <wp14:pctWidth>0</wp14:pctWidth>
                  </wp14:sizeRelH>
                  <wp14:sizeRelV relativeFrom="margin">
                    <wp14:pctHeight>0</wp14:pctHeight>
                  </wp14:sizeRelV>
                </wp:anchor>
              </w:drawing>
            </w:r>
          </w:p>
        </w:tc>
      </w:tr>
      <w:tr w:rsidR="00373CF3" w:rsidRPr="000A1F07" w14:paraId="40816A9F" w14:textId="77777777" w:rsidTr="00176315">
        <w:trPr>
          <w:trHeight w:val="1134"/>
          <w:jc w:val="center"/>
        </w:trPr>
        <w:tc>
          <w:tcPr>
            <w:tcW w:w="2468" w:type="dxa"/>
            <w:vAlign w:val="center"/>
          </w:tcPr>
          <w:p w14:paraId="15F227B2"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 xml:space="preserve">Supervisor’s </w:t>
            </w:r>
          </w:p>
          <w:p w14:paraId="05E98812"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Signature</w:t>
            </w:r>
          </w:p>
        </w:tc>
        <w:tc>
          <w:tcPr>
            <w:tcW w:w="6064" w:type="dxa"/>
            <w:vAlign w:val="center"/>
          </w:tcPr>
          <w:p w14:paraId="6B15DB0D" w14:textId="77777777" w:rsidR="00373CF3" w:rsidRPr="000A1F07" w:rsidRDefault="00373CF3" w:rsidP="00373CF3">
            <w:pPr>
              <w:pStyle w:val="BodyText"/>
              <w:rPr>
                <w:rFonts w:ascii="Times New Roman" w:hAnsi="Times New Roman"/>
                <w:sz w:val="22"/>
                <w:szCs w:val="22"/>
              </w:rPr>
            </w:pPr>
          </w:p>
        </w:tc>
      </w:tr>
    </w:tbl>
    <w:p w14:paraId="571CE5C3" w14:textId="77777777" w:rsidR="00373CF3" w:rsidRDefault="00373CF3" w:rsidP="00373CF3">
      <w:pPr>
        <w:jc w:val="both"/>
      </w:pPr>
    </w:p>
    <w:p w14:paraId="0AA7475B" w14:textId="77777777" w:rsidR="00373CF3" w:rsidRPr="000A1F07" w:rsidRDefault="00373CF3" w:rsidP="007B6A5C">
      <w:pPr>
        <w:ind w:firstLine="420"/>
        <w:jc w:val="both"/>
        <w:rPr>
          <w:b/>
          <w:color w:val="0000FF"/>
        </w:rPr>
      </w:pPr>
      <w:r w:rsidRPr="000A1F07">
        <w:rPr>
          <w:b/>
          <w:color w:val="0000FF"/>
        </w:rPr>
        <w:t>Meeting 10</w:t>
      </w:r>
    </w:p>
    <w:tbl>
      <w:tblPr>
        <w:tblW w:w="49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60"/>
        <w:gridCol w:w="5494"/>
      </w:tblGrid>
      <w:tr w:rsidR="00B93E4C" w:rsidRPr="000A1F07" w14:paraId="4A56D7EF" w14:textId="77777777" w:rsidTr="00B93E4C">
        <w:trPr>
          <w:jc w:val="center"/>
        </w:trPr>
        <w:tc>
          <w:tcPr>
            <w:tcW w:w="2960" w:type="dxa"/>
            <w:vAlign w:val="center"/>
          </w:tcPr>
          <w:p w14:paraId="4E69158C" w14:textId="77777777" w:rsidR="00B93E4C" w:rsidRPr="000A1F07" w:rsidRDefault="00B93E4C" w:rsidP="00B93E4C">
            <w:pPr>
              <w:pStyle w:val="BodyText"/>
              <w:rPr>
                <w:rFonts w:ascii="Times New Roman" w:hAnsi="Times New Roman"/>
                <w:sz w:val="22"/>
                <w:szCs w:val="22"/>
              </w:rPr>
            </w:pPr>
            <w:r w:rsidRPr="000A1F07">
              <w:rPr>
                <w:rFonts w:ascii="Times New Roman" w:hAnsi="Times New Roman"/>
                <w:sz w:val="22"/>
                <w:szCs w:val="22"/>
              </w:rPr>
              <w:t>Date of Meeting</w:t>
            </w:r>
          </w:p>
        </w:tc>
        <w:tc>
          <w:tcPr>
            <w:tcW w:w="5494" w:type="dxa"/>
            <w:vAlign w:val="center"/>
          </w:tcPr>
          <w:p w14:paraId="306C6B23" w14:textId="0E68C337" w:rsidR="00B93E4C" w:rsidRPr="000A1F07" w:rsidRDefault="00B93E4C" w:rsidP="00B93E4C">
            <w:pPr>
              <w:pStyle w:val="BodyText"/>
              <w:rPr>
                <w:rFonts w:ascii="Times New Roman" w:hAnsi="Times New Roman"/>
                <w:sz w:val="22"/>
                <w:szCs w:val="22"/>
              </w:rPr>
            </w:pPr>
            <w:r>
              <w:rPr>
                <w:rFonts w:ascii="Times New Roman" w:hAnsi="Times New Roman"/>
                <w:sz w:val="22"/>
                <w:szCs w:val="22"/>
                <w:lang w:val="en-US"/>
              </w:rPr>
              <w:t>30</w:t>
            </w:r>
            <w:r>
              <w:rPr>
                <w:rFonts w:ascii="Times New Roman" w:hAnsi="Times New Roman" w:hint="eastAsia"/>
                <w:sz w:val="22"/>
                <w:szCs w:val="22"/>
                <w:vertAlign w:val="superscript"/>
                <w:lang w:val="en-US"/>
              </w:rPr>
              <w:t>th</w:t>
            </w:r>
            <w:r>
              <w:rPr>
                <w:rFonts w:ascii="Times New Roman" w:hAnsi="Times New Roman"/>
                <w:sz w:val="22"/>
                <w:szCs w:val="22"/>
                <w:lang w:val="en-US"/>
              </w:rPr>
              <w:t xml:space="preserve"> November 2020</w:t>
            </w:r>
          </w:p>
        </w:tc>
      </w:tr>
      <w:tr w:rsidR="00B93E4C" w:rsidRPr="000A1F07" w14:paraId="07565D36" w14:textId="77777777" w:rsidTr="00B93E4C">
        <w:trPr>
          <w:jc w:val="center"/>
        </w:trPr>
        <w:tc>
          <w:tcPr>
            <w:tcW w:w="2960" w:type="dxa"/>
            <w:vAlign w:val="center"/>
          </w:tcPr>
          <w:p w14:paraId="00A6CAD6" w14:textId="77777777" w:rsidR="00B93E4C" w:rsidRPr="000A1F07" w:rsidRDefault="00B93E4C" w:rsidP="00B93E4C">
            <w:pPr>
              <w:pStyle w:val="BodyText"/>
              <w:rPr>
                <w:rFonts w:ascii="Times New Roman" w:hAnsi="Times New Roman"/>
                <w:sz w:val="22"/>
                <w:szCs w:val="22"/>
              </w:rPr>
            </w:pPr>
            <w:r w:rsidRPr="000A1F07">
              <w:rPr>
                <w:rFonts w:ascii="Times New Roman" w:hAnsi="Times New Roman"/>
                <w:sz w:val="22"/>
                <w:szCs w:val="22"/>
              </w:rPr>
              <w:t>Progress Made</w:t>
            </w:r>
          </w:p>
          <w:p w14:paraId="19C03382" w14:textId="77777777" w:rsidR="00B93E4C" w:rsidRPr="000A1F07" w:rsidRDefault="00B93E4C" w:rsidP="00B93E4C">
            <w:pPr>
              <w:pStyle w:val="BodyText"/>
              <w:rPr>
                <w:rFonts w:ascii="Times New Roman" w:hAnsi="Times New Roman"/>
                <w:sz w:val="22"/>
                <w:szCs w:val="22"/>
              </w:rPr>
            </w:pPr>
          </w:p>
          <w:p w14:paraId="7D84CBCE" w14:textId="77777777" w:rsidR="00B93E4C" w:rsidRPr="000A1F07" w:rsidRDefault="00B93E4C" w:rsidP="00B93E4C">
            <w:pPr>
              <w:pStyle w:val="BodyText"/>
              <w:rPr>
                <w:rFonts w:ascii="Times New Roman" w:hAnsi="Times New Roman"/>
                <w:sz w:val="22"/>
                <w:szCs w:val="22"/>
              </w:rPr>
            </w:pPr>
          </w:p>
        </w:tc>
        <w:tc>
          <w:tcPr>
            <w:tcW w:w="5494" w:type="dxa"/>
            <w:vAlign w:val="center"/>
          </w:tcPr>
          <w:p w14:paraId="6A8B9169" w14:textId="67948240" w:rsidR="00B93E4C" w:rsidRPr="00B93E4C" w:rsidRDefault="00B93E4C" w:rsidP="00B93E4C">
            <w:pPr>
              <w:pStyle w:val="BodyText"/>
              <w:rPr>
                <w:rFonts w:ascii="Times New Roman" w:hAnsi="Times New Roman"/>
                <w:sz w:val="22"/>
                <w:szCs w:val="22"/>
                <w:lang w:val="en-US"/>
              </w:rPr>
            </w:pPr>
            <w:r>
              <w:rPr>
                <w:rFonts w:ascii="Times New Roman" w:hAnsi="Times New Roman"/>
                <w:sz w:val="22"/>
                <w:szCs w:val="22"/>
              </w:rPr>
              <w:t>R</w:t>
            </w:r>
            <w:r>
              <w:rPr>
                <w:rFonts w:ascii="Times New Roman" w:hAnsi="Times New Roman"/>
                <w:sz w:val="22"/>
                <w:szCs w:val="22"/>
                <w:lang w:val="en-US"/>
              </w:rPr>
              <w:t>eview of C</w:t>
            </w:r>
            <w:r>
              <w:rPr>
                <w:rFonts w:ascii="Times New Roman" w:hAnsi="Times New Roman" w:hint="eastAsia"/>
                <w:sz w:val="22"/>
                <w:szCs w:val="22"/>
                <w:lang w:val="en-US"/>
              </w:rPr>
              <w:t>hapter</w:t>
            </w:r>
            <w:r>
              <w:rPr>
                <w:rFonts w:ascii="Times New Roman" w:hAnsi="Times New Roman"/>
                <w:sz w:val="22"/>
                <w:szCs w:val="22"/>
                <w:lang w:val="en-US"/>
              </w:rPr>
              <w:t xml:space="preserve"> 5</w:t>
            </w:r>
          </w:p>
        </w:tc>
      </w:tr>
      <w:tr w:rsidR="00B93E4C" w:rsidRPr="000A1F07" w14:paraId="0086414D" w14:textId="77777777" w:rsidTr="00B93E4C">
        <w:trPr>
          <w:jc w:val="center"/>
        </w:trPr>
        <w:tc>
          <w:tcPr>
            <w:tcW w:w="2960" w:type="dxa"/>
            <w:vAlign w:val="center"/>
          </w:tcPr>
          <w:p w14:paraId="1742A1F5" w14:textId="77777777" w:rsidR="00B93E4C" w:rsidRPr="000A1F07" w:rsidRDefault="00B93E4C" w:rsidP="00B93E4C">
            <w:pPr>
              <w:pStyle w:val="BodyText"/>
              <w:rPr>
                <w:rFonts w:ascii="Times New Roman" w:hAnsi="Times New Roman"/>
                <w:sz w:val="22"/>
                <w:szCs w:val="22"/>
              </w:rPr>
            </w:pPr>
            <w:r w:rsidRPr="000A1F07">
              <w:rPr>
                <w:rFonts w:ascii="Times New Roman" w:hAnsi="Times New Roman"/>
                <w:sz w:val="22"/>
                <w:szCs w:val="22"/>
              </w:rPr>
              <w:t>Agreed Action</w:t>
            </w:r>
          </w:p>
          <w:p w14:paraId="724BF676" w14:textId="77777777" w:rsidR="00B93E4C" w:rsidRPr="000A1F07" w:rsidRDefault="00B93E4C" w:rsidP="00B93E4C">
            <w:pPr>
              <w:pStyle w:val="BodyText"/>
              <w:rPr>
                <w:rFonts w:ascii="Times New Roman" w:hAnsi="Times New Roman"/>
                <w:sz w:val="22"/>
                <w:szCs w:val="22"/>
              </w:rPr>
            </w:pPr>
          </w:p>
          <w:p w14:paraId="673B117D" w14:textId="77777777" w:rsidR="00B93E4C" w:rsidRPr="000A1F07" w:rsidRDefault="00B93E4C" w:rsidP="00B93E4C">
            <w:pPr>
              <w:pStyle w:val="BodyText"/>
              <w:rPr>
                <w:rFonts w:ascii="Times New Roman" w:hAnsi="Times New Roman"/>
                <w:sz w:val="22"/>
                <w:szCs w:val="22"/>
              </w:rPr>
            </w:pPr>
          </w:p>
        </w:tc>
        <w:tc>
          <w:tcPr>
            <w:tcW w:w="5494" w:type="dxa"/>
            <w:vAlign w:val="center"/>
          </w:tcPr>
          <w:p w14:paraId="601AD5BB" w14:textId="40C8E3BB" w:rsidR="00B93E4C" w:rsidRPr="00B93E4C" w:rsidRDefault="00B93E4C" w:rsidP="00B93E4C">
            <w:pPr>
              <w:pStyle w:val="BodyText"/>
              <w:rPr>
                <w:rFonts w:ascii="Times New Roman" w:hAnsi="Times New Roman"/>
                <w:sz w:val="22"/>
                <w:szCs w:val="22"/>
                <w:lang w:val="en-US"/>
              </w:rPr>
            </w:pPr>
            <w:r>
              <w:rPr>
                <w:rFonts w:ascii="Times New Roman" w:hAnsi="Times New Roman"/>
                <w:sz w:val="22"/>
                <w:szCs w:val="22"/>
                <w:lang w:val="en-US"/>
              </w:rPr>
              <w:t>D</w:t>
            </w:r>
            <w:r>
              <w:rPr>
                <w:rFonts w:ascii="Times New Roman" w:hAnsi="Times New Roman" w:hint="eastAsia"/>
                <w:sz w:val="22"/>
                <w:szCs w:val="22"/>
                <w:lang w:val="en-US"/>
              </w:rPr>
              <w:t>iscussion</w:t>
            </w:r>
            <w:r>
              <w:rPr>
                <w:rFonts w:ascii="Times New Roman" w:hAnsi="Times New Roman"/>
                <w:sz w:val="22"/>
                <w:szCs w:val="22"/>
                <w:lang w:val="en-US"/>
              </w:rPr>
              <w:t xml:space="preserve"> </w:t>
            </w:r>
            <w:r>
              <w:rPr>
                <w:rFonts w:ascii="Times New Roman" w:hAnsi="Times New Roman" w:hint="eastAsia"/>
                <w:sz w:val="22"/>
                <w:szCs w:val="22"/>
                <w:lang w:val="en-US"/>
              </w:rPr>
              <w:t>on</w:t>
            </w:r>
            <w:r>
              <w:rPr>
                <w:rFonts w:ascii="Times New Roman" w:hAnsi="Times New Roman"/>
                <w:sz w:val="22"/>
                <w:szCs w:val="22"/>
                <w:lang w:val="en-US"/>
              </w:rPr>
              <w:t xml:space="preserve"> Recommendation and Conclusion</w:t>
            </w:r>
          </w:p>
        </w:tc>
      </w:tr>
      <w:tr w:rsidR="00176315" w:rsidRPr="000A1F07" w14:paraId="4DDC8A24" w14:textId="77777777" w:rsidTr="00656E98">
        <w:trPr>
          <w:trHeight w:val="1134"/>
          <w:jc w:val="center"/>
        </w:trPr>
        <w:tc>
          <w:tcPr>
            <w:tcW w:w="2960" w:type="dxa"/>
            <w:vAlign w:val="center"/>
          </w:tcPr>
          <w:p w14:paraId="704E040E" w14:textId="77777777" w:rsidR="00176315" w:rsidRPr="000A1F07" w:rsidRDefault="00176315" w:rsidP="00176315">
            <w:pPr>
              <w:pStyle w:val="BodyText"/>
              <w:rPr>
                <w:rFonts w:ascii="Times New Roman" w:hAnsi="Times New Roman"/>
                <w:sz w:val="22"/>
                <w:szCs w:val="22"/>
              </w:rPr>
            </w:pPr>
            <w:r w:rsidRPr="000A1F07">
              <w:rPr>
                <w:rFonts w:ascii="Times New Roman" w:hAnsi="Times New Roman"/>
                <w:sz w:val="22"/>
                <w:szCs w:val="22"/>
              </w:rPr>
              <w:t>Student Signature</w:t>
            </w:r>
          </w:p>
          <w:p w14:paraId="12B67B93" w14:textId="77777777" w:rsidR="00176315" w:rsidRPr="000A1F07" w:rsidRDefault="00176315" w:rsidP="00176315">
            <w:pPr>
              <w:pStyle w:val="BodyText"/>
              <w:rPr>
                <w:rFonts w:ascii="Times New Roman" w:hAnsi="Times New Roman"/>
                <w:sz w:val="22"/>
                <w:szCs w:val="22"/>
              </w:rPr>
            </w:pPr>
          </w:p>
        </w:tc>
        <w:tc>
          <w:tcPr>
            <w:tcW w:w="5494" w:type="dxa"/>
            <w:vAlign w:val="center"/>
          </w:tcPr>
          <w:p w14:paraId="7DAF6C59" w14:textId="7BFE7934" w:rsidR="00176315" w:rsidRPr="000A1F07" w:rsidRDefault="00176315" w:rsidP="00176315">
            <w:pPr>
              <w:pStyle w:val="BodyText"/>
              <w:rPr>
                <w:rFonts w:ascii="Times New Roman" w:hAnsi="Times New Roman"/>
                <w:sz w:val="22"/>
                <w:szCs w:val="22"/>
              </w:rPr>
            </w:pPr>
            <w:r>
              <w:rPr>
                <w:bCs/>
                <w:noProof/>
                <w:lang w:val="en-US" w:eastAsia="en-US" w:bidi="pa-IN"/>
              </w:rPr>
              <w:drawing>
                <wp:anchor distT="0" distB="0" distL="114300" distR="114300" simplePos="0" relativeHeight="251678720" behindDoc="0" locked="0" layoutInCell="1" allowOverlap="1" wp14:anchorId="6C7CC449" wp14:editId="0983233A">
                  <wp:simplePos x="0" y="0"/>
                  <wp:positionH relativeFrom="margin">
                    <wp:posOffset>-1905</wp:posOffset>
                  </wp:positionH>
                  <wp:positionV relativeFrom="margin">
                    <wp:posOffset>123190</wp:posOffset>
                  </wp:positionV>
                  <wp:extent cx="1339215" cy="601345"/>
                  <wp:effectExtent l="0" t="0" r="0" b="0"/>
                  <wp:wrapSquare wrapText="bothSides"/>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39215" cy="601345"/>
                          </a:xfrm>
                          <a:prstGeom prst="rect">
                            <a:avLst/>
                          </a:prstGeom>
                        </pic:spPr>
                      </pic:pic>
                    </a:graphicData>
                  </a:graphic>
                  <wp14:sizeRelH relativeFrom="margin">
                    <wp14:pctWidth>0</wp14:pctWidth>
                  </wp14:sizeRelH>
                  <wp14:sizeRelV relativeFrom="margin">
                    <wp14:pctHeight>0</wp14:pctHeight>
                  </wp14:sizeRelV>
                </wp:anchor>
              </w:drawing>
            </w:r>
          </w:p>
        </w:tc>
      </w:tr>
      <w:tr w:rsidR="00B93E4C" w:rsidRPr="000A1F07" w14:paraId="7AEB266B" w14:textId="77777777" w:rsidTr="00656E98">
        <w:trPr>
          <w:trHeight w:val="1134"/>
          <w:jc w:val="center"/>
        </w:trPr>
        <w:tc>
          <w:tcPr>
            <w:tcW w:w="2960" w:type="dxa"/>
            <w:vAlign w:val="center"/>
          </w:tcPr>
          <w:p w14:paraId="20AC7201" w14:textId="77777777" w:rsidR="00B93E4C" w:rsidRPr="000A1F07" w:rsidRDefault="00B93E4C" w:rsidP="00B93E4C">
            <w:pPr>
              <w:pStyle w:val="BodyText"/>
              <w:rPr>
                <w:rFonts w:ascii="Times New Roman" w:hAnsi="Times New Roman"/>
                <w:sz w:val="22"/>
                <w:szCs w:val="22"/>
              </w:rPr>
            </w:pPr>
            <w:r w:rsidRPr="000A1F07">
              <w:rPr>
                <w:rFonts w:ascii="Times New Roman" w:hAnsi="Times New Roman"/>
                <w:sz w:val="22"/>
                <w:szCs w:val="22"/>
              </w:rPr>
              <w:t xml:space="preserve">Supervisor’s </w:t>
            </w:r>
          </w:p>
          <w:p w14:paraId="129E4B8F" w14:textId="77777777" w:rsidR="00B93E4C" w:rsidRPr="000A1F07" w:rsidRDefault="00B93E4C" w:rsidP="00B93E4C">
            <w:pPr>
              <w:pStyle w:val="BodyText"/>
              <w:rPr>
                <w:rFonts w:ascii="Times New Roman" w:hAnsi="Times New Roman"/>
                <w:sz w:val="22"/>
                <w:szCs w:val="22"/>
              </w:rPr>
            </w:pPr>
            <w:r w:rsidRPr="000A1F07">
              <w:rPr>
                <w:rFonts w:ascii="Times New Roman" w:hAnsi="Times New Roman"/>
                <w:sz w:val="22"/>
                <w:szCs w:val="22"/>
              </w:rPr>
              <w:t>Signature</w:t>
            </w:r>
          </w:p>
        </w:tc>
        <w:tc>
          <w:tcPr>
            <w:tcW w:w="5494" w:type="dxa"/>
            <w:vAlign w:val="center"/>
          </w:tcPr>
          <w:p w14:paraId="5DC57375" w14:textId="77777777" w:rsidR="00B93E4C" w:rsidRPr="000A1F07" w:rsidRDefault="00B93E4C" w:rsidP="00B93E4C">
            <w:pPr>
              <w:pStyle w:val="BodyText"/>
              <w:rPr>
                <w:rFonts w:ascii="Times New Roman" w:hAnsi="Times New Roman"/>
                <w:sz w:val="22"/>
                <w:szCs w:val="22"/>
              </w:rPr>
            </w:pPr>
          </w:p>
        </w:tc>
      </w:tr>
    </w:tbl>
    <w:p w14:paraId="53797A82" w14:textId="44D32A01" w:rsidR="00656E98" w:rsidRDefault="00656E98" w:rsidP="00054BD2">
      <w:pPr>
        <w:spacing w:line="240" w:lineRule="auto"/>
        <w:rPr>
          <w:b/>
          <w:bCs/>
        </w:rPr>
      </w:pPr>
    </w:p>
    <w:p w14:paraId="73FF311E" w14:textId="77777777" w:rsidR="00656E98" w:rsidRDefault="00656E98">
      <w:pPr>
        <w:adjustRightInd/>
        <w:spacing w:line="240" w:lineRule="auto"/>
        <w:rPr>
          <w:b/>
          <w:bCs/>
        </w:rPr>
      </w:pPr>
      <w:r>
        <w:rPr>
          <w:b/>
          <w:bCs/>
        </w:rPr>
        <w:br w:type="page"/>
      </w:r>
    </w:p>
    <w:p w14:paraId="6869FB1B" w14:textId="77777777" w:rsidR="00373CF3" w:rsidRDefault="00373CF3" w:rsidP="00054BD2">
      <w:pPr>
        <w:spacing w:line="240" w:lineRule="auto"/>
        <w:rPr>
          <w:b/>
          <w:bCs/>
        </w:rPr>
      </w:pPr>
    </w:p>
    <w:p w14:paraId="6374A47C" w14:textId="4EBA00A1" w:rsidR="00373CF3" w:rsidRPr="00224C6A" w:rsidRDefault="00373CF3" w:rsidP="00DB402B">
      <w:pPr>
        <w:pStyle w:val="BodyText"/>
        <w:rPr>
          <w:lang w:val="en-US"/>
        </w:rPr>
      </w:pPr>
      <w:r w:rsidRPr="00DB402B">
        <w:rPr>
          <w:rFonts w:ascii="Times New Roman" w:hAnsi="Times New Roman"/>
          <w:b/>
          <w:color w:val="0000FF"/>
          <w:sz w:val="22"/>
          <w:szCs w:val="22"/>
          <w:lang w:val="en-US"/>
        </w:rPr>
        <w:t>Section C. Comments on Management of Project</w:t>
      </w:r>
    </w:p>
    <w:p w14:paraId="319BF8DC" w14:textId="77777777" w:rsidR="00373CF3" w:rsidRPr="00373CF3" w:rsidRDefault="00373CF3" w:rsidP="00373CF3">
      <w:pPr>
        <w:pStyle w:val="BodyText"/>
        <w:ind w:left="0"/>
        <w:rPr>
          <w:rFonts w:ascii="Times New Roman" w:hAnsi="Times New Roman"/>
          <w:sz w:val="22"/>
          <w:szCs w:val="22"/>
          <w:lang w:val="en-US"/>
        </w:rPr>
      </w:pPr>
      <w:r w:rsidRPr="00373CF3">
        <w:rPr>
          <w:rFonts w:ascii="Times New Roman" w:hAnsi="Times New Roman"/>
          <w:sz w:val="22"/>
          <w:szCs w:val="22"/>
          <w:lang w:val="en-US"/>
        </w:rPr>
        <w:t>(</w:t>
      </w:r>
      <w:proofErr w:type="gramStart"/>
      <w:r w:rsidRPr="00373CF3">
        <w:rPr>
          <w:rFonts w:ascii="Times New Roman" w:hAnsi="Times New Roman"/>
          <w:sz w:val="22"/>
          <w:szCs w:val="22"/>
          <w:lang w:val="en-US"/>
        </w:rPr>
        <w:t>to</w:t>
      </w:r>
      <w:proofErr w:type="gramEnd"/>
      <w:r w:rsidRPr="00373CF3">
        <w:rPr>
          <w:rFonts w:ascii="Times New Roman" w:hAnsi="Times New Roman"/>
          <w:sz w:val="22"/>
          <w:szCs w:val="22"/>
          <w:lang w:val="en-US"/>
        </w:rPr>
        <w:t xml:space="preserve"> be completed at the end of the dissertation process)</w:t>
      </w:r>
    </w:p>
    <w:p w14:paraId="47A6DC6C" w14:textId="77777777" w:rsidR="00373CF3" w:rsidRDefault="00373CF3" w:rsidP="00373CF3">
      <w:pPr>
        <w:jc w:val="both"/>
      </w:pPr>
    </w:p>
    <w:p w14:paraId="67630688" w14:textId="77777777" w:rsidR="00373CF3" w:rsidRDefault="00373CF3" w:rsidP="00373CF3">
      <w:pPr>
        <w:jc w:val="both"/>
      </w:pPr>
      <w:r>
        <w:t>Student Comments</w:t>
      </w:r>
    </w:p>
    <w:p w14:paraId="5CFE6D71" w14:textId="77777777" w:rsidR="00373CF3" w:rsidRDefault="00373CF3" w:rsidP="00373CF3">
      <w:pPr>
        <w:jc w:val="both"/>
      </w:pPr>
    </w:p>
    <w:p w14:paraId="0DB0DC38" w14:textId="054D5CF5" w:rsidR="00373CF3" w:rsidRPr="00B93E4C" w:rsidRDefault="00B93E4C" w:rsidP="00373CF3">
      <w:pPr>
        <w:jc w:val="both"/>
        <w:rPr>
          <w:u w:val="single"/>
        </w:rPr>
      </w:pPr>
      <w:r>
        <w:rPr>
          <w:u w:val="single"/>
        </w:rPr>
        <w:t>During my MBA Project my supervisor had given me very helpful guidance and improve my skills in research. My supervisor helped me to learn valua</w:t>
      </w:r>
      <w:r w:rsidR="00D43BA0">
        <w:rPr>
          <w:u w:val="single"/>
        </w:rPr>
        <w:t>ble knowledge that would contribute to my future study.</w:t>
      </w:r>
    </w:p>
    <w:p w14:paraId="4473880C" w14:textId="77777777" w:rsidR="00373CF3" w:rsidRDefault="00373CF3" w:rsidP="00373CF3">
      <w:pPr>
        <w:jc w:val="both"/>
      </w:pPr>
    </w:p>
    <w:p w14:paraId="1F371445" w14:textId="77777777" w:rsidR="00373CF3" w:rsidRDefault="00373CF3" w:rsidP="00373CF3">
      <w:pPr>
        <w:jc w:val="both"/>
      </w:pPr>
    </w:p>
    <w:p w14:paraId="1F1161BA" w14:textId="77777777" w:rsidR="00373CF3" w:rsidRDefault="00373CF3" w:rsidP="00373CF3">
      <w:pPr>
        <w:jc w:val="both"/>
      </w:pPr>
      <w:r>
        <w:t>Supervisor Comments</w:t>
      </w:r>
    </w:p>
    <w:p w14:paraId="78DEDB0F" w14:textId="77777777" w:rsidR="00373CF3" w:rsidRDefault="00373CF3" w:rsidP="00373CF3">
      <w:pPr>
        <w:jc w:val="both"/>
      </w:pPr>
    </w:p>
    <w:p w14:paraId="1886BB06" w14:textId="77777777" w:rsidR="00373CF3" w:rsidRDefault="00373CF3" w:rsidP="00373CF3">
      <w:pPr>
        <w:jc w:val="both"/>
      </w:pPr>
      <w:r>
        <w:t>__________________________________________________________________________________</w:t>
      </w:r>
    </w:p>
    <w:p w14:paraId="5AD18111" w14:textId="77777777" w:rsidR="00373CF3" w:rsidRDefault="00373CF3" w:rsidP="00656E98">
      <w:pPr>
        <w:pStyle w:val="BodyText"/>
        <w:ind w:left="0"/>
        <w:rPr>
          <w:rFonts w:ascii="Times New Roman" w:hAnsi="Times New Roman"/>
          <w:sz w:val="22"/>
          <w:szCs w:val="22"/>
        </w:rPr>
      </w:pPr>
    </w:p>
    <w:p w14:paraId="32515047" w14:textId="77777777" w:rsidR="00373CF3" w:rsidRPr="000A1F07" w:rsidRDefault="00373CF3" w:rsidP="00373CF3">
      <w:pPr>
        <w:pStyle w:val="BodyText"/>
        <w:rPr>
          <w:rFonts w:ascii="Times New Roman" w:hAnsi="Times New Roman"/>
          <w:sz w:val="22"/>
          <w:szCs w:val="22"/>
        </w:rPr>
      </w:pPr>
    </w:p>
    <w:tbl>
      <w:tblPr>
        <w:tblW w:w="455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17"/>
        <w:gridCol w:w="2622"/>
      </w:tblGrid>
      <w:tr w:rsidR="00373CF3" w:rsidRPr="000A1F07" w14:paraId="3E5D4904" w14:textId="77777777" w:rsidTr="00656E98">
        <w:trPr>
          <w:trHeight w:val="1134"/>
        </w:trPr>
        <w:tc>
          <w:tcPr>
            <w:tcW w:w="5117" w:type="dxa"/>
          </w:tcPr>
          <w:p w14:paraId="74818B3B" w14:textId="016402EF" w:rsidR="00373CF3" w:rsidRPr="000A1F07" w:rsidRDefault="00176315" w:rsidP="00373CF3">
            <w:pPr>
              <w:pStyle w:val="BodyText"/>
              <w:rPr>
                <w:rFonts w:ascii="Times New Roman" w:hAnsi="Times New Roman"/>
                <w:sz w:val="22"/>
                <w:szCs w:val="22"/>
              </w:rPr>
            </w:pPr>
            <w:r>
              <w:rPr>
                <w:bCs/>
                <w:noProof/>
                <w:lang w:val="en-US" w:eastAsia="en-US" w:bidi="pa-IN"/>
              </w:rPr>
              <w:drawing>
                <wp:anchor distT="0" distB="0" distL="114300" distR="114300" simplePos="0" relativeHeight="251680768" behindDoc="0" locked="0" layoutInCell="1" allowOverlap="1" wp14:anchorId="669AA56F" wp14:editId="1EDCABC3">
                  <wp:simplePos x="0" y="0"/>
                  <wp:positionH relativeFrom="margin">
                    <wp:posOffset>1244934</wp:posOffset>
                  </wp:positionH>
                  <wp:positionV relativeFrom="margin">
                    <wp:posOffset>98057</wp:posOffset>
                  </wp:positionV>
                  <wp:extent cx="1339215" cy="601345"/>
                  <wp:effectExtent l="0" t="0" r="0" b="0"/>
                  <wp:wrapSquare wrapText="bothSides"/>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39215" cy="601345"/>
                          </a:xfrm>
                          <a:prstGeom prst="rect">
                            <a:avLst/>
                          </a:prstGeom>
                        </pic:spPr>
                      </pic:pic>
                    </a:graphicData>
                  </a:graphic>
                  <wp14:sizeRelH relativeFrom="margin">
                    <wp14:pctWidth>0</wp14:pctWidth>
                  </wp14:sizeRelH>
                  <wp14:sizeRelV relativeFrom="margin">
                    <wp14:pctHeight>0</wp14:pctHeight>
                  </wp14:sizeRelV>
                </wp:anchor>
              </w:drawing>
            </w:r>
            <w:r w:rsidR="00373CF3" w:rsidRPr="000A1F07">
              <w:rPr>
                <w:rFonts w:ascii="Times New Roman" w:hAnsi="Times New Roman"/>
                <w:sz w:val="22"/>
                <w:szCs w:val="22"/>
              </w:rPr>
              <w:t>Signature of</w:t>
            </w:r>
          </w:p>
          <w:p w14:paraId="28C755AA" w14:textId="5F160642" w:rsidR="00373CF3" w:rsidRPr="00176315" w:rsidRDefault="00373CF3" w:rsidP="00373CF3">
            <w:pPr>
              <w:pStyle w:val="BodyText"/>
              <w:rPr>
                <w:rFonts w:ascii="Times New Roman" w:hAnsi="Times New Roman"/>
                <w:sz w:val="22"/>
                <w:szCs w:val="22"/>
                <w:lang w:val="en-US"/>
              </w:rPr>
            </w:pPr>
            <w:r w:rsidRPr="000A1F07">
              <w:rPr>
                <w:rFonts w:ascii="Times New Roman" w:hAnsi="Times New Roman"/>
                <w:sz w:val="22"/>
                <w:szCs w:val="22"/>
              </w:rPr>
              <w:t xml:space="preserve"> Student</w:t>
            </w:r>
            <w:r w:rsidR="00176315">
              <w:rPr>
                <w:rFonts w:ascii="Times New Roman" w:hAnsi="Times New Roman"/>
                <w:sz w:val="22"/>
                <w:szCs w:val="22"/>
                <w:lang w:val="en-US"/>
              </w:rPr>
              <w:t xml:space="preserve">  </w:t>
            </w:r>
          </w:p>
        </w:tc>
        <w:tc>
          <w:tcPr>
            <w:tcW w:w="2622" w:type="dxa"/>
          </w:tcPr>
          <w:p w14:paraId="022E1EB9" w14:textId="6AF1147F" w:rsidR="00373CF3" w:rsidRPr="00D43BA0" w:rsidRDefault="00373CF3" w:rsidP="00373CF3">
            <w:pPr>
              <w:pStyle w:val="BodyText"/>
              <w:rPr>
                <w:rFonts w:ascii="Times New Roman" w:hAnsi="Times New Roman"/>
                <w:sz w:val="22"/>
                <w:szCs w:val="22"/>
                <w:lang w:val="en-US"/>
              </w:rPr>
            </w:pPr>
            <w:r w:rsidRPr="000A1F07">
              <w:rPr>
                <w:rFonts w:ascii="Times New Roman" w:hAnsi="Times New Roman"/>
                <w:sz w:val="22"/>
                <w:szCs w:val="22"/>
              </w:rPr>
              <w:t>Date</w:t>
            </w:r>
            <w:r w:rsidR="00D43BA0">
              <w:rPr>
                <w:rFonts w:ascii="Times New Roman" w:hAnsi="Times New Roman"/>
                <w:sz w:val="22"/>
                <w:szCs w:val="22"/>
                <w:lang w:val="en-US"/>
              </w:rPr>
              <w:t>: 10/12/2020</w:t>
            </w:r>
          </w:p>
        </w:tc>
      </w:tr>
      <w:tr w:rsidR="00373CF3" w:rsidRPr="000A1F07" w14:paraId="138DAE68" w14:textId="77777777" w:rsidTr="00656E98">
        <w:trPr>
          <w:trHeight w:val="1134"/>
        </w:trPr>
        <w:tc>
          <w:tcPr>
            <w:tcW w:w="5117" w:type="dxa"/>
          </w:tcPr>
          <w:p w14:paraId="1BC705EF"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Signature of</w:t>
            </w:r>
          </w:p>
          <w:p w14:paraId="3D3B6662" w14:textId="77777777" w:rsidR="00373CF3" w:rsidRPr="000A1F07" w:rsidRDefault="00373CF3" w:rsidP="00373CF3">
            <w:pPr>
              <w:pStyle w:val="BodyText"/>
              <w:rPr>
                <w:rFonts w:ascii="Times New Roman" w:hAnsi="Times New Roman"/>
                <w:sz w:val="22"/>
                <w:szCs w:val="22"/>
              </w:rPr>
            </w:pPr>
            <w:r w:rsidRPr="000A1F07">
              <w:rPr>
                <w:rFonts w:ascii="Times New Roman" w:hAnsi="Times New Roman"/>
                <w:sz w:val="22"/>
                <w:szCs w:val="22"/>
              </w:rPr>
              <w:t xml:space="preserve"> Supervisor</w:t>
            </w:r>
          </w:p>
        </w:tc>
        <w:tc>
          <w:tcPr>
            <w:tcW w:w="2622" w:type="dxa"/>
          </w:tcPr>
          <w:p w14:paraId="2AD39F29" w14:textId="0B3BD3D2" w:rsidR="00373CF3" w:rsidRPr="00D43BA0" w:rsidRDefault="00373CF3" w:rsidP="00373CF3">
            <w:pPr>
              <w:pStyle w:val="BodyText"/>
              <w:rPr>
                <w:rFonts w:ascii="Times New Roman" w:hAnsi="Times New Roman"/>
                <w:sz w:val="22"/>
                <w:szCs w:val="22"/>
                <w:lang w:val="en-US"/>
              </w:rPr>
            </w:pPr>
            <w:r w:rsidRPr="000A1F07">
              <w:rPr>
                <w:rFonts w:ascii="Times New Roman" w:hAnsi="Times New Roman"/>
                <w:sz w:val="22"/>
                <w:szCs w:val="22"/>
              </w:rPr>
              <w:t>Date</w:t>
            </w:r>
            <w:r w:rsidR="00D43BA0">
              <w:rPr>
                <w:rFonts w:ascii="Times New Roman" w:hAnsi="Times New Roman"/>
                <w:sz w:val="22"/>
                <w:szCs w:val="22"/>
                <w:lang w:val="en-US"/>
              </w:rPr>
              <w:t>: 10/12/2020</w:t>
            </w:r>
          </w:p>
        </w:tc>
      </w:tr>
    </w:tbl>
    <w:p w14:paraId="049CB1EF" w14:textId="77777777" w:rsidR="00373CF3" w:rsidRDefault="00373CF3" w:rsidP="00373CF3">
      <w:pPr>
        <w:jc w:val="both"/>
        <w:rPr>
          <w:b/>
          <w:i/>
          <w:u w:val="single"/>
        </w:rPr>
      </w:pPr>
    </w:p>
    <w:p w14:paraId="31783B9F" w14:textId="0FB8B506" w:rsidR="00C034F7" w:rsidRPr="00373CF3" w:rsidRDefault="00C034F7" w:rsidP="00C034F7">
      <w:pPr>
        <w:pStyle w:val="Heading1"/>
        <w:spacing w:before="326" w:after="326"/>
        <w:rPr>
          <w:rFonts w:ascii="Arial" w:hAnsi="Arial" w:cs="Arial"/>
          <w:color w:val="auto"/>
          <w:sz w:val="24"/>
          <w:szCs w:val="24"/>
        </w:rPr>
      </w:pPr>
      <w:bookmarkStart w:id="185" w:name="_Toc58535810"/>
      <w:r>
        <w:rPr>
          <w:rFonts w:ascii="Arial" w:hAnsi="Arial" w:cs="Arial"/>
          <w:color w:val="auto"/>
          <w:sz w:val="24"/>
          <w:szCs w:val="24"/>
        </w:rPr>
        <w:t>Appendix G</w:t>
      </w:r>
      <w:r>
        <w:rPr>
          <w:rFonts w:ascii="Arial" w:hAnsi="Arial" w:cs="Arial" w:hint="eastAsia"/>
          <w:color w:val="auto"/>
          <w:sz w:val="24"/>
          <w:szCs w:val="24"/>
        </w:rPr>
        <w:t>.</w:t>
      </w:r>
      <w:r w:rsidRPr="00F74C20">
        <w:rPr>
          <w:rFonts w:ascii="Arial" w:hAnsi="Arial" w:cs="Arial" w:hint="eastAsia"/>
          <w:color w:val="auto"/>
          <w:sz w:val="24"/>
          <w:szCs w:val="24"/>
        </w:rPr>
        <w:t xml:space="preserve"> </w:t>
      </w:r>
      <w:r w:rsidR="0029660A" w:rsidRPr="0029660A">
        <w:rPr>
          <w:rFonts w:ascii="Arial" w:hAnsi="Arial" w:cs="Arial"/>
          <w:color w:val="auto"/>
          <w:sz w:val="24"/>
          <w:szCs w:val="24"/>
        </w:rPr>
        <w:t>TURNITIN</w:t>
      </w:r>
      <w:r w:rsidR="0029660A">
        <w:rPr>
          <w:rFonts w:ascii="Arial" w:hAnsi="Arial" w:cs="Arial"/>
          <w:color w:val="auto"/>
          <w:sz w:val="24"/>
          <w:szCs w:val="24"/>
        </w:rPr>
        <w:t xml:space="preserve"> Similarity Index</w:t>
      </w:r>
      <w:bookmarkEnd w:id="185"/>
    </w:p>
    <w:p w14:paraId="31A35EB2" w14:textId="573980F0" w:rsidR="00373CF3" w:rsidRPr="001279E2" w:rsidRDefault="0029660A" w:rsidP="00054BD2">
      <w:pPr>
        <w:spacing w:line="240" w:lineRule="auto"/>
        <w:rPr>
          <w:b/>
          <w:bCs/>
        </w:rPr>
      </w:pPr>
      <w:r>
        <w:rPr>
          <w:rFonts w:hint="eastAsia"/>
          <w:b/>
          <w:bCs/>
          <w:noProof/>
          <w:lang w:eastAsia="en-US" w:bidi="pa-IN"/>
        </w:rPr>
        <w:drawing>
          <wp:inline distT="0" distB="0" distL="0" distR="0" wp14:anchorId="54144C61" wp14:editId="59926379">
            <wp:extent cx="5832665" cy="1118937"/>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044433" cy="1159562"/>
                    </a:xfrm>
                    <a:prstGeom prst="rect">
                      <a:avLst/>
                    </a:prstGeom>
                  </pic:spPr>
                </pic:pic>
              </a:graphicData>
            </a:graphic>
          </wp:inline>
        </w:drawing>
      </w:r>
    </w:p>
    <w:sectPr w:rsidR="00373CF3" w:rsidRPr="001279E2" w:rsidSect="00617DA4">
      <w:headerReference w:type="first" r:id="rId90"/>
      <w:pgSz w:w="11906" w:h="16838"/>
      <w:pgMar w:top="1134" w:right="1418" w:bottom="1985" w:left="1985" w:header="283" w:footer="283" w:gutter="0"/>
      <w:pgNumType w:start="1" w:chapStyle="1"/>
      <w:cols w:space="425"/>
      <w:docGrid w:type="lines"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Umi Kalsom Kassim" w:date="2020-12-14T08:44:00Z" w:initials="UKK">
    <w:p w14:paraId="0CBD5D6A" w14:textId="50200A18" w:rsidR="007A60C8" w:rsidRPr="007A60C8" w:rsidRDefault="007A60C8">
      <w:pPr>
        <w:pStyle w:val="CommentText"/>
        <w:rPr>
          <w:color w:val="FF0000"/>
        </w:rPr>
      </w:pPr>
      <w:r>
        <w:rPr>
          <w:rStyle w:val="CommentReference"/>
        </w:rPr>
        <w:annotationRef/>
      </w:r>
      <w:r w:rsidRPr="007A60C8">
        <w:rPr>
          <w:color w:val="FF0000"/>
        </w:rPr>
        <w:t>Organized report following the given format.</w:t>
      </w:r>
    </w:p>
  </w:comment>
  <w:comment w:id="3" w:author="Umi Kalsom Kassim" w:date="2020-12-14T08:46:00Z" w:initials="UKK">
    <w:p w14:paraId="4CFF0A84" w14:textId="4EA88CFB" w:rsidR="007A60C8" w:rsidRPr="007A60C8" w:rsidRDefault="007A60C8">
      <w:pPr>
        <w:pStyle w:val="CommentText"/>
        <w:rPr>
          <w:color w:val="FF0000"/>
        </w:rPr>
      </w:pPr>
      <w:r>
        <w:rPr>
          <w:rStyle w:val="CommentReference"/>
        </w:rPr>
        <w:annotationRef/>
      </w:r>
      <w:r w:rsidRPr="007A60C8">
        <w:rPr>
          <w:color w:val="FF0000"/>
        </w:rPr>
        <w:t xml:space="preserve">Clear abstract </w:t>
      </w:r>
    </w:p>
  </w:comment>
  <w:comment w:id="9" w:author="Umi Kalsom Kassim" w:date="2020-12-14T08:47:00Z" w:initials="UKK">
    <w:p w14:paraId="22F42034" w14:textId="60376282" w:rsidR="007A60C8" w:rsidRDefault="007A60C8" w:rsidP="007A60C8">
      <w:pPr>
        <w:spacing w:line="240" w:lineRule="auto"/>
      </w:pPr>
      <w:r>
        <w:rPr>
          <w:rStyle w:val="CommentReference"/>
        </w:rPr>
        <w:annotationRef/>
      </w:r>
      <w:r w:rsidRPr="007A60C8">
        <w:rPr>
          <w:color w:val="FF0000"/>
        </w:rPr>
        <w:t>Clear Overview and background of study was explained.</w:t>
      </w:r>
      <w:r>
        <w:rPr>
          <w:color w:val="FF0000"/>
        </w:rPr>
        <w:t xml:space="preserve"> The study related to the current development of the China Markets performance. </w:t>
      </w:r>
    </w:p>
  </w:comment>
  <w:comment w:id="11" w:author="Umi Kalsom Kassim" w:date="2020-12-14T08:48:00Z" w:initials="UKK">
    <w:p w14:paraId="6FEB7579" w14:textId="61AE1E8A" w:rsidR="007A60C8" w:rsidRPr="007A60C8" w:rsidRDefault="007A60C8">
      <w:pPr>
        <w:pStyle w:val="CommentText"/>
        <w:rPr>
          <w:color w:val="FF0000"/>
        </w:rPr>
      </w:pPr>
      <w:r w:rsidRPr="007A60C8">
        <w:rPr>
          <w:rStyle w:val="CommentReference"/>
          <w:color w:val="FF0000"/>
        </w:rPr>
        <w:annotationRef/>
      </w:r>
      <w:r w:rsidRPr="007A60C8">
        <w:rPr>
          <w:color w:val="FF0000"/>
        </w:rPr>
        <w:t>Identified clear problem statement</w:t>
      </w:r>
    </w:p>
  </w:comment>
  <w:comment w:id="18" w:author="Umi Kalsom Kassim" w:date="2020-12-14T08:49:00Z" w:initials="UKK">
    <w:p w14:paraId="714F086D" w14:textId="2D20E6C0" w:rsidR="007A60C8" w:rsidRDefault="007A60C8">
      <w:pPr>
        <w:pStyle w:val="CommentText"/>
      </w:pPr>
      <w:r>
        <w:rPr>
          <w:rStyle w:val="CommentReference"/>
        </w:rPr>
        <w:annotationRef/>
      </w:r>
      <w:r w:rsidRPr="007A60C8">
        <w:rPr>
          <w:color w:val="FF0000"/>
        </w:rPr>
        <w:t xml:space="preserve">Clear </w:t>
      </w:r>
      <w:proofErr w:type="spellStart"/>
      <w:r w:rsidRPr="007A60C8">
        <w:rPr>
          <w:color w:val="FF0000"/>
        </w:rPr>
        <w:t>impoartant</w:t>
      </w:r>
      <w:proofErr w:type="spellEnd"/>
      <w:r w:rsidRPr="007A60C8">
        <w:rPr>
          <w:color w:val="FF0000"/>
        </w:rPr>
        <w:t xml:space="preserve"> justified for the research study</w:t>
      </w:r>
    </w:p>
  </w:comment>
  <w:comment w:id="26" w:author="Umi Kalsom Kassim" w:date="2020-12-14T08:50:00Z" w:initials="UKK">
    <w:p w14:paraId="2AB9E1B8" w14:textId="75C45811" w:rsidR="007A60C8" w:rsidRDefault="007A60C8">
      <w:pPr>
        <w:pStyle w:val="CommentText"/>
      </w:pPr>
      <w:r>
        <w:rPr>
          <w:rStyle w:val="CommentReference"/>
        </w:rPr>
        <w:annotationRef/>
      </w:r>
      <w:r w:rsidRPr="007A60C8">
        <w:rPr>
          <w:color w:val="FF0000"/>
        </w:rPr>
        <w:t xml:space="preserve">Identified </w:t>
      </w:r>
      <w:r>
        <w:rPr>
          <w:color w:val="FF0000"/>
        </w:rPr>
        <w:t>appropriate literature for the study which related to the IV and DV.</w:t>
      </w:r>
    </w:p>
  </w:comment>
  <w:comment w:id="71" w:author="Umi Kalsom Kassim" w:date="2020-12-14T08:51:00Z" w:initials="UKK">
    <w:p w14:paraId="6D7D4932" w14:textId="7F59B497" w:rsidR="007A60C8" w:rsidRPr="007A60C8" w:rsidRDefault="007A60C8">
      <w:pPr>
        <w:pStyle w:val="CommentText"/>
      </w:pPr>
      <w:r>
        <w:rPr>
          <w:rStyle w:val="CommentReference"/>
        </w:rPr>
        <w:annotationRef/>
      </w:r>
      <w:r w:rsidRPr="007A60C8">
        <w:rPr>
          <w:color w:val="FF0000"/>
        </w:rPr>
        <w:t>Appropriate research methodology were used in this research study.</w:t>
      </w:r>
    </w:p>
  </w:comment>
  <w:comment w:id="96" w:author="Umi Kalsom Kassim" w:date="2020-12-14T08:52:00Z" w:initials="UKK">
    <w:p w14:paraId="0BF98494" w14:textId="49A774B5" w:rsidR="007A60C8" w:rsidRDefault="007A60C8">
      <w:pPr>
        <w:pStyle w:val="CommentText"/>
      </w:pPr>
      <w:r>
        <w:rPr>
          <w:rStyle w:val="CommentReference"/>
        </w:rPr>
        <w:annotationRef/>
      </w:r>
      <w:r w:rsidRPr="007A60C8">
        <w:rPr>
          <w:color w:val="FF0000"/>
        </w:rPr>
        <w:t xml:space="preserve">Research findings were adaptable to the research study. </w:t>
      </w:r>
    </w:p>
  </w:comment>
  <w:comment w:id="158" w:author="Umi Kalsom Kassim" w:date="2020-12-14T08:59:00Z" w:initials="UKK">
    <w:p w14:paraId="2D3695B5" w14:textId="7BAB43A2" w:rsidR="007A60C8" w:rsidRDefault="007A60C8">
      <w:pPr>
        <w:pStyle w:val="CommentText"/>
      </w:pPr>
      <w:r>
        <w:rPr>
          <w:rStyle w:val="CommentReference"/>
        </w:rPr>
        <w:annotationRef/>
      </w:r>
      <w:r w:rsidRPr="007A60C8">
        <w:rPr>
          <w:color w:val="FF0000"/>
        </w:rPr>
        <w:t xml:space="preserve">Good conclusion given and appropriate </w:t>
      </w:r>
      <w:r>
        <w:rPr>
          <w:color w:val="FF0000"/>
        </w:rPr>
        <w:t>recommendation justified.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CBD5D6A" w15:done="0"/>
  <w15:commentEx w15:paraId="4CFF0A84" w15:done="0"/>
  <w15:commentEx w15:paraId="22F42034" w15:done="0"/>
  <w15:commentEx w15:paraId="6FEB7579" w15:done="0"/>
  <w15:commentEx w15:paraId="714F086D" w15:done="0"/>
  <w15:commentEx w15:paraId="2AB9E1B8" w15:done="0"/>
  <w15:commentEx w15:paraId="6D7D4932" w15:done="0"/>
  <w15:commentEx w15:paraId="0BF98494" w15:done="0"/>
  <w15:commentEx w15:paraId="2D3695B5"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42FCED" w14:textId="77777777" w:rsidR="00DC37B5" w:rsidRDefault="00DC37B5" w:rsidP="00AC2B37">
      <w:pPr>
        <w:ind w:firstLine="420"/>
      </w:pPr>
      <w:r>
        <w:separator/>
      </w:r>
    </w:p>
  </w:endnote>
  <w:endnote w:type="continuationSeparator" w:id="0">
    <w:p w14:paraId="25E063B9" w14:textId="77777777" w:rsidR="00DC37B5" w:rsidRDefault="00DC37B5" w:rsidP="00AC2B37">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DengXian">
    <w:altName w:val="SimSun"/>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ngLiU">
    <w:altName w:val="Arial Unicode MS"/>
    <w:panose1 w:val="02010609000101010101"/>
    <w:charset w:val="88"/>
    <w:family w:val="modern"/>
    <w:pitch w:val="fixed"/>
    <w:sig w:usb0="00000000" w:usb1="28CFFCFA" w:usb2="00000016" w:usb3="00000000" w:csb0="00100001" w:csb1="00000000"/>
  </w:font>
  <w:font w:name="Cambria-Bold">
    <w:altName w:val="Cambria"/>
    <w:panose1 w:val="00000000000000000000"/>
    <w:charset w:val="00"/>
    <w:family w:val="roman"/>
    <w:notTrueType/>
    <w:pitch w:val="default"/>
  </w:font>
  <w:font w:name="Microsoft YaHei">
    <w:altName w:val="微软雅黑"/>
    <w:panose1 w:val="020B0503020204020204"/>
    <w:charset w:val="86"/>
    <w:family w:val="swiss"/>
    <w:pitch w:val="variable"/>
    <w:sig w:usb0="80000287" w:usb1="28CF3C50" w:usb2="00000016" w:usb3="00000000" w:csb0="0004001F" w:csb1="00000000"/>
  </w:font>
  <w:font w:name="SimHei">
    <w:altName w:val="Arial Unicode MS"/>
    <w:panose1 w:val="02010600030101010101"/>
    <w:charset w:val="86"/>
    <w:family w:val="modern"/>
    <w:pitch w:val="fixed"/>
    <w:sig w:usb0="00000000" w:usb1="38CF7CFA" w:usb2="00000016" w:usb3="00000000" w:csb0="00040001" w:csb1="00000000"/>
  </w:font>
  <w:font w:name="TimesNewRomanPS-BoldMT">
    <w:altName w:val="Times New Roman"/>
    <w:panose1 w:val="00000000000000000000"/>
    <w:charset w:val="00"/>
    <w:family w:val="roman"/>
    <w:notTrueType/>
    <w:pitch w:val="default"/>
  </w:font>
  <w:font w:name="DengXian Light">
    <w:altName w:val="Arial Unicode MS"/>
    <w:charset w:val="86"/>
    <w:family w:val="auto"/>
    <w:pitch w:val="variable"/>
    <w:sig w:usb0="00000000"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B5+CAJSymbolA">
    <w:altName w:val="Cambria"/>
    <w:panose1 w:val="00000000000000000000"/>
    <w:charset w:val="00"/>
    <w:family w:val="roman"/>
    <w:notTrueType/>
    <w:pitch w:val="default"/>
  </w:font>
  <w:font w:name="B7+CAJ FNT00">
    <w:altName w:val="Cambria"/>
    <w:panose1 w:val="00000000000000000000"/>
    <w:charset w:val="00"/>
    <w:family w:val="roman"/>
    <w:notTrueType/>
    <w:pitch w:val="default"/>
  </w:font>
  <w:font w:name="Raavi">
    <w:panose1 w:val="02000500000000000000"/>
    <w:charset w:val="00"/>
    <w:family w:val="swiss"/>
    <w:pitch w:val="variable"/>
    <w:sig w:usb0="00020003" w:usb1="00000000" w:usb2="00000000" w:usb3="00000000" w:csb0="00000001" w:csb1="00000000"/>
  </w:font>
  <w:font w:name="AdvOT863180fb+fb">
    <w:altName w:val="Cambria"/>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952618260"/>
      <w:docPartObj>
        <w:docPartGallery w:val="Page Numbers (Bottom of Page)"/>
        <w:docPartUnique/>
      </w:docPartObj>
    </w:sdtPr>
    <w:sdtEndPr>
      <w:rPr>
        <w:rStyle w:val="PageNumber"/>
      </w:rPr>
    </w:sdtEndPr>
    <w:sdtContent>
      <w:p w14:paraId="7B5CC06C" w14:textId="5DA95FDA" w:rsidR="008601AD" w:rsidRDefault="008601AD" w:rsidP="003D69D0">
        <w:pPr>
          <w:pStyle w:val="Footer"/>
          <w:framePr w:wrap="none" w:vAnchor="text" w:hAnchor="margin" w:xAlign="center" w:y="1"/>
          <w:ind w:firstLine="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B99C4C2" w14:textId="77777777" w:rsidR="008601AD" w:rsidRDefault="008601AD">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8A6A7D" w14:textId="64C90C44" w:rsidR="008601AD" w:rsidRDefault="008601AD">
    <w:pPr>
      <w:pStyle w:val="Footer"/>
    </w:pPr>
    <w:r>
      <w:t>INTI INTERNATIONAL UNIVERSITY (2020)</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D7952E" w14:textId="34E284D4" w:rsidR="008601AD" w:rsidRDefault="008601AD">
    <w:pPr>
      <w:pStyle w:val="Footer"/>
    </w:pPr>
    <w:r>
      <w:t>INTI INTERNATIONAL UNIVERSITY (2020)</w:t>
    </w:r>
  </w:p>
  <w:p w14:paraId="386EAC1C" w14:textId="42B7B16D" w:rsidR="008601AD" w:rsidRDefault="008601AD">
    <w:pPr>
      <w:pStyle w:val="Footer"/>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81044B" w14:textId="77777777" w:rsidR="00DC37B5" w:rsidRDefault="00DC37B5" w:rsidP="00AC2B37">
      <w:pPr>
        <w:ind w:firstLine="420"/>
      </w:pPr>
      <w:r>
        <w:separator/>
      </w:r>
    </w:p>
  </w:footnote>
  <w:footnote w:type="continuationSeparator" w:id="0">
    <w:p w14:paraId="51414AC3" w14:textId="77777777" w:rsidR="00DC37B5" w:rsidRDefault="00DC37B5" w:rsidP="00AC2B37">
      <w:pPr>
        <w:ind w:firstLine="4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C16368" w14:textId="77777777" w:rsidR="008601AD" w:rsidRDefault="008601AD">
    <w:pPr>
      <w:pStyle w:val="Header"/>
      <w:ind w:firstLine="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CAE509" w14:textId="05D8644C" w:rsidR="008601AD" w:rsidRDefault="008601AD" w:rsidP="00C662C8">
    <w:pPr>
      <w:pStyle w:val="Header"/>
      <w:spacing w:after="240"/>
      <w:ind w:right="8820" w:firstLine="360"/>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BB6F20" w14:textId="77777777" w:rsidR="008601AD" w:rsidRDefault="008601AD" w:rsidP="001B6C89">
    <w:pPr>
      <w:pStyle w:val="Header"/>
      <w:jc w:val="lef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BC5031" w14:textId="4E720746" w:rsidR="008601AD" w:rsidRDefault="008601AD">
    <w:pPr>
      <w:pStyle w:val="Header"/>
      <w:jc w:val="right"/>
      <w:rPr>
        <w:color w:val="8496B0" w:themeColor="text2" w:themeTint="99"/>
        <w:sz w:val="24"/>
        <w:szCs w:val="24"/>
      </w:rPr>
    </w:pPr>
    <w:r>
      <w:rPr>
        <w:color w:val="8496B0" w:themeColor="text2" w:themeTint="99"/>
        <w:sz w:val="24"/>
        <w:szCs w:val="24"/>
        <w:lang w:val="zh-CN"/>
      </w:rPr>
      <w:t xml:space="preserve"> </w:t>
    </w:r>
    <w:r>
      <w:rPr>
        <w:color w:val="8496B0" w:themeColor="text2" w:themeTint="99"/>
        <w:sz w:val="24"/>
        <w:szCs w:val="24"/>
      </w:rPr>
      <w:fldChar w:fldCharType="begin"/>
    </w:r>
    <w:r>
      <w:rPr>
        <w:color w:val="8496B0" w:themeColor="text2" w:themeTint="99"/>
        <w:sz w:val="24"/>
        <w:szCs w:val="24"/>
      </w:rPr>
      <w:instrText>PAGE   \* MERGEFORMAT</w:instrText>
    </w:r>
    <w:r>
      <w:rPr>
        <w:color w:val="8496B0" w:themeColor="text2" w:themeTint="99"/>
        <w:sz w:val="24"/>
        <w:szCs w:val="24"/>
      </w:rPr>
      <w:fldChar w:fldCharType="separate"/>
    </w:r>
    <w:r w:rsidR="007A60C8" w:rsidRPr="007A60C8">
      <w:rPr>
        <w:noProof/>
        <w:color w:val="8496B0" w:themeColor="text2" w:themeTint="99"/>
        <w:sz w:val="24"/>
        <w:szCs w:val="24"/>
        <w:lang w:val="zh-CN"/>
      </w:rPr>
      <w:t>68</w:t>
    </w:r>
    <w:r>
      <w:rPr>
        <w:color w:val="8496B0" w:themeColor="text2" w:themeTint="99"/>
        <w:sz w:val="24"/>
        <w:szCs w:val="24"/>
      </w:rPr>
      <w:fldChar w:fldCharType="end"/>
    </w:r>
  </w:p>
  <w:p w14:paraId="5CC830E7" w14:textId="77777777" w:rsidR="008601AD" w:rsidRDefault="008601AD" w:rsidP="00C662C8">
    <w:pPr>
      <w:pStyle w:val="Header"/>
      <w:spacing w:after="240"/>
      <w:ind w:right="8820" w:firstLine="360"/>
      <w:jc w:val="right"/>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336140994"/>
      <w:docPartObj>
        <w:docPartGallery w:val="Page Numbers (Top of Page)"/>
        <w:docPartUnique/>
      </w:docPartObj>
    </w:sdtPr>
    <w:sdtEndPr>
      <w:rPr>
        <w:rStyle w:val="PageNumber"/>
      </w:rPr>
    </w:sdtEndPr>
    <w:sdtContent>
      <w:p w14:paraId="53330B9E" w14:textId="46D6D574" w:rsidR="008601AD" w:rsidRDefault="008601AD" w:rsidP="00E4199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7A60C8">
          <w:rPr>
            <w:rStyle w:val="PageNumber"/>
            <w:noProof/>
          </w:rPr>
          <w:t>I</w:t>
        </w:r>
        <w:r>
          <w:rPr>
            <w:rStyle w:val="PageNumber"/>
          </w:rPr>
          <w:fldChar w:fldCharType="end"/>
        </w:r>
      </w:p>
    </w:sdtContent>
  </w:sdt>
  <w:p w14:paraId="248D7D76" w14:textId="7776F40C" w:rsidR="008601AD" w:rsidRPr="0058442A" w:rsidRDefault="008601AD" w:rsidP="0058442A">
    <w:pPr>
      <w:pStyle w:val="Header"/>
      <w:ind w:right="360"/>
      <w:jc w:val="right"/>
      <w:rPr>
        <w:color w:val="8496B0" w:themeColor="text2" w:themeTint="99"/>
        <w:sz w:val="24"/>
        <w:szCs w:val="24"/>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625585937"/>
      <w:docPartObj>
        <w:docPartGallery w:val="Page Numbers (Top of Page)"/>
        <w:docPartUnique/>
      </w:docPartObj>
    </w:sdtPr>
    <w:sdtEndPr>
      <w:rPr>
        <w:rStyle w:val="PageNumber"/>
      </w:rPr>
    </w:sdtEndPr>
    <w:sdtContent>
      <w:p w14:paraId="40BC8822" w14:textId="77777777" w:rsidR="008601AD" w:rsidRDefault="008601AD" w:rsidP="00E41990">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- 1 -</w:t>
        </w:r>
        <w:r>
          <w:rPr>
            <w:rStyle w:val="PageNumber"/>
          </w:rPr>
          <w:fldChar w:fldCharType="end"/>
        </w:r>
      </w:p>
    </w:sdtContent>
  </w:sdt>
  <w:p w14:paraId="1BBF5A45" w14:textId="77777777" w:rsidR="008601AD" w:rsidRPr="0058442A" w:rsidRDefault="008601AD" w:rsidP="0058442A">
    <w:pPr>
      <w:pStyle w:val="Header"/>
      <w:ind w:right="360"/>
      <w:jc w:val="right"/>
      <w:rPr>
        <w:color w:val="8496B0" w:themeColor="text2" w:themeTint="99"/>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A3000"/>
    <w:multiLevelType w:val="hybridMultilevel"/>
    <w:tmpl w:val="CBAE6B8E"/>
    <w:lvl w:ilvl="0" w:tplc="35E894CC">
      <w:start w:val="1"/>
      <w:numFmt w:val="bullet"/>
      <w:lvlText w:val="-"/>
      <w:lvlJc w:val="left"/>
      <w:pPr>
        <w:ind w:left="720" w:hanging="360"/>
      </w:pPr>
      <w:rPr>
        <w:rFonts w:ascii="Calibri" w:eastAsiaTheme="minorHAnsi" w:hAnsi="Calibri" w:cs="Calibri"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9426D8"/>
    <w:multiLevelType w:val="hybridMultilevel"/>
    <w:tmpl w:val="C4D6BE46"/>
    <w:lvl w:ilvl="0" w:tplc="04090019">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0A62696"/>
    <w:multiLevelType w:val="hybridMultilevel"/>
    <w:tmpl w:val="BC34B4F6"/>
    <w:lvl w:ilvl="0" w:tplc="FD184FD2">
      <w:start w:val="1"/>
      <w:numFmt w:val="decimal"/>
      <w:lvlText w:val="%1."/>
      <w:lvlJc w:val="left"/>
      <w:pPr>
        <w:ind w:left="560" w:hanging="360"/>
      </w:pPr>
      <w:rPr>
        <w:rFonts w:hint="default"/>
      </w:rPr>
    </w:lvl>
    <w:lvl w:ilvl="1" w:tplc="04090019" w:tentative="1">
      <w:start w:val="1"/>
      <w:numFmt w:val="lowerLetter"/>
      <w:lvlText w:val="%2."/>
      <w:lvlJc w:val="left"/>
      <w:pPr>
        <w:ind w:left="1280" w:hanging="360"/>
      </w:pPr>
    </w:lvl>
    <w:lvl w:ilvl="2" w:tplc="0409001B" w:tentative="1">
      <w:start w:val="1"/>
      <w:numFmt w:val="lowerRoman"/>
      <w:lvlText w:val="%3."/>
      <w:lvlJc w:val="right"/>
      <w:pPr>
        <w:ind w:left="2000" w:hanging="180"/>
      </w:pPr>
    </w:lvl>
    <w:lvl w:ilvl="3" w:tplc="0409000F" w:tentative="1">
      <w:start w:val="1"/>
      <w:numFmt w:val="decimal"/>
      <w:lvlText w:val="%4."/>
      <w:lvlJc w:val="left"/>
      <w:pPr>
        <w:ind w:left="2720" w:hanging="360"/>
      </w:pPr>
    </w:lvl>
    <w:lvl w:ilvl="4" w:tplc="04090019" w:tentative="1">
      <w:start w:val="1"/>
      <w:numFmt w:val="lowerLetter"/>
      <w:lvlText w:val="%5."/>
      <w:lvlJc w:val="left"/>
      <w:pPr>
        <w:ind w:left="3440" w:hanging="360"/>
      </w:pPr>
    </w:lvl>
    <w:lvl w:ilvl="5" w:tplc="0409001B" w:tentative="1">
      <w:start w:val="1"/>
      <w:numFmt w:val="lowerRoman"/>
      <w:lvlText w:val="%6."/>
      <w:lvlJc w:val="right"/>
      <w:pPr>
        <w:ind w:left="4160" w:hanging="180"/>
      </w:pPr>
    </w:lvl>
    <w:lvl w:ilvl="6" w:tplc="0409000F" w:tentative="1">
      <w:start w:val="1"/>
      <w:numFmt w:val="decimal"/>
      <w:lvlText w:val="%7."/>
      <w:lvlJc w:val="left"/>
      <w:pPr>
        <w:ind w:left="4880" w:hanging="360"/>
      </w:pPr>
    </w:lvl>
    <w:lvl w:ilvl="7" w:tplc="04090019" w:tentative="1">
      <w:start w:val="1"/>
      <w:numFmt w:val="lowerLetter"/>
      <w:lvlText w:val="%8."/>
      <w:lvlJc w:val="left"/>
      <w:pPr>
        <w:ind w:left="5600" w:hanging="360"/>
      </w:pPr>
    </w:lvl>
    <w:lvl w:ilvl="8" w:tplc="0409001B" w:tentative="1">
      <w:start w:val="1"/>
      <w:numFmt w:val="lowerRoman"/>
      <w:lvlText w:val="%9."/>
      <w:lvlJc w:val="right"/>
      <w:pPr>
        <w:ind w:left="6320" w:hanging="180"/>
      </w:pPr>
    </w:lvl>
  </w:abstractNum>
  <w:abstractNum w:abstractNumId="3" w15:restartNumberingAfterBreak="0">
    <w:nsid w:val="39E83FD8"/>
    <w:multiLevelType w:val="hybridMultilevel"/>
    <w:tmpl w:val="EF508EB8"/>
    <w:lvl w:ilvl="0" w:tplc="04090019">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3C9A2941"/>
    <w:multiLevelType w:val="multilevel"/>
    <w:tmpl w:val="DE7E45B2"/>
    <w:lvl w:ilvl="0">
      <w:start w:val="1"/>
      <w:numFmt w:val="decimal"/>
      <w:lvlText w:val="%1.0"/>
      <w:lvlJc w:val="left"/>
      <w:pPr>
        <w:ind w:left="360" w:hanging="360"/>
      </w:pPr>
      <w:rPr>
        <w:rFonts w:hint="default"/>
      </w:rPr>
    </w:lvl>
    <w:lvl w:ilvl="1">
      <w:start w:val="1"/>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5" w15:restartNumberingAfterBreak="0">
    <w:nsid w:val="3DAC2B6C"/>
    <w:multiLevelType w:val="hybridMultilevel"/>
    <w:tmpl w:val="29A4CB68"/>
    <w:lvl w:ilvl="0" w:tplc="04090019">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3E487FB9"/>
    <w:multiLevelType w:val="hybridMultilevel"/>
    <w:tmpl w:val="AD703388"/>
    <w:lvl w:ilvl="0" w:tplc="2E6ADEBE">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40F4117B"/>
    <w:multiLevelType w:val="multilevel"/>
    <w:tmpl w:val="B55E4DD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3AE1C2E"/>
    <w:multiLevelType w:val="hybridMultilevel"/>
    <w:tmpl w:val="1E80752A"/>
    <w:lvl w:ilvl="0" w:tplc="3F90CE0C">
      <w:start w:val="1"/>
      <w:numFmt w:val="decimal"/>
      <w:lvlText w:val="%1."/>
      <w:lvlJc w:val="left"/>
      <w:pPr>
        <w:ind w:left="560" w:hanging="360"/>
      </w:pPr>
      <w:rPr>
        <w:rFonts w:hint="default"/>
      </w:rPr>
    </w:lvl>
    <w:lvl w:ilvl="1" w:tplc="04090019" w:tentative="1">
      <w:start w:val="1"/>
      <w:numFmt w:val="lowerLetter"/>
      <w:lvlText w:val="%2."/>
      <w:lvlJc w:val="left"/>
      <w:pPr>
        <w:ind w:left="1280" w:hanging="360"/>
      </w:pPr>
    </w:lvl>
    <w:lvl w:ilvl="2" w:tplc="0409001B" w:tentative="1">
      <w:start w:val="1"/>
      <w:numFmt w:val="lowerRoman"/>
      <w:lvlText w:val="%3."/>
      <w:lvlJc w:val="right"/>
      <w:pPr>
        <w:ind w:left="2000" w:hanging="180"/>
      </w:pPr>
    </w:lvl>
    <w:lvl w:ilvl="3" w:tplc="0409000F" w:tentative="1">
      <w:start w:val="1"/>
      <w:numFmt w:val="decimal"/>
      <w:lvlText w:val="%4."/>
      <w:lvlJc w:val="left"/>
      <w:pPr>
        <w:ind w:left="2720" w:hanging="360"/>
      </w:pPr>
    </w:lvl>
    <w:lvl w:ilvl="4" w:tplc="04090019" w:tentative="1">
      <w:start w:val="1"/>
      <w:numFmt w:val="lowerLetter"/>
      <w:lvlText w:val="%5."/>
      <w:lvlJc w:val="left"/>
      <w:pPr>
        <w:ind w:left="3440" w:hanging="360"/>
      </w:pPr>
    </w:lvl>
    <w:lvl w:ilvl="5" w:tplc="0409001B" w:tentative="1">
      <w:start w:val="1"/>
      <w:numFmt w:val="lowerRoman"/>
      <w:lvlText w:val="%6."/>
      <w:lvlJc w:val="right"/>
      <w:pPr>
        <w:ind w:left="4160" w:hanging="180"/>
      </w:pPr>
    </w:lvl>
    <w:lvl w:ilvl="6" w:tplc="0409000F" w:tentative="1">
      <w:start w:val="1"/>
      <w:numFmt w:val="decimal"/>
      <w:lvlText w:val="%7."/>
      <w:lvlJc w:val="left"/>
      <w:pPr>
        <w:ind w:left="4880" w:hanging="360"/>
      </w:pPr>
    </w:lvl>
    <w:lvl w:ilvl="7" w:tplc="04090019" w:tentative="1">
      <w:start w:val="1"/>
      <w:numFmt w:val="lowerLetter"/>
      <w:lvlText w:val="%8."/>
      <w:lvlJc w:val="left"/>
      <w:pPr>
        <w:ind w:left="5600" w:hanging="360"/>
      </w:pPr>
    </w:lvl>
    <w:lvl w:ilvl="8" w:tplc="0409001B" w:tentative="1">
      <w:start w:val="1"/>
      <w:numFmt w:val="lowerRoman"/>
      <w:lvlText w:val="%9."/>
      <w:lvlJc w:val="right"/>
      <w:pPr>
        <w:ind w:left="6320" w:hanging="180"/>
      </w:pPr>
    </w:lvl>
  </w:abstractNum>
  <w:abstractNum w:abstractNumId="9" w15:restartNumberingAfterBreak="0">
    <w:nsid w:val="451B6744"/>
    <w:multiLevelType w:val="hybridMultilevel"/>
    <w:tmpl w:val="84FE7DC4"/>
    <w:lvl w:ilvl="0" w:tplc="FFE8EA20">
      <w:start w:val="1"/>
      <w:numFmt w:val="lowerLetter"/>
      <w:lvlText w:val="%1."/>
      <w:lvlJc w:val="left"/>
      <w:pPr>
        <w:ind w:left="360" w:hanging="360"/>
      </w:pPr>
      <w:rPr>
        <w:rFonts w:eastAsia="MingLiU"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48AB101D"/>
    <w:multiLevelType w:val="hybridMultilevel"/>
    <w:tmpl w:val="FCE2F576"/>
    <w:lvl w:ilvl="0" w:tplc="514C4352">
      <w:start w:val="3"/>
      <w:numFmt w:val="japaneseCounting"/>
      <w:lvlText w:val="%1、"/>
      <w:lvlJc w:val="left"/>
      <w:pPr>
        <w:ind w:left="390" w:hanging="39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4A7A7835"/>
    <w:multiLevelType w:val="multilevel"/>
    <w:tmpl w:val="9292620A"/>
    <w:lvl w:ilvl="0">
      <w:start w:val="1"/>
      <w:numFmt w:val="decimal"/>
      <w:lvlText w:val="%1"/>
      <w:lvlJc w:val="left"/>
      <w:pPr>
        <w:ind w:left="528" w:hanging="528"/>
      </w:pPr>
      <w:rPr>
        <w:rFonts w:ascii="Cambria-Bold" w:hAnsi="Cambria-Bold" w:hint="default"/>
        <w:b/>
        <w:color w:val="000000"/>
        <w:sz w:val="32"/>
      </w:rPr>
    </w:lvl>
    <w:lvl w:ilvl="1">
      <w:start w:val="1"/>
      <w:numFmt w:val="decimal"/>
      <w:lvlText w:val="%1.%2"/>
      <w:lvlJc w:val="left"/>
      <w:pPr>
        <w:ind w:left="528" w:hanging="528"/>
      </w:pPr>
      <w:rPr>
        <w:rFonts w:ascii="Cambria-Bold" w:hAnsi="Cambria-Bold" w:hint="default"/>
        <w:b/>
        <w:color w:val="000000"/>
        <w:sz w:val="32"/>
      </w:rPr>
    </w:lvl>
    <w:lvl w:ilvl="2">
      <w:start w:val="1"/>
      <w:numFmt w:val="decimal"/>
      <w:lvlText w:val="%1.%2.%3"/>
      <w:lvlJc w:val="left"/>
      <w:pPr>
        <w:ind w:left="720" w:hanging="720"/>
      </w:pPr>
      <w:rPr>
        <w:rFonts w:ascii="Cambria-Bold" w:hAnsi="Cambria-Bold" w:hint="default"/>
        <w:b/>
        <w:color w:val="000000"/>
        <w:sz w:val="32"/>
      </w:rPr>
    </w:lvl>
    <w:lvl w:ilvl="3">
      <w:start w:val="1"/>
      <w:numFmt w:val="decimal"/>
      <w:lvlText w:val="%1.%2.%3.%4"/>
      <w:lvlJc w:val="left"/>
      <w:pPr>
        <w:ind w:left="720" w:hanging="720"/>
      </w:pPr>
      <w:rPr>
        <w:rFonts w:ascii="Cambria-Bold" w:hAnsi="Cambria-Bold" w:hint="default"/>
        <w:b/>
        <w:color w:val="000000"/>
        <w:sz w:val="32"/>
      </w:rPr>
    </w:lvl>
    <w:lvl w:ilvl="4">
      <w:start w:val="1"/>
      <w:numFmt w:val="decimal"/>
      <w:lvlText w:val="%1.%2.%3.%4.%5"/>
      <w:lvlJc w:val="left"/>
      <w:pPr>
        <w:ind w:left="1080" w:hanging="1080"/>
      </w:pPr>
      <w:rPr>
        <w:rFonts w:ascii="Cambria-Bold" w:hAnsi="Cambria-Bold" w:hint="default"/>
        <w:b/>
        <w:color w:val="000000"/>
        <w:sz w:val="32"/>
      </w:rPr>
    </w:lvl>
    <w:lvl w:ilvl="5">
      <w:start w:val="1"/>
      <w:numFmt w:val="decimal"/>
      <w:lvlText w:val="%1.%2.%3.%4.%5.%6"/>
      <w:lvlJc w:val="left"/>
      <w:pPr>
        <w:ind w:left="1080" w:hanging="1080"/>
      </w:pPr>
      <w:rPr>
        <w:rFonts w:ascii="Cambria-Bold" w:hAnsi="Cambria-Bold" w:hint="default"/>
        <w:b/>
        <w:color w:val="000000"/>
        <w:sz w:val="32"/>
      </w:rPr>
    </w:lvl>
    <w:lvl w:ilvl="6">
      <w:start w:val="1"/>
      <w:numFmt w:val="decimal"/>
      <w:lvlText w:val="%1.%2.%3.%4.%5.%6.%7"/>
      <w:lvlJc w:val="left"/>
      <w:pPr>
        <w:ind w:left="1440" w:hanging="1440"/>
      </w:pPr>
      <w:rPr>
        <w:rFonts w:ascii="Cambria-Bold" w:hAnsi="Cambria-Bold" w:hint="default"/>
        <w:b/>
        <w:color w:val="000000"/>
        <w:sz w:val="32"/>
      </w:rPr>
    </w:lvl>
    <w:lvl w:ilvl="7">
      <w:start w:val="1"/>
      <w:numFmt w:val="decimal"/>
      <w:lvlText w:val="%1.%2.%3.%4.%5.%6.%7.%8"/>
      <w:lvlJc w:val="left"/>
      <w:pPr>
        <w:ind w:left="1440" w:hanging="1440"/>
      </w:pPr>
      <w:rPr>
        <w:rFonts w:ascii="Cambria-Bold" w:hAnsi="Cambria-Bold" w:hint="default"/>
        <w:b/>
        <w:color w:val="000000"/>
        <w:sz w:val="32"/>
      </w:rPr>
    </w:lvl>
    <w:lvl w:ilvl="8">
      <w:start w:val="1"/>
      <w:numFmt w:val="decimal"/>
      <w:lvlText w:val="%1.%2.%3.%4.%5.%6.%7.%8.%9"/>
      <w:lvlJc w:val="left"/>
      <w:pPr>
        <w:ind w:left="1800" w:hanging="1800"/>
      </w:pPr>
      <w:rPr>
        <w:rFonts w:ascii="Cambria-Bold" w:hAnsi="Cambria-Bold" w:hint="default"/>
        <w:b/>
        <w:color w:val="000000"/>
        <w:sz w:val="32"/>
      </w:rPr>
    </w:lvl>
  </w:abstractNum>
  <w:abstractNum w:abstractNumId="12" w15:restartNumberingAfterBreak="0">
    <w:nsid w:val="51112FAA"/>
    <w:multiLevelType w:val="hybridMultilevel"/>
    <w:tmpl w:val="4278558E"/>
    <w:lvl w:ilvl="0" w:tplc="07D267FA">
      <w:start w:val="32"/>
      <w:numFmt w:val="bullet"/>
      <w:lvlText w:val="-"/>
      <w:lvlJc w:val="left"/>
      <w:pPr>
        <w:ind w:left="2120" w:hanging="360"/>
      </w:pPr>
      <w:rPr>
        <w:rFonts w:ascii="Times New Roman" w:eastAsia="Microsoft YaHei" w:hAnsi="Times New Roman" w:cs="Times New Roman" w:hint="default"/>
      </w:rPr>
    </w:lvl>
    <w:lvl w:ilvl="1" w:tplc="04090003" w:tentative="1">
      <w:start w:val="1"/>
      <w:numFmt w:val="bullet"/>
      <w:lvlText w:val=""/>
      <w:lvlJc w:val="left"/>
      <w:pPr>
        <w:ind w:left="2600" w:hanging="420"/>
      </w:pPr>
      <w:rPr>
        <w:rFonts w:ascii="Wingdings" w:hAnsi="Wingdings" w:hint="default"/>
      </w:rPr>
    </w:lvl>
    <w:lvl w:ilvl="2" w:tplc="04090005" w:tentative="1">
      <w:start w:val="1"/>
      <w:numFmt w:val="bullet"/>
      <w:lvlText w:val=""/>
      <w:lvlJc w:val="left"/>
      <w:pPr>
        <w:ind w:left="3020" w:hanging="420"/>
      </w:pPr>
      <w:rPr>
        <w:rFonts w:ascii="Wingdings" w:hAnsi="Wingdings" w:hint="default"/>
      </w:rPr>
    </w:lvl>
    <w:lvl w:ilvl="3" w:tplc="04090001" w:tentative="1">
      <w:start w:val="1"/>
      <w:numFmt w:val="bullet"/>
      <w:lvlText w:val=""/>
      <w:lvlJc w:val="left"/>
      <w:pPr>
        <w:ind w:left="3440" w:hanging="420"/>
      </w:pPr>
      <w:rPr>
        <w:rFonts w:ascii="Wingdings" w:hAnsi="Wingdings" w:hint="default"/>
      </w:rPr>
    </w:lvl>
    <w:lvl w:ilvl="4" w:tplc="04090003" w:tentative="1">
      <w:start w:val="1"/>
      <w:numFmt w:val="bullet"/>
      <w:lvlText w:val=""/>
      <w:lvlJc w:val="left"/>
      <w:pPr>
        <w:ind w:left="3860" w:hanging="420"/>
      </w:pPr>
      <w:rPr>
        <w:rFonts w:ascii="Wingdings" w:hAnsi="Wingdings" w:hint="default"/>
      </w:rPr>
    </w:lvl>
    <w:lvl w:ilvl="5" w:tplc="04090005" w:tentative="1">
      <w:start w:val="1"/>
      <w:numFmt w:val="bullet"/>
      <w:lvlText w:val=""/>
      <w:lvlJc w:val="left"/>
      <w:pPr>
        <w:ind w:left="4280" w:hanging="420"/>
      </w:pPr>
      <w:rPr>
        <w:rFonts w:ascii="Wingdings" w:hAnsi="Wingdings" w:hint="default"/>
      </w:rPr>
    </w:lvl>
    <w:lvl w:ilvl="6" w:tplc="04090001" w:tentative="1">
      <w:start w:val="1"/>
      <w:numFmt w:val="bullet"/>
      <w:lvlText w:val=""/>
      <w:lvlJc w:val="left"/>
      <w:pPr>
        <w:ind w:left="4700" w:hanging="420"/>
      </w:pPr>
      <w:rPr>
        <w:rFonts w:ascii="Wingdings" w:hAnsi="Wingdings" w:hint="default"/>
      </w:rPr>
    </w:lvl>
    <w:lvl w:ilvl="7" w:tplc="04090003" w:tentative="1">
      <w:start w:val="1"/>
      <w:numFmt w:val="bullet"/>
      <w:lvlText w:val=""/>
      <w:lvlJc w:val="left"/>
      <w:pPr>
        <w:ind w:left="5120" w:hanging="420"/>
      </w:pPr>
      <w:rPr>
        <w:rFonts w:ascii="Wingdings" w:hAnsi="Wingdings" w:hint="default"/>
      </w:rPr>
    </w:lvl>
    <w:lvl w:ilvl="8" w:tplc="04090005" w:tentative="1">
      <w:start w:val="1"/>
      <w:numFmt w:val="bullet"/>
      <w:lvlText w:val=""/>
      <w:lvlJc w:val="left"/>
      <w:pPr>
        <w:ind w:left="5540" w:hanging="420"/>
      </w:pPr>
      <w:rPr>
        <w:rFonts w:ascii="Wingdings" w:hAnsi="Wingdings" w:hint="default"/>
      </w:rPr>
    </w:lvl>
  </w:abstractNum>
  <w:abstractNum w:abstractNumId="13" w15:restartNumberingAfterBreak="0">
    <w:nsid w:val="5860295C"/>
    <w:multiLevelType w:val="hybridMultilevel"/>
    <w:tmpl w:val="536CEA0A"/>
    <w:lvl w:ilvl="0" w:tplc="44090019">
      <w:start w:val="1"/>
      <w:numFmt w:val="lowerLetter"/>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4" w15:restartNumberingAfterBreak="0">
    <w:nsid w:val="5886679E"/>
    <w:multiLevelType w:val="hybridMultilevel"/>
    <w:tmpl w:val="019C0F6E"/>
    <w:lvl w:ilvl="0" w:tplc="0318EC68">
      <w:start w:val="1"/>
      <w:numFmt w:val="lowerLetter"/>
      <w:lvlText w:val="%1."/>
      <w:lvlJc w:val="left"/>
      <w:pPr>
        <w:ind w:left="360" w:hanging="360"/>
      </w:pPr>
      <w:rPr>
        <w:rFonts w:eastAsia="MingLiU"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61DF7E91"/>
    <w:multiLevelType w:val="hybridMultilevel"/>
    <w:tmpl w:val="CD5CBDDE"/>
    <w:lvl w:ilvl="0" w:tplc="04090019">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75FF0AB5"/>
    <w:multiLevelType w:val="hybridMultilevel"/>
    <w:tmpl w:val="6C68723A"/>
    <w:lvl w:ilvl="0" w:tplc="4BDC90CC">
      <w:start w:val="1"/>
      <w:numFmt w:val="upperRoman"/>
      <w:lvlText w:val="%1."/>
      <w:lvlJc w:val="left"/>
      <w:pPr>
        <w:ind w:left="720" w:hanging="720"/>
      </w:pPr>
      <w:rPr>
        <w:rFonts w:ascii="Times New Roman" w:hAnsi="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790620EB"/>
    <w:multiLevelType w:val="hybridMultilevel"/>
    <w:tmpl w:val="25405092"/>
    <w:lvl w:ilvl="0" w:tplc="C1C64F4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7D2E24AA"/>
    <w:multiLevelType w:val="hybridMultilevel"/>
    <w:tmpl w:val="14984A86"/>
    <w:lvl w:ilvl="0" w:tplc="0F36EA60">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7EAC6999"/>
    <w:multiLevelType w:val="hybridMultilevel"/>
    <w:tmpl w:val="D07843A2"/>
    <w:lvl w:ilvl="0" w:tplc="26249266">
      <w:start w:val="1"/>
      <w:numFmt w:val="decimal"/>
      <w:lvlText w:val="[%1]"/>
      <w:lvlJc w:val="left"/>
      <w:pPr>
        <w:ind w:left="420" w:hanging="420"/>
      </w:pPr>
      <w:rPr>
        <w:rFonts w:cs="SimHei"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15:restartNumberingAfterBreak="0">
    <w:nsid w:val="7EBE1054"/>
    <w:multiLevelType w:val="multilevel"/>
    <w:tmpl w:val="55B0BC9E"/>
    <w:lvl w:ilvl="0">
      <w:start w:val="1"/>
      <w:numFmt w:val="decimal"/>
      <w:lvlText w:val="%1.0"/>
      <w:lvlJc w:val="left"/>
      <w:pPr>
        <w:ind w:left="480" w:hanging="480"/>
      </w:pPr>
      <w:rPr>
        <w:rFonts w:hint="default"/>
      </w:rPr>
    </w:lvl>
    <w:lvl w:ilvl="1">
      <w:start w:val="1"/>
      <w:numFmt w:val="decimal"/>
      <w:lvlText w:val="%1.%2"/>
      <w:lvlJc w:val="left"/>
      <w:pPr>
        <w:ind w:left="900" w:hanging="48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1" w15:restartNumberingAfterBreak="0">
    <w:nsid w:val="7EFD7126"/>
    <w:multiLevelType w:val="hybridMultilevel"/>
    <w:tmpl w:val="5BB24918"/>
    <w:lvl w:ilvl="0" w:tplc="F73E8B5A">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18"/>
  </w:num>
  <w:num w:numId="2">
    <w:abstractNumId w:val="10"/>
  </w:num>
  <w:num w:numId="3">
    <w:abstractNumId w:val="17"/>
  </w:num>
  <w:num w:numId="4">
    <w:abstractNumId w:val="11"/>
  </w:num>
  <w:num w:numId="5">
    <w:abstractNumId w:val="19"/>
  </w:num>
  <w:num w:numId="6">
    <w:abstractNumId w:val="21"/>
  </w:num>
  <w:num w:numId="7">
    <w:abstractNumId w:val="16"/>
  </w:num>
  <w:num w:numId="8">
    <w:abstractNumId w:val="8"/>
  </w:num>
  <w:num w:numId="9">
    <w:abstractNumId w:val="2"/>
  </w:num>
  <w:num w:numId="10">
    <w:abstractNumId w:val="20"/>
  </w:num>
  <w:num w:numId="11">
    <w:abstractNumId w:val="0"/>
  </w:num>
  <w:num w:numId="12">
    <w:abstractNumId w:val="13"/>
  </w:num>
  <w:num w:numId="13">
    <w:abstractNumId w:val="3"/>
  </w:num>
  <w:num w:numId="14">
    <w:abstractNumId w:val="15"/>
  </w:num>
  <w:num w:numId="15">
    <w:abstractNumId w:val="1"/>
  </w:num>
  <w:num w:numId="16">
    <w:abstractNumId w:val="5"/>
  </w:num>
  <w:num w:numId="17">
    <w:abstractNumId w:val="7"/>
  </w:num>
  <w:num w:numId="18">
    <w:abstractNumId w:val="4"/>
  </w:num>
  <w:num w:numId="19">
    <w:abstractNumId w:val="6"/>
  </w:num>
  <w:num w:numId="20">
    <w:abstractNumId w:val="14"/>
  </w:num>
  <w:num w:numId="21">
    <w:abstractNumId w:val="9"/>
  </w:num>
  <w:num w:numId="22">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Umi Kalsom Kassim">
    <w15:presenceInfo w15:providerId="AD" w15:userId="S-1-5-21-1591852954-4076836558-2358837279-156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Tc2MrYwMrcwNLQwMDZQ0lEKTi0uzszPAykwNK4FANfTHT0tAAAA"/>
  </w:docVars>
  <w:rsids>
    <w:rsidRoot w:val="003B7011"/>
    <w:rsid w:val="00002537"/>
    <w:rsid w:val="00002EFD"/>
    <w:rsid w:val="000048E8"/>
    <w:rsid w:val="00004C93"/>
    <w:rsid w:val="00005E12"/>
    <w:rsid w:val="00006B4A"/>
    <w:rsid w:val="00007EFD"/>
    <w:rsid w:val="000135CF"/>
    <w:rsid w:val="00016BC5"/>
    <w:rsid w:val="000178DD"/>
    <w:rsid w:val="0002022B"/>
    <w:rsid w:val="0002453D"/>
    <w:rsid w:val="00026840"/>
    <w:rsid w:val="00031BFD"/>
    <w:rsid w:val="00034150"/>
    <w:rsid w:val="000349EA"/>
    <w:rsid w:val="00035587"/>
    <w:rsid w:val="0004143E"/>
    <w:rsid w:val="00041C69"/>
    <w:rsid w:val="000440EF"/>
    <w:rsid w:val="000442EA"/>
    <w:rsid w:val="00046A68"/>
    <w:rsid w:val="0005089D"/>
    <w:rsid w:val="00051166"/>
    <w:rsid w:val="00052AD5"/>
    <w:rsid w:val="00052F8E"/>
    <w:rsid w:val="00054BD2"/>
    <w:rsid w:val="00060D8A"/>
    <w:rsid w:val="00061477"/>
    <w:rsid w:val="000625FD"/>
    <w:rsid w:val="00064366"/>
    <w:rsid w:val="00065368"/>
    <w:rsid w:val="00065CBE"/>
    <w:rsid w:val="0006655F"/>
    <w:rsid w:val="00070045"/>
    <w:rsid w:val="0007114D"/>
    <w:rsid w:val="00072252"/>
    <w:rsid w:val="00072EA4"/>
    <w:rsid w:val="00073CB2"/>
    <w:rsid w:val="000745C7"/>
    <w:rsid w:val="000758E4"/>
    <w:rsid w:val="000810C7"/>
    <w:rsid w:val="000842EF"/>
    <w:rsid w:val="00085722"/>
    <w:rsid w:val="0009238B"/>
    <w:rsid w:val="0009428B"/>
    <w:rsid w:val="000A4D56"/>
    <w:rsid w:val="000A4E77"/>
    <w:rsid w:val="000A5751"/>
    <w:rsid w:val="000A5F73"/>
    <w:rsid w:val="000A64C5"/>
    <w:rsid w:val="000A6666"/>
    <w:rsid w:val="000A75C6"/>
    <w:rsid w:val="000B4022"/>
    <w:rsid w:val="000B4202"/>
    <w:rsid w:val="000B53DC"/>
    <w:rsid w:val="000B5599"/>
    <w:rsid w:val="000B5B1F"/>
    <w:rsid w:val="000B626D"/>
    <w:rsid w:val="000B71E9"/>
    <w:rsid w:val="000B74D8"/>
    <w:rsid w:val="000B77B4"/>
    <w:rsid w:val="000C0336"/>
    <w:rsid w:val="000C171C"/>
    <w:rsid w:val="000C1BC7"/>
    <w:rsid w:val="000C3629"/>
    <w:rsid w:val="000C65E4"/>
    <w:rsid w:val="000C7343"/>
    <w:rsid w:val="000D1F89"/>
    <w:rsid w:val="000D7233"/>
    <w:rsid w:val="000D7D82"/>
    <w:rsid w:val="000E1305"/>
    <w:rsid w:val="000E1B04"/>
    <w:rsid w:val="000E3DFC"/>
    <w:rsid w:val="000E443B"/>
    <w:rsid w:val="000E46CD"/>
    <w:rsid w:val="000E59DA"/>
    <w:rsid w:val="000F1CED"/>
    <w:rsid w:val="000F1EC5"/>
    <w:rsid w:val="000F41CC"/>
    <w:rsid w:val="000F7546"/>
    <w:rsid w:val="001013B5"/>
    <w:rsid w:val="00101732"/>
    <w:rsid w:val="001059C9"/>
    <w:rsid w:val="00110479"/>
    <w:rsid w:val="00110ADE"/>
    <w:rsid w:val="0011480C"/>
    <w:rsid w:val="00114E49"/>
    <w:rsid w:val="001157CE"/>
    <w:rsid w:val="0011661A"/>
    <w:rsid w:val="00116909"/>
    <w:rsid w:val="00120CEC"/>
    <w:rsid w:val="00121451"/>
    <w:rsid w:val="001214AB"/>
    <w:rsid w:val="001265E0"/>
    <w:rsid w:val="001279E2"/>
    <w:rsid w:val="00132B20"/>
    <w:rsid w:val="00133DB7"/>
    <w:rsid w:val="00133F82"/>
    <w:rsid w:val="00135F0C"/>
    <w:rsid w:val="001372F0"/>
    <w:rsid w:val="00137702"/>
    <w:rsid w:val="00142727"/>
    <w:rsid w:val="00143608"/>
    <w:rsid w:val="00144289"/>
    <w:rsid w:val="0014445A"/>
    <w:rsid w:val="00145AAC"/>
    <w:rsid w:val="00147684"/>
    <w:rsid w:val="00150456"/>
    <w:rsid w:val="0015117B"/>
    <w:rsid w:val="00151977"/>
    <w:rsid w:val="001550DF"/>
    <w:rsid w:val="001556C5"/>
    <w:rsid w:val="00156E9E"/>
    <w:rsid w:val="00157431"/>
    <w:rsid w:val="00161286"/>
    <w:rsid w:val="00163016"/>
    <w:rsid w:val="0016355A"/>
    <w:rsid w:val="00163FA1"/>
    <w:rsid w:val="00165650"/>
    <w:rsid w:val="00170438"/>
    <w:rsid w:val="0017135E"/>
    <w:rsid w:val="00171F53"/>
    <w:rsid w:val="00173C8F"/>
    <w:rsid w:val="0017422A"/>
    <w:rsid w:val="00175142"/>
    <w:rsid w:val="00176315"/>
    <w:rsid w:val="0018006F"/>
    <w:rsid w:val="0018087C"/>
    <w:rsid w:val="001811A6"/>
    <w:rsid w:val="00182EB1"/>
    <w:rsid w:val="00183D09"/>
    <w:rsid w:val="00183E72"/>
    <w:rsid w:val="001858A8"/>
    <w:rsid w:val="001858E1"/>
    <w:rsid w:val="0018683E"/>
    <w:rsid w:val="00186912"/>
    <w:rsid w:val="00186990"/>
    <w:rsid w:val="001908C8"/>
    <w:rsid w:val="001919A7"/>
    <w:rsid w:val="0019369F"/>
    <w:rsid w:val="00194017"/>
    <w:rsid w:val="00194813"/>
    <w:rsid w:val="00194B25"/>
    <w:rsid w:val="00197097"/>
    <w:rsid w:val="001A1D97"/>
    <w:rsid w:val="001A45C6"/>
    <w:rsid w:val="001A479F"/>
    <w:rsid w:val="001A4C79"/>
    <w:rsid w:val="001A5B90"/>
    <w:rsid w:val="001A6BA8"/>
    <w:rsid w:val="001A73B9"/>
    <w:rsid w:val="001B04D4"/>
    <w:rsid w:val="001B5864"/>
    <w:rsid w:val="001B58AD"/>
    <w:rsid w:val="001B6C89"/>
    <w:rsid w:val="001B6F66"/>
    <w:rsid w:val="001B73C3"/>
    <w:rsid w:val="001C03B2"/>
    <w:rsid w:val="001C0B33"/>
    <w:rsid w:val="001C313C"/>
    <w:rsid w:val="001C592F"/>
    <w:rsid w:val="001C6638"/>
    <w:rsid w:val="001D0087"/>
    <w:rsid w:val="001D04B2"/>
    <w:rsid w:val="001D0A53"/>
    <w:rsid w:val="001D0D96"/>
    <w:rsid w:val="001D2132"/>
    <w:rsid w:val="001D4983"/>
    <w:rsid w:val="001D6393"/>
    <w:rsid w:val="001D643A"/>
    <w:rsid w:val="001D66AB"/>
    <w:rsid w:val="001D6726"/>
    <w:rsid w:val="001D6A98"/>
    <w:rsid w:val="001D7C29"/>
    <w:rsid w:val="001E0BE9"/>
    <w:rsid w:val="001E3006"/>
    <w:rsid w:val="001E319B"/>
    <w:rsid w:val="001E5821"/>
    <w:rsid w:val="001E7AD3"/>
    <w:rsid w:val="001F19B6"/>
    <w:rsid w:val="001F24AA"/>
    <w:rsid w:val="001F34F7"/>
    <w:rsid w:val="001F5894"/>
    <w:rsid w:val="001F58EC"/>
    <w:rsid w:val="001F6BA1"/>
    <w:rsid w:val="00200C9E"/>
    <w:rsid w:val="0020180C"/>
    <w:rsid w:val="002019CC"/>
    <w:rsid w:val="00202239"/>
    <w:rsid w:val="00203CBB"/>
    <w:rsid w:val="002053CB"/>
    <w:rsid w:val="002064A2"/>
    <w:rsid w:val="002137DE"/>
    <w:rsid w:val="00214577"/>
    <w:rsid w:val="00215A49"/>
    <w:rsid w:val="00215E35"/>
    <w:rsid w:val="002172C0"/>
    <w:rsid w:val="00217931"/>
    <w:rsid w:val="00220623"/>
    <w:rsid w:val="00221BF1"/>
    <w:rsid w:val="00224C6A"/>
    <w:rsid w:val="00230A72"/>
    <w:rsid w:val="00231453"/>
    <w:rsid w:val="002317EF"/>
    <w:rsid w:val="002333D8"/>
    <w:rsid w:val="00235EBA"/>
    <w:rsid w:val="00241221"/>
    <w:rsid w:val="00241625"/>
    <w:rsid w:val="00242210"/>
    <w:rsid w:val="00243439"/>
    <w:rsid w:val="00252A20"/>
    <w:rsid w:val="00255216"/>
    <w:rsid w:val="002576CF"/>
    <w:rsid w:val="002633E3"/>
    <w:rsid w:val="002642AD"/>
    <w:rsid w:val="00264E6A"/>
    <w:rsid w:val="00267579"/>
    <w:rsid w:val="002703AC"/>
    <w:rsid w:val="0027045A"/>
    <w:rsid w:val="00271A91"/>
    <w:rsid w:val="00272EC9"/>
    <w:rsid w:val="00273118"/>
    <w:rsid w:val="002735D2"/>
    <w:rsid w:val="002746C2"/>
    <w:rsid w:val="00275932"/>
    <w:rsid w:val="00276DC1"/>
    <w:rsid w:val="002806DC"/>
    <w:rsid w:val="00281718"/>
    <w:rsid w:val="00292105"/>
    <w:rsid w:val="00293778"/>
    <w:rsid w:val="0029660A"/>
    <w:rsid w:val="00296C3B"/>
    <w:rsid w:val="00296CBC"/>
    <w:rsid w:val="002A03EE"/>
    <w:rsid w:val="002A3BF9"/>
    <w:rsid w:val="002A4194"/>
    <w:rsid w:val="002B6AF1"/>
    <w:rsid w:val="002B7199"/>
    <w:rsid w:val="002C14E3"/>
    <w:rsid w:val="002C1F1D"/>
    <w:rsid w:val="002C21CD"/>
    <w:rsid w:val="002C2A1C"/>
    <w:rsid w:val="002C2E14"/>
    <w:rsid w:val="002D328F"/>
    <w:rsid w:val="002D3F00"/>
    <w:rsid w:val="002D506B"/>
    <w:rsid w:val="002D5E6C"/>
    <w:rsid w:val="002D6581"/>
    <w:rsid w:val="002D73D5"/>
    <w:rsid w:val="002E1676"/>
    <w:rsid w:val="002E2162"/>
    <w:rsid w:val="002E3B06"/>
    <w:rsid w:val="002E594C"/>
    <w:rsid w:val="002E662D"/>
    <w:rsid w:val="002F16F5"/>
    <w:rsid w:val="002F1F3C"/>
    <w:rsid w:val="002F204C"/>
    <w:rsid w:val="002F22AF"/>
    <w:rsid w:val="002F28FC"/>
    <w:rsid w:val="002F4F42"/>
    <w:rsid w:val="002F6FE6"/>
    <w:rsid w:val="002F786F"/>
    <w:rsid w:val="00301100"/>
    <w:rsid w:val="003022A5"/>
    <w:rsid w:val="003042CE"/>
    <w:rsid w:val="00307728"/>
    <w:rsid w:val="00307AFB"/>
    <w:rsid w:val="00310351"/>
    <w:rsid w:val="00310771"/>
    <w:rsid w:val="00311E22"/>
    <w:rsid w:val="00311E64"/>
    <w:rsid w:val="00312DB7"/>
    <w:rsid w:val="00314785"/>
    <w:rsid w:val="00314B6F"/>
    <w:rsid w:val="00317289"/>
    <w:rsid w:val="0031779D"/>
    <w:rsid w:val="00320693"/>
    <w:rsid w:val="00320B5B"/>
    <w:rsid w:val="00322E65"/>
    <w:rsid w:val="00323B49"/>
    <w:rsid w:val="003275AE"/>
    <w:rsid w:val="0033167D"/>
    <w:rsid w:val="003316B7"/>
    <w:rsid w:val="00331EA1"/>
    <w:rsid w:val="00332A55"/>
    <w:rsid w:val="003332F1"/>
    <w:rsid w:val="00333B5B"/>
    <w:rsid w:val="00333D76"/>
    <w:rsid w:val="003350B5"/>
    <w:rsid w:val="003360B4"/>
    <w:rsid w:val="0033625B"/>
    <w:rsid w:val="00336FE9"/>
    <w:rsid w:val="00340DD1"/>
    <w:rsid w:val="00341561"/>
    <w:rsid w:val="00341CEB"/>
    <w:rsid w:val="00342044"/>
    <w:rsid w:val="00343F3F"/>
    <w:rsid w:val="003454E6"/>
    <w:rsid w:val="00345A87"/>
    <w:rsid w:val="00346074"/>
    <w:rsid w:val="003469D1"/>
    <w:rsid w:val="00350A54"/>
    <w:rsid w:val="0035219F"/>
    <w:rsid w:val="00356A7B"/>
    <w:rsid w:val="00356EA8"/>
    <w:rsid w:val="003605A2"/>
    <w:rsid w:val="00361757"/>
    <w:rsid w:val="00361BF2"/>
    <w:rsid w:val="0036315A"/>
    <w:rsid w:val="00366B15"/>
    <w:rsid w:val="00367A8F"/>
    <w:rsid w:val="003707F6"/>
    <w:rsid w:val="003709BB"/>
    <w:rsid w:val="003726E6"/>
    <w:rsid w:val="003729A5"/>
    <w:rsid w:val="00372D5D"/>
    <w:rsid w:val="00373A9D"/>
    <w:rsid w:val="00373CF3"/>
    <w:rsid w:val="00380187"/>
    <w:rsid w:val="00381B6B"/>
    <w:rsid w:val="00383A23"/>
    <w:rsid w:val="003848FE"/>
    <w:rsid w:val="00386E84"/>
    <w:rsid w:val="003870F2"/>
    <w:rsid w:val="0039031F"/>
    <w:rsid w:val="00390579"/>
    <w:rsid w:val="003910C2"/>
    <w:rsid w:val="0039193B"/>
    <w:rsid w:val="0039305A"/>
    <w:rsid w:val="00393B10"/>
    <w:rsid w:val="00393F0C"/>
    <w:rsid w:val="00394900"/>
    <w:rsid w:val="00395F51"/>
    <w:rsid w:val="00397457"/>
    <w:rsid w:val="003A230F"/>
    <w:rsid w:val="003A2709"/>
    <w:rsid w:val="003A57B6"/>
    <w:rsid w:val="003A7EDC"/>
    <w:rsid w:val="003A7F4E"/>
    <w:rsid w:val="003B1630"/>
    <w:rsid w:val="003B202D"/>
    <w:rsid w:val="003B2E01"/>
    <w:rsid w:val="003B46FD"/>
    <w:rsid w:val="003B4D55"/>
    <w:rsid w:val="003B4EF4"/>
    <w:rsid w:val="003B51EA"/>
    <w:rsid w:val="003B6472"/>
    <w:rsid w:val="003B65C5"/>
    <w:rsid w:val="003B7011"/>
    <w:rsid w:val="003C1620"/>
    <w:rsid w:val="003C2560"/>
    <w:rsid w:val="003C310A"/>
    <w:rsid w:val="003C384A"/>
    <w:rsid w:val="003C3E27"/>
    <w:rsid w:val="003C4126"/>
    <w:rsid w:val="003D0910"/>
    <w:rsid w:val="003D0BC6"/>
    <w:rsid w:val="003D290F"/>
    <w:rsid w:val="003D37C0"/>
    <w:rsid w:val="003D4A24"/>
    <w:rsid w:val="003D4D3D"/>
    <w:rsid w:val="003D56FC"/>
    <w:rsid w:val="003D69D0"/>
    <w:rsid w:val="003D729F"/>
    <w:rsid w:val="003D7EEB"/>
    <w:rsid w:val="003E0A4C"/>
    <w:rsid w:val="003E2C6A"/>
    <w:rsid w:val="003E6C38"/>
    <w:rsid w:val="003E75E8"/>
    <w:rsid w:val="003F18DA"/>
    <w:rsid w:val="003F1FE2"/>
    <w:rsid w:val="003F3270"/>
    <w:rsid w:val="003F6643"/>
    <w:rsid w:val="00402DD6"/>
    <w:rsid w:val="00403C4C"/>
    <w:rsid w:val="00411777"/>
    <w:rsid w:val="00412622"/>
    <w:rsid w:val="004132DD"/>
    <w:rsid w:val="004139E5"/>
    <w:rsid w:val="00416980"/>
    <w:rsid w:val="00416A95"/>
    <w:rsid w:val="004228B4"/>
    <w:rsid w:val="00423164"/>
    <w:rsid w:val="00423F4F"/>
    <w:rsid w:val="00426B88"/>
    <w:rsid w:val="00430229"/>
    <w:rsid w:val="00431747"/>
    <w:rsid w:val="00433ED7"/>
    <w:rsid w:val="00435002"/>
    <w:rsid w:val="00436E33"/>
    <w:rsid w:val="00440937"/>
    <w:rsid w:val="00442BBC"/>
    <w:rsid w:val="0044312C"/>
    <w:rsid w:val="00444B8A"/>
    <w:rsid w:val="004451BA"/>
    <w:rsid w:val="00450C88"/>
    <w:rsid w:val="00454280"/>
    <w:rsid w:val="0045650E"/>
    <w:rsid w:val="004569A8"/>
    <w:rsid w:val="004572D6"/>
    <w:rsid w:val="00457D90"/>
    <w:rsid w:val="00462733"/>
    <w:rsid w:val="0046436F"/>
    <w:rsid w:val="00464B19"/>
    <w:rsid w:val="00464EC7"/>
    <w:rsid w:val="00465EE2"/>
    <w:rsid w:val="00467CEB"/>
    <w:rsid w:val="004711AC"/>
    <w:rsid w:val="0047192B"/>
    <w:rsid w:val="004721C0"/>
    <w:rsid w:val="00474C9D"/>
    <w:rsid w:val="00475753"/>
    <w:rsid w:val="00475F7A"/>
    <w:rsid w:val="004765E4"/>
    <w:rsid w:val="00480891"/>
    <w:rsid w:val="00480A28"/>
    <w:rsid w:val="004833D3"/>
    <w:rsid w:val="00483871"/>
    <w:rsid w:val="00486E75"/>
    <w:rsid w:val="0048769A"/>
    <w:rsid w:val="00490D70"/>
    <w:rsid w:val="004946FA"/>
    <w:rsid w:val="00495798"/>
    <w:rsid w:val="004967C2"/>
    <w:rsid w:val="00496B1B"/>
    <w:rsid w:val="004A0D00"/>
    <w:rsid w:val="004A278A"/>
    <w:rsid w:val="004A3652"/>
    <w:rsid w:val="004A3988"/>
    <w:rsid w:val="004A5756"/>
    <w:rsid w:val="004A7A89"/>
    <w:rsid w:val="004B112E"/>
    <w:rsid w:val="004B1380"/>
    <w:rsid w:val="004B3FD3"/>
    <w:rsid w:val="004B4436"/>
    <w:rsid w:val="004B5D44"/>
    <w:rsid w:val="004C1698"/>
    <w:rsid w:val="004C2CA2"/>
    <w:rsid w:val="004C36A6"/>
    <w:rsid w:val="004C3D85"/>
    <w:rsid w:val="004C482E"/>
    <w:rsid w:val="004C50C0"/>
    <w:rsid w:val="004C66A7"/>
    <w:rsid w:val="004C6ACE"/>
    <w:rsid w:val="004D27F0"/>
    <w:rsid w:val="004D43EA"/>
    <w:rsid w:val="004D6492"/>
    <w:rsid w:val="004E3A85"/>
    <w:rsid w:val="004F06C0"/>
    <w:rsid w:val="00500896"/>
    <w:rsid w:val="005032B8"/>
    <w:rsid w:val="00505444"/>
    <w:rsid w:val="00506828"/>
    <w:rsid w:val="00506ECB"/>
    <w:rsid w:val="0051380D"/>
    <w:rsid w:val="00516208"/>
    <w:rsid w:val="00516B39"/>
    <w:rsid w:val="00521F38"/>
    <w:rsid w:val="005231FC"/>
    <w:rsid w:val="00524452"/>
    <w:rsid w:val="005340C2"/>
    <w:rsid w:val="005361B4"/>
    <w:rsid w:val="00536B32"/>
    <w:rsid w:val="00536C9E"/>
    <w:rsid w:val="00540AA4"/>
    <w:rsid w:val="00540DD4"/>
    <w:rsid w:val="005426F6"/>
    <w:rsid w:val="005441D9"/>
    <w:rsid w:val="0054442F"/>
    <w:rsid w:val="00546071"/>
    <w:rsid w:val="0054673D"/>
    <w:rsid w:val="005503DB"/>
    <w:rsid w:val="00550882"/>
    <w:rsid w:val="00550C2B"/>
    <w:rsid w:val="005541CA"/>
    <w:rsid w:val="0055465E"/>
    <w:rsid w:val="00554BD7"/>
    <w:rsid w:val="00555E77"/>
    <w:rsid w:val="005605FE"/>
    <w:rsid w:val="00560707"/>
    <w:rsid w:val="00560AEA"/>
    <w:rsid w:val="00564FB7"/>
    <w:rsid w:val="005661D9"/>
    <w:rsid w:val="005722BB"/>
    <w:rsid w:val="005728AA"/>
    <w:rsid w:val="005759E4"/>
    <w:rsid w:val="00580BC4"/>
    <w:rsid w:val="005841D5"/>
    <w:rsid w:val="0058442A"/>
    <w:rsid w:val="00587FED"/>
    <w:rsid w:val="00593F89"/>
    <w:rsid w:val="0059431B"/>
    <w:rsid w:val="0059762E"/>
    <w:rsid w:val="005979F0"/>
    <w:rsid w:val="005A005A"/>
    <w:rsid w:val="005A4D36"/>
    <w:rsid w:val="005A51B5"/>
    <w:rsid w:val="005A6ECF"/>
    <w:rsid w:val="005B312D"/>
    <w:rsid w:val="005B414E"/>
    <w:rsid w:val="005B4CCD"/>
    <w:rsid w:val="005B5BCF"/>
    <w:rsid w:val="005B7AEC"/>
    <w:rsid w:val="005B7F19"/>
    <w:rsid w:val="005C380C"/>
    <w:rsid w:val="005C782D"/>
    <w:rsid w:val="005D08C1"/>
    <w:rsid w:val="005D10FE"/>
    <w:rsid w:val="005D1CEB"/>
    <w:rsid w:val="005D3A7F"/>
    <w:rsid w:val="005D3AF8"/>
    <w:rsid w:val="005D3D1C"/>
    <w:rsid w:val="005D4398"/>
    <w:rsid w:val="005D46B8"/>
    <w:rsid w:val="005D5407"/>
    <w:rsid w:val="005D660C"/>
    <w:rsid w:val="005D7047"/>
    <w:rsid w:val="005D774F"/>
    <w:rsid w:val="005D7C0B"/>
    <w:rsid w:val="005E0694"/>
    <w:rsid w:val="005E262A"/>
    <w:rsid w:val="005E4A93"/>
    <w:rsid w:val="005E7805"/>
    <w:rsid w:val="005F1003"/>
    <w:rsid w:val="005F2DF4"/>
    <w:rsid w:val="005F728E"/>
    <w:rsid w:val="00602389"/>
    <w:rsid w:val="00604437"/>
    <w:rsid w:val="006044C5"/>
    <w:rsid w:val="00604FCE"/>
    <w:rsid w:val="00605986"/>
    <w:rsid w:val="00606AAF"/>
    <w:rsid w:val="00615DD0"/>
    <w:rsid w:val="00616349"/>
    <w:rsid w:val="00616761"/>
    <w:rsid w:val="00617DA4"/>
    <w:rsid w:val="0062227E"/>
    <w:rsid w:val="0062340E"/>
    <w:rsid w:val="00623A8E"/>
    <w:rsid w:val="00625022"/>
    <w:rsid w:val="006330AD"/>
    <w:rsid w:val="00633308"/>
    <w:rsid w:val="00633A0B"/>
    <w:rsid w:val="006340EF"/>
    <w:rsid w:val="00634151"/>
    <w:rsid w:val="00637843"/>
    <w:rsid w:val="006408DE"/>
    <w:rsid w:val="006418C4"/>
    <w:rsid w:val="00641CAB"/>
    <w:rsid w:val="006428BA"/>
    <w:rsid w:val="006430CB"/>
    <w:rsid w:val="00643847"/>
    <w:rsid w:val="00643EA6"/>
    <w:rsid w:val="00645EEC"/>
    <w:rsid w:val="00651729"/>
    <w:rsid w:val="00651B77"/>
    <w:rsid w:val="00653379"/>
    <w:rsid w:val="00656545"/>
    <w:rsid w:val="00656A83"/>
    <w:rsid w:val="00656E98"/>
    <w:rsid w:val="006576CA"/>
    <w:rsid w:val="0065796A"/>
    <w:rsid w:val="00661698"/>
    <w:rsid w:val="006625BC"/>
    <w:rsid w:val="00662B51"/>
    <w:rsid w:val="00663F8D"/>
    <w:rsid w:val="006645AF"/>
    <w:rsid w:val="00665CAB"/>
    <w:rsid w:val="00666A20"/>
    <w:rsid w:val="00670153"/>
    <w:rsid w:val="0067137D"/>
    <w:rsid w:val="00673F2D"/>
    <w:rsid w:val="006749EB"/>
    <w:rsid w:val="00674E72"/>
    <w:rsid w:val="00675B29"/>
    <w:rsid w:val="00675F12"/>
    <w:rsid w:val="00683A16"/>
    <w:rsid w:val="00684BBC"/>
    <w:rsid w:val="00684FBD"/>
    <w:rsid w:val="00685926"/>
    <w:rsid w:val="006917C1"/>
    <w:rsid w:val="0069285A"/>
    <w:rsid w:val="00692C40"/>
    <w:rsid w:val="00693F81"/>
    <w:rsid w:val="00694A47"/>
    <w:rsid w:val="006953E1"/>
    <w:rsid w:val="0069601B"/>
    <w:rsid w:val="00696EC1"/>
    <w:rsid w:val="00696F4D"/>
    <w:rsid w:val="006975E2"/>
    <w:rsid w:val="00697C1B"/>
    <w:rsid w:val="006A5FBF"/>
    <w:rsid w:val="006A6E27"/>
    <w:rsid w:val="006A7B59"/>
    <w:rsid w:val="006B1680"/>
    <w:rsid w:val="006B2277"/>
    <w:rsid w:val="006B453C"/>
    <w:rsid w:val="006C0D1F"/>
    <w:rsid w:val="006C2059"/>
    <w:rsid w:val="006C468C"/>
    <w:rsid w:val="006C6FB2"/>
    <w:rsid w:val="006D219F"/>
    <w:rsid w:val="006D746C"/>
    <w:rsid w:val="006E08EF"/>
    <w:rsid w:val="006E0E1E"/>
    <w:rsid w:val="006E23BF"/>
    <w:rsid w:val="006E2B6B"/>
    <w:rsid w:val="006E3588"/>
    <w:rsid w:val="006F0775"/>
    <w:rsid w:val="006F125A"/>
    <w:rsid w:val="006F32FF"/>
    <w:rsid w:val="006F3BC1"/>
    <w:rsid w:val="006F5C69"/>
    <w:rsid w:val="006F6A3C"/>
    <w:rsid w:val="007009B3"/>
    <w:rsid w:val="007017E0"/>
    <w:rsid w:val="00704203"/>
    <w:rsid w:val="007061C9"/>
    <w:rsid w:val="00706A20"/>
    <w:rsid w:val="00707FA6"/>
    <w:rsid w:val="007102A0"/>
    <w:rsid w:val="007132DE"/>
    <w:rsid w:val="00714223"/>
    <w:rsid w:val="00716600"/>
    <w:rsid w:val="00717D95"/>
    <w:rsid w:val="00721AF6"/>
    <w:rsid w:val="00723872"/>
    <w:rsid w:val="007243AC"/>
    <w:rsid w:val="007256EA"/>
    <w:rsid w:val="00725E0C"/>
    <w:rsid w:val="0072658A"/>
    <w:rsid w:val="00736314"/>
    <w:rsid w:val="0073688A"/>
    <w:rsid w:val="00742870"/>
    <w:rsid w:val="0074383F"/>
    <w:rsid w:val="00743E54"/>
    <w:rsid w:val="00744B67"/>
    <w:rsid w:val="007463BB"/>
    <w:rsid w:val="00747866"/>
    <w:rsid w:val="00750240"/>
    <w:rsid w:val="00753EC3"/>
    <w:rsid w:val="00754746"/>
    <w:rsid w:val="00756C11"/>
    <w:rsid w:val="00757BCE"/>
    <w:rsid w:val="00765534"/>
    <w:rsid w:val="007675AD"/>
    <w:rsid w:val="00767ABE"/>
    <w:rsid w:val="0077157E"/>
    <w:rsid w:val="00771DB1"/>
    <w:rsid w:val="00772C21"/>
    <w:rsid w:val="007744DA"/>
    <w:rsid w:val="00776AEA"/>
    <w:rsid w:val="00783B98"/>
    <w:rsid w:val="00784643"/>
    <w:rsid w:val="00790BD6"/>
    <w:rsid w:val="00791CB9"/>
    <w:rsid w:val="00793D35"/>
    <w:rsid w:val="007954C2"/>
    <w:rsid w:val="007957F8"/>
    <w:rsid w:val="007968A4"/>
    <w:rsid w:val="007A0812"/>
    <w:rsid w:val="007A0E47"/>
    <w:rsid w:val="007A177E"/>
    <w:rsid w:val="007A2FD0"/>
    <w:rsid w:val="007A447A"/>
    <w:rsid w:val="007A57DD"/>
    <w:rsid w:val="007A60C8"/>
    <w:rsid w:val="007A68A2"/>
    <w:rsid w:val="007A6C5B"/>
    <w:rsid w:val="007B0255"/>
    <w:rsid w:val="007B1A5F"/>
    <w:rsid w:val="007B1F79"/>
    <w:rsid w:val="007B24D2"/>
    <w:rsid w:val="007B4318"/>
    <w:rsid w:val="007B4B89"/>
    <w:rsid w:val="007B5497"/>
    <w:rsid w:val="007B56D1"/>
    <w:rsid w:val="007B6A5C"/>
    <w:rsid w:val="007B752D"/>
    <w:rsid w:val="007B765B"/>
    <w:rsid w:val="007B79F4"/>
    <w:rsid w:val="007C01BE"/>
    <w:rsid w:val="007C0CCB"/>
    <w:rsid w:val="007C1550"/>
    <w:rsid w:val="007C48F9"/>
    <w:rsid w:val="007C7C98"/>
    <w:rsid w:val="007D4410"/>
    <w:rsid w:val="007D4980"/>
    <w:rsid w:val="007D5900"/>
    <w:rsid w:val="007E0580"/>
    <w:rsid w:val="007E0E3D"/>
    <w:rsid w:val="007E22FB"/>
    <w:rsid w:val="007E2C30"/>
    <w:rsid w:val="007E4731"/>
    <w:rsid w:val="007E4F17"/>
    <w:rsid w:val="007E7AFD"/>
    <w:rsid w:val="007F1BA4"/>
    <w:rsid w:val="007F5020"/>
    <w:rsid w:val="007F5114"/>
    <w:rsid w:val="007F6524"/>
    <w:rsid w:val="007F7ABE"/>
    <w:rsid w:val="00802830"/>
    <w:rsid w:val="00804A6D"/>
    <w:rsid w:val="00805275"/>
    <w:rsid w:val="008052E4"/>
    <w:rsid w:val="0081198C"/>
    <w:rsid w:val="00813640"/>
    <w:rsid w:val="00813DD6"/>
    <w:rsid w:val="00815081"/>
    <w:rsid w:val="00815985"/>
    <w:rsid w:val="00816B78"/>
    <w:rsid w:val="00817DF0"/>
    <w:rsid w:val="00820C24"/>
    <w:rsid w:val="00821F65"/>
    <w:rsid w:val="00822021"/>
    <w:rsid w:val="0082261E"/>
    <w:rsid w:val="00823A92"/>
    <w:rsid w:val="00823C78"/>
    <w:rsid w:val="00823E07"/>
    <w:rsid w:val="00826F5A"/>
    <w:rsid w:val="00830B77"/>
    <w:rsid w:val="008314D6"/>
    <w:rsid w:val="008320E2"/>
    <w:rsid w:val="00833060"/>
    <w:rsid w:val="00833FDF"/>
    <w:rsid w:val="008354E7"/>
    <w:rsid w:val="008354EE"/>
    <w:rsid w:val="00836D7D"/>
    <w:rsid w:val="0084002E"/>
    <w:rsid w:val="00841997"/>
    <w:rsid w:val="00841E25"/>
    <w:rsid w:val="00845E23"/>
    <w:rsid w:val="00847701"/>
    <w:rsid w:val="008505C0"/>
    <w:rsid w:val="00850DD8"/>
    <w:rsid w:val="0085311C"/>
    <w:rsid w:val="0085331F"/>
    <w:rsid w:val="00853E10"/>
    <w:rsid w:val="00854F29"/>
    <w:rsid w:val="008576C4"/>
    <w:rsid w:val="008601AD"/>
    <w:rsid w:val="008613C4"/>
    <w:rsid w:val="0086143C"/>
    <w:rsid w:val="008643DE"/>
    <w:rsid w:val="0086499A"/>
    <w:rsid w:val="008679B4"/>
    <w:rsid w:val="0087235A"/>
    <w:rsid w:val="0087709F"/>
    <w:rsid w:val="00880B39"/>
    <w:rsid w:val="008868BD"/>
    <w:rsid w:val="00890E7C"/>
    <w:rsid w:val="008936A1"/>
    <w:rsid w:val="00893BAE"/>
    <w:rsid w:val="0089709C"/>
    <w:rsid w:val="00897E14"/>
    <w:rsid w:val="008A0086"/>
    <w:rsid w:val="008A1181"/>
    <w:rsid w:val="008A149A"/>
    <w:rsid w:val="008A1526"/>
    <w:rsid w:val="008A5115"/>
    <w:rsid w:val="008A540D"/>
    <w:rsid w:val="008A7FDC"/>
    <w:rsid w:val="008B0BB8"/>
    <w:rsid w:val="008B1D32"/>
    <w:rsid w:val="008B3FAB"/>
    <w:rsid w:val="008B576A"/>
    <w:rsid w:val="008B62AE"/>
    <w:rsid w:val="008B66A7"/>
    <w:rsid w:val="008B702D"/>
    <w:rsid w:val="008C01AF"/>
    <w:rsid w:val="008C3BF2"/>
    <w:rsid w:val="008C6A14"/>
    <w:rsid w:val="008C7683"/>
    <w:rsid w:val="008C76F9"/>
    <w:rsid w:val="008D3AB1"/>
    <w:rsid w:val="008D531B"/>
    <w:rsid w:val="008D623F"/>
    <w:rsid w:val="008D6B13"/>
    <w:rsid w:val="008E1987"/>
    <w:rsid w:val="008E2A0B"/>
    <w:rsid w:val="008E346A"/>
    <w:rsid w:val="008E57E8"/>
    <w:rsid w:val="008E6610"/>
    <w:rsid w:val="008E793E"/>
    <w:rsid w:val="008F0C01"/>
    <w:rsid w:val="008F18E5"/>
    <w:rsid w:val="008F1BFF"/>
    <w:rsid w:val="008F2A83"/>
    <w:rsid w:val="008F34D8"/>
    <w:rsid w:val="008F5306"/>
    <w:rsid w:val="00900836"/>
    <w:rsid w:val="0090432B"/>
    <w:rsid w:val="00904940"/>
    <w:rsid w:val="00904A9D"/>
    <w:rsid w:val="00905D0C"/>
    <w:rsid w:val="00912CB6"/>
    <w:rsid w:val="00914319"/>
    <w:rsid w:val="009144C4"/>
    <w:rsid w:val="00914B09"/>
    <w:rsid w:val="00916211"/>
    <w:rsid w:val="00916BA1"/>
    <w:rsid w:val="00921567"/>
    <w:rsid w:val="00925D37"/>
    <w:rsid w:val="009261B1"/>
    <w:rsid w:val="0092651C"/>
    <w:rsid w:val="00926AD9"/>
    <w:rsid w:val="00930D80"/>
    <w:rsid w:val="009326A7"/>
    <w:rsid w:val="00933DB4"/>
    <w:rsid w:val="0093627E"/>
    <w:rsid w:val="00937665"/>
    <w:rsid w:val="00937A8C"/>
    <w:rsid w:val="00944B8E"/>
    <w:rsid w:val="009450F6"/>
    <w:rsid w:val="009461C1"/>
    <w:rsid w:val="009461CD"/>
    <w:rsid w:val="0094653D"/>
    <w:rsid w:val="00953B01"/>
    <w:rsid w:val="0095678B"/>
    <w:rsid w:val="00960B68"/>
    <w:rsid w:val="00961E4D"/>
    <w:rsid w:val="00964712"/>
    <w:rsid w:val="00971403"/>
    <w:rsid w:val="00971459"/>
    <w:rsid w:val="009730FA"/>
    <w:rsid w:val="00976218"/>
    <w:rsid w:val="00976C05"/>
    <w:rsid w:val="00976C8D"/>
    <w:rsid w:val="0097790D"/>
    <w:rsid w:val="0098079E"/>
    <w:rsid w:val="00982222"/>
    <w:rsid w:val="00982BA9"/>
    <w:rsid w:val="009855E3"/>
    <w:rsid w:val="00986432"/>
    <w:rsid w:val="009901B4"/>
    <w:rsid w:val="0099348D"/>
    <w:rsid w:val="00996F6A"/>
    <w:rsid w:val="00997996"/>
    <w:rsid w:val="009A1976"/>
    <w:rsid w:val="009A5388"/>
    <w:rsid w:val="009A579B"/>
    <w:rsid w:val="009A5D07"/>
    <w:rsid w:val="009A649E"/>
    <w:rsid w:val="009A72B2"/>
    <w:rsid w:val="009B0F96"/>
    <w:rsid w:val="009B3AD8"/>
    <w:rsid w:val="009C074A"/>
    <w:rsid w:val="009C0CAC"/>
    <w:rsid w:val="009C2965"/>
    <w:rsid w:val="009C2AB7"/>
    <w:rsid w:val="009C3056"/>
    <w:rsid w:val="009C337F"/>
    <w:rsid w:val="009C3BA3"/>
    <w:rsid w:val="009C49FA"/>
    <w:rsid w:val="009C78CF"/>
    <w:rsid w:val="009D036B"/>
    <w:rsid w:val="009D3420"/>
    <w:rsid w:val="009D484F"/>
    <w:rsid w:val="009D5AA9"/>
    <w:rsid w:val="009D77C4"/>
    <w:rsid w:val="009E212E"/>
    <w:rsid w:val="009E3516"/>
    <w:rsid w:val="009E3672"/>
    <w:rsid w:val="009E372A"/>
    <w:rsid w:val="009E4053"/>
    <w:rsid w:val="009E5B7B"/>
    <w:rsid w:val="009F0A37"/>
    <w:rsid w:val="009F19ED"/>
    <w:rsid w:val="009F2518"/>
    <w:rsid w:val="009F2900"/>
    <w:rsid w:val="009F416A"/>
    <w:rsid w:val="009F41C8"/>
    <w:rsid w:val="009F4698"/>
    <w:rsid w:val="009F4DD2"/>
    <w:rsid w:val="009F74EE"/>
    <w:rsid w:val="00A02212"/>
    <w:rsid w:val="00A029B0"/>
    <w:rsid w:val="00A04189"/>
    <w:rsid w:val="00A052B3"/>
    <w:rsid w:val="00A05EC4"/>
    <w:rsid w:val="00A073A3"/>
    <w:rsid w:val="00A07C9C"/>
    <w:rsid w:val="00A13FF2"/>
    <w:rsid w:val="00A146B8"/>
    <w:rsid w:val="00A14941"/>
    <w:rsid w:val="00A156E5"/>
    <w:rsid w:val="00A15835"/>
    <w:rsid w:val="00A15900"/>
    <w:rsid w:val="00A21FCE"/>
    <w:rsid w:val="00A22730"/>
    <w:rsid w:val="00A23DBE"/>
    <w:rsid w:val="00A2458B"/>
    <w:rsid w:val="00A24B89"/>
    <w:rsid w:val="00A26892"/>
    <w:rsid w:val="00A270D5"/>
    <w:rsid w:val="00A27D0B"/>
    <w:rsid w:val="00A301D0"/>
    <w:rsid w:val="00A32D7C"/>
    <w:rsid w:val="00A336A3"/>
    <w:rsid w:val="00A340D3"/>
    <w:rsid w:val="00A35CE9"/>
    <w:rsid w:val="00A362D9"/>
    <w:rsid w:val="00A36C06"/>
    <w:rsid w:val="00A37718"/>
    <w:rsid w:val="00A37B1B"/>
    <w:rsid w:val="00A40406"/>
    <w:rsid w:val="00A40988"/>
    <w:rsid w:val="00A469D3"/>
    <w:rsid w:val="00A50B16"/>
    <w:rsid w:val="00A56A0E"/>
    <w:rsid w:val="00A605EE"/>
    <w:rsid w:val="00A60F11"/>
    <w:rsid w:val="00A668BA"/>
    <w:rsid w:val="00A6772A"/>
    <w:rsid w:val="00A70B30"/>
    <w:rsid w:val="00A7239E"/>
    <w:rsid w:val="00A72AFC"/>
    <w:rsid w:val="00A75993"/>
    <w:rsid w:val="00A761B0"/>
    <w:rsid w:val="00A76815"/>
    <w:rsid w:val="00A76E1E"/>
    <w:rsid w:val="00A802A0"/>
    <w:rsid w:val="00A810A3"/>
    <w:rsid w:val="00A8149A"/>
    <w:rsid w:val="00A817F9"/>
    <w:rsid w:val="00A81E2D"/>
    <w:rsid w:val="00A81F6D"/>
    <w:rsid w:val="00A8358B"/>
    <w:rsid w:val="00A93FC3"/>
    <w:rsid w:val="00A94E92"/>
    <w:rsid w:val="00A94F4C"/>
    <w:rsid w:val="00A96834"/>
    <w:rsid w:val="00AA21B5"/>
    <w:rsid w:val="00AA53BA"/>
    <w:rsid w:val="00AA5A9D"/>
    <w:rsid w:val="00AB2D0A"/>
    <w:rsid w:val="00AB568B"/>
    <w:rsid w:val="00AB6FF9"/>
    <w:rsid w:val="00AB7A36"/>
    <w:rsid w:val="00AC224E"/>
    <w:rsid w:val="00AC29DF"/>
    <w:rsid w:val="00AC2B37"/>
    <w:rsid w:val="00AC3A19"/>
    <w:rsid w:val="00AC6C16"/>
    <w:rsid w:val="00AD0C88"/>
    <w:rsid w:val="00AD1827"/>
    <w:rsid w:val="00AD4BDC"/>
    <w:rsid w:val="00AE0621"/>
    <w:rsid w:val="00AE17E5"/>
    <w:rsid w:val="00AE2B0B"/>
    <w:rsid w:val="00AE4D4E"/>
    <w:rsid w:val="00AE6B87"/>
    <w:rsid w:val="00AF05CA"/>
    <w:rsid w:val="00AF115C"/>
    <w:rsid w:val="00AF1351"/>
    <w:rsid w:val="00AF3DB6"/>
    <w:rsid w:val="00AF4AC2"/>
    <w:rsid w:val="00AF5396"/>
    <w:rsid w:val="00B00C70"/>
    <w:rsid w:val="00B010A6"/>
    <w:rsid w:val="00B02A68"/>
    <w:rsid w:val="00B06B44"/>
    <w:rsid w:val="00B06F96"/>
    <w:rsid w:val="00B1172B"/>
    <w:rsid w:val="00B143F5"/>
    <w:rsid w:val="00B14590"/>
    <w:rsid w:val="00B14976"/>
    <w:rsid w:val="00B14C96"/>
    <w:rsid w:val="00B14FB1"/>
    <w:rsid w:val="00B21DF8"/>
    <w:rsid w:val="00B255B8"/>
    <w:rsid w:val="00B259A0"/>
    <w:rsid w:val="00B30785"/>
    <w:rsid w:val="00B34993"/>
    <w:rsid w:val="00B36733"/>
    <w:rsid w:val="00B36EDD"/>
    <w:rsid w:val="00B417B1"/>
    <w:rsid w:val="00B41A9B"/>
    <w:rsid w:val="00B4218B"/>
    <w:rsid w:val="00B43B5B"/>
    <w:rsid w:val="00B448B6"/>
    <w:rsid w:val="00B527A0"/>
    <w:rsid w:val="00B54983"/>
    <w:rsid w:val="00B556D8"/>
    <w:rsid w:val="00B6159C"/>
    <w:rsid w:val="00B63282"/>
    <w:rsid w:val="00B635FF"/>
    <w:rsid w:val="00B636CD"/>
    <w:rsid w:val="00B63BF6"/>
    <w:rsid w:val="00B6677D"/>
    <w:rsid w:val="00B66B89"/>
    <w:rsid w:val="00B672FE"/>
    <w:rsid w:val="00B710FB"/>
    <w:rsid w:val="00B71E50"/>
    <w:rsid w:val="00B750F6"/>
    <w:rsid w:val="00B76B4A"/>
    <w:rsid w:val="00B80F15"/>
    <w:rsid w:val="00B8126E"/>
    <w:rsid w:val="00B8224D"/>
    <w:rsid w:val="00B83AFC"/>
    <w:rsid w:val="00B84042"/>
    <w:rsid w:val="00B86454"/>
    <w:rsid w:val="00B871DC"/>
    <w:rsid w:val="00B90482"/>
    <w:rsid w:val="00B91819"/>
    <w:rsid w:val="00B931E4"/>
    <w:rsid w:val="00B93302"/>
    <w:rsid w:val="00B93E4C"/>
    <w:rsid w:val="00B93EA2"/>
    <w:rsid w:val="00B947CB"/>
    <w:rsid w:val="00B9509D"/>
    <w:rsid w:val="00B95CA7"/>
    <w:rsid w:val="00BA0455"/>
    <w:rsid w:val="00BA5525"/>
    <w:rsid w:val="00BA6E72"/>
    <w:rsid w:val="00BA6EEF"/>
    <w:rsid w:val="00BA6FD7"/>
    <w:rsid w:val="00BB06A3"/>
    <w:rsid w:val="00BB08B7"/>
    <w:rsid w:val="00BB14B1"/>
    <w:rsid w:val="00BB3D2F"/>
    <w:rsid w:val="00BB49E3"/>
    <w:rsid w:val="00BB4D13"/>
    <w:rsid w:val="00BB7E89"/>
    <w:rsid w:val="00BC09DB"/>
    <w:rsid w:val="00BC1100"/>
    <w:rsid w:val="00BC292B"/>
    <w:rsid w:val="00BC3BB2"/>
    <w:rsid w:val="00BC3F63"/>
    <w:rsid w:val="00BC5DF2"/>
    <w:rsid w:val="00BC67EF"/>
    <w:rsid w:val="00BC6C99"/>
    <w:rsid w:val="00BD1E9B"/>
    <w:rsid w:val="00BD3B15"/>
    <w:rsid w:val="00BD3E0E"/>
    <w:rsid w:val="00BD4122"/>
    <w:rsid w:val="00BD6953"/>
    <w:rsid w:val="00BD7BF2"/>
    <w:rsid w:val="00BE3A2C"/>
    <w:rsid w:val="00BE4A99"/>
    <w:rsid w:val="00BE7BED"/>
    <w:rsid w:val="00BF04EB"/>
    <w:rsid w:val="00BF1B3C"/>
    <w:rsid w:val="00BF1C19"/>
    <w:rsid w:val="00BF20DF"/>
    <w:rsid w:val="00BF34B7"/>
    <w:rsid w:val="00BF3546"/>
    <w:rsid w:val="00BF6548"/>
    <w:rsid w:val="00BF6C74"/>
    <w:rsid w:val="00C00E9B"/>
    <w:rsid w:val="00C034F7"/>
    <w:rsid w:val="00C049C7"/>
    <w:rsid w:val="00C1034A"/>
    <w:rsid w:val="00C10DD1"/>
    <w:rsid w:val="00C12186"/>
    <w:rsid w:val="00C14FE4"/>
    <w:rsid w:val="00C1588E"/>
    <w:rsid w:val="00C16B1A"/>
    <w:rsid w:val="00C20BD2"/>
    <w:rsid w:val="00C22D48"/>
    <w:rsid w:val="00C26136"/>
    <w:rsid w:val="00C2663A"/>
    <w:rsid w:val="00C3346C"/>
    <w:rsid w:val="00C358D4"/>
    <w:rsid w:val="00C36DDA"/>
    <w:rsid w:val="00C4264C"/>
    <w:rsid w:val="00C4576B"/>
    <w:rsid w:val="00C45E4D"/>
    <w:rsid w:val="00C510FD"/>
    <w:rsid w:val="00C5320B"/>
    <w:rsid w:val="00C55D0D"/>
    <w:rsid w:val="00C56575"/>
    <w:rsid w:val="00C570EC"/>
    <w:rsid w:val="00C61136"/>
    <w:rsid w:val="00C62177"/>
    <w:rsid w:val="00C6527F"/>
    <w:rsid w:val="00C65B3C"/>
    <w:rsid w:val="00C66060"/>
    <w:rsid w:val="00C662C8"/>
    <w:rsid w:val="00C66D14"/>
    <w:rsid w:val="00C67B31"/>
    <w:rsid w:val="00C70537"/>
    <w:rsid w:val="00C73788"/>
    <w:rsid w:val="00C75099"/>
    <w:rsid w:val="00C760AC"/>
    <w:rsid w:val="00C76B35"/>
    <w:rsid w:val="00C80A95"/>
    <w:rsid w:val="00C80EB7"/>
    <w:rsid w:val="00C80F01"/>
    <w:rsid w:val="00C83CFC"/>
    <w:rsid w:val="00C87A81"/>
    <w:rsid w:val="00C9147E"/>
    <w:rsid w:val="00C9620D"/>
    <w:rsid w:val="00CA2DF1"/>
    <w:rsid w:val="00CA2E4E"/>
    <w:rsid w:val="00CA3B79"/>
    <w:rsid w:val="00CA4DCF"/>
    <w:rsid w:val="00CA6275"/>
    <w:rsid w:val="00CA6564"/>
    <w:rsid w:val="00CA7563"/>
    <w:rsid w:val="00CA7B86"/>
    <w:rsid w:val="00CB297A"/>
    <w:rsid w:val="00CB439C"/>
    <w:rsid w:val="00CB45CA"/>
    <w:rsid w:val="00CB48C9"/>
    <w:rsid w:val="00CB6841"/>
    <w:rsid w:val="00CC07DE"/>
    <w:rsid w:val="00CC1AB9"/>
    <w:rsid w:val="00CC2AC8"/>
    <w:rsid w:val="00CC3A8F"/>
    <w:rsid w:val="00CC3BBE"/>
    <w:rsid w:val="00CC4488"/>
    <w:rsid w:val="00CC62F8"/>
    <w:rsid w:val="00CC63E0"/>
    <w:rsid w:val="00CC7460"/>
    <w:rsid w:val="00CC77FC"/>
    <w:rsid w:val="00CC7C84"/>
    <w:rsid w:val="00CD1363"/>
    <w:rsid w:val="00CD1672"/>
    <w:rsid w:val="00CD32E5"/>
    <w:rsid w:val="00CD3334"/>
    <w:rsid w:val="00CD3451"/>
    <w:rsid w:val="00CD54EC"/>
    <w:rsid w:val="00CD6E99"/>
    <w:rsid w:val="00CD73DA"/>
    <w:rsid w:val="00CD7B7F"/>
    <w:rsid w:val="00CE5F20"/>
    <w:rsid w:val="00CF3C60"/>
    <w:rsid w:val="00CF43DC"/>
    <w:rsid w:val="00CF4E9F"/>
    <w:rsid w:val="00CF5511"/>
    <w:rsid w:val="00CF582A"/>
    <w:rsid w:val="00D02814"/>
    <w:rsid w:val="00D03F2B"/>
    <w:rsid w:val="00D04A8C"/>
    <w:rsid w:val="00D0544C"/>
    <w:rsid w:val="00D06B23"/>
    <w:rsid w:val="00D07127"/>
    <w:rsid w:val="00D07276"/>
    <w:rsid w:val="00D103E7"/>
    <w:rsid w:val="00D120DD"/>
    <w:rsid w:val="00D159C3"/>
    <w:rsid w:val="00D163BA"/>
    <w:rsid w:val="00D207E3"/>
    <w:rsid w:val="00D24687"/>
    <w:rsid w:val="00D2610D"/>
    <w:rsid w:val="00D30261"/>
    <w:rsid w:val="00D31ADE"/>
    <w:rsid w:val="00D328AB"/>
    <w:rsid w:val="00D33142"/>
    <w:rsid w:val="00D36133"/>
    <w:rsid w:val="00D3646B"/>
    <w:rsid w:val="00D37FA3"/>
    <w:rsid w:val="00D42A1D"/>
    <w:rsid w:val="00D42E70"/>
    <w:rsid w:val="00D43BA0"/>
    <w:rsid w:val="00D45817"/>
    <w:rsid w:val="00D54B1E"/>
    <w:rsid w:val="00D5554F"/>
    <w:rsid w:val="00D5621B"/>
    <w:rsid w:val="00D56292"/>
    <w:rsid w:val="00D57136"/>
    <w:rsid w:val="00D57ECB"/>
    <w:rsid w:val="00D6035D"/>
    <w:rsid w:val="00D628B1"/>
    <w:rsid w:val="00D63C08"/>
    <w:rsid w:val="00D645C1"/>
    <w:rsid w:val="00D64861"/>
    <w:rsid w:val="00D64FD7"/>
    <w:rsid w:val="00D65D4D"/>
    <w:rsid w:val="00D70404"/>
    <w:rsid w:val="00D71EBA"/>
    <w:rsid w:val="00D7215D"/>
    <w:rsid w:val="00D764AE"/>
    <w:rsid w:val="00D76AA3"/>
    <w:rsid w:val="00D776D7"/>
    <w:rsid w:val="00D7788B"/>
    <w:rsid w:val="00D77D4E"/>
    <w:rsid w:val="00D819B0"/>
    <w:rsid w:val="00D8464C"/>
    <w:rsid w:val="00D85B3F"/>
    <w:rsid w:val="00D91585"/>
    <w:rsid w:val="00D919E4"/>
    <w:rsid w:val="00D934BC"/>
    <w:rsid w:val="00D94556"/>
    <w:rsid w:val="00D952AE"/>
    <w:rsid w:val="00D95400"/>
    <w:rsid w:val="00D95FF7"/>
    <w:rsid w:val="00DA5B90"/>
    <w:rsid w:val="00DA6202"/>
    <w:rsid w:val="00DB1E70"/>
    <w:rsid w:val="00DB402B"/>
    <w:rsid w:val="00DB4854"/>
    <w:rsid w:val="00DB5021"/>
    <w:rsid w:val="00DC1E0D"/>
    <w:rsid w:val="00DC37B5"/>
    <w:rsid w:val="00DC73F1"/>
    <w:rsid w:val="00DD1833"/>
    <w:rsid w:val="00DD2735"/>
    <w:rsid w:val="00DD2FAA"/>
    <w:rsid w:val="00DD47EE"/>
    <w:rsid w:val="00DD4ABD"/>
    <w:rsid w:val="00DD4E9E"/>
    <w:rsid w:val="00DD66E6"/>
    <w:rsid w:val="00DD6D93"/>
    <w:rsid w:val="00DD7755"/>
    <w:rsid w:val="00DE0C27"/>
    <w:rsid w:val="00DE15A3"/>
    <w:rsid w:val="00DE2A9A"/>
    <w:rsid w:val="00DE4BE6"/>
    <w:rsid w:val="00DE4E1D"/>
    <w:rsid w:val="00DE4E46"/>
    <w:rsid w:val="00DE76A3"/>
    <w:rsid w:val="00DE776D"/>
    <w:rsid w:val="00DE7A31"/>
    <w:rsid w:val="00DF0896"/>
    <w:rsid w:val="00DF09AC"/>
    <w:rsid w:val="00DF6432"/>
    <w:rsid w:val="00DF7224"/>
    <w:rsid w:val="00E018C4"/>
    <w:rsid w:val="00E02C1A"/>
    <w:rsid w:val="00E056B1"/>
    <w:rsid w:val="00E068B8"/>
    <w:rsid w:val="00E10B15"/>
    <w:rsid w:val="00E1122A"/>
    <w:rsid w:val="00E12759"/>
    <w:rsid w:val="00E14A4B"/>
    <w:rsid w:val="00E2034B"/>
    <w:rsid w:val="00E20D8E"/>
    <w:rsid w:val="00E20E6F"/>
    <w:rsid w:val="00E2330C"/>
    <w:rsid w:val="00E27465"/>
    <w:rsid w:val="00E3092B"/>
    <w:rsid w:val="00E30E3E"/>
    <w:rsid w:val="00E34021"/>
    <w:rsid w:val="00E35920"/>
    <w:rsid w:val="00E369CD"/>
    <w:rsid w:val="00E36B52"/>
    <w:rsid w:val="00E40062"/>
    <w:rsid w:val="00E41990"/>
    <w:rsid w:val="00E43C3D"/>
    <w:rsid w:val="00E50109"/>
    <w:rsid w:val="00E5269C"/>
    <w:rsid w:val="00E54B20"/>
    <w:rsid w:val="00E55322"/>
    <w:rsid w:val="00E55970"/>
    <w:rsid w:val="00E55D23"/>
    <w:rsid w:val="00E55D58"/>
    <w:rsid w:val="00E560A9"/>
    <w:rsid w:val="00E5637A"/>
    <w:rsid w:val="00E5650A"/>
    <w:rsid w:val="00E65D7F"/>
    <w:rsid w:val="00E707E1"/>
    <w:rsid w:val="00E71129"/>
    <w:rsid w:val="00E71240"/>
    <w:rsid w:val="00E72897"/>
    <w:rsid w:val="00E73E47"/>
    <w:rsid w:val="00E7464D"/>
    <w:rsid w:val="00E75222"/>
    <w:rsid w:val="00E75F00"/>
    <w:rsid w:val="00E76D27"/>
    <w:rsid w:val="00E805F1"/>
    <w:rsid w:val="00E81BC9"/>
    <w:rsid w:val="00E8271E"/>
    <w:rsid w:val="00E8396C"/>
    <w:rsid w:val="00E8420A"/>
    <w:rsid w:val="00E84526"/>
    <w:rsid w:val="00E84896"/>
    <w:rsid w:val="00E8577B"/>
    <w:rsid w:val="00E867BF"/>
    <w:rsid w:val="00E92037"/>
    <w:rsid w:val="00E92699"/>
    <w:rsid w:val="00E93387"/>
    <w:rsid w:val="00E938F6"/>
    <w:rsid w:val="00E940B4"/>
    <w:rsid w:val="00E94A85"/>
    <w:rsid w:val="00EA0122"/>
    <w:rsid w:val="00EB1754"/>
    <w:rsid w:val="00EB2B44"/>
    <w:rsid w:val="00EB3726"/>
    <w:rsid w:val="00EB3A47"/>
    <w:rsid w:val="00EB3FA4"/>
    <w:rsid w:val="00EB6045"/>
    <w:rsid w:val="00EB76A4"/>
    <w:rsid w:val="00EC03F0"/>
    <w:rsid w:val="00EC1135"/>
    <w:rsid w:val="00EC1C3F"/>
    <w:rsid w:val="00EC3382"/>
    <w:rsid w:val="00EC3DA3"/>
    <w:rsid w:val="00EC51EE"/>
    <w:rsid w:val="00ED34A0"/>
    <w:rsid w:val="00ED60CD"/>
    <w:rsid w:val="00EE24B4"/>
    <w:rsid w:val="00EE7FB8"/>
    <w:rsid w:val="00EF188C"/>
    <w:rsid w:val="00EF4E15"/>
    <w:rsid w:val="00EF5639"/>
    <w:rsid w:val="00EF67AD"/>
    <w:rsid w:val="00EF7AA8"/>
    <w:rsid w:val="00EF7FE0"/>
    <w:rsid w:val="00F003F5"/>
    <w:rsid w:val="00F02C14"/>
    <w:rsid w:val="00F0655C"/>
    <w:rsid w:val="00F067B6"/>
    <w:rsid w:val="00F07BB1"/>
    <w:rsid w:val="00F123C7"/>
    <w:rsid w:val="00F124EA"/>
    <w:rsid w:val="00F138CC"/>
    <w:rsid w:val="00F1412E"/>
    <w:rsid w:val="00F14D9A"/>
    <w:rsid w:val="00F1601E"/>
    <w:rsid w:val="00F16AA1"/>
    <w:rsid w:val="00F17B37"/>
    <w:rsid w:val="00F20B04"/>
    <w:rsid w:val="00F234E6"/>
    <w:rsid w:val="00F23F93"/>
    <w:rsid w:val="00F251E1"/>
    <w:rsid w:val="00F259AF"/>
    <w:rsid w:val="00F27915"/>
    <w:rsid w:val="00F33CA6"/>
    <w:rsid w:val="00F33F93"/>
    <w:rsid w:val="00F36850"/>
    <w:rsid w:val="00F369FA"/>
    <w:rsid w:val="00F4046A"/>
    <w:rsid w:val="00F41D9C"/>
    <w:rsid w:val="00F436B7"/>
    <w:rsid w:val="00F447D8"/>
    <w:rsid w:val="00F47440"/>
    <w:rsid w:val="00F5264F"/>
    <w:rsid w:val="00F5670E"/>
    <w:rsid w:val="00F61334"/>
    <w:rsid w:val="00F62272"/>
    <w:rsid w:val="00F63495"/>
    <w:rsid w:val="00F7224A"/>
    <w:rsid w:val="00F7271D"/>
    <w:rsid w:val="00F741F0"/>
    <w:rsid w:val="00F74C20"/>
    <w:rsid w:val="00F77A7D"/>
    <w:rsid w:val="00F80223"/>
    <w:rsid w:val="00F811F7"/>
    <w:rsid w:val="00F82CE3"/>
    <w:rsid w:val="00F82EA6"/>
    <w:rsid w:val="00F84407"/>
    <w:rsid w:val="00F8690F"/>
    <w:rsid w:val="00F87004"/>
    <w:rsid w:val="00F924F4"/>
    <w:rsid w:val="00F93CA1"/>
    <w:rsid w:val="00F94752"/>
    <w:rsid w:val="00F94C21"/>
    <w:rsid w:val="00F94F9D"/>
    <w:rsid w:val="00F954F4"/>
    <w:rsid w:val="00FA114E"/>
    <w:rsid w:val="00FA2D18"/>
    <w:rsid w:val="00FA36B1"/>
    <w:rsid w:val="00FA6E65"/>
    <w:rsid w:val="00FB03FC"/>
    <w:rsid w:val="00FB2316"/>
    <w:rsid w:val="00FB3F1A"/>
    <w:rsid w:val="00FB4560"/>
    <w:rsid w:val="00FB4D50"/>
    <w:rsid w:val="00FC1D70"/>
    <w:rsid w:val="00FC26D3"/>
    <w:rsid w:val="00FD395C"/>
    <w:rsid w:val="00FD3981"/>
    <w:rsid w:val="00FD39E5"/>
    <w:rsid w:val="00FD6A3C"/>
    <w:rsid w:val="00FE1670"/>
    <w:rsid w:val="00FE1EE8"/>
    <w:rsid w:val="00FE36DA"/>
    <w:rsid w:val="00FE3C82"/>
    <w:rsid w:val="00FE4CE3"/>
    <w:rsid w:val="00FE5041"/>
    <w:rsid w:val="00FF1FCD"/>
    <w:rsid w:val="00FF303E"/>
    <w:rsid w:val="00FF4CD1"/>
    <w:rsid w:val="00FF4CF4"/>
    <w:rsid w:val="00FF6268"/>
  </w:rsids>
  <m:mathPr>
    <m:mathFont m:val="Cambria Math"/>
    <m:brkBin m:val="before"/>
    <m:brkBinSub m:val="--"/>
    <m:smallFrac m:val="0"/>
    <m:dispDef/>
    <m:lMargin m:val="0"/>
    <m:rMargin m:val="0"/>
    <m:defJc m:val="centerGroup"/>
    <m:wrapIndent m:val="1440"/>
    <m:intLim m:val="subSup"/>
    <m:naryLim m:val="undOvr"/>
  </m:mathPr>
  <w:themeFontLang w:val="en-US" w:eastAsia="zh-CN" w:bidi="pa-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6EB2E9"/>
  <w15:chartTrackingRefBased/>
  <w15:docId w15:val="{2704AD74-F0E3-4B9C-8F40-33C327322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69D0"/>
    <w:pPr>
      <w:adjustRightInd w:val="0"/>
      <w:spacing w:line="360" w:lineRule="auto"/>
    </w:pPr>
    <w:rPr>
      <w:rFonts w:ascii="Times New Roman" w:eastAsia="Times New Roman" w:hAnsi="Times New Roman"/>
      <w:color w:val="000000" w:themeColor="text1"/>
      <w:sz w:val="24"/>
      <w:szCs w:val="24"/>
    </w:rPr>
  </w:style>
  <w:style w:type="paragraph" w:styleId="Heading1">
    <w:name w:val="heading 1"/>
    <w:basedOn w:val="Heading2"/>
    <w:next w:val="Normal"/>
    <w:link w:val="Heading1Char"/>
    <w:uiPriority w:val="9"/>
    <w:qFormat/>
    <w:rsid w:val="00593F89"/>
    <w:pPr>
      <w:outlineLvl w:val="0"/>
    </w:pPr>
  </w:style>
  <w:style w:type="paragraph" w:styleId="Heading2">
    <w:name w:val="heading 2"/>
    <w:basedOn w:val="Normal"/>
    <w:next w:val="Normal"/>
    <w:link w:val="Heading2Char"/>
    <w:uiPriority w:val="9"/>
    <w:unhideWhenUsed/>
    <w:qFormat/>
    <w:rsid w:val="00A37718"/>
    <w:pPr>
      <w:spacing w:beforeLines="100" w:before="100" w:afterLines="100" w:after="100"/>
      <w:outlineLvl w:val="1"/>
    </w:pPr>
    <w:rPr>
      <w:rFonts w:ascii="TimesNewRomanPS-BoldMT" w:hAnsi="TimesNewRomanPS-BoldMT"/>
      <w:b/>
      <w:bCs/>
      <w:color w:val="000000"/>
      <w:sz w:val="32"/>
      <w:szCs w:val="44"/>
    </w:rPr>
  </w:style>
  <w:style w:type="paragraph" w:styleId="Heading3">
    <w:name w:val="heading 3"/>
    <w:basedOn w:val="Normal"/>
    <w:next w:val="Normal"/>
    <w:link w:val="Heading3Char"/>
    <w:uiPriority w:val="9"/>
    <w:unhideWhenUsed/>
    <w:qFormat/>
    <w:rsid w:val="00593F89"/>
    <w:pPr>
      <w:outlineLvl w:val="2"/>
    </w:pPr>
    <w:rPr>
      <w:rFonts w:ascii="Cambria-Bold" w:hAnsi="Cambria-Bold"/>
      <w:b/>
      <w:bCs/>
      <w:color w:val="000000"/>
      <w:sz w:val="32"/>
      <w:szCs w:val="32"/>
    </w:rPr>
  </w:style>
  <w:style w:type="paragraph" w:styleId="Heading4">
    <w:name w:val="heading 4"/>
    <w:basedOn w:val="Normal"/>
    <w:next w:val="Normal"/>
    <w:link w:val="Heading4Char"/>
    <w:uiPriority w:val="9"/>
    <w:semiHidden/>
    <w:unhideWhenUsed/>
    <w:qFormat/>
    <w:rsid w:val="00235EBA"/>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235EBA"/>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235EBA"/>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235EBA"/>
    <w:pPr>
      <w:spacing w:before="240" w:after="60"/>
      <w:outlineLvl w:val="6"/>
    </w:pPr>
  </w:style>
  <w:style w:type="paragraph" w:styleId="Heading8">
    <w:name w:val="heading 8"/>
    <w:basedOn w:val="Normal"/>
    <w:next w:val="Normal"/>
    <w:link w:val="Heading8Char"/>
    <w:uiPriority w:val="9"/>
    <w:semiHidden/>
    <w:unhideWhenUsed/>
    <w:qFormat/>
    <w:rsid w:val="00235EBA"/>
    <w:pPr>
      <w:spacing w:before="240" w:after="60"/>
      <w:outlineLvl w:val="7"/>
    </w:pPr>
    <w:rPr>
      <w:i/>
      <w:iCs/>
    </w:rPr>
  </w:style>
  <w:style w:type="paragraph" w:styleId="Heading9">
    <w:name w:val="heading 9"/>
    <w:basedOn w:val="Normal"/>
    <w:next w:val="Normal"/>
    <w:link w:val="Heading9Char"/>
    <w:uiPriority w:val="9"/>
    <w:semiHidden/>
    <w:unhideWhenUsed/>
    <w:qFormat/>
    <w:rsid w:val="00235EBA"/>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93F89"/>
    <w:rPr>
      <w:rFonts w:ascii="TimesNewRomanPS-BoldMT" w:eastAsia="SimSun" w:hAnsi="TimesNewRomanPS-BoldMT"/>
      <w:b/>
      <w:bCs/>
      <w:color w:val="000000"/>
      <w:sz w:val="44"/>
      <w:szCs w:val="44"/>
    </w:rPr>
  </w:style>
  <w:style w:type="character" w:customStyle="1" w:styleId="Heading2Char">
    <w:name w:val="Heading 2 Char"/>
    <w:basedOn w:val="DefaultParagraphFont"/>
    <w:link w:val="Heading2"/>
    <w:uiPriority w:val="9"/>
    <w:rsid w:val="00A37718"/>
    <w:rPr>
      <w:rFonts w:ascii="TimesNewRomanPS-BoldMT" w:eastAsia="SimSun" w:hAnsi="TimesNewRomanPS-BoldMT"/>
      <w:b/>
      <w:bCs/>
      <w:color w:val="000000"/>
      <w:sz w:val="32"/>
      <w:szCs w:val="44"/>
    </w:rPr>
  </w:style>
  <w:style w:type="character" w:customStyle="1" w:styleId="Heading3Char">
    <w:name w:val="Heading 3 Char"/>
    <w:basedOn w:val="DefaultParagraphFont"/>
    <w:link w:val="Heading3"/>
    <w:uiPriority w:val="9"/>
    <w:rsid w:val="00593F89"/>
    <w:rPr>
      <w:rFonts w:ascii="Cambria-Bold" w:eastAsia="SimSun" w:hAnsi="Cambria-Bold"/>
      <w:b/>
      <w:bCs/>
      <w:color w:val="000000"/>
      <w:sz w:val="32"/>
      <w:szCs w:val="32"/>
    </w:rPr>
  </w:style>
  <w:style w:type="character" w:customStyle="1" w:styleId="Heading4Char">
    <w:name w:val="Heading 4 Char"/>
    <w:basedOn w:val="DefaultParagraphFont"/>
    <w:link w:val="Heading4"/>
    <w:uiPriority w:val="9"/>
    <w:semiHidden/>
    <w:rsid w:val="00235EBA"/>
    <w:rPr>
      <w:b/>
      <w:bCs/>
      <w:sz w:val="28"/>
      <w:szCs w:val="28"/>
    </w:rPr>
  </w:style>
  <w:style w:type="character" w:customStyle="1" w:styleId="Heading5Char">
    <w:name w:val="Heading 5 Char"/>
    <w:basedOn w:val="DefaultParagraphFont"/>
    <w:link w:val="Heading5"/>
    <w:uiPriority w:val="9"/>
    <w:semiHidden/>
    <w:rsid w:val="00235EBA"/>
    <w:rPr>
      <w:b/>
      <w:bCs/>
      <w:i/>
      <w:iCs/>
      <w:sz w:val="26"/>
      <w:szCs w:val="26"/>
    </w:rPr>
  </w:style>
  <w:style w:type="character" w:customStyle="1" w:styleId="Heading6Char">
    <w:name w:val="Heading 6 Char"/>
    <w:basedOn w:val="DefaultParagraphFont"/>
    <w:link w:val="Heading6"/>
    <w:uiPriority w:val="9"/>
    <w:semiHidden/>
    <w:rsid w:val="00235EBA"/>
    <w:rPr>
      <w:b/>
      <w:bCs/>
    </w:rPr>
  </w:style>
  <w:style w:type="character" w:customStyle="1" w:styleId="Heading7Char">
    <w:name w:val="Heading 7 Char"/>
    <w:basedOn w:val="DefaultParagraphFont"/>
    <w:link w:val="Heading7"/>
    <w:uiPriority w:val="9"/>
    <w:semiHidden/>
    <w:rsid w:val="00235EBA"/>
    <w:rPr>
      <w:sz w:val="24"/>
      <w:szCs w:val="24"/>
    </w:rPr>
  </w:style>
  <w:style w:type="character" w:customStyle="1" w:styleId="Heading8Char">
    <w:name w:val="Heading 8 Char"/>
    <w:basedOn w:val="DefaultParagraphFont"/>
    <w:link w:val="Heading8"/>
    <w:uiPriority w:val="9"/>
    <w:semiHidden/>
    <w:rsid w:val="00235EBA"/>
    <w:rPr>
      <w:i/>
      <w:iCs/>
      <w:sz w:val="24"/>
      <w:szCs w:val="24"/>
    </w:rPr>
  </w:style>
  <w:style w:type="character" w:customStyle="1" w:styleId="Heading9Char">
    <w:name w:val="Heading 9 Char"/>
    <w:basedOn w:val="DefaultParagraphFont"/>
    <w:link w:val="Heading9"/>
    <w:uiPriority w:val="9"/>
    <w:semiHidden/>
    <w:rsid w:val="00235EBA"/>
    <w:rPr>
      <w:rFonts w:asciiTheme="majorHAnsi" w:eastAsiaTheme="majorEastAsia" w:hAnsiTheme="majorHAnsi"/>
    </w:rPr>
  </w:style>
  <w:style w:type="paragraph" w:styleId="Title">
    <w:name w:val="Title"/>
    <w:basedOn w:val="Heading1"/>
    <w:next w:val="Normal"/>
    <w:link w:val="TitleChar"/>
    <w:uiPriority w:val="10"/>
    <w:qFormat/>
    <w:rsid w:val="00593F89"/>
    <w:rPr>
      <w:shd w:val="clear" w:color="auto" w:fill="FFFFFF"/>
    </w:rPr>
  </w:style>
  <w:style w:type="character" w:customStyle="1" w:styleId="TitleChar">
    <w:name w:val="Title Char"/>
    <w:basedOn w:val="DefaultParagraphFont"/>
    <w:link w:val="Title"/>
    <w:uiPriority w:val="10"/>
    <w:rsid w:val="00593F89"/>
    <w:rPr>
      <w:rFonts w:ascii="TimesNewRomanPS-BoldMT" w:eastAsia="SimSun" w:hAnsi="TimesNewRomanPS-BoldMT"/>
      <w:b/>
      <w:bCs/>
      <w:color w:val="000000"/>
      <w:sz w:val="44"/>
      <w:szCs w:val="44"/>
    </w:rPr>
  </w:style>
  <w:style w:type="paragraph" w:styleId="Subtitle">
    <w:name w:val="Subtitle"/>
    <w:basedOn w:val="Normal"/>
    <w:next w:val="Normal"/>
    <w:link w:val="SubtitleChar"/>
    <w:uiPriority w:val="11"/>
    <w:qFormat/>
    <w:rsid w:val="00235EBA"/>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235EBA"/>
    <w:rPr>
      <w:rFonts w:asciiTheme="majorHAnsi" w:eastAsiaTheme="majorEastAsia" w:hAnsiTheme="majorHAnsi"/>
      <w:sz w:val="24"/>
      <w:szCs w:val="24"/>
    </w:rPr>
  </w:style>
  <w:style w:type="character" w:styleId="Strong">
    <w:name w:val="Strong"/>
    <w:basedOn w:val="DefaultParagraphFont"/>
    <w:uiPriority w:val="22"/>
    <w:qFormat/>
    <w:rsid w:val="00235EBA"/>
    <w:rPr>
      <w:b/>
      <w:bCs/>
    </w:rPr>
  </w:style>
  <w:style w:type="character" w:styleId="Emphasis">
    <w:name w:val="Emphasis"/>
    <w:basedOn w:val="DefaultParagraphFont"/>
    <w:uiPriority w:val="20"/>
    <w:qFormat/>
    <w:rsid w:val="00235EBA"/>
    <w:rPr>
      <w:rFonts w:asciiTheme="minorHAnsi" w:hAnsiTheme="minorHAnsi"/>
      <w:b/>
      <w:i/>
      <w:iCs/>
    </w:rPr>
  </w:style>
  <w:style w:type="paragraph" w:styleId="NoSpacing">
    <w:name w:val="No Spacing"/>
    <w:basedOn w:val="Normal"/>
    <w:link w:val="NoSpacingChar"/>
    <w:uiPriority w:val="1"/>
    <w:qFormat/>
    <w:rsid w:val="00235EBA"/>
    <w:rPr>
      <w:szCs w:val="32"/>
    </w:rPr>
  </w:style>
  <w:style w:type="character" w:customStyle="1" w:styleId="NoSpacingChar">
    <w:name w:val="No Spacing Char"/>
    <w:basedOn w:val="DefaultParagraphFont"/>
    <w:link w:val="NoSpacing"/>
    <w:uiPriority w:val="1"/>
    <w:rsid w:val="00235EBA"/>
    <w:rPr>
      <w:sz w:val="24"/>
      <w:szCs w:val="32"/>
    </w:rPr>
  </w:style>
  <w:style w:type="paragraph" w:styleId="ListParagraph">
    <w:name w:val="List Paragraph"/>
    <w:basedOn w:val="Normal"/>
    <w:uiPriority w:val="34"/>
    <w:qFormat/>
    <w:rsid w:val="00235EBA"/>
    <w:pPr>
      <w:ind w:left="720"/>
      <w:contextualSpacing/>
    </w:pPr>
  </w:style>
  <w:style w:type="paragraph" w:styleId="Quote">
    <w:name w:val="Quote"/>
    <w:basedOn w:val="Normal"/>
    <w:next w:val="Normal"/>
    <w:link w:val="QuoteChar"/>
    <w:uiPriority w:val="29"/>
    <w:qFormat/>
    <w:rsid w:val="00235EBA"/>
    <w:rPr>
      <w:i/>
    </w:rPr>
  </w:style>
  <w:style w:type="character" w:customStyle="1" w:styleId="QuoteChar">
    <w:name w:val="Quote Char"/>
    <w:basedOn w:val="DefaultParagraphFont"/>
    <w:link w:val="Quote"/>
    <w:uiPriority w:val="29"/>
    <w:rsid w:val="00235EBA"/>
    <w:rPr>
      <w:i/>
      <w:sz w:val="24"/>
      <w:szCs w:val="24"/>
    </w:rPr>
  </w:style>
  <w:style w:type="paragraph" w:styleId="IntenseQuote">
    <w:name w:val="Intense Quote"/>
    <w:basedOn w:val="Normal"/>
    <w:next w:val="Normal"/>
    <w:link w:val="IntenseQuoteChar"/>
    <w:uiPriority w:val="30"/>
    <w:qFormat/>
    <w:rsid w:val="00235EBA"/>
    <w:pPr>
      <w:ind w:left="720" w:right="720"/>
    </w:pPr>
    <w:rPr>
      <w:b/>
      <w:i/>
      <w:szCs w:val="22"/>
    </w:rPr>
  </w:style>
  <w:style w:type="character" w:customStyle="1" w:styleId="IntenseQuoteChar">
    <w:name w:val="Intense Quote Char"/>
    <w:basedOn w:val="DefaultParagraphFont"/>
    <w:link w:val="IntenseQuote"/>
    <w:uiPriority w:val="30"/>
    <w:rsid w:val="00235EBA"/>
    <w:rPr>
      <w:b/>
      <w:i/>
      <w:sz w:val="24"/>
    </w:rPr>
  </w:style>
  <w:style w:type="character" w:styleId="SubtleEmphasis">
    <w:name w:val="Subtle Emphasis"/>
    <w:uiPriority w:val="19"/>
    <w:qFormat/>
    <w:rsid w:val="00235EBA"/>
    <w:rPr>
      <w:i/>
      <w:color w:val="5A5A5A" w:themeColor="text1" w:themeTint="A5"/>
    </w:rPr>
  </w:style>
  <w:style w:type="character" w:styleId="IntenseEmphasis">
    <w:name w:val="Intense Emphasis"/>
    <w:basedOn w:val="DefaultParagraphFont"/>
    <w:uiPriority w:val="21"/>
    <w:qFormat/>
    <w:rsid w:val="00235EBA"/>
    <w:rPr>
      <w:b/>
      <w:i/>
      <w:sz w:val="24"/>
      <w:szCs w:val="24"/>
      <w:u w:val="single"/>
    </w:rPr>
  </w:style>
  <w:style w:type="character" w:styleId="SubtleReference">
    <w:name w:val="Subtle Reference"/>
    <w:basedOn w:val="DefaultParagraphFont"/>
    <w:uiPriority w:val="31"/>
    <w:qFormat/>
    <w:rsid w:val="00235EBA"/>
    <w:rPr>
      <w:sz w:val="24"/>
      <w:szCs w:val="24"/>
      <w:u w:val="single"/>
    </w:rPr>
  </w:style>
  <w:style w:type="character" w:styleId="IntenseReference">
    <w:name w:val="Intense Reference"/>
    <w:basedOn w:val="DefaultParagraphFont"/>
    <w:uiPriority w:val="32"/>
    <w:qFormat/>
    <w:rsid w:val="00235EBA"/>
    <w:rPr>
      <w:b/>
      <w:sz w:val="24"/>
      <w:u w:val="single"/>
    </w:rPr>
  </w:style>
  <w:style w:type="character" w:styleId="BookTitle">
    <w:name w:val="Book Title"/>
    <w:basedOn w:val="DefaultParagraphFont"/>
    <w:uiPriority w:val="33"/>
    <w:qFormat/>
    <w:rsid w:val="00235EBA"/>
    <w:rPr>
      <w:rFonts w:asciiTheme="majorHAnsi" w:eastAsiaTheme="majorEastAsia" w:hAnsiTheme="majorHAnsi"/>
      <w:b/>
      <w:i/>
      <w:sz w:val="24"/>
      <w:szCs w:val="24"/>
    </w:rPr>
  </w:style>
  <w:style w:type="paragraph" w:styleId="TOCHeading">
    <w:name w:val="TOC Heading"/>
    <w:basedOn w:val="Heading1"/>
    <w:next w:val="Normal"/>
    <w:uiPriority w:val="39"/>
    <w:unhideWhenUsed/>
    <w:qFormat/>
    <w:rsid w:val="00235EBA"/>
    <w:pPr>
      <w:outlineLvl w:val="9"/>
    </w:pPr>
  </w:style>
  <w:style w:type="character" w:customStyle="1" w:styleId="fontstyle01">
    <w:name w:val="fontstyle01"/>
    <w:basedOn w:val="DefaultParagraphFont"/>
    <w:rsid w:val="00D6035D"/>
    <w:rPr>
      <w:rFonts w:ascii="SimHei" w:eastAsia="SimHei" w:hAnsi="SimHei" w:hint="eastAsia"/>
      <w:b w:val="0"/>
      <w:bCs w:val="0"/>
      <w:i w:val="0"/>
      <w:iCs w:val="0"/>
      <w:color w:val="000000"/>
      <w:sz w:val="20"/>
      <w:szCs w:val="20"/>
    </w:rPr>
  </w:style>
  <w:style w:type="paragraph" w:customStyle="1" w:styleId="1">
    <w:name w:val="标题1"/>
    <w:basedOn w:val="Normal"/>
    <w:link w:val="10"/>
    <w:rsid w:val="00314785"/>
  </w:style>
  <w:style w:type="character" w:customStyle="1" w:styleId="10">
    <w:name w:val="标题1 字符"/>
    <w:basedOn w:val="DefaultParagraphFont"/>
    <w:link w:val="1"/>
    <w:rsid w:val="00314785"/>
    <w:rPr>
      <w:sz w:val="24"/>
      <w:szCs w:val="24"/>
    </w:rPr>
  </w:style>
  <w:style w:type="paragraph" w:styleId="Header">
    <w:name w:val="header"/>
    <w:basedOn w:val="Normal"/>
    <w:link w:val="HeaderChar"/>
    <w:uiPriority w:val="99"/>
    <w:unhideWhenUsed/>
    <w:rsid w:val="00AC2B37"/>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AC2B37"/>
    <w:rPr>
      <w:sz w:val="18"/>
      <w:szCs w:val="18"/>
    </w:rPr>
  </w:style>
  <w:style w:type="paragraph" w:styleId="Footer">
    <w:name w:val="footer"/>
    <w:basedOn w:val="Normal"/>
    <w:link w:val="FooterChar"/>
    <w:uiPriority w:val="99"/>
    <w:unhideWhenUsed/>
    <w:rsid w:val="00AC2B37"/>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AC2B37"/>
    <w:rPr>
      <w:sz w:val="18"/>
      <w:szCs w:val="18"/>
    </w:rPr>
  </w:style>
  <w:style w:type="character" w:customStyle="1" w:styleId="fontstyle21">
    <w:name w:val="fontstyle21"/>
    <w:basedOn w:val="DefaultParagraphFont"/>
    <w:rsid w:val="00605986"/>
    <w:rPr>
      <w:rFonts w:ascii="B5+CAJSymbolA" w:hAnsi="B5+CAJSymbolA" w:hint="default"/>
      <w:b w:val="0"/>
      <w:bCs w:val="0"/>
      <w:i w:val="0"/>
      <w:iCs w:val="0"/>
      <w:color w:val="000000"/>
      <w:sz w:val="22"/>
      <w:szCs w:val="22"/>
    </w:rPr>
  </w:style>
  <w:style w:type="character" w:customStyle="1" w:styleId="fontstyle31">
    <w:name w:val="fontstyle31"/>
    <w:basedOn w:val="DefaultParagraphFont"/>
    <w:rsid w:val="00605986"/>
    <w:rPr>
      <w:rFonts w:ascii="B7+CAJ FNT00" w:hAnsi="B7+CAJ FNT00" w:hint="default"/>
      <w:b w:val="0"/>
      <w:bCs w:val="0"/>
      <w:i w:val="0"/>
      <w:iCs w:val="0"/>
      <w:color w:val="000000"/>
      <w:sz w:val="14"/>
      <w:szCs w:val="14"/>
    </w:rPr>
  </w:style>
  <w:style w:type="character" w:customStyle="1" w:styleId="bksource">
    <w:name w:val="bksource"/>
    <w:basedOn w:val="DefaultParagraphFont"/>
    <w:rsid w:val="00423164"/>
  </w:style>
  <w:style w:type="character" w:styleId="Hyperlink">
    <w:name w:val="Hyperlink"/>
    <w:basedOn w:val="DefaultParagraphFont"/>
    <w:uiPriority w:val="99"/>
    <w:unhideWhenUsed/>
    <w:rsid w:val="00423164"/>
    <w:rPr>
      <w:color w:val="0000FF"/>
      <w:u w:val="single"/>
    </w:rPr>
  </w:style>
  <w:style w:type="paragraph" w:styleId="Date">
    <w:name w:val="Date"/>
    <w:basedOn w:val="Normal"/>
    <w:next w:val="Normal"/>
    <w:link w:val="DateChar"/>
    <w:uiPriority w:val="99"/>
    <w:semiHidden/>
    <w:unhideWhenUsed/>
    <w:rsid w:val="00495798"/>
    <w:pPr>
      <w:ind w:leftChars="2500" w:left="100"/>
    </w:pPr>
  </w:style>
  <w:style w:type="character" w:customStyle="1" w:styleId="DateChar">
    <w:name w:val="Date Char"/>
    <w:basedOn w:val="DefaultParagraphFont"/>
    <w:link w:val="Date"/>
    <w:uiPriority w:val="99"/>
    <w:semiHidden/>
    <w:rsid w:val="00495798"/>
    <w:rPr>
      <w:rFonts w:eastAsia="SimSun"/>
      <w:sz w:val="21"/>
      <w:szCs w:val="24"/>
    </w:rPr>
  </w:style>
  <w:style w:type="paragraph" w:styleId="TOC1">
    <w:name w:val="toc 1"/>
    <w:basedOn w:val="Normal"/>
    <w:next w:val="Normal"/>
    <w:autoRedefine/>
    <w:uiPriority w:val="39"/>
    <w:unhideWhenUsed/>
    <w:rsid w:val="00046A68"/>
    <w:pPr>
      <w:spacing w:before="120" w:after="120"/>
    </w:pPr>
    <w:rPr>
      <w:rFonts w:asciiTheme="minorHAnsi" w:eastAsiaTheme="minorHAnsi"/>
      <w:b/>
      <w:bCs/>
      <w:caps/>
      <w:sz w:val="20"/>
      <w:szCs w:val="20"/>
    </w:rPr>
  </w:style>
  <w:style w:type="paragraph" w:styleId="TOC2">
    <w:name w:val="toc 2"/>
    <w:basedOn w:val="Normal"/>
    <w:next w:val="Normal"/>
    <w:autoRedefine/>
    <w:uiPriority w:val="39"/>
    <w:unhideWhenUsed/>
    <w:rsid w:val="00046A68"/>
    <w:pPr>
      <w:ind w:left="240"/>
    </w:pPr>
    <w:rPr>
      <w:rFonts w:asciiTheme="minorHAnsi" w:eastAsiaTheme="minorHAnsi"/>
      <w:smallCaps/>
      <w:sz w:val="20"/>
      <w:szCs w:val="20"/>
    </w:rPr>
  </w:style>
  <w:style w:type="paragraph" w:styleId="TOC3">
    <w:name w:val="toc 3"/>
    <w:basedOn w:val="Normal"/>
    <w:next w:val="Normal"/>
    <w:autoRedefine/>
    <w:uiPriority w:val="39"/>
    <w:unhideWhenUsed/>
    <w:rsid w:val="00046A68"/>
    <w:pPr>
      <w:ind w:left="480"/>
    </w:pPr>
    <w:rPr>
      <w:rFonts w:asciiTheme="minorHAnsi" w:eastAsiaTheme="minorHAnsi"/>
      <w:i/>
      <w:iCs/>
      <w:sz w:val="20"/>
      <w:szCs w:val="20"/>
    </w:rPr>
  </w:style>
  <w:style w:type="paragraph" w:styleId="NormalWeb">
    <w:name w:val="Normal (Web)"/>
    <w:basedOn w:val="Normal"/>
    <w:uiPriority w:val="99"/>
    <w:unhideWhenUsed/>
    <w:rsid w:val="008E793E"/>
    <w:pPr>
      <w:spacing w:before="100" w:beforeAutospacing="1" w:after="100" w:afterAutospacing="1" w:line="240" w:lineRule="auto"/>
    </w:pPr>
    <w:rPr>
      <w:rFonts w:ascii="SimSun" w:hAnsi="SimSun" w:cs="SimSun"/>
    </w:rPr>
  </w:style>
  <w:style w:type="character" w:styleId="PlaceholderText">
    <w:name w:val="Placeholder Text"/>
    <w:basedOn w:val="DefaultParagraphFont"/>
    <w:uiPriority w:val="99"/>
    <w:semiHidden/>
    <w:rsid w:val="002019CC"/>
    <w:rPr>
      <w:color w:val="808080"/>
    </w:rPr>
  </w:style>
  <w:style w:type="paragraph" w:styleId="Caption">
    <w:name w:val="caption"/>
    <w:basedOn w:val="Normal"/>
    <w:next w:val="Normal"/>
    <w:uiPriority w:val="35"/>
    <w:unhideWhenUsed/>
    <w:qFormat/>
    <w:rsid w:val="00A761B0"/>
    <w:rPr>
      <w:rFonts w:asciiTheme="majorHAnsi" w:eastAsia="SimHei" w:hAnsiTheme="majorHAnsi" w:cstheme="majorBidi"/>
      <w:sz w:val="20"/>
      <w:szCs w:val="20"/>
    </w:rPr>
  </w:style>
  <w:style w:type="paragraph" w:styleId="TableofFigures">
    <w:name w:val="table of figures"/>
    <w:basedOn w:val="Normal"/>
    <w:next w:val="Normal"/>
    <w:uiPriority w:val="99"/>
    <w:unhideWhenUsed/>
    <w:rsid w:val="001811A6"/>
    <w:pPr>
      <w:ind w:leftChars="200" w:left="200" w:hangingChars="200" w:hanging="200"/>
    </w:pPr>
  </w:style>
  <w:style w:type="paragraph" w:styleId="FootnoteText">
    <w:name w:val="footnote text"/>
    <w:basedOn w:val="Normal"/>
    <w:link w:val="FootnoteTextChar"/>
    <w:uiPriority w:val="99"/>
    <w:semiHidden/>
    <w:unhideWhenUsed/>
    <w:rsid w:val="00982222"/>
    <w:pPr>
      <w:snapToGrid w:val="0"/>
    </w:pPr>
    <w:rPr>
      <w:sz w:val="18"/>
      <w:szCs w:val="18"/>
    </w:rPr>
  </w:style>
  <w:style w:type="character" w:customStyle="1" w:styleId="FootnoteTextChar">
    <w:name w:val="Footnote Text Char"/>
    <w:basedOn w:val="DefaultParagraphFont"/>
    <w:link w:val="FootnoteText"/>
    <w:uiPriority w:val="99"/>
    <w:semiHidden/>
    <w:rsid w:val="00982222"/>
    <w:rPr>
      <w:rFonts w:eastAsia="SimSun"/>
      <w:sz w:val="18"/>
      <w:szCs w:val="18"/>
    </w:rPr>
  </w:style>
  <w:style w:type="character" w:styleId="FootnoteReference">
    <w:name w:val="footnote reference"/>
    <w:basedOn w:val="DefaultParagraphFont"/>
    <w:uiPriority w:val="99"/>
    <w:semiHidden/>
    <w:unhideWhenUsed/>
    <w:rsid w:val="00982222"/>
    <w:rPr>
      <w:vertAlign w:val="superscript"/>
    </w:rPr>
  </w:style>
  <w:style w:type="character" w:customStyle="1" w:styleId="fontstyle11">
    <w:name w:val="fontstyle11"/>
    <w:basedOn w:val="DefaultParagraphFont"/>
    <w:rsid w:val="007E4F17"/>
    <w:rPr>
      <w:rFonts w:ascii="AdvOT863180fb+fb" w:hAnsi="AdvOT863180fb+fb" w:hint="default"/>
      <w:b w:val="0"/>
      <w:bCs w:val="0"/>
      <w:i w:val="0"/>
      <w:iCs w:val="0"/>
      <w:color w:val="000000"/>
      <w:sz w:val="14"/>
      <w:szCs w:val="14"/>
    </w:rPr>
  </w:style>
  <w:style w:type="character" w:customStyle="1" w:styleId="label">
    <w:name w:val="label"/>
    <w:basedOn w:val="DefaultParagraphFont"/>
    <w:rsid w:val="00467CEB"/>
  </w:style>
  <w:style w:type="character" w:customStyle="1" w:styleId="11">
    <w:name w:val="未处理的提及1"/>
    <w:basedOn w:val="DefaultParagraphFont"/>
    <w:uiPriority w:val="99"/>
    <w:semiHidden/>
    <w:unhideWhenUsed/>
    <w:rsid w:val="00593F89"/>
    <w:rPr>
      <w:color w:val="605E5C"/>
      <w:shd w:val="clear" w:color="auto" w:fill="E1DFDD"/>
    </w:rPr>
  </w:style>
  <w:style w:type="character" w:customStyle="1" w:styleId="UnresolvedMention">
    <w:name w:val="Unresolved Mention"/>
    <w:basedOn w:val="DefaultParagraphFont"/>
    <w:uiPriority w:val="99"/>
    <w:semiHidden/>
    <w:unhideWhenUsed/>
    <w:rsid w:val="00DD4E9E"/>
    <w:rPr>
      <w:color w:val="605E5C"/>
      <w:shd w:val="clear" w:color="auto" w:fill="E1DFDD"/>
    </w:rPr>
  </w:style>
  <w:style w:type="paragraph" w:styleId="BalloonText">
    <w:name w:val="Balloon Text"/>
    <w:basedOn w:val="Normal"/>
    <w:link w:val="BalloonTextChar"/>
    <w:uiPriority w:val="99"/>
    <w:semiHidden/>
    <w:unhideWhenUsed/>
    <w:rsid w:val="00006B4A"/>
    <w:pPr>
      <w:spacing w:line="240" w:lineRule="auto"/>
    </w:pPr>
    <w:rPr>
      <w:sz w:val="18"/>
      <w:szCs w:val="18"/>
    </w:rPr>
  </w:style>
  <w:style w:type="character" w:customStyle="1" w:styleId="BalloonTextChar">
    <w:name w:val="Balloon Text Char"/>
    <w:basedOn w:val="DefaultParagraphFont"/>
    <w:link w:val="BalloonText"/>
    <w:uiPriority w:val="99"/>
    <w:semiHidden/>
    <w:rsid w:val="00006B4A"/>
    <w:rPr>
      <w:rFonts w:eastAsia="SimSun"/>
      <w:sz w:val="18"/>
      <w:szCs w:val="18"/>
    </w:rPr>
  </w:style>
  <w:style w:type="table" w:styleId="TableGrid">
    <w:name w:val="Table Grid"/>
    <w:basedOn w:val="TableNormal"/>
    <w:uiPriority w:val="59"/>
    <w:qFormat/>
    <w:rsid w:val="00194813"/>
    <w:pPr>
      <w:widowControl w:val="0"/>
    </w:pPr>
    <w:rPr>
      <w:rFonts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AE6B87"/>
    <w:rPr>
      <w:rFonts w:cstheme="minorBidi"/>
      <w:lang w:val="en-MY"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37718"/>
    <w:rPr>
      <w:sz w:val="21"/>
      <w:szCs w:val="21"/>
    </w:rPr>
  </w:style>
  <w:style w:type="paragraph" w:styleId="CommentText">
    <w:name w:val="annotation text"/>
    <w:basedOn w:val="Normal"/>
    <w:link w:val="CommentTextChar"/>
    <w:uiPriority w:val="99"/>
    <w:semiHidden/>
    <w:unhideWhenUsed/>
    <w:rsid w:val="00A37718"/>
  </w:style>
  <w:style w:type="character" w:customStyle="1" w:styleId="CommentTextChar">
    <w:name w:val="Comment Text Char"/>
    <w:basedOn w:val="DefaultParagraphFont"/>
    <w:link w:val="CommentText"/>
    <w:uiPriority w:val="99"/>
    <w:semiHidden/>
    <w:rsid w:val="00A37718"/>
    <w:rPr>
      <w:rFonts w:eastAsia="SimSun"/>
      <w:sz w:val="21"/>
      <w:szCs w:val="24"/>
    </w:rPr>
  </w:style>
  <w:style w:type="paragraph" w:styleId="CommentSubject">
    <w:name w:val="annotation subject"/>
    <w:basedOn w:val="CommentText"/>
    <w:next w:val="CommentText"/>
    <w:link w:val="CommentSubjectChar"/>
    <w:uiPriority w:val="99"/>
    <w:semiHidden/>
    <w:unhideWhenUsed/>
    <w:rsid w:val="00A37718"/>
    <w:rPr>
      <w:b/>
      <w:bCs/>
    </w:rPr>
  </w:style>
  <w:style w:type="character" w:customStyle="1" w:styleId="CommentSubjectChar">
    <w:name w:val="Comment Subject Char"/>
    <w:basedOn w:val="CommentTextChar"/>
    <w:link w:val="CommentSubject"/>
    <w:uiPriority w:val="99"/>
    <w:semiHidden/>
    <w:rsid w:val="00A37718"/>
    <w:rPr>
      <w:rFonts w:eastAsia="SimSun"/>
      <w:b/>
      <w:bCs/>
      <w:sz w:val="21"/>
      <w:szCs w:val="24"/>
    </w:rPr>
  </w:style>
  <w:style w:type="paragraph" w:styleId="BodyText">
    <w:name w:val="Body Text"/>
    <w:basedOn w:val="Normal"/>
    <w:link w:val="BodyTextChar"/>
    <w:uiPriority w:val="1"/>
    <w:qFormat/>
    <w:rsid w:val="00A37718"/>
    <w:pPr>
      <w:widowControl w:val="0"/>
      <w:spacing w:line="240" w:lineRule="auto"/>
      <w:ind w:left="260"/>
      <w:jc w:val="both"/>
    </w:pPr>
    <w:rPr>
      <w:rFonts w:ascii="SimSun" w:hAnsi="SimSun" w:cs="SimSun"/>
      <w:kern w:val="2"/>
      <w:lang w:val="zh-CN" w:bidi="zh-CN"/>
    </w:rPr>
  </w:style>
  <w:style w:type="character" w:customStyle="1" w:styleId="BodyTextChar">
    <w:name w:val="Body Text Char"/>
    <w:basedOn w:val="DefaultParagraphFont"/>
    <w:link w:val="BodyText"/>
    <w:uiPriority w:val="1"/>
    <w:rsid w:val="00A37718"/>
    <w:rPr>
      <w:rFonts w:ascii="SimSun" w:eastAsia="SimSun" w:hAnsi="SimSun" w:cs="SimSun"/>
      <w:kern w:val="2"/>
      <w:sz w:val="24"/>
      <w:szCs w:val="24"/>
      <w:lang w:val="zh-CN" w:bidi="zh-CN"/>
    </w:rPr>
  </w:style>
  <w:style w:type="character" w:styleId="PageNumber">
    <w:name w:val="page number"/>
    <w:basedOn w:val="DefaultParagraphFont"/>
    <w:uiPriority w:val="99"/>
    <w:semiHidden/>
    <w:unhideWhenUsed/>
    <w:rsid w:val="00E30E3E"/>
  </w:style>
  <w:style w:type="paragraph" w:customStyle="1" w:styleId="12">
    <w:name w:val="样式1"/>
    <w:basedOn w:val="Normal"/>
    <w:qFormat/>
    <w:rsid w:val="000E59DA"/>
  </w:style>
  <w:style w:type="paragraph" w:styleId="TOC4">
    <w:name w:val="toc 4"/>
    <w:basedOn w:val="Normal"/>
    <w:next w:val="Normal"/>
    <w:autoRedefine/>
    <w:uiPriority w:val="39"/>
    <w:unhideWhenUsed/>
    <w:rsid w:val="00841E25"/>
    <w:pPr>
      <w:ind w:left="720"/>
    </w:pPr>
    <w:rPr>
      <w:rFonts w:asciiTheme="minorHAnsi" w:eastAsiaTheme="minorHAnsi"/>
      <w:sz w:val="18"/>
      <w:szCs w:val="18"/>
    </w:rPr>
  </w:style>
  <w:style w:type="paragraph" w:styleId="TOC5">
    <w:name w:val="toc 5"/>
    <w:basedOn w:val="Normal"/>
    <w:next w:val="Normal"/>
    <w:autoRedefine/>
    <w:uiPriority w:val="39"/>
    <w:unhideWhenUsed/>
    <w:rsid w:val="00841E25"/>
    <w:pPr>
      <w:ind w:left="960"/>
    </w:pPr>
    <w:rPr>
      <w:rFonts w:asciiTheme="minorHAnsi" w:eastAsiaTheme="minorHAnsi"/>
      <w:sz w:val="18"/>
      <w:szCs w:val="18"/>
    </w:rPr>
  </w:style>
  <w:style w:type="paragraph" w:styleId="TOC6">
    <w:name w:val="toc 6"/>
    <w:basedOn w:val="Normal"/>
    <w:next w:val="Normal"/>
    <w:autoRedefine/>
    <w:uiPriority w:val="39"/>
    <w:unhideWhenUsed/>
    <w:rsid w:val="00841E25"/>
    <w:pPr>
      <w:ind w:left="1200"/>
    </w:pPr>
    <w:rPr>
      <w:rFonts w:asciiTheme="minorHAnsi" w:eastAsiaTheme="minorHAnsi"/>
      <w:sz w:val="18"/>
      <w:szCs w:val="18"/>
    </w:rPr>
  </w:style>
  <w:style w:type="paragraph" w:styleId="TOC7">
    <w:name w:val="toc 7"/>
    <w:basedOn w:val="Normal"/>
    <w:next w:val="Normal"/>
    <w:autoRedefine/>
    <w:uiPriority w:val="39"/>
    <w:unhideWhenUsed/>
    <w:rsid w:val="00841E25"/>
    <w:pPr>
      <w:ind w:left="1440"/>
    </w:pPr>
    <w:rPr>
      <w:rFonts w:asciiTheme="minorHAnsi" w:eastAsiaTheme="minorHAnsi"/>
      <w:sz w:val="18"/>
      <w:szCs w:val="18"/>
    </w:rPr>
  </w:style>
  <w:style w:type="paragraph" w:styleId="TOC8">
    <w:name w:val="toc 8"/>
    <w:basedOn w:val="Normal"/>
    <w:next w:val="Normal"/>
    <w:autoRedefine/>
    <w:uiPriority w:val="39"/>
    <w:unhideWhenUsed/>
    <w:rsid w:val="00841E25"/>
    <w:pPr>
      <w:ind w:left="1680"/>
    </w:pPr>
    <w:rPr>
      <w:rFonts w:asciiTheme="minorHAnsi" w:eastAsiaTheme="minorHAnsi"/>
      <w:sz w:val="18"/>
      <w:szCs w:val="18"/>
    </w:rPr>
  </w:style>
  <w:style w:type="paragraph" w:styleId="TOC9">
    <w:name w:val="toc 9"/>
    <w:basedOn w:val="Normal"/>
    <w:next w:val="Normal"/>
    <w:autoRedefine/>
    <w:uiPriority w:val="39"/>
    <w:unhideWhenUsed/>
    <w:rsid w:val="00841E25"/>
    <w:pPr>
      <w:ind w:left="1920"/>
    </w:pPr>
    <w:rPr>
      <w:rFonts w:asciiTheme="minorHAnsi" w:eastAsiaTheme="minorHAnsi"/>
      <w:sz w:val="18"/>
      <w:szCs w:val="18"/>
    </w:rPr>
  </w:style>
  <w:style w:type="character" w:styleId="FollowedHyperlink">
    <w:name w:val="FollowedHyperlink"/>
    <w:basedOn w:val="DefaultParagraphFont"/>
    <w:uiPriority w:val="99"/>
    <w:semiHidden/>
    <w:unhideWhenUsed/>
    <w:rsid w:val="001F5894"/>
    <w:rPr>
      <w:color w:val="954F72" w:themeColor="followedHyperlink"/>
      <w:u w:val="single"/>
    </w:rPr>
  </w:style>
  <w:style w:type="table" w:styleId="PlainTable5">
    <w:name w:val="Plain Table 5"/>
    <w:basedOn w:val="TableNormal"/>
    <w:uiPriority w:val="45"/>
    <w:rsid w:val="00986432"/>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BodyText2">
    <w:name w:val="Body Text 2"/>
    <w:basedOn w:val="Normal"/>
    <w:link w:val="BodyText2Char"/>
    <w:uiPriority w:val="99"/>
    <w:semiHidden/>
    <w:unhideWhenUsed/>
    <w:rsid w:val="00373CF3"/>
    <w:pPr>
      <w:spacing w:after="120" w:line="480" w:lineRule="auto"/>
    </w:pPr>
  </w:style>
  <w:style w:type="character" w:customStyle="1" w:styleId="BodyText2Char">
    <w:name w:val="Body Text 2 Char"/>
    <w:basedOn w:val="DefaultParagraphFont"/>
    <w:link w:val="BodyText2"/>
    <w:uiPriority w:val="99"/>
    <w:semiHidden/>
    <w:rsid w:val="00373CF3"/>
    <w:rPr>
      <w:rFonts w:ascii="Times New Roman" w:eastAsia="Times New Roman" w:hAnsi="Times New Roman"/>
      <w:color w:val="000000" w:themeColor="tex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44090">
      <w:bodyDiv w:val="1"/>
      <w:marLeft w:val="0"/>
      <w:marRight w:val="0"/>
      <w:marTop w:val="0"/>
      <w:marBottom w:val="0"/>
      <w:divBdr>
        <w:top w:val="none" w:sz="0" w:space="0" w:color="auto"/>
        <w:left w:val="none" w:sz="0" w:space="0" w:color="auto"/>
        <w:bottom w:val="none" w:sz="0" w:space="0" w:color="auto"/>
        <w:right w:val="none" w:sz="0" w:space="0" w:color="auto"/>
      </w:divBdr>
    </w:div>
    <w:div w:id="16664399">
      <w:bodyDiv w:val="1"/>
      <w:marLeft w:val="0"/>
      <w:marRight w:val="0"/>
      <w:marTop w:val="0"/>
      <w:marBottom w:val="0"/>
      <w:divBdr>
        <w:top w:val="none" w:sz="0" w:space="0" w:color="auto"/>
        <w:left w:val="none" w:sz="0" w:space="0" w:color="auto"/>
        <w:bottom w:val="none" w:sz="0" w:space="0" w:color="auto"/>
        <w:right w:val="none" w:sz="0" w:space="0" w:color="auto"/>
      </w:divBdr>
    </w:div>
    <w:div w:id="19478094">
      <w:bodyDiv w:val="1"/>
      <w:marLeft w:val="0"/>
      <w:marRight w:val="0"/>
      <w:marTop w:val="0"/>
      <w:marBottom w:val="0"/>
      <w:divBdr>
        <w:top w:val="none" w:sz="0" w:space="0" w:color="auto"/>
        <w:left w:val="none" w:sz="0" w:space="0" w:color="auto"/>
        <w:bottom w:val="none" w:sz="0" w:space="0" w:color="auto"/>
        <w:right w:val="none" w:sz="0" w:space="0" w:color="auto"/>
      </w:divBdr>
    </w:div>
    <w:div w:id="20670550">
      <w:bodyDiv w:val="1"/>
      <w:marLeft w:val="0"/>
      <w:marRight w:val="0"/>
      <w:marTop w:val="0"/>
      <w:marBottom w:val="0"/>
      <w:divBdr>
        <w:top w:val="none" w:sz="0" w:space="0" w:color="auto"/>
        <w:left w:val="none" w:sz="0" w:space="0" w:color="auto"/>
        <w:bottom w:val="none" w:sz="0" w:space="0" w:color="auto"/>
        <w:right w:val="none" w:sz="0" w:space="0" w:color="auto"/>
      </w:divBdr>
    </w:div>
    <w:div w:id="26610419">
      <w:bodyDiv w:val="1"/>
      <w:marLeft w:val="0"/>
      <w:marRight w:val="0"/>
      <w:marTop w:val="0"/>
      <w:marBottom w:val="0"/>
      <w:divBdr>
        <w:top w:val="none" w:sz="0" w:space="0" w:color="auto"/>
        <w:left w:val="none" w:sz="0" w:space="0" w:color="auto"/>
        <w:bottom w:val="none" w:sz="0" w:space="0" w:color="auto"/>
        <w:right w:val="none" w:sz="0" w:space="0" w:color="auto"/>
      </w:divBdr>
    </w:div>
    <w:div w:id="33579258">
      <w:bodyDiv w:val="1"/>
      <w:marLeft w:val="0"/>
      <w:marRight w:val="0"/>
      <w:marTop w:val="0"/>
      <w:marBottom w:val="0"/>
      <w:divBdr>
        <w:top w:val="none" w:sz="0" w:space="0" w:color="auto"/>
        <w:left w:val="none" w:sz="0" w:space="0" w:color="auto"/>
        <w:bottom w:val="none" w:sz="0" w:space="0" w:color="auto"/>
        <w:right w:val="none" w:sz="0" w:space="0" w:color="auto"/>
      </w:divBdr>
    </w:div>
    <w:div w:id="44109720">
      <w:bodyDiv w:val="1"/>
      <w:marLeft w:val="0"/>
      <w:marRight w:val="0"/>
      <w:marTop w:val="0"/>
      <w:marBottom w:val="0"/>
      <w:divBdr>
        <w:top w:val="none" w:sz="0" w:space="0" w:color="auto"/>
        <w:left w:val="none" w:sz="0" w:space="0" w:color="auto"/>
        <w:bottom w:val="none" w:sz="0" w:space="0" w:color="auto"/>
        <w:right w:val="none" w:sz="0" w:space="0" w:color="auto"/>
      </w:divBdr>
      <w:divsChild>
        <w:div w:id="1378705078">
          <w:marLeft w:val="0"/>
          <w:marRight w:val="0"/>
          <w:marTop w:val="0"/>
          <w:marBottom w:val="0"/>
          <w:divBdr>
            <w:top w:val="none" w:sz="0" w:space="0" w:color="auto"/>
            <w:left w:val="none" w:sz="0" w:space="0" w:color="auto"/>
            <w:bottom w:val="none" w:sz="0" w:space="0" w:color="auto"/>
            <w:right w:val="none" w:sz="0" w:space="0" w:color="auto"/>
          </w:divBdr>
        </w:div>
      </w:divsChild>
    </w:div>
    <w:div w:id="60832380">
      <w:bodyDiv w:val="1"/>
      <w:marLeft w:val="0"/>
      <w:marRight w:val="0"/>
      <w:marTop w:val="0"/>
      <w:marBottom w:val="0"/>
      <w:divBdr>
        <w:top w:val="none" w:sz="0" w:space="0" w:color="auto"/>
        <w:left w:val="none" w:sz="0" w:space="0" w:color="auto"/>
        <w:bottom w:val="none" w:sz="0" w:space="0" w:color="auto"/>
        <w:right w:val="none" w:sz="0" w:space="0" w:color="auto"/>
      </w:divBdr>
    </w:div>
    <w:div w:id="61148509">
      <w:bodyDiv w:val="1"/>
      <w:marLeft w:val="0"/>
      <w:marRight w:val="0"/>
      <w:marTop w:val="0"/>
      <w:marBottom w:val="0"/>
      <w:divBdr>
        <w:top w:val="none" w:sz="0" w:space="0" w:color="auto"/>
        <w:left w:val="none" w:sz="0" w:space="0" w:color="auto"/>
        <w:bottom w:val="none" w:sz="0" w:space="0" w:color="auto"/>
        <w:right w:val="none" w:sz="0" w:space="0" w:color="auto"/>
      </w:divBdr>
    </w:div>
    <w:div w:id="74059299">
      <w:bodyDiv w:val="1"/>
      <w:marLeft w:val="0"/>
      <w:marRight w:val="0"/>
      <w:marTop w:val="0"/>
      <w:marBottom w:val="0"/>
      <w:divBdr>
        <w:top w:val="none" w:sz="0" w:space="0" w:color="auto"/>
        <w:left w:val="none" w:sz="0" w:space="0" w:color="auto"/>
        <w:bottom w:val="none" w:sz="0" w:space="0" w:color="auto"/>
        <w:right w:val="none" w:sz="0" w:space="0" w:color="auto"/>
      </w:divBdr>
    </w:div>
    <w:div w:id="77675940">
      <w:bodyDiv w:val="1"/>
      <w:marLeft w:val="0"/>
      <w:marRight w:val="0"/>
      <w:marTop w:val="0"/>
      <w:marBottom w:val="0"/>
      <w:divBdr>
        <w:top w:val="none" w:sz="0" w:space="0" w:color="auto"/>
        <w:left w:val="none" w:sz="0" w:space="0" w:color="auto"/>
        <w:bottom w:val="none" w:sz="0" w:space="0" w:color="auto"/>
        <w:right w:val="none" w:sz="0" w:space="0" w:color="auto"/>
      </w:divBdr>
    </w:div>
    <w:div w:id="88351082">
      <w:bodyDiv w:val="1"/>
      <w:marLeft w:val="0"/>
      <w:marRight w:val="0"/>
      <w:marTop w:val="0"/>
      <w:marBottom w:val="0"/>
      <w:divBdr>
        <w:top w:val="none" w:sz="0" w:space="0" w:color="auto"/>
        <w:left w:val="none" w:sz="0" w:space="0" w:color="auto"/>
        <w:bottom w:val="none" w:sz="0" w:space="0" w:color="auto"/>
        <w:right w:val="none" w:sz="0" w:space="0" w:color="auto"/>
      </w:divBdr>
      <w:divsChild>
        <w:div w:id="1381979078">
          <w:marLeft w:val="0"/>
          <w:marRight w:val="0"/>
          <w:marTop w:val="0"/>
          <w:marBottom w:val="0"/>
          <w:divBdr>
            <w:top w:val="none" w:sz="0" w:space="0" w:color="auto"/>
            <w:left w:val="none" w:sz="0" w:space="0" w:color="auto"/>
            <w:bottom w:val="none" w:sz="0" w:space="0" w:color="auto"/>
            <w:right w:val="none" w:sz="0" w:space="0" w:color="auto"/>
          </w:divBdr>
          <w:divsChild>
            <w:div w:id="234442489">
              <w:marLeft w:val="0"/>
              <w:marRight w:val="0"/>
              <w:marTop w:val="0"/>
              <w:marBottom w:val="0"/>
              <w:divBdr>
                <w:top w:val="none" w:sz="0" w:space="0" w:color="auto"/>
                <w:left w:val="none" w:sz="0" w:space="0" w:color="auto"/>
                <w:bottom w:val="none" w:sz="0" w:space="0" w:color="auto"/>
                <w:right w:val="none" w:sz="0" w:space="0" w:color="auto"/>
              </w:divBdr>
              <w:divsChild>
                <w:div w:id="567422572">
                  <w:marLeft w:val="0"/>
                  <w:marRight w:val="0"/>
                  <w:marTop w:val="0"/>
                  <w:marBottom w:val="0"/>
                  <w:divBdr>
                    <w:top w:val="none" w:sz="0" w:space="0" w:color="auto"/>
                    <w:left w:val="none" w:sz="0" w:space="0" w:color="auto"/>
                    <w:bottom w:val="none" w:sz="0" w:space="0" w:color="auto"/>
                    <w:right w:val="none" w:sz="0" w:space="0" w:color="auto"/>
                  </w:divBdr>
                  <w:divsChild>
                    <w:div w:id="1779178642">
                      <w:marLeft w:val="0"/>
                      <w:marRight w:val="0"/>
                      <w:marTop w:val="0"/>
                      <w:marBottom w:val="0"/>
                      <w:divBdr>
                        <w:top w:val="none" w:sz="0" w:space="0" w:color="auto"/>
                        <w:left w:val="none" w:sz="0" w:space="0" w:color="auto"/>
                        <w:bottom w:val="none" w:sz="0" w:space="0" w:color="auto"/>
                        <w:right w:val="none" w:sz="0" w:space="0" w:color="auto"/>
                      </w:divBdr>
                      <w:divsChild>
                        <w:div w:id="375204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275769">
      <w:bodyDiv w:val="1"/>
      <w:marLeft w:val="0"/>
      <w:marRight w:val="0"/>
      <w:marTop w:val="0"/>
      <w:marBottom w:val="0"/>
      <w:divBdr>
        <w:top w:val="none" w:sz="0" w:space="0" w:color="auto"/>
        <w:left w:val="none" w:sz="0" w:space="0" w:color="auto"/>
        <w:bottom w:val="none" w:sz="0" w:space="0" w:color="auto"/>
        <w:right w:val="none" w:sz="0" w:space="0" w:color="auto"/>
      </w:divBdr>
    </w:div>
    <w:div w:id="124279147">
      <w:bodyDiv w:val="1"/>
      <w:marLeft w:val="0"/>
      <w:marRight w:val="0"/>
      <w:marTop w:val="0"/>
      <w:marBottom w:val="0"/>
      <w:divBdr>
        <w:top w:val="none" w:sz="0" w:space="0" w:color="auto"/>
        <w:left w:val="none" w:sz="0" w:space="0" w:color="auto"/>
        <w:bottom w:val="none" w:sz="0" w:space="0" w:color="auto"/>
        <w:right w:val="none" w:sz="0" w:space="0" w:color="auto"/>
      </w:divBdr>
    </w:div>
    <w:div w:id="138689346">
      <w:bodyDiv w:val="1"/>
      <w:marLeft w:val="0"/>
      <w:marRight w:val="0"/>
      <w:marTop w:val="0"/>
      <w:marBottom w:val="0"/>
      <w:divBdr>
        <w:top w:val="none" w:sz="0" w:space="0" w:color="auto"/>
        <w:left w:val="none" w:sz="0" w:space="0" w:color="auto"/>
        <w:bottom w:val="none" w:sz="0" w:space="0" w:color="auto"/>
        <w:right w:val="none" w:sz="0" w:space="0" w:color="auto"/>
      </w:divBdr>
    </w:div>
    <w:div w:id="148060897">
      <w:bodyDiv w:val="1"/>
      <w:marLeft w:val="0"/>
      <w:marRight w:val="0"/>
      <w:marTop w:val="0"/>
      <w:marBottom w:val="0"/>
      <w:divBdr>
        <w:top w:val="none" w:sz="0" w:space="0" w:color="auto"/>
        <w:left w:val="none" w:sz="0" w:space="0" w:color="auto"/>
        <w:bottom w:val="none" w:sz="0" w:space="0" w:color="auto"/>
        <w:right w:val="none" w:sz="0" w:space="0" w:color="auto"/>
      </w:divBdr>
    </w:div>
    <w:div w:id="158617190">
      <w:bodyDiv w:val="1"/>
      <w:marLeft w:val="0"/>
      <w:marRight w:val="0"/>
      <w:marTop w:val="0"/>
      <w:marBottom w:val="0"/>
      <w:divBdr>
        <w:top w:val="none" w:sz="0" w:space="0" w:color="auto"/>
        <w:left w:val="none" w:sz="0" w:space="0" w:color="auto"/>
        <w:bottom w:val="none" w:sz="0" w:space="0" w:color="auto"/>
        <w:right w:val="none" w:sz="0" w:space="0" w:color="auto"/>
      </w:divBdr>
    </w:div>
    <w:div w:id="188419232">
      <w:bodyDiv w:val="1"/>
      <w:marLeft w:val="0"/>
      <w:marRight w:val="0"/>
      <w:marTop w:val="0"/>
      <w:marBottom w:val="0"/>
      <w:divBdr>
        <w:top w:val="none" w:sz="0" w:space="0" w:color="auto"/>
        <w:left w:val="none" w:sz="0" w:space="0" w:color="auto"/>
        <w:bottom w:val="none" w:sz="0" w:space="0" w:color="auto"/>
        <w:right w:val="none" w:sz="0" w:space="0" w:color="auto"/>
      </w:divBdr>
    </w:div>
    <w:div w:id="201288091">
      <w:bodyDiv w:val="1"/>
      <w:marLeft w:val="0"/>
      <w:marRight w:val="0"/>
      <w:marTop w:val="0"/>
      <w:marBottom w:val="0"/>
      <w:divBdr>
        <w:top w:val="none" w:sz="0" w:space="0" w:color="auto"/>
        <w:left w:val="none" w:sz="0" w:space="0" w:color="auto"/>
        <w:bottom w:val="none" w:sz="0" w:space="0" w:color="auto"/>
        <w:right w:val="none" w:sz="0" w:space="0" w:color="auto"/>
      </w:divBdr>
    </w:div>
    <w:div w:id="235214993">
      <w:bodyDiv w:val="1"/>
      <w:marLeft w:val="0"/>
      <w:marRight w:val="0"/>
      <w:marTop w:val="0"/>
      <w:marBottom w:val="0"/>
      <w:divBdr>
        <w:top w:val="none" w:sz="0" w:space="0" w:color="auto"/>
        <w:left w:val="none" w:sz="0" w:space="0" w:color="auto"/>
        <w:bottom w:val="none" w:sz="0" w:space="0" w:color="auto"/>
        <w:right w:val="none" w:sz="0" w:space="0" w:color="auto"/>
      </w:divBdr>
    </w:div>
    <w:div w:id="240141813">
      <w:bodyDiv w:val="1"/>
      <w:marLeft w:val="0"/>
      <w:marRight w:val="0"/>
      <w:marTop w:val="0"/>
      <w:marBottom w:val="0"/>
      <w:divBdr>
        <w:top w:val="none" w:sz="0" w:space="0" w:color="auto"/>
        <w:left w:val="none" w:sz="0" w:space="0" w:color="auto"/>
        <w:bottom w:val="none" w:sz="0" w:space="0" w:color="auto"/>
        <w:right w:val="none" w:sz="0" w:space="0" w:color="auto"/>
      </w:divBdr>
    </w:div>
    <w:div w:id="257638534">
      <w:bodyDiv w:val="1"/>
      <w:marLeft w:val="0"/>
      <w:marRight w:val="0"/>
      <w:marTop w:val="0"/>
      <w:marBottom w:val="0"/>
      <w:divBdr>
        <w:top w:val="none" w:sz="0" w:space="0" w:color="auto"/>
        <w:left w:val="none" w:sz="0" w:space="0" w:color="auto"/>
        <w:bottom w:val="none" w:sz="0" w:space="0" w:color="auto"/>
        <w:right w:val="none" w:sz="0" w:space="0" w:color="auto"/>
      </w:divBdr>
    </w:div>
    <w:div w:id="257906761">
      <w:bodyDiv w:val="1"/>
      <w:marLeft w:val="0"/>
      <w:marRight w:val="0"/>
      <w:marTop w:val="0"/>
      <w:marBottom w:val="0"/>
      <w:divBdr>
        <w:top w:val="none" w:sz="0" w:space="0" w:color="auto"/>
        <w:left w:val="none" w:sz="0" w:space="0" w:color="auto"/>
        <w:bottom w:val="none" w:sz="0" w:space="0" w:color="auto"/>
        <w:right w:val="none" w:sz="0" w:space="0" w:color="auto"/>
      </w:divBdr>
    </w:div>
    <w:div w:id="281229094">
      <w:bodyDiv w:val="1"/>
      <w:marLeft w:val="0"/>
      <w:marRight w:val="0"/>
      <w:marTop w:val="0"/>
      <w:marBottom w:val="0"/>
      <w:divBdr>
        <w:top w:val="none" w:sz="0" w:space="0" w:color="auto"/>
        <w:left w:val="none" w:sz="0" w:space="0" w:color="auto"/>
        <w:bottom w:val="none" w:sz="0" w:space="0" w:color="auto"/>
        <w:right w:val="none" w:sz="0" w:space="0" w:color="auto"/>
      </w:divBdr>
    </w:div>
    <w:div w:id="286592997">
      <w:bodyDiv w:val="1"/>
      <w:marLeft w:val="0"/>
      <w:marRight w:val="0"/>
      <w:marTop w:val="0"/>
      <w:marBottom w:val="0"/>
      <w:divBdr>
        <w:top w:val="none" w:sz="0" w:space="0" w:color="auto"/>
        <w:left w:val="none" w:sz="0" w:space="0" w:color="auto"/>
        <w:bottom w:val="none" w:sz="0" w:space="0" w:color="auto"/>
        <w:right w:val="none" w:sz="0" w:space="0" w:color="auto"/>
      </w:divBdr>
    </w:div>
    <w:div w:id="306784091">
      <w:bodyDiv w:val="1"/>
      <w:marLeft w:val="0"/>
      <w:marRight w:val="0"/>
      <w:marTop w:val="0"/>
      <w:marBottom w:val="0"/>
      <w:divBdr>
        <w:top w:val="none" w:sz="0" w:space="0" w:color="auto"/>
        <w:left w:val="none" w:sz="0" w:space="0" w:color="auto"/>
        <w:bottom w:val="none" w:sz="0" w:space="0" w:color="auto"/>
        <w:right w:val="none" w:sz="0" w:space="0" w:color="auto"/>
      </w:divBdr>
    </w:div>
    <w:div w:id="308024329">
      <w:bodyDiv w:val="1"/>
      <w:marLeft w:val="0"/>
      <w:marRight w:val="0"/>
      <w:marTop w:val="0"/>
      <w:marBottom w:val="0"/>
      <w:divBdr>
        <w:top w:val="none" w:sz="0" w:space="0" w:color="auto"/>
        <w:left w:val="none" w:sz="0" w:space="0" w:color="auto"/>
        <w:bottom w:val="none" w:sz="0" w:space="0" w:color="auto"/>
        <w:right w:val="none" w:sz="0" w:space="0" w:color="auto"/>
      </w:divBdr>
    </w:div>
    <w:div w:id="331878894">
      <w:bodyDiv w:val="1"/>
      <w:marLeft w:val="0"/>
      <w:marRight w:val="0"/>
      <w:marTop w:val="0"/>
      <w:marBottom w:val="0"/>
      <w:divBdr>
        <w:top w:val="none" w:sz="0" w:space="0" w:color="auto"/>
        <w:left w:val="none" w:sz="0" w:space="0" w:color="auto"/>
        <w:bottom w:val="none" w:sz="0" w:space="0" w:color="auto"/>
        <w:right w:val="none" w:sz="0" w:space="0" w:color="auto"/>
      </w:divBdr>
    </w:div>
    <w:div w:id="340622118">
      <w:bodyDiv w:val="1"/>
      <w:marLeft w:val="0"/>
      <w:marRight w:val="0"/>
      <w:marTop w:val="0"/>
      <w:marBottom w:val="0"/>
      <w:divBdr>
        <w:top w:val="none" w:sz="0" w:space="0" w:color="auto"/>
        <w:left w:val="none" w:sz="0" w:space="0" w:color="auto"/>
        <w:bottom w:val="none" w:sz="0" w:space="0" w:color="auto"/>
        <w:right w:val="none" w:sz="0" w:space="0" w:color="auto"/>
      </w:divBdr>
    </w:div>
    <w:div w:id="385884615">
      <w:bodyDiv w:val="1"/>
      <w:marLeft w:val="0"/>
      <w:marRight w:val="0"/>
      <w:marTop w:val="0"/>
      <w:marBottom w:val="0"/>
      <w:divBdr>
        <w:top w:val="none" w:sz="0" w:space="0" w:color="auto"/>
        <w:left w:val="none" w:sz="0" w:space="0" w:color="auto"/>
        <w:bottom w:val="none" w:sz="0" w:space="0" w:color="auto"/>
        <w:right w:val="none" w:sz="0" w:space="0" w:color="auto"/>
      </w:divBdr>
    </w:div>
    <w:div w:id="430704507">
      <w:bodyDiv w:val="1"/>
      <w:marLeft w:val="0"/>
      <w:marRight w:val="0"/>
      <w:marTop w:val="0"/>
      <w:marBottom w:val="0"/>
      <w:divBdr>
        <w:top w:val="none" w:sz="0" w:space="0" w:color="auto"/>
        <w:left w:val="none" w:sz="0" w:space="0" w:color="auto"/>
        <w:bottom w:val="none" w:sz="0" w:space="0" w:color="auto"/>
        <w:right w:val="none" w:sz="0" w:space="0" w:color="auto"/>
      </w:divBdr>
    </w:div>
    <w:div w:id="434440582">
      <w:bodyDiv w:val="1"/>
      <w:marLeft w:val="0"/>
      <w:marRight w:val="0"/>
      <w:marTop w:val="0"/>
      <w:marBottom w:val="0"/>
      <w:divBdr>
        <w:top w:val="none" w:sz="0" w:space="0" w:color="auto"/>
        <w:left w:val="none" w:sz="0" w:space="0" w:color="auto"/>
        <w:bottom w:val="none" w:sz="0" w:space="0" w:color="auto"/>
        <w:right w:val="none" w:sz="0" w:space="0" w:color="auto"/>
      </w:divBdr>
    </w:div>
    <w:div w:id="438911872">
      <w:bodyDiv w:val="1"/>
      <w:marLeft w:val="0"/>
      <w:marRight w:val="0"/>
      <w:marTop w:val="0"/>
      <w:marBottom w:val="0"/>
      <w:divBdr>
        <w:top w:val="none" w:sz="0" w:space="0" w:color="auto"/>
        <w:left w:val="none" w:sz="0" w:space="0" w:color="auto"/>
        <w:bottom w:val="none" w:sz="0" w:space="0" w:color="auto"/>
        <w:right w:val="none" w:sz="0" w:space="0" w:color="auto"/>
      </w:divBdr>
    </w:div>
    <w:div w:id="450439021">
      <w:bodyDiv w:val="1"/>
      <w:marLeft w:val="0"/>
      <w:marRight w:val="0"/>
      <w:marTop w:val="0"/>
      <w:marBottom w:val="0"/>
      <w:divBdr>
        <w:top w:val="none" w:sz="0" w:space="0" w:color="auto"/>
        <w:left w:val="none" w:sz="0" w:space="0" w:color="auto"/>
        <w:bottom w:val="none" w:sz="0" w:space="0" w:color="auto"/>
        <w:right w:val="none" w:sz="0" w:space="0" w:color="auto"/>
      </w:divBdr>
    </w:div>
    <w:div w:id="456603117">
      <w:bodyDiv w:val="1"/>
      <w:marLeft w:val="0"/>
      <w:marRight w:val="0"/>
      <w:marTop w:val="0"/>
      <w:marBottom w:val="0"/>
      <w:divBdr>
        <w:top w:val="none" w:sz="0" w:space="0" w:color="auto"/>
        <w:left w:val="none" w:sz="0" w:space="0" w:color="auto"/>
        <w:bottom w:val="none" w:sz="0" w:space="0" w:color="auto"/>
        <w:right w:val="none" w:sz="0" w:space="0" w:color="auto"/>
      </w:divBdr>
    </w:div>
    <w:div w:id="459736118">
      <w:bodyDiv w:val="1"/>
      <w:marLeft w:val="0"/>
      <w:marRight w:val="0"/>
      <w:marTop w:val="0"/>
      <w:marBottom w:val="0"/>
      <w:divBdr>
        <w:top w:val="none" w:sz="0" w:space="0" w:color="auto"/>
        <w:left w:val="none" w:sz="0" w:space="0" w:color="auto"/>
        <w:bottom w:val="none" w:sz="0" w:space="0" w:color="auto"/>
        <w:right w:val="none" w:sz="0" w:space="0" w:color="auto"/>
      </w:divBdr>
    </w:div>
    <w:div w:id="477260933">
      <w:bodyDiv w:val="1"/>
      <w:marLeft w:val="0"/>
      <w:marRight w:val="0"/>
      <w:marTop w:val="0"/>
      <w:marBottom w:val="0"/>
      <w:divBdr>
        <w:top w:val="none" w:sz="0" w:space="0" w:color="auto"/>
        <w:left w:val="none" w:sz="0" w:space="0" w:color="auto"/>
        <w:bottom w:val="none" w:sz="0" w:space="0" w:color="auto"/>
        <w:right w:val="none" w:sz="0" w:space="0" w:color="auto"/>
      </w:divBdr>
    </w:div>
    <w:div w:id="480850751">
      <w:bodyDiv w:val="1"/>
      <w:marLeft w:val="0"/>
      <w:marRight w:val="0"/>
      <w:marTop w:val="0"/>
      <w:marBottom w:val="0"/>
      <w:divBdr>
        <w:top w:val="none" w:sz="0" w:space="0" w:color="auto"/>
        <w:left w:val="none" w:sz="0" w:space="0" w:color="auto"/>
        <w:bottom w:val="none" w:sz="0" w:space="0" w:color="auto"/>
        <w:right w:val="none" w:sz="0" w:space="0" w:color="auto"/>
      </w:divBdr>
    </w:div>
    <w:div w:id="482816045">
      <w:bodyDiv w:val="1"/>
      <w:marLeft w:val="0"/>
      <w:marRight w:val="0"/>
      <w:marTop w:val="0"/>
      <w:marBottom w:val="0"/>
      <w:divBdr>
        <w:top w:val="none" w:sz="0" w:space="0" w:color="auto"/>
        <w:left w:val="none" w:sz="0" w:space="0" w:color="auto"/>
        <w:bottom w:val="none" w:sz="0" w:space="0" w:color="auto"/>
        <w:right w:val="none" w:sz="0" w:space="0" w:color="auto"/>
      </w:divBdr>
    </w:div>
    <w:div w:id="494416766">
      <w:bodyDiv w:val="1"/>
      <w:marLeft w:val="0"/>
      <w:marRight w:val="0"/>
      <w:marTop w:val="0"/>
      <w:marBottom w:val="0"/>
      <w:divBdr>
        <w:top w:val="none" w:sz="0" w:space="0" w:color="auto"/>
        <w:left w:val="none" w:sz="0" w:space="0" w:color="auto"/>
        <w:bottom w:val="none" w:sz="0" w:space="0" w:color="auto"/>
        <w:right w:val="none" w:sz="0" w:space="0" w:color="auto"/>
      </w:divBdr>
    </w:div>
    <w:div w:id="536506821">
      <w:bodyDiv w:val="1"/>
      <w:marLeft w:val="0"/>
      <w:marRight w:val="0"/>
      <w:marTop w:val="0"/>
      <w:marBottom w:val="0"/>
      <w:divBdr>
        <w:top w:val="none" w:sz="0" w:space="0" w:color="auto"/>
        <w:left w:val="none" w:sz="0" w:space="0" w:color="auto"/>
        <w:bottom w:val="none" w:sz="0" w:space="0" w:color="auto"/>
        <w:right w:val="none" w:sz="0" w:space="0" w:color="auto"/>
      </w:divBdr>
    </w:div>
    <w:div w:id="543323388">
      <w:bodyDiv w:val="1"/>
      <w:marLeft w:val="0"/>
      <w:marRight w:val="0"/>
      <w:marTop w:val="0"/>
      <w:marBottom w:val="0"/>
      <w:divBdr>
        <w:top w:val="none" w:sz="0" w:space="0" w:color="auto"/>
        <w:left w:val="none" w:sz="0" w:space="0" w:color="auto"/>
        <w:bottom w:val="none" w:sz="0" w:space="0" w:color="auto"/>
        <w:right w:val="none" w:sz="0" w:space="0" w:color="auto"/>
      </w:divBdr>
    </w:div>
    <w:div w:id="545143895">
      <w:bodyDiv w:val="1"/>
      <w:marLeft w:val="0"/>
      <w:marRight w:val="0"/>
      <w:marTop w:val="0"/>
      <w:marBottom w:val="0"/>
      <w:divBdr>
        <w:top w:val="none" w:sz="0" w:space="0" w:color="auto"/>
        <w:left w:val="none" w:sz="0" w:space="0" w:color="auto"/>
        <w:bottom w:val="none" w:sz="0" w:space="0" w:color="auto"/>
        <w:right w:val="none" w:sz="0" w:space="0" w:color="auto"/>
      </w:divBdr>
    </w:div>
    <w:div w:id="547575041">
      <w:bodyDiv w:val="1"/>
      <w:marLeft w:val="0"/>
      <w:marRight w:val="0"/>
      <w:marTop w:val="0"/>
      <w:marBottom w:val="0"/>
      <w:divBdr>
        <w:top w:val="none" w:sz="0" w:space="0" w:color="auto"/>
        <w:left w:val="none" w:sz="0" w:space="0" w:color="auto"/>
        <w:bottom w:val="none" w:sz="0" w:space="0" w:color="auto"/>
        <w:right w:val="none" w:sz="0" w:space="0" w:color="auto"/>
      </w:divBdr>
    </w:div>
    <w:div w:id="557397605">
      <w:bodyDiv w:val="1"/>
      <w:marLeft w:val="0"/>
      <w:marRight w:val="0"/>
      <w:marTop w:val="0"/>
      <w:marBottom w:val="0"/>
      <w:divBdr>
        <w:top w:val="none" w:sz="0" w:space="0" w:color="auto"/>
        <w:left w:val="none" w:sz="0" w:space="0" w:color="auto"/>
        <w:bottom w:val="none" w:sz="0" w:space="0" w:color="auto"/>
        <w:right w:val="none" w:sz="0" w:space="0" w:color="auto"/>
      </w:divBdr>
    </w:div>
    <w:div w:id="562907367">
      <w:bodyDiv w:val="1"/>
      <w:marLeft w:val="0"/>
      <w:marRight w:val="0"/>
      <w:marTop w:val="0"/>
      <w:marBottom w:val="0"/>
      <w:divBdr>
        <w:top w:val="none" w:sz="0" w:space="0" w:color="auto"/>
        <w:left w:val="none" w:sz="0" w:space="0" w:color="auto"/>
        <w:bottom w:val="none" w:sz="0" w:space="0" w:color="auto"/>
        <w:right w:val="none" w:sz="0" w:space="0" w:color="auto"/>
      </w:divBdr>
    </w:div>
    <w:div w:id="604923270">
      <w:bodyDiv w:val="1"/>
      <w:marLeft w:val="0"/>
      <w:marRight w:val="0"/>
      <w:marTop w:val="0"/>
      <w:marBottom w:val="0"/>
      <w:divBdr>
        <w:top w:val="none" w:sz="0" w:space="0" w:color="auto"/>
        <w:left w:val="none" w:sz="0" w:space="0" w:color="auto"/>
        <w:bottom w:val="none" w:sz="0" w:space="0" w:color="auto"/>
        <w:right w:val="none" w:sz="0" w:space="0" w:color="auto"/>
      </w:divBdr>
    </w:div>
    <w:div w:id="607394362">
      <w:bodyDiv w:val="1"/>
      <w:marLeft w:val="0"/>
      <w:marRight w:val="0"/>
      <w:marTop w:val="0"/>
      <w:marBottom w:val="0"/>
      <w:divBdr>
        <w:top w:val="none" w:sz="0" w:space="0" w:color="auto"/>
        <w:left w:val="none" w:sz="0" w:space="0" w:color="auto"/>
        <w:bottom w:val="none" w:sz="0" w:space="0" w:color="auto"/>
        <w:right w:val="none" w:sz="0" w:space="0" w:color="auto"/>
      </w:divBdr>
    </w:div>
    <w:div w:id="615067385">
      <w:bodyDiv w:val="1"/>
      <w:marLeft w:val="0"/>
      <w:marRight w:val="0"/>
      <w:marTop w:val="0"/>
      <w:marBottom w:val="0"/>
      <w:divBdr>
        <w:top w:val="none" w:sz="0" w:space="0" w:color="auto"/>
        <w:left w:val="none" w:sz="0" w:space="0" w:color="auto"/>
        <w:bottom w:val="none" w:sz="0" w:space="0" w:color="auto"/>
        <w:right w:val="none" w:sz="0" w:space="0" w:color="auto"/>
      </w:divBdr>
    </w:div>
    <w:div w:id="617369522">
      <w:bodyDiv w:val="1"/>
      <w:marLeft w:val="0"/>
      <w:marRight w:val="0"/>
      <w:marTop w:val="0"/>
      <w:marBottom w:val="0"/>
      <w:divBdr>
        <w:top w:val="none" w:sz="0" w:space="0" w:color="auto"/>
        <w:left w:val="none" w:sz="0" w:space="0" w:color="auto"/>
        <w:bottom w:val="none" w:sz="0" w:space="0" w:color="auto"/>
        <w:right w:val="none" w:sz="0" w:space="0" w:color="auto"/>
      </w:divBdr>
    </w:div>
    <w:div w:id="619650967">
      <w:bodyDiv w:val="1"/>
      <w:marLeft w:val="0"/>
      <w:marRight w:val="0"/>
      <w:marTop w:val="0"/>
      <w:marBottom w:val="0"/>
      <w:divBdr>
        <w:top w:val="none" w:sz="0" w:space="0" w:color="auto"/>
        <w:left w:val="none" w:sz="0" w:space="0" w:color="auto"/>
        <w:bottom w:val="none" w:sz="0" w:space="0" w:color="auto"/>
        <w:right w:val="none" w:sz="0" w:space="0" w:color="auto"/>
      </w:divBdr>
    </w:div>
    <w:div w:id="621425544">
      <w:bodyDiv w:val="1"/>
      <w:marLeft w:val="0"/>
      <w:marRight w:val="0"/>
      <w:marTop w:val="0"/>
      <w:marBottom w:val="0"/>
      <w:divBdr>
        <w:top w:val="none" w:sz="0" w:space="0" w:color="auto"/>
        <w:left w:val="none" w:sz="0" w:space="0" w:color="auto"/>
        <w:bottom w:val="none" w:sz="0" w:space="0" w:color="auto"/>
        <w:right w:val="none" w:sz="0" w:space="0" w:color="auto"/>
      </w:divBdr>
    </w:div>
    <w:div w:id="622200693">
      <w:bodyDiv w:val="1"/>
      <w:marLeft w:val="0"/>
      <w:marRight w:val="0"/>
      <w:marTop w:val="0"/>
      <w:marBottom w:val="0"/>
      <w:divBdr>
        <w:top w:val="none" w:sz="0" w:space="0" w:color="auto"/>
        <w:left w:val="none" w:sz="0" w:space="0" w:color="auto"/>
        <w:bottom w:val="none" w:sz="0" w:space="0" w:color="auto"/>
        <w:right w:val="none" w:sz="0" w:space="0" w:color="auto"/>
      </w:divBdr>
    </w:div>
    <w:div w:id="654648779">
      <w:bodyDiv w:val="1"/>
      <w:marLeft w:val="0"/>
      <w:marRight w:val="0"/>
      <w:marTop w:val="0"/>
      <w:marBottom w:val="0"/>
      <w:divBdr>
        <w:top w:val="none" w:sz="0" w:space="0" w:color="auto"/>
        <w:left w:val="none" w:sz="0" w:space="0" w:color="auto"/>
        <w:bottom w:val="none" w:sz="0" w:space="0" w:color="auto"/>
        <w:right w:val="none" w:sz="0" w:space="0" w:color="auto"/>
      </w:divBdr>
    </w:div>
    <w:div w:id="680157559">
      <w:bodyDiv w:val="1"/>
      <w:marLeft w:val="0"/>
      <w:marRight w:val="0"/>
      <w:marTop w:val="0"/>
      <w:marBottom w:val="0"/>
      <w:divBdr>
        <w:top w:val="none" w:sz="0" w:space="0" w:color="auto"/>
        <w:left w:val="none" w:sz="0" w:space="0" w:color="auto"/>
        <w:bottom w:val="none" w:sz="0" w:space="0" w:color="auto"/>
        <w:right w:val="none" w:sz="0" w:space="0" w:color="auto"/>
      </w:divBdr>
    </w:div>
    <w:div w:id="680164604">
      <w:bodyDiv w:val="1"/>
      <w:marLeft w:val="0"/>
      <w:marRight w:val="0"/>
      <w:marTop w:val="0"/>
      <w:marBottom w:val="0"/>
      <w:divBdr>
        <w:top w:val="none" w:sz="0" w:space="0" w:color="auto"/>
        <w:left w:val="none" w:sz="0" w:space="0" w:color="auto"/>
        <w:bottom w:val="none" w:sz="0" w:space="0" w:color="auto"/>
        <w:right w:val="none" w:sz="0" w:space="0" w:color="auto"/>
      </w:divBdr>
    </w:div>
    <w:div w:id="689798458">
      <w:bodyDiv w:val="1"/>
      <w:marLeft w:val="0"/>
      <w:marRight w:val="0"/>
      <w:marTop w:val="0"/>
      <w:marBottom w:val="0"/>
      <w:divBdr>
        <w:top w:val="none" w:sz="0" w:space="0" w:color="auto"/>
        <w:left w:val="none" w:sz="0" w:space="0" w:color="auto"/>
        <w:bottom w:val="none" w:sz="0" w:space="0" w:color="auto"/>
        <w:right w:val="none" w:sz="0" w:space="0" w:color="auto"/>
      </w:divBdr>
    </w:div>
    <w:div w:id="715587878">
      <w:bodyDiv w:val="1"/>
      <w:marLeft w:val="0"/>
      <w:marRight w:val="0"/>
      <w:marTop w:val="0"/>
      <w:marBottom w:val="0"/>
      <w:divBdr>
        <w:top w:val="none" w:sz="0" w:space="0" w:color="auto"/>
        <w:left w:val="none" w:sz="0" w:space="0" w:color="auto"/>
        <w:bottom w:val="none" w:sz="0" w:space="0" w:color="auto"/>
        <w:right w:val="none" w:sz="0" w:space="0" w:color="auto"/>
      </w:divBdr>
    </w:div>
    <w:div w:id="716929973">
      <w:bodyDiv w:val="1"/>
      <w:marLeft w:val="0"/>
      <w:marRight w:val="0"/>
      <w:marTop w:val="0"/>
      <w:marBottom w:val="0"/>
      <w:divBdr>
        <w:top w:val="none" w:sz="0" w:space="0" w:color="auto"/>
        <w:left w:val="none" w:sz="0" w:space="0" w:color="auto"/>
        <w:bottom w:val="none" w:sz="0" w:space="0" w:color="auto"/>
        <w:right w:val="none" w:sz="0" w:space="0" w:color="auto"/>
      </w:divBdr>
    </w:div>
    <w:div w:id="720060701">
      <w:bodyDiv w:val="1"/>
      <w:marLeft w:val="0"/>
      <w:marRight w:val="0"/>
      <w:marTop w:val="0"/>
      <w:marBottom w:val="0"/>
      <w:divBdr>
        <w:top w:val="none" w:sz="0" w:space="0" w:color="auto"/>
        <w:left w:val="none" w:sz="0" w:space="0" w:color="auto"/>
        <w:bottom w:val="none" w:sz="0" w:space="0" w:color="auto"/>
        <w:right w:val="none" w:sz="0" w:space="0" w:color="auto"/>
      </w:divBdr>
    </w:div>
    <w:div w:id="732774445">
      <w:bodyDiv w:val="1"/>
      <w:marLeft w:val="0"/>
      <w:marRight w:val="0"/>
      <w:marTop w:val="0"/>
      <w:marBottom w:val="0"/>
      <w:divBdr>
        <w:top w:val="none" w:sz="0" w:space="0" w:color="auto"/>
        <w:left w:val="none" w:sz="0" w:space="0" w:color="auto"/>
        <w:bottom w:val="none" w:sz="0" w:space="0" w:color="auto"/>
        <w:right w:val="none" w:sz="0" w:space="0" w:color="auto"/>
      </w:divBdr>
    </w:div>
    <w:div w:id="740441783">
      <w:bodyDiv w:val="1"/>
      <w:marLeft w:val="0"/>
      <w:marRight w:val="0"/>
      <w:marTop w:val="0"/>
      <w:marBottom w:val="0"/>
      <w:divBdr>
        <w:top w:val="none" w:sz="0" w:space="0" w:color="auto"/>
        <w:left w:val="none" w:sz="0" w:space="0" w:color="auto"/>
        <w:bottom w:val="none" w:sz="0" w:space="0" w:color="auto"/>
        <w:right w:val="none" w:sz="0" w:space="0" w:color="auto"/>
      </w:divBdr>
    </w:div>
    <w:div w:id="757479590">
      <w:bodyDiv w:val="1"/>
      <w:marLeft w:val="0"/>
      <w:marRight w:val="0"/>
      <w:marTop w:val="0"/>
      <w:marBottom w:val="0"/>
      <w:divBdr>
        <w:top w:val="none" w:sz="0" w:space="0" w:color="auto"/>
        <w:left w:val="none" w:sz="0" w:space="0" w:color="auto"/>
        <w:bottom w:val="none" w:sz="0" w:space="0" w:color="auto"/>
        <w:right w:val="none" w:sz="0" w:space="0" w:color="auto"/>
      </w:divBdr>
    </w:div>
    <w:div w:id="777061608">
      <w:bodyDiv w:val="1"/>
      <w:marLeft w:val="0"/>
      <w:marRight w:val="0"/>
      <w:marTop w:val="0"/>
      <w:marBottom w:val="0"/>
      <w:divBdr>
        <w:top w:val="none" w:sz="0" w:space="0" w:color="auto"/>
        <w:left w:val="none" w:sz="0" w:space="0" w:color="auto"/>
        <w:bottom w:val="none" w:sz="0" w:space="0" w:color="auto"/>
        <w:right w:val="none" w:sz="0" w:space="0" w:color="auto"/>
      </w:divBdr>
    </w:div>
    <w:div w:id="787508465">
      <w:bodyDiv w:val="1"/>
      <w:marLeft w:val="0"/>
      <w:marRight w:val="0"/>
      <w:marTop w:val="0"/>
      <w:marBottom w:val="0"/>
      <w:divBdr>
        <w:top w:val="none" w:sz="0" w:space="0" w:color="auto"/>
        <w:left w:val="none" w:sz="0" w:space="0" w:color="auto"/>
        <w:bottom w:val="none" w:sz="0" w:space="0" w:color="auto"/>
        <w:right w:val="none" w:sz="0" w:space="0" w:color="auto"/>
      </w:divBdr>
    </w:div>
    <w:div w:id="793987308">
      <w:bodyDiv w:val="1"/>
      <w:marLeft w:val="0"/>
      <w:marRight w:val="0"/>
      <w:marTop w:val="0"/>
      <w:marBottom w:val="0"/>
      <w:divBdr>
        <w:top w:val="none" w:sz="0" w:space="0" w:color="auto"/>
        <w:left w:val="none" w:sz="0" w:space="0" w:color="auto"/>
        <w:bottom w:val="none" w:sz="0" w:space="0" w:color="auto"/>
        <w:right w:val="none" w:sz="0" w:space="0" w:color="auto"/>
      </w:divBdr>
    </w:div>
    <w:div w:id="824975113">
      <w:bodyDiv w:val="1"/>
      <w:marLeft w:val="0"/>
      <w:marRight w:val="0"/>
      <w:marTop w:val="0"/>
      <w:marBottom w:val="0"/>
      <w:divBdr>
        <w:top w:val="none" w:sz="0" w:space="0" w:color="auto"/>
        <w:left w:val="none" w:sz="0" w:space="0" w:color="auto"/>
        <w:bottom w:val="none" w:sz="0" w:space="0" w:color="auto"/>
        <w:right w:val="none" w:sz="0" w:space="0" w:color="auto"/>
      </w:divBdr>
    </w:div>
    <w:div w:id="849612188">
      <w:bodyDiv w:val="1"/>
      <w:marLeft w:val="0"/>
      <w:marRight w:val="0"/>
      <w:marTop w:val="0"/>
      <w:marBottom w:val="0"/>
      <w:divBdr>
        <w:top w:val="none" w:sz="0" w:space="0" w:color="auto"/>
        <w:left w:val="none" w:sz="0" w:space="0" w:color="auto"/>
        <w:bottom w:val="none" w:sz="0" w:space="0" w:color="auto"/>
        <w:right w:val="none" w:sz="0" w:space="0" w:color="auto"/>
      </w:divBdr>
    </w:div>
    <w:div w:id="870652274">
      <w:bodyDiv w:val="1"/>
      <w:marLeft w:val="0"/>
      <w:marRight w:val="0"/>
      <w:marTop w:val="0"/>
      <w:marBottom w:val="0"/>
      <w:divBdr>
        <w:top w:val="none" w:sz="0" w:space="0" w:color="auto"/>
        <w:left w:val="none" w:sz="0" w:space="0" w:color="auto"/>
        <w:bottom w:val="none" w:sz="0" w:space="0" w:color="auto"/>
        <w:right w:val="none" w:sz="0" w:space="0" w:color="auto"/>
      </w:divBdr>
    </w:div>
    <w:div w:id="887764629">
      <w:bodyDiv w:val="1"/>
      <w:marLeft w:val="0"/>
      <w:marRight w:val="0"/>
      <w:marTop w:val="0"/>
      <w:marBottom w:val="0"/>
      <w:divBdr>
        <w:top w:val="none" w:sz="0" w:space="0" w:color="auto"/>
        <w:left w:val="none" w:sz="0" w:space="0" w:color="auto"/>
        <w:bottom w:val="none" w:sz="0" w:space="0" w:color="auto"/>
        <w:right w:val="none" w:sz="0" w:space="0" w:color="auto"/>
      </w:divBdr>
    </w:div>
    <w:div w:id="910695176">
      <w:bodyDiv w:val="1"/>
      <w:marLeft w:val="0"/>
      <w:marRight w:val="0"/>
      <w:marTop w:val="0"/>
      <w:marBottom w:val="0"/>
      <w:divBdr>
        <w:top w:val="none" w:sz="0" w:space="0" w:color="auto"/>
        <w:left w:val="none" w:sz="0" w:space="0" w:color="auto"/>
        <w:bottom w:val="none" w:sz="0" w:space="0" w:color="auto"/>
        <w:right w:val="none" w:sz="0" w:space="0" w:color="auto"/>
      </w:divBdr>
    </w:div>
    <w:div w:id="919021653">
      <w:bodyDiv w:val="1"/>
      <w:marLeft w:val="0"/>
      <w:marRight w:val="0"/>
      <w:marTop w:val="0"/>
      <w:marBottom w:val="0"/>
      <w:divBdr>
        <w:top w:val="none" w:sz="0" w:space="0" w:color="auto"/>
        <w:left w:val="none" w:sz="0" w:space="0" w:color="auto"/>
        <w:bottom w:val="none" w:sz="0" w:space="0" w:color="auto"/>
        <w:right w:val="none" w:sz="0" w:space="0" w:color="auto"/>
      </w:divBdr>
    </w:div>
    <w:div w:id="921647246">
      <w:bodyDiv w:val="1"/>
      <w:marLeft w:val="0"/>
      <w:marRight w:val="0"/>
      <w:marTop w:val="0"/>
      <w:marBottom w:val="0"/>
      <w:divBdr>
        <w:top w:val="none" w:sz="0" w:space="0" w:color="auto"/>
        <w:left w:val="none" w:sz="0" w:space="0" w:color="auto"/>
        <w:bottom w:val="none" w:sz="0" w:space="0" w:color="auto"/>
        <w:right w:val="none" w:sz="0" w:space="0" w:color="auto"/>
      </w:divBdr>
    </w:div>
    <w:div w:id="926772569">
      <w:bodyDiv w:val="1"/>
      <w:marLeft w:val="0"/>
      <w:marRight w:val="0"/>
      <w:marTop w:val="0"/>
      <w:marBottom w:val="0"/>
      <w:divBdr>
        <w:top w:val="none" w:sz="0" w:space="0" w:color="auto"/>
        <w:left w:val="none" w:sz="0" w:space="0" w:color="auto"/>
        <w:bottom w:val="none" w:sz="0" w:space="0" w:color="auto"/>
        <w:right w:val="none" w:sz="0" w:space="0" w:color="auto"/>
      </w:divBdr>
    </w:div>
    <w:div w:id="940455893">
      <w:bodyDiv w:val="1"/>
      <w:marLeft w:val="0"/>
      <w:marRight w:val="0"/>
      <w:marTop w:val="0"/>
      <w:marBottom w:val="0"/>
      <w:divBdr>
        <w:top w:val="none" w:sz="0" w:space="0" w:color="auto"/>
        <w:left w:val="none" w:sz="0" w:space="0" w:color="auto"/>
        <w:bottom w:val="none" w:sz="0" w:space="0" w:color="auto"/>
        <w:right w:val="none" w:sz="0" w:space="0" w:color="auto"/>
      </w:divBdr>
    </w:div>
    <w:div w:id="954018041">
      <w:bodyDiv w:val="1"/>
      <w:marLeft w:val="0"/>
      <w:marRight w:val="0"/>
      <w:marTop w:val="0"/>
      <w:marBottom w:val="0"/>
      <w:divBdr>
        <w:top w:val="none" w:sz="0" w:space="0" w:color="auto"/>
        <w:left w:val="none" w:sz="0" w:space="0" w:color="auto"/>
        <w:bottom w:val="none" w:sz="0" w:space="0" w:color="auto"/>
        <w:right w:val="none" w:sz="0" w:space="0" w:color="auto"/>
      </w:divBdr>
    </w:div>
    <w:div w:id="963534811">
      <w:bodyDiv w:val="1"/>
      <w:marLeft w:val="0"/>
      <w:marRight w:val="0"/>
      <w:marTop w:val="0"/>
      <w:marBottom w:val="0"/>
      <w:divBdr>
        <w:top w:val="none" w:sz="0" w:space="0" w:color="auto"/>
        <w:left w:val="none" w:sz="0" w:space="0" w:color="auto"/>
        <w:bottom w:val="none" w:sz="0" w:space="0" w:color="auto"/>
        <w:right w:val="none" w:sz="0" w:space="0" w:color="auto"/>
      </w:divBdr>
    </w:div>
    <w:div w:id="966619860">
      <w:bodyDiv w:val="1"/>
      <w:marLeft w:val="0"/>
      <w:marRight w:val="0"/>
      <w:marTop w:val="0"/>
      <w:marBottom w:val="0"/>
      <w:divBdr>
        <w:top w:val="none" w:sz="0" w:space="0" w:color="auto"/>
        <w:left w:val="none" w:sz="0" w:space="0" w:color="auto"/>
        <w:bottom w:val="none" w:sz="0" w:space="0" w:color="auto"/>
        <w:right w:val="none" w:sz="0" w:space="0" w:color="auto"/>
      </w:divBdr>
    </w:div>
    <w:div w:id="982539406">
      <w:bodyDiv w:val="1"/>
      <w:marLeft w:val="0"/>
      <w:marRight w:val="0"/>
      <w:marTop w:val="0"/>
      <w:marBottom w:val="0"/>
      <w:divBdr>
        <w:top w:val="none" w:sz="0" w:space="0" w:color="auto"/>
        <w:left w:val="none" w:sz="0" w:space="0" w:color="auto"/>
        <w:bottom w:val="none" w:sz="0" w:space="0" w:color="auto"/>
        <w:right w:val="none" w:sz="0" w:space="0" w:color="auto"/>
      </w:divBdr>
    </w:div>
    <w:div w:id="995499762">
      <w:bodyDiv w:val="1"/>
      <w:marLeft w:val="0"/>
      <w:marRight w:val="0"/>
      <w:marTop w:val="0"/>
      <w:marBottom w:val="0"/>
      <w:divBdr>
        <w:top w:val="none" w:sz="0" w:space="0" w:color="auto"/>
        <w:left w:val="none" w:sz="0" w:space="0" w:color="auto"/>
        <w:bottom w:val="none" w:sz="0" w:space="0" w:color="auto"/>
        <w:right w:val="none" w:sz="0" w:space="0" w:color="auto"/>
      </w:divBdr>
    </w:div>
    <w:div w:id="1000162016">
      <w:bodyDiv w:val="1"/>
      <w:marLeft w:val="0"/>
      <w:marRight w:val="0"/>
      <w:marTop w:val="0"/>
      <w:marBottom w:val="0"/>
      <w:divBdr>
        <w:top w:val="none" w:sz="0" w:space="0" w:color="auto"/>
        <w:left w:val="none" w:sz="0" w:space="0" w:color="auto"/>
        <w:bottom w:val="none" w:sz="0" w:space="0" w:color="auto"/>
        <w:right w:val="none" w:sz="0" w:space="0" w:color="auto"/>
      </w:divBdr>
    </w:div>
    <w:div w:id="1000501514">
      <w:bodyDiv w:val="1"/>
      <w:marLeft w:val="0"/>
      <w:marRight w:val="0"/>
      <w:marTop w:val="0"/>
      <w:marBottom w:val="0"/>
      <w:divBdr>
        <w:top w:val="none" w:sz="0" w:space="0" w:color="auto"/>
        <w:left w:val="none" w:sz="0" w:space="0" w:color="auto"/>
        <w:bottom w:val="none" w:sz="0" w:space="0" w:color="auto"/>
        <w:right w:val="none" w:sz="0" w:space="0" w:color="auto"/>
      </w:divBdr>
    </w:div>
    <w:div w:id="1025013504">
      <w:bodyDiv w:val="1"/>
      <w:marLeft w:val="0"/>
      <w:marRight w:val="0"/>
      <w:marTop w:val="0"/>
      <w:marBottom w:val="0"/>
      <w:divBdr>
        <w:top w:val="none" w:sz="0" w:space="0" w:color="auto"/>
        <w:left w:val="none" w:sz="0" w:space="0" w:color="auto"/>
        <w:bottom w:val="none" w:sz="0" w:space="0" w:color="auto"/>
        <w:right w:val="none" w:sz="0" w:space="0" w:color="auto"/>
      </w:divBdr>
    </w:div>
    <w:div w:id="1025211338">
      <w:bodyDiv w:val="1"/>
      <w:marLeft w:val="0"/>
      <w:marRight w:val="0"/>
      <w:marTop w:val="0"/>
      <w:marBottom w:val="0"/>
      <w:divBdr>
        <w:top w:val="none" w:sz="0" w:space="0" w:color="auto"/>
        <w:left w:val="none" w:sz="0" w:space="0" w:color="auto"/>
        <w:bottom w:val="none" w:sz="0" w:space="0" w:color="auto"/>
        <w:right w:val="none" w:sz="0" w:space="0" w:color="auto"/>
      </w:divBdr>
    </w:div>
    <w:div w:id="1045327252">
      <w:bodyDiv w:val="1"/>
      <w:marLeft w:val="0"/>
      <w:marRight w:val="0"/>
      <w:marTop w:val="0"/>
      <w:marBottom w:val="0"/>
      <w:divBdr>
        <w:top w:val="none" w:sz="0" w:space="0" w:color="auto"/>
        <w:left w:val="none" w:sz="0" w:space="0" w:color="auto"/>
        <w:bottom w:val="none" w:sz="0" w:space="0" w:color="auto"/>
        <w:right w:val="none" w:sz="0" w:space="0" w:color="auto"/>
      </w:divBdr>
    </w:div>
    <w:div w:id="1097291677">
      <w:bodyDiv w:val="1"/>
      <w:marLeft w:val="0"/>
      <w:marRight w:val="0"/>
      <w:marTop w:val="0"/>
      <w:marBottom w:val="0"/>
      <w:divBdr>
        <w:top w:val="none" w:sz="0" w:space="0" w:color="auto"/>
        <w:left w:val="none" w:sz="0" w:space="0" w:color="auto"/>
        <w:bottom w:val="none" w:sz="0" w:space="0" w:color="auto"/>
        <w:right w:val="none" w:sz="0" w:space="0" w:color="auto"/>
      </w:divBdr>
    </w:div>
    <w:div w:id="1101338052">
      <w:bodyDiv w:val="1"/>
      <w:marLeft w:val="0"/>
      <w:marRight w:val="0"/>
      <w:marTop w:val="0"/>
      <w:marBottom w:val="0"/>
      <w:divBdr>
        <w:top w:val="none" w:sz="0" w:space="0" w:color="auto"/>
        <w:left w:val="none" w:sz="0" w:space="0" w:color="auto"/>
        <w:bottom w:val="none" w:sz="0" w:space="0" w:color="auto"/>
        <w:right w:val="none" w:sz="0" w:space="0" w:color="auto"/>
      </w:divBdr>
    </w:div>
    <w:div w:id="1112018178">
      <w:bodyDiv w:val="1"/>
      <w:marLeft w:val="0"/>
      <w:marRight w:val="0"/>
      <w:marTop w:val="0"/>
      <w:marBottom w:val="0"/>
      <w:divBdr>
        <w:top w:val="none" w:sz="0" w:space="0" w:color="auto"/>
        <w:left w:val="none" w:sz="0" w:space="0" w:color="auto"/>
        <w:bottom w:val="none" w:sz="0" w:space="0" w:color="auto"/>
        <w:right w:val="none" w:sz="0" w:space="0" w:color="auto"/>
      </w:divBdr>
    </w:div>
    <w:div w:id="1122000235">
      <w:bodyDiv w:val="1"/>
      <w:marLeft w:val="0"/>
      <w:marRight w:val="0"/>
      <w:marTop w:val="0"/>
      <w:marBottom w:val="0"/>
      <w:divBdr>
        <w:top w:val="none" w:sz="0" w:space="0" w:color="auto"/>
        <w:left w:val="none" w:sz="0" w:space="0" w:color="auto"/>
        <w:bottom w:val="none" w:sz="0" w:space="0" w:color="auto"/>
        <w:right w:val="none" w:sz="0" w:space="0" w:color="auto"/>
      </w:divBdr>
    </w:div>
    <w:div w:id="1141726459">
      <w:bodyDiv w:val="1"/>
      <w:marLeft w:val="0"/>
      <w:marRight w:val="0"/>
      <w:marTop w:val="0"/>
      <w:marBottom w:val="0"/>
      <w:divBdr>
        <w:top w:val="none" w:sz="0" w:space="0" w:color="auto"/>
        <w:left w:val="none" w:sz="0" w:space="0" w:color="auto"/>
        <w:bottom w:val="none" w:sz="0" w:space="0" w:color="auto"/>
        <w:right w:val="none" w:sz="0" w:space="0" w:color="auto"/>
      </w:divBdr>
    </w:div>
    <w:div w:id="1178738714">
      <w:bodyDiv w:val="1"/>
      <w:marLeft w:val="0"/>
      <w:marRight w:val="0"/>
      <w:marTop w:val="0"/>
      <w:marBottom w:val="0"/>
      <w:divBdr>
        <w:top w:val="none" w:sz="0" w:space="0" w:color="auto"/>
        <w:left w:val="none" w:sz="0" w:space="0" w:color="auto"/>
        <w:bottom w:val="none" w:sz="0" w:space="0" w:color="auto"/>
        <w:right w:val="none" w:sz="0" w:space="0" w:color="auto"/>
      </w:divBdr>
    </w:div>
    <w:div w:id="1179198099">
      <w:bodyDiv w:val="1"/>
      <w:marLeft w:val="0"/>
      <w:marRight w:val="0"/>
      <w:marTop w:val="0"/>
      <w:marBottom w:val="0"/>
      <w:divBdr>
        <w:top w:val="none" w:sz="0" w:space="0" w:color="auto"/>
        <w:left w:val="none" w:sz="0" w:space="0" w:color="auto"/>
        <w:bottom w:val="none" w:sz="0" w:space="0" w:color="auto"/>
        <w:right w:val="none" w:sz="0" w:space="0" w:color="auto"/>
      </w:divBdr>
    </w:div>
    <w:div w:id="1205559573">
      <w:bodyDiv w:val="1"/>
      <w:marLeft w:val="0"/>
      <w:marRight w:val="0"/>
      <w:marTop w:val="0"/>
      <w:marBottom w:val="0"/>
      <w:divBdr>
        <w:top w:val="none" w:sz="0" w:space="0" w:color="auto"/>
        <w:left w:val="none" w:sz="0" w:space="0" w:color="auto"/>
        <w:bottom w:val="none" w:sz="0" w:space="0" w:color="auto"/>
        <w:right w:val="none" w:sz="0" w:space="0" w:color="auto"/>
      </w:divBdr>
    </w:div>
    <w:div w:id="1222057969">
      <w:bodyDiv w:val="1"/>
      <w:marLeft w:val="0"/>
      <w:marRight w:val="0"/>
      <w:marTop w:val="0"/>
      <w:marBottom w:val="0"/>
      <w:divBdr>
        <w:top w:val="none" w:sz="0" w:space="0" w:color="auto"/>
        <w:left w:val="none" w:sz="0" w:space="0" w:color="auto"/>
        <w:bottom w:val="none" w:sz="0" w:space="0" w:color="auto"/>
        <w:right w:val="none" w:sz="0" w:space="0" w:color="auto"/>
      </w:divBdr>
    </w:div>
    <w:div w:id="1223295350">
      <w:bodyDiv w:val="1"/>
      <w:marLeft w:val="0"/>
      <w:marRight w:val="0"/>
      <w:marTop w:val="0"/>
      <w:marBottom w:val="0"/>
      <w:divBdr>
        <w:top w:val="none" w:sz="0" w:space="0" w:color="auto"/>
        <w:left w:val="none" w:sz="0" w:space="0" w:color="auto"/>
        <w:bottom w:val="none" w:sz="0" w:space="0" w:color="auto"/>
        <w:right w:val="none" w:sz="0" w:space="0" w:color="auto"/>
      </w:divBdr>
    </w:div>
    <w:div w:id="1252277515">
      <w:bodyDiv w:val="1"/>
      <w:marLeft w:val="0"/>
      <w:marRight w:val="0"/>
      <w:marTop w:val="0"/>
      <w:marBottom w:val="0"/>
      <w:divBdr>
        <w:top w:val="none" w:sz="0" w:space="0" w:color="auto"/>
        <w:left w:val="none" w:sz="0" w:space="0" w:color="auto"/>
        <w:bottom w:val="none" w:sz="0" w:space="0" w:color="auto"/>
        <w:right w:val="none" w:sz="0" w:space="0" w:color="auto"/>
      </w:divBdr>
    </w:div>
    <w:div w:id="1267614274">
      <w:bodyDiv w:val="1"/>
      <w:marLeft w:val="0"/>
      <w:marRight w:val="0"/>
      <w:marTop w:val="0"/>
      <w:marBottom w:val="0"/>
      <w:divBdr>
        <w:top w:val="none" w:sz="0" w:space="0" w:color="auto"/>
        <w:left w:val="none" w:sz="0" w:space="0" w:color="auto"/>
        <w:bottom w:val="none" w:sz="0" w:space="0" w:color="auto"/>
        <w:right w:val="none" w:sz="0" w:space="0" w:color="auto"/>
      </w:divBdr>
    </w:div>
    <w:div w:id="1275483024">
      <w:bodyDiv w:val="1"/>
      <w:marLeft w:val="0"/>
      <w:marRight w:val="0"/>
      <w:marTop w:val="0"/>
      <w:marBottom w:val="0"/>
      <w:divBdr>
        <w:top w:val="none" w:sz="0" w:space="0" w:color="auto"/>
        <w:left w:val="none" w:sz="0" w:space="0" w:color="auto"/>
        <w:bottom w:val="none" w:sz="0" w:space="0" w:color="auto"/>
        <w:right w:val="none" w:sz="0" w:space="0" w:color="auto"/>
      </w:divBdr>
    </w:div>
    <w:div w:id="1282028861">
      <w:bodyDiv w:val="1"/>
      <w:marLeft w:val="0"/>
      <w:marRight w:val="0"/>
      <w:marTop w:val="0"/>
      <w:marBottom w:val="0"/>
      <w:divBdr>
        <w:top w:val="none" w:sz="0" w:space="0" w:color="auto"/>
        <w:left w:val="none" w:sz="0" w:space="0" w:color="auto"/>
        <w:bottom w:val="none" w:sz="0" w:space="0" w:color="auto"/>
        <w:right w:val="none" w:sz="0" w:space="0" w:color="auto"/>
      </w:divBdr>
    </w:div>
    <w:div w:id="1288659576">
      <w:bodyDiv w:val="1"/>
      <w:marLeft w:val="0"/>
      <w:marRight w:val="0"/>
      <w:marTop w:val="0"/>
      <w:marBottom w:val="0"/>
      <w:divBdr>
        <w:top w:val="none" w:sz="0" w:space="0" w:color="auto"/>
        <w:left w:val="none" w:sz="0" w:space="0" w:color="auto"/>
        <w:bottom w:val="none" w:sz="0" w:space="0" w:color="auto"/>
        <w:right w:val="none" w:sz="0" w:space="0" w:color="auto"/>
      </w:divBdr>
    </w:div>
    <w:div w:id="1298216359">
      <w:bodyDiv w:val="1"/>
      <w:marLeft w:val="0"/>
      <w:marRight w:val="0"/>
      <w:marTop w:val="0"/>
      <w:marBottom w:val="0"/>
      <w:divBdr>
        <w:top w:val="none" w:sz="0" w:space="0" w:color="auto"/>
        <w:left w:val="none" w:sz="0" w:space="0" w:color="auto"/>
        <w:bottom w:val="none" w:sz="0" w:space="0" w:color="auto"/>
        <w:right w:val="none" w:sz="0" w:space="0" w:color="auto"/>
      </w:divBdr>
      <w:divsChild>
        <w:div w:id="912013258">
          <w:marLeft w:val="0"/>
          <w:marRight w:val="0"/>
          <w:marTop w:val="0"/>
          <w:marBottom w:val="0"/>
          <w:divBdr>
            <w:top w:val="none" w:sz="0" w:space="0" w:color="auto"/>
            <w:left w:val="none" w:sz="0" w:space="0" w:color="auto"/>
            <w:bottom w:val="none" w:sz="0" w:space="0" w:color="auto"/>
            <w:right w:val="none" w:sz="0" w:space="0" w:color="auto"/>
          </w:divBdr>
          <w:divsChild>
            <w:div w:id="1255868925">
              <w:marLeft w:val="0"/>
              <w:marRight w:val="0"/>
              <w:marTop w:val="0"/>
              <w:marBottom w:val="0"/>
              <w:divBdr>
                <w:top w:val="none" w:sz="0" w:space="0" w:color="auto"/>
                <w:left w:val="none" w:sz="0" w:space="0" w:color="auto"/>
                <w:bottom w:val="none" w:sz="0" w:space="0" w:color="auto"/>
                <w:right w:val="none" w:sz="0" w:space="0" w:color="auto"/>
              </w:divBdr>
              <w:divsChild>
                <w:div w:id="1031493750">
                  <w:marLeft w:val="0"/>
                  <w:marRight w:val="0"/>
                  <w:marTop w:val="0"/>
                  <w:marBottom w:val="0"/>
                  <w:divBdr>
                    <w:top w:val="none" w:sz="0" w:space="0" w:color="auto"/>
                    <w:left w:val="none" w:sz="0" w:space="0" w:color="auto"/>
                    <w:bottom w:val="none" w:sz="0" w:space="0" w:color="auto"/>
                    <w:right w:val="none" w:sz="0" w:space="0" w:color="auto"/>
                  </w:divBdr>
                  <w:divsChild>
                    <w:div w:id="80572028">
                      <w:marLeft w:val="0"/>
                      <w:marRight w:val="0"/>
                      <w:marTop w:val="0"/>
                      <w:marBottom w:val="0"/>
                      <w:divBdr>
                        <w:top w:val="none" w:sz="0" w:space="0" w:color="auto"/>
                        <w:left w:val="none" w:sz="0" w:space="0" w:color="auto"/>
                        <w:bottom w:val="none" w:sz="0" w:space="0" w:color="auto"/>
                        <w:right w:val="none" w:sz="0" w:space="0" w:color="auto"/>
                      </w:divBdr>
                      <w:divsChild>
                        <w:div w:id="163139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8343753">
      <w:bodyDiv w:val="1"/>
      <w:marLeft w:val="0"/>
      <w:marRight w:val="0"/>
      <w:marTop w:val="0"/>
      <w:marBottom w:val="0"/>
      <w:divBdr>
        <w:top w:val="none" w:sz="0" w:space="0" w:color="auto"/>
        <w:left w:val="none" w:sz="0" w:space="0" w:color="auto"/>
        <w:bottom w:val="none" w:sz="0" w:space="0" w:color="auto"/>
        <w:right w:val="none" w:sz="0" w:space="0" w:color="auto"/>
      </w:divBdr>
    </w:div>
    <w:div w:id="1319722066">
      <w:bodyDiv w:val="1"/>
      <w:marLeft w:val="0"/>
      <w:marRight w:val="0"/>
      <w:marTop w:val="0"/>
      <w:marBottom w:val="0"/>
      <w:divBdr>
        <w:top w:val="none" w:sz="0" w:space="0" w:color="auto"/>
        <w:left w:val="none" w:sz="0" w:space="0" w:color="auto"/>
        <w:bottom w:val="none" w:sz="0" w:space="0" w:color="auto"/>
        <w:right w:val="none" w:sz="0" w:space="0" w:color="auto"/>
      </w:divBdr>
    </w:div>
    <w:div w:id="1325010164">
      <w:bodyDiv w:val="1"/>
      <w:marLeft w:val="0"/>
      <w:marRight w:val="0"/>
      <w:marTop w:val="0"/>
      <w:marBottom w:val="0"/>
      <w:divBdr>
        <w:top w:val="none" w:sz="0" w:space="0" w:color="auto"/>
        <w:left w:val="none" w:sz="0" w:space="0" w:color="auto"/>
        <w:bottom w:val="none" w:sz="0" w:space="0" w:color="auto"/>
        <w:right w:val="none" w:sz="0" w:space="0" w:color="auto"/>
      </w:divBdr>
    </w:div>
    <w:div w:id="1334533216">
      <w:bodyDiv w:val="1"/>
      <w:marLeft w:val="0"/>
      <w:marRight w:val="0"/>
      <w:marTop w:val="0"/>
      <w:marBottom w:val="0"/>
      <w:divBdr>
        <w:top w:val="none" w:sz="0" w:space="0" w:color="auto"/>
        <w:left w:val="none" w:sz="0" w:space="0" w:color="auto"/>
        <w:bottom w:val="none" w:sz="0" w:space="0" w:color="auto"/>
        <w:right w:val="none" w:sz="0" w:space="0" w:color="auto"/>
      </w:divBdr>
    </w:div>
    <w:div w:id="1344429761">
      <w:bodyDiv w:val="1"/>
      <w:marLeft w:val="0"/>
      <w:marRight w:val="0"/>
      <w:marTop w:val="0"/>
      <w:marBottom w:val="0"/>
      <w:divBdr>
        <w:top w:val="none" w:sz="0" w:space="0" w:color="auto"/>
        <w:left w:val="none" w:sz="0" w:space="0" w:color="auto"/>
        <w:bottom w:val="none" w:sz="0" w:space="0" w:color="auto"/>
        <w:right w:val="none" w:sz="0" w:space="0" w:color="auto"/>
      </w:divBdr>
    </w:div>
    <w:div w:id="1401096853">
      <w:bodyDiv w:val="1"/>
      <w:marLeft w:val="0"/>
      <w:marRight w:val="0"/>
      <w:marTop w:val="0"/>
      <w:marBottom w:val="0"/>
      <w:divBdr>
        <w:top w:val="none" w:sz="0" w:space="0" w:color="auto"/>
        <w:left w:val="none" w:sz="0" w:space="0" w:color="auto"/>
        <w:bottom w:val="none" w:sz="0" w:space="0" w:color="auto"/>
        <w:right w:val="none" w:sz="0" w:space="0" w:color="auto"/>
      </w:divBdr>
    </w:div>
    <w:div w:id="1415780147">
      <w:bodyDiv w:val="1"/>
      <w:marLeft w:val="0"/>
      <w:marRight w:val="0"/>
      <w:marTop w:val="0"/>
      <w:marBottom w:val="0"/>
      <w:divBdr>
        <w:top w:val="none" w:sz="0" w:space="0" w:color="auto"/>
        <w:left w:val="none" w:sz="0" w:space="0" w:color="auto"/>
        <w:bottom w:val="none" w:sz="0" w:space="0" w:color="auto"/>
        <w:right w:val="none" w:sz="0" w:space="0" w:color="auto"/>
      </w:divBdr>
    </w:div>
    <w:div w:id="1424838446">
      <w:bodyDiv w:val="1"/>
      <w:marLeft w:val="0"/>
      <w:marRight w:val="0"/>
      <w:marTop w:val="0"/>
      <w:marBottom w:val="0"/>
      <w:divBdr>
        <w:top w:val="none" w:sz="0" w:space="0" w:color="auto"/>
        <w:left w:val="none" w:sz="0" w:space="0" w:color="auto"/>
        <w:bottom w:val="none" w:sz="0" w:space="0" w:color="auto"/>
        <w:right w:val="none" w:sz="0" w:space="0" w:color="auto"/>
      </w:divBdr>
    </w:div>
    <w:div w:id="1425953960">
      <w:bodyDiv w:val="1"/>
      <w:marLeft w:val="0"/>
      <w:marRight w:val="0"/>
      <w:marTop w:val="0"/>
      <w:marBottom w:val="0"/>
      <w:divBdr>
        <w:top w:val="none" w:sz="0" w:space="0" w:color="auto"/>
        <w:left w:val="none" w:sz="0" w:space="0" w:color="auto"/>
        <w:bottom w:val="none" w:sz="0" w:space="0" w:color="auto"/>
        <w:right w:val="none" w:sz="0" w:space="0" w:color="auto"/>
      </w:divBdr>
    </w:div>
    <w:div w:id="1449353224">
      <w:bodyDiv w:val="1"/>
      <w:marLeft w:val="0"/>
      <w:marRight w:val="0"/>
      <w:marTop w:val="0"/>
      <w:marBottom w:val="0"/>
      <w:divBdr>
        <w:top w:val="none" w:sz="0" w:space="0" w:color="auto"/>
        <w:left w:val="none" w:sz="0" w:space="0" w:color="auto"/>
        <w:bottom w:val="none" w:sz="0" w:space="0" w:color="auto"/>
        <w:right w:val="none" w:sz="0" w:space="0" w:color="auto"/>
      </w:divBdr>
    </w:div>
    <w:div w:id="1452432440">
      <w:bodyDiv w:val="1"/>
      <w:marLeft w:val="0"/>
      <w:marRight w:val="0"/>
      <w:marTop w:val="0"/>
      <w:marBottom w:val="0"/>
      <w:divBdr>
        <w:top w:val="none" w:sz="0" w:space="0" w:color="auto"/>
        <w:left w:val="none" w:sz="0" w:space="0" w:color="auto"/>
        <w:bottom w:val="none" w:sz="0" w:space="0" w:color="auto"/>
        <w:right w:val="none" w:sz="0" w:space="0" w:color="auto"/>
      </w:divBdr>
    </w:div>
    <w:div w:id="1452742683">
      <w:bodyDiv w:val="1"/>
      <w:marLeft w:val="0"/>
      <w:marRight w:val="0"/>
      <w:marTop w:val="0"/>
      <w:marBottom w:val="0"/>
      <w:divBdr>
        <w:top w:val="none" w:sz="0" w:space="0" w:color="auto"/>
        <w:left w:val="none" w:sz="0" w:space="0" w:color="auto"/>
        <w:bottom w:val="none" w:sz="0" w:space="0" w:color="auto"/>
        <w:right w:val="none" w:sz="0" w:space="0" w:color="auto"/>
      </w:divBdr>
    </w:div>
    <w:div w:id="1459180755">
      <w:bodyDiv w:val="1"/>
      <w:marLeft w:val="0"/>
      <w:marRight w:val="0"/>
      <w:marTop w:val="0"/>
      <w:marBottom w:val="0"/>
      <w:divBdr>
        <w:top w:val="none" w:sz="0" w:space="0" w:color="auto"/>
        <w:left w:val="none" w:sz="0" w:space="0" w:color="auto"/>
        <w:bottom w:val="none" w:sz="0" w:space="0" w:color="auto"/>
        <w:right w:val="none" w:sz="0" w:space="0" w:color="auto"/>
      </w:divBdr>
    </w:div>
    <w:div w:id="1499733057">
      <w:bodyDiv w:val="1"/>
      <w:marLeft w:val="0"/>
      <w:marRight w:val="0"/>
      <w:marTop w:val="0"/>
      <w:marBottom w:val="0"/>
      <w:divBdr>
        <w:top w:val="none" w:sz="0" w:space="0" w:color="auto"/>
        <w:left w:val="none" w:sz="0" w:space="0" w:color="auto"/>
        <w:bottom w:val="none" w:sz="0" w:space="0" w:color="auto"/>
        <w:right w:val="none" w:sz="0" w:space="0" w:color="auto"/>
      </w:divBdr>
      <w:divsChild>
        <w:div w:id="1022822416">
          <w:marLeft w:val="0"/>
          <w:marRight w:val="0"/>
          <w:marTop w:val="0"/>
          <w:marBottom w:val="0"/>
          <w:divBdr>
            <w:top w:val="none" w:sz="0" w:space="0" w:color="auto"/>
            <w:left w:val="none" w:sz="0" w:space="0" w:color="auto"/>
            <w:bottom w:val="none" w:sz="0" w:space="0" w:color="auto"/>
            <w:right w:val="none" w:sz="0" w:space="0" w:color="auto"/>
          </w:divBdr>
        </w:div>
      </w:divsChild>
    </w:div>
    <w:div w:id="1507742619">
      <w:bodyDiv w:val="1"/>
      <w:marLeft w:val="0"/>
      <w:marRight w:val="0"/>
      <w:marTop w:val="0"/>
      <w:marBottom w:val="0"/>
      <w:divBdr>
        <w:top w:val="none" w:sz="0" w:space="0" w:color="auto"/>
        <w:left w:val="none" w:sz="0" w:space="0" w:color="auto"/>
        <w:bottom w:val="none" w:sz="0" w:space="0" w:color="auto"/>
        <w:right w:val="none" w:sz="0" w:space="0" w:color="auto"/>
      </w:divBdr>
    </w:div>
    <w:div w:id="1510868030">
      <w:bodyDiv w:val="1"/>
      <w:marLeft w:val="0"/>
      <w:marRight w:val="0"/>
      <w:marTop w:val="0"/>
      <w:marBottom w:val="0"/>
      <w:divBdr>
        <w:top w:val="none" w:sz="0" w:space="0" w:color="auto"/>
        <w:left w:val="none" w:sz="0" w:space="0" w:color="auto"/>
        <w:bottom w:val="none" w:sz="0" w:space="0" w:color="auto"/>
        <w:right w:val="none" w:sz="0" w:space="0" w:color="auto"/>
      </w:divBdr>
    </w:div>
    <w:div w:id="1565409295">
      <w:bodyDiv w:val="1"/>
      <w:marLeft w:val="0"/>
      <w:marRight w:val="0"/>
      <w:marTop w:val="0"/>
      <w:marBottom w:val="0"/>
      <w:divBdr>
        <w:top w:val="none" w:sz="0" w:space="0" w:color="auto"/>
        <w:left w:val="none" w:sz="0" w:space="0" w:color="auto"/>
        <w:bottom w:val="none" w:sz="0" w:space="0" w:color="auto"/>
        <w:right w:val="none" w:sz="0" w:space="0" w:color="auto"/>
      </w:divBdr>
      <w:divsChild>
        <w:div w:id="209264935">
          <w:marLeft w:val="0"/>
          <w:marRight w:val="0"/>
          <w:marTop w:val="0"/>
          <w:marBottom w:val="0"/>
          <w:divBdr>
            <w:top w:val="none" w:sz="0" w:space="0" w:color="auto"/>
            <w:left w:val="none" w:sz="0" w:space="0" w:color="auto"/>
            <w:bottom w:val="none" w:sz="0" w:space="0" w:color="auto"/>
            <w:right w:val="none" w:sz="0" w:space="0" w:color="auto"/>
          </w:divBdr>
        </w:div>
      </w:divsChild>
    </w:div>
    <w:div w:id="1592085738">
      <w:bodyDiv w:val="1"/>
      <w:marLeft w:val="0"/>
      <w:marRight w:val="0"/>
      <w:marTop w:val="0"/>
      <w:marBottom w:val="0"/>
      <w:divBdr>
        <w:top w:val="none" w:sz="0" w:space="0" w:color="auto"/>
        <w:left w:val="none" w:sz="0" w:space="0" w:color="auto"/>
        <w:bottom w:val="none" w:sz="0" w:space="0" w:color="auto"/>
        <w:right w:val="none" w:sz="0" w:space="0" w:color="auto"/>
      </w:divBdr>
    </w:div>
    <w:div w:id="1594708662">
      <w:bodyDiv w:val="1"/>
      <w:marLeft w:val="0"/>
      <w:marRight w:val="0"/>
      <w:marTop w:val="0"/>
      <w:marBottom w:val="0"/>
      <w:divBdr>
        <w:top w:val="none" w:sz="0" w:space="0" w:color="auto"/>
        <w:left w:val="none" w:sz="0" w:space="0" w:color="auto"/>
        <w:bottom w:val="none" w:sz="0" w:space="0" w:color="auto"/>
        <w:right w:val="none" w:sz="0" w:space="0" w:color="auto"/>
      </w:divBdr>
    </w:div>
    <w:div w:id="1616209193">
      <w:bodyDiv w:val="1"/>
      <w:marLeft w:val="0"/>
      <w:marRight w:val="0"/>
      <w:marTop w:val="0"/>
      <w:marBottom w:val="0"/>
      <w:divBdr>
        <w:top w:val="none" w:sz="0" w:space="0" w:color="auto"/>
        <w:left w:val="none" w:sz="0" w:space="0" w:color="auto"/>
        <w:bottom w:val="none" w:sz="0" w:space="0" w:color="auto"/>
        <w:right w:val="none" w:sz="0" w:space="0" w:color="auto"/>
      </w:divBdr>
    </w:div>
    <w:div w:id="1668287182">
      <w:bodyDiv w:val="1"/>
      <w:marLeft w:val="0"/>
      <w:marRight w:val="0"/>
      <w:marTop w:val="0"/>
      <w:marBottom w:val="0"/>
      <w:divBdr>
        <w:top w:val="none" w:sz="0" w:space="0" w:color="auto"/>
        <w:left w:val="none" w:sz="0" w:space="0" w:color="auto"/>
        <w:bottom w:val="none" w:sz="0" w:space="0" w:color="auto"/>
        <w:right w:val="none" w:sz="0" w:space="0" w:color="auto"/>
      </w:divBdr>
    </w:div>
    <w:div w:id="1672176935">
      <w:bodyDiv w:val="1"/>
      <w:marLeft w:val="0"/>
      <w:marRight w:val="0"/>
      <w:marTop w:val="0"/>
      <w:marBottom w:val="0"/>
      <w:divBdr>
        <w:top w:val="none" w:sz="0" w:space="0" w:color="auto"/>
        <w:left w:val="none" w:sz="0" w:space="0" w:color="auto"/>
        <w:bottom w:val="none" w:sz="0" w:space="0" w:color="auto"/>
        <w:right w:val="none" w:sz="0" w:space="0" w:color="auto"/>
      </w:divBdr>
    </w:div>
    <w:div w:id="1684358042">
      <w:bodyDiv w:val="1"/>
      <w:marLeft w:val="0"/>
      <w:marRight w:val="0"/>
      <w:marTop w:val="0"/>
      <w:marBottom w:val="0"/>
      <w:divBdr>
        <w:top w:val="none" w:sz="0" w:space="0" w:color="auto"/>
        <w:left w:val="none" w:sz="0" w:space="0" w:color="auto"/>
        <w:bottom w:val="none" w:sz="0" w:space="0" w:color="auto"/>
        <w:right w:val="none" w:sz="0" w:space="0" w:color="auto"/>
      </w:divBdr>
    </w:div>
    <w:div w:id="1707169700">
      <w:bodyDiv w:val="1"/>
      <w:marLeft w:val="0"/>
      <w:marRight w:val="0"/>
      <w:marTop w:val="0"/>
      <w:marBottom w:val="0"/>
      <w:divBdr>
        <w:top w:val="none" w:sz="0" w:space="0" w:color="auto"/>
        <w:left w:val="none" w:sz="0" w:space="0" w:color="auto"/>
        <w:bottom w:val="none" w:sz="0" w:space="0" w:color="auto"/>
        <w:right w:val="none" w:sz="0" w:space="0" w:color="auto"/>
      </w:divBdr>
    </w:div>
    <w:div w:id="1751345301">
      <w:bodyDiv w:val="1"/>
      <w:marLeft w:val="0"/>
      <w:marRight w:val="0"/>
      <w:marTop w:val="0"/>
      <w:marBottom w:val="0"/>
      <w:divBdr>
        <w:top w:val="none" w:sz="0" w:space="0" w:color="auto"/>
        <w:left w:val="none" w:sz="0" w:space="0" w:color="auto"/>
        <w:bottom w:val="none" w:sz="0" w:space="0" w:color="auto"/>
        <w:right w:val="none" w:sz="0" w:space="0" w:color="auto"/>
      </w:divBdr>
    </w:div>
    <w:div w:id="1760715159">
      <w:bodyDiv w:val="1"/>
      <w:marLeft w:val="0"/>
      <w:marRight w:val="0"/>
      <w:marTop w:val="0"/>
      <w:marBottom w:val="0"/>
      <w:divBdr>
        <w:top w:val="none" w:sz="0" w:space="0" w:color="auto"/>
        <w:left w:val="none" w:sz="0" w:space="0" w:color="auto"/>
        <w:bottom w:val="none" w:sz="0" w:space="0" w:color="auto"/>
        <w:right w:val="none" w:sz="0" w:space="0" w:color="auto"/>
      </w:divBdr>
    </w:div>
    <w:div w:id="1769886566">
      <w:bodyDiv w:val="1"/>
      <w:marLeft w:val="0"/>
      <w:marRight w:val="0"/>
      <w:marTop w:val="0"/>
      <w:marBottom w:val="0"/>
      <w:divBdr>
        <w:top w:val="none" w:sz="0" w:space="0" w:color="auto"/>
        <w:left w:val="none" w:sz="0" w:space="0" w:color="auto"/>
        <w:bottom w:val="none" w:sz="0" w:space="0" w:color="auto"/>
        <w:right w:val="none" w:sz="0" w:space="0" w:color="auto"/>
      </w:divBdr>
    </w:div>
    <w:div w:id="1777171467">
      <w:bodyDiv w:val="1"/>
      <w:marLeft w:val="0"/>
      <w:marRight w:val="0"/>
      <w:marTop w:val="0"/>
      <w:marBottom w:val="0"/>
      <w:divBdr>
        <w:top w:val="none" w:sz="0" w:space="0" w:color="auto"/>
        <w:left w:val="none" w:sz="0" w:space="0" w:color="auto"/>
        <w:bottom w:val="none" w:sz="0" w:space="0" w:color="auto"/>
        <w:right w:val="none" w:sz="0" w:space="0" w:color="auto"/>
      </w:divBdr>
    </w:div>
    <w:div w:id="1783643656">
      <w:bodyDiv w:val="1"/>
      <w:marLeft w:val="0"/>
      <w:marRight w:val="0"/>
      <w:marTop w:val="0"/>
      <w:marBottom w:val="0"/>
      <w:divBdr>
        <w:top w:val="none" w:sz="0" w:space="0" w:color="auto"/>
        <w:left w:val="none" w:sz="0" w:space="0" w:color="auto"/>
        <w:bottom w:val="none" w:sz="0" w:space="0" w:color="auto"/>
        <w:right w:val="none" w:sz="0" w:space="0" w:color="auto"/>
      </w:divBdr>
    </w:div>
    <w:div w:id="1793018000">
      <w:bodyDiv w:val="1"/>
      <w:marLeft w:val="0"/>
      <w:marRight w:val="0"/>
      <w:marTop w:val="0"/>
      <w:marBottom w:val="0"/>
      <w:divBdr>
        <w:top w:val="none" w:sz="0" w:space="0" w:color="auto"/>
        <w:left w:val="none" w:sz="0" w:space="0" w:color="auto"/>
        <w:bottom w:val="none" w:sz="0" w:space="0" w:color="auto"/>
        <w:right w:val="none" w:sz="0" w:space="0" w:color="auto"/>
      </w:divBdr>
    </w:div>
    <w:div w:id="1796824696">
      <w:bodyDiv w:val="1"/>
      <w:marLeft w:val="0"/>
      <w:marRight w:val="0"/>
      <w:marTop w:val="0"/>
      <w:marBottom w:val="0"/>
      <w:divBdr>
        <w:top w:val="none" w:sz="0" w:space="0" w:color="auto"/>
        <w:left w:val="none" w:sz="0" w:space="0" w:color="auto"/>
        <w:bottom w:val="none" w:sz="0" w:space="0" w:color="auto"/>
        <w:right w:val="none" w:sz="0" w:space="0" w:color="auto"/>
      </w:divBdr>
    </w:div>
    <w:div w:id="1806002387">
      <w:bodyDiv w:val="1"/>
      <w:marLeft w:val="0"/>
      <w:marRight w:val="0"/>
      <w:marTop w:val="0"/>
      <w:marBottom w:val="0"/>
      <w:divBdr>
        <w:top w:val="none" w:sz="0" w:space="0" w:color="auto"/>
        <w:left w:val="none" w:sz="0" w:space="0" w:color="auto"/>
        <w:bottom w:val="none" w:sz="0" w:space="0" w:color="auto"/>
        <w:right w:val="none" w:sz="0" w:space="0" w:color="auto"/>
      </w:divBdr>
    </w:div>
    <w:div w:id="1822650337">
      <w:bodyDiv w:val="1"/>
      <w:marLeft w:val="0"/>
      <w:marRight w:val="0"/>
      <w:marTop w:val="0"/>
      <w:marBottom w:val="0"/>
      <w:divBdr>
        <w:top w:val="none" w:sz="0" w:space="0" w:color="auto"/>
        <w:left w:val="none" w:sz="0" w:space="0" w:color="auto"/>
        <w:bottom w:val="none" w:sz="0" w:space="0" w:color="auto"/>
        <w:right w:val="none" w:sz="0" w:space="0" w:color="auto"/>
      </w:divBdr>
    </w:div>
    <w:div w:id="1824467481">
      <w:bodyDiv w:val="1"/>
      <w:marLeft w:val="0"/>
      <w:marRight w:val="0"/>
      <w:marTop w:val="0"/>
      <w:marBottom w:val="0"/>
      <w:divBdr>
        <w:top w:val="none" w:sz="0" w:space="0" w:color="auto"/>
        <w:left w:val="none" w:sz="0" w:space="0" w:color="auto"/>
        <w:bottom w:val="none" w:sz="0" w:space="0" w:color="auto"/>
        <w:right w:val="none" w:sz="0" w:space="0" w:color="auto"/>
      </w:divBdr>
    </w:div>
    <w:div w:id="1830907126">
      <w:bodyDiv w:val="1"/>
      <w:marLeft w:val="0"/>
      <w:marRight w:val="0"/>
      <w:marTop w:val="0"/>
      <w:marBottom w:val="0"/>
      <w:divBdr>
        <w:top w:val="none" w:sz="0" w:space="0" w:color="auto"/>
        <w:left w:val="none" w:sz="0" w:space="0" w:color="auto"/>
        <w:bottom w:val="none" w:sz="0" w:space="0" w:color="auto"/>
        <w:right w:val="none" w:sz="0" w:space="0" w:color="auto"/>
      </w:divBdr>
    </w:div>
    <w:div w:id="1852403812">
      <w:bodyDiv w:val="1"/>
      <w:marLeft w:val="0"/>
      <w:marRight w:val="0"/>
      <w:marTop w:val="0"/>
      <w:marBottom w:val="0"/>
      <w:divBdr>
        <w:top w:val="none" w:sz="0" w:space="0" w:color="auto"/>
        <w:left w:val="none" w:sz="0" w:space="0" w:color="auto"/>
        <w:bottom w:val="none" w:sz="0" w:space="0" w:color="auto"/>
        <w:right w:val="none" w:sz="0" w:space="0" w:color="auto"/>
      </w:divBdr>
    </w:div>
    <w:div w:id="1860464683">
      <w:bodyDiv w:val="1"/>
      <w:marLeft w:val="0"/>
      <w:marRight w:val="0"/>
      <w:marTop w:val="0"/>
      <w:marBottom w:val="0"/>
      <w:divBdr>
        <w:top w:val="none" w:sz="0" w:space="0" w:color="auto"/>
        <w:left w:val="none" w:sz="0" w:space="0" w:color="auto"/>
        <w:bottom w:val="none" w:sz="0" w:space="0" w:color="auto"/>
        <w:right w:val="none" w:sz="0" w:space="0" w:color="auto"/>
      </w:divBdr>
    </w:div>
    <w:div w:id="1861356399">
      <w:bodyDiv w:val="1"/>
      <w:marLeft w:val="0"/>
      <w:marRight w:val="0"/>
      <w:marTop w:val="0"/>
      <w:marBottom w:val="0"/>
      <w:divBdr>
        <w:top w:val="none" w:sz="0" w:space="0" w:color="auto"/>
        <w:left w:val="none" w:sz="0" w:space="0" w:color="auto"/>
        <w:bottom w:val="none" w:sz="0" w:space="0" w:color="auto"/>
        <w:right w:val="none" w:sz="0" w:space="0" w:color="auto"/>
      </w:divBdr>
    </w:div>
    <w:div w:id="1870945845">
      <w:bodyDiv w:val="1"/>
      <w:marLeft w:val="0"/>
      <w:marRight w:val="0"/>
      <w:marTop w:val="0"/>
      <w:marBottom w:val="0"/>
      <w:divBdr>
        <w:top w:val="none" w:sz="0" w:space="0" w:color="auto"/>
        <w:left w:val="none" w:sz="0" w:space="0" w:color="auto"/>
        <w:bottom w:val="none" w:sz="0" w:space="0" w:color="auto"/>
        <w:right w:val="none" w:sz="0" w:space="0" w:color="auto"/>
      </w:divBdr>
    </w:div>
    <w:div w:id="1880389660">
      <w:bodyDiv w:val="1"/>
      <w:marLeft w:val="0"/>
      <w:marRight w:val="0"/>
      <w:marTop w:val="0"/>
      <w:marBottom w:val="0"/>
      <w:divBdr>
        <w:top w:val="none" w:sz="0" w:space="0" w:color="auto"/>
        <w:left w:val="none" w:sz="0" w:space="0" w:color="auto"/>
        <w:bottom w:val="none" w:sz="0" w:space="0" w:color="auto"/>
        <w:right w:val="none" w:sz="0" w:space="0" w:color="auto"/>
      </w:divBdr>
    </w:div>
    <w:div w:id="1892770512">
      <w:bodyDiv w:val="1"/>
      <w:marLeft w:val="0"/>
      <w:marRight w:val="0"/>
      <w:marTop w:val="0"/>
      <w:marBottom w:val="0"/>
      <w:divBdr>
        <w:top w:val="none" w:sz="0" w:space="0" w:color="auto"/>
        <w:left w:val="none" w:sz="0" w:space="0" w:color="auto"/>
        <w:bottom w:val="none" w:sz="0" w:space="0" w:color="auto"/>
        <w:right w:val="none" w:sz="0" w:space="0" w:color="auto"/>
      </w:divBdr>
    </w:div>
    <w:div w:id="1911844499">
      <w:bodyDiv w:val="1"/>
      <w:marLeft w:val="0"/>
      <w:marRight w:val="0"/>
      <w:marTop w:val="0"/>
      <w:marBottom w:val="0"/>
      <w:divBdr>
        <w:top w:val="none" w:sz="0" w:space="0" w:color="auto"/>
        <w:left w:val="none" w:sz="0" w:space="0" w:color="auto"/>
        <w:bottom w:val="none" w:sz="0" w:space="0" w:color="auto"/>
        <w:right w:val="none" w:sz="0" w:space="0" w:color="auto"/>
      </w:divBdr>
    </w:div>
    <w:div w:id="1912349974">
      <w:bodyDiv w:val="1"/>
      <w:marLeft w:val="0"/>
      <w:marRight w:val="0"/>
      <w:marTop w:val="0"/>
      <w:marBottom w:val="0"/>
      <w:divBdr>
        <w:top w:val="none" w:sz="0" w:space="0" w:color="auto"/>
        <w:left w:val="none" w:sz="0" w:space="0" w:color="auto"/>
        <w:bottom w:val="none" w:sz="0" w:space="0" w:color="auto"/>
        <w:right w:val="none" w:sz="0" w:space="0" w:color="auto"/>
      </w:divBdr>
    </w:div>
    <w:div w:id="1916234225">
      <w:bodyDiv w:val="1"/>
      <w:marLeft w:val="0"/>
      <w:marRight w:val="0"/>
      <w:marTop w:val="0"/>
      <w:marBottom w:val="0"/>
      <w:divBdr>
        <w:top w:val="none" w:sz="0" w:space="0" w:color="auto"/>
        <w:left w:val="none" w:sz="0" w:space="0" w:color="auto"/>
        <w:bottom w:val="none" w:sz="0" w:space="0" w:color="auto"/>
        <w:right w:val="none" w:sz="0" w:space="0" w:color="auto"/>
      </w:divBdr>
    </w:div>
    <w:div w:id="1917589377">
      <w:bodyDiv w:val="1"/>
      <w:marLeft w:val="0"/>
      <w:marRight w:val="0"/>
      <w:marTop w:val="0"/>
      <w:marBottom w:val="0"/>
      <w:divBdr>
        <w:top w:val="none" w:sz="0" w:space="0" w:color="auto"/>
        <w:left w:val="none" w:sz="0" w:space="0" w:color="auto"/>
        <w:bottom w:val="none" w:sz="0" w:space="0" w:color="auto"/>
        <w:right w:val="none" w:sz="0" w:space="0" w:color="auto"/>
      </w:divBdr>
    </w:div>
    <w:div w:id="1922790773">
      <w:bodyDiv w:val="1"/>
      <w:marLeft w:val="0"/>
      <w:marRight w:val="0"/>
      <w:marTop w:val="0"/>
      <w:marBottom w:val="0"/>
      <w:divBdr>
        <w:top w:val="none" w:sz="0" w:space="0" w:color="auto"/>
        <w:left w:val="none" w:sz="0" w:space="0" w:color="auto"/>
        <w:bottom w:val="none" w:sz="0" w:space="0" w:color="auto"/>
        <w:right w:val="none" w:sz="0" w:space="0" w:color="auto"/>
      </w:divBdr>
    </w:div>
    <w:div w:id="1926257604">
      <w:bodyDiv w:val="1"/>
      <w:marLeft w:val="0"/>
      <w:marRight w:val="0"/>
      <w:marTop w:val="0"/>
      <w:marBottom w:val="0"/>
      <w:divBdr>
        <w:top w:val="none" w:sz="0" w:space="0" w:color="auto"/>
        <w:left w:val="none" w:sz="0" w:space="0" w:color="auto"/>
        <w:bottom w:val="none" w:sz="0" w:space="0" w:color="auto"/>
        <w:right w:val="none" w:sz="0" w:space="0" w:color="auto"/>
      </w:divBdr>
    </w:div>
    <w:div w:id="1937051860">
      <w:bodyDiv w:val="1"/>
      <w:marLeft w:val="0"/>
      <w:marRight w:val="0"/>
      <w:marTop w:val="0"/>
      <w:marBottom w:val="0"/>
      <w:divBdr>
        <w:top w:val="none" w:sz="0" w:space="0" w:color="auto"/>
        <w:left w:val="none" w:sz="0" w:space="0" w:color="auto"/>
        <w:bottom w:val="none" w:sz="0" w:space="0" w:color="auto"/>
        <w:right w:val="none" w:sz="0" w:space="0" w:color="auto"/>
      </w:divBdr>
    </w:div>
    <w:div w:id="1957252567">
      <w:bodyDiv w:val="1"/>
      <w:marLeft w:val="0"/>
      <w:marRight w:val="0"/>
      <w:marTop w:val="0"/>
      <w:marBottom w:val="0"/>
      <w:divBdr>
        <w:top w:val="none" w:sz="0" w:space="0" w:color="auto"/>
        <w:left w:val="none" w:sz="0" w:space="0" w:color="auto"/>
        <w:bottom w:val="none" w:sz="0" w:space="0" w:color="auto"/>
        <w:right w:val="none" w:sz="0" w:space="0" w:color="auto"/>
      </w:divBdr>
    </w:div>
    <w:div w:id="1961837928">
      <w:bodyDiv w:val="1"/>
      <w:marLeft w:val="0"/>
      <w:marRight w:val="0"/>
      <w:marTop w:val="0"/>
      <w:marBottom w:val="0"/>
      <w:divBdr>
        <w:top w:val="none" w:sz="0" w:space="0" w:color="auto"/>
        <w:left w:val="none" w:sz="0" w:space="0" w:color="auto"/>
        <w:bottom w:val="none" w:sz="0" w:space="0" w:color="auto"/>
        <w:right w:val="none" w:sz="0" w:space="0" w:color="auto"/>
      </w:divBdr>
    </w:div>
    <w:div w:id="1979722046">
      <w:bodyDiv w:val="1"/>
      <w:marLeft w:val="0"/>
      <w:marRight w:val="0"/>
      <w:marTop w:val="0"/>
      <w:marBottom w:val="0"/>
      <w:divBdr>
        <w:top w:val="none" w:sz="0" w:space="0" w:color="auto"/>
        <w:left w:val="none" w:sz="0" w:space="0" w:color="auto"/>
        <w:bottom w:val="none" w:sz="0" w:space="0" w:color="auto"/>
        <w:right w:val="none" w:sz="0" w:space="0" w:color="auto"/>
      </w:divBdr>
    </w:div>
    <w:div w:id="2008286810">
      <w:bodyDiv w:val="1"/>
      <w:marLeft w:val="0"/>
      <w:marRight w:val="0"/>
      <w:marTop w:val="0"/>
      <w:marBottom w:val="0"/>
      <w:divBdr>
        <w:top w:val="none" w:sz="0" w:space="0" w:color="auto"/>
        <w:left w:val="none" w:sz="0" w:space="0" w:color="auto"/>
        <w:bottom w:val="none" w:sz="0" w:space="0" w:color="auto"/>
        <w:right w:val="none" w:sz="0" w:space="0" w:color="auto"/>
      </w:divBdr>
    </w:div>
    <w:div w:id="2021590038">
      <w:bodyDiv w:val="1"/>
      <w:marLeft w:val="0"/>
      <w:marRight w:val="0"/>
      <w:marTop w:val="0"/>
      <w:marBottom w:val="0"/>
      <w:divBdr>
        <w:top w:val="none" w:sz="0" w:space="0" w:color="auto"/>
        <w:left w:val="none" w:sz="0" w:space="0" w:color="auto"/>
        <w:bottom w:val="none" w:sz="0" w:space="0" w:color="auto"/>
        <w:right w:val="none" w:sz="0" w:space="0" w:color="auto"/>
      </w:divBdr>
    </w:div>
    <w:div w:id="2023124609">
      <w:bodyDiv w:val="1"/>
      <w:marLeft w:val="0"/>
      <w:marRight w:val="0"/>
      <w:marTop w:val="0"/>
      <w:marBottom w:val="0"/>
      <w:divBdr>
        <w:top w:val="none" w:sz="0" w:space="0" w:color="auto"/>
        <w:left w:val="none" w:sz="0" w:space="0" w:color="auto"/>
        <w:bottom w:val="none" w:sz="0" w:space="0" w:color="auto"/>
        <w:right w:val="none" w:sz="0" w:space="0" w:color="auto"/>
      </w:divBdr>
    </w:div>
    <w:div w:id="2052529778">
      <w:bodyDiv w:val="1"/>
      <w:marLeft w:val="0"/>
      <w:marRight w:val="0"/>
      <w:marTop w:val="0"/>
      <w:marBottom w:val="0"/>
      <w:divBdr>
        <w:top w:val="none" w:sz="0" w:space="0" w:color="auto"/>
        <w:left w:val="none" w:sz="0" w:space="0" w:color="auto"/>
        <w:bottom w:val="none" w:sz="0" w:space="0" w:color="auto"/>
        <w:right w:val="none" w:sz="0" w:space="0" w:color="auto"/>
      </w:divBdr>
    </w:div>
    <w:div w:id="2087335002">
      <w:bodyDiv w:val="1"/>
      <w:marLeft w:val="0"/>
      <w:marRight w:val="0"/>
      <w:marTop w:val="0"/>
      <w:marBottom w:val="0"/>
      <w:divBdr>
        <w:top w:val="none" w:sz="0" w:space="0" w:color="auto"/>
        <w:left w:val="none" w:sz="0" w:space="0" w:color="auto"/>
        <w:bottom w:val="none" w:sz="0" w:space="0" w:color="auto"/>
        <w:right w:val="none" w:sz="0" w:space="0" w:color="auto"/>
      </w:divBdr>
    </w:div>
    <w:div w:id="2098864835">
      <w:bodyDiv w:val="1"/>
      <w:marLeft w:val="0"/>
      <w:marRight w:val="0"/>
      <w:marTop w:val="0"/>
      <w:marBottom w:val="0"/>
      <w:divBdr>
        <w:top w:val="none" w:sz="0" w:space="0" w:color="auto"/>
        <w:left w:val="none" w:sz="0" w:space="0" w:color="auto"/>
        <w:bottom w:val="none" w:sz="0" w:space="0" w:color="auto"/>
        <w:right w:val="none" w:sz="0" w:space="0" w:color="auto"/>
      </w:divBdr>
    </w:div>
    <w:div w:id="2116629382">
      <w:bodyDiv w:val="1"/>
      <w:marLeft w:val="0"/>
      <w:marRight w:val="0"/>
      <w:marTop w:val="0"/>
      <w:marBottom w:val="0"/>
      <w:divBdr>
        <w:top w:val="none" w:sz="0" w:space="0" w:color="auto"/>
        <w:left w:val="none" w:sz="0" w:space="0" w:color="auto"/>
        <w:bottom w:val="none" w:sz="0" w:space="0" w:color="auto"/>
        <w:right w:val="none" w:sz="0" w:space="0" w:color="auto"/>
      </w:divBdr>
    </w:div>
    <w:div w:id="2119525777">
      <w:bodyDiv w:val="1"/>
      <w:marLeft w:val="0"/>
      <w:marRight w:val="0"/>
      <w:marTop w:val="0"/>
      <w:marBottom w:val="0"/>
      <w:divBdr>
        <w:top w:val="none" w:sz="0" w:space="0" w:color="auto"/>
        <w:left w:val="none" w:sz="0" w:space="0" w:color="auto"/>
        <w:bottom w:val="none" w:sz="0" w:space="0" w:color="auto"/>
        <w:right w:val="none" w:sz="0" w:space="0" w:color="auto"/>
      </w:divBdr>
    </w:div>
    <w:div w:id="2121491594">
      <w:bodyDiv w:val="1"/>
      <w:marLeft w:val="0"/>
      <w:marRight w:val="0"/>
      <w:marTop w:val="0"/>
      <w:marBottom w:val="0"/>
      <w:divBdr>
        <w:top w:val="none" w:sz="0" w:space="0" w:color="auto"/>
        <w:left w:val="none" w:sz="0" w:space="0" w:color="auto"/>
        <w:bottom w:val="none" w:sz="0" w:space="0" w:color="auto"/>
        <w:right w:val="none" w:sz="0" w:space="0" w:color="auto"/>
      </w:divBdr>
    </w:div>
    <w:div w:id="2140492334">
      <w:bodyDiv w:val="1"/>
      <w:marLeft w:val="0"/>
      <w:marRight w:val="0"/>
      <w:marTop w:val="0"/>
      <w:marBottom w:val="0"/>
      <w:divBdr>
        <w:top w:val="none" w:sz="0" w:space="0" w:color="auto"/>
        <w:left w:val="none" w:sz="0" w:space="0" w:color="auto"/>
        <w:bottom w:val="none" w:sz="0" w:space="0" w:color="auto"/>
        <w:right w:val="none" w:sz="0" w:space="0" w:color="auto"/>
      </w:divBdr>
    </w:div>
    <w:div w:id="2142380705">
      <w:bodyDiv w:val="1"/>
      <w:marLeft w:val="0"/>
      <w:marRight w:val="0"/>
      <w:marTop w:val="0"/>
      <w:marBottom w:val="0"/>
      <w:divBdr>
        <w:top w:val="none" w:sz="0" w:space="0" w:color="auto"/>
        <w:left w:val="none" w:sz="0" w:space="0" w:color="auto"/>
        <w:bottom w:val="none" w:sz="0" w:space="0" w:color="auto"/>
        <w:right w:val="none" w:sz="0" w:space="0" w:color="auto"/>
      </w:divBdr>
      <w:divsChild>
        <w:div w:id="127960415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6" Type="http://schemas.openxmlformats.org/officeDocument/2006/relationships/image" Target="media/image1.jpeg"/><Relationship Id="rId11" Type="http://schemas.openxmlformats.org/officeDocument/2006/relationships/header" Target="header2.xml"/><Relationship Id="rId32" Type="http://schemas.openxmlformats.org/officeDocument/2006/relationships/image" Target="media/image15.tiff"/><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image" Target="media/image57.png"/><Relationship Id="rId79"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header" Target="header6.xml"/><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8" Type="http://schemas.openxmlformats.org/officeDocument/2006/relationships/comments" Target="comments.xm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jpeg"/><Relationship Id="rId67" Type="http://schemas.openxmlformats.org/officeDocument/2006/relationships/image" Target="media/image50.png"/><Relationship Id="rId20" Type="http://schemas.openxmlformats.org/officeDocument/2006/relationships/image" Target="media/image3.jpe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jpeg"/><Relationship Id="rId10" Type="http://schemas.openxmlformats.org/officeDocument/2006/relationships/header" Target="header1.xml"/><Relationship Id="rId31" Type="http://schemas.openxmlformats.org/officeDocument/2006/relationships/image" Target="media/image14.tiff"/><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footer" Target="footer2.xml"/><Relationship Id="rId18" Type="http://schemas.openxmlformats.org/officeDocument/2006/relationships/header" Target="header5.xml"/><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image" Target="media/image54.png"/><Relationship Id="rId92" Type="http://schemas.microsoft.com/office/2011/relationships/people" Target="people.xm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61" Type="http://schemas.openxmlformats.org/officeDocument/2006/relationships/image" Target="media/image44.png"/><Relationship Id="rId82" Type="http://schemas.openxmlformats.org/officeDocument/2006/relationships/image" Target="media/image65.png"/><Relationship Id="rId19" Type="http://schemas.openxmlformats.org/officeDocument/2006/relationships/image" Target="media/image2.jpeg"/><Relationship Id="rId14" Type="http://schemas.openxmlformats.org/officeDocument/2006/relationships/header" Target="header3.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jpeg"/><Relationship Id="rId77" Type="http://schemas.openxmlformats.org/officeDocument/2006/relationships/image" Target="media/image6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D81C01-2A5F-4E9E-9510-4CD7EB5043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107</Pages>
  <Words>19575</Words>
  <Characters>111579</Characters>
  <Application>Microsoft Office Word</Application>
  <DocSecurity>0</DocSecurity>
  <Lines>929</Lines>
  <Paragraphs>261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Umi Kalsom Kassim</dc:creator>
  <cp:keywords/>
  <dc:description/>
  <cp:lastModifiedBy>Umi Kalsom Kassim</cp:lastModifiedBy>
  <cp:revision>3</cp:revision>
  <dcterms:created xsi:type="dcterms:W3CDTF">2020-12-14T00:19:00Z</dcterms:created>
  <dcterms:modified xsi:type="dcterms:W3CDTF">2020-12-14T01:00:00Z</dcterms:modified>
</cp:coreProperties>
</file>