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E63A0" w14:textId="0A80A282" w:rsidR="00394ED5" w:rsidRDefault="00394ED5" w:rsidP="002F4456">
      <w:pPr>
        <w:ind w:right="723"/>
        <w:rPr>
          <w:rFonts w:ascii="Arial" w:hAnsi="Arial" w:cs="Arial"/>
          <w:b/>
          <w:i/>
          <w:u w:val="single"/>
          <w:lang w:val="en-GB"/>
        </w:rPr>
      </w:pPr>
    </w:p>
    <w:tbl>
      <w:tblPr>
        <w:tblStyle w:val="TableGrid"/>
        <w:tblW w:w="0" w:type="auto"/>
        <w:tblLook w:val="04A0" w:firstRow="1" w:lastRow="0" w:firstColumn="1" w:lastColumn="0" w:noHBand="0" w:noVBand="1"/>
      </w:tblPr>
      <w:tblGrid>
        <w:gridCol w:w="2915"/>
        <w:gridCol w:w="5885"/>
      </w:tblGrid>
      <w:tr w:rsidR="00E71DFD" w14:paraId="7C25CFA7" w14:textId="77777777" w:rsidTr="00E71DFD">
        <w:trPr>
          <w:cantSplit/>
          <w:trHeight w:val="12081"/>
        </w:trPr>
        <w:tc>
          <w:tcPr>
            <w:tcW w:w="2915" w:type="dxa"/>
            <w:textDirection w:val="tbRl"/>
          </w:tcPr>
          <w:p w14:paraId="2C51A0C6" w14:textId="77777777" w:rsidR="00E71DFD" w:rsidRDefault="00E71DFD" w:rsidP="00FE5CF1">
            <w:pPr>
              <w:ind w:left="113" w:right="113"/>
              <w:jc w:val="center"/>
              <w:rPr>
                <w:b/>
              </w:rPr>
            </w:pPr>
          </w:p>
          <w:p w14:paraId="52918E04" w14:textId="77777777" w:rsidR="00E71DFD" w:rsidRDefault="00E71DFD" w:rsidP="00FE5CF1">
            <w:pPr>
              <w:ind w:left="113" w:right="113"/>
              <w:rPr>
                <w:b/>
              </w:rPr>
            </w:pPr>
          </w:p>
          <w:p w14:paraId="3502113C" w14:textId="77777777" w:rsidR="00E71DFD" w:rsidRDefault="00E71DFD" w:rsidP="00FE5CF1">
            <w:pPr>
              <w:ind w:left="113" w:right="113"/>
              <w:rPr>
                <w:b/>
              </w:rPr>
            </w:pPr>
          </w:p>
          <w:p w14:paraId="2B5C0636" w14:textId="77777777" w:rsidR="00E71DFD" w:rsidRDefault="00E71DFD" w:rsidP="00FE5CF1">
            <w:pPr>
              <w:ind w:left="113" w:right="113"/>
              <w:rPr>
                <w:b/>
              </w:rPr>
            </w:pPr>
            <w:r>
              <w:rPr>
                <w:b/>
              </w:rPr>
              <w:t xml:space="preserve">              </w:t>
            </w:r>
          </w:p>
          <w:p w14:paraId="0467102D" w14:textId="77777777" w:rsidR="00E71DFD" w:rsidRPr="005103C6" w:rsidRDefault="00E71DFD" w:rsidP="00FE5CF1">
            <w:pPr>
              <w:ind w:left="113" w:right="113"/>
              <w:rPr>
                <w:rFonts w:ascii="Arial" w:hAnsi="Arial" w:cs="Arial"/>
                <w:b/>
              </w:rPr>
            </w:pPr>
            <w:r>
              <w:rPr>
                <w:b/>
              </w:rPr>
              <w:t xml:space="preserve">            </w:t>
            </w:r>
            <w:r w:rsidRPr="00A87941">
              <w:rPr>
                <w:rFonts w:ascii="Arial" w:hAnsi="Arial" w:cs="Arial"/>
                <w:b/>
              </w:rPr>
              <w:t xml:space="preserve"> B</w:t>
            </w:r>
            <w:r>
              <w:rPr>
                <w:rFonts w:ascii="Arial" w:hAnsi="Arial" w:cs="Arial"/>
                <w:b/>
              </w:rPr>
              <w:t>ABAK</w:t>
            </w:r>
            <w:r w:rsidRPr="00A87941">
              <w:rPr>
                <w:rFonts w:ascii="Arial" w:hAnsi="Arial" w:cs="Arial"/>
                <w:b/>
              </w:rPr>
              <w:t xml:space="preserve"> N</w:t>
            </w:r>
            <w:r>
              <w:rPr>
                <w:rFonts w:ascii="Arial" w:hAnsi="Arial" w:cs="Arial"/>
                <w:b/>
              </w:rPr>
              <w:t>AYSARY</w:t>
            </w:r>
            <w:r w:rsidRPr="005103C6">
              <w:rPr>
                <w:rFonts w:ascii="Arial" w:hAnsi="Arial" w:cs="Arial"/>
                <w:b/>
              </w:rPr>
              <w:t xml:space="preserve"> </w:t>
            </w:r>
            <w:r>
              <w:rPr>
                <w:rFonts w:ascii="Arial" w:hAnsi="Arial" w:cs="Arial"/>
                <w:b/>
              </w:rPr>
              <w:t xml:space="preserve">                       </w:t>
            </w:r>
            <w:r w:rsidRPr="005103C6">
              <w:rPr>
                <w:rFonts w:ascii="Arial" w:hAnsi="Arial" w:cs="Arial"/>
                <w:b/>
              </w:rPr>
              <w:t xml:space="preserve">MASTER OF BUSINESS ADMINISTRATION            </w:t>
            </w:r>
            <w:r>
              <w:rPr>
                <w:rFonts w:ascii="Arial" w:hAnsi="Arial" w:cs="Arial"/>
                <w:b/>
              </w:rPr>
              <w:t xml:space="preserve">      </w:t>
            </w:r>
            <w:r w:rsidRPr="005103C6">
              <w:rPr>
                <w:rFonts w:ascii="Arial" w:hAnsi="Arial" w:cs="Arial"/>
                <w:b/>
              </w:rPr>
              <w:t xml:space="preserve"> 20</w:t>
            </w:r>
            <w:r>
              <w:rPr>
                <w:rFonts w:ascii="Arial" w:hAnsi="Arial" w:cs="Arial"/>
                <w:b/>
              </w:rPr>
              <w:t>20</w:t>
            </w:r>
          </w:p>
          <w:p w14:paraId="00E43790" w14:textId="77777777" w:rsidR="00E71DFD" w:rsidRDefault="00E71DFD" w:rsidP="00FE5CF1">
            <w:pPr>
              <w:ind w:left="113" w:right="113"/>
              <w:jc w:val="center"/>
              <w:rPr>
                <w:b/>
              </w:rPr>
            </w:pPr>
          </w:p>
          <w:p w14:paraId="4E343F0B" w14:textId="77777777" w:rsidR="00E71DFD" w:rsidRDefault="00E71DFD" w:rsidP="00FE5CF1">
            <w:pPr>
              <w:ind w:left="113" w:right="113"/>
              <w:jc w:val="center"/>
              <w:rPr>
                <w:b/>
              </w:rPr>
            </w:pPr>
          </w:p>
          <w:p w14:paraId="45635786" w14:textId="77777777" w:rsidR="00E71DFD" w:rsidRDefault="00E71DFD" w:rsidP="00FE5CF1">
            <w:pPr>
              <w:ind w:left="113" w:right="113"/>
              <w:jc w:val="center"/>
              <w:rPr>
                <w:b/>
              </w:rPr>
            </w:pPr>
          </w:p>
          <w:p w14:paraId="0F217C69" w14:textId="77777777" w:rsidR="00E71DFD" w:rsidRDefault="00E71DFD" w:rsidP="00FE5CF1">
            <w:pPr>
              <w:ind w:left="113" w:right="113"/>
              <w:jc w:val="center"/>
              <w:rPr>
                <w:b/>
              </w:rPr>
            </w:pPr>
          </w:p>
          <w:p w14:paraId="12AE7BA0" w14:textId="77777777" w:rsidR="00E71DFD" w:rsidRDefault="00E71DFD" w:rsidP="00FE5CF1">
            <w:pPr>
              <w:ind w:left="113" w:right="113"/>
              <w:jc w:val="center"/>
              <w:rPr>
                <w:b/>
              </w:rPr>
            </w:pPr>
          </w:p>
        </w:tc>
        <w:tc>
          <w:tcPr>
            <w:tcW w:w="5885" w:type="dxa"/>
          </w:tcPr>
          <w:p w14:paraId="4AC9546F" w14:textId="77777777" w:rsidR="00E71DFD" w:rsidRDefault="00E71DFD" w:rsidP="00FE5CF1">
            <w:pPr>
              <w:jc w:val="center"/>
              <w:rPr>
                <w:b/>
              </w:rPr>
            </w:pPr>
          </w:p>
          <w:p w14:paraId="28B8FFB7" w14:textId="77777777" w:rsidR="00E71DFD" w:rsidRDefault="00E71DFD" w:rsidP="00FE5CF1">
            <w:pPr>
              <w:jc w:val="center"/>
              <w:rPr>
                <w:b/>
              </w:rPr>
            </w:pPr>
          </w:p>
          <w:p w14:paraId="5C36DDB4" w14:textId="77777777" w:rsidR="00E71DFD" w:rsidRDefault="00E71DFD" w:rsidP="00FE5CF1">
            <w:pPr>
              <w:jc w:val="center"/>
              <w:rPr>
                <w:b/>
              </w:rPr>
            </w:pPr>
          </w:p>
          <w:p w14:paraId="3FE43482" w14:textId="77777777" w:rsidR="00E71DFD" w:rsidRDefault="00E71DFD" w:rsidP="00FE5CF1">
            <w:pPr>
              <w:jc w:val="center"/>
              <w:rPr>
                <w:b/>
              </w:rPr>
            </w:pPr>
          </w:p>
          <w:p w14:paraId="30BF2B35" w14:textId="77777777" w:rsidR="00E71DFD" w:rsidRDefault="00E71DFD" w:rsidP="00FE5CF1">
            <w:pPr>
              <w:jc w:val="center"/>
              <w:rPr>
                <w:b/>
              </w:rPr>
            </w:pPr>
          </w:p>
          <w:p w14:paraId="30E94AC6" w14:textId="77777777" w:rsidR="00E71DFD" w:rsidRPr="005103C6" w:rsidRDefault="00E71DFD" w:rsidP="00FE5CF1">
            <w:pPr>
              <w:jc w:val="center"/>
              <w:rPr>
                <w:rFonts w:ascii="Arial" w:hAnsi="Arial" w:cs="Arial"/>
                <w:b/>
              </w:rPr>
            </w:pPr>
          </w:p>
          <w:p w14:paraId="00E66274" w14:textId="77777777" w:rsidR="00E71DFD" w:rsidRPr="005103C6" w:rsidRDefault="00E71DFD" w:rsidP="00FE5CF1">
            <w:pPr>
              <w:jc w:val="center"/>
              <w:rPr>
                <w:rFonts w:ascii="Arial" w:hAnsi="Arial" w:cs="Arial"/>
                <w:b/>
              </w:rPr>
            </w:pPr>
          </w:p>
          <w:p w14:paraId="215BAB6C" w14:textId="77777777" w:rsidR="00E71DFD" w:rsidRPr="000A1F07" w:rsidRDefault="00E71DFD" w:rsidP="00FE5CF1">
            <w:pPr>
              <w:jc w:val="center"/>
              <w:rPr>
                <w:b/>
              </w:rPr>
            </w:pPr>
            <w:r w:rsidRPr="00867D6C">
              <w:rPr>
                <w:b/>
                <w:bCs/>
                <w:lang w:val="en-US"/>
              </w:rPr>
              <w:t>Analysis of factors influencing P2P lending</w:t>
            </w:r>
            <w:r w:rsidRPr="00867D6C">
              <w:rPr>
                <w:b/>
                <w:bCs/>
              </w:rPr>
              <w:t xml:space="preserve"> </w:t>
            </w:r>
            <w:r w:rsidRPr="00867D6C">
              <w:rPr>
                <w:b/>
                <w:bCs/>
                <w:lang w:val="en-US"/>
              </w:rPr>
              <w:t>industry</w:t>
            </w:r>
            <w:r w:rsidRPr="00867D6C">
              <w:rPr>
                <w:b/>
                <w:bCs/>
              </w:rPr>
              <w:t xml:space="preserve"> </w:t>
            </w:r>
            <w:r w:rsidRPr="00867D6C">
              <w:rPr>
                <w:b/>
                <w:bCs/>
                <w:lang w:val="en-US"/>
              </w:rPr>
              <w:t>performance</w:t>
            </w:r>
            <w:r w:rsidRPr="00867D6C">
              <w:rPr>
                <w:b/>
                <w:bCs/>
              </w:rPr>
              <w:t xml:space="preserve"> </w:t>
            </w:r>
            <w:r w:rsidRPr="00867D6C">
              <w:rPr>
                <w:b/>
                <w:bCs/>
                <w:lang w:val="en-US"/>
              </w:rPr>
              <w:t>in</w:t>
            </w:r>
            <w:r w:rsidRPr="00867D6C">
              <w:rPr>
                <w:b/>
                <w:bCs/>
              </w:rPr>
              <w:t xml:space="preserve"> China</w:t>
            </w:r>
          </w:p>
          <w:p w14:paraId="54CC1950" w14:textId="77777777" w:rsidR="00E71DFD" w:rsidRPr="005103C6" w:rsidRDefault="00E71DFD" w:rsidP="00FE5CF1">
            <w:pPr>
              <w:jc w:val="center"/>
              <w:rPr>
                <w:rFonts w:ascii="Arial" w:hAnsi="Arial" w:cs="Arial"/>
                <w:b/>
              </w:rPr>
            </w:pPr>
          </w:p>
          <w:p w14:paraId="34F3F78E" w14:textId="77777777" w:rsidR="00E71DFD" w:rsidRPr="005103C6" w:rsidRDefault="00E71DFD" w:rsidP="00FE5CF1">
            <w:pPr>
              <w:jc w:val="center"/>
              <w:rPr>
                <w:rFonts w:ascii="Arial" w:hAnsi="Arial" w:cs="Arial"/>
                <w:b/>
              </w:rPr>
            </w:pPr>
          </w:p>
          <w:p w14:paraId="0E6CCA85" w14:textId="77777777" w:rsidR="00E71DFD" w:rsidRPr="005103C6" w:rsidRDefault="00E71DFD" w:rsidP="00FE5CF1">
            <w:pPr>
              <w:jc w:val="center"/>
              <w:rPr>
                <w:rFonts w:ascii="Arial" w:hAnsi="Arial" w:cs="Arial"/>
                <w:b/>
              </w:rPr>
            </w:pPr>
          </w:p>
          <w:p w14:paraId="7EA2122D" w14:textId="77777777" w:rsidR="00E71DFD" w:rsidRPr="005103C6" w:rsidRDefault="00E71DFD" w:rsidP="00FE5CF1">
            <w:pPr>
              <w:jc w:val="center"/>
              <w:rPr>
                <w:rFonts w:ascii="Arial" w:hAnsi="Arial" w:cs="Arial"/>
                <w:b/>
              </w:rPr>
            </w:pPr>
          </w:p>
          <w:p w14:paraId="2AA03B97" w14:textId="77777777" w:rsidR="00E71DFD" w:rsidRPr="005103C6" w:rsidRDefault="00E71DFD" w:rsidP="00FE5CF1">
            <w:pPr>
              <w:jc w:val="center"/>
              <w:rPr>
                <w:rFonts w:ascii="Arial" w:hAnsi="Arial" w:cs="Arial"/>
                <w:b/>
              </w:rPr>
            </w:pPr>
          </w:p>
          <w:p w14:paraId="601AD16B" w14:textId="77777777" w:rsidR="00E71DFD" w:rsidRPr="005103C6" w:rsidRDefault="00E71DFD" w:rsidP="00FE5CF1">
            <w:pPr>
              <w:jc w:val="center"/>
              <w:rPr>
                <w:rFonts w:ascii="Arial" w:hAnsi="Arial" w:cs="Arial"/>
                <w:b/>
              </w:rPr>
            </w:pPr>
          </w:p>
          <w:p w14:paraId="7FE0CD3C" w14:textId="77777777" w:rsidR="00E71DFD" w:rsidRPr="005103C6" w:rsidRDefault="00E71DFD" w:rsidP="00FE5CF1">
            <w:pPr>
              <w:jc w:val="center"/>
              <w:rPr>
                <w:rFonts w:ascii="Arial" w:hAnsi="Arial" w:cs="Arial"/>
                <w:b/>
              </w:rPr>
            </w:pPr>
          </w:p>
          <w:p w14:paraId="6E2E6F0E" w14:textId="77777777" w:rsidR="00E71DFD" w:rsidRPr="005103C6" w:rsidRDefault="00E71DFD" w:rsidP="00FE5CF1">
            <w:pPr>
              <w:jc w:val="center"/>
              <w:rPr>
                <w:rFonts w:ascii="Arial" w:hAnsi="Arial" w:cs="Arial"/>
                <w:b/>
              </w:rPr>
            </w:pPr>
          </w:p>
          <w:p w14:paraId="06675A76" w14:textId="77777777" w:rsidR="00E71DFD" w:rsidRPr="005103C6" w:rsidRDefault="00E71DFD" w:rsidP="00FE5CF1">
            <w:pPr>
              <w:jc w:val="center"/>
              <w:rPr>
                <w:rFonts w:ascii="Arial" w:hAnsi="Arial" w:cs="Arial"/>
                <w:b/>
              </w:rPr>
            </w:pPr>
          </w:p>
          <w:p w14:paraId="46060369" w14:textId="77777777" w:rsidR="00E71DFD" w:rsidRDefault="00E71DFD" w:rsidP="00FE5CF1">
            <w:pPr>
              <w:jc w:val="center"/>
              <w:rPr>
                <w:rFonts w:ascii="Arial" w:hAnsi="Arial" w:cs="Arial"/>
                <w:b/>
              </w:rPr>
            </w:pPr>
          </w:p>
          <w:p w14:paraId="6FBDA2DE" w14:textId="77777777" w:rsidR="00E71DFD" w:rsidRDefault="00E71DFD" w:rsidP="00FE5CF1">
            <w:pPr>
              <w:jc w:val="center"/>
              <w:rPr>
                <w:rFonts w:ascii="Arial" w:hAnsi="Arial" w:cs="Arial"/>
                <w:b/>
              </w:rPr>
            </w:pPr>
          </w:p>
          <w:p w14:paraId="591E02AD" w14:textId="77777777" w:rsidR="00E71DFD" w:rsidRDefault="00E71DFD" w:rsidP="00FE5CF1">
            <w:pPr>
              <w:jc w:val="center"/>
              <w:rPr>
                <w:rFonts w:ascii="Arial" w:hAnsi="Arial" w:cs="Arial"/>
                <w:b/>
              </w:rPr>
            </w:pPr>
          </w:p>
          <w:p w14:paraId="6F599391" w14:textId="77777777" w:rsidR="00E71DFD" w:rsidRDefault="00E71DFD" w:rsidP="00FE5CF1">
            <w:pPr>
              <w:jc w:val="center"/>
              <w:rPr>
                <w:rFonts w:ascii="Arial" w:hAnsi="Arial" w:cs="Arial"/>
                <w:b/>
              </w:rPr>
            </w:pPr>
          </w:p>
          <w:p w14:paraId="5A7F1105" w14:textId="77777777" w:rsidR="00E71DFD" w:rsidRPr="005103C6" w:rsidRDefault="00E71DFD" w:rsidP="00FE5CF1">
            <w:pPr>
              <w:jc w:val="center"/>
              <w:rPr>
                <w:rFonts w:ascii="Arial" w:hAnsi="Arial" w:cs="Arial"/>
                <w:b/>
              </w:rPr>
            </w:pPr>
          </w:p>
          <w:p w14:paraId="57BCC3A8" w14:textId="77777777" w:rsidR="00E71DFD" w:rsidRPr="005103C6" w:rsidRDefault="00E71DFD" w:rsidP="00FE5CF1">
            <w:pPr>
              <w:jc w:val="center"/>
              <w:rPr>
                <w:rFonts w:ascii="Arial" w:hAnsi="Arial" w:cs="Arial"/>
                <w:b/>
              </w:rPr>
            </w:pPr>
          </w:p>
          <w:p w14:paraId="7FAAF1DF" w14:textId="77777777" w:rsidR="00E71DFD" w:rsidRPr="00A87941" w:rsidRDefault="00E71DFD" w:rsidP="00FE5CF1">
            <w:pPr>
              <w:jc w:val="center"/>
              <w:rPr>
                <w:rFonts w:ascii="Arial" w:hAnsi="Arial" w:cs="Arial"/>
                <w:b/>
                <w:lang w:val="en-US"/>
              </w:rPr>
            </w:pPr>
            <w:r>
              <w:rPr>
                <w:rFonts w:ascii="Arial" w:hAnsi="Arial" w:cs="Arial" w:hint="eastAsia"/>
                <w:b/>
                <w:lang w:val="en-US"/>
              </w:rPr>
              <w:t>C</w:t>
            </w:r>
            <w:r>
              <w:rPr>
                <w:rFonts w:ascii="Arial" w:hAnsi="Arial" w:cs="Arial"/>
                <w:b/>
                <w:lang w:val="en-US"/>
              </w:rPr>
              <w:t>UI ZHIFENG</w:t>
            </w:r>
          </w:p>
          <w:p w14:paraId="5C0E0327" w14:textId="77777777" w:rsidR="00E71DFD" w:rsidRPr="005103C6" w:rsidRDefault="00E71DFD" w:rsidP="00FE5CF1">
            <w:pPr>
              <w:jc w:val="center"/>
              <w:rPr>
                <w:rFonts w:ascii="Arial" w:hAnsi="Arial" w:cs="Arial"/>
                <w:b/>
              </w:rPr>
            </w:pPr>
          </w:p>
          <w:p w14:paraId="209BD4D9" w14:textId="77777777" w:rsidR="00E71DFD" w:rsidRPr="005103C6" w:rsidRDefault="00E71DFD" w:rsidP="00FE5CF1">
            <w:pPr>
              <w:jc w:val="center"/>
              <w:rPr>
                <w:rFonts w:ascii="Arial" w:hAnsi="Arial" w:cs="Arial"/>
                <w:b/>
              </w:rPr>
            </w:pPr>
          </w:p>
          <w:p w14:paraId="15414EF8" w14:textId="77777777" w:rsidR="00E71DFD" w:rsidRPr="005103C6" w:rsidRDefault="00E71DFD" w:rsidP="00FE5CF1">
            <w:pPr>
              <w:jc w:val="center"/>
              <w:rPr>
                <w:rFonts w:ascii="Arial" w:hAnsi="Arial" w:cs="Arial"/>
                <w:b/>
              </w:rPr>
            </w:pPr>
          </w:p>
          <w:p w14:paraId="057F342C" w14:textId="77777777" w:rsidR="00E71DFD" w:rsidRPr="005103C6" w:rsidRDefault="00E71DFD" w:rsidP="00FE5CF1">
            <w:pPr>
              <w:jc w:val="center"/>
              <w:rPr>
                <w:rFonts w:ascii="Arial" w:hAnsi="Arial" w:cs="Arial"/>
                <w:b/>
              </w:rPr>
            </w:pPr>
          </w:p>
          <w:p w14:paraId="7C0138AC" w14:textId="77777777" w:rsidR="00E71DFD" w:rsidRPr="005103C6" w:rsidRDefault="00E71DFD" w:rsidP="00FE5CF1">
            <w:pPr>
              <w:jc w:val="center"/>
              <w:rPr>
                <w:rFonts w:ascii="Arial" w:hAnsi="Arial" w:cs="Arial"/>
                <w:b/>
              </w:rPr>
            </w:pPr>
          </w:p>
          <w:p w14:paraId="55E823A2" w14:textId="77777777" w:rsidR="00E71DFD" w:rsidRPr="005103C6" w:rsidRDefault="00E71DFD" w:rsidP="00FE5CF1">
            <w:pPr>
              <w:jc w:val="center"/>
              <w:rPr>
                <w:rFonts w:ascii="Arial" w:hAnsi="Arial" w:cs="Arial"/>
                <w:b/>
              </w:rPr>
            </w:pPr>
          </w:p>
          <w:p w14:paraId="45ABCF26" w14:textId="77777777" w:rsidR="00E71DFD" w:rsidRPr="005103C6" w:rsidRDefault="00E71DFD" w:rsidP="00FE5CF1">
            <w:pPr>
              <w:jc w:val="center"/>
              <w:rPr>
                <w:rFonts w:ascii="Arial" w:hAnsi="Arial" w:cs="Arial"/>
                <w:b/>
              </w:rPr>
            </w:pPr>
          </w:p>
          <w:p w14:paraId="6B36C1B7" w14:textId="77777777" w:rsidR="00E71DFD" w:rsidRPr="005103C6" w:rsidRDefault="00E71DFD" w:rsidP="00FE5CF1">
            <w:pPr>
              <w:jc w:val="center"/>
              <w:rPr>
                <w:rFonts w:ascii="Arial" w:hAnsi="Arial" w:cs="Arial"/>
                <w:b/>
              </w:rPr>
            </w:pPr>
          </w:p>
          <w:p w14:paraId="2EB26C50" w14:textId="77777777" w:rsidR="00E71DFD" w:rsidRPr="005103C6" w:rsidRDefault="00E71DFD" w:rsidP="00FE5CF1">
            <w:pPr>
              <w:jc w:val="center"/>
              <w:rPr>
                <w:rFonts w:ascii="Arial" w:hAnsi="Arial" w:cs="Arial"/>
                <w:b/>
              </w:rPr>
            </w:pPr>
          </w:p>
          <w:p w14:paraId="0DF20305" w14:textId="77777777" w:rsidR="00E71DFD" w:rsidRPr="005103C6" w:rsidRDefault="00E71DFD" w:rsidP="00FE5CF1">
            <w:pPr>
              <w:jc w:val="center"/>
              <w:rPr>
                <w:rFonts w:ascii="Arial" w:hAnsi="Arial" w:cs="Arial"/>
                <w:b/>
              </w:rPr>
            </w:pPr>
          </w:p>
          <w:p w14:paraId="186A9502" w14:textId="77777777" w:rsidR="00E71DFD" w:rsidRPr="005103C6" w:rsidRDefault="00E71DFD" w:rsidP="00FE5CF1">
            <w:pPr>
              <w:jc w:val="center"/>
              <w:rPr>
                <w:rFonts w:ascii="Arial" w:hAnsi="Arial" w:cs="Arial"/>
                <w:b/>
              </w:rPr>
            </w:pPr>
            <w:r w:rsidRPr="005103C6">
              <w:rPr>
                <w:rFonts w:ascii="Arial" w:hAnsi="Arial" w:cs="Arial"/>
                <w:b/>
              </w:rPr>
              <w:t>MASTER OF BUSINESS ADMINISTRATION</w:t>
            </w:r>
          </w:p>
          <w:p w14:paraId="4BE33E6D" w14:textId="77777777" w:rsidR="00E71DFD" w:rsidRPr="005103C6" w:rsidRDefault="00E71DFD" w:rsidP="00FE5CF1">
            <w:pPr>
              <w:jc w:val="center"/>
              <w:rPr>
                <w:rFonts w:ascii="Arial" w:hAnsi="Arial" w:cs="Arial"/>
                <w:b/>
              </w:rPr>
            </w:pPr>
            <w:r w:rsidRPr="005103C6">
              <w:rPr>
                <w:rFonts w:ascii="Arial" w:hAnsi="Arial" w:cs="Arial"/>
                <w:b/>
              </w:rPr>
              <w:t>FACULTY OF BUSINESS, COMMUNICATION &amp; LAW</w:t>
            </w:r>
          </w:p>
          <w:p w14:paraId="67DEA720" w14:textId="77777777" w:rsidR="00E71DFD" w:rsidRPr="005103C6" w:rsidRDefault="00E71DFD" w:rsidP="00FE5CF1">
            <w:pPr>
              <w:jc w:val="center"/>
              <w:rPr>
                <w:rFonts w:ascii="Arial" w:hAnsi="Arial" w:cs="Arial"/>
                <w:b/>
              </w:rPr>
            </w:pPr>
            <w:r w:rsidRPr="005103C6">
              <w:rPr>
                <w:rFonts w:ascii="Arial" w:hAnsi="Arial" w:cs="Arial"/>
                <w:b/>
              </w:rPr>
              <w:t>INTI INTERNATIONAL UNIVERSITY</w:t>
            </w:r>
          </w:p>
          <w:p w14:paraId="63BE540F" w14:textId="77777777" w:rsidR="00E71DFD" w:rsidRPr="005103C6" w:rsidRDefault="00E71DFD" w:rsidP="00FE5CF1">
            <w:pPr>
              <w:jc w:val="center"/>
              <w:rPr>
                <w:rFonts w:ascii="Arial" w:hAnsi="Arial" w:cs="Arial"/>
                <w:b/>
              </w:rPr>
            </w:pPr>
          </w:p>
          <w:p w14:paraId="17ABB0B3" w14:textId="77777777" w:rsidR="00E71DFD" w:rsidRPr="005103C6" w:rsidRDefault="00E71DFD" w:rsidP="00FE5CF1">
            <w:pPr>
              <w:jc w:val="center"/>
              <w:rPr>
                <w:rFonts w:ascii="Arial" w:hAnsi="Arial" w:cs="Arial"/>
                <w:b/>
              </w:rPr>
            </w:pPr>
          </w:p>
          <w:p w14:paraId="30A6700F" w14:textId="77777777" w:rsidR="00E71DFD" w:rsidRDefault="00E71DFD" w:rsidP="00FE5CF1">
            <w:pPr>
              <w:jc w:val="center"/>
              <w:rPr>
                <w:b/>
              </w:rPr>
            </w:pPr>
            <w:r>
              <w:rPr>
                <w:b/>
              </w:rPr>
              <w:t>2020</w:t>
            </w:r>
          </w:p>
        </w:tc>
      </w:tr>
    </w:tbl>
    <w:p w14:paraId="2989F390" w14:textId="77777777" w:rsidR="00E71DFD" w:rsidRDefault="00E71DFD" w:rsidP="00394ED5">
      <w:pPr>
        <w:spacing w:line="360" w:lineRule="auto"/>
        <w:jc w:val="center"/>
        <w:rPr>
          <w:rFonts w:ascii="Arial" w:hAnsi="Arial" w:cs="Arial"/>
          <w:b/>
        </w:rPr>
      </w:pPr>
    </w:p>
    <w:p w14:paraId="148A9394" w14:textId="0FD2EAE4" w:rsidR="00394ED5" w:rsidRPr="00DF49F1" w:rsidRDefault="00394ED5" w:rsidP="00394ED5">
      <w:pPr>
        <w:spacing w:line="360" w:lineRule="auto"/>
        <w:jc w:val="center"/>
        <w:rPr>
          <w:rFonts w:ascii="Arial" w:hAnsi="Arial" w:cs="Arial"/>
          <w:b/>
        </w:rPr>
      </w:pPr>
      <w:r w:rsidRPr="00DF49F1">
        <w:rPr>
          <w:rFonts w:ascii="Arial" w:hAnsi="Arial" w:cs="Arial"/>
          <w:b/>
        </w:rPr>
        <w:lastRenderedPageBreak/>
        <w:t>INTI INTERNATIONAL UNIVERSITY</w:t>
      </w:r>
    </w:p>
    <w:p w14:paraId="234C57C1" w14:textId="77777777" w:rsidR="00394ED5" w:rsidRPr="00DF49F1" w:rsidRDefault="00394ED5" w:rsidP="00394ED5">
      <w:pPr>
        <w:spacing w:line="360" w:lineRule="auto"/>
        <w:jc w:val="center"/>
        <w:rPr>
          <w:rFonts w:ascii="Arial" w:hAnsi="Arial" w:cs="Arial"/>
        </w:rPr>
      </w:pPr>
    </w:p>
    <w:p w14:paraId="42CF496D" w14:textId="77777777" w:rsidR="00394ED5" w:rsidRPr="00DF49F1" w:rsidRDefault="00394ED5" w:rsidP="00394ED5">
      <w:pPr>
        <w:spacing w:line="360" w:lineRule="auto"/>
        <w:jc w:val="center"/>
        <w:rPr>
          <w:rFonts w:ascii="Arial" w:hAnsi="Arial" w:cs="Arial"/>
        </w:rPr>
      </w:pPr>
    </w:p>
    <w:p w14:paraId="2540AAEC" w14:textId="77777777" w:rsidR="00394ED5" w:rsidRPr="00DF49F1" w:rsidRDefault="00394ED5" w:rsidP="00394ED5">
      <w:pPr>
        <w:pStyle w:val="BodyText"/>
        <w:spacing w:line="360" w:lineRule="auto"/>
        <w:jc w:val="center"/>
        <w:rPr>
          <w:rFonts w:cs="Arial"/>
          <w:b/>
          <w:szCs w:val="24"/>
        </w:rPr>
      </w:pPr>
      <w:r w:rsidRPr="00DF49F1">
        <w:rPr>
          <w:rFonts w:cs="Arial"/>
          <w:szCs w:val="24"/>
        </w:rPr>
        <w:t>MASTER OF BUSINESS ADMINISTRATION</w:t>
      </w:r>
    </w:p>
    <w:p w14:paraId="3CE9EEC9" w14:textId="77777777" w:rsidR="00394ED5" w:rsidRPr="00DF49F1" w:rsidRDefault="00394ED5" w:rsidP="00394ED5">
      <w:pPr>
        <w:pStyle w:val="BodyText"/>
        <w:spacing w:line="360" w:lineRule="auto"/>
        <w:jc w:val="center"/>
        <w:rPr>
          <w:rFonts w:cs="Arial"/>
          <w:b/>
          <w:szCs w:val="24"/>
        </w:rPr>
      </w:pPr>
    </w:p>
    <w:p w14:paraId="757A60B2" w14:textId="77777777" w:rsidR="00394ED5" w:rsidRPr="00DF49F1" w:rsidRDefault="00394ED5" w:rsidP="00394ED5">
      <w:pPr>
        <w:pStyle w:val="BodyText"/>
        <w:spacing w:line="360" w:lineRule="auto"/>
        <w:jc w:val="center"/>
        <w:rPr>
          <w:rFonts w:cs="Arial"/>
          <w:b/>
          <w:szCs w:val="24"/>
        </w:rPr>
      </w:pPr>
    </w:p>
    <w:p w14:paraId="72DC7809" w14:textId="77777777" w:rsidR="00394ED5" w:rsidRPr="00DF49F1" w:rsidRDefault="00394ED5" w:rsidP="00394ED5">
      <w:pPr>
        <w:pStyle w:val="BodyText"/>
        <w:spacing w:line="360" w:lineRule="auto"/>
        <w:jc w:val="center"/>
        <w:rPr>
          <w:rFonts w:cs="Arial"/>
          <w:b/>
          <w:szCs w:val="24"/>
        </w:rPr>
      </w:pPr>
      <w:r w:rsidRPr="00DF49F1">
        <w:rPr>
          <w:rFonts w:cs="Arial"/>
          <w:szCs w:val="24"/>
          <w:lang/>
        </w:rPr>
        <w:t xml:space="preserve">Analysis of factors influencing P2P lending industry performance in </w:t>
      </w:r>
      <w:r w:rsidRPr="00DF49F1">
        <w:rPr>
          <w:rFonts w:cs="Arial"/>
          <w:szCs w:val="24"/>
          <w:lang w:val="en-GB"/>
        </w:rPr>
        <w:t xml:space="preserve">China </w:t>
      </w:r>
    </w:p>
    <w:p w14:paraId="0EF5D65A" w14:textId="77777777" w:rsidR="00394ED5" w:rsidRPr="00DF49F1" w:rsidRDefault="00394ED5" w:rsidP="00394ED5">
      <w:pPr>
        <w:spacing w:line="360" w:lineRule="auto"/>
        <w:jc w:val="center"/>
        <w:rPr>
          <w:rFonts w:ascii="Arial" w:hAnsi="Arial" w:cs="Arial"/>
        </w:rPr>
      </w:pPr>
    </w:p>
    <w:p w14:paraId="082CEF86" w14:textId="77777777" w:rsidR="00394ED5" w:rsidRPr="00DF49F1" w:rsidRDefault="00394ED5" w:rsidP="00394ED5">
      <w:pPr>
        <w:spacing w:line="360" w:lineRule="auto"/>
        <w:jc w:val="center"/>
        <w:rPr>
          <w:rFonts w:ascii="Arial" w:hAnsi="Arial" w:cs="Arial"/>
          <w:b/>
        </w:rPr>
      </w:pPr>
    </w:p>
    <w:p w14:paraId="3EED9D54" w14:textId="77777777" w:rsidR="00394ED5" w:rsidRPr="00DF49F1" w:rsidRDefault="00394ED5" w:rsidP="00394ED5">
      <w:pPr>
        <w:spacing w:line="360" w:lineRule="auto"/>
        <w:jc w:val="center"/>
        <w:rPr>
          <w:rFonts w:ascii="Arial" w:hAnsi="Arial" w:cs="Arial"/>
          <w:b/>
        </w:rPr>
      </w:pPr>
    </w:p>
    <w:p w14:paraId="3CB97B74" w14:textId="77777777" w:rsidR="00394ED5" w:rsidRPr="00DF49F1" w:rsidRDefault="00394ED5" w:rsidP="00394ED5">
      <w:pPr>
        <w:spacing w:line="360" w:lineRule="auto"/>
        <w:jc w:val="center"/>
        <w:rPr>
          <w:rFonts w:ascii="Arial" w:hAnsi="Arial" w:cs="Arial"/>
          <w:b/>
        </w:rPr>
      </w:pPr>
    </w:p>
    <w:p w14:paraId="32C1E61C" w14:textId="77777777" w:rsidR="00394ED5" w:rsidRPr="00DF49F1" w:rsidRDefault="00394ED5" w:rsidP="00394ED5">
      <w:pPr>
        <w:spacing w:line="360" w:lineRule="auto"/>
        <w:jc w:val="center"/>
        <w:rPr>
          <w:rFonts w:ascii="Arial" w:hAnsi="Arial" w:cs="Arial"/>
          <w:b/>
        </w:rPr>
      </w:pPr>
    </w:p>
    <w:p w14:paraId="53A59943" w14:textId="77777777" w:rsidR="00394ED5" w:rsidRPr="00DF49F1" w:rsidRDefault="00394ED5" w:rsidP="00394ED5">
      <w:pPr>
        <w:spacing w:line="360" w:lineRule="auto"/>
        <w:jc w:val="center"/>
        <w:rPr>
          <w:rFonts w:ascii="Arial" w:hAnsi="Arial" w:cs="Arial"/>
          <w:b/>
        </w:rPr>
      </w:pPr>
    </w:p>
    <w:p w14:paraId="12F5780F" w14:textId="77777777" w:rsidR="00394ED5" w:rsidRPr="00DF49F1" w:rsidRDefault="00394ED5" w:rsidP="0020527B">
      <w:pPr>
        <w:spacing w:line="600" w:lineRule="auto"/>
        <w:jc w:val="center"/>
        <w:rPr>
          <w:rFonts w:ascii="Arial" w:hAnsi="Arial" w:cs="Arial"/>
          <w:b/>
        </w:rPr>
      </w:pPr>
      <w:r w:rsidRPr="00DF49F1">
        <w:rPr>
          <w:rFonts w:ascii="Arial" w:hAnsi="Arial" w:cs="Arial"/>
          <w:b/>
        </w:rPr>
        <w:t xml:space="preserve">Author: </w:t>
      </w:r>
      <w:r w:rsidRPr="00DF49F1">
        <w:rPr>
          <w:rFonts w:ascii="Arial" w:hAnsi="Arial" w:cs="Arial"/>
          <w:b/>
          <w:lang w:val="en-GB"/>
        </w:rPr>
        <w:t>CUI ZHIFENG</w:t>
      </w:r>
    </w:p>
    <w:p w14:paraId="6E0B8D52" w14:textId="77777777" w:rsidR="00394ED5" w:rsidRPr="00DF49F1" w:rsidRDefault="00394ED5" w:rsidP="0020527B">
      <w:pPr>
        <w:spacing w:line="600" w:lineRule="auto"/>
        <w:jc w:val="center"/>
        <w:rPr>
          <w:rFonts w:ascii="Arial" w:hAnsi="Arial" w:cs="Arial"/>
          <w:b/>
        </w:rPr>
      </w:pPr>
      <w:r w:rsidRPr="00DF49F1">
        <w:rPr>
          <w:rFonts w:ascii="Arial" w:hAnsi="Arial" w:cs="Arial"/>
          <w:b/>
        </w:rPr>
        <w:t xml:space="preserve">Student No: </w:t>
      </w:r>
      <w:r w:rsidRPr="00DF49F1">
        <w:rPr>
          <w:rFonts w:ascii="Arial" w:hAnsi="Arial" w:cs="Arial"/>
          <w:b/>
          <w:lang w:val="en-GB"/>
        </w:rPr>
        <w:t>I19016424</w:t>
      </w:r>
    </w:p>
    <w:p w14:paraId="4C3973A1" w14:textId="3233DCC2" w:rsidR="00394ED5" w:rsidRPr="00DF49F1" w:rsidRDefault="00394ED5" w:rsidP="0020527B">
      <w:pPr>
        <w:spacing w:line="600" w:lineRule="auto"/>
        <w:jc w:val="center"/>
        <w:rPr>
          <w:rFonts w:ascii="Arial" w:hAnsi="Arial" w:cs="Arial"/>
          <w:b/>
        </w:rPr>
      </w:pPr>
      <w:r w:rsidRPr="00DF49F1">
        <w:rPr>
          <w:rFonts w:ascii="Arial" w:hAnsi="Arial" w:cs="Arial"/>
          <w:b/>
        </w:rPr>
        <w:t xml:space="preserve">Supervisor: </w:t>
      </w:r>
      <w:r w:rsidRPr="00DF49F1">
        <w:rPr>
          <w:rFonts w:ascii="Arial" w:hAnsi="Arial" w:cs="Arial"/>
          <w:b/>
          <w:lang w:val="en-GB"/>
        </w:rPr>
        <w:t>Dr Babak</w:t>
      </w:r>
      <w:r w:rsidR="00E71DFD">
        <w:rPr>
          <w:rFonts w:ascii="Arial" w:hAnsi="Arial" w:cs="Arial"/>
          <w:b/>
          <w:lang w:val="en-GB"/>
        </w:rPr>
        <w:t xml:space="preserve"> </w:t>
      </w:r>
      <w:proofErr w:type="spellStart"/>
      <w:r w:rsidR="00E71DFD" w:rsidRPr="00E71DFD">
        <w:rPr>
          <w:rFonts w:ascii="Arial" w:hAnsi="Arial" w:cs="Arial"/>
          <w:b/>
          <w:lang w:val="en-GB"/>
        </w:rPr>
        <w:t>Naysary</w:t>
      </w:r>
      <w:proofErr w:type="spellEnd"/>
    </w:p>
    <w:p w14:paraId="5315D69B" w14:textId="1AE7D9EA" w:rsidR="00394ED5" w:rsidRPr="00DF49F1" w:rsidRDefault="00394ED5" w:rsidP="0020527B">
      <w:pPr>
        <w:spacing w:line="600" w:lineRule="auto"/>
        <w:jc w:val="center"/>
        <w:rPr>
          <w:rFonts w:ascii="Arial" w:hAnsi="Arial" w:cs="Arial"/>
          <w:b/>
          <w:lang w:val="en-GB"/>
        </w:rPr>
      </w:pPr>
      <w:bookmarkStart w:id="0" w:name="_Toc88882995"/>
      <w:r w:rsidRPr="00DF49F1">
        <w:rPr>
          <w:rFonts w:ascii="Arial" w:hAnsi="Arial" w:cs="Arial"/>
          <w:b/>
        </w:rPr>
        <w:t>Submission Date:</w:t>
      </w:r>
      <w:bookmarkEnd w:id="0"/>
      <w:r w:rsidRPr="00DF49F1">
        <w:rPr>
          <w:rFonts w:ascii="Arial" w:hAnsi="Arial" w:cs="Arial"/>
          <w:b/>
        </w:rPr>
        <w:t xml:space="preserve"> </w:t>
      </w:r>
      <w:r w:rsidRPr="00DF49F1">
        <w:rPr>
          <w:rFonts w:ascii="Arial" w:hAnsi="Arial" w:cs="Arial"/>
          <w:b/>
          <w:lang w:val="en-GB"/>
        </w:rPr>
        <w:t>2</w:t>
      </w:r>
      <w:r w:rsidR="0020527B">
        <w:rPr>
          <w:rFonts w:ascii="Arial" w:hAnsi="Arial" w:cs="Arial"/>
          <w:b/>
          <w:lang w:val="en-GB"/>
        </w:rPr>
        <w:t>0</w:t>
      </w:r>
      <w:r w:rsidRPr="00DF49F1">
        <w:rPr>
          <w:rFonts w:ascii="Arial" w:hAnsi="Arial" w:cs="Arial"/>
          <w:b/>
          <w:lang w:val="en-GB"/>
        </w:rPr>
        <w:t>/8/2019</w:t>
      </w:r>
    </w:p>
    <w:p w14:paraId="596DD4C6" w14:textId="4C456D3A" w:rsidR="00394ED5" w:rsidRPr="00DF49F1" w:rsidRDefault="00394ED5" w:rsidP="0020527B">
      <w:pPr>
        <w:spacing w:line="600" w:lineRule="auto"/>
        <w:jc w:val="center"/>
        <w:rPr>
          <w:rFonts w:ascii="Arial" w:hAnsi="Arial" w:cs="Arial"/>
          <w:b/>
          <w:lang w:val="en-GB"/>
        </w:rPr>
      </w:pPr>
      <w:r w:rsidRPr="00DF49F1">
        <w:rPr>
          <w:rFonts w:ascii="Arial" w:hAnsi="Arial" w:cs="Arial"/>
          <w:b/>
        </w:rPr>
        <w:t>Final Word Count:</w:t>
      </w:r>
      <w:r w:rsidRPr="00DF49F1">
        <w:rPr>
          <w:rFonts w:ascii="Arial" w:hAnsi="Arial" w:cs="Arial"/>
          <w:b/>
          <w:lang w:val="en-GB"/>
        </w:rPr>
        <w:t xml:space="preserve"> 14</w:t>
      </w:r>
      <w:r w:rsidR="00AC0E63">
        <w:rPr>
          <w:rFonts w:ascii="Arial" w:hAnsi="Arial" w:cs="Arial"/>
          <w:b/>
          <w:lang w:val="en-GB"/>
        </w:rPr>
        <w:t>,</w:t>
      </w:r>
      <w:r w:rsidR="0020527B">
        <w:rPr>
          <w:rFonts w:ascii="Arial" w:hAnsi="Arial" w:cs="Arial"/>
          <w:b/>
          <w:lang w:val="en-GB"/>
        </w:rPr>
        <w:t>0</w:t>
      </w:r>
      <w:r w:rsidRPr="00DF49F1">
        <w:rPr>
          <w:rFonts w:ascii="Arial" w:hAnsi="Arial" w:cs="Arial"/>
          <w:b/>
          <w:lang w:val="en-GB"/>
        </w:rPr>
        <w:t>66</w:t>
      </w:r>
    </w:p>
    <w:p w14:paraId="65889BD3" w14:textId="77777777" w:rsidR="00394ED5" w:rsidRPr="00DF49F1" w:rsidRDefault="00394ED5" w:rsidP="00394ED5">
      <w:pPr>
        <w:spacing w:line="480" w:lineRule="auto"/>
        <w:rPr>
          <w:rFonts w:ascii="Arial" w:hAnsi="Arial" w:cs="Arial"/>
        </w:rPr>
      </w:pPr>
    </w:p>
    <w:p w14:paraId="44CEDD12" w14:textId="77777777" w:rsidR="00394ED5" w:rsidRDefault="00394ED5" w:rsidP="00394ED5">
      <w:pPr>
        <w:spacing w:line="480" w:lineRule="auto"/>
        <w:rPr>
          <w:rFonts w:ascii="Arial" w:hAnsi="Arial" w:cs="Arial"/>
        </w:rPr>
      </w:pPr>
    </w:p>
    <w:p w14:paraId="4F03D933" w14:textId="77777777" w:rsidR="00394ED5" w:rsidRDefault="00394ED5" w:rsidP="00394ED5">
      <w:pPr>
        <w:spacing w:line="480" w:lineRule="auto"/>
        <w:rPr>
          <w:rFonts w:ascii="Arial" w:hAnsi="Arial" w:cs="Arial"/>
        </w:rPr>
      </w:pPr>
    </w:p>
    <w:p w14:paraId="61B05550" w14:textId="77777777" w:rsidR="00394ED5" w:rsidRPr="00300269" w:rsidRDefault="00394ED5" w:rsidP="00394ED5">
      <w:pPr>
        <w:spacing w:line="480" w:lineRule="auto"/>
        <w:rPr>
          <w:rFonts w:ascii="Arial" w:hAnsi="Arial" w:cs="Arial"/>
          <w:lang w:val="en-GB"/>
        </w:rPr>
      </w:pPr>
    </w:p>
    <w:p w14:paraId="44C5CB75" w14:textId="77777777" w:rsidR="00394ED5" w:rsidRDefault="00394ED5" w:rsidP="00394ED5">
      <w:pPr>
        <w:spacing w:line="480" w:lineRule="auto"/>
        <w:rPr>
          <w:rFonts w:ascii="Arial" w:hAnsi="Arial" w:cs="Arial"/>
        </w:rPr>
      </w:pPr>
    </w:p>
    <w:p w14:paraId="731B28D5" w14:textId="6CF23B8E" w:rsidR="00394ED5" w:rsidRDefault="00394ED5" w:rsidP="00394ED5">
      <w:pPr>
        <w:spacing w:line="480" w:lineRule="auto"/>
        <w:rPr>
          <w:rFonts w:ascii="Arial" w:hAnsi="Arial" w:cs="Arial"/>
        </w:rPr>
      </w:pPr>
    </w:p>
    <w:p w14:paraId="6FF12BAF" w14:textId="77777777" w:rsidR="00AF47EF" w:rsidRPr="00051F7D" w:rsidRDefault="00AF47EF" w:rsidP="00AF47EF">
      <w:pPr>
        <w:pStyle w:val="Heading1"/>
      </w:pPr>
      <w:bookmarkStart w:id="1" w:name="_Toc48766107"/>
      <w:r w:rsidRPr="00051F7D">
        <w:lastRenderedPageBreak/>
        <w:t>Abstract</w:t>
      </w:r>
      <w:bookmarkEnd w:id="1"/>
    </w:p>
    <w:p w14:paraId="1225D09D" w14:textId="77777777" w:rsidR="00AF47EF" w:rsidRPr="00051F7D" w:rsidRDefault="00AF47EF" w:rsidP="00AF47EF">
      <w:pPr>
        <w:rPr>
          <w:rFonts w:ascii="Arial" w:hAnsi="Arial" w:cs="Arial"/>
        </w:rPr>
      </w:pPr>
    </w:p>
    <w:p w14:paraId="321A55C8" w14:textId="77777777" w:rsidR="00AF47EF" w:rsidRPr="00051F7D" w:rsidRDefault="00AF47EF" w:rsidP="00AF47EF">
      <w:pPr>
        <w:rPr>
          <w:rFonts w:ascii="Arial" w:hAnsi="Arial" w:cs="Arial"/>
        </w:rPr>
      </w:pPr>
    </w:p>
    <w:p w14:paraId="37599D2B" w14:textId="77777777" w:rsidR="00AF47EF" w:rsidRPr="00051F7D" w:rsidRDefault="00AF47EF" w:rsidP="00AF47EF">
      <w:pPr>
        <w:rPr>
          <w:rFonts w:ascii="Arial" w:hAnsi="Arial" w:cs="Arial"/>
        </w:rPr>
      </w:pPr>
    </w:p>
    <w:p w14:paraId="03EF475A" w14:textId="77777777" w:rsidR="00AF47EF" w:rsidRPr="00051F7D" w:rsidRDefault="00AF47EF" w:rsidP="00AF47EF">
      <w:pPr>
        <w:spacing w:line="360" w:lineRule="auto"/>
        <w:rPr>
          <w:rFonts w:ascii="Arial" w:hAnsi="Arial" w:cs="Arial"/>
          <w:lang w:val="en-GB"/>
        </w:rPr>
      </w:pPr>
      <w:r w:rsidRPr="00051F7D">
        <w:rPr>
          <w:rFonts w:ascii="Arial" w:hAnsi="Arial" w:cs="Arial"/>
          <w:lang w:val="en-GB"/>
        </w:rPr>
        <w:t xml:space="preserve">The emerging p2p financing method can not only meet the capital needs of individuals and SMEs, but also can effectively revitalize idle funds in the society, providing a good solution for the "difficult and expensive" SMEs in the word. Compared with other developed countries, China's P2P loan development is not yet fully mature. In particular, since 2017, the number of borrowers and lenders who conduct transactions in P2P has decreased significantly, the occurrence of default rate in the p2p industry, and the long loans periods of p2p products have caused more and more p2p companies to go bankrupt. As a combination of Internet and finance, the financial performance of p2p is mainly reflected in two aspects (ROA and ROE). This article mainly analyses the influence of internal factors on P2P financial performance. It mainly includes default rate, number of borrowers, number of lenders, industry average interest rate, </w:t>
      </w:r>
      <w:proofErr w:type="spellStart"/>
      <w:r w:rsidRPr="00051F7D">
        <w:rPr>
          <w:rFonts w:ascii="Arial" w:hAnsi="Arial" w:cs="Arial"/>
          <w:lang w:val="en-GB"/>
        </w:rPr>
        <w:t>Shibor</w:t>
      </w:r>
      <w:proofErr w:type="spellEnd"/>
      <w:r w:rsidRPr="00051F7D">
        <w:rPr>
          <w:rFonts w:ascii="Arial" w:hAnsi="Arial" w:cs="Arial"/>
          <w:lang w:val="en-GB"/>
        </w:rPr>
        <w:t xml:space="preserve"> and average loan term.</w:t>
      </w:r>
    </w:p>
    <w:p w14:paraId="0D90FB2D" w14:textId="77777777" w:rsidR="00AF47EF" w:rsidRPr="00051F7D" w:rsidRDefault="00AF47EF" w:rsidP="00AF47EF">
      <w:pPr>
        <w:spacing w:line="360" w:lineRule="auto"/>
        <w:rPr>
          <w:rFonts w:ascii="Arial" w:hAnsi="Arial" w:cs="Arial"/>
          <w:lang w:val="en-GB"/>
        </w:rPr>
      </w:pPr>
      <w:r w:rsidRPr="00051F7D">
        <w:rPr>
          <w:rFonts w:ascii="Arial" w:hAnsi="Arial" w:cs="Arial"/>
          <w:lang w:val="en-GB"/>
        </w:rPr>
        <w:t xml:space="preserve">This article uses regression analysis and SPSS software to explore the factors that affect the p2p platform. Finally, the study found that ROE is positively correlated with the number of borrowers, the number of lenders, and the p2p industry average interest rate. However, it is negatively correlated with </w:t>
      </w:r>
      <w:proofErr w:type="spellStart"/>
      <w:r w:rsidRPr="00051F7D">
        <w:rPr>
          <w:rFonts w:ascii="Arial" w:hAnsi="Arial" w:cs="Arial"/>
          <w:lang w:val="en-GB"/>
        </w:rPr>
        <w:t>Shibor</w:t>
      </w:r>
      <w:proofErr w:type="spellEnd"/>
      <w:r w:rsidRPr="00051F7D">
        <w:rPr>
          <w:rFonts w:ascii="Arial" w:hAnsi="Arial" w:cs="Arial"/>
          <w:lang w:val="en-GB"/>
        </w:rPr>
        <w:t xml:space="preserve"> and default rate but not significant. Another profit indicator is ROE. We conclude that ROE is positively correlated with the number of borrowers, the number of lenders, and the p2p industry average interest rate. However, it is negatively correlated with </w:t>
      </w:r>
      <w:proofErr w:type="spellStart"/>
      <w:r w:rsidRPr="00051F7D">
        <w:rPr>
          <w:rFonts w:ascii="Arial" w:hAnsi="Arial" w:cs="Arial"/>
          <w:lang w:val="en-GB"/>
        </w:rPr>
        <w:t>Shibor</w:t>
      </w:r>
      <w:proofErr w:type="spellEnd"/>
      <w:r w:rsidRPr="00051F7D">
        <w:rPr>
          <w:rFonts w:ascii="Arial" w:hAnsi="Arial" w:cs="Arial"/>
          <w:lang w:val="en-GB"/>
        </w:rPr>
        <w:t xml:space="preserve"> and default rate but not significant. And made corresponding recommendations for the p2p platform so as to provide a guarantee for the stable and healthy development of the p2p platform in China.</w:t>
      </w:r>
    </w:p>
    <w:p w14:paraId="0E0098A9" w14:textId="77777777" w:rsidR="00AF47EF" w:rsidRPr="00051F7D" w:rsidRDefault="00AF47EF" w:rsidP="00AF47EF">
      <w:pPr>
        <w:spacing w:line="360" w:lineRule="auto"/>
        <w:rPr>
          <w:rFonts w:ascii="Arial" w:hAnsi="Arial" w:cs="Arial"/>
          <w:lang w:val="en-GB"/>
        </w:rPr>
      </w:pPr>
    </w:p>
    <w:p w14:paraId="47ED3E6C" w14:textId="77777777" w:rsidR="00AF47EF" w:rsidRPr="00051F7D" w:rsidRDefault="00AF47EF" w:rsidP="00AF47EF">
      <w:pPr>
        <w:spacing w:line="360" w:lineRule="auto"/>
        <w:rPr>
          <w:rFonts w:ascii="Arial" w:hAnsi="Arial" w:cs="Arial"/>
          <w:lang w:val="en-GB"/>
        </w:rPr>
      </w:pPr>
      <w:r w:rsidRPr="00051F7D">
        <w:rPr>
          <w:rFonts w:ascii="Arial" w:hAnsi="Arial" w:cs="Arial"/>
          <w:b/>
          <w:bCs/>
          <w:lang w:val="en-GB"/>
        </w:rPr>
        <w:t>Key words:</w:t>
      </w:r>
      <w:r w:rsidRPr="00051F7D">
        <w:rPr>
          <w:rFonts w:ascii="Arial" w:hAnsi="Arial" w:cs="Arial"/>
          <w:lang w:val="en-GB"/>
        </w:rPr>
        <w:t xml:space="preserve"> P2P Online Lending, ROA, ROE, Financial Performance, Default Rate, Industry Average Interest Rate, </w:t>
      </w:r>
      <w:proofErr w:type="spellStart"/>
      <w:r w:rsidRPr="00051F7D">
        <w:rPr>
          <w:rFonts w:ascii="Arial" w:hAnsi="Arial" w:cs="Arial"/>
          <w:lang w:val="en-GB"/>
        </w:rPr>
        <w:t>Shibor</w:t>
      </w:r>
      <w:proofErr w:type="spellEnd"/>
      <w:r w:rsidRPr="00051F7D">
        <w:rPr>
          <w:rFonts w:ascii="Arial" w:hAnsi="Arial" w:cs="Arial"/>
          <w:lang w:val="en-GB"/>
        </w:rPr>
        <w:t xml:space="preserve"> and Average Loan Period.</w:t>
      </w:r>
    </w:p>
    <w:p w14:paraId="73808375" w14:textId="77777777" w:rsidR="00AF47EF" w:rsidRPr="00051F7D" w:rsidRDefault="00AF47EF" w:rsidP="00AF47EF">
      <w:pPr>
        <w:rPr>
          <w:rFonts w:ascii="Arial" w:hAnsi="Arial" w:cs="Arial"/>
          <w:lang w:val="en-GB"/>
        </w:rPr>
      </w:pPr>
    </w:p>
    <w:p w14:paraId="2440119F" w14:textId="77777777" w:rsidR="00AF47EF" w:rsidRPr="00051F7D" w:rsidRDefault="00AF47EF" w:rsidP="00AF47EF">
      <w:pPr>
        <w:rPr>
          <w:rFonts w:ascii="Arial" w:hAnsi="Arial" w:cs="Arial"/>
          <w:lang w:val="en-GB"/>
        </w:rPr>
      </w:pPr>
    </w:p>
    <w:p w14:paraId="23E3A9AE" w14:textId="77777777" w:rsidR="00AF47EF" w:rsidRPr="00AF47EF" w:rsidRDefault="00AF47EF" w:rsidP="00394ED5">
      <w:pPr>
        <w:spacing w:line="480" w:lineRule="auto"/>
        <w:rPr>
          <w:rFonts w:ascii="Arial" w:hAnsi="Arial" w:cs="Arial"/>
          <w:lang w:val="en-GB"/>
        </w:rPr>
      </w:pPr>
    </w:p>
    <w:p w14:paraId="38C2C919" w14:textId="77777777" w:rsidR="00F41F89" w:rsidRDefault="00D66A07" w:rsidP="00F41F89">
      <w:pPr>
        <w:spacing w:line="360" w:lineRule="auto"/>
        <w:jc w:val="center"/>
        <w:rPr>
          <w:noProof/>
        </w:rPr>
      </w:pPr>
      <w:r>
        <w:rPr>
          <w:rFonts w:ascii="Arial" w:hAnsi="Arial" w:cs="Arial"/>
          <w:b/>
          <w:lang w:val="en-GB"/>
        </w:rPr>
        <w:lastRenderedPageBreak/>
        <w:t>Table of contents</w:t>
      </w:r>
      <w:bookmarkStart w:id="2" w:name="_Toc48253929"/>
      <w:r w:rsidR="00F41F89">
        <w:rPr>
          <w:rFonts w:cs="Arial"/>
        </w:rPr>
        <w:fldChar w:fldCharType="begin"/>
      </w:r>
      <w:r w:rsidR="00F41F89">
        <w:rPr>
          <w:rFonts w:cs="Arial"/>
        </w:rPr>
        <w:instrText xml:space="preserve"> TOC \o "1-3" \h \z \u </w:instrText>
      </w:r>
      <w:r w:rsidR="00F41F89">
        <w:rPr>
          <w:rFonts w:cs="Arial"/>
        </w:rPr>
        <w:fldChar w:fldCharType="separate"/>
      </w:r>
    </w:p>
    <w:p w14:paraId="23A98A5E" w14:textId="041900DF" w:rsidR="00F41F89" w:rsidRDefault="00F41F89">
      <w:pPr>
        <w:pStyle w:val="TOC1"/>
        <w:tabs>
          <w:tab w:val="right" w:leader="dot" w:pos="8827"/>
        </w:tabs>
        <w:rPr>
          <w:rFonts w:asciiTheme="minorHAnsi" w:eastAsiaTheme="minorEastAsia" w:hAnsiTheme="minorHAnsi" w:cstheme="minorBidi"/>
          <w:noProof/>
        </w:rPr>
      </w:pPr>
      <w:hyperlink w:anchor="_Toc48766107" w:history="1">
        <w:r w:rsidRPr="009C24AC">
          <w:rPr>
            <w:rStyle w:val="Hyperlink"/>
            <w:noProof/>
          </w:rPr>
          <w:t>Abstract</w:t>
        </w:r>
        <w:r>
          <w:rPr>
            <w:noProof/>
            <w:webHidden/>
          </w:rPr>
          <w:tab/>
        </w:r>
        <w:r>
          <w:rPr>
            <w:noProof/>
            <w:webHidden/>
          </w:rPr>
          <w:fldChar w:fldCharType="begin"/>
        </w:r>
        <w:r>
          <w:rPr>
            <w:noProof/>
            <w:webHidden/>
          </w:rPr>
          <w:instrText xml:space="preserve"> PAGEREF _Toc48766107 \h </w:instrText>
        </w:r>
        <w:r>
          <w:rPr>
            <w:noProof/>
            <w:webHidden/>
          </w:rPr>
        </w:r>
        <w:r>
          <w:rPr>
            <w:noProof/>
            <w:webHidden/>
          </w:rPr>
          <w:fldChar w:fldCharType="separate"/>
        </w:r>
        <w:r>
          <w:rPr>
            <w:noProof/>
            <w:webHidden/>
          </w:rPr>
          <w:t>2</w:t>
        </w:r>
        <w:r>
          <w:rPr>
            <w:noProof/>
            <w:webHidden/>
          </w:rPr>
          <w:fldChar w:fldCharType="end"/>
        </w:r>
      </w:hyperlink>
    </w:p>
    <w:p w14:paraId="3A2DFA29" w14:textId="3F8FA565" w:rsidR="00F41F89" w:rsidRDefault="0088395E">
      <w:pPr>
        <w:pStyle w:val="TOC1"/>
        <w:tabs>
          <w:tab w:val="right" w:leader="dot" w:pos="8827"/>
        </w:tabs>
        <w:rPr>
          <w:rFonts w:asciiTheme="minorHAnsi" w:eastAsiaTheme="minorEastAsia" w:hAnsiTheme="minorHAnsi" w:cstheme="minorBidi"/>
          <w:noProof/>
        </w:rPr>
      </w:pPr>
      <w:hyperlink w:anchor="_Toc48766108" w:history="1">
        <w:r w:rsidR="00F41F89" w:rsidRPr="009C24AC">
          <w:rPr>
            <w:rStyle w:val="Hyperlink"/>
            <w:noProof/>
          </w:rPr>
          <w:t>Chapter 1 Introduction</w:t>
        </w:r>
        <w:r w:rsidR="00F41F89">
          <w:rPr>
            <w:noProof/>
            <w:webHidden/>
          </w:rPr>
          <w:tab/>
        </w:r>
        <w:r w:rsidR="00F41F89">
          <w:rPr>
            <w:noProof/>
            <w:webHidden/>
          </w:rPr>
          <w:fldChar w:fldCharType="begin"/>
        </w:r>
        <w:r w:rsidR="00F41F89">
          <w:rPr>
            <w:noProof/>
            <w:webHidden/>
          </w:rPr>
          <w:instrText xml:space="preserve"> PAGEREF _Toc48766108 \h </w:instrText>
        </w:r>
        <w:r w:rsidR="00F41F89">
          <w:rPr>
            <w:noProof/>
            <w:webHidden/>
          </w:rPr>
        </w:r>
        <w:r w:rsidR="00F41F89">
          <w:rPr>
            <w:noProof/>
            <w:webHidden/>
          </w:rPr>
          <w:fldChar w:fldCharType="separate"/>
        </w:r>
        <w:r w:rsidR="00F41F89">
          <w:rPr>
            <w:noProof/>
            <w:webHidden/>
          </w:rPr>
          <w:t>7</w:t>
        </w:r>
        <w:r w:rsidR="00F41F89">
          <w:rPr>
            <w:noProof/>
            <w:webHidden/>
          </w:rPr>
          <w:fldChar w:fldCharType="end"/>
        </w:r>
      </w:hyperlink>
    </w:p>
    <w:p w14:paraId="10E2D1B6" w14:textId="53FFD308" w:rsidR="00F41F89" w:rsidRDefault="0088395E">
      <w:pPr>
        <w:pStyle w:val="TOC2"/>
        <w:tabs>
          <w:tab w:val="left" w:pos="960"/>
          <w:tab w:val="right" w:leader="dot" w:pos="8827"/>
        </w:tabs>
        <w:rPr>
          <w:rFonts w:asciiTheme="minorHAnsi" w:eastAsiaTheme="minorEastAsia" w:hAnsiTheme="minorHAnsi" w:cstheme="minorBidi"/>
          <w:noProof/>
        </w:rPr>
      </w:pPr>
      <w:hyperlink w:anchor="_Toc48766109" w:history="1">
        <w:r w:rsidR="00F41F89" w:rsidRPr="009C24AC">
          <w:rPr>
            <w:rStyle w:val="Hyperlink"/>
            <w:rFonts w:cs="Arial"/>
            <w:noProof/>
          </w:rPr>
          <w:t>1.1</w:t>
        </w:r>
        <w:r w:rsidR="00F41F89">
          <w:rPr>
            <w:rFonts w:asciiTheme="minorHAnsi" w:eastAsiaTheme="minorEastAsia" w:hAnsiTheme="minorHAnsi" w:cstheme="minorBidi"/>
            <w:noProof/>
            <w:lang w:val="en-GB"/>
          </w:rPr>
          <w:t xml:space="preserve"> </w:t>
        </w:r>
        <w:r w:rsidR="00F41F89" w:rsidRPr="009C24AC">
          <w:rPr>
            <w:rStyle w:val="Hyperlink"/>
            <w:rFonts w:cs="Arial"/>
            <w:noProof/>
          </w:rPr>
          <w:t>Background of the study</w:t>
        </w:r>
        <w:r w:rsidR="00F41F89">
          <w:rPr>
            <w:noProof/>
            <w:webHidden/>
          </w:rPr>
          <w:tab/>
        </w:r>
        <w:r w:rsidR="00F41F89">
          <w:rPr>
            <w:noProof/>
            <w:webHidden/>
          </w:rPr>
          <w:fldChar w:fldCharType="begin"/>
        </w:r>
        <w:r w:rsidR="00F41F89">
          <w:rPr>
            <w:noProof/>
            <w:webHidden/>
          </w:rPr>
          <w:instrText xml:space="preserve"> PAGEREF _Toc48766109 \h </w:instrText>
        </w:r>
        <w:r w:rsidR="00F41F89">
          <w:rPr>
            <w:noProof/>
            <w:webHidden/>
          </w:rPr>
        </w:r>
        <w:r w:rsidR="00F41F89">
          <w:rPr>
            <w:noProof/>
            <w:webHidden/>
          </w:rPr>
          <w:fldChar w:fldCharType="separate"/>
        </w:r>
        <w:r w:rsidR="00F41F89">
          <w:rPr>
            <w:noProof/>
            <w:webHidden/>
          </w:rPr>
          <w:t>7</w:t>
        </w:r>
        <w:r w:rsidR="00F41F89">
          <w:rPr>
            <w:noProof/>
            <w:webHidden/>
          </w:rPr>
          <w:fldChar w:fldCharType="end"/>
        </w:r>
      </w:hyperlink>
    </w:p>
    <w:p w14:paraId="6893EC49" w14:textId="49C7B750" w:rsidR="00F41F89" w:rsidRDefault="0088395E">
      <w:pPr>
        <w:pStyle w:val="TOC2"/>
        <w:tabs>
          <w:tab w:val="right" w:leader="dot" w:pos="8827"/>
        </w:tabs>
        <w:rPr>
          <w:rFonts w:asciiTheme="minorHAnsi" w:eastAsiaTheme="minorEastAsia" w:hAnsiTheme="minorHAnsi" w:cstheme="minorBidi"/>
          <w:noProof/>
        </w:rPr>
      </w:pPr>
      <w:hyperlink w:anchor="_Toc48766110" w:history="1">
        <w:r w:rsidR="00F41F89" w:rsidRPr="009C24AC">
          <w:rPr>
            <w:rStyle w:val="Hyperlink"/>
            <w:rFonts w:cs="Arial"/>
            <w:noProof/>
          </w:rPr>
          <w:t xml:space="preserve">1.2 Problem </w:t>
        </w:r>
        <w:r w:rsidR="00E71DFD">
          <w:rPr>
            <w:rStyle w:val="Hyperlink"/>
            <w:rFonts w:cs="Arial"/>
            <w:noProof/>
            <w:lang w:val="en-GB"/>
          </w:rPr>
          <w:t>S</w:t>
        </w:r>
        <w:r w:rsidR="00F41F89" w:rsidRPr="009C24AC">
          <w:rPr>
            <w:rStyle w:val="Hyperlink"/>
            <w:rFonts w:cs="Arial"/>
            <w:noProof/>
          </w:rPr>
          <w:t>tatement</w:t>
        </w:r>
        <w:r w:rsidR="00F41F89">
          <w:rPr>
            <w:noProof/>
            <w:webHidden/>
          </w:rPr>
          <w:tab/>
        </w:r>
        <w:r w:rsidR="00F41F89">
          <w:rPr>
            <w:noProof/>
            <w:webHidden/>
          </w:rPr>
          <w:fldChar w:fldCharType="begin"/>
        </w:r>
        <w:r w:rsidR="00F41F89">
          <w:rPr>
            <w:noProof/>
            <w:webHidden/>
          </w:rPr>
          <w:instrText xml:space="preserve"> PAGEREF _Toc48766110 \h </w:instrText>
        </w:r>
        <w:r w:rsidR="00F41F89">
          <w:rPr>
            <w:noProof/>
            <w:webHidden/>
          </w:rPr>
        </w:r>
        <w:r w:rsidR="00F41F89">
          <w:rPr>
            <w:noProof/>
            <w:webHidden/>
          </w:rPr>
          <w:fldChar w:fldCharType="separate"/>
        </w:r>
        <w:r w:rsidR="00F41F89">
          <w:rPr>
            <w:noProof/>
            <w:webHidden/>
          </w:rPr>
          <w:t>9</w:t>
        </w:r>
        <w:r w:rsidR="00F41F89">
          <w:rPr>
            <w:noProof/>
            <w:webHidden/>
          </w:rPr>
          <w:fldChar w:fldCharType="end"/>
        </w:r>
      </w:hyperlink>
    </w:p>
    <w:p w14:paraId="0DDC9D11" w14:textId="0A700D47" w:rsidR="00F41F89" w:rsidRDefault="0088395E">
      <w:pPr>
        <w:pStyle w:val="TOC2"/>
        <w:tabs>
          <w:tab w:val="right" w:leader="dot" w:pos="8827"/>
        </w:tabs>
        <w:rPr>
          <w:rFonts w:asciiTheme="minorHAnsi" w:eastAsiaTheme="minorEastAsia" w:hAnsiTheme="minorHAnsi" w:cstheme="minorBidi"/>
          <w:noProof/>
        </w:rPr>
      </w:pPr>
      <w:hyperlink w:anchor="_Toc48766111" w:history="1">
        <w:r w:rsidR="00F41F89" w:rsidRPr="009C24AC">
          <w:rPr>
            <w:rStyle w:val="Hyperlink"/>
            <w:rFonts w:cs="Arial"/>
            <w:noProof/>
          </w:rPr>
          <w:t xml:space="preserve">1.3 Research </w:t>
        </w:r>
        <w:r w:rsidR="00E71DFD">
          <w:rPr>
            <w:rStyle w:val="Hyperlink"/>
            <w:rFonts w:cs="Arial"/>
            <w:noProof/>
            <w:lang w:val="en-GB"/>
          </w:rPr>
          <w:t>Q</w:t>
        </w:r>
        <w:r w:rsidR="00F41F89" w:rsidRPr="009C24AC">
          <w:rPr>
            <w:rStyle w:val="Hyperlink"/>
            <w:rFonts w:cs="Arial"/>
            <w:noProof/>
          </w:rPr>
          <w:t>uestions</w:t>
        </w:r>
        <w:r w:rsidR="00F41F89">
          <w:rPr>
            <w:noProof/>
            <w:webHidden/>
          </w:rPr>
          <w:tab/>
        </w:r>
        <w:r w:rsidR="00F41F89">
          <w:rPr>
            <w:noProof/>
            <w:webHidden/>
          </w:rPr>
          <w:fldChar w:fldCharType="begin"/>
        </w:r>
        <w:r w:rsidR="00F41F89">
          <w:rPr>
            <w:noProof/>
            <w:webHidden/>
          </w:rPr>
          <w:instrText xml:space="preserve"> PAGEREF _Toc48766111 \h </w:instrText>
        </w:r>
        <w:r w:rsidR="00F41F89">
          <w:rPr>
            <w:noProof/>
            <w:webHidden/>
          </w:rPr>
        </w:r>
        <w:r w:rsidR="00F41F89">
          <w:rPr>
            <w:noProof/>
            <w:webHidden/>
          </w:rPr>
          <w:fldChar w:fldCharType="separate"/>
        </w:r>
        <w:r w:rsidR="00F41F89">
          <w:rPr>
            <w:noProof/>
            <w:webHidden/>
          </w:rPr>
          <w:t>10</w:t>
        </w:r>
        <w:r w:rsidR="00F41F89">
          <w:rPr>
            <w:noProof/>
            <w:webHidden/>
          </w:rPr>
          <w:fldChar w:fldCharType="end"/>
        </w:r>
      </w:hyperlink>
    </w:p>
    <w:p w14:paraId="638241E8" w14:textId="07CEE5DE" w:rsidR="00F41F89" w:rsidRDefault="0088395E">
      <w:pPr>
        <w:pStyle w:val="TOC2"/>
        <w:tabs>
          <w:tab w:val="right" w:leader="dot" w:pos="8827"/>
        </w:tabs>
        <w:rPr>
          <w:rFonts w:asciiTheme="minorHAnsi" w:eastAsiaTheme="minorEastAsia" w:hAnsiTheme="minorHAnsi" w:cstheme="minorBidi"/>
          <w:noProof/>
        </w:rPr>
      </w:pPr>
      <w:hyperlink w:anchor="_Toc48766112" w:history="1">
        <w:r w:rsidR="00F41F89" w:rsidRPr="009C24AC">
          <w:rPr>
            <w:rStyle w:val="Hyperlink"/>
            <w:rFonts w:cs="Arial"/>
            <w:noProof/>
          </w:rPr>
          <w:t>1.4 Research Objectives</w:t>
        </w:r>
        <w:r w:rsidR="00F41F89">
          <w:rPr>
            <w:noProof/>
            <w:webHidden/>
          </w:rPr>
          <w:tab/>
        </w:r>
        <w:r w:rsidR="00F41F89">
          <w:rPr>
            <w:noProof/>
            <w:webHidden/>
          </w:rPr>
          <w:fldChar w:fldCharType="begin"/>
        </w:r>
        <w:r w:rsidR="00F41F89">
          <w:rPr>
            <w:noProof/>
            <w:webHidden/>
          </w:rPr>
          <w:instrText xml:space="preserve"> PAGEREF _Toc48766112 \h </w:instrText>
        </w:r>
        <w:r w:rsidR="00F41F89">
          <w:rPr>
            <w:noProof/>
            <w:webHidden/>
          </w:rPr>
        </w:r>
        <w:r w:rsidR="00F41F89">
          <w:rPr>
            <w:noProof/>
            <w:webHidden/>
          </w:rPr>
          <w:fldChar w:fldCharType="separate"/>
        </w:r>
        <w:r w:rsidR="00F41F89">
          <w:rPr>
            <w:noProof/>
            <w:webHidden/>
          </w:rPr>
          <w:t>12</w:t>
        </w:r>
        <w:r w:rsidR="00F41F89">
          <w:rPr>
            <w:noProof/>
            <w:webHidden/>
          </w:rPr>
          <w:fldChar w:fldCharType="end"/>
        </w:r>
      </w:hyperlink>
    </w:p>
    <w:p w14:paraId="17274BFB" w14:textId="78BF2F80" w:rsidR="00F41F89" w:rsidRDefault="0088395E">
      <w:pPr>
        <w:pStyle w:val="TOC2"/>
        <w:tabs>
          <w:tab w:val="right" w:leader="dot" w:pos="8827"/>
        </w:tabs>
        <w:rPr>
          <w:rFonts w:asciiTheme="minorHAnsi" w:eastAsiaTheme="minorEastAsia" w:hAnsiTheme="minorHAnsi" w:cstheme="minorBidi"/>
          <w:noProof/>
        </w:rPr>
      </w:pPr>
      <w:hyperlink w:anchor="_Toc48766113" w:history="1">
        <w:r w:rsidR="00F41F89" w:rsidRPr="009C24AC">
          <w:rPr>
            <w:rStyle w:val="Hyperlink"/>
            <w:rFonts w:cs="Arial"/>
            <w:noProof/>
          </w:rPr>
          <w:t>1.5 Significance of the Study</w:t>
        </w:r>
        <w:r w:rsidR="00F41F89">
          <w:rPr>
            <w:noProof/>
            <w:webHidden/>
          </w:rPr>
          <w:tab/>
        </w:r>
        <w:r w:rsidR="00F41F89">
          <w:rPr>
            <w:noProof/>
            <w:webHidden/>
          </w:rPr>
          <w:fldChar w:fldCharType="begin"/>
        </w:r>
        <w:r w:rsidR="00F41F89">
          <w:rPr>
            <w:noProof/>
            <w:webHidden/>
          </w:rPr>
          <w:instrText xml:space="preserve"> PAGEREF _Toc48766113 \h </w:instrText>
        </w:r>
        <w:r w:rsidR="00F41F89">
          <w:rPr>
            <w:noProof/>
            <w:webHidden/>
          </w:rPr>
        </w:r>
        <w:r w:rsidR="00F41F89">
          <w:rPr>
            <w:noProof/>
            <w:webHidden/>
          </w:rPr>
          <w:fldChar w:fldCharType="separate"/>
        </w:r>
        <w:r w:rsidR="00F41F89">
          <w:rPr>
            <w:noProof/>
            <w:webHidden/>
          </w:rPr>
          <w:t>13</w:t>
        </w:r>
        <w:r w:rsidR="00F41F89">
          <w:rPr>
            <w:noProof/>
            <w:webHidden/>
          </w:rPr>
          <w:fldChar w:fldCharType="end"/>
        </w:r>
      </w:hyperlink>
    </w:p>
    <w:p w14:paraId="599AA8D6" w14:textId="70108939" w:rsidR="00F41F89" w:rsidRDefault="0088395E">
      <w:pPr>
        <w:pStyle w:val="TOC2"/>
        <w:tabs>
          <w:tab w:val="right" w:leader="dot" w:pos="8827"/>
        </w:tabs>
        <w:rPr>
          <w:rFonts w:asciiTheme="minorHAnsi" w:eastAsiaTheme="minorEastAsia" w:hAnsiTheme="minorHAnsi" w:cstheme="minorBidi"/>
          <w:noProof/>
        </w:rPr>
      </w:pPr>
      <w:hyperlink w:anchor="_Toc48766114" w:history="1">
        <w:r w:rsidR="00F41F89" w:rsidRPr="009C24AC">
          <w:rPr>
            <w:rStyle w:val="Hyperlink"/>
            <w:rFonts w:cs="Arial"/>
            <w:noProof/>
          </w:rPr>
          <w:t>1.6 Scope of the study</w:t>
        </w:r>
        <w:r w:rsidR="00F41F89">
          <w:rPr>
            <w:noProof/>
            <w:webHidden/>
          </w:rPr>
          <w:tab/>
        </w:r>
        <w:r w:rsidR="00F41F89">
          <w:rPr>
            <w:noProof/>
            <w:webHidden/>
          </w:rPr>
          <w:fldChar w:fldCharType="begin"/>
        </w:r>
        <w:r w:rsidR="00F41F89">
          <w:rPr>
            <w:noProof/>
            <w:webHidden/>
          </w:rPr>
          <w:instrText xml:space="preserve"> PAGEREF _Toc48766114 \h </w:instrText>
        </w:r>
        <w:r w:rsidR="00F41F89">
          <w:rPr>
            <w:noProof/>
            <w:webHidden/>
          </w:rPr>
        </w:r>
        <w:r w:rsidR="00F41F89">
          <w:rPr>
            <w:noProof/>
            <w:webHidden/>
          </w:rPr>
          <w:fldChar w:fldCharType="separate"/>
        </w:r>
        <w:r w:rsidR="00F41F89">
          <w:rPr>
            <w:noProof/>
            <w:webHidden/>
          </w:rPr>
          <w:t>14</w:t>
        </w:r>
        <w:r w:rsidR="00F41F89">
          <w:rPr>
            <w:noProof/>
            <w:webHidden/>
          </w:rPr>
          <w:fldChar w:fldCharType="end"/>
        </w:r>
      </w:hyperlink>
    </w:p>
    <w:p w14:paraId="1D4BEC9E" w14:textId="572AD735" w:rsidR="00F41F89" w:rsidRDefault="0088395E">
      <w:pPr>
        <w:pStyle w:val="TOC1"/>
        <w:tabs>
          <w:tab w:val="right" w:leader="dot" w:pos="8827"/>
        </w:tabs>
        <w:rPr>
          <w:rFonts w:asciiTheme="minorHAnsi" w:eastAsiaTheme="minorEastAsia" w:hAnsiTheme="minorHAnsi" w:cstheme="minorBidi"/>
          <w:noProof/>
        </w:rPr>
      </w:pPr>
      <w:hyperlink w:anchor="_Toc48766115" w:history="1">
        <w:r w:rsidR="00F41F89" w:rsidRPr="009C24AC">
          <w:rPr>
            <w:rStyle w:val="Hyperlink"/>
            <w:noProof/>
          </w:rPr>
          <w:t>Chapter 2 Literature Review</w:t>
        </w:r>
        <w:r w:rsidR="00F41F89">
          <w:rPr>
            <w:noProof/>
            <w:webHidden/>
          </w:rPr>
          <w:tab/>
        </w:r>
        <w:r w:rsidR="00F41F89">
          <w:rPr>
            <w:noProof/>
            <w:webHidden/>
          </w:rPr>
          <w:fldChar w:fldCharType="begin"/>
        </w:r>
        <w:r w:rsidR="00F41F89">
          <w:rPr>
            <w:noProof/>
            <w:webHidden/>
          </w:rPr>
          <w:instrText xml:space="preserve"> PAGEREF _Toc48766115 \h </w:instrText>
        </w:r>
        <w:r w:rsidR="00F41F89">
          <w:rPr>
            <w:noProof/>
            <w:webHidden/>
          </w:rPr>
        </w:r>
        <w:r w:rsidR="00F41F89">
          <w:rPr>
            <w:noProof/>
            <w:webHidden/>
          </w:rPr>
          <w:fldChar w:fldCharType="separate"/>
        </w:r>
        <w:r w:rsidR="00F41F89">
          <w:rPr>
            <w:noProof/>
            <w:webHidden/>
          </w:rPr>
          <w:t>15</w:t>
        </w:r>
        <w:r w:rsidR="00F41F89">
          <w:rPr>
            <w:noProof/>
            <w:webHidden/>
          </w:rPr>
          <w:fldChar w:fldCharType="end"/>
        </w:r>
      </w:hyperlink>
    </w:p>
    <w:p w14:paraId="04C118D5" w14:textId="47B6FFE7" w:rsidR="00F41F89" w:rsidRDefault="0088395E">
      <w:pPr>
        <w:pStyle w:val="TOC2"/>
        <w:tabs>
          <w:tab w:val="right" w:leader="dot" w:pos="8827"/>
        </w:tabs>
        <w:rPr>
          <w:rFonts w:asciiTheme="minorHAnsi" w:eastAsiaTheme="minorEastAsia" w:hAnsiTheme="minorHAnsi" w:cstheme="minorBidi"/>
          <w:noProof/>
        </w:rPr>
      </w:pPr>
      <w:hyperlink w:anchor="_Toc48766116" w:history="1">
        <w:r w:rsidR="00F41F89" w:rsidRPr="009C24AC">
          <w:rPr>
            <w:rStyle w:val="Hyperlink"/>
            <w:rFonts w:cs="Arial"/>
            <w:noProof/>
          </w:rPr>
          <w:t>2.1 The theoretical basis of P2P network lending</w:t>
        </w:r>
        <w:r w:rsidR="00F41F89">
          <w:rPr>
            <w:noProof/>
            <w:webHidden/>
          </w:rPr>
          <w:tab/>
        </w:r>
        <w:r w:rsidR="00F41F89">
          <w:rPr>
            <w:noProof/>
            <w:webHidden/>
          </w:rPr>
          <w:fldChar w:fldCharType="begin"/>
        </w:r>
        <w:r w:rsidR="00F41F89">
          <w:rPr>
            <w:noProof/>
            <w:webHidden/>
          </w:rPr>
          <w:instrText xml:space="preserve"> PAGEREF _Toc48766116 \h </w:instrText>
        </w:r>
        <w:r w:rsidR="00F41F89">
          <w:rPr>
            <w:noProof/>
            <w:webHidden/>
          </w:rPr>
        </w:r>
        <w:r w:rsidR="00F41F89">
          <w:rPr>
            <w:noProof/>
            <w:webHidden/>
          </w:rPr>
          <w:fldChar w:fldCharType="separate"/>
        </w:r>
        <w:r w:rsidR="00F41F89">
          <w:rPr>
            <w:noProof/>
            <w:webHidden/>
          </w:rPr>
          <w:t>15</w:t>
        </w:r>
        <w:r w:rsidR="00F41F89">
          <w:rPr>
            <w:noProof/>
            <w:webHidden/>
          </w:rPr>
          <w:fldChar w:fldCharType="end"/>
        </w:r>
      </w:hyperlink>
    </w:p>
    <w:p w14:paraId="7EE25607" w14:textId="4F72D5FC" w:rsidR="00F41F89" w:rsidRDefault="0088395E">
      <w:pPr>
        <w:pStyle w:val="TOC2"/>
        <w:tabs>
          <w:tab w:val="right" w:leader="dot" w:pos="8827"/>
        </w:tabs>
        <w:rPr>
          <w:rFonts w:asciiTheme="minorHAnsi" w:eastAsiaTheme="minorEastAsia" w:hAnsiTheme="minorHAnsi" w:cstheme="minorBidi"/>
          <w:noProof/>
        </w:rPr>
      </w:pPr>
      <w:hyperlink w:anchor="_Toc48766117" w:history="1">
        <w:r w:rsidR="00F41F89" w:rsidRPr="009C24AC">
          <w:rPr>
            <w:rStyle w:val="Hyperlink"/>
            <w:rFonts w:cs="Arial"/>
            <w:noProof/>
          </w:rPr>
          <w:t>2.2 Analysis method of profitability of p2p industry</w:t>
        </w:r>
        <w:r w:rsidR="00F41F89">
          <w:rPr>
            <w:noProof/>
            <w:webHidden/>
          </w:rPr>
          <w:tab/>
        </w:r>
        <w:r w:rsidR="00F41F89">
          <w:rPr>
            <w:noProof/>
            <w:webHidden/>
          </w:rPr>
          <w:fldChar w:fldCharType="begin"/>
        </w:r>
        <w:r w:rsidR="00F41F89">
          <w:rPr>
            <w:noProof/>
            <w:webHidden/>
          </w:rPr>
          <w:instrText xml:space="preserve"> PAGEREF _Toc48766117 \h </w:instrText>
        </w:r>
        <w:r w:rsidR="00F41F89">
          <w:rPr>
            <w:noProof/>
            <w:webHidden/>
          </w:rPr>
        </w:r>
        <w:r w:rsidR="00F41F89">
          <w:rPr>
            <w:noProof/>
            <w:webHidden/>
          </w:rPr>
          <w:fldChar w:fldCharType="separate"/>
        </w:r>
        <w:r w:rsidR="00F41F89">
          <w:rPr>
            <w:noProof/>
            <w:webHidden/>
          </w:rPr>
          <w:t>17</w:t>
        </w:r>
        <w:r w:rsidR="00F41F89">
          <w:rPr>
            <w:noProof/>
            <w:webHidden/>
          </w:rPr>
          <w:fldChar w:fldCharType="end"/>
        </w:r>
      </w:hyperlink>
    </w:p>
    <w:p w14:paraId="4C0B42A7" w14:textId="7754C290" w:rsidR="00F41F89" w:rsidRDefault="0088395E">
      <w:pPr>
        <w:pStyle w:val="TOC2"/>
        <w:tabs>
          <w:tab w:val="right" w:leader="dot" w:pos="8827"/>
        </w:tabs>
        <w:rPr>
          <w:rFonts w:asciiTheme="minorHAnsi" w:eastAsiaTheme="minorEastAsia" w:hAnsiTheme="minorHAnsi" w:cstheme="minorBidi"/>
          <w:noProof/>
        </w:rPr>
      </w:pPr>
      <w:hyperlink w:anchor="_Toc48766118" w:history="1">
        <w:r w:rsidR="00F41F89" w:rsidRPr="009C24AC">
          <w:rPr>
            <w:rStyle w:val="Hyperlink"/>
            <w:rFonts w:cs="Arial"/>
            <w:noProof/>
          </w:rPr>
          <w:t>2.3 The literature review in Overseas</w:t>
        </w:r>
        <w:r w:rsidR="00F41F89">
          <w:rPr>
            <w:noProof/>
            <w:webHidden/>
          </w:rPr>
          <w:tab/>
        </w:r>
        <w:r w:rsidR="00F41F89">
          <w:rPr>
            <w:noProof/>
            <w:webHidden/>
          </w:rPr>
          <w:fldChar w:fldCharType="begin"/>
        </w:r>
        <w:r w:rsidR="00F41F89">
          <w:rPr>
            <w:noProof/>
            <w:webHidden/>
          </w:rPr>
          <w:instrText xml:space="preserve"> PAGEREF _Toc48766118 \h </w:instrText>
        </w:r>
        <w:r w:rsidR="00F41F89">
          <w:rPr>
            <w:noProof/>
            <w:webHidden/>
          </w:rPr>
        </w:r>
        <w:r w:rsidR="00F41F89">
          <w:rPr>
            <w:noProof/>
            <w:webHidden/>
          </w:rPr>
          <w:fldChar w:fldCharType="separate"/>
        </w:r>
        <w:r w:rsidR="00F41F89">
          <w:rPr>
            <w:noProof/>
            <w:webHidden/>
          </w:rPr>
          <w:t>18</w:t>
        </w:r>
        <w:r w:rsidR="00F41F89">
          <w:rPr>
            <w:noProof/>
            <w:webHidden/>
          </w:rPr>
          <w:fldChar w:fldCharType="end"/>
        </w:r>
      </w:hyperlink>
    </w:p>
    <w:p w14:paraId="6708E119" w14:textId="193F2EB9" w:rsidR="00F41F89" w:rsidRDefault="0088395E">
      <w:pPr>
        <w:pStyle w:val="TOC2"/>
        <w:tabs>
          <w:tab w:val="right" w:leader="dot" w:pos="8827"/>
        </w:tabs>
        <w:rPr>
          <w:rFonts w:asciiTheme="minorHAnsi" w:eastAsiaTheme="minorEastAsia" w:hAnsiTheme="minorHAnsi" w:cstheme="minorBidi"/>
          <w:noProof/>
        </w:rPr>
      </w:pPr>
      <w:hyperlink w:anchor="_Toc48766119" w:history="1">
        <w:r w:rsidR="00F41F89" w:rsidRPr="009C24AC">
          <w:rPr>
            <w:rStyle w:val="Hyperlink"/>
            <w:rFonts w:cs="Arial"/>
            <w:noProof/>
          </w:rPr>
          <w:t>2.4 The literature review in China</w:t>
        </w:r>
        <w:r w:rsidR="00F41F89">
          <w:rPr>
            <w:noProof/>
            <w:webHidden/>
          </w:rPr>
          <w:tab/>
        </w:r>
        <w:r w:rsidR="00F41F89">
          <w:rPr>
            <w:noProof/>
            <w:webHidden/>
          </w:rPr>
          <w:fldChar w:fldCharType="begin"/>
        </w:r>
        <w:r w:rsidR="00F41F89">
          <w:rPr>
            <w:noProof/>
            <w:webHidden/>
          </w:rPr>
          <w:instrText xml:space="preserve"> PAGEREF _Toc48766119 \h </w:instrText>
        </w:r>
        <w:r w:rsidR="00F41F89">
          <w:rPr>
            <w:noProof/>
            <w:webHidden/>
          </w:rPr>
        </w:r>
        <w:r w:rsidR="00F41F89">
          <w:rPr>
            <w:noProof/>
            <w:webHidden/>
          </w:rPr>
          <w:fldChar w:fldCharType="separate"/>
        </w:r>
        <w:r w:rsidR="00F41F89">
          <w:rPr>
            <w:noProof/>
            <w:webHidden/>
          </w:rPr>
          <w:t>20</w:t>
        </w:r>
        <w:r w:rsidR="00F41F89">
          <w:rPr>
            <w:noProof/>
            <w:webHidden/>
          </w:rPr>
          <w:fldChar w:fldCharType="end"/>
        </w:r>
      </w:hyperlink>
    </w:p>
    <w:p w14:paraId="5AB07384" w14:textId="6A243530" w:rsidR="00F41F89" w:rsidRDefault="0088395E">
      <w:pPr>
        <w:pStyle w:val="TOC2"/>
        <w:tabs>
          <w:tab w:val="right" w:leader="dot" w:pos="8827"/>
        </w:tabs>
        <w:rPr>
          <w:rFonts w:asciiTheme="minorHAnsi" w:eastAsiaTheme="minorEastAsia" w:hAnsiTheme="minorHAnsi" w:cstheme="minorBidi"/>
          <w:noProof/>
        </w:rPr>
      </w:pPr>
      <w:hyperlink w:anchor="_Toc48766120" w:history="1">
        <w:r w:rsidR="00F41F89" w:rsidRPr="009C24AC">
          <w:rPr>
            <w:rStyle w:val="Hyperlink"/>
            <w:rFonts w:cs="Arial"/>
            <w:noProof/>
          </w:rPr>
          <w:t>2.5 Evaluation</w:t>
        </w:r>
        <w:r w:rsidR="00F41F89">
          <w:rPr>
            <w:noProof/>
            <w:webHidden/>
          </w:rPr>
          <w:tab/>
        </w:r>
        <w:r w:rsidR="00F41F89">
          <w:rPr>
            <w:noProof/>
            <w:webHidden/>
          </w:rPr>
          <w:fldChar w:fldCharType="begin"/>
        </w:r>
        <w:r w:rsidR="00F41F89">
          <w:rPr>
            <w:noProof/>
            <w:webHidden/>
          </w:rPr>
          <w:instrText xml:space="preserve"> PAGEREF _Toc48766120 \h </w:instrText>
        </w:r>
        <w:r w:rsidR="00F41F89">
          <w:rPr>
            <w:noProof/>
            <w:webHidden/>
          </w:rPr>
        </w:r>
        <w:r w:rsidR="00F41F89">
          <w:rPr>
            <w:noProof/>
            <w:webHidden/>
          </w:rPr>
          <w:fldChar w:fldCharType="separate"/>
        </w:r>
        <w:r w:rsidR="00F41F89">
          <w:rPr>
            <w:noProof/>
            <w:webHidden/>
          </w:rPr>
          <w:t>22</w:t>
        </w:r>
        <w:r w:rsidR="00F41F89">
          <w:rPr>
            <w:noProof/>
            <w:webHidden/>
          </w:rPr>
          <w:fldChar w:fldCharType="end"/>
        </w:r>
      </w:hyperlink>
    </w:p>
    <w:p w14:paraId="3E4C7D53" w14:textId="6D90329D" w:rsidR="00F41F89" w:rsidRDefault="0088395E">
      <w:pPr>
        <w:pStyle w:val="TOC2"/>
        <w:tabs>
          <w:tab w:val="right" w:leader="dot" w:pos="8827"/>
        </w:tabs>
        <w:rPr>
          <w:rFonts w:asciiTheme="minorHAnsi" w:eastAsiaTheme="minorEastAsia" w:hAnsiTheme="minorHAnsi" w:cstheme="minorBidi"/>
          <w:noProof/>
        </w:rPr>
      </w:pPr>
      <w:hyperlink w:anchor="_Toc48766121" w:history="1">
        <w:r w:rsidR="00F41F89" w:rsidRPr="009C24AC">
          <w:rPr>
            <w:rStyle w:val="Hyperlink"/>
            <w:rFonts w:cs="Arial"/>
            <w:noProof/>
          </w:rPr>
          <w:t>2.6 Conceptual Framework</w:t>
        </w:r>
        <w:r w:rsidR="00F41F89">
          <w:rPr>
            <w:noProof/>
            <w:webHidden/>
          </w:rPr>
          <w:tab/>
        </w:r>
        <w:r w:rsidR="00F41F89">
          <w:rPr>
            <w:noProof/>
            <w:webHidden/>
          </w:rPr>
          <w:fldChar w:fldCharType="begin"/>
        </w:r>
        <w:r w:rsidR="00F41F89">
          <w:rPr>
            <w:noProof/>
            <w:webHidden/>
          </w:rPr>
          <w:instrText xml:space="preserve"> PAGEREF _Toc48766121 \h </w:instrText>
        </w:r>
        <w:r w:rsidR="00F41F89">
          <w:rPr>
            <w:noProof/>
            <w:webHidden/>
          </w:rPr>
        </w:r>
        <w:r w:rsidR="00F41F89">
          <w:rPr>
            <w:noProof/>
            <w:webHidden/>
          </w:rPr>
          <w:fldChar w:fldCharType="separate"/>
        </w:r>
        <w:r w:rsidR="00F41F89">
          <w:rPr>
            <w:noProof/>
            <w:webHidden/>
          </w:rPr>
          <w:t>23</w:t>
        </w:r>
        <w:r w:rsidR="00F41F89">
          <w:rPr>
            <w:noProof/>
            <w:webHidden/>
          </w:rPr>
          <w:fldChar w:fldCharType="end"/>
        </w:r>
      </w:hyperlink>
    </w:p>
    <w:p w14:paraId="1770A1FC" w14:textId="3200AA4D" w:rsidR="00F41F89" w:rsidRDefault="0088395E">
      <w:pPr>
        <w:pStyle w:val="TOC1"/>
        <w:tabs>
          <w:tab w:val="right" w:leader="dot" w:pos="8827"/>
        </w:tabs>
        <w:rPr>
          <w:rFonts w:asciiTheme="minorHAnsi" w:eastAsiaTheme="minorEastAsia" w:hAnsiTheme="minorHAnsi" w:cstheme="minorBidi"/>
          <w:noProof/>
        </w:rPr>
      </w:pPr>
      <w:hyperlink w:anchor="_Toc48766122" w:history="1">
        <w:r w:rsidR="00F41F89" w:rsidRPr="009C24AC">
          <w:rPr>
            <w:rStyle w:val="Hyperlink"/>
            <w:noProof/>
          </w:rPr>
          <w:t>Chapter 3 Research Methodology</w:t>
        </w:r>
        <w:r w:rsidR="00F41F89">
          <w:rPr>
            <w:noProof/>
            <w:webHidden/>
          </w:rPr>
          <w:tab/>
        </w:r>
        <w:r w:rsidR="00F41F89">
          <w:rPr>
            <w:noProof/>
            <w:webHidden/>
          </w:rPr>
          <w:fldChar w:fldCharType="begin"/>
        </w:r>
        <w:r w:rsidR="00F41F89">
          <w:rPr>
            <w:noProof/>
            <w:webHidden/>
          </w:rPr>
          <w:instrText xml:space="preserve"> PAGEREF _Toc48766122 \h </w:instrText>
        </w:r>
        <w:r w:rsidR="00F41F89">
          <w:rPr>
            <w:noProof/>
            <w:webHidden/>
          </w:rPr>
        </w:r>
        <w:r w:rsidR="00F41F89">
          <w:rPr>
            <w:noProof/>
            <w:webHidden/>
          </w:rPr>
          <w:fldChar w:fldCharType="separate"/>
        </w:r>
        <w:r w:rsidR="00F41F89">
          <w:rPr>
            <w:noProof/>
            <w:webHidden/>
          </w:rPr>
          <w:t>26</w:t>
        </w:r>
        <w:r w:rsidR="00F41F89">
          <w:rPr>
            <w:noProof/>
            <w:webHidden/>
          </w:rPr>
          <w:fldChar w:fldCharType="end"/>
        </w:r>
      </w:hyperlink>
    </w:p>
    <w:p w14:paraId="5703094D" w14:textId="27B3BBA0" w:rsidR="00F41F89" w:rsidRDefault="0088395E">
      <w:pPr>
        <w:pStyle w:val="TOC2"/>
        <w:tabs>
          <w:tab w:val="right" w:leader="dot" w:pos="8827"/>
        </w:tabs>
        <w:rPr>
          <w:rFonts w:asciiTheme="minorHAnsi" w:eastAsiaTheme="minorEastAsia" w:hAnsiTheme="minorHAnsi" w:cstheme="minorBidi"/>
          <w:noProof/>
        </w:rPr>
      </w:pPr>
      <w:hyperlink w:anchor="_Toc48766123" w:history="1">
        <w:r w:rsidR="00F41F89" w:rsidRPr="009C24AC">
          <w:rPr>
            <w:rStyle w:val="Hyperlink"/>
            <w:rFonts w:cs="Arial"/>
            <w:noProof/>
          </w:rPr>
          <w:t>3.1 Research Design</w:t>
        </w:r>
        <w:r w:rsidR="00F41F89">
          <w:rPr>
            <w:noProof/>
            <w:webHidden/>
          </w:rPr>
          <w:tab/>
        </w:r>
        <w:r w:rsidR="00F41F89">
          <w:rPr>
            <w:noProof/>
            <w:webHidden/>
          </w:rPr>
          <w:fldChar w:fldCharType="begin"/>
        </w:r>
        <w:r w:rsidR="00F41F89">
          <w:rPr>
            <w:noProof/>
            <w:webHidden/>
          </w:rPr>
          <w:instrText xml:space="preserve"> PAGEREF _Toc48766123 \h </w:instrText>
        </w:r>
        <w:r w:rsidR="00F41F89">
          <w:rPr>
            <w:noProof/>
            <w:webHidden/>
          </w:rPr>
        </w:r>
        <w:r w:rsidR="00F41F89">
          <w:rPr>
            <w:noProof/>
            <w:webHidden/>
          </w:rPr>
          <w:fldChar w:fldCharType="separate"/>
        </w:r>
        <w:r w:rsidR="00F41F89">
          <w:rPr>
            <w:noProof/>
            <w:webHidden/>
          </w:rPr>
          <w:t>26</w:t>
        </w:r>
        <w:r w:rsidR="00F41F89">
          <w:rPr>
            <w:noProof/>
            <w:webHidden/>
          </w:rPr>
          <w:fldChar w:fldCharType="end"/>
        </w:r>
      </w:hyperlink>
    </w:p>
    <w:p w14:paraId="2A88B720" w14:textId="1FA523E5" w:rsidR="00F41F89" w:rsidRDefault="0088395E">
      <w:pPr>
        <w:pStyle w:val="TOC2"/>
        <w:tabs>
          <w:tab w:val="right" w:leader="dot" w:pos="8827"/>
        </w:tabs>
        <w:rPr>
          <w:rFonts w:asciiTheme="minorHAnsi" w:eastAsiaTheme="minorEastAsia" w:hAnsiTheme="minorHAnsi" w:cstheme="minorBidi"/>
          <w:noProof/>
        </w:rPr>
      </w:pPr>
      <w:hyperlink w:anchor="_Toc48766124" w:history="1">
        <w:r w:rsidR="00F41F89" w:rsidRPr="009C24AC">
          <w:rPr>
            <w:rStyle w:val="Hyperlink"/>
            <w:rFonts w:cs="Arial"/>
            <w:noProof/>
          </w:rPr>
          <w:t>3.2 The research hypotheses formation</w:t>
        </w:r>
        <w:r w:rsidR="00F41F89">
          <w:rPr>
            <w:noProof/>
            <w:webHidden/>
          </w:rPr>
          <w:tab/>
        </w:r>
        <w:r w:rsidR="00F41F89">
          <w:rPr>
            <w:noProof/>
            <w:webHidden/>
          </w:rPr>
          <w:fldChar w:fldCharType="begin"/>
        </w:r>
        <w:r w:rsidR="00F41F89">
          <w:rPr>
            <w:noProof/>
            <w:webHidden/>
          </w:rPr>
          <w:instrText xml:space="preserve"> PAGEREF _Toc48766124 \h </w:instrText>
        </w:r>
        <w:r w:rsidR="00F41F89">
          <w:rPr>
            <w:noProof/>
            <w:webHidden/>
          </w:rPr>
        </w:r>
        <w:r w:rsidR="00F41F89">
          <w:rPr>
            <w:noProof/>
            <w:webHidden/>
          </w:rPr>
          <w:fldChar w:fldCharType="separate"/>
        </w:r>
        <w:r w:rsidR="00F41F89">
          <w:rPr>
            <w:noProof/>
            <w:webHidden/>
          </w:rPr>
          <w:t>27</w:t>
        </w:r>
        <w:r w:rsidR="00F41F89">
          <w:rPr>
            <w:noProof/>
            <w:webHidden/>
          </w:rPr>
          <w:fldChar w:fldCharType="end"/>
        </w:r>
      </w:hyperlink>
    </w:p>
    <w:p w14:paraId="59E60C88" w14:textId="5DACFA8B" w:rsidR="00F41F89" w:rsidRDefault="0088395E">
      <w:pPr>
        <w:pStyle w:val="TOC2"/>
        <w:tabs>
          <w:tab w:val="right" w:leader="dot" w:pos="8827"/>
        </w:tabs>
        <w:rPr>
          <w:rFonts w:asciiTheme="minorHAnsi" w:eastAsiaTheme="minorEastAsia" w:hAnsiTheme="minorHAnsi" w:cstheme="minorBidi"/>
          <w:noProof/>
        </w:rPr>
      </w:pPr>
      <w:hyperlink w:anchor="_Toc48766125" w:history="1">
        <w:r w:rsidR="00F41F89" w:rsidRPr="009C24AC">
          <w:rPr>
            <w:rStyle w:val="Hyperlink"/>
            <w:rFonts w:cs="Arial"/>
            <w:noProof/>
          </w:rPr>
          <w:t>3.2 Model for Measuring</w:t>
        </w:r>
        <w:r w:rsidR="00F41F89">
          <w:rPr>
            <w:noProof/>
            <w:webHidden/>
          </w:rPr>
          <w:tab/>
        </w:r>
        <w:r w:rsidR="00F41F89">
          <w:rPr>
            <w:noProof/>
            <w:webHidden/>
          </w:rPr>
          <w:fldChar w:fldCharType="begin"/>
        </w:r>
        <w:r w:rsidR="00F41F89">
          <w:rPr>
            <w:noProof/>
            <w:webHidden/>
          </w:rPr>
          <w:instrText xml:space="preserve"> PAGEREF _Toc48766125 \h </w:instrText>
        </w:r>
        <w:r w:rsidR="00F41F89">
          <w:rPr>
            <w:noProof/>
            <w:webHidden/>
          </w:rPr>
        </w:r>
        <w:r w:rsidR="00F41F89">
          <w:rPr>
            <w:noProof/>
            <w:webHidden/>
          </w:rPr>
          <w:fldChar w:fldCharType="separate"/>
        </w:r>
        <w:r w:rsidR="00F41F89">
          <w:rPr>
            <w:noProof/>
            <w:webHidden/>
          </w:rPr>
          <w:t>28</w:t>
        </w:r>
        <w:r w:rsidR="00F41F89">
          <w:rPr>
            <w:noProof/>
            <w:webHidden/>
          </w:rPr>
          <w:fldChar w:fldCharType="end"/>
        </w:r>
      </w:hyperlink>
    </w:p>
    <w:p w14:paraId="697BA94D" w14:textId="2E8684D3" w:rsidR="00F41F89" w:rsidRDefault="0088395E">
      <w:pPr>
        <w:pStyle w:val="TOC2"/>
        <w:tabs>
          <w:tab w:val="right" w:leader="dot" w:pos="8827"/>
        </w:tabs>
        <w:rPr>
          <w:rFonts w:asciiTheme="minorHAnsi" w:eastAsiaTheme="minorEastAsia" w:hAnsiTheme="minorHAnsi" w:cstheme="minorBidi"/>
          <w:noProof/>
        </w:rPr>
      </w:pPr>
      <w:hyperlink w:anchor="_Toc48766126" w:history="1">
        <w:r w:rsidR="00F41F89" w:rsidRPr="009C24AC">
          <w:rPr>
            <w:rStyle w:val="Hyperlink"/>
            <w:rFonts w:cs="Arial"/>
            <w:noProof/>
          </w:rPr>
          <w:t>3.4 Study Population and Sample Selection</w:t>
        </w:r>
        <w:r w:rsidR="00F41F89">
          <w:rPr>
            <w:noProof/>
            <w:webHidden/>
          </w:rPr>
          <w:tab/>
        </w:r>
        <w:r w:rsidR="00F41F89">
          <w:rPr>
            <w:noProof/>
            <w:webHidden/>
          </w:rPr>
          <w:fldChar w:fldCharType="begin"/>
        </w:r>
        <w:r w:rsidR="00F41F89">
          <w:rPr>
            <w:noProof/>
            <w:webHidden/>
          </w:rPr>
          <w:instrText xml:space="preserve"> PAGEREF _Toc48766126 \h </w:instrText>
        </w:r>
        <w:r w:rsidR="00F41F89">
          <w:rPr>
            <w:noProof/>
            <w:webHidden/>
          </w:rPr>
        </w:r>
        <w:r w:rsidR="00F41F89">
          <w:rPr>
            <w:noProof/>
            <w:webHidden/>
          </w:rPr>
          <w:fldChar w:fldCharType="separate"/>
        </w:r>
        <w:r w:rsidR="00F41F89">
          <w:rPr>
            <w:noProof/>
            <w:webHidden/>
          </w:rPr>
          <w:t>30</w:t>
        </w:r>
        <w:r w:rsidR="00F41F89">
          <w:rPr>
            <w:noProof/>
            <w:webHidden/>
          </w:rPr>
          <w:fldChar w:fldCharType="end"/>
        </w:r>
      </w:hyperlink>
    </w:p>
    <w:p w14:paraId="481ADE64" w14:textId="1B8E2689" w:rsidR="00F41F89" w:rsidRDefault="0088395E">
      <w:pPr>
        <w:pStyle w:val="TOC2"/>
        <w:tabs>
          <w:tab w:val="right" w:leader="dot" w:pos="8827"/>
        </w:tabs>
        <w:rPr>
          <w:rFonts w:asciiTheme="minorHAnsi" w:eastAsiaTheme="minorEastAsia" w:hAnsiTheme="minorHAnsi" w:cstheme="minorBidi"/>
          <w:noProof/>
        </w:rPr>
      </w:pPr>
      <w:hyperlink w:anchor="_Toc48766127" w:history="1">
        <w:r w:rsidR="00F41F89" w:rsidRPr="009C24AC">
          <w:rPr>
            <w:rStyle w:val="Hyperlink"/>
            <w:rFonts w:cs="Arial"/>
            <w:noProof/>
          </w:rPr>
          <w:t>3.5 Data Collection and Analysis Methods</w:t>
        </w:r>
        <w:r w:rsidR="00F41F89">
          <w:rPr>
            <w:noProof/>
            <w:webHidden/>
          </w:rPr>
          <w:tab/>
        </w:r>
        <w:r w:rsidR="00F41F89">
          <w:rPr>
            <w:noProof/>
            <w:webHidden/>
          </w:rPr>
          <w:fldChar w:fldCharType="begin"/>
        </w:r>
        <w:r w:rsidR="00F41F89">
          <w:rPr>
            <w:noProof/>
            <w:webHidden/>
          </w:rPr>
          <w:instrText xml:space="preserve"> PAGEREF _Toc48766127 \h </w:instrText>
        </w:r>
        <w:r w:rsidR="00F41F89">
          <w:rPr>
            <w:noProof/>
            <w:webHidden/>
          </w:rPr>
        </w:r>
        <w:r w:rsidR="00F41F89">
          <w:rPr>
            <w:noProof/>
            <w:webHidden/>
          </w:rPr>
          <w:fldChar w:fldCharType="separate"/>
        </w:r>
        <w:r w:rsidR="00F41F89">
          <w:rPr>
            <w:noProof/>
            <w:webHidden/>
          </w:rPr>
          <w:t>32</w:t>
        </w:r>
        <w:r w:rsidR="00F41F89">
          <w:rPr>
            <w:noProof/>
            <w:webHidden/>
          </w:rPr>
          <w:fldChar w:fldCharType="end"/>
        </w:r>
      </w:hyperlink>
    </w:p>
    <w:p w14:paraId="49D27FFD" w14:textId="528AACF2" w:rsidR="00F41F89" w:rsidRDefault="0088395E">
      <w:pPr>
        <w:pStyle w:val="TOC1"/>
        <w:tabs>
          <w:tab w:val="right" w:leader="dot" w:pos="8827"/>
        </w:tabs>
        <w:rPr>
          <w:rFonts w:asciiTheme="minorHAnsi" w:eastAsiaTheme="minorEastAsia" w:hAnsiTheme="minorHAnsi" w:cstheme="minorBidi"/>
          <w:noProof/>
        </w:rPr>
      </w:pPr>
      <w:hyperlink w:anchor="_Toc48766128" w:history="1">
        <w:r w:rsidR="00F41F89" w:rsidRPr="009C24AC">
          <w:rPr>
            <w:rStyle w:val="Hyperlink"/>
            <w:noProof/>
          </w:rPr>
          <w:t xml:space="preserve">Chapter 4 Data Analysis </w:t>
        </w:r>
        <w:r w:rsidR="00E71DFD">
          <w:rPr>
            <w:rStyle w:val="Hyperlink"/>
            <w:noProof/>
            <w:lang w:val="en-GB"/>
          </w:rPr>
          <w:t xml:space="preserve">and </w:t>
        </w:r>
        <w:r w:rsidR="00F41F89" w:rsidRPr="009C24AC">
          <w:rPr>
            <w:rStyle w:val="Hyperlink"/>
            <w:noProof/>
          </w:rPr>
          <w:t>Research Findings</w:t>
        </w:r>
        <w:r w:rsidR="00F41F89">
          <w:rPr>
            <w:noProof/>
            <w:webHidden/>
          </w:rPr>
          <w:tab/>
        </w:r>
        <w:r w:rsidR="00F41F89">
          <w:rPr>
            <w:noProof/>
            <w:webHidden/>
          </w:rPr>
          <w:fldChar w:fldCharType="begin"/>
        </w:r>
        <w:r w:rsidR="00F41F89">
          <w:rPr>
            <w:noProof/>
            <w:webHidden/>
          </w:rPr>
          <w:instrText xml:space="preserve"> PAGEREF _Toc48766128 \h </w:instrText>
        </w:r>
        <w:r w:rsidR="00F41F89">
          <w:rPr>
            <w:noProof/>
            <w:webHidden/>
          </w:rPr>
        </w:r>
        <w:r w:rsidR="00F41F89">
          <w:rPr>
            <w:noProof/>
            <w:webHidden/>
          </w:rPr>
          <w:fldChar w:fldCharType="separate"/>
        </w:r>
        <w:r w:rsidR="00F41F89">
          <w:rPr>
            <w:noProof/>
            <w:webHidden/>
          </w:rPr>
          <w:t>34</w:t>
        </w:r>
        <w:r w:rsidR="00F41F89">
          <w:rPr>
            <w:noProof/>
            <w:webHidden/>
          </w:rPr>
          <w:fldChar w:fldCharType="end"/>
        </w:r>
      </w:hyperlink>
    </w:p>
    <w:p w14:paraId="2B84E8B3" w14:textId="38677DF8" w:rsidR="00F41F89" w:rsidRDefault="0088395E">
      <w:pPr>
        <w:pStyle w:val="TOC2"/>
        <w:tabs>
          <w:tab w:val="right" w:leader="dot" w:pos="8827"/>
        </w:tabs>
        <w:rPr>
          <w:rFonts w:asciiTheme="minorHAnsi" w:eastAsiaTheme="minorEastAsia" w:hAnsiTheme="minorHAnsi" w:cstheme="minorBidi"/>
          <w:noProof/>
        </w:rPr>
      </w:pPr>
      <w:hyperlink w:anchor="_Toc48766129" w:history="1">
        <w:r w:rsidR="00F41F89" w:rsidRPr="009C24AC">
          <w:rPr>
            <w:rStyle w:val="Hyperlink"/>
            <w:rFonts w:cs="Arial"/>
            <w:noProof/>
          </w:rPr>
          <w:t>4.1 Trend Analysis</w:t>
        </w:r>
        <w:r w:rsidR="00F41F89">
          <w:rPr>
            <w:noProof/>
            <w:webHidden/>
          </w:rPr>
          <w:tab/>
        </w:r>
        <w:r w:rsidR="00F41F89">
          <w:rPr>
            <w:noProof/>
            <w:webHidden/>
          </w:rPr>
          <w:fldChar w:fldCharType="begin"/>
        </w:r>
        <w:r w:rsidR="00F41F89">
          <w:rPr>
            <w:noProof/>
            <w:webHidden/>
          </w:rPr>
          <w:instrText xml:space="preserve"> PAGEREF _Toc48766129 \h </w:instrText>
        </w:r>
        <w:r w:rsidR="00F41F89">
          <w:rPr>
            <w:noProof/>
            <w:webHidden/>
          </w:rPr>
        </w:r>
        <w:r w:rsidR="00F41F89">
          <w:rPr>
            <w:noProof/>
            <w:webHidden/>
          </w:rPr>
          <w:fldChar w:fldCharType="separate"/>
        </w:r>
        <w:r w:rsidR="00F41F89">
          <w:rPr>
            <w:noProof/>
            <w:webHidden/>
          </w:rPr>
          <w:t>34</w:t>
        </w:r>
        <w:r w:rsidR="00F41F89">
          <w:rPr>
            <w:noProof/>
            <w:webHidden/>
          </w:rPr>
          <w:fldChar w:fldCharType="end"/>
        </w:r>
      </w:hyperlink>
    </w:p>
    <w:p w14:paraId="24DFE210" w14:textId="1D1DD8E4" w:rsidR="00F41F89" w:rsidRDefault="0088395E">
      <w:pPr>
        <w:pStyle w:val="TOC2"/>
        <w:tabs>
          <w:tab w:val="right" w:leader="dot" w:pos="8827"/>
        </w:tabs>
        <w:rPr>
          <w:rFonts w:asciiTheme="minorHAnsi" w:eastAsiaTheme="minorEastAsia" w:hAnsiTheme="minorHAnsi" w:cstheme="minorBidi"/>
          <w:noProof/>
        </w:rPr>
      </w:pPr>
      <w:hyperlink w:anchor="_Toc48766130" w:history="1">
        <w:r w:rsidR="00F41F89" w:rsidRPr="009C24AC">
          <w:rPr>
            <w:rStyle w:val="Hyperlink"/>
            <w:rFonts w:cs="Arial"/>
            <w:noProof/>
          </w:rPr>
          <w:t>4.2 Descriptive analysis</w:t>
        </w:r>
        <w:r w:rsidR="00F41F89">
          <w:rPr>
            <w:noProof/>
            <w:webHidden/>
          </w:rPr>
          <w:tab/>
        </w:r>
        <w:r w:rsidR="00F41F89">
          <w:rPr>
            <w:noProof/>
            <w:webHidden/>
          </w:rPr>
          <w:fldChar w:fldCharType="begin"/>
        </w:r>
        <w:r w:rsidR="00F41F89">
          <w:rPr>
            <w:noProof/>
            <w:webHidden/>
          </w:rPr>
          <w:instrText xml:space="preserve"> PAGEREF _Toc48766130 \h </w:instrText>
        </w:r>
        <w:r w:rsidR="00F41F89">
          <w:rPr>
            <w:noProof/>
            <w:webHidden/>
          </w:rPr>
        </w:r>
        <w:r w:rsidR="00F41F89">
          <w:rPr>
            <w:noProof/>
            <w:webHidden/>
          </w:rPr>
          <w:fldChar w:fldCharType="separate"/>
        </w:r>
        <w:r w:rsidR="00F41F89">
          <w:rPr>
            <w:noProof/>
            <w:webHidden/>
          </w:rPr>
          <w:t>36</w:t>
        </w:r>
        <w:r w:rsidR="00F41F89">
          <w:rPr>
            <w:noProof/>
            <w:webHidden/>
          </w:rPr>
          <w:fldChar w:fldCharType="end"/>
        </w:r>
      </w:hyperlink>
    </w:p>
    <w:p w14:paraId="3BF03AC8" w14:textId="706D3024" w:rsidR="00F41F89" w:rsidRDefault="0088395E">
      <w:pPr>
        <w:pStyle w:val="TOC2"/>
        <w:tabs>
          <w:tab w:val="right" w:leader="dot" w:pos="8827"/>
        </w:tabs>
        <w:rPr>
          <w:rFonts w:asciiTheme="minorHAnsi" w:eastAsiaTheme="minorEastAsia" w:hAnsiTheme="minorHAnsi" w:cstheme="minorBidi"/>
          <w:noProof/>
        </w:rPr>
      </w:pPr>
      <w:hyperlink w:anchor="_Toc48766131" w:history="1">
        <w:r w:rsidR="00F41F89" w:rsidRPr="009C24AC">
          <w:rPr>
            <w:rStyle w:val="Hyperlink"/>
            <w:rFonts w:cs="Arial"/>
            <w:noProof/>
          </w:rPr>
          <w:t>4.3 Pearson’s Correlation Analysis</w:t>
        </w:r>
        <w:r w:rsidR="00F41F89">
          <w:rPr>
            <w:noProof/>
            <w:webHidden/>
          </w:rPr>
          <w:tab/>
        </w:r>
        <w:r w:rsidR="00F41F89">
          <w:rPr>
            <w:noProof/>
            <w:webHidden/>
          </w:rPr>
          <w:fldChar w:fldCharType="begin"/>
        </w:r>
        <w:r w:rsidR="00F41F89">
          <w:rPr>
            <w:noProof/>
            <w:webHidden/>
          </w:rPr>
          <w:instrText xml:space="preserve"> PAGEREF _Toc48766131 \h </w:instrText>
        </w:r>
        <w:r w:rsidR="00F41F89">
          <w:rPr>
            <w:noProof/>
            <w:webHidden/>
          </w:rPr>
        </w:r>
        <w:r w:rsidR="00F41F89">
          <w:rPr>
            <w:noProof/>
            <w:webHidden/>
          </w:rPr>
          <w:fldChar w:fldCharType="separate"/>
        </w:r>
        <w:r w:rsidR="00F41F89">
          <w:rPr>
            <w:noProof/>
            <w:webHidden/>
          </w:rPr>
          <w:t>38</w:t>
        </w:r>
        <w:r w:rsidR="00F41F89">
          <w:rPr>
            <w:noProof/>
            <w:webHidden/>
          </w:rPr>
          <w:fldChar w:fldCharType="end"/>
        </w:r>
      </w:hyperlink>
    </w:p>
    <w:p w14:paraId="0A0BE2A0" w14:textId="17541E2B" w:rsidR="00F41F89" w:rsidRDefault="0088395E">
      <w:pPr>
        <w:pStyle w:val="TOC2"/>
        <w:tabs>
          <w:tab w:val="right" w:leader="dot" w:pos="8827"/>
        </w:tabs>
        <w:rPr>
          <w:rFonts w:asciiTheme="minorHAnsi" w:eastAsiaTheme="minorEastAsia" w:hAnsiTheme="minorHAnsi" w:cstheme="minorBidi"/>
          <w:noProof/>
        </w:rPr>
      </w:pPr>
      <w:hyperlink w:anchor="_Toc48766132" w:history="1">
        <w:r w:rsidR="00F41F89" w:rsidRPr="009C24AC">
          <w:rPr>
            <w:rStyle w:val="Hyperlink"/>
            <w:rFonts w:cs="Arial"/>
            <w:noProof/>
          </w:rPr>
          <w:t>4.4 Multiple Linear Analysis</w:t>
        </w:r>
        <w:r w:rsidR="00F41F89">
          <w:rPr>
            <w:noProof/>
            <w:webHidden/>
          </w:rPr>
          <w:tab/>
        </w:r>
        <w:r w:rsidR="00F41F89">
          <w:rPr>
            <w:noProof/>
            <w:webHidden/>
          </w:rPr>
          <w:fldChar w:fldCharType="begin"/>
        </w:r>
        <w:r w:rsidR="00F41F89">
          <w:rPr>
            <w:noProof/>
            <w:webHidden/>
          </w:rPr>
          <w:instrText xml:space="preserve"> PAGEREF _Toc48766132 \h </w:instrText>
        </w:r>
        <w:r w:rsidR="00F41F89">
          <w:rPr>
            <w:noProof/>
            <w:webHidden/>
          </w:rPr>
        </w:r>
        <w:r w:rsidR="00F41F89">
          <w:rPr>
            <w:noProof/>
            <w:webHidden/>
          </w:rPr>
          <w:fldChar w:fldCharType="separate"/>
        </w:r>
        <w:r w:rsidR="00F41F89">
          <w:rPr>
            <w:noProof/>
            <w:webHidden/>
          </w:rPr>
          <w:t>39</w:t>
        </w:r>
        <w:r w:rsidR="00F41F89">
          <w:rPr>
            <w:noProof/>
            <w:webHidden/>
          </w:rPr>
          <w:fldChar w:fldCharType="end"/>
        </w:r>
      </w:hyperlink>
    </w:p>
    <w:p w14:paraId="0501D10C" w14:textId="512024CF" w:rsidR="00F41F89" w:rsidRDefault="0088395E">
      <w:pPr>
        <w:pStyle w:val="TOC2"/>
        <w:tabs>
          <w:tab w:val="right" w:leader="dot" w:pos="8827"/>
        </w:tabs>
        <w:rPr>
          <w:rFonts w:asciiTheme="minorHAnsi" w:eastAsiaTheme="minorEastAsia" w:hAnsiTheme="minorHAnsi" w:cstheme="minorBidi"/>
          <w:noProof/>
        </w:rPr>
      </w:pPr>
      <w:hyperlink w:anchor="_Toc48766133" w:history="1">
        <w:r w:rsidR="00F41F89" w:rsidRPr="009C24AC">
          <w:rPr>
            <w:rStyle w:val="Hyperlink"/>
            <w:rFonts w:cs="Arial"/>
            <w:noProof/>
          </w:rPr>
          <w:t>4.5 Hypotheses Assessment Summary</w:t>
        </w:r>
        <w:r w:rsidR="00F41F89">
          <w:rPr>
            <w:noProof/>
            <w:webHidden/>
          </w:rPr>
          <w:tab/>
        </w:r>
        <w:r w:rsidR="00F41F89">
          <w:rPr>
            <w:noProof/>
            <w:webHidden/>
          </w:rPr>
          <w:fldChar w:fldCharType="begin"/>
        </w:r>
        <w:r w:rsidR="00F41F89">
          <w:rPr>
            <w:noProof/>
            <w:webHidden/>
          </w:rPr>
          <w:instrText xml:space="preserve"> PAGEREF _Toc48766133 \h </w:instrText>
        </w:r>
        <w:r w:rsidR="00F41F89">
          <w:rPr>
            <w:noProof/>
            <w:webHidden/>
          </w:rPr>
        </w:r>
        <w:r w:rsidR="00F41F89">
          <w:rPr>
            <w:noProof/>
            <w:webHidden/>
          </w:rPr>
          <w:fldChar w:fldCharType="separate"/>
        </w:r>
        <w:r w:rsidR="00F41F89">
          <w:rPr>
            <w:noProof/>
            <w:webHidden/>
          </w:rPr>
          <w:t>45</w:t>
        </w:r>
        <w:r w:rsidR="00F41F89">
          <w:rPr>
            <w:noProof/>
            <w:webHidden/>
          </w:rPr>
          <w:fldChar w:fldCharType="end"/>
        </w:r>
      </w:hyperlink>
    </w:p>
    <w:p w14:paraId="31BD6053" w14:textId="4260F5F1" w:rsidR="00F41F89" w:rsidRDefault="0088395E">
      <w:pPr>
        <w:pStyle w:val="TOC1"/>
        <w:tabs>
          <w:tab w:val="right" w:leader="dot" w:pos="8827"/>
        </w:tabs>
        <w:rPr>
          <w:rFonts w:asciiTheme="minorHAnsi" w:eastAsiaTheme="minorEastAsia" w:hAnsiTheme="minorHAnsi" w:cstheme="minorBidi"/>
          <w:noProof/>
        </w:rPr>
      </w:pPr>
      <w:hyperlink w:anchor="_Toc48766134" w:history="1">
        <w:r w:rsidR="00F41F89" w:rsidRPr="009C24AC">
          <w:rPr>
            <w:rStyle w:val="Hyperlink"/>
            <w:noProof/>
          </w:rPr>
          <w:t>Chapter 5 Conclusion and Recommendations</w:t>
        </w:r>
        <w:r w:rsidR="00F41F89">
          <w:rPr>
            <w:noProof/>
            <w:webHidden/>
          </w:rPr>
          <w:tab/>
        </w:r>
        <w:r w:rsidR="00F41F89">
          <w:rPr>
            <w:noProof/>
            <w:webHidden/>
          </w:rPr>
          <w:fldChar w:fldCharType="begin"/>
        </w:r>
        <w:r w:rsidR="00F41F89">
          <w:rPr>
            <w:noProof/>
            <w:webHidden/>
          </w:rPr>
          <w:instrText xml:space="preserve"> PAGEREF _Toc48766134 \h </w:instrText>
        </w:r>
        <w:r w:rsidR="00F41F89">
          <w:rPr>
            <w:noProof/>
            <w:webHidden/>
          </w:rPr>
        </w:r>
        <w:r w:rsidR="00F41F89">
          <w:rPr>
            <w:noProof/>
            <w:webHidden/>
          </w:rPr>
          <w:fldChar w:fldCharType="separate"/>
        </w:r>
        <w:r w:rsidR="00F41F89">
          <w:rPr>
            <w:noProof/>
            <w:webHidden/>
          </w:rPr>
          <w:t>46</w:t>
        </w:r>
        <w:r w:rsidR="00F41F89">
          <w:rPr>
            <w:noProof/>
            <w:webHidden/>
          </w:rPr>
          <w:fldChar w:fldCharType="end"/>
        </w:r>
      </w:hyperlink>
    </w:p>
    <w:p w14:paraId="49251503" w14:textId="110088B1" w:rsidR="00F41F89" w:rsidRDefault="0088395E">
      <w:pPr>
        <w:pStyle w:val="TOC2"/>
        <w:tabs>
          <w:tab w:val="right" w:leader="dot" w:pos="8827"/>
        </w:tabs>
        <w:rPr>
          <w:rFonts w:asciiTheme="minorHAnsi" w:eastAsiaTheme="minorEastAsia" w:hAnsiTheme="minorHAnsi" w:cstheme="minorBidi"/>
          <w:noProof/>
        </w:rPr>
      </w:pPr>
      <w:hyperlink w:anchor="_Toc48766135" w:history="1">
        <w:r w:rsidR="00F41F89" w:rsidRPr="009C24AC">
          <w:rPr>
            <w:rStyle w:val="Hyperlink"/>
            <w:rFonts w:cs="Arial"/>
            <w:noProof/>
          </w:rPr>
          <w:t>5.1 Conclusion</w:t>
        </w:r>
        <w:r w:rsidR="00F41F89">
          <w:rPr>
            <w:noProof/>
            <w:webHidden/>
          </w:rPr>
          <w:tab/>
        </w:r>
        <w:r w:rsidR="00F41F89">
          <w:rPr>
            <w:noProof/>
            <w:webHidden/>
          </w:rPr>
          <w:fldChar w:fldCharType="begin"/>
        </w:r>
        <w:r w:rsidR="00F41F89">
          <w:rPr>
            <w:noProof/>
            <w:webHidden/>
          </w:rPr>
          <w:instrText xml:space="preserve"> PAGEREF _Toc48766135 \h </w:instrText>
        </w:r>
        <w:r w:rsidR="00F41F89">
          <w:rPr>
            <w:noProof/>
            <w:webHidden/>
          </w:rPr>
        </w:r>
        <w:r w:rsidR="00F41F89">
          <w:rPr>
            <w:noProof/>
            <w:webHidden/>
          </w:rPr>
          <w:fldChar w:fldCharType="separate"/>
        </w:r>
        <w:r w:rsidR="00F41F89">
          <w:rPr>
            <w:noProof/>
            <w:webHidden/>
          </w:rPr>
          <w:t>46</w:t>
        </w:r>
        <w:r w:rsidR="00F41F89">
          <w:rPr>
            <w:noProof/>
            <w:webHidden/>
          </w:rPr>
          <w:fldChar w:fldCharType="end"/>
        </w:r>
      </w:hyperlink>
    </w:p>
    <w:p w14:paraId="2EA3EB28" w14:textId="4CE806B7" w:rsidR="00F41F89" w:rsidRDefault="0088395E">
      <w:pPr>
        <w:pStyle w:val="TOC2"/>
        <w:tabs>
          <w:tab w:val="right" w:leader="dot" w:pos="8827"/>
        </w:tabs>
        <w:rPr>
          <w:rFonts w:asciiTheme="minorHAnsi" w:eastAsiaTheme="minorEastAsia" w:hAnsiTheme="minorHAnsi" w:cstheme="minorBidi"/>
          <w:noProof/>
        </w:rPr>
      </w:pPr>
      <w:hyperlink w:anchor="_Toc48766136" w:history="1">
        <w:r w:rsidR="00F41F89" w:rsidRPr="009C24AC">
          <w:rPr>
            <w:rStyle w:val="Hyperlink"/>
            <w:rFonts w:cs="Arial"/>
            <w:noProof/>
          </w:rPr>
          <w:t>5.2 Recommendation for P2P Industry</w:t>
        </w:r>
        <w:r w:rsidR="00F41F89">
          <w:rPr>
            <w:noProof/>
            <w:webHidden/>
          </w:rPr>
          <w:tab/>
        </w:r>
        <w:r w:rsidR="00F41F89">
          <w:rPr>
            <w:noProof/>
            <w:webHidden/>
          </w:rPr>
          <w:fldChar w:fldCharType="begin"/>
        </w:r>
        <w:r w:rsidR="00F41F89">
          <w:rPr>
            <w:noProof/>
            <w:webHidden/>
          </w:rPr>
          <w:instrText xml:space="preserve"> PAGEREF _Toc48766136 \h </w:instrText>
        </w:r>
        <w:r w:rsidR="00F41F89">
          <w:rPr>
            <w:noProof/>
            <w:webHidden/>
          </w:rPr>
        </w:r>
        <w:r w:rsidR="00F41F89">
          <w:rPr>
            <w:noProof/>
            <w:webHidden/>
          </w:rPr>
          <w:fldChar w:fldCharType="separate"/>
        </w:r>
        <w:r w:rsidR="00F41F89">
          <w:rPr>
            <w:noProof/>
            <w:webHidden/>
          </w:rPr>
          <w:t>47</w:t>
        </w:r>
        <w:r w:rsidR="00F41F89">
          <w:rPr>
            <w:noProof/>
            <w:webHidden/>
          </w:rPr>
          <w:fldChar w:fldCharType="end"/>
        </w:r>
      </w:hyperlink>
    </w:p>
    <w:p w14:paraId="618139EB" w14:textId="6525AEC4" w:rsidR="00F41F89" w:rsidRDefault="0088395E">
      <w:pPr>
        <w:pStyle w:val="TOC2"/>
        <w:tabs>
          <w:tab w:val="right" w:leader="dot" w:pos="8827"/>
        </w:tabs>
        <w:rPr>
          <w:rFonts w:asciiTheme="minorHAnsi" w:eastAsiaTheme="minorEastAsia" w:hAnsiTheme="minorHAnsi" w:cstheme="minorBidi"/>
          <w:noProof/>
        </w:rPr>
      </w:pPr>
      <w:hyperlink w:anchor="_Toc48766137" w:history="1">
        <w:r w:rsidR="00F41F89" w:rsidRPr="009C24AC">
          <w:rPr>
            <w:rStyle w:val="Hyperlink"/>
            <w:rFonts w:cs="Arial"/>
            <w:noProof/>
          </w:rPr>
          <w:t>5.3 Recommendation for Government Departments</w:t>
        </w:r>
        <w:r w:rsidR="00F41F89">
          <w:rPr>
            <w:noProof/>
            <w:webHidden/>
          </w:rPr>
          <w:tab/>
        </w:r>
        <w:r w:rsidR="00F41F89">
          <w:rPr>
            <w:noProof/>
            <w:webHidden/>
          </w:rPr>
          <w:fldChar w:fldCharType="begin"/>
        </w:r>
        <w:r w:rsidR="00F41F89">
          <w:rPr>
            <w:noProof/>
            <w:webHidden/>
          </w:rPr>
          <w:instrText xml:space="preserve"> PAGEREF _Toc48766137 \h </w:instrText>
        </w:r>
        <w:r w:rsidR="00F41F89">
          <w:rPr>
            <w:noProof/>
            <w:webHidden/>
          </w:rPr>
        </w:r>
        <w:r w:rsidR="00F41F89">
          <w:rPr>
            <w:noProof/>
            <w:webHidden/>
          </w:rPr>
          <w:fldChar w:fldCharType="separate"/>
        </w:r>
        <w:r w:rsidR="00F41F89">
          <w:rPr>
            <w:noProof/>
            <w:webHidden/>
          </w:rPr>
          <w:t>48</w:t>
        </w:r>
        <w:r w:rsidR="00F41F89">
          <w:rPr>
            <w:noProof/>
            <w:webHidden/>
          </w:rPr>
          <w:fldChar w:fldCharType="end"/>
        </w:r>
      </w:hyperlink>
    </w:p>
    <w:p w14:paraId="3597C4CA" w14:textId="7CB7CECD" w:rsidR="00F41F89" w:rsidRDefault="0088395E">
      <w:pPr>
        <w:pStyle w:val="TOC2"/>
        <w:tabs>
          <w:tab w:val="right" w:leader="dot" w:pos="8827"/>
        </w:tabs>
        <w:rPr>
          <w:rFonts w:asciiTheme="minorHAnsi" w:eastAsiaTheme="minorEastAsia" w:hAnsiTheme="minorHAnsi" w:cstheme="minorBidi"/>
          <w:noProof/>
        </w:rPr>
      </w:pPr>
      <w:hyperlink w:anchor="_Toc48766138" w:history="1">
        <w:r w:rsidR="00F41F89" w:rsidRPr="009C24AC">
          <w:rPr>
            <w:rStyle w:val="Hyperlink"/>
            <w:rFonts w:cs="Arial"/>
            <w:noProof/>
          </w:rPr>
          <w:t>5.4 Recommendation for researcher and future research</w:t>
        </w:r>
        <w:r w:rsidR="00F41F89">
          <w:rPr>
            <w:noProof/>
            <w:webHidden/>
          </w:rPr>
          <w:tab/>
        </w:r>
        <w:r w:rsidR="00F41F89">
          <w:rPr>
            <w:noProof/>
            <w:webHidden/>
          </w:rPr>
          <w:fldChar w:fldCharType="begin"/>
        </w:r>
        <w:r w:rsidR="00F41F89">
          <w:rPr>
            <w:noProof/>
            <w:webHidden/>
          </w:rPr>
          <w:instrText xml:space="preserve"> PAGEREF _Toc48766138 \h </w:instrText>
        </w:r>
        <w:r w:rsidR="00F41F89">
          <w:rPr>
            <w:noProof/>
            <w:webHidden/>
          </w:rPr>
        </w:r>
        <w:r w:rsidR="00F41F89">
          <w:rPr>
            <w:noProof/>
            <w:webHidden/>
          </w:rPr>
          <w:fldChar w:fldCharType="separate"/>
        </w:r>
        <w:r w:rsidR="00F41F89">
          <w:rPr>
            <w:noProof/>
            <w:webHidden/>
          </w:rPr>
          <w:t>48</w:t>
        </w:r>
        <w:r w:rsidR="00F41F89">
          <w:rPr>
            <w:noProof/>
            <w:webHidden/>
          </w:rPr>
          <w:fldChar w:fldCharType="end"/>
        </w:r>
      </w:hyperlink>
    </w:p>
    <w:p w14:paraId="1A6539C0" w14:textId="670FBF87" w:rsidR="00F41F89" w:rsidRDefault="0088395E">
      <w:pPr>
        <w:pStyle w:val="TOC2"/>
        <w:tabs>
          <w:tab w:val="right" w:leader="dot" w:pos="8827"/>
        </w:tabs>
        <w:rPr>
          <w:rFonts w:asciiTheme="minorHAnsi" w:eastAsiaTheme="minorEastAsia" w:hAnsiTheme="minorHAnsi" w:cstheme="minorBidi"/>
          <w:noProof/>
        </w:rPr>
      </w:pPr>
      <w:hyperlink w:anchor="_Toc48766139" w:history="1">
        <w:r w:rsidR="00F41F89" w:rsidRPr="009C24AC">
          <w:rPr>
            <w:rStyle w:val="Hyperlink"/>
            <w:rFonts w:cs="Arial"/>
            <w:noProof/>
          </w:rPr>
          <w:t>5.5 Limitation of the study</w:t>
        </w:r>
        <w:r w:rsidR="00F41F89">
          <w:rPr>
            <w:noProof/>
            <w:webHidden/>
          </w:rPr>
          <w:tab/>
        </w:r>
        <w:r w:rsidR="00F41F89">
          <w:rPr>
            <w:noProof/>
            <w:webHidden/>
          </w:rPr>
          <w:fldChar w:fldCharType="begin"/>
        </w:r>
        <w:r w:rsidR="00F41F89">
          <w:rPr>
            <w:noProof/>
            <w:webHidden/>
          </w:rPr>
          <w:instrText xml:space="preserve"> PAGEREF _Toc48766139 \h </w:instrText>
        </w:r>
        <w:r w:rsidR="00F41F89">
          <w:rPr>
            <w:noProof/>
            <w:webHidden/>
          </w:rPr>
        </w:r>
        <w:r w:rsidR="00F41F89">
          <w:rPr>
            <w:noProof/>
            <w:webHidden/>
          </w:rPr>
          <w:fldChar w:fldCharType="separate"/>
        </w:r>
        <w:r w:rsidR="00F41F89">
          <w:rPr>
            <w:noProof/>
            <w:webHidden/>
          </w:rPr>
          <w:t>49</w:t>
        </w:r>
        <w:r w:rsidR="00F41F89">
          <w:rPr>
            <w:noProof/>
            <w:webHidden/>
          </w:rPr>
          <w:fldChar w:fldCharType="end"/>
        </w:r>
      </w:hyperlink>
    </w:p>
    <w:p w14:paraId="38652F5A" w14:textId="63A41507" w:rsidR="00F41F89" w:rsidRDefault="0088395E">
      <w:pPr>
        <w:pStyle w:val="TOC2"/>
        <w:tabs>
          <w:tab w:val="right" w:leader="dot" w:pos="8827"/>
        </w:tabs>
        <w:rPr>
          <w:rFonts w:asciiTheme="minorHAnsi" w:eastAsiaTheme="minorEastAsia" w:hAnsiTheme="minorHAnsi" w:cstheme="minorBidi"/>
          <w:noProof/>
        </w:rPr>
      </w:pPr>
      <w:hyperlink w:anchor="_Toc48766140" w:history="1">
        <w:r w:rsidR="00F41F89" w:rsidRPr="009C24AC">
          <w:rPr>
            <w:rStyle w:val="Hyperlink"/>
            <w:rFonts w:cs="Arial"/>
            <w:noProof/>
          </w:rPr>
          <w:t>5.6 Personal Reflections</w:t>
        </w:r>
        <w:r w:rsidR="00F41F89">
          <w:rPr>
            <w:noProof/>
            <w:webHidden/>
          </w:rPr>
          <w:tab/>
        </w:r>
        <w:r w:rsidR="00F41F89">
          <w:rPr>
            <w:noProof/>
            <w:webHidden/>
          </w:rPr>
          <w:fldChar w:fldCharType="begin"/>
        </w:r>
        <w:r w:rsidR="00F41F89">
          <w:rPr>
            <w:noProof/>
            <w:webHidden/>
          </w:rPr>
          <w:instrText xml:space="preserve"> PAGEREF _Toc48766140 \h </w:instrText>
        </w:r>
        <w:r w:rsidR="00F41F89">
          <w:rPr>
            <w:noProof/>
            <w:webHidden/>
          </w:rPr>
        </w:r>
        <w:r w:rsidR="00F41F89">
          <w:rPr>
            <w:noProof/>
            <w:webHidden/>
          </w:rPr>
          <w:fldChar w:fldCharType="separate"/>
        </w:r>
        <w:r w:rsidR="00F41F89">
          <w:rPr>
            <w:noProof/>
            <w:webHidden/>
          </w:rPr>
          <w:t>49</w:t>
        </w:r>
        <w:r w:rsidR="00F41F89">
          <w:rPr>
            <w:noProof/>
            <w:webHidden/>
          </w:rPr>
          <w:fldChar w:fldCharType="end"/>
        </w:r>
      </w:hyperlink>
    </w:p>
    <w:p w14:paraId="1CD656CE" w14:textId="7321605E" w:rsidR="00F41F89" w:rsidRDefault="0088395E">
      <w:pPr>
        <w:pStyle w:val="TOC1"/>
        <w:tabs>
          <w:tab w:val="right" w:leader="dot" w:pos="8827"/>
        </w:tabs>
        <w:rPr>
          <w:rFonts w:asciiTheme="minorHAnsi" w:eastAsiaTheme="minorEastAsia" w:hAnsiTheme="minorHAnsi" w:cstheme="minorBidi"/>
          <w:noProof/>
        </w:rPr>
      </w:pPr>
      <w:hyperlink w:anchor="_Toc48766141" w:history="1">
        <w:r w:rsidR="00F41F89" w:rsidRPr="009C24AC">
          <w:rPr>
            <w:rStyle w:val="Hyperlink"/>
            <w:noProof/>
          </w:rPr>
          <w:t>Reference</w:t>
        </w:r>
        <w:r w:rsidR="00F41F89">
          <w:rPr>
            <w:noProof/>
            <w:webHidden/>
          </w:rPr>
          <w:tab/>
        </w:r>
        <w:r w:rsidR="00F41F89">
          <w:rPr>
            <w:noProof/>
            <w:webHidden/>
          </w:rPr>
          <w:fldChar w:fldCharType="begin"/>
        </w:r>
        <w:r w:rsidR="00F41F89">
          <w:rPr>
            <w:noProof/>
            <w:webHidden/>
          </w:rPr>
          <w:instrText xml:space="preserve"> PAGEREF _Toc48766141 \h </w:instrText>
        </w:r>
        <w:r w:rsidR="00F41F89">
          <w:rPr>
            <w:noProof/>
            <w:webHidden/>
          </w:rPr>
        </w:r>
        <w:r w:rsidR="00F41F89">
          <w:rPr>
            <w:noProof/>
            <w:webHidden/>
          </w:rPr>
          <w:fldChar w:fldCharType="separate"/>
        </w:r>
        <w:r w:rsidR="00F41F89">
          <w:rPr>
            <w:noProof/>
            <w:webHidden/>
          </w:rPr>
          <w:t>50</w:t>
        </w:r>
        <w:r w:rsidR="00F41F89">
          <w:rPr>
            <w:noProof/>
            <w:webHidden/>
          </w:rPr>
          <w:fldChar w:fldCharType="end"/>
        </w:r>
      </w:hyperlink>
    </w:p>
    <w:p w14:paraId="65CCDEC5" w14:textId="1B50FA8F" w:rsidR="00F41F89" w:rsidRDefault="0088395E">
      <w:pPr>
        <w:pStyle w:val="TOC1"/>
        <w:tabs>
          <w:tab w:val="right" w:leader="dot" w:pos="8827"/>
        </w:tabs>
        <w:rPr>
          <w:rFonts w:asciiTheme="minorHAnsi" w:eastAsiaTheme="minorEastAsia" w:hAnsiTheme="minorHAnsi" w:cstheme="minorBidi"/>
          <w:noProof/>
        </w:rPr>
      </w:pPr>
      <w:hyperlink w:anchor="_Toc48766142" w:history="1">
        <w:r w:rsidR="00F41F89" w:rsidRPr="009C24AC">
          <w:rPr>
            <w:rStyle w:val="Hyperlink"/>
            <w:noProof/>
          </w:rPr>
          <w:t>Appendix</w:t>
        </w:r>
        <w:r w:rsidR="00F41F89">
          <w:rPr>
            <w:noProof/>
            <w:webHidden/>
          </w:rPr>
          <w:tab/>
        </w:r>
        <w:r w:rsidR="00F41F89">
          <w:rPr>
            <w:noProof/>
            <w:webHidden/>
          </w:rPr>
          <w:fldChar w:fldCharType="begin"/>
        </w:r>
        <w:r w:rsidR="00F41F89">
          <w:rPr>
            <w:noProof/>
            <w:webHidden/>
          </w:rPr>
          <w:instrText xml:space="preserve"> PAGEREF _Toc48766142 \h </w:instrText>
        </w:r>
        <w:r w:rsidR="00F41F89">
          <w:rPr>
            <w:noProof/>
            <w:webHidden/>
          </w:rPr>
        </w:r>
        <w:r w:rsidR="00F41F89">
          <w:rPr>
            <w:noProof/>
            <w:webHidden/>
          </w:rPr>
          <w:fldChar w:fldCharType="separate"/>
        </w:r>
        <w:r w:rsidR="00F41F89">
          <w:rPr>
            <w:noProof/>
            <w:webHidden/>
          </w:rPr>
          <w:t>55</w:t>
        </w:r>
        <w:r w:rsidR="00F41F89">
          <w:rPr>
            <w:noProof/>
            <w:webHidden/>
          </w:rPr>
          <w:fldChar w:fldCharType="end"/>
        </w:r>
      </w:hyperlink>
    </w:p>
    <w:p w14:paraId="0956095E" w14:textId="7E8526CD" w:rsidR="005344C8" w:rsidRDefault="00F41F89" w:rsidP="00F41F89">
      <w:pPr>
        <w:spacing w:line="360" w:lineRule="auto"/>
        <w:jc w:val="center"/>
        <w:rPr>
          <w:rFonts w:cs="Arial"/>
        </w:rPr>
      </w:pPr>
      <w:r>
        <w:rPr>
          <w:rFonts w:cs="Arial"/>
        </w:rPr>
        <w:fldChar w:fldCharType="end"/>
      </w:r>
    </w:p>
    <w:p w14:paraId="552E90DD" w14:textId="77777777" w:rsidR="004C1494" w:rsidRDefault="004C1494" w:rsidP="00F41F89">
      <w:pPr>
        <w:spacing w:line="360" w:lineRule="auto"/>
        <w:jc w:val="center"/>
        <w:rPr>
          <w:rFonts w:cs="Arial"/>
        </w:rPr>
      </w:pPr>
    </w:p>
    <w:p w14:paraId="45D78ABD" w14:textId="07436B1B" w:rsidR="00F41F89" w:rsidRPr="003750E0" w:rsidRDefault="003750E0" w:rsidP="003750E0">
      <w:pPr>
        <w:spacing w:line="360" w:lineRule="auto"/>
        <w:jc w:val="center"/>
        <w:rPr>
          <w:rFonts w:cs="Arial"/>
          <w:b/>
          <w:bCs/>
          <w:lang w:val="en-GB"/>
        </w:rPr>
      </w:pPr>
      <w:r w:rsidRPr="003750E0">
        <w:rPr>
          <w:rFonts w:cs="Arial"/>
          <w:b/>
          <w:bCs/>
          <w:lang w:val="en-GB"/>
        </w:rPr>
        <w:t>Table of figures</w:t>
      </w:r>
    </w:p>
    <w:p w14:paraId="578196C6" w14:textId="77777777" w:rsidR="00F41F89" w:rsidRDefault="00F41F89" w:rsidP="00F41F89">
      <w:pPr>
        <w:spacing w:line="360" w:lineRule="auto"/>
        <w:jc w:val="center"/>
        <w:rPr>
          <w:rFonts w:ascii="Arial" w:hAnsi="Arial" w:cs="Arial"/>
        </w:rPr>
      </w:pPr>
    </w:p>
    <w:p w14:paraId="2D76376E" w14:textId="67738D9A" w:rsidR="003750E0" w:rsidRDefault="003750E0" w:rsidP="003750E0">
      <w:pPr>
        <w:pStyle w:val="TableofFigures"/>
        <w:tabs>
          <w:tab w:val="right" w:leader="dot" w:pos="8827"/>
        </w:tabs>
        <w:spacing w:line="360" w:lineRule="auto"/>
        <w:rPr>
          <w:rFonts w:asciiTheme="minorHAnsi" w:eastAsiaTheme="minorEastAsia" w:hAnsiTheme="minorHAnsi" w:cstheme="minorBidi"/>
          <w:noProof/>
        </w:rPr>
      </w:pPr>
      <w:r>
        <w:rPr>
          <w:rFonts w:cs="Arial"/>
        </w:rPr>
        <w:fldChar w:fldCharType="begin"/>
      </w:r>
      <w:r>
        <w:rPr>
          <w:rFonts w:cs="Arial"/>
        </w:rPr>
        <w:instrText xml:space="preserve"> TOC \h \z \c "Table" </w:instrText>
      </w:r>
      <w:r>
        <w:rPr>
          <w:rFonts w:cs="Arial"/>
        </w:rPr>
        <w:fldChar w:fldCharType="separate"/>
      </w:r>
      <w:hyperlink w:anchor="_Toc48766390" w:history="1">
        <w:r w:rsidRPr="00747321">
          <w:rPr>
            <w:rStyle w:val="Hyperlink"/>
            <w:rFonts w:eastAsiaTheme="majorEastAsia" w:cs="Arial"/>
            <w:noProof/>
          </w:rPr>
          <w:t>Table 1</w:t>
        </w:r>
        <w:r w:rsidRPr="00747321">
          <w:rPr>
            <w:rStyle w:val="Hyperlink"/>
            <w:rFonts w:eastAsiaTheme="majorEastAsia" w:cs="Arial"/>
            <w:noProof/>
            <w:lang w:val="en-GB"/>
          </w:rPr>
          <w:t>: The difference operation of p2p between USA and China</w:t>
        </w:r>
        <w:r>
          <w:rPr>
            <w:noProof/>
            <w:webHidden/>
          </w:rPr>
          <w:tab/>
        </w:r>
        <w:r>
          <w:rPr>
            <w:noProof/>
            <w:webHidden/>
          </w:rPr>
          <w:fldChar w:fldCharType="begin"/>
        </w:r>
        <w:r>
          <w:rPr>
            <w:noProof/>
            <w:webHidden/>
          </w:rPr>
          <w:instrText xml:space="preserve"> PAGEREF _Toc48766390 \h </w:instrText>
        </w:r>
        <w:r>
          <w:rPr>
            <w:noProof/>
            <w:webHidden/>
          </w:rPr>
        </w:r>
        <w:r>
          <w:rPr>
            <w:noProof/>
            <w:webHidden/>
          </w:rPr>
          <w:fldChar w:fldCharType="separate"/>
        </w:r>
        <w:r>
          <w:rPr>
            <w:noProof/>
            <w:webHidden/>
          </w:rPr>
          <w:t>8</w:t>
        </w:r>
        <w:r>
          <w:rPr>
            <w:noProof/>
            <w:webHidden/>
          </w:rPr>
          <w:fldChar w:fldCharType="end"/>
        </w:r>
      </w:hyperlink>
    </w:p>
    <w:p w14:paraId="2B395153" w14:textId="498F08A7"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1" w:history="1">
        <w:r w:rsidR="003750E0" w:rsidRPr="00747321">
          <w:rPr>
            <w:rStyle w:val="Hyperlink"/>
            <w:rFonts w:eastAsiaTheme="majorEastAsia" w:cs="Arial"/>
            <w:noProof/>
          </w:rPr>
          <w:t>Table 2</w:t>
        </w:r>
        <w:r w:rsidR="003750E0" w:rsidRPr="00747321">
          <w:rPr>
            <w:rStyle w:val="Hyperlink"/>
            <w:rFonts w:eastAsiaTheme="majorEastAsia" w:cs="Arial"/>
            <w:noProof/>
            <w:lang w:val="en-GB"/>
          </w:rPr>
          <w:t>: The trend of the number of P2P</w:t>
        </w:r>
        <w:r w:rsidR="003750E0">
          <w:rPr>
            <w:noProof/>
            <w:webHidden/>
          </w:rPr>
          <w:tab/>
        </w:r>
        <w:r w:rsidR="003750E0">
          <w:rPr>
            <w:noProof/>
            <w:webHidden/>
          </w:rPr>
          <w:fldChar w:fldCharType="begin"/>
        </w:r>
        <w:r w:rsidR="003750E0">
          <w:rPr>
            <w:noProof/>
            <w:webHidden/>
          </w:rPr>
          <w:instrText xml:space="preserve"> PAGEREF _Toc48766391 \h </w:instrText>
        </w:r>
        <w:r w:rsidR="003750E0">
          <w:rPr>
            <w:noProof/>
            <w:webHidden/>
          </w:rPr>
        </w:r>
        <w:r w:rsidR="003750E0">
          <w:rPr>
            <w:noProof/>
            <w:webHidden/>
          </w:rPr>
          <w:fldChar w:fldCharType="separate"/>
        </w:r>
        <w:r w:rsidR="003750E0">
          <w:rPr>
            <w:noProof/>
            <w:webHidden/>
          </w:rPr>
          <w:t>9</w:t>
        </w:r>
        <w:r w:rsidR="003750E0">
          <w:rPr>
            <w:noProof/>
            <w:webHidden/>
          </w:rPr>
          <w:fldChar w:fldCharType="end"/>
        </w:r>
      </w:hyperlink>
    </w:p>
    <w:p w14:paraId="50F1B93D" w14:textId="4512C83B"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2" w:history="1">
        <w:r w:rsidR="003750E0" w:rsidRPr="00747321">
          <w:rPr>
            <w:rStyle w:val="Hyperlink"/>
            <w:rFonts w:eastAsiaTheme="majorEastAsia" w:cs="Arial"/>
            <w:noProof/>
          </w:rPr>
          <w:t>Table 3</w:t>
        </w:r>
        <w:r w:rsidR="003750E0" w:rsidRPr="00747321">
          <w:rPr>
            <w:rStyle w:val="Hyperlink"/>
            <w:rFonts w:eastAsiaTheme="majorEastAsia" w:cs="Arial"/>
            <w:noProof/>
            <w:lang w:val="en-GB"/>
          </w:rPr>
          <w:t>: The sentiment of lender index in China</w:t>
        </w:r>
        <w:r w:rsidR="003750E0">
          <w:rPr>
            <w:noProof/>
            <w:webHidden/>
          </w:rPr>
          <w:tab/>
        </w:r>
        <w:r w:rsidR="003750E0">
          <w:rPr>
            <w:noProof/>
            <w:webHidden/>
          </w:rPr>
          <w:fldChar w:fldCharType="begin"/>
        </w:r>
        <w:r w:rsidR="003750E0">
          <w:rPr>
            <w:noProof/>
            <w:webHidden/>
          </w:rPr>
          <w:instrText xml:space="preserve"> PAGEREF _Toc48766392 \h </w:instrText>
        </w:r>
        <w:r w:rsidR="003750E0">
          <w:rPr>
            <w:noProof/>
            <w:webHidden/>
          </w:rPr>
        </w:r>
        <w:r w:rsidR="003750E0">
          <w:rPr>
            <w:noProof/>
            <w:webHidden/>
          </w:rPr>
          <w:fldChar w:fldCharType="separate"/>
        </w:r>
        <w:r w:rsidR="003750E0">
          <w:rPr>
            <w:noProof/>
            <w:webHidden/>
          </w:rPr>
          <w:t>10</w:t>
        </w:r>
        <w:r w:rsidR="003750E0">
          <w:rPr>
            <w:noProof/>
            <w:webHidden/>
          </w:rPr>
          <w:fldChar w:fldCharType="end"/>
        </w:r>
      </w:hyperlink>
    </w:p>
    <w:p w14:paraId="645C3C10" w14:textId="048342B3"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3" w:history="1">
        <w:r w:rsidR="003750E0" w:rsidRPr="00747321">
          <w:rPr>
            <w:rStyle w:val="Hyperlink"/>
            <w:rFonts w:eastAsiaTheme="majorEastAsia" w:cs="Arial"/>
            <w:noProof/>
          </w:rPr>
          <w:t>Table 4</w:t>
        </w:r>
        <w:r w:rsidR="003750E0" w:rsidRPr="00747321">
          <w:rPr>
            <w:rStyle w:val="Hyperlink"/>
            <w:rFonts w:eastAsiaTheme="majorEastAsia" w:cs="Arial"/>
            <w:noProof/>
            <w:lang w:val="en-GB"/>
          </w:rPr>
          <w:t>: The trends of lenders and borrowers in China</w:t>
        </w:r>
        <w:r w:rsidR="003750E0">
          <w:rPr>
            <w:noProof/>
            <w:webHidden/>
          </w:rPr>
          <w:tab/>
        </w:r>
        <w:r w:rsidR="003750E0">
          <w:rPr>
            <w:noProof/>
            <w:webHidden/>
          </w:rPr>
          <w:fldChar w:fldCharType="begin"/>
        </w:r>
        <w:r w:rsidR="003750E0">
          <w:rPr>
            <w:noProof/>
            <w:webHidden/>
          </w:rPr>
          <w:instrText xml:space="preserve"> PAGEREF _Toc48766393 \h </w:instrText>
        </w:r>
        <w:r w:rsidR="003750E0">
          <w:rPr>
            <w:noProof/>
            <w:webHidden/>
          </w:rPr>
        </w:r>
        <w:r w:rsidR="003750E0">
          <w:rPr>
            <w:noProof/>
            <w:webHidden/>
          </w:rPr>
          <w:fldChar w:fldCharType="separate"/>
        </w:r>
        <w:r w:rsidR="003750E0">
          <w:rPr>
            <w:noProof/>
            <w:webHidden/>
          </w:rPr>
          <w:t>34</w:t>
        </w:r>
        <w:r w:rsidR="003750E0">
          <w:rPr>
            <w:noProof/>
            <w:webHidden/>
          </w:rPr>
          <w:fldChar w:fldCharType="end"/>
        </w:r>
      </w:hyperlink>
    </w:p>
    <w:p w14:paraId="41792906" w14:textId="0279E1F3"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4" w:history="1">
        <w:r w:rsidR="003750E0" w:rsidRPr="00747321">
          <w:rPr>
            <w:rStyle w:val="Hyperlink"/>
            <w:rFonts w:eastAsiaTheme="majorEastAsia" w:cs="Arial"/>
            <w:noProof/>
          </w:rPr>
          <w:t>Table 5</w:t>
        </w:r>
        <w:r w:rsidR="003750E0" w:rsidRPr="00747321">
          <w:rPr>
            <w:rStyle w:val="Hyperlink"/>
            <w:rFonts w:eastAsiaTheme="majorEastAsia" w:cs="Arial"/>
            <w:noProof/>
            <w:lang w:val="en-GB"/>
          </w:rPr>
          <w:t>: The trends of the key elements in P2P lending industry</w:t>
        </w:r>
        <w:r w:rsidR="003750E0">
          <w:rPr>
            <w:noProof/>
            <w:webHidden/>
          </w:rPr>
          <w:tab/>
        </w:r>
        <w:r w:rsidR="003750E0">
          <w:rPr>
            <w:noProof/>
            <w:webHidden/>
          </w:rPr>
          <w:fldChar w:fldCharType="begin"/>
        </w:r>
        <w:r w:rsidR="003750E0">
          <w:rPr>
            <w:noProof/>
            <w:webHidden/>
          </w:rPr>
          <w:instrText xml:space="preserve"> PAGEREF _Toc48766394 \h </w:instrText>
        </w:r>
        <w:r w:rsidR="003750E0">
          <w:rPr>
            <w:noProof/>
            <w:webHidden/>
          </w:rPr>
        </w:r>
        <w:r w:rsidR="003750E0">
          <w:rPr>
            <w:noProof/>
            <w:webHidden/>
          </w:rPr>
          <w:fldChar w:fldCharType="separate"/>
        </w:r>
        <w:r w:rsidR="003750E0">
          <w:rPr>
            <w:noProof/>
            <w:webHidden/>
          </w:rPr>
          <w:t>35</w:t>
        </w:r>
        <w:r w:rsidR="003750E0">
          <w:rPr>
            <w:noProof/>
            <w:webHidden/>
          </w:rPr>
          <w:fldChar w:fldCharType="end"/>
        </w:r>
      </w:hyperlink>
    </w:p>
    <w:p w14:paraId="6027A4A4" w14:textId="4A808563"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5" w:history="1">
        <w:r w:rsidR="003750E0" w:rsidRPr="00747321">
          <w:rPr>
            <w:rStyle w:val="Hyperlink"/>
            <w:rFonts w:eastAsiaTheme="majorEastAsia" w:cs="Arial"/>
            <w:noProof/>
          </w:rPr>
          <w:t>Table 6</w:t>
        </w:r>
        <w:r w:rsidR="003750E0" w:rsidRPr="00747321">
          <w:rPr>
            <w:rStyle w:val="Hyperlink"/>
            <w:rFonts w:eastAsiaTheme="majorEastAsia" w:cs="Arial"/>
            <w:noProof/>
            <w:lang w:val="en-GB"/>
          </w:rPr>
          <w:t>: The ROA and ROE in P2P lending industry</w:t>
        </w:r>
        <w:r w:rsidR="003750E0">
          <w:rPr>
            <w:noProof/>
            <w:webHidden/>
          </w:rPr>
          <w:tab/>
        </w:r>
        <w:r w:rsidR="003750E0">
          <w:rPr>
            <w:noProof/>
            <w:webHidden/>
          </w:rPr>
          <w:fldChar w:fldCharType="begin"/>
        </w:r>
        <w:r w:rsidR="003750E0">
          <w:rPr>
            <w:noProof/>
            <w:webHidden/>
          </w:rPr>
          <w:instrText xml:space="preserve"> PAGEREF _Toc48766395 \h </w:instrText>
        </w:r>
        <w:r w:rsidR="003750E0">
          <w:rPr>
            <w:noProof/>
            <w:webHidden/>
          </w:rPr>
        </w:r>
        <w:r w:rsidR="003750E0">
          <w:rPr>
            <w:noProof/>
            <w:webHidden/>
          </w:rPr>
          <w:fldChar w:fldCharType="separate"/>
        </w:r>
        <w:r w:rsidR="003750E0">
          <w:rPr>
            <w:noProof/>
            <w:webHidden/>
          </w:rPr>
          <w:t>36</w:t>
        </w:r>
        <w:r w:rsidR="003750E0">
          <w:rPr>
            <w:noProof/>
            <w:webHidden/>
          </w:rPr>
          <w:fldChar w:fldCharType="end"/>
        </w:r>
      </w:hyperlink>
    </w:p>
    <w:p w14:paraId="6BE42322" w14:textId="139B0201"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6" w:history="1">
        <w:r w:rsidR="003750E0" w:rsidRPr="00747321">
          <w:rPr>
            <w:rStyle w:val="Hyperlink"/>
            <w:rFonts w:eastAsiaTheme="majorEastAsia" w:cs="Arial"/>
            <w:noProof/>
          </w:rPr>
          <w:t>Table 7</w:t>
        </w:r>
        <w:r w:rsidR="003750E0" w:rsidRPr="00747321">
          <w:rPr>
            <w:rStyle w:val="Hyperlink"/>
            <w:rFonts w:eastAsiaTheme="majorEastAsia" w:cs="Arial"/>
            <w:noProof/>
            <w:lang w:val="en-GB"/>
          </w:rPr>
          <w:t>: The descriptive statistics of independent variables and dependent variables</w:t>
        </w:r>
        <w:r w:rsidR="003750E0">
          <w:rPr>
            <w:noProof/>
            <w:webHidden/>
          </w:rPr>
          <w:tab/>
        </w:r>
        <w:r w:rsidR="003750E0">
          <w:rPr>
            <w:noProof/>
            <w:webHidden/>
          </w:rPr>
          <w:fldChar w:fldCharType="begin"/>
        </w:r>
        <w:r w:rsidR="003750E0">
          <w:rPr>
            <w:noProof/>
            <w:webHidden/>
          </w:rPr>
          <w:instrText xml:space="preserve"> PAGEREF _Toc48766396 \h </w:instrText>
        </w:r>
        <w:r w:rsidR="003750E0">
          <w:rPr>
            <w:noProof/>
            <w:webHidden/>
          </w:rPr>
        </w:r>
        <w:r w:rsidR="003750E0">
          <w:rPr>
            <w:noProof/>
            <w:webHidden/>
          </w:rPr>
          <w:fldChar w:fldCharType="separate"/>
        </w:r>
        <w:r w:rsidR="003750E0">
          <w:rPr>
            <w:noProof/>
            <w:webHidden/>
          </w:rPr>
          <w:t>36</w:t>
        </w:r>
        <w:r w:rsidR="003750E0">
          <w:rPr>
            <w:noProof/>
            <w:webHidden/>
          </w:rPr>
          <w:fldChar w:fldCharType="end"/>
        </w:r>
      </w:hyperlink>
    </w:p>
    <w:p w14:paraId="2A24BD59" w14:textId="28A7E0B1"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7" w:history="1">
        <w:r w:rsidR="003750E0" w:rsidRPr="00747321">
          <w:rPr>
            <w:rStyle w:val="Hyperlink"/>
            <w:rFonts w:eastAsiaTheme="majorEastAsia" w:cs="Arial"/>
            <w:noProof/>
          </w:rPr>
          <w:t>Table 8</w:t>
        </w:r>
        <w:r w:rsidR="003750E0" w:rsidRPr="00747321">
          <w:rPr>
            <w:rStyle w:val="Hyperlink"/>
            <w:rFonts w:eastAsiaTheme="majorEastAsia" w:cs="Arial"/>
            <w:noProof/>
            <w:lang w:val="en-GB"/>
          </w:rPr>
          <w:t>: The correlation analysis of independent variables and dependent variables</w:t>
        </w:r>
        <w:r w:rsidR="003750E0">
          <w:rPr>
            <w:noProof/>
            <w:webHidden/>
          </w:rPr>
          <w:tab/>
        </w:r>
        <w:r w:rsidR="003750E0">
          <w:rPr>
            <w:noProof/>
            <w:webHidden/>
          </w:rPr>
          <w:fldChar w:fldCharType="begin"/>
        </w:r>
        <w:r w:rsidR="003750E0">
          <w:rPr>
            <w:noProof/>
            <w:webHidden/>
          </w:rPr>
          <w:instrText xml:space="preserve"> PAGEREF _Toc48766397 \h </w:instrText>
        </w:r>
        <w:r w:rsidR="003750E0">
          <w:rPr>
            <w:noProof/>
            <w:webHidden/>
          </w:rPr>
        </w:r>
        <w:r w:rsidR="003750E0">
          <w:rPr>
            <w:noProof/>
            <w:webHidden/>
          </w:rPr>
          <w:fldChar w:fldCharType="separate"/>
        </w:r>
        <w:r w:rsidR="003750E0">
          <w:rPr>
            <w:noProof/>
            <w:webHidden/>
          </w:rPr>
          <w:t>38</w:t>
        </w:r>
        <w:r w:rsidR="003750E0">
          <w:rPr>
            <w:noProof/>
            <w:webHidden/>
          </w:rPr>
          <w:fldChar w:fldCharType="end"/>
        </w:r>
      </w:hyperlink>
    </w:p>
    <w:p w14:paraId="5E80CBAF" w14:textId="61207DBB"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8" w:history="1">
        <w:r w:rsidR="003750E0" w:rsidRPr="00747321">
          <w:rPr>
            <w:rStyle w:val="Hyperlink"/>
            <w:rFonts w:eastAsiaTheme="majorEastAsia" w:cs="Arial"/>
            <w:noProof/>
          </w:rPr>
          <w:t>Table 9</w:t>
        </w:r>
        <w:r w:rsidR="003750E0" w:rsidRPr="00747321">
          <w:rPr>
            <w:rStyle w:val="Hyperlink"/>
            <w:rFonts w:eastAsiaTheme="majorEastAsia" w:cs="Arial"/>
            <w:noProof/>
            <w:lang w:val="en-GB"/>
          </w:rPr>
          <w:t>: The model summary of independent variables and ROA</w:t>
        </w:r>
        <w:r w:rsidR="003750E0">
          <w:rPr>
            <w:noProof/>
            <w:webHidden/>
          </w:rPr>
          <w:tab/>
        </w:r>
        <w:r w:rsidR="003750E0">
          <w:rPr>
            <w:noProof/>
            <w:webHidden/>
          </w:rPr>
          <w:fldChar w:fldCharType="begin"/>
        </w:r>
        <w:r w:rsidR="003750E0">
          <w:rPr>
            <w:noProof/>
            <w:webHidden/>
          </w:rPr>
          <w:instrText xml:space="preserve"> PAGEREF _Toc48766398 \h </w:instrText>
        </w:r>
        <w:r w:rsidR="003750E0">
          <w:rPr>
            <w:noProof/>
            <w:webHidden/>
          </w:rPr>
        </w:r>
        <w:r w:rsidR="003750E0">
          <w:rPr>
            <w:noProof/>
            <w:webHidden/>
          </w:rPr>
          <w:fldChar w:fldCharType="separate"/>
        </w:r>
        <w:r w:rsidR="003750E0">
          <w:rPr>
            <w:noProof/>
            <w:webHidden/>
          </w:rPr>
          <w:t>40</w:t>
        </w:r>
        <w:r w:rsidR="003750E0">
          <w:rPr>
            <w:noProof/>
            <w:webHidden/>
          </w:rPr>
          <w:fldChar w:fldCharType="end"/>
        </w:r>
      </w:hyperlink>
    </w:p>
    <w:p w14:paraId="0E12D5F0" w14:textId="76AD1512"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399" w:history="1">
        <w:r w:rsidR="003750E0" w:rsidRPr="00747321">
          <w:rPr>
            <w:rStyle w:val="Hyperlink"/>
            <w:rFonts w:eastAsiaTheme="majorEastAsia" w:cs="Arial"/>
            <w:noProof/>
          </w:rPr>
          <w:t>Table 10</w:t>
        </w:r>
        <w:r w:rsidR="003750E0" w:rsidRPr="00747321">
          <w:rPr>
            <w:rStyle w:val="Hyperlink"/>
            <w:rFonts w:eastAsiaTheme="majorEastAsia" w:cs="Arial"/>
            <w:noProof/>
            <w:lang w:val="en-GB"/>
          </w:rPr>
          <w:t>: The ANOVA  of independent variables and ROA</w:t>
        </w:r>
        <w:r w:rsidR="003750E0">
          <w:rPr>
            <w:noProof/>
            <w:webHidden/>
          </w:rPr>
          <w:tab/>
        </w:r>
        <w:r w:rsidR="003750E0">
          <w:rPr>
            <w:noProof/>
            <w:webHidden/>
          </w:rPr>
          <w:fldChar w:fldCharType="begin"/>
        </w:r>
        <w:r w:rsidR="003750E0">
          <w:rPr>
            <w:noProof/>
            <w:webHidden/>
          </w:rPr>
          <w:instrText xml:space="preserve"> PAGEREF _Toc48766399 \h </w:instrText>
        </w:r>
        <w:r w:rsidR="003750E0">
          <w:rPr>
            <w:noProof/>
            <w:webHidden/>
          </w:rPr>
        </w:r>
        <w:r w:rsidR="003750E0">
          <w:rPr>
            <w:noProof/>
            <w:webHidden/>
          </w:rPr>
          <w:fldChar w:fldCharType="separate"/>
        </w:r>
        <w:r w:rsidR="003750E0">
          <w:rPr>
            <w:noProof/>
            <w:webHidden/>
          </w:rPr>
          <w:t>40</w:t>
        </w:r>
        <w:r w:rsidR="003750E0">
          <w:rPr>
            <w:noProof/>
            <w:webHidden/>
          </w:rPr>
          <w:fldChar w:fldCharType="end"/>
        </w:r>
      </w:hyperlink>
    </w:p>
    <w:p w14:paraId="03A6181B" w14:textId="44A1297A"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400" w:history="1">
        <w:r w:rsidR="003750E0" w:rsidRPr="00747321">
          <w:rPr>
            <w:rStyle w:val="Hyperlink"/>
            <w:rFonts w:eastAsiaTheme="majorEastAsia" w:cs="Arial"/>
            <w:noProof/>
          </w:rPr>
          <w:t>Table 11</w:t>
        </w:r>
        <w:r w:rsidR="003750E0" w:rsidRPr="00747321">
          <w:rPr>
            <w:rStyle w:val="Hyperlink"/>
            <w:rFonts w:eastAsiaTheme="majorEastAsia" w:cs="Arial"/>
            <w:noProof/>
            <w:lang w:val="en-GB"/>
          </w:rPr>
          <w:t>: The coefficients  of independent variables and ROA</w:t>
        </w:r>
        <w:r w:rsidR="003750E0">
          <w:rPr>
            <w:noProof/>
            <w:webHidden/>
          </w:rPr>
          <w:tab/>
        </w:r>
        <w:r w:rsidR="003750E0">
          <w:rPr>
            <w:noProof/>
            <w:webHidden/>
          </w:rPr>
          <w:fldChar w:fldCharType="begin"/>
        </w:r>
        <w:r w:rsidR="003750E0">
          <w:rPr>
            <w:noProof/>
            <w:webHidden/>
          </w:rPr>
          <w:instrText xml:space="preserve"> PAGEREF _Toc48766400 \h </w:instrText>
        </w:r>
        <w:r w:rsidR="003750E0">
          <w:rPr>
            <w:noProof/>
            <w:webHidden/>
          </w:rPr>
        </w:r>
        <w:r w:rsidR="003750E0">
          <w:rPr>
            <w:noProof/>
            <w:webHidden/>
          </w:rPr>
          <w:fldChar w:fldCharType="separate"/>
        </w:r>
        <w:r w:rsidR="003750E0">
          <w:rPr>
            <w:noProof/>
            <w:webHidden/>
          </w:rPr>
          <w:t>40</w:t>
        </w:r>
        <w:r w:rsidR="003750E0">
          <w:rPr>
            <w:noProof/>
            <w:webHidden/>
          </w:rPr>
          <w:fldChar w:fldCharType="end"/>
        </w:r>
      </w:hyperlink>
    </w:p>
    <w:p w14:paraId="15F774F7" w14:textId="2C5B30D2"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401" w:history="1">
        <w:r w:rsidR="003750E0" w:rsidRPr="00747321">
          <w:rPr>
            <w:rStyle w:val="Hyperlink"/>
            <w:rFonts w:eastAsiaTheme="majorEastAsia" w:cs="Arial"/>
            <w:noProof/>
          </w:rPr>
          <w:t>Table 12</w:t>
        </w:r>
        <w:r w:rsidR="003750E0" w:rsidRPr="00747321">
          <w:rPr>
            <w:rStyle w:val="Hyperlink"/>
            <w:rFonts w:eastAsiaTheme="majorEastAsia" w:cs="Arial"/>
            <w:noProof/>
            <w:lang w:val="en-GB"/>
          </w:rPr>
          <w:t>: The model summary of independent variables and ROE</w:t>
        </w:r>
        <w:r w:rsidR="003750E0">
          <w:rPr>
            <w:noProof/>
            <w:webHidden/>
          </w:rPr>
          <w:tab/>
        </w:r>
        <w:r w:rsidR="003750E0">
          <w:rPr>
            <w:noProof/>
            <w:webHidden/>
          </w:rPr>
          <w:fldChar w:fldCharType="begin"/>
        </w:r>
        <w:r w:rsidR="003750E0">
          <w:rPr>
            <w:noProof/>
            <w:webHidden/>
          </w:rPr>
          <w:instrText xml:space="preserve"> PAGEREF _Toc48766401 \h </w:instrText>
        </w:r>
        <w:r w:rsidR="003750E0">
          <w:rPr>
            <w:noProof/>
            <w:webHidden/>
          </w:rPr>
        </w:r>
        <w:r w:rsidR="003750E0">
          <w:rPr>
            <w:noProof/>
            <w:webHidden/>
          </w:rPr>
          <w:fldChar w:fldCharType="separate"/>
        </w:r>
        <w:r w:rsidR="003750E0">
          <w:rPr>
            <w:noProof/>
            <w:webHidden/>
          </w:rPr>
          <w:t>43</w:t>
        </w:r>
        <w:r w:rsidR="003750E0">
          <w:rPr>
            <w:noProof/>
            <w:webHidden/>
          </w:rPr>
          <w:fldChar w:fldCharType="end"/>
        </w:r>
      </w:hyperlink>
    </w:p>
    <w:p w14:paraId="514EE133" w14:textId="342555B4"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402" w:history="1">
        <w:r w:rsidR="003750E0" w:rsidRPr="00747321">
          <w:rPr>
            <w:rStyle w:val="Hyperlink"/>
            <w:rFonts w:eastAsiaTheme="majorEastAsia" w:cs="Arial"/>
            <w:noProof/>
          </w:rPr>
          <w:t>Table 13</w:t>
        </w:r>
        <w:r w:rsidR="003750E0" w:rsidRPr="00747321">
          <w:rPr>
            <w:rStyle w:val="Hyperlink"/>
            <w:rFonts w:eastAsiaTheme="majorEastAsia" w:cs="Arial"/>
            <w:noProof/>
            <w:lang w:val="en-GB"/>
          </w:rPr>
          <w:t>: The ANOVA  of independent variables and ROE</w:t>
        </w:r>
        <w:r w:rsidR="003750E0">
          <w:rPr>
            <w:noProof/>
            <w:webHidden/>
          </w:rPr>
          <w:tab/>
        </w:r>
        <w:r w:rsidR="003750E0">
          <w:rPr>
            <w:noProof/>
            <w:webHidden/>
          </w:rPr>
          <w:fldChar w:fldCharType="begin"/>
        </w:r>
        <w:r w:rsidR="003750E0">
          <w:rPr>
            <w:noProof/>
            <w:webHidden/>
          </w:rPr>
          <w:instrText xml:space="preserve"> PAGEREF _Toc48766402 \h </w:instrText>
        </w:r>
        <w:r w:rsidR="003750E0">
          <w:rPr>
            <w:noProof/>
            <w:webHidden/>
          </w:rPr>
        </w:r>
        <w:r w:rsidR="003750E0">
          <w:rPr>
            <w:noProof/>
            <w:webHidden/>
          </w:rPr>
          <w:fldChar w:fldCharType="separate"/>
        </w:r>
        <w:r w:rsidR="003750E0">
          <w:rPr>
            <w:noProof/>
            <w:webHidden/>
          </w:rPr>
          <w:t>43</w:t>
        </w:r>
        <w:r w:rsidR="003750E0">
          <w:rPr>
            <w:noProof/>
            <w:webHidden/>
          </w:rPr>
          <w:fldChar w:fldCharType="end"/>
        </w:r>
      </w:hyperlink>
    </w:p>
    <w:p w14:paraId="5A224794" w14:textId="2C4BEB11" w:rsidR="003750E0" w:rsidRDefault="0088395E" w:rsidP="003750E0">
      <w:pPr>
        <w:pStyle w:val="TableofFigures"/>
        <w:tabs>
          <w:tab w:val="right" w:leader="dot" w:pos="8827"/>
        </w:tabs>
        <w:spacing w:line="360" w:lineRule="auto"/>
        <w:rPr>
          <w:rFonts w:asciiTheme="minorHAnsi" w:eastAsiaTheme="minorEastAsia" w:hAnsiTheme="minorHAnsi" w:cstheme="minorBidi"/>
          <w:noProof/>
        </w:rPr>
      </w:pPr>
      <w:hyperlink w:anchor="_Toc48766403" w:history="1">
        <w:r w:rsidR="003750E0" w:rsidRPr="00747321">
          <w:rPr>
            <w:rStyle w:val="Hyperlink"/>
            <w:rFonts w:eastAsiaTheme="majorEastAsia" w:cs="Arial"/>
            <w:noProof/>
          </w:rPr>
          <w:t>Table 14</w:t>
        </w:r>
        <w:r w:rsidR="003750E0" w:rsidRPr="00747321">
          <w:rPr>
            <w:rStyle w:val="Hyperlink"/>
            <w:rFonts w:eastAsiaTheme="majorEastAsia" w:cs="Arial"/>
            <w:noProof/>
            <w:lang w:val="en-GB"/>
          </w:rPr>
          <w:t>: The coefficients  of independent variables and ROE</w:t>
        </w:r>
        <w:r w:rsidR="003750E0">
          <w:rPr>
            <w:noProof/>
            <w:webHidden/>
          </w:rPr>
          <w:tab/>
        </w:r>
        <w:r w:rsidR="003750E0">
          <w:rPr>
            <w:noProof/>
            <w:webHidden/>
          </w:rPr>
          <w:fldChar w:fldCharType="begin"/>
        </w:r>
        <w:r w:rsidR="003750E0">
          <w:rPr>
            <w:noProof/>
            <w:webHidden/>
          </w:rPr>
          <w:instrText xml:space="preserve"> PAGEREF _Toc48766403 \h </w:instrText>
        </w:r>
        <w:r w:rsidR="003750E0">
          <w:rPr>
            <w:noProof/>
            <w:webHidden/>
          </w:rPr>
        </w:r>
        <w:r w:rsidR="003750E0">
          <w:rPr>
            <w:noProof/>
            <w:webHidden/>
          </w:rPr>
          <w:fldChar w:fldCharType="separate"/>
        </w:r>
        <w:r w:rsidR="003750E0">
          <w:rPr>
            <w:noProof/>
            <w:webHidden/>
          </w:rPr>
          <w:t>43</w:t>
        </w:r>
        <w:r w:rsidR="003750E0">
          <w:rPr>
            <w:noProof/>
            <w:webHidden/>
          </w:rPr>
          <w:fldChar w:fldCharType="end"/>
        </w:r>
      </w:hyperlink>
    </w:p>
    <w:p w14:paraId="06D9F74A" w14:textId="7020E1BD" w:rsidR="00172E53" w:rsidRPr="00051F7D" w:rsidRDefault="003750E0" w:rsidP="003750E0">
      <w:pPr>
        <w:spacing w:line="360" w:lineRule="auto"/>
        <w:rPr>
          <w:rFonts w:ascii="Arial" w:hAnsi="Arial" w:cs="Arial"/>
        </w:rPr>
      </w:pPr>
      <w:r>
        <w:rPr>
          <w:rFonts w:ascii="Arial" w:hAnsi="Arial" w:cs="Arial"/>
        </w:rPr>
        <w:fldChar w:fldCharType="end"/>
      </w:r>
    </w:p>
    <w:p w14:paraId="00A8221E" w14:textId="76AAD508" w:rsidR="005344C8" w:rsidRDefault="005344C8" w:rsidP="005344C8">
      <w:pPr>
        <w:rPr>
          <w:rFonts w:ascii="Arial" w:hAnsi="Arial" w:cs="Arial"/>
        </w:rPr>
      </w:pPr>
    </w:p>
    <w:p w14:paraId="12BB99B2" w14:textId="0F798C34" w:rsidR="00172E53" w:rsidRDefault="00172E53" w:rsidP="005344C8">
      <w:pPr>
        <w:rPr>
          <w:rFonts w:ascii="Arial" w:hAnsi="Arial" w:cs="Arial"/>
        </w:rPr>
      </w:pPr>
    </w:p>
    <w:p w14:paraId="450452A6" w14:textId="25A22A8E" w:rsidR="00172E53" w:rsidRDefault="00172E53" w:rsidP="005344C8">
      <w:pPr>
        <w:rPr>
          <w:rFonts w:ascii="Arial" w:hAnsi="Arial" w:cs="Arial"/>
        </w:rPr>
      </w:pPr>
    </w:p>
    <w:p w14:paraId="5947406F" w14:textId="64E00609" w:rsidR="00172E53" w:rsidRDefault="00172E53" w:rsidP="005344C8">
      <w:pPr>
        <w:rPr>
          <w:rFonts w:ascii="Arial" w:hAnsi="Arial" w:cs="Arial"/>
        </w:rPr>
      </w:pPr>
    </w:p>
    <w:p w14:paraId="0154745F" w14:textId="726190C2" w:rsidR="00172E53" w:rsidRDefault="00172E53" w:rsidP="005344C8">
      <w:pPr>
        <w:rPr>
          <w:rFonts w:ascii="Arial" w:hAnsi="Arial" w:cs="Arial"/>
        </w:rPr>
      </w:pPr>
    </w:p>
    <w:p w14:paraId="23FB4C94" w14:textId="1FA7AD56" w:rsidR="00172E53" w:rsidRDefault="00172E53" w:rsidP="005344C8">
      <w:pPr>
        <w:rPr>
          <w:rFonts w:ascii="Arial" w:hAnsi="Arial" w:cs="Arial"/>
        </w:rPr>
      </w:pPr>
    </w:p>
    <w:p w14:paraId="7EB172A3" w14:textId="2437420D" w:rsidR="00172E53" w:rsidRDefault="00172E53" w:rsidP="005344C8">
      <w:pPr>
        <w:rPr>
          <w:rFonts w:ascii="Arial" w:hAnsi="Arial" w:cs="Arial"/>
        </w:rPr>
      </w:pPr>
    </w:p>
    <w:p w14:paraId="76EDA511" w14:textId="126571A6" w:rsidR="00172E53" w:rsidRDefault="00172E53" w:rsidP="005344C8">
      <w:pPr>
        <w:rPr>
          <w:rFonts w:ascii="Arial" w:hAnsi="Arial" w:cs="Arial"/>
        </w:rPr>
      </w:pPr>
    </w:p>
    <w:p w14:paraId="441487E6" w14:textId="6D59C2C4" w:rsidR="00172E53" w:rsidRDefault="00172E53" w:rsidP="005344C8">
      <w:pPr>
        <w:rPr>
          <w:rFonts w:ascii="Arial" w:hAnsi="Arial" w:cs="Arial"/>
        </w:rPr>
      </w:pPr>
    </w:p>
    <w:p w14:paraId="2791D609" w14:textId="65CF7DB0" w:rsidR="00172E53" w:rsidRDefault="00172E53" w:rsidP="005344C8">
      <w:pPr>
        <w:rPr>
          <w:rFonts w:ascii="Arial" w:hAnsi="Arial" w:cs="Arial"/>
        </w:rPr>
      </w:pPr>
    </w:p>
    <w:p w14:paraId="6415AEEA" w14:textId="4614A256" w:rsidR="00D66A07" w:rsidRDefault="00D66A07" w:rsidP="005344C8">
      <w:pPr>
        <w:rPr>
          <w:rFonts w:ascii="Arial" w:hAnsi="Arial" w:cs="Arial"/>
        </w:rPr>
      </w:pPr>
    </w:p>
    <w:p w14:paraId="3DCE5AB5" w14:textId="77777777" w:rsidR="00D66A07" w:rsidRPr="00394ED5" w:rsidRDefault="00D66A07" w:rsidP="00D66A07">
      <w:pPr>
        <w:ind w:right="723"/>
        <w:rPr>
          <w:rFonts w:ascii="Arial" w:hAnsi="Arial" w:cs="Arial"/>
          <w:b/>
          <w:i/>
          <w:u w:val="single"/>
          <w:lang w:val="en-GB"/>
        </w:rPr>
      </w:pPr>
    </w:p>
    <w:p w14:paraId="307AA513" w14:textId="77777777" w:rsidR="00D66A07" w:rsidRPr="00D66A07" w:rsidRDefault="00D66A07" w:rsidP="00D66A07">
      <w:pPr>
        <w:ind w:right="723"/>
        <w:rPr>
          <w:rFonts w:ascii="Arial" w:hAnsi="Arial" w:cs="Arial"/>
          <w:b/>
          <w:i/>
          <w:u w:val="single"/>
          <w:lang w:val="en-GB"/>
        </w:rPr>
      </w:pPr>
    </w:p>
    <w:p w14:paraId="6C1BA324" w14:textId="77777777" w:rsidR="00D66A07" w:rsidRPr="00051F7D" w:rsidRDefault="00D66A07" w:rsidP="00D66A07">
      <w:pPr>
        <w:jc w:val="center"/>
        <w:rPr>
          <w:rFonts w:ascii="Arial" w:hAnsi="Arial" w:cs="Arial"/>
          <w:b/>
        </w:rPr>
      </w:pPr>
      <w:r w:rsidRPr="00051F7D">
        <w:rPr>
          <w:rFonts w:ascii="Arial" w:hAnsi="Arial" w:cs="Arial"/>
          <w:b/>
        </w:rPr>
        <w:t>Declaration</w:t>
      </w:r>
    </w:p>
    <w:p w14:paraId="7B4E82BA" w14:textId="77777777" w:rsidR="00D66A07" w:rsidRPr="00051F7D" w:rsidRDefault="00D66A07" w:rsidP="00D66A07">
      <w:pPr>
        <w:spacing w:line="360" w:lineRule="auto"/>
        <w:jc w:val="center"/>
        <w:rPr>
          <w:rFonts w:ascii="Arial" w:hAnsi="Arial" w:cs="Arial"/>
          <w:b/>
        </w:rPr>
      </w:pPr>
    </w:p>
    <w:p w14:paraId="0DFA1415" w14:textId="77777777" w:rsidR="00D66A07" w:rsidRPr="00051F7D" w:rsidRDefault="00D66A07" w:rsidP="00D66A07">
      <w:pPr>
        <w:spacing w:line="360" w:lineRule="auto"/>
        <w:jc w:val="center"/>
        <w:rPr>
          <w:rFonts w:ascii="Arial" w:hAnsi="Arial" w:cs="Arial"/>
          <w:b/>
        </w:rPr>
      </w:pPr>
    </w:p>
    <w:p w14:paraId="4DE11C81" w14:textId="77777777" w:rsidR="00D66A07" w:rsidRPr="00051F7D" w:rsidRDefault="00D66A07" w:rsidP="00D66A07">
      <w:pPr>
        <w:spacing w:line="360" w:lineRule="auto"/>
        <w:jc w:val="center"/>
        <w:rPr>
          <w:rFonts w:ascii="Arial" w:hAnsi="Arial" w:cs="Arial"/>
          <w:b/>
        </w:rPr>
      </w:pPr>
    </w:p>
    <w:p w14:paraId="500F6784" w14:textId="77777777" w:rsidR="00D66A07" w:rsidRPr="00051F7D" w:rsidRDefault="00D66A07" w:rsidP="00D66A07">
      <w:pPr>
        <w:spacing w:line="360" w:lineRule="auto"/>
        <w:jc w:val="center"/>
        <w:rPr>
          <w:rFonts w:ascii="Arial" w:hAnsi="Arial" w:cs="Arial"/>
          <w:b/>
        </w:rPr>
      </w:pPr>
    </w:p>
    <w:p w14:paraId="7A0306F2" w14:textId="77777777" w:rsidR="00D66A07" w:rsidRPr="00051F7D" w:rsidRDefault="00D66A07" w:rsidP="00D66A07">
      <w:pPr>
        <w:spacing w:line="360" w:lineRule="auto"/>
        <w:jc w:val="center"/>
        <w:rPr>
          <w:rFonts w:ascii="Arial" w:hAnsi="Arial" w:cs="Arial"/>
          <w:b/>
        </w:rPr>
      </w:pPr>
    </w:p>
    <w:p w14:paraId="612E6381" w14:textId="77777777" w:rsidR="00D66A07" w:rsidRPr="00051F7D" w:rsidRDefault="00D66A07" w:rsidP="00D66A07">
      <w:pPr>
        <w:spacing w:line="360" w:lineRule="auto"/>
        <w:rPr>
          <w:rFonts w:ascii="Arial" w:hAnsi="Arial" w:cs="Arial"/>
        </w:rPr>
      </w:pPr>
      <w:r w:rsidRPr="00051F7D">
        <w:rPr>
          <w:rFonts w:ascii="Arial" w:hAnsi="Arial" w:cs="Arial"/>
        </w:rPr>
        <w:t>I hereby declare that this thesis is my own work and effort and that it has not been submitted anywhere for any award. Where other sources of information have been used, they have been duly acknowledged.</w:t>
      </w:r>
    </w:p>
    <w:p w14:paraId="4BAC33CA" w14:textId="77777777" w:rsidR="00D66A07" w:rsidRPr="00051F7D" w:rsidRDefault="00D66A07" w:rsidP="00D66A07">
      <w:pPr>
        <w:spacing w:line="360" w:lineRule="auto"/>
        <w:rPr>
          <w:rFonts w:ascii="Arial" w:hAnsi="Arial" w:cs="Arial"/>
        </w:rPr>
      </w:pPr>
    </w:p>
    <w:p w14:paraId="284BA3C0" w14:textId="77777777" w:rsidR="00D66A07" w:rsidRPr="00051F7D" w:rsidRDefault="00D66A07" w:rsidP="00D66A07">
      <w:pPr>
        <w:spacing w:line="360" w:lineRule="auto"/>
        <w:rPr>
          <w:rFonts w:ascii="Arial" w:hAnsi="Arial" w:cs="Arial"/>
        </w:rPr>
      </w:pPr>
      <w:r w:rsidRPr="00051F7D">
        <w:rPr>
          <w:rFonts w:ascii="Arial" w:hAnsi="Arial" w:cs="Arial"/>
        </w:rPr>
        <w:t>Name</w:t>
      </w:r>
      <w:r w:rsidRPr="00051F7D">
        <w:rPr>
          <w:rFonts w:ascii="Arial" w:hAnsi="Arial" w:cs="Arial"/>
        </w:rPr>
        <w:tab/>
      </w:r>
      <w:r w:rsidRPr="00051F7D">
        <w:rPr>
          <w:rFonts w:ascii="Arial" w:hAnsi="Arial" w:cs="Arial"/>
        </w:rPr>
        <w:tab/>
      </w:r>
      <w:r w:rsidRPr="00051F7D">
        <w:rPr>
          <w:rFonts w:ascii="Arial" w:hAnsi="Arial" w:cs="Arial"/>
        </w:rPr>
        <w:tab/>
        <w:t>: CUI ZHIFENG</w:t>
      </w:r>
    </w:p>
    <w:p w14:paraId="78D5CEA5" w14:textId="77777777" w:rsidR="00D66A07" w:rsidRPr="00051F7D" w:rsidRDefault="00D66A07" w:rsidP="00D66A07">
      <w:pPr>
        <w:spacing w:line="360" w:lineRule="auto"/>
        <w:rPr>
          <w:rFonts w:ascii="Arial" w:hAnsi="Arial" w:cs="Arial"/>
        </w:rPr>
      </w:pPr>
      <w:r w:rsidRPr="00051F7D">
        <w:rPr>
          <w:rFonts w:ascii="Arial" w:hAnsi="Arial" w:cs="Arial"/>
        </w:rPr>
        <w:t>Student ID</w:t>
      </w:r>
      <w:r w:rsidRPr="00051F7D">
        <w:rPr>
          <w:rFonts w:ascii="Arial" w:hAnsi="Arial" w:cs="Arial"/>
        </w:rPr>
        <w:tab/>
      </w:r>
      <w:r w:rsidRPr="00051F7D">
        <w:rPr>
          <w:rFonts w:ascii="Arial" w:hAnsi="Arial" w:cs="Arial"/>
        </w:rPr>
        <w:tab/>
        <w:t>: I19016424</w:t>
      </w:r>
    </w:p>
    <w:p w14:paraId="3D657E3D" w14:textId="77777777" w:rsidR="00D66A07" w:rsidRPr="00051F7D" w:rsidRDefault="00D66A07" w:rsidP="00D66A07">
      <w:pPr>
        <w:spacing w:line="360" w:lineRule="auto"/>
        <w:rPr>
          <w:rFonts w:ascii="Arial" w:hAnsi="Arial" w:cs="Arial"/>
        </w:rPr>
      </w:pPr>
      <w:r w:rsidRPr="00051F7D">
        <w:rPr>
          <w:rFonts w:ascii="Arial" w:hAnsi="Arial" w:cs="Arial"/>
        </w:rPr>
        <w:t>Signature</w:t>
      </w:r>
      <w:r w:rsidRPr="00051F7D">
        <w:rPr>
          <w:rFonts w:ascii="Arial" w:hAnsi="Arial" w:cs="Arial"/>
        </w:rPr>
        <w:tab/>
      </w:r>
      <w:r w:rsidRPr="00051F7D">
        <w:rPr>
          <w:rFonts w:ascii="Arial" w:hAnsi="Arial" w:cs="Arial"/>
        </w:rPr>
        <w:tab/>
        <w:t xml:space="preserve">: </w:t>
      </w:r>
      <w:r>
        <w:rPr>
          <w:rFonts w:ascii="Arial" w:hAnsi="Arial" w:cs="Arial"/>
          <w:noProof/>
        </w:rPr>
        <w:drawing>
          <wp:inline distT="0" distB="0" distL="0" distR="0" wp14:anchorId="538C6E22" wp14:editId="4D69E5B8">
            <wp:extent cx="936372" cy="170822"/>
            <wp:effectExtent l="0" t="0" r="3810" b="0"/>
            <wp:docPr id="23" name="Picture 23" descr="A picture containing table, mi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able, mirror&#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p w14:paraId="79A8AC05" w14:textId="77777777" w:rsidR="00D66A07" w:rsidRPr="00051F7D" w:rsidRDefault="00D66A07" w:rsidP="00D66A07">
      <w:pPr>
        <w:spacing w:line="360" w:lineRule="auto"/>
        <w:rPr>
          <w:rFonts w:ascii="Arial" w:hAnsi="Arial" w:cs="Arial"/>
        </w:rPr>
      </w:pPr>
      <w:r w:rsidRPr="00051F7D">
        <w:rPr>
          <w:rFonts w:ascii="Arial" w:hAnsi="Arial" w:cs="Arial"/>
        </w:rPr>
        <w:t>Date</w:t>
      </w:r>
      <w:r w:rsidRPr="00051F7D">
        <w:rPr>
          <w:rFonts w:ascii="Arial" w:hAnsi="Arial" w:cs="Arial"/>
        </w:rPr>
        <w:tab/>
      </w:r>
      <w:r w:rsidRPr="00051F7D">
        <w:rPr>
          <w:rFonts w:ascii="Arial" w:hAnsi="Arial" w:cs="Arial"/>
        </w:rPr>
        <w:tab/>
      </w:r>
      <w:r w:rsidRPr="00051F7D">
        <w:rPr>
          <w:rFonts w:ascii="Arial" w:hAnsi="Arial" w:cs="Arial"/>
        </w:rPr>
        <w:tab/>
        <w:t>:17/8/2020</w:t>
      </w:r>
    </w:p>
    <w:p w14:paraId="56DC2F0E" w14:textId="77777777" w:rsidR="00D66A07" w:rsidRPr="00051F7D" w:rsidRDefault="00D66A07" w:rsidP="00D66A07">
      <w:pPr>
        <w:rPr>
          <w:rFonts w:ascii="Arial" w:hAnsi="Arial" w:cs="Arial"/>
          <w:b/>
        </w:rPr>
      </w:pPr>
    </w:p>
    <w:p w14:paraId="58061403" w14:textId="77777777" w:rsidR="00D66A07" w:rsidRPr="00051F7D" w:rsidRDefault="00D66A07" w:rsidP="00D66A07">
      <w:pPr>
        <w:jc w:val="center"/>
        <w:rPr>
          <w:rFonts w:ascii="Arial" w:hAnsi="Arial" w:cs="Arial"/>
          <w:b/>
        </w:rPr>
      </w:pPr>
    </w:p>
    <w:p w14:paraId="7C3A8E74" w14:textId="77777777" w:rsidR="00D66A07" w:rsidRPr="00051F7D" w:rsidRDefault="00D66A07" w:rsidP="00D66A07">
      <w:pPr>
        <w:spacing w:line="360" w:lineRule="auto"/>
        <w:rPr>
          <w:rFonts w:ascii="Arial" w:hAnsi="Arial" w:cs="Arial"/>
        </w:rPr>
      </w:pPr>
    </w:p>
    <w:p w14:paraId="6D77F066" w14:textId="77777777" w:rsidR="00D66A07" w:rsidRPr="00051F7D" w:rsidRDefault="00D66A07" w:rsidP="00D66A07">
      <w:pPr>
        <w:spacing w:line="360" w:lineRule="auto"/>
        <w:rPr>
          <w:rFonts w:ascii="Arial" w:hAnsi="Arial" w:cs="Arial"/>
        </w:rPr>
      </w:pPr>
    </w:p>
    <w:p w14:paraId="2D4E676D" w14:textId="77777777" w:rsidR="00D66A07" w:rsidRPr="00051F7D" w:rsidRDefault="00D66A07" w:rsidP="00D66A07">
      <w:pPr>
        <w:spacing w:line="360" w:lineRule="auto"/>
        <w:rPr>
          <w:rFonts w:ascii="Arial" w:hAnsi="Arial" w:cs="Arial"/>
        </w:rPr>
      </w:pPr>
    </w:p>
    <w:p w14:paraId="33E28981" w14:textId="77777777" w:rsidR="00D66A07" w:rsidRPr="00051F7D" w:rsidRDefault="00D66A07" w:rsidP="00D66A07">
      <w:pPr>
        <w:spacing w:line="360" w:lineRule="auto"/>
        <w:rPr>
          <w:rFonts w:ascii="Arial" w:hAnsi="Arial" w:cs="Arial"/>
        </w:rPr>
      </w:pPr>
    </w:p>
    <w:p w14:paraId="14C1E997" w14:textId="77777777" w:rsidR="00D66A07" w:rsidRPr="00051F7D" w:rsidRDefault="00D66A07" w:rsidP="00D66A07">
      <w:pPr>
        <w:spacing w:line="360" w:lineRule="auto"/>
        <w:rPr>
          <w:rFonts w:ascii="Arial" w:hAnsi="Arial" w:cs="Arial"/>
        </w:rPr>
      </w:pPr>
    </w:p>
    <w:p w14:paraId="6E2B0385" w14:textId="77777777" w:rsidR="00D66A07" w:rsidRPr="00051F7D" w:rsidRDefault="00D66A07" w:rsidP="00D66A07">
      <w:pPr>
        <w:spacing w:line="360" w:lineRule="auto"/>
        <w:rPr>
          <w:rFonts w:ascii="Arial" w:hAnsi="Arial" w:cs="Arial"/>
        </w:rPr>
      </w:pPr>
    </w:p>
    <w:p w14:paraId="0332F1F7" w14:textId="77777777" w:rsidR="00D66A07" w:rsidRPr="00051F7D" w:rsidRDefault="00D66A07" w:rsidP="00D66A07">
      <w:pPr>
        <w:spacing w:line="360" w:lineRule="auto"/>
        <w:rPr>
          <w:rFonts w:ascii="Arial" w:hAnsi="Arial" w:cs="Arial"/>
        </w:rPr>
      </w:pPr>
    </w:p>
    <w:p w14:paraId="547952E4" w14:textId="77777777" w:rsidR="00D66A07" w:rsidRPr="00051F7D" w:rsidRDefault="00D66A07" w:rsidP="00D66A07">
      <w:pPr>
        <w:spacing w:line="360" w:lineRule="auto"/>
        <w:rPr>
          <w:rFonts w:ascii="Arial" w:hAnsi="Arial" w:cs="Arial"/>
        </w:rPr>
      </w:pPr>
    </w:p>
    <w:p w14:paraId="4D6DDD94" w14:textId="77777777" w:rsidR="00D66A07" w:rsidRPr="00051F7D" w:rsidRDefault="00D66A07" w:rsidP="00D66A07">
      <w:pPr>
        <w:spacing w:line="360" w:lineRule="auto"/>
        <w:rPr>
          <w:rFonts w:ascii="Arial" w:hAnsi="Arial" w:cs="Arial"/>
        </w:rPr>
      </w:pPr>
    </w:p>
    <w:p w14:paraId="0ADA6510" w14:textId="77777777" w:rsidR="00D66A07" w:rsidRDefault="00D66A07" w:rsidP="00D66A07">
      <w:pPr>
        <w:spacing w:line="360" w:lineRule="auto"/>
        <w:rPr>
          <w:rFonts w:ascii="Arial" w:hAnsi="Arial" w:cs="Arial"/>
        </w:rPr>
      </w:pPr>
    </w:p>
    <w:p w14:paraId="7763D8AC" w14:textId="77777777" w:rsidR="00D66A07" w:rsidRPr="00051F7D" w:rsidRDefault="00D66A07" w:rsidP="00D66A07">
      <w:pPr>
        <w:spacing w:line="360" w:lineRule="auto"/>
        <w:rPr>
          <w:rFonts w:ascii="Arial" w:hAnsi="Arial" w:cs="Arial"/>
        </w:rPr>
      </w:pPr>
    </w:p>
    <w:p w14:paraId="1EC1317C" w14:textId="77777777" w:rsidR="00D66A07" w:rsidRDefault="00D66A07" w:rsidP="00D66A07"/>
    <w:p w14:paraId="6ADD89CC" w14:textId="77777777" w:rsidR="00AF47EF" w:rsidRDefault="00AF47EF" w:rsidP="00AF47EF">
      <w:pPr>
        <w:jc w:val="center"/>
        <w:rPr>
          <w:rFonts w:ascii="Arial" w:hAnsi="Arial" w:cs="Arial"/>
          <w:b/>
          <w:bCs/>
        </w:rPr>
      </w:pPr>
    </w:p>
    <w:p w14:paraId="1AA6782A" w14:textId="77777777" w:rsidR="00AF47EF" w:rsidRDefault="00AF47EF" w:rsidP="00AF47EF">
      <w:pPr>
        <w:jc w:val="center"/>
        <w:rPr>
          <w:rFonts w:ascii="Arial" w:hAnsi="Arial" w:cs="Arial"/>
          <w:b/>
          <w:bCs/>
        </w:rPr>
      </w:pPr>
    </w:p>
    <w:p w14:paraId="0466466B" w14:textId="4FFC3C69" w:rsidR="00D66A07" w:rsidRPr="00AF47EF" w:rsidRDefault="00D66A07" w:rsidP="00AF47EF">
      <w:pPr>
        <w:jc w:val="center"/>
        <w:rPr>
          <w:rFonts w:ascii="Arial" w:hAnsi="Arial" w:cs="Arial"/>
        </w:rPr>
      </w:pPr>
      <w:r w:rsidRPr="00AF47EF">
        <w:rPr>
          <w:rFonts w:ascii="Arial" w:hAnsi="Arial" w:cs="Arial"/>
          <w:b/>
          <w:bCs/>
        </w:rPr>
        <w:t>Acknowledgements</w:t>
      </w:r>
    </w:p>
    <w:p w14:paraId="62A826D3" w14:textId="77777777" w:rsidR="00D66A07" w:rsidRPr="00051F7D" w:rsidRDefault="00D66A07" w:rsidP="00D66A07">
      <w:pPr>
        <w:rPr>
          <w:rFonts w:ascii="Arial" w:hAnsi="Arial" w:cs="Arial"/>
          <w:lang w:val="en-GB"/>
        </w:rPr>
      </w:pPr>
    </w:p>
    <w:p w14:paraId="67E65014" w14:textId="77777777" w:rsidR="00D66A07" w:rsidRPr="00051F7D" w:rsidRDefault="00D66A07" w:rsidP="00D66A07">
      <w:pPr>
        <w:rPr>
          <w:rFonts w:ascii="Arial" w:hAnsi="Arial" w:cs="Arial"/>
          <w:lang w:val="en-GB"/>
        </w:rPr>
      </w:pPr>
    </w:p>
    <w:p w14:paraId="099B10E5" w14:textId="77777777" w:rsidR="00D66A07" w:rsidRPr="00051F7D" w:rsidRDefault="00D66A07" w:rsidP="00D66A07">
      <w:pPr>
        <w:rPr>
          <w:rFonts w:ascii="Arial" w:hAnsi="Arial" w:cs="Arial"/>
          <w:lang w:val="en-GB"/>
        </w:rPr>
      </w:pPr>
    </w:p>
    <w:p w14:paraId="1CE3DDD0" w14:textId="77777777" w:rsidR="00D66A07" w:rsidRPr="00051F7D" w:rsidRDefault="00D66A07" w:rsidP="00D66A07">
      <w:pPr>
        <w:rPr>
          <w:rFonts w:ascii="Arial" w:hAnsi="Arial" w:cs="Arial"/>
          <w:lang w:val="en-GB"/>
        </w:rPr>
      </w:pPr>
    </w:p>
    <w:p w14:paraId="6CC12603" w14:textId="77777777" w:rsidR="00D66A07" w:rsidRPr="00051F7D" w:rsidRDefault="00D66A07" w:rsidP="00D66A07">
      <w:pPr>
        <w:spacing w:line="360" w:lineRule="auto"/>
        <w:rPr>
          <w:rFonts w:ascii="Arial" w:hAnsi="Arial" w:cs="Arial"/>
          <w:lang w:val="en-GB"/>
        </w:rPr>
      </w:pPr>
      <w:r w:rsidRPr="00051F7D">
        <w:rPr>
          <w:rFonts w:ascii="Arial" w:hAnsi="Arial" w:cs="Arial"/>
          <w:lang w:val="en-GB"/>
        </w:rPr>
        <w:t>This paper was mainly completed under the guidance of Dr Babak. First of all, thanks to Dr Babak's selfless guidance so that I would be unable to start in this analysis of the profitability of the p2p industry. In writing this article, I encountered a lot of problems such as variable selection and theoretical models to multiple linear regression. Dr Babak gave me advice and guidance. There were some problems during the first project defence. Dr Babak called me back at 9 pm Explaining to me in a video, I am so thankful to Dr Babak. The main structure and SPSS analysis of the whole article are all carefully guided and feedback by Dr Babak. Dr Babak Helped me too much. Thanks to Dr Babak. Dr Babak is the guidance of this thesis. He is also a teacher of my academic career.</w:t>
      </w:r>
    </w:p>
    <w:p w14:paraId="48DC3CCC" w14:textId="77777777" w:rsidR="00D66A07" w:rsidRPr="00051F7D" w:rsidRDefault="00D66A07" w:rsidP="00D66A07">
      <w:pPr>
        <w:spacing w:line="360" w:lineRule="auto"/>
        <w:rPr>
          <w:rFonts w:ascii="Arial" w:hAnsi="Arial" w:cs="Arial"/>
          <w:lang w:val="en-GB"/>
        </w:rPr>
      </w:pPr>
      <w:r w:rsidRPr="00051F7D">
        <w:rPr>
          <w:rFonts w:ascii="Arial" w:hAnsi="Arial" w:cs="Arial"/>
          <w:lang w:val="en-GB"/>
        </w:rPr>
        <w:t xml:space="preserve">In addition, my second panel, Dr </w:t>
      </w:r>
      <w:proofErr w:type="spellStart"/>
      <w:r w:rsidRPr="00051F7D">
        <w:rPr>
          <w:rFonts w:ascii="Arial" w:hAnsi="Arial" w:cs="Arial"/>
          <w:lang w:val="en-GB"/>
        </w:rPr>
        <w:t>Sukjeet</w:t>
      </w:r>
      <w:proofErr w:type="spellEnd"/>
      <w:r w:rsidRPr="00051F7D">
        <w:rPr>
          <w:rFonts w:ascii="Arial" w:hAnsi="Arial" w:cs="Arial"/>
          <w:lang w:val="en-GB"/>
        </w:rPr>
        <w:t xml:space="preserve"> is also a Dr I want to thank. When I was defending, I had a lot of questions, Dr </w:t>
      </w:r>
      <w:proofErr w:type="spellStart"/>
      <w:r w:rsidRPr="00051F7D">
        <w:rPr>
          <w:rFonts w:ascii="Arial" w:hAnsi="Arial" w:cs="Arial"/>
          <w:lang w:val="en-GB"/>
        </w:rPr>
        <w:t>Sukjeet</w:t>
      </w:r>
      <w:proofErr w:type="spellEnd"/>
      <w:r w:rsidRPr="00051F7D">
        <w:rPr>
          <w:rFonts w:ascii="Arial" w:hAnsi="Arial" w:cs="Arial"/>
          <w:lang w:val="en-GB"/>
        </w:rPr>
        <w:t xml:space="preserve"> gave me advice and guidance. In my last defence, Dr </w:t>
      </w:r>
      <w:proofErr w:type="spellStart"/>
      <w:r w:rsidRPr="00051F7D">
        <w:rPr>
          <w:rFonts w:ascii="Arial" w:hAnsi="Arial" w:cs="Arial"/>
          <w:lang w:val="en-GB"/>
        </w:rPr>
        <w:t>Sukjeet</w:t>
      </w:r>
      <w:proofErr w:type="spellEnd"/>
      <w:r w:rsidRPr="00051F7D">
        <w:rPr>
          <w:rFonts w:ascii="Arial" w:hAnsi="Arial" w:cs="Arial"/>
          <w:lang w:val="en-GB"/>
        </w:rPr>
        <w:t xml:space="preserve"> also gave me suggestions and the key analysis results of the paper. Thank you, Dr </w:t>
      </w:r>
      <w:proofErr w:type="spellStart"/>
      <w:r w:rsidRPr="00051F7D">
        <w:rPr>
          <w:rFonts w:ascii="Arial" w:hAnsi="Arial" w:cs="Arial"/>
          <w:lang w:val="en-GB"/>
        </w:rPr>
        <w:t>Sukjeet</w:t>
      </w:r>
      <w:proofErr w:type="spellEnd"/>
      <w:r w:rsidRPr="00051F7D">
        <w:rPr>
          <w:rFonts w:ascii="Arial" w:hAnsi="Arial" w:cs="Arial"/>
          <w:lang w:val="en-GB"/>
        </w:rPr>
        <w:t xml:space="preserve"> for the advice and suggestions.</w:t>
      </w:r>
    </w:p>
    <w:p w14:paraId="441533C1" w14:textId="77777777" w:rsidR="00D66A07" w:rsidRPr="00051F7D" w:rsidRDefault="00D66A07" w:rsidP="00D66A07">
      <w:pPr>
        <w:spacing w:line="360" w:lineRule="auto"/>
        <w:rPr>
          <w:rFonts w:ascii="Arial" w:hAnsi="Arial" w:cs="Arial"/>
          <w:lang w:val="en-GB"/>
        </w:rPr>
      </w:pPr>
      <w:r w:rsidRPr="00051F7D">
        <w:rPr>
          <w:rFonts w:ascii="Arial" w:hAnsi="Arial" w:cs="Arial"/>
          <w:lang w:val="en-GB"/>
        </w:rPr>
        <w:t xml:space="preserve">I also need to thank to Huang </w:t>
      </w:r>
      <w:proofErr w:type="spellStart"/>
      <w:r w:rsidRPr="00051F7D">
        <w:rPr>
          <w:rFonts w:ascii="Arial" w:hAnsi="Arial" w:cs="Arial"/>
          <w:lang w:val="en-GB"/>
        </w:rPr>
        <w:t>Zhixiang</w:t>
      </w:r>
      <w:proofErr w:type="spellEnd"/>
      <w:r w:rsidRPr="00051F7D">
        <w:rPr>
          <w:rFonts w:ascii="Arial" w:hAnsi="Arial" w:cs="Arial"/>
          <w:lang w:val="en-GB"/>
        </w:rPr>
        <w:t xml:space="preserve">, he is one of my classmates. When I couldn't start with the graduation thesis, he gave me suggestions and explained the main thesis structure and literature reading materials. And Huang </w:t>
      </w:r>
      <w:proofErr w:type="spellStart"/>
      <w:r w:rsidRPr="00051F7D">
        <w:rPr>
          <w:rFonts w:ascii="Arial" w:hAnsi="Arial" w:cs="Arial"/>
          <w:lang w:val="en-GB"/>
        </w:rPr>
        <w:t>Zhixiang</w:t>
      </w:r>
      <w:proofErr w:type="spellEnd"/>
      <w:r w:rsidRPr="00051F7D">
        <w:rPr>
          <w:rFonts w:ascii="Arial" w:hAnsi="Arial" w:cs="Arial"/>
          <w:lang w:val="en-GB"/>
        </w:rPr>
        <w:t xml:space="preserve"> also helped me a lot in data analysis.</w:t>
      </w:r>
    </w:p>
    <w:p w14:paraId="7C6F3E30" w14:textId="77777777" w:rsidR="00D66A07" w:rsidRPr="00051F7D" w:rsidRDefault="00D66A07" w:rsidP="00D66A07">
      <w:pPr>
        <w:spacing w:line="360" w:lineRule="auto"/>
        <w:rPr>
          <w:rFonts w:ascii="Arial" w:hAnsi="Arial" w:cs="Arial"/>
          <w:lang w:val="en-GB"/>
        </w:rPr>
      </w:pPr>
    </w:p>
    <w:p w14:paraId="52B1B7CA" w14:textId="77777777" w:rsidR="00D66A07" w:rsidRPr="00051F7D" w:rsidRDefault="00D66A07" w:rsidP="00D66A07">
      <w:pPr>
        <w:spacing w:line="360" w:lineRule="auto"/>
        <w:rPr>
          <w:rFonts w:ascii="Arial" w:hAnsi="Arial" w:cs="Arial"/>
          <w:lang w:val="en-GB"/>
        </w:rPr>
      </w:pPr>
    </w:p>
    <w:p w14:paraId="06E4A012" w14:textId="77777777" w:rsidR="00D66A07" w:rsidRPr="00051F7D" w:rsidRDefault="00D66A07" w:rsidP="00D66A07">
      <w:pPr>
        <w:spacing w:line="360" w:lineRule="auto"/>
        <w:rPr>
          <w:rFonts w:ascii="Arial" w:hAnsi="Arial" w:cs="Arial"/>
          <w:lang w:val="en-GB"/>
        </w:rPr>
      </w:pPr>
    </w:p>
    <w:p w14:paraId="0BDD844C" w14:textId="77777777" w:rsidR="00D66A07" w:rsidRPr="00051F7D" w:rsidRDefault="00D66A07" w:rsidP="00D66A07">
      <w:pPr>
        <w:spacing w:line="360" w:lineRule="auto"/>
        <w:rPr>
          <w:rFonts w:ascii="Arial" w:hAnsi="Arial" w:cs="Arial"/>
          <w:lang w:val="en-GB"/>
        </w:rPr>
      </w:pPr>
    </w:p>
    <w:p w14:paraId="4C28FC19" w14:textId="64EBE577" w:rsidR="00D66A07" w:rsidRDefault="00D66A07" w:rsidP="00D66A07">
      <w:pPr>
        <w:spacing w:line="360" w:lineRule="auto"/>
        <w:rPr>
          <w:rFonts w:ascii="Arial" w:hAnsi="Arial" w:cs="Arial"/>
          <w:lang w:val="en-GB"/>
        </w:rPr>
      </w:pPr>
    </w:p>
    <w:p w14:paraId="48CEE4B7" w14:textId="77777777" w:rsidR="004C1494" w:rsidRDefault="004C1494" w:rsidP="00D66A07">
      <w:pPr>
        <w:spacing w:line="360" w:lineRule="auto"/>
        <w:rPr>
          <w:rFonts w:ascii="Arial" w:hAnsi="Arial" w:cs="Arial"/>
          <w:lang w:val="en-GB"/>
        </w:rPr>
      </w:pPr>
    </w:p>
    <w:p w14:paraId="7B26FA79" w14:textId="77777777" w:rsidR="00D66A07" w:rsidRPr="00051F7D" w:rsidRDefault="00D66A07" w:rsidP="00D66A07">
      <w:pPr>
        <w:spacing w:line="360" w:lineRule="auto"/>
        <w:rPr>
          <w:rFonts w:ascii="Arial" w:hAnsi="Arial" w:cs="Arial"/>
          <w:lang w:val="en-GB"/>
        </w:rPr>
      </w:pPr>
    </w:p>
    <w:bookmarkEnd w:id="2"/>
    <w:p w14:paraId="47B7FD55" w14:textId="77777777" w:rsidR="005344C8" w:rsidRPr="00051F7D" w:rsidRDefault="005344C8" w:rsidP="005344C8">
      <w:pPr>
        <w:rPr>
          <w:rFonts w:ascii="Arial" w:hAnsi="Arial" w:cs="Arial"/>
          <w:lang w:val="en-GB"/>
        </w:rPr>
      </w:pPr>
    </w:p>
    <w:p w14:paraId="7F3AE135" w14:textId="70B056E1" w:rsidR="005344C8" w:rsidRPr="00D66A07" w:rsidRDefault="00E83448" w:rsidP="00AF47EF">
      <w:pPr>
        <w:pStyle w:val="Heading1"/>
        <w:rPr>
          <w:caps/>
        </w:rPr>
      </w:pPr>
      <w:bookmarkStart w:id="3" w:name="_Toc48253930"/>
      <w:bookmarkStart w:id="4" w:name="_Toc48730052"/>
      <w:bookmarkStart w:id="5" w:name="_Toc48766108"/>
      <w:r w:rsidRPr="00051F7D">
        <w:lastRenderedPageBreak/>
        <w:t>Chapter 1 Introduction</w:t>
      </w:r>
      <w:bookmarkEnd w:id="3"/>
      <w:bookmarkEnd w:id="4"/>
      <w:bookmarkEnd w:id="5"/>
      <w:r w:rsidRPr="00051F7D">
        <w:t xml:space="preserve"> </w:t>
      </w:r>
      <w:bookmarkStart w:id="6" w:name="_Toc48253931"/>
    </w:p>
    <w:p w14:paraId="71EE621E" w14:textId="77777777" w:rsidR="005344C8" w:rsidRPr="00051F7D" w:rsidRDefault="005344C8" w:rsidP="003B1FE3">
      <w:pPr>
        <w:rPr>
          <w:rFonts w:ascii="Arial" w:hAnsi="Arial" w:cs="Arial"/>
        </w:rPr>
      </w:pPr>
    </w:p>
    <w:p w14:paraId="0C288C18" w14:textId="762309DF" w:rsidR="00B80B39" w:rsidRDefault="00F34805" w:rsidP="00583E82">
      <w:pPr>
        <w:pStyle w:val="Heading2"/>
        <w:numPr>
          <w:ilvl w:val="1"/>
          <w:numId w:val="21"/>
        </w:numPr>
      </w:pPr>
      <w:bookmarkStart w:id="7" w:name="_Toc48730053"/>
      <w:bookmarkStart w:id="8" w:name="_Toc48766109"/>
      <w:r w:rsidRPr="00051F7D">
        <w:t>Background of the study</w:t>
      </w:r>
      <w:bookmarkEnd w:id="6"/>
      <w:bookmarkEnd w:id="7"/>
      <w:bookmarkEnd w:id="8"/>
    </w:p>
    <w:p w14:paraId="0D091F36" w14:textId="77777777" w:rsidR="00D66A07" w:rsidRPr="00D66A07" w:rsidRDefault="00D66A07" w:rsidP="00D66A07">
      <w:pPr>
        <w:rPr>
          <w:lang w:val="en-GB"/>
        </w:rPr>
      </w:pPr>
    </w:p>
    <w:p w14:paraId="0A932966" w14:textId="76218A94" w:rsidR="00B80B39" w:rsidRPr="00051F7D" w:rsidRDefault="00B80B39" w:rsidP="00DF49F1">
      <w:pPr>
        <w:spacing w:line="360" w:lineRule="auto"/>
        <w:rPr>
          <w:rFonts w:ascii="Arial" w:hAnsi="Arial" w:cs="Arial"/>
          <w:lang w:val="en-GB"/>
        </w:rPr>
      </w:pPr>
      <w:r w:rsidRPr="00051F7D">
        <w:rPr>
          <w:rFonts w:ascii="Arial" w:hAnsi="Arial" w:cs="Arial"/>
          <w:lang w:val="en-GB"/>
        </w:rPr>
        <w:t>P2P online lending (also known as "P2P lending") is an abbreviation of Peer to Peer or P</w:t>
      </w:r>
      <w:r w:rsidR="005A7160" w:rsidRPr="00051F7D">
        <w:rPr>
          <w:rFonts w:ascii="Arial" w:hAnsi="Arial" w:cs="Arial"/>
          <w:lang w:val="en-GB"/>
        </w:rPr>
        <w:t>erson</w:t>
      </w:r>
      <w:r w:rsidRPr="00051F7D">
        <w:rPr>
          <w:rFonts w:ascii="Arial" w:hAnsi="Arial" w:cs="Arial"/>
          <w:lang w:val="en-GB"/>
        </w:rPr>
        <w:t xml:space="preserve"> to Person, </w:t>
      </w:r>
      <w:r w:rsidR="005A7160" w:rsidRPr="00051F7D">
        <w:rPr>
          <w:rFonts w:ascii="Arial" w:hAnsi="Arial" w:cs="Arial"/>
          <w:lang w:val="en-GB"/>
        </w:rPr>
        <w:t xml:space="preserve">which </w:t>
      </w:r>
      <w:r w:rsidRPr="00051F7D">
        <w:rPr>
          <w:rFonts w:ascii="Arial" w:hAnsi="Arial" w:cs="Arial"/>
          <w:lang w:val="en-GB"/>
        </w:rPr>
        <w:t>means "person-to-person lending"</w:t>
      </w:r>
      <w:r w:rsidR="005A7160" w:rsidRPr="00051F7D">
        <w:rPr>
          <w:rFonts w:ascii="Arial" w:hAnsi="Arial" w:cs="Arial"/>
          <w:lang w:val="en-GB"/>
        </w:rPr>
        <w:t xml:space="preserve"> (</w:t>
      </w:r>
      <w:r w:rsidR="005A7160" w:rsidRPr="00051F7D">
        <w:rPr>
          <w:rFonts w:ascii="Arial" w:hAnsi="Arial" w:cs="Arial"/>
          <w:color w:val="222222"/>
          <w:shd w:val="clear" w:color="auto" w:fill="FFFFFF"/>
        </w:rPr>
        <w:t>Rosavina</w:t>
      </w:r>
      <w:r w:rsidR="005A7160" w:rsidRPr="00051F7D">
        <w:rPr>
          <w:rFonts w:ascii="Arial" w:hAnsi="Arial" w:cs="Arial"/>
          <w:color w:val="222222"/>
          <w:shd w:val="clear" w:color="auto" w:fill="FFFFFF"/>
          <w:lang w:val="en-GB"/>
        </w:rPr>
        <w:t xml:space="preserve"> </w:t>
      </w:r>
      <w:r w:rsidR="005A7160" w:rsidRPr="00051F7D">
        <w:rPr>
          <w:rFonts w:ascii="Arial" w:hAnsi="Arial" w:cs="Arial"/>
          <w:color w:val="222222"/>
          <w:shd w:val="clear" w:color="auto" w:fill="FFFFFF"/>
        </w:rPr>
        <w:t>and Rahadi, 2018</w:t>
      </w:r>
      <w:r w:rsidR="005A7160" w:rsidRPr="00051F7D">
        <w:rPr>
          <w:rFonts w:ascii="Arial" w:hAnsi="Arial" w:cs="Arial"/>
          <w:color w:val="222222"/>
          <w:shd w:val="clear" w:color="auto" w:fill="FFFFFF"/>
          <w:lang w:val="en-GB"/>
        </w:rPr>
        <w:t>).</w:t>
      </w:r>
      <w:r w:rsidRPr="00051F7D">
        <w:rPr>
          <w:rFonts w:ascii="Arial" w:hAnsi="Arial" w:cs="Arial"/>
          <w:lang w:val="en-GB"/>
        </w:rPr>
        <w:t xml:space="preserve"> The essence of P2P online lending is an Internet financial model that directly matches investors and borrowers with the Internet. This emerging model has the characteristics of flexibility, easy operation, high returns, and low transaction costs</w:t>
      </w:r>
      <w:r w:rsidR="005A7160" w:rsidRPr="00051F7D">
        <w:rPr>
          <w:rFonts w:ascii="Arial" w:hAnsi="Arial" w:cs="Arial"/>
          <w:color w:val="222222"/>
          <w:shd w:val="clear" w:color="auto" w:fill="FFFFFF"/>
        </w:rPr>
        <w:t xml:space="preserve"> </w:t>
      </w:r>
      <w:r w:rsidR="005A7160" w:rsidRPr="00051F7D">
        <w:rPr>
          <w:rFonts w:ascii="Arial" w:hAnsi="Arial" w:cs="Arial"/>
          <w:color w:val="222222"/>
          <w:shd w:val="clear" w:color="auto" w:fill="FFFFFF"/>
          <w:lang w:val="en-GB"/>
        </w:rPr>
        <w:t>(</w:t>
      </w:r>
      <w:r w:rsidR="005A7160" w:rsidRPr="00051F7D">
        <w:rPr>
          <w:rFonts w:ascii="Arial" w:hAnsi="Arial" w:cs="Arial"/>
          <w:color w:val="222222"/>
          <w:shd w:val="clear" w:color="auto" w:fill="FFFFFF"/>
        </w:rPr>
        <w:t>Yoon, L</w:t>
      </w:r>
      <w:proofErr w:type="spellStart"/>
      <w:r w:rsidR="005A7160" w:rsidRPr="00051F7D">
        <w:rPr>
          <w:rFonts w:ascii="Arial" w:hAnsi="Arial" w:cs="Arial"/>
          <w:color w:val="222222"/>
          <w:shd w:val="clear" w:color="auto" w:fill="FFFFFF"/>
          <w:lang w:val="en-GB"/>
        </w:rPr>
        <w:t>i</w:t>
      </w:r>
      <w:proofErr w:type="spellEnd"/>
      <w:r w:rsidR="005A7160" w:rsidRPr="00051F7D">
        <w:rPr>
          <w:rFonts w:ascii="Arial" w:hAnsi="Arial" w:cs="Arial"/>
          <w:color w:val="222222"/>
          <w:shd w:val="clear" w:color="auto" w:fill="FFFFFF"/>
          <w:lang w:val="en-GB"/>
        </w:rPr>
        <w:t xml:space="preserve"> </w:t>
      </w:r>
      <w:r w:rsidR="005A7160" w:rsidRPr="00051F7D">
        <w:rPr>
          <w:rFonts w:ascii="Arial" w:hAnsi="Arial" w:cs="Arial"/>
          <w:color w:val="222222"/>
          <w:shd w:val="clear" w:color="auto" w:fill="FFFFFF"/>
        </w:rPr>
        <w:t>and Feng, 2019</w:t>
      </w:r>
      <w:r w:rsidR="005A7160" w:rsidRPr="00051F7D">
        <w:rPr>
          <w:rFonts w:ascii="Arial" w:hAnsi="Arial" w:cs="Arial"/>
          <w:color w:val="222222"/>
          <w:shd w:val="clear" w:color="auto" w:fill="FFFFFF"/>
          <w:lang w:val="en-GB"/>
        </w:rPr>
        <w:t>)</w:t>
      </w:r>
      <w:r w:rsidRPr="00051F7D">
        <w:rPr>
          <w:rFonts w:ascii="Arial" w:hAnsi="Arial" w:cs="Arial"/>
          <w:lang w:val="en-GB"/>
        </w:rPr>
        <w:t>. The P2P online lending platform provides services such as credit review, information release, and transaction matching during the lending process, and acts as an information intermediary to charge a certain service fee.</w:t>
      </w:r>
      <w:r w:rsidR="0023094C" w:rsidRPr="00051F7D">
        <w:rPr>
          <w:rFonts w:ascii="Arial" w:hAnsi="Arial" w:cs="Arial"/>
        </w:rPr>
        <w:t xml:space="preserve"> </w:t>
      </w:r>
      <w:r w:rsidR="0023094C" w:rsidRPr="00051F7D">
        <w:rPr>
          <w:rFonts w:ascii="Arial" w:hAnsi="Arial" w:cs="Arial"/>
          <w:lang w:val="en-GB"/>
        </w:rPr>
        <w:t>P2P online lending is one of the forms of online finance</w:t>
      </w:r>
      <w:r w:rsidR="005A7160" w:rsidRPr="00051F7D">
        <w:rPr>
          <w:rFonts w:ascii="Arial" w:hAnsi="Arial" w:cs="Arial"/>
          <w:lang w:val="en-GB"/>
        </w:rPr>
        <w:t>,</w:t>
      </w:r>
      <w:r w:rsidR="0023094C" w:rsidRPr="00051F7D">
        <w:rPr>
          <w:rFonts w:ascii="Arial" w:hAnsi="Arial" w:cs="Arial"/>
          <w:lang w:val="en-GB"/>
        </w:rPr>
        <w:t xml:space="preserve"> which has transformed the traditional funding and financing ways through the use of Internet. It has offered a convenient and fast online transaction platform for the public (Fan, Peng, Du and Li, 2015). </w:t>
      </w:r>
    </w:p>
    <w:p w14:paraId="1ADA2E3E" w14:textId="27817507" w:rsidR="00B80B39" w:rsidRPr="00051F7D" w:rsidRDefault="00B80B39" w:rsidP="00DF49F1">
      <w:pPr>
        <w:spacing w:line="360" w:lineRule="auto"/>
        <w:rPr>
          <w:rFonts w:ascii="Arial" w:hAnsi="Arial" w:cs="Arial"/>
          <w:lang w:val="en-GB"/>
        </w:rPr>
      </w:pPr>
      <w:r w:rsidRPr="00051F7D">
        <w:rPr>
          <w:rFonts w:ascii="Arial" w:hAnsi="Arial" w:cs="Arial"/>
          <w:lang w:val="en-GB"/>
        </w:rPr>
        <w:t xml:space="preserve">P2P online lending is the financial arrangement that </w:t>
      </w:r>
      <w:r w:rsidR="005A7160" w:rsidRPr="00051F7D">
        <w:rPr>
          <w:rFonts w:ascii="Arial" w:hAnsi="Arial" w:cs="Arial"/>
          <w:lang w:val="en-GB"/>
        </w:rPr>
        <w:t xml:space="preserve">it </w:t>
      </w:r>
      <w:r w:rsidRPr="00051F7D">
        <w:rPr>
          <w:rFonts w:ascii="Arial" w:hAnsi="Arial" w:cs="Arial"/>
          <w:lang w:val="en-GB"/>
        </w:rPr>
        <w:t>best reflects the spirit of the Internet-sharing, openness, democracy, equality, and inclusiveness</w:t>
      </w:r>
      <w:r w:rsidR="005A7160" w:rsidRPr="00051F7D">
        <w:rPr>
          <w:rFonts w:ascii="Arial" w:hAnsi="Arial" w:cs="Arial"/>
          <w:lang w:val="en-GB"/>
        </w:rPr>
        <w:t xml:space="preserve"> (Yang, Fan and Yang, 2020)</w:t>
      </w:r>
      <w:r w:rsidRPr="00051F7D">
        <w:rPr>
          <w:rFonts w:ascii="Arial" w:hAnsi="Arial" w:cs="Arial"/>
          <w:lang w:val="en-GB"/>
        </w:rPr>
        <w:t xml:space="preserve">. It makes up for the deficiencies of traditional financial services to a certain extent, and largely reflects the democratization and popularization of financial services. First, individuals and </w:t>
      </w:r>
      <w:r w:rsidR="005A7160" w:rsidRPr="00051F7D">
        <w:rPr>
          <w:rFonts w:ascii="Arial" w:hAnsi="Arial" w:cs="Arial"/>
          <w:lang w:val="en-GB"/>
        </w:rPr>
        <w:t xml:space="preserve">SMEs </w:t>
      </w:r>
      <w:r w:rsidRPr="00051F7D">
        <w:rPr>
          <w:rFonts w:ascii="Arial" w:hAnsi="Arial" w:cs="Arial"/>
          <w:lang w:val="en-GB"/>
        </w:rPr>
        <w:t xml:space="preserve">have endogenous capital needs in the process of consumption, investment and production to meet the needs of smooth consumption, investment project start-up and liquidity replenishment. This is </w:t>
      </w:r>
      <w:r w:rsidR="005A7160" w:rsidRPr="00051F7D">
        <w:rPr>
          <w:rFonts w:ascii="Arial" w:hAnsi="Arial" w:cs="Arial"/>
          <w:lang w:val="en-GB"/>
        </w:rPr>
        <w:t>t</w:t>
      </w:r>
      <w:r w:rsidRPr="00051F7D">
        <w:rPr>
          <w:rFonts w:ascii="Arial" w:hAnsi="Arial" w:cs="Arial"/>
          <w:lang w:val="en-GB"/>
        </w:rPr>
        <w:t>he internal demand for financial democratization</w:t>
      </w:r>
      <w:r w:rsidR="005A7160" w:rsidRPr="00051F7D">
        <w:rPr>
          <w:rFonts w:ascii="Arial" w:hAnsi="Arial" w:cs="Arial"/>
          <w:lang w:val="en-GB"/>
        </w:rPr>
        <w:t>. S</w:t>
      </w:r>
      <w:r w:rsidRPr="00051F7D">
        <w:rPr>
          <w:rFonts w:ascii="Arial" w:hAnsi="Arial" w:cs="Arial"/>
          <w:lang w:val="en-GB"/>
        </w:rPr>
        <w:t>econdly, there is an investment demand for wealth preservation and appreciation of private personal capital</w:t>
      </w:r>
      <w:r w:rsidR="005A7160" w:rsidRPr="00051F7D">
        <w:rPr>
          <w:rFonts w:ascii="Arial" w:hAnsi="Arial" w:cs="Arial"/>
          <w:lang w:val="en-GB"/>
        </w:rPr>
        <w:t xml:space="preserve">; </w:t>
      </w:r>
      <w:r w:rsidRPr="00051F7D">
        <w:rPr>
          <w:rFonts w:ascii="Arial" w:hAnsi="Arial" w:cs="Arial"/>
          <w:lang w:val="en-GB"/>
        </w:rPr>
        <w:t>these reasonable demands cannot be efficiently matched through traditional financial channels, and there are problems that the SMEs’ ​​capital needs are difficult to financ</w:t>
      </w:r>
      <w:r w:rsidR="005A7160" w:rsidRPr="00051F7D">
        <w:rPr>
          <w:rFonts w:ascii="Arial" w:hAnsi="Arial" w:cs="Arial"/>
          <w:lang w:val="en-GB"/>
        </w:rPr>
        <w:t>ing</w:t>
      </w:r>
      <w:r w:rsidRPr="00051F7D">
        <w:rPr>
          <w:rFonts w:ascii="Arial" w:hAnsi="Arial" w:cs="Arial"/>
          <w:lang w:val="en-GB"/>
        </w:rPr>
        <w:t xml:space="preserve"> and private funds are difficult to invest (</w:t>
      </w:r>
      <w:r w:rsidR="005A7160" w:rsidRPr="00051F7D">
        <w:rPr>
          <w:rFonts w:ascii="Arial" w:hAnsi="Arial" w:cs="Arial"/>
          <w:lang w:val="en-GB"/>
        </w:rPr>
        <w:t>t</w:t>
      </w:r>
      <w:r w:rsidRPr="00051F7D">
        <w:rPr>
          <w:rFonts w:ascii="Arial" w:hAnsi="Arial" w:cs="Arial"/>
          <w:lang w:val="en-GB"/>
        </w:rPr>
        <w:t>wo more dilemmas)</w:t>
      </w:r>
      <w:r w:rsidR="005A7160" w:rsidRPr="00051F7D">
        <w:rPr>
          <w:rFonts w:ascii="Arial" w:hAnsi="Arial" w:cs="Arial"/>
          <w:lang w:val="en-GB"/>
        </w:rPr>
        <w:t xml:space="preserve"> (Kim, 2020)</w:t>
      </w:r>
      <w:r w:rsidRPr="00051F7D">
        <w:rPr>
          <w:rFonts w:ascii="Arial" w:hAnsi="Arial" w:cs="Arial"/>
          <w:lang w:val="en-GB"/>
        </w:rPr>
        <w:t>. P2P online lending directly matches the two sides of the lending</w:t>
      </w:r>
      <w:r w:rsidR="005A7160" w:rsidRPr="00051F7D">
        <w:rPr>
          <w:rFonts w:ascii="Arial" w:hAnsi="Arial" w:cs="Arial"/>
          <w:lang w:val="en-GB"/>
        </w:rPr>
        <w:t xml:space="preserve"> </w:t>
      </w:r>
      <w:r w:rsidRPr="00051F7D">
        <w:rPr>
          <w:rFonts w:ascii="Arial" w:hAnsi="Arial" w:cs="Arial"/>
          <w:lang w:val="en-GB"/>
        </w:rPr>
        <w:t>so that the loan financing can not only meet the needs of various funds, increase the utilization of social idle funds, but also have a Pareto improvement effect on social welfare.</w:t>
      </w:r>
    </w:p>
    <w:p w14:paraId="101B60F7" w14:textId="71EEAB65" w:rsidR="00951A64" w:rsidRPr="00051F7D" w:rsidRDefault="000B347B" w:rsidP="00DF49F1">
      <w:pPr>
        <w:spacing w:line="360" w:lineRule="auto"/>
        <w:rPr>
          <w:rFonts w:ascii="Arial" w:hAnsi="Arial" w:cs="Arial"/>
          <w:lang w:val="en-GB"/>
        </w:rPr>
      </w:pPr>
      <w:r w:rsidRPr="00051F7D">
        <w:rPr>
          <w:rFonts w:ascii="Arial" w:hAnsi="Arial" w:cs="Arial"/>
          <w:lang w:val="en-GB"/>
        </w:rPr>
        <w:lastRenderedPageBreak/>
        <w:t xml:space="preserve">The P2P lending model first appeared in the United Kingdom in 2005 and then entered the United States. </w:t>
      </w:r>
      <w:proofErr w:type="spellStart"/>
      <w:r w:rsidRPr="00051F7D">
        <w:rPr>
          <w:rFonts w:ascii="Arial" w:hAnsi="Arial" w:cs="Arial"/>
          <w:lang w:val="en-GB"/>
        </w:rPr>
        <w:t>Lending</w:t>
      </w:r>
      <w:r w:rsidR="005A7160" w:rsidRPr="00051F7D">
        <w:rPr>
          <w:rFonts w:ascii="Arial" w:hAnsi="Arial" w:cs="Arial"/>
          <w:lang w:val="en-GB"/>
        </w:rPr>
        <w:t>c</w:t>
      </w:r>
      <w:r w:rsidRPr="00051F7D">
        <w:rPr>
          <w:rFonts w:ascii="Arial" w:hAnsi="Arial" w:cs="Arial"/>
          <w:lang w:val="en-GB"/>
        </w:rPr>
        <w:t>l</w:t>
      </w:r>
      <w:r w:rsidR="005A7160" w:rsidRPr="00051F7D">
        <w:rPr>
          <w:rFonts w:ascii="Arial" w:hAnsi="Arial" w:cs="Arial"/>
          <w:lang w:val="en-GB"/>
        </w:rPr>
        <w:t>ub</w:t>
      </w:r>
      <w:proofErr w:type="spellEnd"/>
      <w:r w:rsidRPr="00051F7D">
        <w:rPr>
          <w:rFonts w:ascii="Arial" w:hAnsi="Arial" w:cs="Arial"/>
          <w:lang w:val="en-GB"/>
        </w:rPr>
        <w:t xml:space="preserve"> and prosper in the United States are now leaders in the world-class p2p industry</w:t>
      </w:r>
      <w:r w:rsidR="00951A64" w:rsidRPr="00051F7D">
        <w:rPr>
          <w:rFonts w:ascii="Arial" w:hAnsi="Arial" w:cs="Arial"/>
          <w:lang w:val="en-GB"/>
        </w:rPr>
        <w:t xml:space="preserve"> (Ma and Wang, 2016)</w:t>
      </w:r>
      <w:r w:rsidRPr="00051F7D">
        <w:rPr>
          <w:rFonts w:ascii="Arial" w:hAnsi="Arial" w:cs="Arial"/>
          <w:lang w:val="en-GB"/>
        </w:rPr>
        <w:t xml:space="preserve">. Afterwards, it became popular all over the world with its convenient, fast and flexible transaction characteristics. This model was introduced to China in 2007, and </w:t>
      </w:r>
      <w:proofErr w:type="spellStart"/>
      <w:r w:rsidRPr="00051F7D">
        <w:rPr>
          <w:rFonts w:ascii="Arial" w:hAnsi="Arial" w:cs="Arial"/>
          <w:lang w:val="en-GB"/>
        </w:rPr>
        <w:t>Paipaidai</w:t>
      </w:r>
      <w:proofErr w:type="spellEnd"/>
      <w:r w:rsidRPr="00051F7D">
        <w:rPr>
          <w:rFonts w:ascii="Arial" w:hAnsi="Arial" w:cs="Arial"/>
          <w:lang w:val="en-GB"/>
        </w:rPr>
        <w:t xml:space="preserve"> was the first to start operations. Subsequently, excellent online lending platforms such as </w:t>
      </w:r>
      <w:proofErr w:type="spellStart"/>
      <w:r w:rsidRPr="00051F7D">
        <w:rPr>
          <w:rFonts w:ascii="Arial" w:hAnsi="Arial" w:cs="Arial"/>
          <w:lang w:val="en-GB"/>
        </w:rPr>
        <w:t>Renrendai</w:t>
      </w:r>
      <w:proofErr w:type="spellEnd"/>
      <w:r w:rsidRPr="00051F7D">
        <w:rPr>
          <w:rFonts w:ascii="Arial" w:hAnsi="Arial" w:cs="Arial"/>
          <w:lang w:val="en-GB"/>
        </w:rPr>
        <w:t xml:space="preserve"> and Ping </w:t>
      </w:r>
      <w:proofErr w:type="gramStart"/>
      <w:r w:rsidRPr="00051F7D">
        <w:rPr>
          <w:rFonts w:ascii="Arial" w:hAnsi="Arial" w:cs="Arial"/>
          <w:lang w:val="en-GB"/>
        </w:rPr>
        <w:t>An</w:t>
      </w:r>
      <w:proofErr w:type="gramEnd"/>
      <w:r w:rsidRPr="00051F7D">
        <w:rPr>
          <w:rFonts w:ascii="Arial" w:hAnsi="Arial" w:cs="Arial"/>
          <w:lang w:val="en-GB"/>
        </w:rPr>
        <w:t xml:space="preserve"> </w:t>
      </w:r>
      <w:proofErr w:type="spellStart"/>
      <w:r w:rsidRPr="00051F7D">
        <w:rPr>
          <w:rFonts w:ascii="Arial" w:hAnsi="Arial" w:cs="Arial"/>
          <w:lang w:val="en-GB"/>
        </w:rPr>
        <w:t>Lufax</w:t>
      </w:r>
      <w:proofErr w:type="spellEnd"/>
      <w:r w:rsidRPr="00051F7D">
        <w:rPr>
          <w:rFonts w:ascii="Arial" w:hAnsi="Arial" w:cs="Arial"/>
          <w:lang w:val="en-GB"/>
        </w:rPr>
        <w:t xml:space="preserve"> were established. Since then, China has entered a period of rapid development of online lending</w:t>
      </w:r>
      <w:r w:rsidR="00951A64" w:rsidRPr="00051F7D">
        <w:rPr>
          <w:rFonts w:ascii="Arial" w:hAnsi="Arial" w:cs="Arial"/>
          <w:lang w:val="en-GB"/>
        </w:rPr>
        <w:t xml:space="preserve">. </w:t>
      </w:r>
    </w:p>
    <w:p w14:paraId="0A8B54B3" w14:textId="3E87F3BE" w:rsidR="0044576E" w:rsidRPr="00051F7D" w:rsidRDefault="0044576E" w:rsidP="00DF49F1">
      <w:pPr>
        <w:pStyle w:val="Caption"/>
        <w:keepNext/>
        <w:rPr>
          <w:rFonts w:ascii="Arial" w:hAnsi="Arial" w:cs="Arial"/>
          <w:sz w:val="24"/>
          <w:szCs w:val="24"/>
        </w:rPr>
      </w:pPr>
      <w:bookmarkStart w:id="9" w:name="_Toc48253965"/>
      <w:bookmarkStart w:id="10" w:name="_Toc48766390"/>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009464DE" w:rsidRPr="00051F7D">
        <w:rPr>
          <w:rFonts w:ascii="Arial" w:hAnsi="Arial" w:cs="Arial"/>
          <w:noProof/>
          <w:sz w:val="24"/>
          <w:szCs w:val="24"/>
        </w:rPr>
        <w:t>1</w:t>
      </w:r>
      <w:r w:rsidRPr="00051F7D">
        <w:rPr>
          <w:rFonts w:ascii="Arial" w:hAnsi="Arial" w:cs="Arial"/>
          <w:sz w:val="24"/>
          <w:szCs w:val="24"/>
        </w:rPr>
        <w:fldChar w:fldCharType="end"/>
      </w:r>
      <w:r w:rsidRPr="00051F7D">
        <w:rPr>
          <w:rFonts w:ascii="Arial" w:hAnsi="Arial" w:cs="Arial"/>
          <w:sz w:val="24"/>
          <w:szCs w:val="24"/>
          <w:lang w:val="en-GB"/>
        </w:rPr>
        <w:t>: The difference operation of p2p between USA and China</w:t>
      </w:r>
      <w:bookmarkEnd w:id="9"/>
      <w:bookmarkEnd w:id="10"/>
    </w:p>
    <w:p w14:paraId="58E8FB35" w14:textId="21322BE5" w:rsidR="00951A64" w:rsidRPr="00051F7D" w:rsidRDefault="00951A64" w:rsidP="00DF49F1">
      <w:pPr>
        <w:spacing w:line="360" w:lineRule="auto"/>
        <w:rPr>
          <w:rFonts w:ascii="Arial" w:hAnsi="Arial" w:cs="Arial"/>
          <w:lang w:val="en-GB"/>
        </w:rPr>
      </w:pPr>
      <w:r w:rsidRPr="00051F7D">
        <w:rPr>
          <w:rFonts w:ascii="Arial" w:hAnsi="Arial" w:cs="Arial"/>
          <w:noProof/>
          <w:lang w:val="en-GB"/>
        </w:rPr>
        <w:drawing>
          <wp:inline distT="0" distB="0" distL="0" distR="0" wp14:anchorId="1CCABECB" wp14:editId="6E4971D4">
            <wp:extent cx="4451684" cy="2417987"/>
            <wp:effectExtent l="0" t="0" r="0" b="0"/>
            <wp:docPr id="59" name="Picture 5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screenshot of a cell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75947" cy="2431166"/>
                    </a:xfrm>
                    <a:prstGeom prst="rect">
                      <a:avLst/>
                    </a:prstGeom>
                  </pic:spPr>
                </pic:pic>
              </a:graphicData>
            </a:graphic>
          </wp:inline>
        </w:drawing>
      </w:r>
    </w:p>
    <w:p w14:paraId="30755C03" w14:textId="056398C9" w:rsidR="00B80B39" w:rsidRPr="00051F7D" w:rsidRDefault="00951A64" w:rsidP="00DF49F1">
      <w:pPr>
        <w:spacing w:line="360" w:lineRule="auto"/>
        <w:rPr>
          <w:rFonts w:ascii="Arial" w:hAnsi="Arial" w:cs="Arial"/>
          <w:lang w:val="en-GB"/>
        </w:rPr>
      </w:pPr>
      <w:r w:rsidRPr="00051F7D">
        <w:rPr>
          <w:rFonts w:ascii="Arial" w:hAnsi="Arial" w:cs="Arial"/>
          <w:lang w:val="en-GB"/>
        </w:rPr>
        <w:t>W</w:t>
      </w:r>
      <w:r w:rsidR="000B347B" w:rsidRPr="00051F7D">
        <w:rPr>
          <w:rFonts w:ascii="Arial" w:hAnsi="Arial" w:cs="Arial"/>
          <w:lang w:val="en-GB"/>
        </w:rPr>
        <w:t>ith a large number of online lending platforms and transaction volume</w:t>
      </w:r>
      <w:r w:rsidRPr="00051F7D">
        <w:rPr>
          <w:rFonts w:ascii="Arial" w:hAnsi="Arial" w:cs="Arial"/>
          <w:lang w:val="en-GB"/>
        </w:rPr>
        <w:t>, t</w:t>
      </w:r>
      <w:r w:rsidR="000B347B" w:rsidRPr="00051F7D">
        <w:rPr>
          <w:rFonts w:ascii="Arial" w:hAnsi="Arial" w:cs="Arial"/>
          <w:lang w:val="en-GB"/>
        </w:rPr>
        <w:t xml:space="preserve">he number of participants has increased dramatically. After 2017, with the implementation of government regulatory measures, the number of p2p lending platforms has shown a declining pattern. As far as the online lending platform is concerned, business boundaries are blurred, operating conditions are uneven, platform failures and </w:t>
      </w:r>
      <w:r w:rsidRPr="00051F7D">
        <w:rPr>
          <w:rFonts w:ascii="Arial" w:hAnsi="Arial" w:cs="Arial"/>
          <w:lang w:val="en-GB"/>
        </w:rPr>
        <w:t>bankruptcy</w:t>
      </w:r>
      <w:r w:rsidR="000B347B" w:rsidRPr="00051F7D">
        <w:rPr>
          <w:rFonts w:ascii="Arial" w:hAnsi="Arial" w:cs="Arial"/>
          <w:lang w:val="en-GB"/>
        </w:rPr>
        <w:t xml:space="preserve"> occur from time to time, lending efficiency is low, overdue rates and default rates are biased </w:t>
      </w:r>
      <w:r w:rsidRPr="00051F7D">
        <w:rPr>
          <w:rFonts w:ascii="Arial" w:hAnsi="Arial" w:cs="Arial"/>
          <w:lang w:val="en-GB"/>
        </w:rPr>
        <w:t>h</w:t>
      </w:r>
      <w:r w:rsidR="000B347B" w:rsidRPr="00051F7D">
        <w:rPr>
          <w:rFonts w:ascii="Arial" w:hAnsi="Arial" w:cs="Arial"/>
          <w:lang w:val="en-GB"/>
        </w:rPr>
        <w:t>igh</w:t>
      </w:r>
      <w:r w:rsidRPr="00051F7D">
        <w:rPr>
          <w:rFonts w:ascii="Arial" w:hAnsi="Arial" w:cs="Arial"/>
          <w:lang w:val="en-GB"/>
        </w:rPr>
        <w:t>, which</w:t>
      </w:r>
      <w:r w:rsidR="000B347B" w:rsidRPr="00051F7D">
        <w:rPr>
          <w:rFonts w:ascii="Arial" w:hAnsi="Arial" w:cs="Arial"/>
          <w:lang w:val="en-GB"/>
        </w:rPr>
        <w:t xml:space="preserve"> is the main problem restricting the healthy and orderly development of the P2P industry.</w:t>
      </w:r>
    </w:p>
    <w:p w14:paraId="34802F45" w14:textId="072BE2F5" w:rsidR="00B51EC5" w:rsidRPr="00051F7D" w:rsidRDefault="008549D3" w:rsidP="00583E82">
      <w:pPr>
        <w:pStyle w:val="Heading2"/>
      </w:pPr>
      <w:bookmarkStart w:id="11" w:name="_Toc48253932"/>
      <w:bookmarkStart w:id="12" w:name="_Toc48730054"/>
      <w:bookmarkStart w:id="13" w:name="_Toc48766110"/>
      <w:r w:rsidRPr="00051F7D">
        <w:t xml:space="preserve">1.2 </w:t>
      </w:r>
      <w:r w:rsidR="00F34805" w:rsidRPr="00051F7D">
        <w:t>P</w:t>
      </w:r>
      <w:r w:rsidR="00DA6EEB" w:rsidRPr="00051F7D">
        <w:t xml:space="preserve">roblem </w:t>
      </w:r>
      <w:r w:rsidR="00E71DFD">
        <w:t>S</w:t>
      </w:r>
      <w:r w:rsidR="00DA6EEB" w:rsidRPr="00051F7D">
        <w:t>tatement</w:t>
      </w:r>
      <w:bookmarkEnd w:id="11"/>
      <w:bookmarkEnd w:id="12"/>
      <w:bookmarkEnd w:id="13"/>
    </w:p>
    <w:p w14:paraId="0A22C40C" w14:textId="1C3D4597" w:rsidR="0023094C" w:rsidRPr="00051F7D" w:rsidRDefault="0023094C" w:rsidP="00DF49F1">
      <w:pPr>
        <w:spacing w:line="360" w:lineRule="auto"/>
        <w:rPr>
          <w:rFonts w:ascii="Arial" w:hAnsi="Arial" w:cs="Arial"/>
          <w:lang w:val="en-GB"/>
        </w:rPr>
      </w:pPr>
      <w:r w:rsidRPr="00051F7D">
        <w:rPr>
          <w:rFonts w:ascii="Arial" w:hAnsi="Arial" w:cs="Arial"/>
          <w:lang w:val="en-GB"/>
        </w:rPr>
        <w:t xml:space="preserve">P2P online lending as an Internet financial model can be seen as the highlight of private lending. It not only embodies the value of meeting personal capital needs, improving the construction of credit reporting systems, and revitalizing the idle funds </w:t>
      </w:r>
      <w:r w:rsidRPr="00051F7D">
        <w:rPr>
          <w:rFonts w:ascii="Arial" w:hAnsi="Arial" w:cs="Arial"/>
          <w:lang w:val="en-GB"/>
        </w:rPr>
        <w:lastRenderedPageBreak/>
        <w:t>of the society, but also provides a good solution to the problem of "difficult financing and high costs" faced by SMEs</w:t>
      </w:r>
      <w:r w:rsidR="008B689D" w:rsidRPr="00051F7D">
        <w:rPr>
          <w:rFonts w:ascii="Arial" w:hAnsi="Arial" w:cs="Arial"/>
        </w:rPr>
        <w:t xml:space="preserve"> </w:t>
      </w:r>
      <w:r w:rsidR="008B689D" w:rsidRPr="00051F7D">
        <w:rPr>
          <w:rFonts w:ascii="Arial" w:hAnsi="Arial" w:cs="Arial"/>
          <w:lang w:val="en-GB"/>
        </w:rPr>
        <w:t>(</w:t>
      </w:r>
      <w:r w:rsidR="008B689D" w:rsidRPr="00051F7D">
        <w:rPr>
          <w:rFonts w:ascii="Arial" w:hAnsi="Arial" w:cs="Arial"/>
        </w:rPr>
        <w:t>Xiaoxiao</w:t>
      </w:r>
      <w:r w:rsidR="008B689D" w:rsidRPr="00051F7D">
        <w:rPr>
          <w:rFonts w:ascii="Arial" w:hAnsi="Arial" w:cs="Arial"/>
          <w:lang w:val="en-GB"/>
        </w:rPr>
        <w:t xml:space="preserve"> </w:t>
      </w:r>
      <w:r w:rsidR="008B689D" w:rsidRPr="00051F7D">
        <w:rPr>
          <w:rFonts w:ascii="Arial" w:hAnsi="Arial" w:cs="Arial"/>
        </w:rPr>
        <w:t>and Qiangshen, 2020</w:t>
      </w:r>
      <w:r w:rsidR="008B689D" w:rsidRPr="00051F7D">
        <w:rPr>
          <w:rFonts w:ascii="Arial" w:hAnsi="Arial" w:cs="Arial"/>
          <w:lang w:val="en-GB"/>
        </w:rPr>
        <w:t>)</w:t>
      </w:r>
      <w:r w:rsidRPr="00051F7D">
        <w:rPr>
          <w:rFonts w:ascii="Arial" w:hAnsi="Arial" w:cs="Arial"/>
          <w:lang w:val="en-GB"/>
        </w:rPr>
        <w:t>. This emerging financial model has greatly expanded the scope of financial transactions and played an active role in "financial disintermediation". P2P online lending uses Internet technology to solve the problem of information dispersion and asymmetry at a lower cost, but with its rapid development, there are still many risk problems, such as low level of platform risk control and high NPL ratio. In particular, there have been incidents of poor operation of industry platforms, bankruptcy, and even funding. (The Chinese Daily Report) As of the end of February 2020, Chinese normally operating P2P platforms had a peak of 4,944 in 2017, with a cumulative transaction volume of 160.862 billion yuan and a loan balance of 500.637 billion yuan. Up to now, the p2p platform has collapsed on a large scale, and only 330 are operating normally and the trading volume are also decreasing. The p2p platform failure has become the norm.</w:t>
      </w:r>
    </w:p>
    <w:p w14:paraId="6D693C4E" w14:textId="7DE7D2BE" w:rsidR="0044576E" w:rsidRPr="00051F7D" w:rsidRDefault="0044576E" w:rsidP="00DF49F1">
      <w:pPr>
        <w:pStyle w:val="Caption"/>
        <w:keepNext/>
        <w:rPr>
          <w:rFonts w:ascii="Arial" w:hAnsi="Arial" w:cs="Arial"/>
          <w:sz w:val="24"/>
          <w:szCs w:val="24"/>
        </w:rPr>
      </w:pPr>
      <w:bookmarkStart w:id="14" w:name="_Toc48253966"/>
      <w:bookmarkStart w:id="15" w:name="_Toc48766391"/>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009464DE" w:rsidRPr="00051F7D">
        <w:rPr>
          <w:rFonts w:ascii="Arial" w:hAnsi="Arial" w:cs="Arial"/>
          <w:noProof/>
          <w:sz w:val="24"/>
          <w:szCs w:val="24"/>
        </w:rPr>
        <w:t>2</w:t>
      </w:r>
      <w:r w:rsidRPr="00051F7D">
        <w:rPr>
          <w:rFonts w:ascii="Arial" w:hAnsi="Arial" w:cs="Arial"/>
          <w:sz w:val="24"/>
          <w:szCs w:val="24"/>
        </w:rPr>
        <w:fldChar w:fldCharType="end"/>
      </w:r>
      <w:r w:rsidRPr="00051F7D">
        <w:rPr>
          <w:rFonts w:ascii="Arial" w:hAnsi="Arial" w:cs="Arial"/>
          <w:sz w:val="24"/>
          <w:szCs w:val="24"/>
          <w:lang w:val="en-GB"/>
        </w:rPr>
        <w:t>: The trend of the number of P2P</w:t>
      </w:r>
      <w:bookmarkEnd w:id="14"/>
      <w:bookmarkEnd w:id="15"/>
    </w:p>
    <w:tbl>
      <w:tblPr>
        <w:tblStyle w:val="TableGrid"/>
        <w:tblW w:w="5470" w:type="dxa"/>
        <w:tblInd w:w="-5" w:type="dxa"/>
        <w:tblLook w:val="04A0" w:firstRow="1" w:lastRow="0" w:firstColumn="1" w:lastColumn="0" w:noHBand="0" w:noVBand="1"/>
      </w:tblPr>
      <w:tblGrid>
        <w:gridCol w:w="752"/>
        <w:gridCol w:w="4718"/>
      </w:tblGrid>
      <w:tr w:rsidR="008B689D" w:rsidRPr="00051F7D" w14:paraId="6701134B" w14:textId="77777777" w:rsidTr="0044576E">
        <w:trPr>
          <w:trHeight w:val="285"/>
        </w:trPr>
        <w:tc>
          <w:tcPr>
            <w:tcW w:w="752" w:type="dxa"/>
          </w:tcPr>
          <w:p w14:paraId="3A6CF080" w14:textId="135EABB3" w:rsidR="008B689D" w:rsidRPr="00051F7D" w:rsidRDefault="008B689D" w:rsidP="00DF49F1">
            <w:pPr>
              <w:keepNext/>
              <w:jc w:val="center"/>
              <w:rPr>
                <w:rFonts w:ascii="Arial" w:hAnsi="Arial" w:cs="Arial"/>
                <w:lang w:val="en-GB"/>
              </w:rPr>
            </w:pPr>
            <w:r w:rsidRPr="00051F7D">
              <w:rPr>
                <w:rFonts w:ascii="Arial" w:hAnsi="Arial" w:cs="Arial"/>
                <w:lang w:val="en-GB"/>
              </w:rPr>
              <w:t>Year</w:t>
            </w:r>
          </w:p>
        </w:tc>
        <w:tc>
          <w:tcPr>
            <w:tcW w:w="4718" w:type="dxa"/>
          </w:tcPr>
          <w:p w14:paraId="00533D10" w14:textId="14B0A818" w:rsidR="008B689D" w:rsidRPr="00051F7D" w:rsidRDefault="008B689D" w:rsidP="00DF49F1">
            <w:pPr>
              <w:keepNext/>
              <w:jc w:val="center"/>
              <w:rPr>
                <w:rFonts w:ascii="Arial" w:hAnsi="Arial" w:cs="Arial"/>
                <w:lang w:val="en-GB"/>
              </w:rPr>
            </w:pPr>
            <w:r w:rsidRPr="00051F7D">
              <w:rPr>
                <w:rFonts w:ascii="Arial" w:hAnsi="Arial" w:cs="Arial"/>
                <w:lang w:val="en-GB"/>
              </w:rPr>
              <w:t xml:space="preserve">The numbers of p2p </w:t>
            </w:r>
            <w:r w:rsidR="0044576E" w:rsidRPr="00051F7D">
              <w:rPr>
                <w:rFonts w:ascii="Arial" w:hAnsi="Arial" w:cs="Arial"/>
                <w:lang w:val="en-GB"/>
              </w:rPr>
              <w:t xml:space="preserve">companies </w:t>
            </w:r>
            <w:r w:rsidRPr="00051F7D">
              <w:rPr>
                <w:rFonts w:ascii="Arial" w:hAnsi="Arial" w:cs="Arial"/>
                <w:lang w:val="en-GB"/>
              </w:rPr>
              <w:t>operating normally</w:t>
            </w:r>
          </w:p>
        </w:tc>
      </w:tr>
      <w:tr w:rsidR="008B689D" w:rsidRPr="00051F7D" w14:paraId="29032FD4" w14:textId="77777777" w:rsidTr="0044576E">
        <w:trPr>
          <w:trHeight w:val="325"/>
        </w:trPr>
        <w:tc>
          <w:tcPr>
            <w:tcW w:w="752" w:type="dxa"/>
          </w:tcPr>
          <w:p w14:paraId="2F4E1871" w14:textId="0435AEC2" w:rsidR="008B689D" w:rsidRPr="00051F7D" w:rsidRDefault="008B689D" w:rsidP="00DF49F1">
            <w:pPr>
              <w:keepNext/>
              <w:jc w:val="center"/>
              <w:rPr>
                <w:rFonts w:ascii="Arial" w:hAnsi="Arial" w:cs="Arial"/>
                <w:lang w:val="en-GB"/>
              </w:rPr>
            </w:pPr>
            <w:r w:rsidRPr="00051F7D">
              <w:rPr>
                <w:rFonts w:ascii="Arial" w:hAnsi="Arial" w:cs="Arial"/>
                <w:lang w:val="en-GB"/>
              </w:rPr>
              <w:t>2020</w:t>
            </w:r>
          </w:p>
        </w:tc>
        <w:tc>
          <w:tcPr>
            <w:tcW w:w="4718" w:type="dxa"/>
          </w:tcPr>
          <w:p w14:paraId="620C7E31" w14:textId="08DEE10F" w:rsidR="008B689D" w:rsidRPr="00051F7D" w:rsidRDefault="0044576E" w:rsidP="00DF49F1">
            <w:pPr>
              <w:keepNext/>
              <w:jc w:val="center"/>
              <w:rPr>
                <w:rFonts w:ascii="Arial" w:hAnsi="Arial" w:cs="Arial"/>
                <w:lang w:val="en-GB"/>
              </w:rPr>
            </w:pPr>
            <w:r w:rsidRPr="00051F7D">
              <w:rPr>
                <w:rFonts w:ascii="Arial" w:hAnsi="Arial" w:cs="Arial"/>
                <w:lang w:val="en-GB"/>
              </w:rPr>
              <w:t>330</w:t>
            </w:r>
          </w:p>
        </w:tc>
      </w:tr>
      <w:tr w:rsidR="008B689D" w:rsidRPr="00051F7D" w14:paraId="33407130" w14:textId="77777777" w:rsidTr="0044576E">
        <w:trPr>
          <w:trHeight w:val="314"/>
        </w:trPr>
        <w:tc>
          <w:tcPr>
            <w:tcW w:w="752" w:type="dxa"/>
          </w:tcPr>
          <w:p w14:paraId="2628334C" w14:textId="7BCD1065" w:rsidR="008B689D" w:rsidRPr="00051F7D" w:rsidRDefault="008B689D" w:rsidP="00DF49F1">
            <w:pPr>
              <w:keepNext/>
              <w:jc w:val="center"/>
              <w:rPr>
                <w:rFonts w:ascii="Arial" w:hAnsi="Arial" w:cs="Arial"/>
                <w:lang w:val="en-GB"/>
              </w:rPr>
            </w:pPr>
            <w:r w:rsidRPr="00051F7D">
              <w:rPr>
                <w:rFonts w:ascii="Arial" w:hAnsi="Arial" w:cs="Arial"/>
                <w:lang w:val="en-GB"/>
              </w:rPr>
              <w:t>2019</w:t>
            </w:r>
          </w:p>
        </w:tc>
        <w:tc>
          <w:tcPr>
            <w:tcW w:w="4718" w:type="dxa"/>
          </w:tcPr>
          <w:p w14:paraId="6F44BA41" w14:textId="1EDFDDC1" w:rsidR="008B689D" w:rsidRPr="00051F7D" w:rsidRDefault="0044576E" w:rsidP="00DF49F1">
            <w:pPr>
              <w:keepNext/>
              <w:jc w:val="center"/>
              <w:rPr>
                <w:rFonts w:ascii="Arial" w:hAnsi="Arial" w:cs="Arial"/>
                <w:lang w:val="en-GB"/>
              </w:rPr>
            </w:pPr>
            <w:r w:rsidRPr="00051F7D">
              <w:rPr>
                <w:rFonts w:ascii="Arial" w:hAnsi="Arial" w:cs="Arial"/>
                <w:lang w:val="en-GB"/>
              </w:rPr>
              <w:t>1,086</w:t>
            </w:r>
          </w:p>
        </w:tc>
      </w:tr>
      <w:tr w:rsidR="008B689D" w:rsidRPr="00051F7D" w14:paraId="3EB0F6C6" w14:textId="77777777" w:rsidTr="0044576E">
        <w:trPr>
          <w:trHeight w:val="325"/>
        </w:trPr>
        <w:tc>
          <w:tcPr>
            <w:tcW w:w="752" w:type="dxa"/>
          </w:tcPr>
          <w:p w14:paraId="2BD5C48E" w14:textId="1292420B" w:rsidR="008B689D" w:rsidRPr="00051F7D" w:rsidRDefault="008B689D" w:rsidP="00DF49F1">
            <w:pPr>
              <w:keepNext/>
              <w:jc w:val="center"/>
              <w:rPr>
                <w:rFonts w:ascii="Arial" w:hAnsi="Arial" w:cs="Arial"/>
                <w:lang w:val="en-GB"/>
              </w:rPr>
            </w:pPr>
            <w:r w:rsidRPr="00051F7D">
              <w:rPr>
                <w:rFonts w:ascii="Arial" w:hAnsi="Arial" w:cs="Arial"/>
                <w:lang w:val="en-GB"/>
              </w:rPr>
              <w:t>2018</w:t>
            </w:r>
          </w:p>
        </w:tc>
        <w:tc>
          <w:tcPr>
            <w:tcW w:w="4718" w:type="dxa"/>
          </w:tcPr>
          <w:p w14:paraId="42E24205" w14:textId="303D367D" w:rsidR="008B689D" w:rsidRPr="00051F7D" w:rsidRDefault="0044576E" w:rsidP="00DF49F1">
            <w:pPr>
              <w:keepNext/>
              <w:jc w:val="center"/>
              <w:rPr>
                <w:rFonts w:ascii="Arial" w:hAnsi="Arial" w:cs="Arial"/>
                <w:lang w:val="en-GB"/>
              </w:rPr>
            </w:pPr>
            <w:r w:rsidRPr="00051F7D">
              <w:rPr>
                <w:rFonts w:ascii="Arial" w:hAnsi="Arial" w:cs="Arial"/>
                <w:lang w:val="en-GB"/>
              </w:rPr>
              <w:t>2,504</w:t>
            </w:r>
          </w:p>
        </w:tc>
      </w:tr>
      <w:tr w:rsidR="008B689D" w:rsidRPr="00051F7D" w14:paraId="17B13692" w14:textId="77777777" w:rsidTr="0044576E">
        <w:trPr>
          <w:trHeight w:val="325"/>
        </w:trPr>
        <w:tc>
          <w:tcPr>
            <w:tcW w:w="752" w:type="dxa"/>
          </w:tcPr>
          <w:p w14:paraId="0AA729D1" w14:textId="76E8C627" w:rsidR="008B689D" w:rsidRPr="00051F7D" w:rsidRDefault="008B689D" w:rsidP="00DF49F1">
            <w:pPr>
              <w:keepNext/>
              <w:jc w:val="center"/>
              <w:rPr>
                <w:rFonts w:ascii="Arial" w:hAnsi="Arial" w:cs="Arial"/>
                <w:lang w:val="en-GB"/>
              </w:rPr>
            </w:pPr>
            <w:r w:rsidRPr="00051F7D">
              <w:rPr>
                <w:rFonts w:ascii="Arial" w:hAnsi="Arial" w:cs="Arial"/>
                <w:lang w:val="en-GB"/>
              </w:rPr>
              <w:t>2017</w:t>
            </w:r>
          </w:p>
        </w:tc>
        <w:tc>
          <w:tcPr>
            <w:tcW w:w="4718" w:type="dxa"/>
          </w:tcPr>
          <w:p w14:paraId="49FBDE30" w14:textId="420CD6CE" w:rsidR="008B689D" w:rsidRPr="00051F7D" w:rsidRDefault="0044576E" w:rsidP="00DF49F1">
            <w:pPr>
              <w:keepNext/>
              <w:jc w:val="center"/>
              <w:rPr>
                <w:rFonts w:ascii="Arial" w:hAnsi="Arial" w:cs="Arial"/>
              </w:rPr>
            </w:pPr>
            <w:r w:rsidRPr="00051F7D">
              <w:rPr>
                <w:rFonts w:ascii="Arial" w:hAnsi="Arial" w:cs="Arial"/>
                <w:lang w:val="en-GB"/>
              </w:rPr>
              <w:t>4,944</w:t>
            </w:r>
          </w:p>
        </w:tc>
      </w:tr>
      <w:tr w:rsidR="008B689D" w:rsidRPr="00051F7D" w14:paraId="60F5CC38" w14:textId="77777777" w:rsidTr="0044576E">
        <w:trPr>
          <w:trHeight w:val="314"/>
        </w:trPr>
        <w:tc>
          <w:tcPr>
            <w:tcW w:w="752" w:type="dxa"/>
          </w:tcPr>
          <w:p w14:paraId="1B6FEAB2" w14:textId="5F86A4B6" w:rsidR="008B689D" w:rsidRPr="00051F7D" w:rsidRDefault="008B689D" w:rsidP="00DF49F1">
            <w:pPr>
              <w:keepNext/>
              <w:jc w:val="center"/>
              <w:rPr>
                <w:rFonts w:ascii="Arial" w:hAnsi="Arial" w:cs="Arial"/>
                <w:lang w:val="en-GB"/>
              </w:rPr>
            </w:pPr>
            <w:r w:rsidRPr="00051F7D">
              <w:rPr>
                <w:rFonts w:ascii="Arial" w:hAnsi="Arial" w:cs="Arial"/>
                <w:lang w:val="en-GB"/>
              </w:rPr>
              <w:t>2016</w:t>
            </w:r>
          </w:p>
        </w:tc>
        <w:tc>
          <w:tcPr>
            <w:tcW w:w="4718" w:type="dxa"/>
          </w:tcPr>
          <w:p w14:paraId="2F8B6583" w14:textId="3D790CE2" w:rsidR="008B689D" w:rsidRPr="00051F7D" w:rsidRDefault="0044576E" w:rsidP="00DF49F1">
            <w:pPr>
              <w:keepNext/>
              <w:jc w:val="center"/>
              <w:rPr>
                <w:rFonts w:ascii="Arial" w:hAnsi="Arial" w:cs="Arial"/>
                <w:lang w:val="en-GB"/>
              </w:rPr>
            </w:pPr>
            <w:r w:rsidRPr="00051F7D">
              <w:rPr>
                <w:rFonts w:ascii="Arial" w:hAnsi="Arial" w:cs="Arial"/>
                <w:lang w:val="en-GB"/>
              </w:rPr>
              <w:t>3,088</w:t>
            </w:r>
          </w:p>
        </w:tc>
      </w:tr>
      <w:tr w:rsidR="0044576E" w:rsidRPr="00051F7D" w14:paraId="65B27C42" w14:textId="77777777" w:rsidTr="0044576E">
        <w:trPr>
          <w:trHeight w:val="314"/>
        </w:trPr>
        <w:tc>
          <w:tcPr>
            <w:tcW w:w="752" w:type="dxa"/>
          </w:tcPr>
          <w:p w14:paraId="4B4E1905" w14:textId="3D6A6BDB" w:rsidR="0044576E" w:rsidRPr="00051F7D" w:rsidRDefault="0044576E" w:rsidP="00DF49F1">
            <w:pPr>
              <w:keepNext/>
              <w:jc w:val="center"/>
              <w:rPr>
                <w:rFonts w:ascii="Arial" w:hAnsi="Arial" w:cs="Arial"/>
                <w:lang w:val="en-GB"/>
              </w:rPr>
            </w:pPr>
            <w:r w:rsidRPr="00051F7D">
              <w:rPr>
                <w:rFonts w:ascii="Arial" w:hAnsi="Arial" w:cs="Arial"/>
                <w:lang w:val="en-GB"/>
              </w:rPr>
              <w:t>2015</w:t>
            </w:r>
          </w:p>
        </w:tc>
        <w:tc>
          <w:tcPr>
            <w:tcW w:w="4718" w:type="dxa"/>
          </w:tcPr>
          <w:p w14:paraId="0E22BCD2" w14:textId="5C02F2A6" w:rsidR="0044576E" w:rsidRPr="00051F7D" w:rsidRDefault="0044576E" w:rsidP="00DF49F1">
            <w:pPr>
              <w:keepNext/>
              <w:jc w:val="center"/>
              <w:rPr>
                <w:rFonts w:ascii="Arial" w:hAnsi="Arial" w:cs="Arial"/>
                <w:lang w:val="en-GB"/>
              </w:rPr>
            </w:pPr>
            <w:r w:rsidRPr="00051F7D">
              <w:rPr>
                <w:rFonts w:ascii="Arial" w:hAnsi="Arial" w:cs="Arial"/>
                <w:lang w:val="en-GB"/>
              </w:rPr>
              <w:t>2,208</w:t>
            </w:r>
          </w:p>
        </w:tc>
      </w:tr>
      <w:tr w:rsidR="0044576E" w:rsidRPr="00051F7D" w14:paraId="57EFF345" w14:textId="77777777" w:rsidTr="0044576E">
        <w:trPr>
          <w:trHeight w:val="314"/>
        </w:trPr>
        <w:tc>
          <w:tcPr>
            <w:tcW w:w="752" w:type="dxa"/>
          </w:tcPr>
          <w:p w14:paraId="107C6DC4" w14:textId="77789339" w:rsidR="0044576E" w:rsidRPr="00051F7D" w:rsidRDefault="0044576E" w:rsidP="00DF49F1">
            <w:pPr>
              <w:keepNext/>
              <w:jc w:val="center"/>
              <w:rPr>
                <w:rFonts w:ascii="Arial" w:hAnsi="Arial" w:cs="Arial"/>
                <w:lang w:val="en-GB"/>
              </w:rPr>
            </w:pPr>
            <w:r w:rsidRPr="00051F7D">
              <w:rPr>
                <w:rFonts w:ascii="Arial" w:hAnsi="Arial" w:cs="Arial"/>
                <w:lang w:val="en-GB"/>
              </w:rPr>
              <w:t>2014</w:t>
            </w:r>
          </w:p>
        </w:tc>
        <w:tc>
          <w:tcPr>
            <w:tcW w:w="4718" w:type="dxa"/>
          </w:tcPr>
          <w:p w14:paraId="108BA2C4" w14:textId="0F8407A3" w:rsidR="0044576E" w:rsidRPr="00051F7D" w:rsidRDefault="0044576E" w:rsidP="00DF49F1">
            <w:pPr>
              <w:keepNext/>
              <w:jc w:val="center"/>
              <w:rPr>
                <w:rFonts w:ascii="Arial" w:hAnsi="Arial" w:cs="Arial"/>
                <w:lang w:val="en-GB"/>
              </w:rPr>
            </w:pPr>
            <w:r w:rsidRPr="00051F7D">
              <w:rPr>
                <w:rFonts w:ascii="Arial" w:hAnsi="Arial" w:cs="Arial"/>
                <w:lang w:val="en-GB"/>
              </w:rPr>
              <w:t>1,320</w:t>
            </w:r>
          </w:p>
        </w:tc>
      </w:tr>
    </w:tbl>
    <w:p w14:paraId="2C8D51F0" w14:textId="75A37FA1" w:rsidR="002C7D9E" w:rsidRPr="00051F7D" w:rsidRDefault="002C7D9E" w:rsidP="00DF49F1">
      <w:pPr>
        <w:keepNext/>
        <w:spacing w:line="360" w:lineRule="auto"/>
        <w:rPr>
          <w:rFonts w:ascii="Arial" w:hAnsi="Arial" w:cs="Arial"/>
        </w:rPr>
      </w:pPr>
    </w:p>
    <w:p w14:paraId="03FD23BD" w14:textId="6501038E" w:rsidR="002C7D9E" w:rsidRPr="00051F7D" w:rsidRDefault="0023094C" w:rsidP="001B7180">
      <w:pPr>
        <w:spacing w:before="40" w:after="40" w:line="360" w:lineRule="auto"/>
        <w:rPr>
          <w:rFonts w:ascii="Arial" w:hAnsi="Arial" w:cs="Arial"/>
          <w:lang w:val="en-GB"/>
        </w:rPr>
      </w:pPr>
      <w:r w:rsidRPr="00051F7D">
        <w:rPr>
          <w:rFonts w:ascii="Arial" w:hAnsi="Arial" w:cs="Arial"/>
          <w:lang w:val="en-GB"/>
        </w:rPr>
        <w:t xml:space="preserve">The frequent occurrence of P2P online loan risk is due to the fact that P2P industry regulations have not been established, government-level supervision is not in place, the construction of the national credit system is imperfect, the platform’s own operation and risk control mechanism are not perfect, and the borrower’s default behaviour </w:t>
      </w:r>
      <w:r w:rsidR="0044576E" w:rsidRPr="00051F7D">
        <w:rPr>
          <w:rFonts w:ascii="Arial" w:hAnsi="Arial" w:cs="Arial"/>
          <w:lang w:val="en-GB"/>
        </w:rPr>
        <w:t>a</w:t>
      </w:r>
      <w:r w:rsidRPr="00051F7D">
        <w:rPr>
          <w:rFonts w:ascii="Arial" w:hAnsi="Arial" w:cs="Arial"/>
          <w:lang w:val="en-GB"/>
        </w:rPr>
        <w:t>nd many factors such as unbalanced investment levels of investors</w:t>
      </w:r>
      <w:r w:rsidR="0044576E" w:rsidRPr="00051F7D">
        <w:rPr>
          <w:rFonts w:ascii="Arial" w:hAnsi="Arial" w:cs="Arial"/>
          <w:lang w:val="en-GB"/>
        </w:rPr>
        <w:t xml:space="preserve"> (Ma and Wang, 2016)</w:t>
      </w:r>
      <w:r w:rsidRPr="00051F7D">
        <w:rPr>
          <w:rFonts w:ascii="Arial" w:hAnsi="Arial" w:cs="Arial"/>
          <w:lang w:val="en-GB"/>
        </w:rPr>
        <w:t xml:space="preserve">. The default risk of P2P platform increases with the decrease of transaction volume, and p2p default risk is the first step affecting the failure of the </w:t>
      </w:r>
      <w:r w:rsidRPr="00051F7D">
        <w:rPr>
          <w:rFonts w:ascii="Arial" w:hAnsi="Arial" w:cs="Arial"/>
          <w:lang w:val="en-GB"/>
        </w:rPr>
        <w:lastRenderedPageBreak/>
        <w:t xml:space="preserve">borrowing platform. lender will avoid p2p lending platforms with high default rates (Yoon, Li and Feng, 2019). </w:t>
      </w:r>
    </w:p>
    <w:p w14:paraId="0581A7B6" w14:textId="7615883F" w:rsidR="00274B89" w:rsidRPr="00051F7D" w:rsidRDefault="00274B89" w:rsidP="00172E53">
      <w:pPr>
        <w:pStyle w:val="Caption"/>
        <w:keepNext/>
        <w:jc w:val="left"/>
        <w:rPr>
          <w:rFonts w:ascii="Arial" w:hAnsi="Arial" w:cs="Arial"/>
          <w:sz w:val="24"/>
          <w:szCs w:val="24"/>
        </w:rPr>
      </w:pPr>
      <w:bookmarkStart w:id="16" w:name="_Toc48253967"/>
      <w:bookmarkStart w:id="17" w:name="_Toc48766392"/>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009464DE" w:rsidRPr="00051F7D">
        <w:rPr>
          <w:rFonts w:ascii="Arial" w:hAnsi="Arial" w:cs="Arial"/>
          <w:noProof/>
          <w:sz w:val="24"/>
          <w:szCs w:val="24"/>
        </w:rPr>
        <w:t>3</w:t>
      </w:r>
      <w:r w:rsidRPr="00051F7D">
        <w:rPr>
          <w:rFonts w:ascii="Arial" w:hAnsi="Arial" w:cs="Arial"/>
          <w:sz w:val="24"/>
          <w:szCs w:val="24"/>
        </w:rPr>
        <w:fldChar w:fldCharType="end"/>
      </w:r>
      <w:r w:rsidRPr="00051F7D">
        <w:rPr>
          <w:rFonts w:ascii="Arial" w:hAnsi="Arial" w:cs="Arial"/>
          <w:sz w:val="24"/>
          <w:szCs w:val="24"/>
          <w:lang w:val="en-GB"/>
        </w:rPr>
        <w:t>: The sentiment of lender index in China</w:t>
      </w:r>
      <w:bookmarkEnd w:id="16"/>
      <w:bookmarkEnd w:id="17"/>
    </w:p>
    <w:p w14:paraId="76C566F9" w14:textId="14E225D8" w:rsidR="002C7D9E" w:rsidRPr="00051F7D" w:rsidRDefault="002C7D9E" w:rsidP="00274B89">
      <w:pPr>
        <w:keepNext/>
        <w:spacing w:line="360" w:lineRule="auto"/>
        <w:jc w:val="center"/>
        <w:rPr>
          <w:rFonts w:ascii="Arial" w:hAnsi="Arial" w:cs="Arial"/>
        </w:rPr>
      </w:pPr>
      <w:r w:rsidRPr="00051F7D">
        <w:rPr>
          <w:rFonts w:ascii="Arial" w:hAnsi="Arial" w:cs="Arial"/>
          <w:noProof/>
        </w:rPr>
        <w:drawing>
          <wp:inline distT="0" distB="0" distL="0" distR="0" wp14:anchorId="5F813DA5" wp14:editId="01703B99">
            <wp:extent cx="5943600" cy="1270635"/>
            <wp:effectExtent l="0" t="0" r="0" b="0"/>
            <wp:docPr id="58" name="Picture 5" descr="A close up of a device&#10;&#10;Description automatically generated">
              <a:extLst xmlns:a="http://schemas.openxmlformats.org/drawingml/2006/main">
                <a:ext uri="{FF2B5EF4-FFF2-40B4-BE49-F238E27FC236}">
                  <a16:creationId xmlns:a16="http://schemas.microsoft.com/office/drawing/2014/main" id="{1679EDF8-1EDF-0049-91C4-7BBF37D439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device&#10;&#10;Description automatically generated">
                      <a:extLst>
                        <a:ext uri="{FF2B5EF4-FFF2-40B4-BE49-F238E27FC236}">
                          <a16:creationId xmlns:a16="http://schemas.microsoft.com/office/drawing/2014/main" id="{1679EDF8-1EDF-0049-91C4-7BBF37D439EB}"/>
                        </a:ext>
                      </a:extLst>
                    </pic:cNvPr>
                    <pic:cNvPicPr>
                      <a:picLocks noChangeAspect="1"/>
                    </pic:cNvPicPr>
                  </pic:nvPicPr>
                  <pic:blipFill>
                    <a:blip r:embed="rId10"/>
                    <a:stretch>
                      <a:fillRect/>
                    </a:stretch>
                  </pic:blipFill>
                  <pic:spPr>
                    <a:xfrm>
                      <a:off x="0" y="0"/>
                      <a:ext cx="5943600" cy="1270635"/>
                    </a:xfrm>
                    <a:prstGeom prst="rect">
                      <a:avLst/>
                    </a:prstGeom>
                  </pic:spPr>
                </pic:pic>
              </a:graphicData>
            </a:graphic>
          </wp:inline>
        </w:drawing>
      </w:r>
    </w:p>
    <w:p w14:paraId="03A8C465" w14:textId="68B3730C" w:rsidR="00B51EC5" w:rsidRPr="00051F7D" w:rsidRDefault="0023094C" w:rsidP="00DF49F1">
      <w:pPr>
        <w:spacing w:line="360" w:lineRule="auto"/>
        <w:rPr>
          <w:rFonts w:ascii="Arial" w:hAnsi="Arial" w:cs="Arial"/>
          <w:lang w:val="en-GB"/>
        </w:rPr>
      </w:pPr>
      <w:r w:rsidRPr="00051F7D">
        <w:rPr>
          <w:rFonts w:ascii="Arial" w:hAnsi="Arial" w:cs="Arial"/>
          <w:lang w:val="en-GB"/>
        </w:rPr>
        <w:t xml:space="preserve">Interest rate of market changes effect P2P performance. The continuous deepening of China's interest rate marketization reform, as well as the impact of economic downward pressure and the rise of platform compliance costs, the continuous decline in the comprehensive interest rate of the domestic online loan industry has a certain relationship with the performance of the p2p platform (She </w:t>
      </w:r>
      <w:proofErr w:type="spellStart"/>
      <w:r w:rsidRPr="00051F7D">
        <w:rPr>
          <w:rFonts w:ascii="Arial" w:hAnsi="Arial" w:cs="Arial"/>
          <w:lang w:val="en-GB"/>
        </w:rPr>
        <w:t>Shaohui</w:t>
      </w:r>
      <w:proofErr w:type="spellEnd"/>
      <w:r w:rsidRPr="00051F7D">
        <w:rPr>
          <w:rFonts w:ascii="Arial" w:hAnsi="Arial" w:cs="Arial"/>
          <w:lang w:val="en-GB"/>
        </w:rPr>
        <w:t xml:space="preserve">, Liu Yang and Li </w:t>
      </w:r>
      <w:proofErr w:type="spellStart"/>
      <w:r w:rsidRPr="00051F7D">
        <w:rPr>
          <w:rFonts w:ascii="Arial" w:hAnsi="Arial" w:cs="Arial"/>
          <w:lang w:val="en-GB"/>
        </w:rPr>
        <w:t>Chengfeng</w:t>
      </w:r>
      <w:proofErr w:type="spellEnd"/>
      <w:r w:rsidRPr="00051F7D">
        <w:rPr>
          <w:rFonts w:ascii="Arial" w:hAnsi="Arial" w:cs="Arial"/>
          <w:lang w:val="en-GB"/>
        </w:rPr>
        <w:t>, 2017).</w:t>
      </w:r>
    </w:p>
    <w:p w14:paraId="0CF4C44D" w14:textId="79D7B4ED" w:rsidR="00B51EC5" w:rsidRPr="00051F7D" w:rsidRDefault="00DA6EEB" w:rsidP="00583E82">
      <w:pPr>
        <w:pStyle w:val="Heading2"/>
      </w:pPr>
      <w:bookmarkStart w:id="18" w:name="_Toc48253933"/>
      <w:bookmarkStart w:id="19" w:name="_Toc48730055"/>
      <w:bookmarkStart w:id="20" w:name="_Toc48766111"/>
      <w:r w:rsidRPr="00051F7D">
        <w:t>1.</w:t>
      </w:r>
      <w:r w:rsidR="000D5B1B" w:rsidRPr="00051F7D">
        <w:t>3</w:t>
      </w:r>
      <w:r w:rsidRPr="00051F7D">
        <w:t xml:space="preserve"> Research </w:t>
      </w:r>
      <w:r w:rsidR="00E71DFD">
        <w:t>Q</w:t>
      </w:r>
      <w:r w:rsidRPr="00051F7D">
        <w:t>uestions</w:t>
      </w:r>
      <w:bookmarkEnd w:id="18"/>
      <w:bookmarkEnd w:id="19"/>
      <w:bookmarkEnd w:id="20"/>
      <w:r w:rsidRPr="00051F7D">
        <w:t xml:space="preserve"> </w:t>
      </w:r>
    </w:p>
    <w:p w14:paraId="5E95DF1C" w14:textId="3094D825" w:rsidR="005D48E4" w:rsidRPr="00051F7D" w:rsidRDefault="00C92A51" w:rsidP="00DF49F1">
      <w:pPr>
        <w:spacing w:line="360" w:lineRule="auto"/>
        <w:rPr>
          <w:rFonts w:ascii="Arial" w:hAnsi="Arial" w:cs="Arial"/>
          <w:lang w:val="en-GB"/>
        </w:rPr>
      </w:pPr>
      <w:r w:rsidRPr="00051F7D">
        <w:rPr>
          <w:rFonts w:ascii="Arial" w:hAnsi="Arial" w:cs="Arial"/>
          <w:lang w:val="en-GB"/>
        </w:rPr>
        <w:t xml:space="preserve">The main problem of the bankruptcy of p2p companies is the lack of financial performance. </w:t>
      </w:r>
      <w:r w:rsidR="005D48E4" w:rsidRPr="00051F7D">
        <w:rPr>
          <w:rFonts w:ascii="Arial" w:hAnsi="Arial" w:cs="Arial"/>
          <w:lang w:val="en-GB"/>
        </w:rPr>
        <w:t>Profitability</w:t>
      </w:r>
      <w:r w:rsidRPr="00051F7D">
        <w:rPr>
          <w:rFonts w:ascii="Arial" w:hAnsi="Arial" w:cs="Arial"/>
          <w:lang w:val="en-GB"/>
        </w:rPr>
        <w:t xml:space="preserve"> </w:t>
      </w:r>
      <w:r w:rsidR="005D48E4" w:rsidRPr="00051F7D">
        <w:rPr>
          <w:rFonts w:ascii="Arial" w:hAnsi="Arial" w:cs="Arial"/>
          <w:lang w:val="en-GB"/>
        </w:rPr>
        <w:t>refers to the ability of an enterprise to obtain profits, or the ability of an enterprise to increase its funds or capital. It is usually expressed in terms of the amount and level of income obtained by the enterprise in a certain period of time</w:t>
      </w:r>
      <w:r w:rsidRPr="00051F7D">
        <w:rPr>
          <w:rFonts w:ascii="Arial" w:hAnsi="Arial" w:cs="Arial"/>
          <w:lang w:val="en-GB"/>
        </w:rPr>
        <w:t xml:space="preserve"> (Jahan, 2020)</w:t>
      </w:r>
      <w:r w:rsidR="005D48E4" w:rsidRPr="00051F7D">
        <w:rPr>
          <w:rFonts w:ascii="Arial" w:hAnsi="Arial" w:cs="Arial"/>
          <w:lang w:val="en-GB"/>
        </w:rPr>
        <w:t>. Enterprises are profit-seeking, and any enterprise takes profit as its operating goal. Whether it is an enterprise operator, creditor, or investor, they are very concerned about the profitability of the enterprise. Good profitability is a concentrated manifestation of the operator's management and management capabilities,</w:t>
      </w:r>
      <w:r w:rsidRPr="00051F7D">
        <w:rPr>
          <w:rFonts w:ascii="Arial" w:hAnsi="Arial" w:cs="Arial"/>
          <w:lang w:val="en-GB"/>
        </w:rPr>
        <w:t xml:space="preserve"> </w:t>
      </w:r>
      <w:r w:rsidR="005D48E4" w:rsidRPr="00051F7D">
        <w:rPr>
          <w:rFonts w:ascii="Arial" w:hAnsi="Arial" w:cs="Arial"/>
          <w:lang w:val="en-GB"/>
        </w:rPr>
        <w:t>and the basis for creditors to collect principal and interest and investors to obtain returns. When measuring profitability, one should not only look at the absolute value of the profits,</w:t>
      </w:r>
      <w:r w:rsidRPr="00051F7D">
        <w:rPr>
          <w:rFonts w:ascii="Arial" w:hAnsi="Arial" w:cs="Arial"/>
          <w:lang w:val="en-GB"/>
        </w:rPr>
        <w:t xml:space="preserve"> </w:t>
      </w:r>
      <w:r w:rsidR="005D48E4" w:rsidRPr="00051F7D">
        <w:rPr>
          <w:rFonts w:ascii="Arial" w:hAnsi="Arial" w:cs="Arial"/>
          <w:lang w:val="en-GB"/>
        </w:rPr>
        <w:t xml:space="preserve">but </w:t>
      </w:r>
      <w:r w:rsidRPr="00051F7D">
        <w:rPr>
          <w:rFonts w:ascii="Arial" w:hAnsi="Arial" w:cs="Arial"/>
          <w:lang w:val="en-GB"/>
        </w:rPr>
        <w:t xml:space="preserve">we </w:t>
      </w:r>
      <w:r w:rsidR="005D48E4" w:rsidRPr="00051F7D">
        <w:rPr>
          <w:rFonts w:ascii="Arial" w:hAnsi="Arial" w:cs="Arial"/>
          <w:lang w:val="en-GB"/>
        </w:rPr>
        <w:t>should consider comprehensively. If an enterprise wants to obtain good profitability, it must seek to maximize the benefits obtained under a given level of risk, or to minimize the risks faced under a given level of income</w:t>
      </w:r>
      <w:r w:rsidRPr="00051F7D">
        <w:rPr>
          <w:rFonts w:ascii="Arial" w:hAnsi="Arial" w:cs="Arial"/>
          <w:color w:val="222222"/>
          <w:shd w:val="clear" w:color="auto" w:fill="FFFFFF"/>
        </w:rPr>
        <w:t xml:space="preserve"> </w:t>
      </w:r>
      <w:r w:rsidRPr="00051F7D">
        <w:rPr>
          <w:rFonts w:ascii="Arial" w:hAnsi="Arial" w:cs="Arial"/>
          <w:color w:val="222222"/>
          <w:shd w:val="clear" w:color="auto" w:fill="FFFFFF"/>
          <w:lang w:val="en-GB"/>
        </w:rPr>
        <w:t>(</w:t>
      </w:r>
      <w:r w:rsidRPr="00051F7D">
        <w:rPr>
          <w:rFonts w:ascii="Arial" w:hAnsi="Arial" w:cs="Arial"/>
          <w:color w:val="222222"/>
          <w:shd w:val="clear" w:color="auto" w:fill="FFFFFF"/>
        </w:rPr>
        <w:t>Chen</w:t>
      </w:r>
      <w:r w:rsidRPr="00051F7D">
        <w:rPr>
          <w:rFonts w:ascii="Arial" w:hAnsi="Arial" w:cs="Arial"/>
          <w:color w:val="222222"/>
          <w:shd w:val="clear" w:color="auto" w:fill="FFFFFF"/>
          <w:lang w:val="en-GB"/>
        </w:rPr>
        <w:t xml:space="preserve"> </w:t>
      </w:r>
      <w:r w:rsidRPr="00051F7D">
        <w:rPr>
          <w:rFonts w:ascii="Arial" w:hAnsi="Arial" w:cs="Arial"/>
          <w:color w:val="222222"/>
          <w:shd w:val="clear" w:color="auto" w:fill="FFFFFF"/>
        </w:rPr>
        <w:t>and He, 2019</w:t>
      </w:r>
      <w:r w:rsidRPr="00051F7D">
        <w:rPr>
          <w:rFonts w:ascii="Arial" w:hAnsi="Arial" w:cs="Arial"/>
          <w:color w:val="222222"/>
          <w:shd w:val="clear" w:color="auto" w:fill="FFFFFF"/>
          <w:lang w:val="en-GB"/>
        </w:rPr>
        <w:t>)</w:t>
      </w:r>
      <w:r w:rsidR="005D48E4" w:rsidRPr="00051F7D">
        <w:rPr>
          <w:rFonts w:ascii="Arial" w:hAnsi="Arial" w:cs="Arial"/>
          <w:lang w:val="en-GB"/>
        </w:rPr>
        <w:t xml:space="preserve">. This way the company will be able to continue its </w:t>
      </w:r>
      <w:r w:rsidR="005D48E4" w:rsidRPr="00051F7D">
        <w:rPr>
          <w:rFonts w:ascii="Arial" w:hAnsi="Arial" w:cs="Arial"/>
          <w:lang w:val="en-GB"/>
        </w:rPr>
        <w:lastRenderedPageBreak/>
        <w:t>good. The profitability of the company will develop for a long time, so the profitability is very important to the enterprise.</w:t>
      </w:r>
    </w:p>
    <w:p w14:paraId="1A29E552" w14:textId="4FBF34E5" w:rsidR="005D48E4" w:rsidRPr="00051F7D" w:rsidRDefault="005D48E4" w:rsidP="00DF49F1">
      <w:pPr>
        <w:spacing w:line="360" w:lineRule="auto"/>
        <w:rPr>
          <w:rFonts w:ascii="Arial" w:hAnsi="Arial" w:cs="Arial"/>
          <w:lang w:val="en-GB"/>
        </w:rPr>
      </w:pPr>
      <w:r w:rsidRPr="00051F7D">
        <w:rPr>
          <w:rFonts w:ascii="Arial" w:hAnsi="Arial" w:cs="Arial"/>
          <w:lang w:val="en-GB"/>
        </w:rPr>
        <w:t xml:space="preserve">The profitability of the p2p lending industry is the ability to obtain profit for the special subject of the p2p lending market. Whether profitability and the level of profitability are the criteria for measuring the operating efficiency of the p2p lending industry. The main business of the p2p lending industry is to act as a financial intermediary to provide financing services to fund providers and demanders. Its profitability is both general and specific. The generality is reflected in the p2p lending industry as an enterprise, and the profit maximization is also the business goal. The particularity is reflected in the p2p lending industry’s commodities, which are not ordinary commodities, but currencies, and </w:t>
      </w:r>
      <w:r w:rsidR="00352242" w:rsidRPr="00051F7D">
        <w:rPr>
          <w:rFonts w:ascii="Arial" w:hAnsi="Arial" w:cs="Arial"/>
          <w:lang w:val="en-GB"/>
        </w:rPr>
        <w:t xml:space="preserve">they </w:t>
      </w:r>
      <w:r w:rsidRPr="00051F7D">
        <w:rPr>
          <w:rFonts w:ascii="Arial" w:hAnsi="Arial" w:cs="Arial"/>
          <w:lang w:val="en-GB"/>
        </w:rPr>
        <w:t>are highly indebted. The main source is investors. In addition, because the business risk of the p2p lending industry has an expanding effect and a contagious effect, if risk factors are not considered, it is likely to make a mistake in its profitability judgment.</w:t>
      </w:r>
    </w:p>
    <w:p w14:paraId="0C2FBE1A" w14:textId="77777777" w:rsidR="0044576E" w:rsidRPr="00051F7D" w:rsidRDefault="0044576E" w:rsidP="00DF49F1">
      <w:pPr>
        <w:spacing w:line="360" w:lineRule="auto"/>
        <w:rPr>
          <w:rFonts w:ascii="Arial" w:hAnsi="Arial" w:cs="Arial"/>
          <w:lang w:val="en-GB"/>
        </w:rPr>
      </w:pPr>
    </w:p>
    <w:p w14:paraId="28687BB8" w14:textId="0E1E989F" w:rsidR="0023094C" w:rsidRPr="00051F7D" w:rsidRDefault="0023094C" w:rsidP="00DF49F1">
      <w:pPr>
        <w:spacing w:line="360" w:lineRule="auto"/>
        <w:rPr>
          <w:rFonts w:ascii="Arial" w:hAnsi="Arial" w:cs="Arial"/>
          <w:lang w:val="en-GB"/>
        </w:rPr>
      </w:pPr>
      <w:r w:rsidRPr="00051F7D">
        <w:rPr>
          <w:rFonts w:ascii="Arial" w:hAnsi="Arial" w:cs="Arial"/>
          <w:lang w:val="en-GB"/>
        </w:rPr>
        <w:t>In this initial P2P lending model, the platform conducts a credit review of the borrower, and then the investor and the borrower are freely matched. The p2p platform extracts handling fees in each transaction to serve as its own financial income. How can the p2p platform maintain its own profitability growth. And what internal factors will cause the financial performance of the online loan platform to become the key to the healthy development of the P2P industry. This study uses the transaction data of the P2P platform to analyse what factors have led to the financial performance of the p2p platform. It aims to analyse the following problems in P2P online lending:</w:t>
      </w:r>
    </w:p>
    <w:p w14:paraId="43FCEAAE" w14:textId="77777777" w:rsidR="0023094C" w:rsidRPr="00051F7D" w:rsidRDefault="0023094C" w:rsidP="00DF49F1">
      <w:pPr>
        <w:spacing w:line="360" w:lineRule="auto"/>
        <w:rPr>
          <w:rFonts w:ascii="Arial" w:hAnsi="Arial" w:cs="Arial"/>
          <w:i/>
          <w:iCs/>
          <w:lang w:val="en-GB"/>
        </w:rPr>
      </w:pPr>
      <w:r w:rsidRPr="00051F7D">
        <w:rPr>
          <w:rFonts w:ascii="Arial" w:hAnsi="Arial" w:cs="Arial"/>
          <w:i/>
          <w:iCs/>
          <w:lang w:val="en-GB"/>
        </w:rPr>
        <w:t>RQ1: Is there any relationship between the default rate and performance of P2P?</w:t>
      </w:r>
    </w:p>
    <w:p w14:paraId="58C3FE8F" w14:textId="77777777" w:rsidR="0023094C" w:rsidRPr="00051F7D" w:rsidRDefault="0023094C" w:rsidP="00DF49F1">
      <w:pPr>
        <w:spacing w:line="360" w:lineRule="auto"/>
        <w:rPr>
          <w:rFonts w:ascii="Arial" w:hAnsi="Arial" w:cs="Arial"/>
          <w:i/>
          <w:iCs/>
          <w:lang w:val="en-GB"/>
        </w:rPr>
      </w:pPr>
      <w:r w:rsidRPr="00051F7D">
        <w:rPr>
          <w:rFonts w:ascii="Arial" w:hAnsi="Arial" w:cs="Arial"/>
          <w:i/>
          <w:iCs/>
          <w:lang w:val="en-GB"/>
        </w:rPr>
        <w:t xml:space="preserve">RQ2: Is there any relationship between Number of lender and performance of P2P? </w:t>
      </w:r>
    </w:p>
    <w:p w14:paraId="72099C9F" w14:textId="77777777" w:rsidR="0023094C" w:rsidRPr="00051F7D" w:rsidRDefault="0023094C" w:rsidP="00DF49F1">
      <w:pPr>
        <w:spacing w:line="360" w:lineRule="auto"/>
        <w:rPr>
          <w:rFonts w:ascii="Arial" w:hAnsi="Arial" w:cs="Arial"/>
          <w:i/>
          <w:iCs/>
          <w:lang w:val="en-GB"/>
        </w:rPr>
      </w:pPr>
      <w:r w:rsidRPr="00051F7D">
        <w:rPr>
          <w:rFonts w:ascii="Arial" w:hAnsi="Arial" w:cs="Arial"/>
          <w:i/>
          <w:iCs/>
          <w:lang w:val="en-GB"/>
        </w:rPr>
        <w:t xml:space="preserve">RQ3: Is there any relationship between Number of borrower and performance of P2P? </w:t>
      </w:r>
    </w:p>
    <w:p w14:paraId="016C6093" w14:textId="3BC3676F" w:rsidR="005056D7" w:rsidRPr="00051F7D" w:rsidRDefault="0023094C" w:rsidP="00DF49F1">
      <w:pPr>
        <w:spacing w:line="360" w:lineRule="auto"/>
        <w:rPr>
          <w:rFonts w:ascii="Arial" w:hAnsi="Arial" w:cs="Arial"/>
          <w:i/>
          <w:iCs/>
          <w:lang w:val="en-GB"/>
        </w:rPr>
      </w:pPr>
      <w:r w:rsidRPr="00051F7D">
        <w:rPr>
          <w:rFonts w:ascii="Arial" w:hAnsi="Arial" w:cs="Arial"/>
          <w:i/>
          <w:iCs/>
          <w:lang w:val="en-GB"/>
        </w:rPr>
        <w:t>RQ4: Is there any relationship between P2P</w:t>
      </w:r>
      <w:r w:rsidR="00352242" w:rsidRPr="00051F7D">
        <w:rPr>
          <w:rFonts w:ascii="Arial" w:hAnsi="Arial" w:cs="Arial"/>
          <w:i/>
          <w:iCs/>
          <w:lang w:val="en-GB"/>
        </w:rPr>
        <w:t xml:space="preserve"> industry</w:t>
      </w:r>
      <w:r w:rsidRPr="00051F7D">
        <w:rPr>
          <w:rFonts w:ascii="Arial" w:hAnsi="Arial" w:cs="Arial"/>
          <w:i/>
          <w:iCs/>
          <w:lang w:val="en-GB"/>
        </w:rPr>
        <w:t xml:space="preserve"> average interest rate and performance of P2P?</w:t>
      </w:r>
    </w:p>
    <w:p w14:paraId="053FB585" w14:textId="77777777" w:rsidR="0023094C" w:rsidRPr="00051F7D" w:rsidRDefault="0023094C" w:rsidP="00DF49F1">
      <w:pPr>
        <w:spacing w:line="360" w:lineRule="auto"/>
        <w:rPr>
          <w:rFonts w:ascii="Arial" w:hAnsi="Arial" w:cs="Arial"/>
          <w:i/>
          <w:iCs/>
        </w:rPr>
      </w:pPr>
      <w:r w:rsidRPr="00051F7D">
        <w:rPr>
          <w:rFonts w:ascii="Arial" w:hAnsi="Arial" w:cs="Arial"/>
          <w:i/>
          <w:iCs/>
        </w:rPr>
        <w:t xml:space="preserve">RQ5: Is there any relationship between Shibor (Interbank Offered Rate) and performance of P2P? </w:t>
      </w:r>
    </w:p>
    <w:p w14:paraId="3F9DA982" w14:textId="16BDE59E" w:rsidR="0023094C" w:rsidRPr="00051F7D" w:rsidRDefault="0023094C" w:rsidP="00DF49F1">
      <w:pPr>
        <w:spacing w:line="360" w:lineRule="auto"/>
        <w:rPr>
          <w:rFonts w:ascii="Arial" w:hAnsi="Arial" w:cs="Arial"/>
          <w:i/>
          <w:iCs/>
        </w:rPr>
      </w:pPr>
      <w:r w:rsidRPr="00051F7D">
        <w:rPr>
          <w:rFonts w:ascii="Arial" w:hAnsi="Arial" w:cs="Arial"/>
          <w:i/>
          <w:iCs/>
        </w:rPr>
        <w:lastRenderedPageBreak/>
        <w:t xml:space="preserve">RQ6: Is there any </w:t>
      </w:r>
      <w:r w:rsidR="00352242" w:rsidRPr="00051F7D">
        <w:rPr>
          <w:rFonts w:ascii="Arial" w:hAnsi="Arial" w:cs="Arial"/>
          <w:i/>
          <w:iCs/>
        </w:rPr>
        <w:t xml:space="preserve">relationship between </w:t>
      </w:r>
      <w:r w:rsidRPr="00051F7D">
        <w:rPr>
          <w:rFonts w:ascii="Arial" w:hAnsi="Arial" w:cs="Arial"/>
          <w:i/>
          <w:iCs/>
        </w:rPr>
        <w:t>Average loans period and performance of P2P?</w:t>
      </w:r>
    </w:p>
    <w:p w14:paraId="7658AE50" w14:textId="19AF96DA" w:rsidR="00FE5B01" w:rsidRPr="00051F7D" w:rsidRDefault="00FE5B01" w:rsidP="00583E82">
      <w:pPr>
        <w:pStyle w:val="Heading2"/>
      </w:pPr>
      <w:bookmarkStart w:id="21" w:name="_Toc48253934"/>
      <w:bookmarkStart w:id="22" w:name="_Toc48730056"/>
      <w:bookmarkStart w:id="23" w:name="_Toc48766112"/>
      <w:r w:rsidRPr="00051F7D">
        <w:t>1.4 Research Objectives</w:t>
      </w:r>
      <w:bookmarkEnd w:id="21"/>
      <w:bookmarkEnd w:id="22"/>
      <w:bookmarkEnd w:id="23"/>
    </w:p>
    <w:p w14:paraId="6AFD0CA0" w14:textId="449793A3" w:rsidR="005D48E4" w:rsidRPr="00051F7D" w:rsidRDefault="00352242" w:rsidP="00DF49F1">
      <w:pPr>
        <w:spacing w:line="360" w:lineRule="auto"/>
        <w:rPr>
          <w:rFonts w:ascii="Arial" w:hAnsi="Arial" w:cs="Arial"/>
          <w:lang w:val="en-GB"/>
        </w:rPr>
      </w:pPr>
      <w:r w:rsidRPr="00051F7D">
        <w:rPr>
          <w:rFonts w:ascii="Arial" w:hAnsi="Arial" w:cs="Arial"/>
          <w:lang w:val="en-GB"/>
        </w:rPr>
        <w:t>Throng reading the previous articles, a</w:t>
      </w:r>
      <w:r w:rsidR="005D48E4" w:rsidRPr="00051F7D">
        <w:rPr>
          <w:rFonts w:ascii="Arial" w:hAnsi="Arial" w:cs="Arial"/>
          <w:lang w:val="en-GB"/>
        </w:rPr>
        <w:t>t present, academic discussions on the P2P network lending industry have not yet formed a mature theoretical system, and there are very few analyses involving the profitability of the industry. Most of the existing studies analy</w:t>
      </w:r>
      <w:r w:rsidRPr="00051F7D">
        <w:rPr>
          <w:rFonts w:ascii="Arial" w:hAnsi="Arial" w:cs="Arial"/>
          <w:lang w:val="en-GB"/>
        </w:rPr>
        <w:t>s</w:t>
      </w:r>
      <w:r w:rsidR="005D48E4" w:rsidRPr="00051F7D">
        <w:rPr>
          <w:rFonts w:ascii="Arial" w:hAnsi="Arial" w:cs="Arial"/>
          <w:lang w:val="en-GB"/>
        </w:rPr>
        <w:t>e and discuss the success rate of borrowing from the perspectives of hard factors (the borrower’s asset status) and soft factors (the borrower’s credit status), but the profitability of the industry cannot be measured very accurately based on whether the borrowing is successful or not.</w:t>
      </w:r>
      <w:r w:rsidRPr="00051F7D">
        <w:rPr>
          <w:rFonts w:ascii="Arial" w:hAnsi="Arial" w:cs="Arial"/>
          <w:lang w:val="en-GB"/>
        </w:rPr>
        <w:t xml:space="preserve"> </w:t>
      </w:r>
      <w:r w:rsidR="005D48E4" w:rsidRPr="00051F7D">
        <w:rPr>
          <w:rFonts w:ascii="Arial" w:hAnsi="Arial" w:cs="Arial"/>
          <w:lang w:val="en-GB"/>
        </w:rPr>
        <w:t xml:space="preserve">Through extensive literature analysis, it is found that the profitability analysis of the P2P industry can be characterized from two dimensions, external factors and internal factors, and comprehensive analysis can find out the reasons for its low profitability. This article describes the profitability characteristics of the P2P online lending industry from six aspects: </w:t>
      </w:r>
      <w:r w:rsidR="00737630" w:rsidRPr="00051F7D">
        <w:rPr>
          <w:rFonts w:ascii="Arial" w:hAnsi="Arial" w:cs="Arial"/>
          <w:lang w:val="en-GB"/>
        </w:rPr>
        <w:t xml:space="preserve">The Number of Borrowers, The Number of Lenders, The Default Rate, The P2P Industry Average Interest Rate, </w:t>
      </w:r>
      <w:proofErr w:type="spellStart"/>
      <w:r w:rsidR="00940DF0" w:rsidRPr="00051F7D">
        <w:rPr>
          <w:rFonts w:ascii="Arial" w:hAnsi="Arial" w:cs="Arial"/>
          <w:lang w:val="en-GB"/>
        </w:rPr>
        <w:t>S</w:t>
      </w:r>
      <w:r w:rsidR="005D48E4" w:rsidRPr="00051F7D">
        <w:rPr>
          <w:rFonts w:ascii="Arial" w:hAnsi="Arial" w:cs="Arial"/>
          <w:lang w:val="en-GB"/>
        </w:rPr>
        <w:t>hibor</w:t>
      </w:r>
      <w:proofErr w:type="spellEnd"/>
      <w:r w:rsidR="00940DF0" w:rsidRPr="00051F7D">
        <w:rPr>
          <w:rFonts w:ascii="Arial" w:hAnsi="Arial" w:cs="Arial"/>
          <w:lang w:val="en-GB"/>
        </w:rPr>
        <w:t xml:space="preserve"> </w:t>
      </w:r>
      <w:r w:rsidR="00737630" w:rsidRPr="00051F7D">
        <w:rPr>
          <w:rFonts w:ascii="Arial" w:hAnsi="Arial" w:cs="Arial"/>
          <w:lang w:val="en-GB"/>
        </w:rPr>
        <w:t>and The Average Loans Period</w:t>
      </w:r>
      <w:r w:rsidR="005D48E4" w:rsidRPr="00051F7D">
        <w:rPr>
          <w:rFonts w:ascii="Arial" w:hAnsi="Arial" w:cs="Arial"/>
          <w:lang w:val="en-GB"/>
        </w:rPr>
        <w:t xml:space="preserve">. On this basis, </w:t>
      </w:r>
      <w:r w:rsidR="00940DF0" w:rsidRPr="00051F7D">
        <w:rPr>
          <w:rFonts w:ascii="Arial" w:hAnsi="Arial" w:cs="Arial"/>
          <w:lang w:val="en-GB"/>
        </w:rPr>
        <w:t xml:space="preserve">we are going to find </w:t>
      </w:r>
      <w:r w:rsidR="005D48E4" w:rsidRPr="00051F7D">
        <w:rPr>
          <w:rFonts w:ascii="Arial" w:hAnsi="Arial" w:cs="Arial"/>
          <w:lang w:val="en-GB"/>
        </w:rPr>
        <w:t xml:space="preserve">the analysis </w:t>
      </w:r>
      <w:r w:rsidR="00940DF0" w:rsidRPr="00051F7D">
        <w:rPr>
          <w:rFonts w:ascii="Arial" w:hAnsi="Arial" w:cs="Arial"/>
          <w:lang w:val="en-GB"/>
        </w:rPr>
        <w:t xml:space="preserve">that it </w:t>
      </w:r>
      <w:r w:rsidR="005D48E4" w:rsidRPr="00051F7D">
        <w:rPr>
          <w:rFonts w:ascii="Arial" w:hAnsi="Arial" w:cs="Arial"/>
          <w:lang w:val="en-GB"/>
        </w:rPr>
        <w:t xml:space="preserve">affects the profitability of the P2P online lending industry. </w:t>
      </w:r>
    </w:p>
    <w:p w14:paraId="601A0059" w14:textId="6B34F32D" w:rsidR="008549D3" w:rsidRPr="00051F7D" w:rsidRDefault="0023094C" w:rsidP="00DF49F1">
      <w:pPr>
        <w:spacing w:line="360" w:lineRule="auto"/>
        <w:rPr>
          <w:rFonts w:ascii="Arial" w:hAnsi="Arial" w:cs="Arial"/>
          <w:lang w:val="en-GB"/>
        </w:rPr>
      </w:pPr>
      <w:r w:rsidRPr="00051F7D">
        <w:rPr>
          <w:rFonts w:ascii="Arial" w:hAnsi="Arial" w:cs="Arial"/>
          <w:lang w:val="en-GB"/>
        </w:rPr>
        <w:t xml:space="preserve">Through the project's analysis of the P2P </w:t>
      </w:r>
      <w:r w:rsidR="00940DF0" w:rsidRPr="00051F7D">
        <w:rPr>
          <w:rFonts w:ascii="Arial" w:hAnsi="Arial" w:cs="Arial"/>
          <w:lang w:val="en-GB"/>
        </w:rPr>
        <w:t>lending</w:t>
      </w:r>
      <w:r w:rsidRPr="00051F7D">
        <w:rPr>
          <w:rFonts w:ascii="Arial" w:hAnsi="Arial" w:cs="Arial"/>
          <w:lang w:val="en-GB"/>
        </w:rPr>
        <w:t xml:space="preserve"> market, our main goal is to analyse the factors that affect the p2p online lending platform. The breakdown objectives are as follows:</w:t>
      </w:r>
    </w:p>
    <w:p w14:paraId="41757AB2" w14:textId="2772AD5E" w:rsidR="0023094C" w:rsidRPr="00051F7D" w:rsidRDefault="0023094C" w:rsidP="00DF49F1">
      <w:pPr>
        <w:spacing w:line="360" w:lineRule="auto"/>
        <w:rPr>
          <w:rFonts w:ascii="Arial" w:hAnsi="Arial" w:cs="Arial"/>
          <w:i/>
          <w:iCs/>
        </w:rPr>
      </w:pPr>
      <w:r w:rsidRPr="00051F7D">
        <w:rPr>
          <w:rFonts w:ascii="Arial" w:hAnsi="Arial" w:cs="Arial"/>
          <w:i/>
          <w:iCs/>
        </w:rPr>
        <w:t xml:space="preserve">RQ1: To </w:t>
      </w:r>
      <w:r w:rsidR="00940DF0" w:rsidRPr="00051F7D">
        <w:rPr>
          <w:rFonts w:ascii="Arial" w:hAnsi="Arial" w:cs="Arial"/>
          <w:i/>
          <w:iCs/>
          <w:lang w:val="en-US"/>
        </w:rPr>
        <w:t>investigate</w:t>
      </w:r>
      <w:r w:rsidRPr="00051F7D">
        <w:rPr>
          <w:rFonts w:ascii="Arial" w:hAnsi="Arial" w:cs="Arial"/>
          <w:i/>
          <w:iCs/>
        </w:rPr>
        <w:t xml:space="preserve"> the relationship between default rate and the performance of P2P.</w:t>
      </w:r>
    </w:p>
    <w:p w14:paraId="52F0E757" w14:textId="5A0BA38C" w:rsidR="0023094C" w:rsidRPr="00051F7D" w:rsidRDefault="0023094C" w:rsidP="00DF49F1">
      <w:pPr>
        <w:spacing w:line="360" w:lineRule="auto"/>
        <w:rPr>
          <w:rFonts w:ascii="Arial" w:hAnsi="Arial" w:cs="Arial"/>
          <w:i/>
          <w:iCs/>
        </w:rPr>
      </w:pPr>
      <w:r w:rsidRPr="00051F7D">
        <w:rPr>
          <w:rFonts w:ascii="Arial" w:hAnsi="Arial" w:cs="Arial"/>
          <w:i/>
          <w:iCs/>
        </w:rPr>
        <w:t xml:space="preserve">RQ2: To </w:t>
      </w:r>
      <w:r w:rsidR="00940DF0" w:rsidRPr="00051F7D">
        <w:rPr>
          <w:rFonts w:ascii="Arial" w:hAnsi="Arial" w:cs="Arial"/>
          <w:i/>
          <w:iCs/>
          <w:lang w:val="en-US"/>
        </w:rPr>
        <w:t>investigate</w:t>
      </w:r>
      <w:r w:rsidRPr="00051F7D">
        <w:rPr>
          <w:rFonts w:ascii="Arial" w:hAnsi="Arial" w:cs="Arial"/>
          <w:i/>
          <w:iCs/>
        </w:rPr>
        <w:t xml:space="preserve"> the relationship between Number of lender and the performance of P2P.</w:t>
      </w:r>
    </w:p>
    <w:p w14:paraId="7EE7C4ED" w14:textId="5FCF455A" w:rsidR="0023094C" w:rsidRPr="00051F7D" w:rsidRDefault="0023094C" w:rsidP="00DF49F1">
      <w:pPr>
        <w:spacing w:line="360" w:lineRule="auto"/>
        <w:rPr>
          <w:rFonts w:ascii="Arial" w:hAnsi="Arial" w:cs="Arial"/>
          <w:i/>
          <w:iCs/>
        </w:rPr>
      </w:pPr>
      <w:r w:rsidRPr="00051F7D">
        <w:rPr>
          <w:rFonts w:ascii="Arial" w:hAnsi="Arial" w:cs="Arial"/>
          <w:i/>
          <w:iCs/>
        </w:rPr>
        <w:t xml:space="preserve">RQ3: To </w:t>
      </w:r>
      <w:r w:rsidR="00940DF0" w:rsidRPr="00051F7D">
        <w:rPr>
          <w:rFonts w:ascii="Arial" w:hAnsi="Arial" w:cs="Arial"/>
          <w:i/>
          <w:iCs/>
          <w:lang w:val="en-US"/>
        </w:rPr>
        <w:t>investigate</w:t>
      </w:r>
      <w:r w:rsidRPr="00051F7D">
        <w:rPr>
          <w:rFonts w:ascii="Arial" w:hAnsi="Arial" w:cs="Arial"/>
          <w:i/>
          <w:iCs/>
        </w:rPr>
        <w:t xml:space="preserve"> the relationship between Number of borrower and the performance of P2P.</w:t>
      </w:r>
    </w:p>
    <w:p w14:paraId="1C7AAD83" w14:textId="16A77D30" w:rsidR="0023094C" w:rsidRPr="00051F7D" w:rsidRDefault="0023094C" w:rsidP="00DF49F1">
      <w:pPr>
        <w:spacing w:line="360" w:lineRule="auto"/>
        <w:rPr>
          <w:rFonts w:ascii="Arial" w:hAnsi="Arial" w:cs="Arial"/>
          <w:i/>
          <w:iCs/>
        </w:rPr>
      </w:pPr>
      <w:r w:rsidRPr="00051F7D">
        <w:rPr>
          <w:rFonts w:ascii="Arial" w:hAnsi="Arial" w:cs="Arial"/>
          <w:i/>
          <w:iCs/>
        </w:rPr>
        <w:t xml:space="preserve">RQ4: To </w:t>
      </w:r>
      <w:r w:rsidR="00940DF0" w:rsidRPr="00051F7D">
        <w:rPr>
          <w:rFonts w:ascii="Arial" w:hAnsi="Arial" w:cs="Arial"/>
          <w:i/>
          <w:iCs/>
          <w:lang w:val="en-US"/>
        </w:rPr>
        <w:t>investigate</w:t>
      </w:r>
      <w:r w:rsidRPr="00051F7D">
        <w:rPr>
          <w:rFonts w:ascii="Arial" w:hAnsi="Arial" w:cs="Arial"/>
          <w:i/>
          <w:iCs/>
        </w:rPr>
        <w:t xml:space="preserve"> the relationship between Industry of P2P average interest rate and  the performance of P2P.</w:t>
      </w:r>
    </w:p>
    <w:p w14:paraId="295F4658" w14:textId="433328FC" w:rsidR="0023094C" w:rsidRPr="00051F7D" w:rsidRDefault="0023094C" w:rsidP="00DF49F1">
      <w:pPr>
        <w:spacing w:line="360" w:lineRule="auto"/>
        <w:rPr>
          <w:rFonts w:ascii="Arial" w:hAnsi="Arial" w:cs="Arial"/>
          <w:i/>
          <w:iCs/>
        </w:rPr>
      </w:pPr>
      <w:r w:rsidRPr="00051F7D">
        <w:rPr>
          <w:rFonts w:ascii="Arial" w:hAnsi="Arial" w:cs="Arial"/>
          <w:i/>
          <w:iCs/>
        </w:rPr>
        <w:t xml:space="preserve">RQ5: To </w:t>
      </w:r>
      <w:r w:rsidR="00940DF0" w:rsidRPr="00051F7D">
        <w:rPr>
          <w:rFonts w:ascii="Arial" w:hAnsi="Arial" w:cs="Arial"/>
          <w:i/>
          <w:iCs/>
          <w:lang w:val="en-US"/>
        </w:rPr>
        <w:t>investigate</w:t>
      </w:r>
      <w:r w:rsidRPr="00051F7D">
        <w:rPr>
          <w:rFonts w:ascii="Arial" w:hAnsi="Arial" w:cs="Arial"/>
          <w:i/>
          <w:iCs/>
        </w:rPr>
        <w:t xml:space="preserve"> the relationship between Shibor(Interbank Offered Rate) and the performance of P2P.</w:t>
      </w:r>
    </w:p>
    <w:p w14:paraId="7E1DCE46" w14:textId="57114C87" w:rsidR="008549D3" w:rsidRPr="00051F7D" w:rsidRDefault="0023094C" w:rsidP="00DF49F1">
      <w:pPr>
        <w:spacing w:line="360" w:lineRule="auto"/>
        <w:rPr>
          <w:rFonts w:ascii="Arial" w:hAnsi="Arial" w:cs="Arial"/>
          <w:i/>
          <w:iCs/>
        </w:rPr>
      </w:pPr>
      <w:r w:rsidRPr="00051F7D">
        <w:rPr>
          <w:rFonts w:ascii="Arial" w:hAnsi="Arial" w:cs="Arial"/>
          <w:i/>
          <w:iCs/>
        </w:rPr>
        <w:lastRenderedPageBreak/>
        <w:t xml:space="preserve">RQ6: To </w:t>
      </w:r>
      <w:r w:rsidR="00940DF0" w:rsidRPr="00051F7D">
        <w:rPr>
          <w:rFonts w:ascii="Arial" w:hAnsi="Arial" w:cs="Arial"/>
          <w:i/>
          <w:iCs/>
          <w:lang w:val="en-US"/>
        </w:rPr>
        <w:t>investigate</w:t>
      </w:r>
      <w:r w:rsidRPr="00051F7D">
        <w:rPr>
          <w:rFonts w:ascii="Arial" w:hAnsi="Arial" w:cs="Arial"/>
          <w:i/>
          <w:iCs/>
        </w:rPr>
        <w:t xml:space="preserve"> the relationship between Average loans period and the performance of P2P.</w:t>
      </w:r>
    </w:p>
    <w:p w14:paraId="607C0E9B" w14:textId="3A70EC33" w:rsidR="005056D7" w:rsidRPr="00051F7D" w:rsidRDefault="0023094C" w:rsidP="00DF49F1">
      <w:pPr>
        <w:spacing w:line="360" w:lineRule="auto"/>
        <w:rPr>
          <w:rFonts w:ascii="Arial" w:hAnsi="Arial" w:cs="Arial"/>
          <w:lang w:val="en-GB"/>
        </w:rPr>
      </w:pPr>
      <w:r w:rsidRPr="00051F7D">
        <w:rPr>
          <w:rFonts w:ascii="Arial" w:hAnsi="Arial" w:cs="Arial"/>
          <w:lang w:val="en-GB"/>
        </w:rPr>
        <w:t xml:space="preserve">Finally, </w:t>
      </w:r>
      <w:r w:rsidR="00940DF0" w:rsidRPr="00051F7D">
        <w:rPr>
          <w:rFonts w:ascii="Arial" w:hAnsi="Arial" w:cs="Arial"/>
          <w:lang w:val="en-GB"/>
        </w:rPr>
        <w:t xml:space="preserve">an empirical analysis was carried out, </w:t>
      </w:r>
      <w:r w:rsidRPr="00051F7D">
        <w:rPr>
          <w:rFonts w:ascii="Arial" w:hAnsi="Arial" w:cs="Arial"/>
          <w:lang w:val="en-GB"/>
        </w:rPr>
        <w:t>based on the empirical results, an empirical analysis</w:t>
      </w:r>
      <w:r w:rsidR="00940DF0" w:rsidRPr="00051F7D">
        <w:rPr>
          <w:rFonts w:ascii="Arial" w:hAnsi="Arial" w:cs="Arial"/>
          <w:lang w:val="en-GB"/>
        </w:rPr>
        <w:t xml:space="preserve">, </w:t>
      </w:r>
      <w:r w:rsidR="00737630" w:rsidRPr="00051F7D">
        <w:rPr>
          <w:rFonts w:ascii="Arial" w:hAnsi="Arial" w:cs="Arial"/>
          <w:lang w:val="en-GB"/>
        </w:rPr>
        <w:t xml:space="preserve">how </w:t>
      </w:r>
      <w:r w:rsidRPr="00051F7D">
        <w:rPr>
          <w:rFonts w:ascii="Arial" w:hAnsi="Arial" w:cs="Arial"/>
          <w:lang w:val="en-GB"/>
        </w:rPr>
        <w:t>should the P2P platform formulate internal policies to improve its financial performance.</w:t>
      </w:r>
    </w:p>
    <w:p w14:paraId="4E9BF99F" w14:textId="4552C0C2" w:rsidR="00DA6EEB" w:rsidRPr="00051F7D" w:rsidRDefault="00DA6EEB" w:rsidP="00583E82">
      <w:pPr>
        <w:pStyle w:val="Heading2"/>
      </w:pPr>
      <w:bookmarkStart w:id="24" w:name="_Toc48253935"/>
      <w:bookmarkStart w:id="25" w:name="_Toc48730057"/>
      <w:bookmarkStart w:id="26" w:name="_Toc48766113"/>
      <w:r w:rsidRPr="00051F7D">
        <w:t>1.</w:t>
      </w:r>
      <w:r w:rsidR="005056D7" w:rsidRPr="00051F7D">
        <w:t>5</w:t>
      </w:r>
      <w:r w:rsidRPr="00051F7D">
        <w:t xml:space="preserve"> Significance of the Study</w:t>
      </w:r>
      <w:bookmarkEnd w:id="24"/>
      <w:bookmarkEnd w:id="25"/>
      <w:bookmarkEnd w:id="26"/>
    </w:p>
    <w:p w14:paraId="061ABFAA" w14:textId="174E0A5E" w:rsidR="00F325E9" w:rsidRPr="00051F7D" w:rsidRDefault="00F325E9" w:rsidP="00DF49F1">
      <w:pPr>
        <w:spacing w:line="360" w:lineRule="auto"/>
        <w:rPr>
          <w:rFonts w:ascii="Arial" w:hAnsi="Arial" w:cs="Arial"/>
          <w:lang w:val="en-GB"/>
        </w:rPr>
      </w:pPr>
      <w:r w:rsidRPr="00051F7D">
        <w:rPr>
          <w:rFonts w:ascii="Arial" w:hAnsi="Arial" w:cs="Arial"/>
          <w:lang w:val="en-GB"/>
        </w:rPr>
        <w:t xml:space="preserve">The P2P model entered China in 2007. After more than ten years of growth, it has gradually become an important part of Internet finance and a useful and necessary supplement to traditional financial institutions. On one hand, the transaction methods under this model are flexible and diverse, and the transaction process is simple and fast, which meets the "short-term and frequent" loan needs of groups such as non-state-owned enterprises, small and micro enterprises, and individual lenders that </w:t>
      </w:r>
      <w:r w:rsidR="00940DF0" w:rsidRPr="00051F7D">
        <w:rPr>
          <w:rFonts w:ascii="Arial" w:hAnsi="Arial" w:cs="Arial"/>
          <w:lang w:val="en-GB"/>
        </w:rPr>
        <w:t xml:space="preserve">they </w:t>
      </w:r>
      <w:r w:rsidRPr="00051F7D">
        <w:rPr>
          <w:rFonts w:ascii="Arial" w:hAnsi="Arial" w:cs="Arial"/>
          <w:lang w:val="en-GB"/>
        </w:rPr>
        <w:t>are disadvantaged in traditional lending forms. On the other hand, P2P network lending is mostly short-term small loans, with short capital occupation time, relatively large returns, and no lower limit on the amount of access. Its flexible, remunerative lending method provides new opportunities for the idle funds held by individuals</w:t>
      </w:r>
      <w:r w:rsidR="00940DF0" w:rsidRPr="00051F7D">
        <w:rPr>
          <w:rFonts w:ascii="Arial" w:hAnsi="Arial" w:cs="Arial"/>
          <w:lang w:val="en-GB"/>
        </w:rPr>
        <w:t xml:space="preserve"> to do i</w:t>
      </w:r>
      <w:r w:rsidRPr="00051F7D">
        <w:rPr>
          <w:rFonts w:ascii="Arial" w:hAnsi="Arial" w:cs="Arial"/>
          <w:lang w:val="en-GB"/>
        </w:rPr>
        <w:t>nvestment options. While P2P online lending is developing rapidly and changing the traditional financial landscape, it has also exposed some problems, such as the gradual low borrowing popularity index, and incomplete borrower restraint mechanisms. At present, the development of P2P network lending is not satisfactory. The research in this article hopes to solve the problem of low profitability in the P2P model and open up a new way to measure the profitability of the P2P industry more scientifically and reliably.</w:t>
      </w:r>
    </w:p>
    <w:p w14:paraId="5C8B4301" w14:textId="5454AF68" w:rsidR="0023094C" w:rsidRPr="00051F7D" w:rsidRDefault="00737630" w:rsidP="00DF49F1">
      <w:pPr>
        <w:spacing w:line="360" w:lineRule="auto"/>
        <w:rPr>
          <w:rFonts w:ascii="Arial" w:hAnsi="Arial" w:cs="Arial"/>
          <w:b/>
          <w:bCs/>
          <w:lang w:val="en-GB"/>
        </w:rPr>
      </w:pPr>
      <w:r w:rsidRPr="00051F7D">
        <w:rPr>
          <w:rFonts w:ascii="Arial" w:hAnsi="Arial" w:cs="Arial"/>
          <w:b/>
          <w:bCs/>
          <w:lang w:val="en-GB"/>
        </w:rPr>
        <w:t xml:space="preserve">For </w:t>
      </w:r>
      <w:r w:rsidR="0023094C" w:rsidRPr="00051F7D">
        <w:rPr>
          <w:rFonts w:ascii="Arial" w:hAnsi="Arial" w:cs="Arial"/>
          <w:b/>
          <w:bCs/>
          <w:lang w:val="en-GB"/>
        </w:rPr>
        <w:t>P2P lending platform</w:t>
      </w:r>
    </w:p>
    <w:p w14:paraId="6596692F" w14:textId="5D7DFAF6" w:rsidR="0023094C" w:rsidRPr="00051F7D" w:rsidRDefault="00940DF0" w:rsidP="00DF49F1">
      <w:pPr>
        <w:spacing w:line="360" w:lineRule="auto"/>
        <w:rPr>
          <w:rFonts w:ascii="Arial" w:hAnsi="Arial" w:cs="Arial"/>
          <w:lang w:val="en-GB"/>
        </w:rPr>
      </w:pPr>
      <w:r w:rsidRPr="00051F7D">
        <w:rPr>
          <w:rFonts w:ascii="Arial" w:hAnsi="Arial" w:cs="Arial"/>
          <w:lang w:val="en-GB"/>
        </w:rPr>
        <w:t xml:space="preserve">Targeting more and more bankrupt companies in China's p2p industry. This article mainly analyses the impact of internal factors on the performance of the p2p industry, from 6 main dimensions: </w:t>
      </w:r>
      <w:r w:rsidR="00737630" w:rsidRPr="00051F7D">
        <w:rPr>
          <w:rFonts w:ascii="Arial" w:hAnsi="Arial" w:cs="Arial"/>
          <w:lang w:val="en-GB"/>
        </w:rPr>
        <w:t xml:space="preserve">The Number of Borrowers, The Number of Lenders, The Default Rate, The P2p Industry Average Interest Rate, </w:t>
      </w:r>
      <w:proofErr w:type="spellStart"/>
      <w:r w:rsidRPr="00051F7D">
        <w:rPr>
          <w:rFonts w:ascii="Arial" w:hAnsi="Arial" w:cs="Arial"/>
          <w:lang w:val="en-GB"/>
        </w:rPr>
        <w:t>Shibor</w:t>
      </w:r>
      <w:proofErr w:type="spellEnd"/>
      <w:r w:rsidR="00737630" w:rsidRPr="00051F7D">
        <w:rPr>
          <w:rFonts w:ascii="Arial" w:hAnsi="Arial" w:cs="Arial"/>
          <w:lang w:val="en-GB"/>
        </w:rPr>
        <w:t xml:space="preserve"> and The Average Loans Period</w:t>
      </w:r>
      <w:r w:rsidRPr="00051F7D">
        <w:rPr>
          <w:rFonts w:ascii="Arial" w:hAnsi="Arial" w:cs="Arial"/>
          <w:lang w:val="en-GB"/>
        </w:rPr>
        <w:t xml:space="preserve">. The corresponding theoretical basis is obtained through </w:t>
      </w:r>
      <w:r w:rsidR="00737630" w:rsidRPr="00051F7D">
        <w:rPr>
          <w:rFonts w:ascii="Arial" w:hAnsi="Arial" w:cs="Arial"/>
          <w:lang w:val="en-GB"/>
        </w:rPr>
        <w:t>SPSS</w:t>
      </w:r>
      <w:r w:rsidRPr="00051F7D">
        <w:rPr>
          <w:rFonts w:ascii="Arial" w:hAnsi="Arial" w:cs="Arial"/>
          <w:lang w:val="en-GB"/>
        </w:rPr>
        <w:t xml:space="preserve"> analysis. As a result, we can provide reference suggestions for the corresponding p2p lending platform. The p2p platform can take reasonable measures to ensure the </w:t>
      </w:r>
      <w:r w:rsidRPr="00051F7D">
        <w:rPr>
          <w:rFonts w:ascii="Arial" w:hAnsi="Arial" w:cs="Arial"/>
          <w:lang w:val="en-GB"/>
        </w:rPr>
        <w:lastRenderedPageBreak/>
        <w:t>growth of financial profitability and promote the healthy and stable development of China's p2p platform.</w:t>
      </w:r>
    </w:p>
    <w:p w14:paraId="564E1886" w14:textId="19278610" w:rsidR="0023094C" w:rsidRPr="00051F7D" w:rsidRDefault="00737630" w:rsidP="00DF49F1">
      <w:pPr>
        <w:spacing w:line="360" w:lineRule="auto"/>
        <w:rPr>
          <w:rFonts w:ascii="Arial" w:hAnsi="Arial" w:cs="Arial"/>
          <w:b/>
          <w:bCs/>
          <w:lang w:val="en-GB"/>
        </w:rPr>
      </w:pPr>
      <w:r w:rsidRPr="00051F7D">
        <w:rPr>
          <w:rFonts w:ascii="Arial" w:hAnsi="Arial" w:cs="Arial"/>
          <w:b/>
          <w:bCs/>
          <w:lang w:val="en-GB"/>
        </w:rPr>
        <w:t xml:space="preserve">For </w:t>
      </w:r>
      <w:r w:rsidR="0023094C" w:rsidRPr="00051F7D">
        <w:rPr>
          <w:rFonts w:ascii="Arial" w:hAnsi="Arial" w:cs="Arial"/>
          <w:b/>
          <w:bCs/>
          <w:lang w:val="en-GB"/>
        </w:rPr>
        <w:t>Researcher</w:t>
      </w:r>
    </w:p>
    <w:p w14:paraId="7D7F55C4" w14:textId="72B34859" w:rsidR="00DA6EEB" w:rsidRPr="00051F7D" w:rsidRDefault="00737630" w:rsidP="00DF49F1">
      <w:pPr>
        <w:spacing w:line="360" w:lineRule="auto"/>
        <w:rPr>
          <w:rFonts w:ascii="Arial" w:hAnsi="Arial" w:cs="Arial"/>
          <w:lang w:val="en-GB"/>
        </w:rPr>
      </w:pPr>
      <w:r w:rsidRPr="00051F7D">
        <w:rPr>
          <w:rFonts w:ascii="Arial" w:hAnsi="Arial" w:cs="Arial"/>
          <w:lang w:val="en-GB"/>
        </w:rPr>
        <w:t>By reading a lot of literature on the p2p industry, we can conclude that previous scholars mainly studied p2p lending behaviour analysis and interest rate of p2p analysis. Few scholars in China and abroad pay attention to the financial performance analysis of the p2p industry. This paper analyses the factors that affect the performance of the P2P lending industry</w:t>
      </w:r>
      <w:r w:rsidR="00AD148C" w:rsidRPr="00051F7D">
        <w:rPr>
          <w:rFonts w:ascii="Arial" w:hAnsi="Arial" w:cs="Arial"/>
          <w:lang w:val="en-GB"/>
        </w:rPr>
        <w:t xml:space="preserve"> </w:t>
      </w:r>
      <w:r w:rsidRPr="00051F7D">
        <w:rPr>
          <w:rFonts w:ascii="Arial" w:hAnsi="Arial" w:cs="Arial"/>
          <w:lang w:val="en-GB"/>
        </w:rPr>
        <w:t>and provides reasonable theoretical support for future scholars in the field of P2P research.</w:t>
      </w:r>
    </w:p>
    <w:p w14:paraId="1B1F2858" w14:textId="74D80E30" w:rsidR="00737630" w:rsidRPr="00051F7D" w:rsidRDefault="00737630" w:rsidP="00DF49F1">
      <w:pPr>
        <w:spacing w:line="360" w:lineRule="auto"/>
        <w:rPr>
          <w:rFonts w:ascii="Arial" w:hAnsi="Arial" w:cs="Arial"/>
          <w:b/>
          <w:bCs/>
          <w:lang w:val="en-GB"/>
        </w:rPr>
      </w:pPr>
      <w:r w:rsidRPr="00051F7D">
        <w:rPr>
          <w:rFonts w:ascii="Arial" w:hAnsi="Arial" w:cs="Arial"/>
          <w:b/>
          <w:bCs/>
          <w:lang w:val="en-GB"/>
        </w:rPr>
        <w:t>For Government department</w:t>
      </w:r>
    </w:p>
    <w:p w14:paraId="6E3D46AD" w14:textId="3E7A0120" w:rsidR="00737630" w:rsidRPr="00051F7D" w:rsidRDefault="00737630" w:rsidP="00DF49F1">
      <w:pPr>
        <w:spacing w:line="360" w:lineRule="auto"/>
        <w:rPr>
          <w:rFonts w:ascii="Arial" w:hAnsi="Arial" w:cs="Arial"/>
          <w:lang w:val="en-GB"/>
        </w:rPr>
      </w:pPr>
      <w:r w:rsidRPr="00051F7D">
        <w:rPr>
          <w:rFonts w:ascii="Arial" w:hAnsi="Arial" w:cs="Arial"/>
          <w:lang w:val="en-GB"/>
        </w:rPr>
        <w:t>We analyse the factors influencing the financial performance of the p2p industry</w:t>
      </w:r>
      <w:r w:rsidR="00EF41A7" w:rsidRPr="00051F7D">
        <w:rPr>
          <w:rFonts w:ascii="Arial" w:hAnsi="Arial" w:cs="Arial"/>
          <w:lang w:val="en-GB"/>
        </w:rPr>
        <w:t>. A</w:t>
      </w:r>
      <w:r w:rsidRPr="00051F7D">
        <w:rPr>
          <w:rFonts w:ascii="Arial" w:hAnsi="Arial" w:cs="Arial"/>
          <w:lang w:val="en-GB"/>
        </w:rPr>
        <w:t>s a result, which can be used as a reference for government departments. Although external factors have a greater impact on the p2p industry, we can also analy</w:t>
      </w:r>
      <w:r w:rsidR="00EF41A7" w:rsidRPr="00051F7D">
        <w:rPr>
          <w:rFonts w:ascii="Arial" w:hAnsi="Arial" w:cs="Arial"/>
          <w:lang w:val="en-GB"/>
        </w:rPr>
        <w:t>s</w:t>
      </w:r>
      <w:r w:rsidRPr="00051F7D">
        <w:rPr>
          <w:rFonts w:ascii="Arial" w:hAnsi="Arial" w:cs="Arial"/>
          <w:lang w:val="en-GB"/>
        </w:rPr>
        <w:t>e internal factors to improve the competitiveness of enterprises. Government departments can refer to the influence of factors on the financial performance of the p2p industry to formulate appropriate strategies to support or inhibit the development of the p2p industry.</w:t>
      </w:r>
    </w:p>
    <w:p w14:paraId="785302D3" w14:textId="4C00C4D0" w:rsidR="00DA6EEB" w:rsidRPr="00051F7D" w:rsidRDefault="008549D3" w:rsidP="00583E82">
      <w:pPr>
        <w:pStyle w:val="Heading2"/>
      </w:pPr>
      <w:bookmarkStart w:id="27" w:name="_Toc48253936"/>
      <w:bookmarkStart w:id="28" w:name="_Toc48730058"/>
      <w:bookmarkStart w:id="29" w:name="_Toc48766114"/>
      <w:r w:rsidRPr="00051F7D">
        <w:t xml:space="preserve">1.6 </w:t>
      </w:r>
      <w:r w:rsidR="005056D7" w:rsidRPr="00051F7D">
        <w:t>Scope</w:t>
      </w:r>
      <w:r w:rsidR="00DA6EEB" w:rsidRPr="00051F7D">
        <w:t xml:space="preserve"> of the </w:t>
      </w:r>
      <w:r w:rsidR="005056D7" w:rsidRPr="00051F7D">
        <w:t>study</w:t>
      </w:r>
      <w:bookmarkEnd w:id="27"/>
      <w:bookmarkEnd w:id="28"/>
      <w:bookmarkEnd w:id="29"/>
    </w:p>
    <w:p w14:paraId="1AF8C733" w14:textId="77777777" w:rsidR="008549D3" w:rsidRPr="00051F7D" w:rsidRDefault="008549D3" w:rsidP="00DF49F1">
      <w:pPr>
        <w:spacing w:line="360" w:lineRule="auto"/>
        <w:rPr>
          <w:rFonts w:ascii="Arial" w:hAnsi="Arial" w:cs="Arial"/>
        </w:rPr>
      </w:pPr>
      <w:r w:rsidRPr="00051F7D">
        <w:rPr>
          <w:rFonts w:ascii="Arial" w:hAnsi="Arial" w:cs="Arial"/>
        </w:rPr>
        <w:t>This section discusses the scope of the study. It serves as a guide discussed in subsequent chapters:</w:t>
      </w:r>
    </w:p>
    <w:p w14:paraId="54FE9E5B" w14:textId="69F1DA56" w:rsidR="008549D3" w:rsidRPr="00051F7D" w:rsidRDefault="008549D3" w:rsidP="00DF49F1">
      <w:pPr>
        <w:pStyle w:val="ListParagraph"/>
        <w:numPr>
          <w:ilvl w:val="0"/>
          <w:numId w:val="15"/>
        </w:numPr>
        <w:spacing w:line="360" w:lineRule="auto"/>
        <w:rPr>
          <w:rFonts w:ascii="Arial" w:hAnsi="Arial" w:cs="Arial"/>
        </w:rPr>
      </w:pPr>
      <w:r w:rsidRPr="00051F7D">
        <w:rPr>
          <w:rFonts w:ascii="Arial" w:hAnsi="Arial" w:cs="Arial"/>
        </w:rPr>
        <w:t>The accuracy and availability of research data is the key to ensuring the validity of this part of the research. This article selects 6 platforms with good domestic operations and operating for more than 3 years (36 months) to select the target as the research sample.</w:t>
      </w:r>
    </w:p>
    <w:p w14:paraId="470DF70E" w14:textId="5BB98558" w:rsidR="008549D3" w:rsidRPr="00051F7D" w:rsidRDefault="008549D3" w:rsidP="00DF49F1">
      <w:pPr>
        <w:pStyle w:val="ListParagraph"/>
        <w:numPr>
          <w:ilvl w:val="0"/>
          <w:numId w:val="15"/>
        </w:numPr>
        <w:spacing w:line="360" w:lineRule="auto"/>
        <w:rPr>
          <w:rFonts w:ascii="Arial" w:hAnsi="Arial" w:cs="Arial"/>
        </w:rPr>
      </w:pPr>
      <w:r w:rsidRPr="00051F7D">
        <w:rPr>
          <w:rFonts w:ascii="Arial" w:hAnsi="Arial" w:cs="Arial"/>
        </w:rPr>
        <w:t>This study is based on quantitative research methods.</w:t>
      </w:r>
    </w:p>
    <w:p w14:paraId="41D045FF" w14:textId="578E2EA7" w:rsidR="00B80B39" w:rsidRPr="00051F7D" w:rsidRDefault="008549D3" w:rsidP="00DF49F1">
      <w:pPr>
        <w:pStyle w:val="ListParagraph"/>
        <w:numPr>
          <w:ilvl w:val="0"/>
          <w:numId w:val="15"/>
        </w:numPr>
        <w:spacing w:line="360" w:lineRule="auto"/>
        <w:rPr>
          <w:rFonts w:ascii="Arial" w:hAnsi="Arial" w:cs="Arial"/>
          <w:lang w:val="en-GB"/>
        </w:rPr>
      </w:pPr>
      <w:r w:rsidRPr="00051F7D">
        <w:rPr>
          <w:rFonts w:ascii="Arial" w:hAnsi="Arial" w:cs="Arial"/>
        </w:rPr>
        <w:t>The last part applies regression analysis, and the empirical results show the factors that affect the financial performance of the p2p platform and the degree of impact.</w:t>
      </w:r>
    </w:p>
    <w:p w14:paraId="04A0AE0A" w14:textId="3DB8604C" w:rsidR="00FD126D" w:rsidRDefault="00FD126D" w:rsidP="00FD126D">
      <w:pPr>
        <w:spacing w:line="360" w:lineRule="auto"/>
        <w:ind w:left="360"/>
        <w:rPr>
          <w:rFonts w:ascii="Arial" w:hAnsi="Arial" w:cs="Arial"/>
          <w:lang w:val="en-GB"/>
        </w:rPr>
      </w:pPr>
    </w:p>
    <w:p w14:paraId="655322EB" w14:textId="77777777" w:rsidR="00051F7D" w:rsidRPr="00051F7D" w:rsidRDefault="00051F7D" w:rsidP="00FD126D">
      <w:pPr>
        <w:spacing w:line="360" w:lineRule="auto"/>
        <w:ind w:left="360"/>
        <w:rPr>
          <w:rFonts w:ascii="Arial" w:hAnsi="Arial" w:cs="Arial"/>
          <w:lang w:val="en-GB"/>
        </w:rPr>
      </w:pPr>
    </w:p>
    <w:p w14:paraId="6C846316" w14:textId="791AC03F" w:rsidR="00F073E3" w:rsidRPr="00051F7D" w:rsidRDefault="00E83448" w:rsidP="00AF47EF">
      <w:pPr>
        <w:pStyle w:val="Heading1"/>
      </w:pPr>
      <w:bookmarkStart w:id="30" w:name="_Toc48253937"/>
      <w:bookmarkStart w:id="31" w:name="_Toc48730059"/>
      <w:bookmarkStart w:id="32" w:name="_Toc48766115"/>
      <w:r w:rsidRPr="00051F7D">
        <w:lastRenderedPageBreak/>
        <w:t>Chapter 2 Literature Review</w:t>
      </w:r>
      <w:bookmarkEnd w:id="30"/>
      <w:bookmarkEnd w:id="31"/>
      <w:bookmarkEnd w:id="32"/>
    </w:p>
    <w:p w14:paraId="5CE0F8DF" w14:textId="77777777" w:rsidR="00051F7D" w:rsidRPr="00051F7D" w:rsidRDefault="00051F7D" w:rsidP="00FD126D">
      <w:pPr>
        <w:rPr>
          <w:rFonts w:ascii="Arial" w:hAnsi="Arial" w:cs="Arial"/>
          <w:lang w:val="en-GB"/>
        </w:rPr>
      </w:pPr>
    </w:p>
    <w:p w14:paraId="57D31167" w14:textId="288C9200" w:rsidR="00C339ED" w:rsidRPr="00051F7D" w:rsidRDefault="00C339ED" w:rsidP="00583E82">
      <w:pPr>
        <w:pStyle w:val="Heading2"/>
      </w:pPr>
      <w:bookmarkStart w:id="33" w:name="_Toc48253938"/>
      <w:bookmarkStart w:id="34" w:name="_Toc48730060"/>
      <w:bookmarkStart w:id="35" w:name="_Toc48766116"/>
      <w:r w:rsidRPr="00051F7D">
        <w:t>2.1 The theoretical basis of P2P network lending</w:t>
      </w:r>
      <w:bookmarkEnd w:id="33"/>
      <w:bookmarkEnd w:id="34"/>
      <w:bookmarkEnd w:id="35"/>
    </w:p>
    <w:p w14:paraId="574F7AD4" w14:textId="77777777" w:rsidR="00C339ED" w:rsidRPr="00051F7D" w:rsidRDefault="00C339ED" w:rsidP="00DF49F1">
      <w:pPr>
        <w:spacing w:line="360" w:lineRule="auto"/>
        <w:rPr>
          <w:rFonts w:ascii="Arial" w:hAnsi="Arial" w:cs="Arial"/>
          <w:b/>
          <w:bCs/>
          <w:lang w:val="en-GB"/>
        </w:rPr>
      </w:pPr>
      <w:r w:rsidRPr="00051F7D">
        <w:rPr>
          <w:rFonts w:ascii="Arial" w:hAnsi="Arial" w:cs="Arial"/>
          <w:b/>
          <w:bCs/>
          <w:lang w:val="en-GB"/>
        </w:rPr>
        <w:t>Social exchange theory</w:t>
      </w:r>
    </w:p>
    <w:p w14:paraId="598C5C06" w14:textId="5A5A85A6" w:rsidR="00C339ED" w:rsidRPr="00051F7D" w:rsidRDefault="00C339ED" w:rsidP="00DF49F1">
      <w:pPr>
        <w:spacing w:line="360" w:lineRule="auto"/>
        <w:rPr>
          <w:rFonts w:ascii="Arial" w:hAnsi="Arial" w:cs="Arial"/>
          <w:lang w:val="en-GB"/>
        </w:rPr>
      </w:pPr>
      <w:r w:rsidRPr="00051F7D">
        <w:rPr>
          <w:rFonts w:ascii="Arial" w:hAnsi="Arial" w:cs="Arial"/>
          <w:lang w:val="en-GB"/>
        </w:rPr>
        <w:t xml:space="preserve">Social exchange theory emerged in the United States around 1960. American sociologist </w:t>
      </w:r>
      <w:proofErr w:type="spellStart"/>
      <w:r w:rsidRPr="00051F7D">
        <w:rPr>
          <w:rFonts w:ascii="Arial" w:hAnsi="Arial" w:cs="Arial"/>
          <w:lang w:val="en-GB"/>
        </w:rPr>
        <w:t>Blau</w:t>
      </w:r>
      <w:proofErr w:type="spellEnd"/>
      <w:r w:rsidRPr="00051F7D">
        <w:rPr>
          <w:rFonts w:ascii="Arial" w:hAnsi="Arial" w:cs="Arial"/>
          <w:lang w:val="en-GB"/>
        </w:rPr>
        <w:t xml:space="preserve"> believes that not all behaviours are exchange behaviours. Exchange behaviours must meet two conditions. First, this behaviour must be achieved through interaction with other individuals. Behaviour must make a conscious effort to achieve the ultimate goal</w:t>
      </w:r>
      <w:r w:rsidR="00BF3264" w:rsidRPr="00051F7D">
        <w:rPr>
          <w:rFonts w:ascii="Arial" w:hAnsi="Arial" w:cs="Arial"/>
          <w:lang w:val="en-GB"/>
        </w:rPr>
        <w:t xml:space="preserve"> (Chen, Ding and Wang, 2013)</w:t>
      </w:r>
      <w:r w:rsidRPr="00051F7D">
        <w:rPr>
          <w:rFonts w:ascii="Arial" w:hAnsi="Arial" w:cs="Arial"/>
          <w:lang w:val="en-GB"/>
        </w:rPr>
        <w:t xml:space="preserve">. </w:t>
      </w:r>
      <w:proofErr w:type="spellStart"/>
      <w:r w:rsidRPr="00051F7D">
        <w:rPr>
          <w:rFonts w:ascii="Arial" w:hAnsi="Arial" w:cs="Arial"/>
          <w:lang w:val="en-GB"/>
        </w:rPr>
        <w:t>Blau's</w:t>
      </w:r>
      <w:proofErr w:type="spellEnd"/>
      <w:r w:rsidRPr="00051F7D">
        <w:rPr>
          <w:rFonts w:ascii="Arial" w:hAnsi="Arial" w:cs="Arial"/>
          <w:lang w:val="en-GB"/>
        </w:rPr>
        <w:t xml:space="preserve"> basic exchange process theory can fully explain the transaction process of the investment and financing parties under the P2P model.</w:t>
      </w:r>
    </w:p>
    <w:p w14:paraId="78B33741" w14:textId="59ED0577" w:rsidR="00C339ED" w:rsidRPr="00051F7D" w:rsidRDefault="00C339ED" w:rsidP="00DF49F1">
      <w:pPr>
        <w:spacing w:line="360" w:lineRule="auto"/>
        <w:rPr>
          <w:rFonts w:ascii="Arial" w:hAnsi="Arial" w:cs="Arial"/>
          <w:lang w:val="en-GB"/>
        </w:rPr>
      </w:pPr>
      <w:proofErr w:type="spellStart"/>
      <w:r w:rsidRPr="00051F7D">
        <w:rPr>
          <w:rFonts w:ascii="Arial" w:hAnsi="Arial" w:cs="Arial"/>
          <w:lang w:val="en-GB"/>
        </w:rPr>
        <w:t>Blau</w:t>
      </w:r>
      <w:proofErr w:type="spellEnd"/>
      <w:r w:rsidRPr="00051F7D">
        <w:rPr>
          <w:rFonts w:ascii="Arial" w:hAnsi="Arial" w:cs="Arial"/>
          <w:lang w:val="en-GB"/>
        </w:rPr>
        <w:t xml:space="preserve"> thinks that the exchange process roughly includes three links. The first is attraction, because it needs material or spiritual rewards to attract individuals to participate in exchange. Investors have a certain amount of idle funds and hope to invest in them to get profits. Financiers need to borrow funds and are willing to provide a return for the occupied funds</w:t>
      </w:r>
      <w:r w:rsidR="00BF3264" w:rsidRPr="00051F7D">
        <w:rPr>
          <w:rFonts w:ascii="Arial" w:hAnsi="Arial" w:cs="Arial"/>
          <w:lang w:val="en-GB"/>
        </w:rPr>
        <w:t xml:space="preserve"> </w:t>
      </w:r>
      <w:r w:rsidRPr="00051F7D">
        <w:rPr>
          <w:rFonts w:ascii="Arial" w:hAnsi="Arial" w:cs="Arial"/>
          <w:lang w:val="en-GB"/>
        </w:rPr>
        <w:t>so that both borrowers and lenders have the resources they need and are willing to exchange them, and both parties are attracted. The second is competition. Both parties of the exchange strive to show their abilities in order to take the initiative in the exchange. On the lending platform, the borrower faces competition from other financiers, so he needs to provide more comprehensive, detailed, true and reliable personal information</w:t>
      </w:r>
      <w:r w:rsidR="00BF3264" w:rsidRPr="00051F7D">
        <w:rPr>
          <w:rFonts w:ascii="Arial" w:hAnsi="Arial" w:cs="Arial"/>
          <w:lang w:val="en-GB"/>
        </w:rPr>
        <w:t xml:space="preserve"> in order to </w:t>
      </w:r>
      <w:r w:rsidRPr="00051F7D">
        <w:rPr>
          <w:rFonts w:ascii="Arial" w:hAnsi="Arial" w:cs="Arial"/>
          <w:lang w:val="en-GB"/>
        </w:rPr>
        <w:t xml:space="preserve">strive to obtain a higher credit rating certified by the platform, or provide more generous returns in order to borrow Occupies an advantageous position among the participants. Similarly, investors are also facing competition from other investors. If they are too critical of their credit rating or require too high investment returns when selecting borrowing objects, it will be difficult to screen out suitable investment objects that have not yet met their bids. The third is differentiation. Because the resources owned by many participants on the platform are not balanced in quality and degree, competition will bring differentiation. Borrowers with perfect personal information and higher credit ratings and those who require more reasonable returns The lender can finally complete the exchange smoothly, but the borrower with incomplete personal </w:t>
      </w:r>
      <w:r w:rsidRPr="00051F7D">
        <w:rPr>
          <w:rFonts w:ascii="Arial" w:hAnsi="Arial" w:cs="Arial"/>
          <w:lang w:val="en-GB"/>
        </w:rPr>
        <w:lastRenderedPageBreak/>
        <w:t>information or even forged, low credit rating and the demanding lender cannot get the expected return, becoming the loser of the exchange, and the exchange behaviour on the platform ends.</w:t>
      </w:r>
    </w:p>
    <w:p w14:paraId="0E5BBA18" w14:textId="77777777" w:rsidR="00C339ED" w:rsidRPr="00051F7D" w:rsidRDefault="00C339ED" w:rsidP="00DF49F1">
      <w:pPr>
        <w:spacing w:line="360" w:lineRule="auto"/>
        <w:rPr>
          <w:rFonts w:ascii="Arial" w:hAnsi="Arial" w:cs="Arial"/>
          <w:lang w:val="en-GB"/>
        </w:rPr>
      </w:pPr>
    </w:p>
    <w:p w14:paraId="6FFED965" w14:textId="75E62AF0" w:rsidR="00C339ED" w:rsidRPr="00051F7D" w:rsidRDefault="00C339ED" w:rsidP="00DF49F1">
      <w:pPr>
        <w:spacing w:line="360" w:lineRule="auto"/>
        <w:rPr>
          <w:rFonts w:ascii="Arial" w:hAnsi="Arial" w:cs="Arial"/>
          <w:b/>
          <w:bCs/>
          <w:lang w:val="en-GB"/>
        </w:rPr>
      </w:pPr>
      <w:r w:rsidRPr="00051F7D">
        <w:rPr>
          <w:rFonts w:ascii="Arial" w:hAnsi="Arial" w:cs="Arial"/>
          <w:b/>
          <w:bCs/>
          <w:lang w:val="en-GB"/>
        </w:rPr>
        <w:t>Behavioural Finance Theory</w:t>
      </w:r>
    </w:p>
    <w:p w14:paraId="1EE6FE1D" w14:textId="78B0A1EE" w:rsidR="00C339ED" w:rsidRPr="00051F7D" w:rsidRDefault="00C339ED" w:rsidP="00DF49F1">
      <w:pPr>
        <w:spacing w:line="360" w:lineRule="auto"/>
        <w:rPr>
          <w:rFonts w:ascii="Arial" w:hAnsi="Arial" w:cs="Arial"/>
          <w:lang w:val="en-GB"/>
        </w:rPr>
      </w:pPr>
      <w:r w:rsidRPr="00051F7D">
        <w:rPr>
          <w:rFonts w:ascii="Arial" w:hAnsi="Arial" w:cs="Arial"/>
          <w:lang w:val="en-GB"/>
        </w:rPr>
        <w:t>Traditional financial theory takes the rational person hypothesis as the basic research premise, but with the development of the financial market, various abnormal phenomena continue to appear, and the rational person hypothesis is gradually being challenged. The doctrine of behavio</w:t>
      </w:r>
      <w:r w:rsidR="00373AEF" w:rsidRPr="00051F7D">
        <w:rPr>
          <w:rFonts w:ascii="Arial" w:hAnsi="Arial" w:cs="Arial"/>
          <w:lang w:val="en-GB"/>
        </w:rPr>
        <w:t>u</w:t>
      </w:r>
      <w:r w:rsidRPr="00051F7D">
        <w:rPr>
          <w:rFonts w:ascii="Arial" w:hAnsi="Arial" w:cs="Arial"/>
          <w:lang w:val="en-GB"/>
        </w:rPr>
        <w:t>ral finance that integrates economics and psychology came into being. Its bounded rationality theory explained many abnormal phenomena in the financial market and made up for the deficiencies of modern finance. The theory is that individuals are not always rational when making decisions</w:t>
      </w:r>
      <w:r w:rsidR="00373AEF" w:rsidRPr="00051F7D">
        <w:rPr>
          <w:rFonts w:ascii="Arial" w:hAnsi="Arial" w:cs="Arial"/>
          <w:lang w:val="en-GB"/>
        </w:rPr>
        <w:t xml:space="preserve"> (Li, Guo and Zhang, 2013)</w:t>
      </w:r>
      <w:r w:rsidRPr="00051F7D">
        <w:rPr>
          <w:rFonts w:ascii="Arial" w:hAnsi="Arial" w:cs="Arial"/>
          <w:lang w:val="en-GB"/>
        </w:rPr>
        <w:t>. Individuals are often overconfident and tend to overestimate the reliability of information and the accuracy of their own judgment.</w:t>
      </w:r>
    </w:p>
    <w:p w14:paraId="1EAF7348" w14:textId="77777777" w:rsidR="00C339ED" w:rsidRPr="00051F7D" w:rsidRDefault="00C339ED" w:rsidP="00DF49F1">
      <w:pPr>
        <w:spacing w:line="360" w:lineRule="auto"/>
        <w:rPr>
          <w:rFonts w:ascii="Arial" w:hAnsi="Arial" w:cs="Arial"/>
          <w:lang w:val="en-GB"/>
        </w:rPr>
      </w:pPr>
    </w:p>
    <w:p w14:paraId="0F65CE95" w14:textId="308ABCE3" w:rsidR="00C339ED" w:rsidRPr="00051F7D" w:rsidRDefault="00C339ED" w:rsidP="00DF49F1">
      <w:pPr>
        <w:spacing w:line="360" w:lineRule="auto"/>
        <w:rPr>
          <w:rFonts w:ascii="Arial" w:hAnsi="Arial" w:cs="Arial"/>
          <w:lang w:val="en-GB"/>
        </w:rPr>
      </w:pPr>
      <w:r w:rsidRPr="00051F7D">
        <w:rPr>
          <w:rFonts w:ascii="Arial" w:hAnsi="Arial" w:cs="Arial"/>
          <w:lang w:val="en-GB"/>
        </w:rPr>
        <w:t xml:space="preserve">In the P2P model, the herd behaviour of investors blindly following the crowd and imitating the decisions of others is very prominent. On the platform, you can learn the decision-making behaviours of other </w:t>
      </w:r>
      <w:r w:rsidR="00373AEF" w:rsidRPr="00051F7D">
        <w:rPr>
          <w:rFonts w:ascii="Arial" w:hAnsi="Arial" w:cs="Arial"/>
          <w:lang w:val="en-GB"/>
        </w:rPr>
        <w:t>lenders</w:t>
      </w:r>
      <w:r w:rsidRPr="00051F7D">
        <w:rPr>
          <w:rFonts w:ascii="Arial" w:hAnsi="Arial" w:cs="Arial"/>
          <w:lang w:val="en-GB"/>
        </w:rPr>
        <w:t>. Many investors analyse the decisions of other investors and infer financier information</w:t>
      </w:r>
      <w:r w:rsidR="00373AEF" w:rsidRPr="00051F7D">
        <w:rPr>
          <w:rFonts w:ascii="Arial" w:hAnsi="Arial" w:cs="Arial"/>
          <w:lang w:val="en-GB"/>
        </w:rPr>
        <w:t xml:space="preserve"> a</w:t>
      </w:r>
      <w:r w:rsidRPr="00051F7D">
        <w:rPr>
          <w:rFonts w:ascii="Arial" w:hAnsi="Arial" w:cs="Arial"/>
          <w:lang w:val="en-GB"/>
        </w:rPr>
        <w:t xml:space="preserve">nd judge other lenders’ investment strategies based on the information disclosed by other financiers. The larger the number of </w:t>
      </w:r>
      <w:r w:rsidR="00373AEF" w:rsidRPr="00051F7D">
        <w:rPr>
          <w:rFonts w:ascii="Arial" w:hAnsi="Arial" w:cs="Arial"/>
          <w:lang w:val="en-GB"/>
        </w:rPr>
        <w:t>lenders</w:t>
      </w:r>
      <w:r w:rsidRPr="00051F7D">
        <w:rPr>
          <w:rFonts w:ascii="Arial" w:hAnsi="Arial" w:cs="Arial"/>
          <w:lang w:val="en-GB"/>
        </w:rPr>
        <w:t xml:space="preserve"> in a target, the more</w:t>
      </w:r>
      <w:r w:rsidR="00373AEF" w:rsidRPr="00051F7D">
        <w:rPr>
          <w:rFonts w:ascii="Arial" w:hAnsi="Arial" w:cs="Arial"/>
          <w:lang w:val="en-GB"/>
        </w:rPr>
        <w:t>-</w:t>
      </w:r>
      <w:r w:rsidRPr="00051F7D">
        <w:rPr>
          <w:rFonts w:ascii="Arial" w:hAnsi="Arial" w:cs="Arial"/>
          <w:lang w:val="en-GB"/>
        </w:rPr>
        <w:t>new investors will influx. This phenomenon is more obvious in the bidding process of many borrowing targets with poor credit ratings. Investors will think that other investors choose to invest. The unsatisfactory target is because they have obtained more inside information. This behaviour is profitable, so blindly bidding with the trend is obviously an irrational behaviour, but it actually happened. It needs to be explained by the theory of behavioural finance.</w:t>
      </w:r>
    </w:p>
    <w:p w14:paraId="2CE5FCD7" w14:textId="6D1D581B" w:rsidR="000F77D6" w:rsidRPr="00051F7D" w:rsidRDefault="000F77D6" w:rsidP="00583E82">
      <w:pPr>
        <w:pStyle w:val="Heading2"/>
      </w:pPr>
      <w:bookmarkStart w:id="36" w:name="_Toc48253939"/>
      <w:bookmarkStart w:id="37" w:name="_Toc48730061"/>
      <w:bookmarkStart w:id="38" w:name="_Toc48766117"/>
      <w:r w:rsidRPr="00051F7D">
        <w:t>2.</w:t>
      </w:r>
      <w:r w:rsidR="00C339ED" w:rsidRPr="00051F7D">
        <w:t>2</w:t>
      </w:r>
      <w:r w:rsidRPr="00051F7D">
        <w:t xml:space="preserve"> Analysis method of profitability of p2p industry</w:t>
      </w:r>
      <w:bookmarkEnd w:id="36"/>
      <w:bookmarkEnd w:id="37"/>
      <w:bookmarkEnd w:id="38"/>
    </w:p>
    <w:p w14:paraId="0E21A032" w14:textId="50B3AC82" w:rsidR="000F77D6" w:rsidRPr="00051F7D" w:rsidRDefault="000F77D6" w:rsidP="00DF49F1">
      <w:pPr>
        <w:spacing w:line="360" w:lineRule="auto"/>
        <w:rPr>
          <w:rFonts w:ascii="Arial" w:hAnsi="Arial" w:cs="Arial"/>
          <w:b/>
          <w:bCs/>
          <w:lang w:val="en-GB"/>
        </w:rPr>
      </w:pPr>
      <w:r w:rsidRPr="00051F7D">
        <w:rPr>
          <w:rFonts w:ascii="Arial" w:hAnsi="Arial" w:cs="Arial"/>
          <w:b/>
          <w:bCs/>
          <w:lang w:val="en-GB"/>
        </w:rPr>
        <w:t>Du-Pont analysis method</w:t>
      </w:r>
    </w:p>
    <w:p w14:paraId="3DA3A29A" w14:textId="7C012EA4" w:rsidR="000F77D6" w:rsidRPr="00051F7D" w:rsidRDefault="000F77D6" w:rsidP="00DF49F1">
      <w:pPr>
        <w:spacing w:line="360" w:lineRule="auto"/>
        <w:rPr>
          <w:rFonts w:ascii="Arial" w:hAnsi="Arial" w:cs="Arial"/>
          <w:lang w:val="en-GB"/>
        </w:rPr>
      </w:pPr>
      <w:r w:rsidRPr="00051F7D">
        <w:rPr>
          <w:rFonts w:ascii="Arial" w:hAnsi="Arial" w:cs="Arial"/>
          <w:lang w:val="en-GB"/>
        </w:rPr>
        <w:t>DuPont Analysis uses the relationship between several major financial ratios to comprehensively analy</w:t>
      </w:r>
      <w:r w:rsidR="00373AEF" w:rsidRPr="00051F7D">
        <w:rPr>
          <w:rFonts w:ascii="Arial" w:hAnsi="Arial" w:cs="Arial"/>
          <w:lang w:val="en-GB"/>
        </w:rPr>
        <w:t>s</w:t>
      </w:r>
      <w:r w:rsidRPr="00051F7D">
        <w:rPr>
          <w:rFonts w:ascii="Arial" w:hAnsi="Arial" w:cs="Arial"/>
          <w:lang w:val="en-GB"/>
        </w:rPr>
        <w:t>e the financial status of an enterprise</w:t>
      </w:r>
      <w:r w:rsidR="00373AEF" w:rsidRPr="00051F7D">
        <w:rPr>
          <w:rFonts w:ascii="Arial" w:hAnsi="Arial" w:cs="Arial"/>
          <w:lang w:val="en-GB"/>
        </w:rPr>
        <w:t xml:space="preserve"> (Li, Guo and Zhang, </w:t>
      </w:r>
      <w:r w:rsidR="00373AEF" w:rsidRPr="00051F7D">
        <w:rPr>
          <w:rFonts w:ascii="Arial" w:hAnsi="Arial" w:cs="Arial"/>
          <w:lang w:val="en-GB"/>
        </w:rPr>
        <w:lastRenderedPageBreak/>
        <w:t>2013)</w:t>
      </w:r>
      <w:r w:rsidRPr="00051F7D">
        <w:rPr>
          <w:rFonts w:ascii="Arial" w:hAnsi="Arial" w:cs="Arial"/>
          <w:lang w:val="en-GB"/>
        </w:rPr>
        <w:t xml:space="preserve">. Specifically, it is a classic method used to evaluate the profitability of a company and the level of return on shareholder equity, and to evaluate corporate performance from a financial perspective. The basic idea is to decompose the return on </w:t>
      </w:r>
      <w:r w:rsidR="00373AEF" w:rsidRPr="00051F7D">
        <w:rPr>
          <w:rFonts w:ascii="Arial" w:hAnsi="Arial" w:cs="Arial"/>
          <w:lang w:val="en-GB"/>
        </w:rPr>
        <w:t>equity</w:t>
      </w:r>
      <w:r w:rsidRPr="00051F7D">
        <w:rPr>
          <w:rFonts w:ascii="Arial" w:hAnsi="Arial" w:cs="Arial"/>
          <w:lang w:val="en-GB"/>
        </w:rPr>
        <w:t xml:space="preserve"> of a company into a product of multiple financial ratios, which is helpful for in-depth analysis and comparison of business performance</w:t>
      </w:r>
      <w:r w:rsidR="00373AEF" w:rsidRPr="00051F7D">
        <w:rPr>
          <w:rFonts w:ascii="Arial" w:hAnsi="Arial" w:cs="Arial"/>
          <w:lang w:val="en-GB"/>
        </w:rPr>
        <w:t xml:space="preserve"> (Xu, Luo, Chen and Zheng, 2015)</w:t>
      </w:r>
      <w:r w:rsidRPr="00051F7D">
        <w:rPr>
          <w:rFonts w:ascii="Arial" w:hAnsi="Arial" w:cs="Arial"/>
          <w:lang w:val="en-GB"/>
        </w:rPr>
        <w:t>. Because this analysis method was first used by DuPont, it was named DuPont analysis. The basic idea is to decompose the company’s return on equity (ROE)</w:t>
      </w:r>
      <w:r w:rsidR="00373AEF" w:rsidRPr="00051F7D">
        <w:rPr>
          <w:rFonts w:ascii="Arial" w:hAnsi="Arial" w:cs="Arial"/>
          <w:lang w:val="en-GB"/>
        </w:rPr>
        <w:t xml:space="preserve"> </w:t>
      </w:r>
      <w:r w:rsidRPr="00051F7D">
        <w:rPr>
          <w:rFonts w:ascii="Arial" w:hAnsi="Arial" w:cs="Arial"/>
          <w:lang w:val="en-GB"/>
        </w:rPr>
        <w:t xml:space="preserve">into the product of multiple ratios. These ratios are used to evaluate the company’s operating efficiency and financial </w:t>
      </w:r>
      <w:r w:rsidR="00373AEF" w:rsidRPr="00051F7D">
        <w:rPr>
          <w:rFonts w:ascii="Arial" w:hAnsi="Arial" w:cs="Arial"/>
          <w:lang w:val="en-GB"/>
        </w:rPr>
        <w:t>performance</w:t>
      </w:r>
      <w:r w:rsidRPr="00051F7D">
        <w:rPr>
          <w:rFonts w:ascii="Arial" w:hAnsi="Arial" w:cs="Arial"/>
          <w:lang w:val="en-GB"/>
        </w:rPr>
        <w:t>, thereby forming a comprehensive indicator system.</w:t>
      </w:r>
    </w:p>
    <w:p w14:paraId="5E6BDC56" w14:textId="0DAA6F72" w:rsidR="000F77D6" w:rsidRPr="00051F7D" w:rsidRDefault="000F77D6" w:rsidP="00DF49F1">
      <w:pPr>
        <w:spacing w:line="360" w:lineRule="auto"/>
        <w:rPr>
          <w:rFonts w:ascii="Arial" w:hAnsi="Arial" w:cs="Arial"/>
          <w:lang w:val="en-GB"/>
        </w:rPr>
      </w:pPr>
      <w:r w:rsidRPr="00051F7D">
        <w:rPr>
          <w:rFonts w:ascii="Arial" w:hAnsi="Arial" w:cs="Arial"/>
          <w:lang w:val="en-GB"/>
        </w:rPr>
        <w:t>The most significant feature of the DuPont model is to organically combine several ratios used to evaluate the operating efficiency and financial status of the enterprise according to their internal connections to form a complete indicator system, which is finally comprehensively reflected by the equity return rate. Using this method can make the level of financial ratio analysis clearer, more organized, and provide convenience for analysts to fully understand the business and profitability of the company. The DuPont analytical method helps corporate management to more clearly see the determinants of the basic rate of return on equity, as well as the correlation between net sales profit, total asset turnover</w:t>
      </w:r>
      <w:r w:rsidR="00373AEF" w:rsidRPr="00051F7D">
        <w:rPr>
          <w:rFonts w:ascii="Arial" w:hAnsi="Arial" w:cs="Arial"/>
          <w:lang w:val="en-GB"/>
        </w:rPr>
        <w:t xml:space="preserve"> </w:t>
      </w:r>
      <w:r w:rsidRPr="00051F7D">
        <w:rPr>
          <w:rFonts w:ascii="Arial" w:hAnsi="Arial" w:cs="Arial"/>
          <w:lang w:val="en-GB"/>
        </w:rPr>
        <w:t>and debt ratio. It provides management with a clear picture. A roadmap to examine the efficiency of company asset management and whether to maximize shareholder return on investment.</w:t>
      </w:r>
    </w:p>
    <w:p w14:paraId="6AF0BD3C" w14:textId="51F3225A" w:rsidR="000F77D6" w:rsidRPr="00051F7D" w:rsidRDefault="000F77D6" w:rsidP="00DF49F1">
      <w:pPr>
        <w:spacing w:line="360" w:lineRule="auto"/>
        <w:rPr>
          <w:rFonts w:ascii="Arial" w:hAnsi="Arial" w:cs="Arial"/>
          <w:b/>
          <w:bCs/>
          <w:lang w:val="en-GB"/>
        </w:rPr>
      </w:pPr>
      <w:r w:rsidRPr="00051F7D">
        <w:rPr>
          <w:rFonts w:ascii="Arial" w:hAnsi="Arial" w:cs="Arial"/>
          <w:b/>
          <w:bCs/>
          <w:lang w:val="en-GB"/>
        </w:rPr>
        <w:t>Principal component analysis</w:t>
      </w:r>
    </w:p>
    <w:p w14:paraId="69461406" w14:textId="3B795D06" w:rsidR="000F77D6" w:rsidRPr="00051F7D" w:rsidRDefault="000F77D6" w:rsidP="00DF49F1">
      <w:pPr>
        <w:spacing w:line="360" w:lineRule="auto"/>
        <w:rPr>
          <w:rFonts w:ascii="Arial" w:hAnsi="Arial" w:cs="Arial"/>
          <w:lang w:val="en-GB"/>
        </w:rPr>
      </w:pPr>
      <w:r w:rsidRPr="00051F7D">
        <w:rPr>
          <w:rFonts w:ascii="Arial" w:hAnsi="Arial" w:cs="Arial"/>
          <w:lang w:val="en-GB"/>
        </w:rPr>
        <w:t>When using statistical analysis methods to study multivariate topics, too many variables will increase the complexity of the topic. People naturally hope that there are fewer variables and more information. In many cases, there is a certain correlation between variables. When there is a certain correlation between two variables, it can be explained that there is a certain overlap between the two variables reflecting the information of this topic</w:t>
      </w:r>
      <w:r w:rsidR="005B5E4B" w:rsidRPr="00051F7D">
        <w:rPr>
          <w:rFonts w:ascii="Arial" w:hAnsi="Arial" w:cs="Arial"/>
          <w:lang w:val="en-GB"/>
        </w:rPr>
        <w:t xml:space="preserve"> (Serrano-</w:t>
      </w:r>
      <w:proofErr w:type="spellStart"/>
      <w:r w:rsidR="005B5E4B" w:rsidRPr="00051F7D">
        <w:rPr>
          <w:rFonts w:ascii="Arial" w:hAnsi="Arial" w:cs="Arial"/>
          <w:lang w:val="en-GB"/>
        </w:rPr>
        <w:t>Cinca</w:t>
      </w:r>
      <w:proofErr w:type="spellEnd"/>
      <w:r w:rsidR="005B5E4B" w:rsidRPr="00051F7D">
        <w:rPr>
          <w:rFonts w:ascii="Arial" w:hAnsi="Arial" w:cs="Arial"/>
          <w:lang w:val="en-GB"/>
        </w:rPr>
        <w:t>, Gutiérrez-Nieto and López-Palacios, 2015)</w:t>
      </w:r>
      <w:r w:rsidRPr="00051F7D">
        <w:rPr>
          <w:rFonts w:ascii="Arial" w:hAnsi="Arial" w:cs="Arial"/>
          <w:lang w:val="en-GB"/>
        </w:rPr>
        <w:t>. Principal component analysis is to delete the redundant variables (closely related variables) for all the variables originally proposed, and establish as few new variables as possible</w:t>
      </w:r>
      <w:r w:rsidR="005B5E4B" w:rsidRPr="00051F7D">
        <w:rPr>
          <w:rFonts w:ascii="Arial" w:hAnsi="Arial" w:cs="Arial"/>
          <w:lang w:val="en-GB"/>
        </w:rPr>
        <w:t xml:space="preserve"> </w:t>
      </w:r>
      <w:r w:rsidRPr="00051F7D">
        <w:rPr>
          <w:rFonts w:ascii="Arial" w:hAnsi="Arial" w:cs="Arial"/>
          <w:lang w:val="en-GB"/>
        </w:rPr>
        <w:t xml:space="preserve">so that these new variables are pairwise </w:t>
      </w:r>
      <w:r w:rsidRPr="00051F7D">
        <w:rPr>
          <w:rFonts w:ascii="Arial" w:hAnsi="Arial" w:cs="Arial"/>
          <w:lang w:val="en-GB"/>
        </w:rPr>
        <w:lastRenderedPageBreak/>
        <w:t xml:space="preserve">uncorrelated, and these new variables are reflecting </w:t>
      </w:r>
      <w:r w:rsidR="005B5E4B" w:rsidRPr="00051F7D">
        <w:rPr>
          <w:rFonts w:ascii="Arial" w:hAnsi="Arial" w:cs="Arial"/>
          <w:lang w:val="en-GB"/>
        </w:rPr>
        <w:t>to k</w:t>
      </w:r>
      <w:r w:rsidRPr="00051F7D">
        <w:rPr>
          <w:rFonts w:ascii="Arial" w:hAnsi="Arial" w:cs="Arial"/>
          <w:lang w:val="en-GB"/>
        </w:rPr>
        <w:t>eep the original information as much as possible in the information aspect of the subject. Tr</w:t>
      </w:r>
      <w:r w:rsidR="005B5E4B" w:rsidRPr="00051F7D">
        <w:rPr>
          <w:rFonts w:ascii="Arial" w:hAnsi="Arial" w:cs="Arial"/>
          <w:lang w:val="en-GB"/>
        </w:rPr>
        <w:t>ing</w:t>
      </w:r>
      <w:r w:rsidRPr="00051F7D">
        <w:rPr>
          <w:rFonts w:ascii="Arial" w:hAnsi="Arial" w:cs="Arial"/>
          <w:lang w:val="en-GB"/>
        </w:rPr>
        <w:t xml:space="preserve"> to recombine the original variables into a new set of several integrated variables that are unrelated to each other</w:t>
      </w:r>
      <w:r w:rsidR="005B5E4B" w:rsidRPr="00051F7D">
        <w:rPr>
          <w:rFonts w:ascii="Arial" w:hAnsi="Arial" w:cs="Arial"/>
          <w:lang w:val="en-GB"/>
        </w:rPr>
        <w:t xml:space="preserve"> </w:t>
      </w:r>
      <w:r w:rsidRPr="00051F7D">
        <w:rPr>
          <w:rFonts w:ascii="Arial" w:hAnsi="Arial" w:cs="Arial"/>
          <w:lang w:val="en-GB"/>
        </w:rPr>
        <w:t>so that they retain as much information about the original variables as possible and are not related to each other.</w:t>
      </w:r>
    </w:p>
    <w:p w14:paraId="407B176D" w14:textId="352BD7FD" w:rsidR="000F77D6" w:rsidRPr="00051F7D" w:rsidRDefault="000F77D6" w:rsidP="00DF49F1">
      <w:pPr>
        <w:spacing w:line="360" w:lineRule="auto"/>
        <w:rPr>
          <w:rFonts w:ascii="Arial" w:hAnsi="Arial" w:cs="Arial"/>
          <w:b/>
          <w:bCs/>
          <w:lang w:val="en-GB"/>
        </w:rPr>
      </w:pPr>
      <w:r w:rsidRPr="00051F7D">
        <w:rPr>
          <w:rFonts w:ascii="Arial" w:hAnsi="Arial" w:cs="Arial"/>
          <w:b/>
          <w:bCs/>
          <w:lang w:val="en-GB"/>
        </w:rPr>
        <w:t>Regression analysis method</w:t>
      </w:r>
    </w:p>
    <w:p w14:paraId="1141C0A5" w14:textId="228823C1" w:rsidR="00051F7D" w:rsidRPr="00051F7D" w:rsidRDefault="000F77D6" w:rsidP="00DF49F1">
      <w:pPr>
        <w:spacing w:line="360" w:lineRule="auto"/>
        <w:rPr>
          <w:rFonts w:ascii="Arial" w:hAnsi="Arial" w:cs="Arial"/>
          <w:lang w:val="en-GB"/>
        </w:rPr>
      </w:pPr>
      <w:r w:rsidRPr="00051F7D">
        <w:rPr>
          <w:rFonts w:ascii="Arial" w:hAnsi="Arial" w:cs="Arial"/>
          <w:lang w:val="en-GB"/>
        </w:rPr>
        <w:t>Regression analysis is a statistical analysis method of data to determine the quantitative relationship between two or more variables</w:t>
      </w:r>
      <w:r w:rsidR="005B5E4B" w:rsidRPr="00051F7D">
        <w:rPr>
          <w:rFonts w:ascii="Arial" w:hAnsi="Arial" w:cs="Arial"/>
          <w:lang w:val="en-GB"/>
        </w:rPr>
        <w:t xml:space="preserve"> (Lin, </w:t>
      </w:r>
      <w:proofErr w:type="spellStart"/>
      <w:r w:rsidR="005B5E4B" w:rsidRPr="00051F7D">
        <w:rPr>
          <w:rFonts w:ascii="Arial" w:hAnsi="Arial" w:cs="Arial"/>
          <w:lang w:val="en-GB"/>
        </w:rPr>
        <w:t>Prabhala</w:t>
      </w:r>
      <w:proofErr w:type="spellEnd"/>
      <w:r w:rsidR="005B5E4B" w:rsidRPr="00051F7D">
        <w:rPr>
          <w:rFonts w:ascii="Arial" w:hAnsi="Arial" w:cs="Arial"/>
          <w:lang w:val="en-GB"/>
        </w:rPr>
        <w:t xml:space="preserve"> and Viswanathan, 2013)</w:t>
      </w:r>
      <w:r w:rsidRPr="00051F7D">
        <w:rPr>
          <w:rFonts w:ascii="Arial" w:hAnsi="Arial" w:cs="Arial"/>
          <w:lang w:val="en-GB"/>
        </w:rPr>
        <w:t xml:space="preserve">. The basic idea is to determine the quantitative relationship expression between Y and X, namely the regression equation, test the reliability of the obtained regression equation, judge whether the independent variable X has an effect on the dependent variable Y, and use the obtained regression equation </w:t>
      </w:r>
      <w:r w:rsidR="005B5E4B" w:rsidRPr="00051F7D">
        <w:rPr>
          <w:rFonts w:ascii="Arial" w:hAnsi="Arial" w:cs="Arial"/>
          <w:lang w:val="en-GB"/>
        </w:rPr>
        <w:t>to make</w:t>
      </w:r>
      <w:r w:rsidRPr="00051F7D">
        <w:rPr>
          <w:rFonts w:ascii="Arial" w:hAnsi="Arial" w:cs="Arial"/>
          <w:lang w:val="en-GB"/>
        </w:rPr>
        <w:t xml:space="preserve"> predictions and control</w:t>
      </w:r>
      <w:r w:rsidR="005B5E4B" w:rsidRPr="00051F7D">
        <w:rPr>
          <w:rFonts w:ascii="Arial" w:hAnsi="Arial" w:cs="Arial"/>
          <w:lang w:val="en-GB"/>
        </w:rPr>
        <w:t>.</w:t>
      </w:r>
    </w:p>
    <w:p w14:paraId="3BDB0B02" w14:textId="53B6C41A" w:rsidR="00142CD8" w:rsidRPr="00051F7D" w:rsidRDefault="00142CD8" w:rsidP="00583E82">
      <w:pPr>
        <w:pStyle w:val="Heading2"/>
      </w:pPr>
      <w:bookmarkStart w:id="39" w:name="_Toc48253940"/>
      <w:bookmarkStart w:id="40" w:name="_Toc48730062"/>
      <w:bookmarkStart w:id="41" w:name="_Toc48766118"/>
      <w:r w:rsidRPr="00051F7D">
        <w:t>2.</w:t>
      </w:r>
      <w:r w:rsidR="00C339ED" w:rsidRPr="00051F7D">
        <w:t>3</w:t>
      </w:r>
      <w:r w:rsidRPr="00051F7D">
        <w:t xml:space="preserve"> </w:t>
      </w:r>
      <w:r w:rsidR="00DA6EEB" w:rsidRPr="00051F7D">
        <w:t xml:space="preserve">The literature review in </w:t>
      </w:r>
      <w:r w:rsidR="006918F4" w:rsidRPr="00051F7D">
        <w:t>O</w:t>
      </w:r>
      <w:r w:rsidRPr="00051F7D">
        <w:t>verseas</w:t>
      </w:r>
      <w:bookmarkEnd w:id="39"/>
      <w:bookmarkEnd w:id="40"/>
      <w:bookmarkEnd w:id="41"/>
      <w:r w:rsidRPr="00051F7D">
        <w:t xml:space="preserve"> </w:t>
      </w:r>
    </w:p>
    <w:p w14:paraId="4B9A36DF" w14:textId="2BFDFC7F" w:rsidR="008549D3" w:rsidRPr="00051F7D" w:rsidRDefault="008549D3" w:rsidP="00DF49F1">
      <w:pPr>
        <w:spacing w:line="360" w:lineRule="auto"/>
        <w:rPr>
          <w:rFonts w:ascii="Arial" w:hAnsi="Arial" w:cs="Arial"/>
          <w:lang w:val="en-GB"/>
        </w:rPr>
      </w:pPr>
      <w:r w:rsidRPr="00051F7D">
        <w:rPr>
          <w:rFonts w:ascii="Arial" w:hAnsi="Arial" w:cs="Arial"/>
          <w:lang w:val="en-GB"/>
        </w:rPr>
        <w:t>In March 2005, the world's first P2P online lending platform "Zopa" was born in the United Kingdom, and then the P2P model entered the United States. "Prosper" and "Lending Club" were established one after another. At present, Lending Club has developed into the largest P2P platform in the United States. (Slattery, 2013) pointed out that the US P2P lending market is dominated by Prosper and Lending Club, and the US Securities and Exchange Commission (SEC) is the main regulatory agency system, which makes the government's regulatory environment clearer. (</w:t>
      </w:r>
      <w:proofErr w:type="spellStart"/>
      <w:r w:rsidRPr="00051F7D">
        <w:rPr>
          <w:rFonts w:ascii="Arial" w:hAnsi="Arial" w:cs="Arial"/>
          <w:lang w:val="en-GB"/>
        </w:rPr>
        <w:t>Steelmann</w:t>
      </w:r>
      <w:proofErr w:type="spellEnd"/>
      <w:r w:rsidRPr="00051F7D">
        <w:rPr>
          <w:rFonts w:ascii="Arial" w:hAnsi="Arial" w:cs="Arial"/>
          <w:lang w:val="en-GB"/>
        </w:rPr>
        <w:t>,</w:t>
      </w:r>
      <w:r w:rsidR="00352377" w:rsidRPr="00051F7D">
        <w:rPr>
          <w:rFonts w:ascii="Arial" w:hAnsi="Arial" w:cs="Arial"/>
          <w:lang w:val="en-GB"/>
        </w:rPr>
        <w:t xml:space="preserve"> </w:t>
      </w:r>
      <w:r w:rsidRPr="00051F7D">
        <w:rPr>
          <w:rFonts w:ascii="Arial" w:hAnsi="Arial" w:cs="Arial"/>
          <w:lang w:val="en-GB"/>
        </w:rPr>
        <w:t>2006) believes that the credit loans used for P2P network lending are unsecured, which increases the risk of default, and credit risk cannot be ignored. Regarding the information asymmetry between P2P borrowers and lenders, the interpersonal network of borrowers and lenders has an important impact on the success of loans (Berger, 1995). At the same time, information asymmetry between borrowers and lenders often leads to adverse selection and moral hazard issues in P2P lending (Freedman et al., 2011).</w:t>
      </w:r>
    </w:p>
    <w:p w14:paraId="7637E073" w14:textId="77777777" w:rsidR="008549D3" w:rsidRPr="00051F7D" w:rsidRDefault="008549D3" w:rsidP="00DF49F1">
      <w:pPr>
        <w:spacing w:line="360" w:lineRule="auto"/>
        <w:rPr>
          <w:rFonts w:ascii="Arial" w:hAnsi="Arial" w:cs="Arial"/>
          <w:lang w:val="en-GB"/>
        </w:rPr>
      </w:pPr>
    </w:p>
    <w:p w14:paraId="58AA9B01" w14:textId="76E68129" w:rsidR="008549D3" w:rsidRPr="00051F7D" w:rsidRDefault="008549D3" w:rsidP="00DF49F1">
      <w:pPr>
        <w:spacing w:line="360" w:lineRule="auto"/>
        <w:rPr>
          <w:rFonts w:ascii="Arial" w:hAnsi="Arial" w:cs="Arial"/>
          <w:lang w:val="en-GB"/>
        </w:rPr>
      </w:pPr>
      <w:r w:rsidRPr="00051F7D">
        <w:rPr>
          <w:rFonts w:ascii="Arial" w:hAnsi="Arial" w:cs="Arial"/>
          <w:lang w:val="en-GB"/>
        </w:rPr>
        <w:t xml:space="preserve">In empirical research, (Puro et al. 2010) found in empirical research that the amount of borrowing has a significant impact on borrowing capacity and interest rates. In </w:t>
      </w:r>
      <w:r w:rsidRPr="00051F7D">
        <w:rPr>
          <w:rFonts w:ascii="Arial" w:hAnsi="Arial" w:cs="Arial"/>
          <w:lang w:val="en-GB"/>
        </w:rPr>
        <w:lastRenderedPageBreak/>
        <w:t>order to reduce borrowing costs, borrowers need to reduce the amount of borrowing. (</w:t>
      </w:r>
      <w:proofErr w:type="spellStart"/>
      <w:r w:rsidRPr="00051F7D">
        <w:rPr>
          <w:rFonts w:ascii="Arial" w:hAnsi="Arial" w:cs="Arial"/>
          <w:lang w:val="en-GB"/>
        </w:rPr>
        <w:t>Barasinska</w:t>
      </w:r>
      <w:proofErr w:type="spellEnd"/>
      <w:r w:rsidRPr="00051F7D">
        <w:rPr>
          <w:rFonts w:ascii="Arial" w:hAnsi="Arial" w:cs="Arial"/>
          <w:lang w:val="en-GB"/>
        </w:rPr>
        <w:t>, 2014) conducted a "Sex Discrimination" study on the German P2P online loan platform and found that female borrowers had a negative impact on the borrowing rate. (Chapman, 2014) found that the information asymmetry in the lending process makes the platform unable to ensure the authenticity of the information on both sides of the loan, investors can obtain high returns, but there is also the risk of losing principal. At the same time, research on P2P platforms with group social functions found that borrowers who join social groups are more likely to receive investment funds (Lin et al, 2009).</w:t>
      </w:r>
    </w:p>
    <w:p w14:paraId="24095FB0" w14:textId="77777777" w:rsidR="008549D3" w:rsidRPr="00051F7D" w:rsidRDefault="008549D3" w:rsidP="00DF49F1">
      <w:pPr>
        <w:spacing w:line="360" w:lineRule="auto"/>
        <w:rPr>
          <w:rFonts w:ascii="Arial" w:hAnsi="Arial" w:cs="Arial"/>
          <w:lang w:val="en-GB"/>
        </w:rPr>
      </w:pPr>
    </w:p>
    <w:p w14:paraId="35F0FD9C" w14:textId="54039566" w:rsidR="008549D3" w:rsidRPr="00051F7D" w:rsidRDefault="008549D3" w:rsidP="00DF49F1">
      <w:pPr>
        <w:spacing w:line="360" w:lineRule="auto"/>
        <w:rPr>
          <w:rFonts w:ascii="Arial" w:hAnsi="Arial" w:cs="Arial"/>
          <w:lang w:val="en-GB"/>
        </w:rPr>
      </w:pPr>
      <w:r w:rsidRPr="00051F7D">
        <w:rPr>
          <w:rFonts w:ascii="Arial" w:hAnsi="Arial" w:cs="Arial"/>
          <w:lang w:val="en-GB"/>
        </w:rPr>
        <w:t>(</w:t>
      </w:r>
      <w:proofErr w:type="spellStart"/>
      <w:r w:rsidRPr="00051F7D">
        <w:rPr>
          <w:rFonts w:ascii="Arial" w:hAnsi="Arial" w:cs="Arial"/>
          <w:lang w:val="en-GB"/>
        </w:rPr>
        <w:t>Herzenstein</w:t>
      </w:r>
      <w:proofErr w:type="spellEnd"/>
      <w:r w:rsidRPr="00051F7D">
        <w:rPr>
          <w:rFonts w:ascii="Arial" w:hAnsi="Arial" w:cs="Arial"/>
          <w:lang w:val="en-GB"/>
        </w:rPr>
        <w:t xml:space="preserve"> et al. 2011) found that the borrower's initiative to provide his own characteristic information has an impact on the success of the loan. As for the soft information of the borrower, although it is priceless and unverifiable information that the borrower voluntarily embodies, it can effectively increase the enthusiasm of investors in bidding and reduce the borrowing rate (</w:t>
      </w:r>
      <w:proofErr w:type="spellStart"/>
      <w:r w:rsidRPr="00051F7D">
        <w:rPr>
          <w:rFonts w:ascii="Arial" w:hAnsi="Arial" w:cs="Arial"/>
          <w:lang w:val="en-GB"/>
        </w:rPr>
        <w:t>Michels</w:t>
      </w:r>
      <w:proofErr w:type="spellEnd"/>
      <w:r w:rsidRPr="00051F7D">
        <w:rPr>
          <w:rFonts w:ascii="Arial" w:hAnsi="Arial" w:cs="Arial"/>
          <w:lang w:val="en-GB"/>
        </w:rPr>
        <w:t>, 2012). For example, borrowers’ soft information functions (photos, text descriptions, etc.) are more likely to be trusted by investors. The higher the loan success rate and the lower the interest rate, the study also found that the default rate for such loans is relatively low (Duarte, 2012), It can promote the stable development of p2p network platform. (Kumar 2007) research shows that borrowers with higher credit ratings and complete personal identification information have a smaller default rate, and the amount of borrowing has a significant positive correlation with the default rate. High perceived risk will adversely impact users’ willingness to upload personal information and transaction (Yang and Lee, 2018). It would affect the performance of p2p lending industry. The borrower's borrowing behaviour is based on the preference of three main loan factors (the duration, loan amount and interest rate), which may in turn be related to the number of transactions and financial performance of P2P platforms (Yoon, Li and Feng, 2019).</w:t>
      </w:r>
    </w:p>
    <w:p w14:paraId="288759C6" w14:textId="42DFB797" w:rsidR="008549D3" w:rsidRPr="00051F7D" w:rsidRDefault="008549D3" w:rsidP="00DF49F1">
      <w:pPr>
        <w:spacing w:line="360" w:lineRule="auto"/>
        <w:rPr>
          <w:rFonts w:ascii="Arial" w:hAnsi="Arial" w:cs="Arial"/>
          <w:lang w:val="en-GB"/>
        </w:rPr>
      </w:pPr>
      <w:r w:rsidRPr="00051F7D">
        <w:rPr>
          <w:rFonts w:ascii="Arial" w:hAnsi="Arial" w:cs="Arial"/>
          <w:lang w:val="en-US"/>
        </w:rPr>
        <w:t>As for the P2P</w:t>
      </w:r>
      <w:r w:rsidRPr="00051F7D">
        <w:rPr>
          <w:rFonts w:ascii="Arial" w:hAnsi="Arial" w:cs="Arial"/>
        </w:rPr>
        <w:t xml:space="preserve"> </w:t>
      </w:r>
      <w:r w:rsidRPr="00051F7D">
        <w:rPr>
          <w:rFonts w:ascii="Arial" w:hAnsi="Arial" w:cs="Arial"/>
          <w:lang w:val="en-US"/>
        </w:rPr>
        <w:t>lending</w:t>
      </w:r>
      <w:r w:rsidRPr="00051F7D">
        <w:rPr>
          <w:rFonts w:ascii="Arial" w:hAnsi="Arial" w:cs="Arial"/>
        </w:rPr>
        <w:t xml:space="preserve"> </w:t>
      </w:r>
      <w:r w:rsidRPr="00051F7D">
        <w:rPr>
          <w:rFonts w:ascii="Arial" w:hAnsi="Arial" w:cs="Arial"/>
          <w:lang w:val="en-US"/>
        </w:rPr>
        <w:t>industry</w:t>
      </w:r>
      <w:r w:rsidRPr="00051F7D">
        <w:rPr>
          <w:rFonts w:ascii="Arial" w:hAnsi="Arial" w:cs="Arial"/>
        </w:rPr>
        <w:t xml:space="preserve"> </w:t>
      </w:r>
      <w:r w:rsidRPr="00051F7D">
        <w:rPr>
          <w:rFonts w:ascii="Arial" w:hAnsi="Arial" w:cs="Arial"/>
          <w:lang w:val="en-US"/>
        </w:rPr>
        <w:t>performance, Return on Assets (ROA) is the most widely used indicator to measure the profitability of financial institutions</w:t>
      </w:r>
      <w:r w:rsidRPr="00051F7D">
        <w:rPr>
          <w:rFonts w:ascii="Arial" w:hAnsi="Arial" w:cs="Arial"/>
          <w:lang w:val="en-GB"/>
        </w:rPr>
        <w:t xml:space="preserve"> </w:t>
      </w:r>
      <w:r w:rsidRPr="00051F7D">
        <w:rPr>
          <w:rFonts w:ascii="Arial" w:eastAsia="SimSun" w:hAnsi="Arial" w:cs="Arial"/>
        </w:rPr>
        <w:t>（</w:t>
      </w:r>
      <w:r w:rsidRPr="00051F7D">
        <w:rPr>
          <w:rFonts w:ascii="Arial" w:hAnsi="Arial" w:cs="Arial"/>
          <w:lang w:val="en-GB"/>
        </w:rPr>
        <w:t xml:space="preserve">Jahan, </w:t>
      </w:r>
      <w:r w:rsidRPr="00051F7D">
        <w:rPr>
          <w:rFonts w:ascii="Arial" w:hAnsi="Arial" w:cs="Arial"/>
          <w:lang w:val="en-GB"/>
        </w:rPr>
        <w:lastRenderedPageBreak/>
        <w:t>2020</w:t>
      </w:r>
      <w:r w:rsidRPr="00051F7D">
        <w:rPr>
          <w:rFonts w:ascii="Arial" w:eastAsia="SimSun" w:hAnsi="Arial" w:cs="Arial"/>
        </w:rPr>
        <w:t>）</w:t>
      </w:r>
      <w:r w:rsidRPr="00051F7D">
        <w:rPr>
          <w:rFonts w:ascii="Arial" w:hAnsi="Arial" w:cs="Arial"/>
          <w:lang w:val="en-US"/>
        </w:rPr>
        <w:t>. The higher the indicator, the better the utilization effect of corporate assets, indicating that enterprises have achieved good results in increasing revenue and saving the use of funds. In analyzing the profitability indicators of Internet financial institutions for banks, the bank’s ROE is mainly affected by interest rates, the number of customers, and macro factors</w:t>
      </w:r>
      <w:r w:rsidRPr="00051F7D">
        <w:rPr>
          <w:rFonts w:ascii="Arial" w:hAnsi="Arial" w:cs="Arial"/>
        </w:rPr>
        <w:t xml:space="preserve"> </w:t>
      </w:r>
      <w:r w:rsidRPr="00051F7D">
        <w:rPr>
          <w:rFonts w:ascii="Arial" w:eastAsia="SimSun" w:hAnsi="Arial" w:cs="Arial"/>
        </w:rPr>
        <w:t>（</w:t>
      </w:r>
      <w:r w:rsidRPr="00051F7D">
        <w:rPr>
          <w:rFonts w:ascii="Arial" w:hAnsi="Arial" w:cs="Arial"/>
        </w:rPr>
        <w:t>Chen, Li</w:t>
      </w:r>
      <w:r w:rsidR="00352377" w:rsidRPr="00051F7D">
        <w:rPr>
          <w:rFonts w:ascii="Arial" w:hAnsi="Arial" w:cs="Arial"/>
          <w:lang w:val="en-GB"/>
        </w:rPr>
        <w:t xml:space="preserve"> </w:t>
      </w:r>
      <w:r w:rsidRPr="00051F7D">
        <w:rPr>
          <w:rFonts w:ascii="Arial" w:hAnsi="Arial" w:cs="Arial"/>
        </w:rPr>
        <w:t>and He, 2019</w:t>
      </w:r>
      <w:r w:rsidR="00352377" w:rsidRPr="00051F7D">
        <w:rPr>
          <w:rFonts w:ascii="Arial" w:eastAsia="SimSun" w:hAnsi="Arial" w:cs="Arial"/>
        </w:rPr>
        <w:t>）</w:t>
      </w:r>
      <w:r w:rsidR="00352377" w:rsidRPr="00051F7D">
        <w:rPr>
          <w:rFonts w:ascii="Arial" w:eastAsia="SimSun" w:hAnsi="Arial" w:cs="Arial"/>
          <w:lang w:val="en-GB"/>
        </w:rPr>
        <w:t>.</w:t>
      </w:r>
    </w:p>
    <w:p w14:paraId="0AAC201A" w14:textId="17302E34" w:rsidR="006918F4" w:rsidRPr="00051F7D" w:rsidRDefault="006918F4" w:rsidP="00583E82">
      <w:pPr>
        <w:pStyle w:val="Heading2"/>
      </w:pPr>
      <w:bookmarkStart w:id="42" w:name="_Toc48253941"/>
      <w:bookmarkStart w:id="43" w:name="_Toc48730063"/>
      <w:bookmarkStart w:id="44" w:name="_Toc48766119"/>
      <w:r w:rsidRPr="00051F7D">
        <w:t>2.</w:t>
      </w:r>
      <w:r w:rsidR="00C339ED" w:rsidRPr="00051F7D">
        <w:t>4</w:t>
      </w:r>
      <w:r w:rsidRPr="00051F7D">
        <w:t xml:space="preserve"> </w:t>
      </w:r>
      <w:r w:rsidR="00DA6EEB" w:rsidRPr="00051F7D">
        <w:t>The literature review in China</w:t>
      </w:r>
      <w:bookmarkEnd w:id="42"/>
      <w:bookmarkEnd w:id="43"/>
      <w:bookmarkEnd w:id="44"/>
    </w:p>
    <w:p w14:paraId="26F127C6" w14:textId="3BF93BC4" w:rsidR="008549D3" w:rsidRPr="00051F7D" w:rsidRDefault="008549D3" w:rsidP="00DF49F1">
      <w:pPr>
        <w:spacing w:line="360" w:lineRule="auto"/>
        <w:rPr>
          <w:rFonts w:ascii="Arial" w:hAnsi="Arial" w:cs="Arial"/>
          <w:lang w:val="en-GB"/>
        </w:rPr>
      </w:pPr>
      <w:r w:rsidRPr="00051F7D">
        <w:rPr>
          <w:rFonts w:ascii="Arial" w:hAnsi="Arial" w:cs="Arial"/>
          <w:lang w:val="en-GB"/>
        </w:rPr>
        <w:t>The P2P online lending model of China began to develop in 2007. In the early stages of development, industry data is rarely accumulated, and risk events occur frequently. Domestic research mainly focuses on the theoretical level of origin development, model comparison, risk and supervision. The research (Wu Xiaoguang 2012) believes that there is virtualit</w:t>
      </w:r>
      <w:r w:rsidR="00352377" w:rsidRPr="00051F7D">
        <w:rPr>
          <w:rFonts w:ascii="Arial" w:hAnsi="Arial" w:cs="Arial"/>
          <w:lang w:val="en-GB"/>
        </w:rPr>
        <w:t>y</w:t>
      </w:r>
      <w:r w:rsidRPr="00051F7D">
        <w:rPr>
          <w:rFonts w:ascii="Arial" w:hAnsi="Arial" w:cs="Arial"/>
          <w:lang w:val="en-GB"/>
        </w:rPr>
        <w:t xml:space="preserve"> in online lending transactions, it is not easy to identify the credit level of both parties, and fraud is prone to occur. (</w:t>
      </w:r>
      <w:proofErr w:type="spellStart"/>
      <w:r w:rsidRPr="00051F7D">
        <w:rPr>
          <w:rFonts w:ascii="Arial" w:hAnsi="Arial" w:cs="Arial"/>
          <w:lang w:val="en-GB"/>
        </w:rPr>
        <w:t>Xie</w:t>
      </w:r>
      <w:proofErr w:type="spellEnd"/>
      <w:r w:rsidRPr="00051F7D">
        <w:rPr>
          <w:rFonts w:ascii="Arial" w:hAnsi="Arial" w:cs="Arial"/>
          <w:lang w:val="en-GB"/>
        </w:rPr>
        <w:t xml:space="preserve"> Ping, 2014) believes that the concept of "Open Access, Leaving Traces of Activities and Accountability Afterwards" should be used to strengthen the supervision of P2P online loans. (Wang Huan, 2014) research pointed out that the qualification and risk control level of P2P platform is the key to protect the personal information of platform customers. P2P lending relies on a complete social credit reporting system, including government-level credit reporting systems and market-based credit reporting agencies. After establishing the mechanism, the P2P platform must closely integrate the two, and strengthen the supplement and integration of information (Wang </w:t>
      </w:r>
      <w:proofErr w:type="spellStart"/>
      <w:r w:rsidRPr="00051F7D">
        <w:rPr>
          <w:rFonts w:ascii="Arial" w:hAnsi="Arial" w:cs="Arial"/>
          <w:lang w:val="en-GB"/>
        </w:rPr>
        <w:t>Shuguang</w:t>
      </w:r>
      <w:proofErr w:type="spellEnd"/>
      <w:r w:rsidRPr="00051F7D">
        <w:rPr>
          <w:rFonts w:ascii="Arial" w:hAnsi="Arial" w:cs="Arial"/>
          <w:lang w:val="en-GB"/>
        </w:rPr>
        <w:t xml:space="preserve"> et al., 2014). competitive advantage is outstanding in terms of volume, operation time, number of lender and borrower, and payment balance (</w:t>
      </w:r>
      <w:proofErr w:type="spellStart"/>
      <w:r w:rsidRPr="00051F7D">
        <w:rPr>
          <w:rFonts w:ascii="Arial" w:hAnsi="Arial" w:cs="Arial"/>
          <w:lang w:val="en-GB"/>
        </w:rPr>
        <w:t>Xiaoxiao</w:t>
      </w:r>
      <w:proofErr w:type="spellEnd"/>
      <w:r w:rsidRPr="00051F7D">
        <w:rPr>
          <w:rFonts w:ascii="Arial" w:hAnsi="Arial" w:cs="Arial"/>
          <w:lang w:val="en-GB"/>
        </w:rPr>
        <w:t xml:space="preserve"> and </w:t>
      </w:r>
      <w:proofErr w:type="spellStart"/>
      <w:r w:rsidRPr="00051F7D">
        <w:rPr>
          <w:rFonts w:ascii="Arial" w:hAnsi="Arial" w:cs="Arial"/>
          <w:lang w:val="en-GB"/>
        </w:rPr>
        <w:t>Qiangshen</w:t>
      </w:r>
      <w:proofErr w:type="spellEnd"/>
      <w:r w:rsidRPr="00051F7D">
        <w:rPr>
          <w:rFonts w:ascii="Arial" w:hAnsi="Arial" w:cs="Arial"/>
          <w:lang w:val="en-GB"/>
        </w:rPr>
        <w:t>, 2020). It could be related to the financial performance of internet finance companies.</w:t>
      </w:r>
    </w:p>
    <w:p w14:paraId="63769B4D" w14:textId="77777777" w:rsidR="00352377" w:rsidRPr="00051F7D" w:rsidRDefault="00352377" w:rsidP="00DF49F1">
      <w:pPr>
        <w:spacing w:line="360" w:lineRule="auto"/>
        <w:rPr>
          <w:rFonts w:ascii="Arial" w:hAnsi="Arial" w:cs="Arial"/>
          <w:lang w:val="en-GB"/>
        </w:rPr>
      </w:pPr>
    </w:p>
    <w:p w14:paraId="0C8FA888" w14:textId="3377DFA0" w:rsidR="008549D3" w:rsidRPr="00051F7D" w:rsidRDefault="008549D3" w:rsidP="00DF49F1">
      <w:pPr>
        <w:spacing w:line="360" w:lineRule="auto"/>
        <w:rPr>
          <w:rFonts w:ascii="Arial" w:hAnsi="Arial" w:cs="Arial"/>
          <w:lang w:val="en-GB"/>
        </w:rPr>
      </w:pPr>
      <w:r w:rsidRPr="00051F7D">
        <w:rPr>
          <w:rFonts w:ascii="Arial" w:hAnsi="Arial" w:cs="Arial"/>
          <w:lang w:val="en-GB"/>
        </w:rPr>
        <w:t>In recent years, with the gradual expansion of</w:t>
      </w:r>
      <w:r w:rsidR="00352377" w:rsidRPr="00051F7D">
        <w:rPr>
          <w:rFonts w:ascii="Arial" w:hAnsi="Arial" w:cs="Arial"/>
          <w:lang w:val="en-GB"/>
        </w:rPr>
        <w:t xml:space="preserve"> </w:t>
      </w:r>
      <w:r w:rsidRPr="00051F7D">
        <w:rPr>
          <w:rFonts w:ascii="Arial" w:hAnsi="Arial" w:cs="Arial"/>
          <w:lang w:val="en-GB"/>
        </w:rPr>
        <w:t>P2P online lending industry</w:t>
      </w:r>
      <w:r w:rsidR="00352377" w:rsidRPr="00051F7D">
        <w:rPr>
          <w:rFonts w:ascii="Arial" w:hAnsi="Arial" w:cs="Arial"/>
          <w:lang w:val="en-GB"/>
        </w:rPr>
        <w:t xml:space="preserve"> in China</w:t>
      </w:r>
      <w:r w:rsidRPr="00051F7D">
        <w:rPr>
          <w:rFonts w:ascii="Arial" w:hAnsi="Arial" w:cs="Arial"/>
          <w:lang w:val="en-GB"/>
        </w:rPr>
        <w:t>, the continuous accumulation of transaction data and the gradual improvement of information disclosure systems, domestic scholars have begun to quantitatively analy</w:t>
      </w:r>
      <w:r w:rsidR="00352377" w:rsidRPr="00051F7D">
        <w:rPr>
          <w:rFonts w:ascii="Arial" w:hAnsi="Arial" w:cs="Arial"/>
          <w:lang w:val="en-GB"/>
        </w:rPr>
        <w:t>s</w:t>
      </w:r>
      <w:r w:rsidRPr="00051F7D">
        <w:rPr>
          <w:rFonts w:ascii="Arial" w:hAnsi="Arial" w:cs="Arial"/>
          <w:lang w:val="en-GB"/>
        </w:rPr>
        <w:t xml:space="preserve">e P2P online lending related issues based on transaction data. </w:t>
      </w:r>
      <w:r w:rsidR="00352377" w:rsidRPr="00051F7D">
        <w:rPr>
          <w:rFonts w:ascii="Arial" w:hAnsi="Arial" w:cs="Arial"/>
          <w:lang w:val="en-GB"/>
        </w:rPr>
        <w:t>(</w:t>
      </w:r>
      <w:r w:rsidRPr="00051F7D">
        <w:rPr>
          <w:rFonts w:ascii="Arial" w:hAnsi="Arial" w:cs="Arial"/>
          <w:lang w:val="en-GB"/>
        </w:rPr>
        <w:t>Liao Li et al. 2014) conducted an empirical study on "</w:t>
      </w:r>
      <w:proofErr w:type="spellStart"/>
      <w:r w:rsidRPr="00051F7D">
        <w:rPr>
          <w:rFonts w:ascii="Arial" w:hAnsi="Arial" w:cs="Arial"/>
          <w:lang w:val="en-GB"/>
        </w:rPr>
        <w:t>Renrendai</w:t>
      </w:r>
      <w:proofErr w:type="spellEnd"/>
      <w:r w:rsidRPr="00051F7D">
        <w:rPr>
          <w:rFonts w:ascii="Arial" w:hAnsi="Arial" w:cs="Arial"/>
          <w:lang w:val="en-GB"/>
        </w:rPr>
        <w:t xml:space="preserve">" and found that interest rates that </w:t>
      </w:r>
      <w:r w:rsidRPr="00051F7D">
        <w:rPr>
          <w:rFonts w:ascii="Arial" w:hAnsi="Arial" w:cs="Arial"/>
          <w:lang w:val="en-GB"/>
        </w:rPr>
        <w:lastRenderedPageBreak/>
        <w:t xml:space="preserve">are not entirely based on the market can only reflect the borrower's default risk to a certain extent, while a large proportion of default risk is not reflected in interest rates. Social capital has an impact on the borrower’s default. </w:t>
      </w:r>
      <w:r w:rsidR="00352377" w:rsidRPr="00051F7D">
        <w:rPr>
          <w:rFonts w:ascii="Arial" w:hAnsi="Arial" w:cs="Arial"/>
          <w:lang w:val="en-GB"/>
        </w:rPr>
        <w:t>(</w:t>
      </w:r>
      <w:proofErr w:type="spellStart"/>
      <w:r w:rsidRPr="00051F7D">
        <w:rPr>
          <w:rFonts w:ascii="Arial" w:hAnsi="Arial" w:cs="Arial"/>
          <w:lang w:val="en-GB"/>
        </w:rPr>
        <w:t>Lianying</w:t>
      </w:r>
      <w:proofErr w:type="spellEnd"/>
      <w:r w:rsidRPr="00051F7D">
        <w:rPr>
          <w:rFonts w:ascii="Arial" w:hAnsi="Arial" w:cs="Arial"/>
          <w:lang w:val="en-GB"/>
        </w:rPr>
        <w:t xml:space="preserve">, 2014) pointed out that the P2P lending platform can strengthen the design of the social capital trading mechanism, thereby reducing defaults. </w:t>
      </w:r>
      <w:r w:rsidR="00352377" w:rsidRPr="00051F7D">
        <w:rPr>
          <w:rFonts w:ascii="Arial" w:hAnsi="Arial" w:cs="Arial"/>
          <w:lang w:val="en-GB"/>
        </w:rPr>
        <w:t>(</w:t>
      </w:r>
      <w:proofErr w:type="spellStart"/>
      <w:r w:rsidRPr="00051F7D">
        <w:rPr>
          <w:rFonts w:ascii="Arial" w:hAnsi="Arial" w:cs="Arial"/>
          <w:lang w:val="en-GB"/>
        </w:rPr>
        <w:t>Xiaoying</w:t>
      </w:r>
      <w:proofErr w:type="spellEnd"/>
      <w:r w:rsidR="00352377" w:rsidRPr="00051F7D">
        <w:rPr>
          <w:rFonts w:ascii="Arial" w:hAnsi="Arial" w:cs="Arial"/>
          <w:lang w:val="en-GB"/>
        </w:rPr>
        <w:t xml:space="preserve">, </w:t>
      </w:r>
      <w:r w:rsidRPr="00051F7D">
        <w:rPr>
          <w:rFonts w:ascii="Arial" w:hAnsi="Arial" w:cs="Arial"/>
          <w:lang w:val="en-GB"/>
        </w:rPr>
        <w:t>2012) found that after studying Prosper, the student loan interest rate and loan repayment rate were higher than the average, but the success rate of student loans was very low, which reflected the general intuition of students in the P2P industry. An in-depth study of the information quality market segmentation showed that online lending can alleviate lending problems for strangers</w:t>
      </w:r>
      <w:r w:rsidR="002F354D" w:rsidRPr="00051F7D">
        <w:rPr>
          <w:rFonts w:ascii="Arial" w:hAnsi="Arial" w:cs="Arial"/>
          <w:lang w:val="en-GB"/>
        </w:rPr>
        <w:t xml:space="preserve"> (Lei, 2015)</w:t>
      </w:r>
      <w:r w:rsidRPr="00051F7D">
        <w:rPr>
          <w:rFonts w:ascii="Arial" w:hAnsi="Arial" w:cs="Arial"/>
          <w:lang w:val="en-GB"/>
        </w:rPr>
        <w:t xml:space="preserve">. If the quality of information disclosure can be ensured, the problem of identity discrimination in traditional financial markets will be improved. </w:t>
      </w:r>
      <w:r w:rsidR="002F354D" w:rsidRPr="00051F7D">
        <w:rPr>
          <w:rFonts w:ascii="Arial" w:hAnsi="Arial" w:cs="Arial"/>
          <w:lang w:val="en-GB"/>
        </w:rPr>
        <w:t>(</w:t>
      </w:r>
      <w:proofErr w:type="spellStart"/>
      <w:r w:rsidRPr="00051F7D">
        <w:rPr>
          <w:rFonts w:ascii="Arial" w:hAnsi="Arial" w:cs="Arial"/>
          <w:lang w:val="en-GB"/>
        </w:rPr>
        <w:t>Chongrun</w:t>
      </w:r>
      <w:proofErr w:type="spellEnd"/>
      <w:r w:rsidRPr="00051F7D">
        <w:rPr>
          <w:rFonts w:ascii="Arial" w:hAnsi="Arial" w:cs="Arial"/>
          <w:lang w:val="en-GB"/>
        </w:rPr>
        <w:t xml:space="preserve"> and Kong</w:t>
      </w:r>
      <w:r w:rsidR="002F354D" w:rsidRPr="00051F7D">
        <w:rPr>
          <w:rFonts w:ascii="Arial" w:hAnsi="Arial" w:cs="Arial"/>
          <w:lang w:val="en-GB"/>
        </w:rPr>
        <w:t xml:space="preserve">, </w:t>
      </w:r>
      <w:r w:rsidRPr="00051F7D">
        <w:rPr>
          <w:rFonts w:ascii="Arial" w:hAnsi="Arial" w:cs="Arial"/>
          <w:lang w:val="en-GB"/>
        </w:rPr>
        <w:t xml:space="preserve">2016) </w:t>
      </w:r>
      <w:proofErr w:type="spellStart"/>
      <w:r w:rsidRPr="00051F7D">
        <w:rPr>
          <w:rFonts w:ascii="Arial" w:hAnsi="Arial" w:cs="Arial"/>
          <w:lang w:val="en-GB"/>
        </w:rPr>
        <w:t>mode</w:t>
      </w:r>
      <w:r w:rsidR="002F354D" w:rsidRPr="00051F7D">
        <w:rPr>
          <w:rFonts w:ascii="Arial" w:hAnsi="Arial" w:cs="Arial"/>
          <w:lang w:val="en-GB"/>
        </w:rPr>
        <w:t>le</w:t>
      </w:r>
      <w:r w:rsidRPr="00051F7D">
        <w:rPr>
          <w:rFonts w:ascii="Arial" w:hAnsi="Arial" w:cs="Arial"/>
          <w:lang w:val="en-GB"/>
        </w:rPr>
        <w:t>d</w:t>
      </w:r>
      <w:proofErr w:type="spellEnd"/>
      <w:r w:rsidRPr="00051F7D">
        <w:rPr>
          <w:rFonts w:ascii="Arial" w:hAnsi="Arial" w:cs="Arial"/>
          <w:lang w:val="en-GB"/>
        </w:rPr>
        <w:t xml:space="preserve"> and anal</w:t>
      </w:r>
      <w:r w:rsidR="002F354D" w:rsidRPr="00051F7D">
        <w:rPr>
          <w:rFonts w:ascii="Arial" w:hAnsi="Arial" w:cs="Arial"/>
          <w:lang w:val="en-GB"/>
        </w:rPr>
        <w:t>ys</w:t>
      </w:r>
      <w:r w:rsidRPr="00051F7D">
        <w:rPr>
          <w:rFonts w:ascii="Arial" w:hAnsi="Arial" w:cs="Arial"/>
          <w:lang w:val="en-GB"/>
        </w:rPr>
        <w:t xml:space="preserve">ed the historical data of </w:t>
      </w:r>
      <w:proofErr w:type="spellStart"/>
      <w:r w:rsidRPr="00051F7D">
        <w:rPr>
          <w:rFonts w:ascii="Arial" w:hAnsi="Arial" w:cs="Arial"/>
          <w:lang w:val="en-GB"/>
        </w:rPr>
        <w:t>Hongling</w:t>
      </w:r>
      <w:proofErr w:type="spellEnd"/>
      <w:r w:rsidRPr="00051F7D">
        <w:rPr>
          <w:rFonts w:ascii="Arial" w:hAnsi="Arial" w:cs="Arial"/>
          <w:lang w:val="en-GB"/>
        </w:rPr>
        <w:t xml:space="preserve"> Venture Capital. The results show that the terms of online lending, interest rates and lending have a significant positive impact on the default rate of borrowers. It also further leads to the financial performance of p2p platform. Factors such as credit points and account location can have a significant negative impact on the account. Wen </w:t>
      </w:r>
      <w:proofErr w:type="spellStart"/>
      <w:r w:rsidRPr="00051F7D">
        <w:rPr>
          <w:rFonts w:ascii="Arial" w:hAnsi="Arial" w:cs="Arial"/>
          <w:lang w:val="en-GB"/>
        </w:rPr>
        <w:t>Xiaoni</w:t>
      </w:r>
      <w:proofErr w:type="spellEnd"/>
      <w:r w:rsidRPr="00051F7D">
        <w:rPr>
          <w:rFonts w:ascii="Arial" w:hAnsi="Arial" w:cs="Arial"/>
          <w:lang w:val="en-GB"/>
        </w:rPr>
        <w:t xml:space="preserve"> and so on. (2014) Taking the Patai loan as an example, it is found that borrowers who make mortgage loans in commercial banks will make investors more certain about the authenticity of their information, and the higher the borrower's credit score, the more active the users. Provide positive signals to investors, which in turn affect their investment decisions and number of investors.</w:t>
      </w:r>
    </w:p>
    <w:p w14:paraId="7E411576" w14:textId="77777777" w:rsidR="008549D3" w:rsidRPr="00051F7D" w:rsidRDefault="008549D3" w:rsidP="00DF49F1">
      <w:pPr>
        <w:spacing w:line="360" w:lineRule="auto"/>
        <w:rPr>
          <w:rFonts w:ascii="Arial" w:hAnsi="Arial" w:cs="Arial"/>
          <w:lang w:val="en-GB"/>
        </w:rPr>
      </w:pPr>
    </w:p>
    <w:p w14:paraId="67158AEA" w14:textId="7DBA7BE3" w:rsidR="008549D3" w:rsidRPr="00051F7D" w:rsidRDefault="002F354D" w:rsidP="00DF49F1">
      <w:pPr>
        <w:spacing w:line="360" w:lineRule="auto"/>
        <w:rPr>
          <w:rFonts w:ascii="Arial" w:hAnsi="Arial" w:cs="Arial"/>
          <w:lang w:val="en-GB"/>
        </w:rPr>
      </w:pPr>
      <w:r w:rsidRPr="00051F7D">
        <w:rPr>
          <w:rFonts w:ascii="Arial" w:hAnsi="Arial" w:cs="Arial"/>
          <w:lang w:val="en-GB"/>
        </w:rPr>
        <w:t>(</w:t>
      </w:r>
      <w:proofErr w:type="spellStart"/>
      <w:r w:rsidR="008549D3" w:rsidRPr="00051F7D">
        <w:rPr>
          <w:rFonts w:ascii="Arial" w:hAnsi="Arial" w:cs="Arial"/>
          <w:lang w:val="en-GB"/>
        </w:rPr>
        <w:t>Huijuan</w:t>
      </w:r>
      <w:proofErr w:type="spellEnd"/>
      <w:r w:rsidRPr="00051F7D">
        <w:rPr>
          <w:rFonts w:ascii="Arial" w:hAnsi="Arial" w:cs="Arial"/>
          <w:lang w:val="en-GB"/>
        </w:rPr>
        <w:t xml:space="preserve">, </w:t>
      </w:r>
      <w:r w:rsidR="008549D3" w:rsidRPr="00051F7D">
        <w:rPr>
          <w:rFonts w:ascii="Arial" w:hAnsi="Arial" w:cs="Arial"/>
          <w:lang w:val="en-GB"/>
        </w:rPr>
        <w:t>2015) used the “</w:t>
      </w:r>
      <w:proofErr w:type="spellStart"/>
      <w:r w:rsidR="008549D3" w:rsidRPr="00051F7D">
        <w:rPr>
          <w:rFonts w:ascii="Arial" w:hAnsi="Arial" w:cs="Arial"/>
          <w:lang w:val="en-GB"/>
        </w:rPr>
        <w:t>Renrendai</w:t>
      </w:r>
      <w:proofErr w:type="spellEnd"/>
      <w:r w:rsidR="008549D3" w:rsidRPr="00051F7D">
        <w:rPr>
          <w:rFonts w:ascii="Arial" w:hAnsi="Arial" w:cs="Arial"/>
          <w:lang w:val="en-GB"/>
        </w:rPr>
        <w:t xml:space="preserve">” platform to study the impact of borrower description information on P2P lending </w:t>
      </w:r>
      <w:proofErr w:type="spellStart"/>
      <w:r w:rsidR="008549D3" w:rsidRPr="00051F7D">
        <w:rPr>
          <w:rFonts w:ascii="Arial" w:hAnsi="Arial" w:cs="Arial"/>
          <w:lang w:val="en-GB"/>
        </w:rPr>
        <w:t>behavior</w:t>
      </w:r>
      <w:proofErr w:type="spellEnd"/>
      <w:r w:rsidR="008549D3" w:rsidRPr="00051F7D">
        <w:rPr>
          <w:rFonts w:ascii="Arial" w:hAnsi="Arial" w:cs="Arial"/>
          <w:lang w:val="en-GB"/>
        </w:rPr>
        <w:t xml:space="preserve">. The borrower's credit rating is inversely related to the amount of loan description information. The results confirmed </w:t>
      </w:r>
      <w:r w:rsidRPr="00051F7D">
        <w:rPr>
          <w:rFonts w:ascii="Arial" w:hAnsi="Arial" w:cs="Arial"/>
          <w:lang w:val="en-GB"/>
        </w:rPr>
        <w:t>the c</w:t>
      </w:r>
      <w:r w:rsidR="008549D3" w:rsidRPr="00051F7D">
        <w:rPr>
          <w:rFonts w:ascii="Arial" w:hAnsi="Arial" w:cs="Arial"/>
          <w:lang w:val="en-GB"/>
        </w:rPr>
        <w:t>onclusion</w:t>
      </w:r>
      <w:r w:rsidRPr="00051F7D">
        <w:rPr>
          <w:rFonts w:ascii="Arial" w:hAnsi="Arial" w:cs="Arial"/>
          <w:lang w:val="en-GB"/>
        </w:rPr>
        <w:t xml:space="preserve"> a</w:t>
      </w:r>
      <w:r w:rsidR="008549D3" w:rsidRPr="00051F7D">
        <w:rPr>
          <w:rFonts w:ascii="Arial" w:hAnsi="Arial" w:cs="Arial"/>
          <w:lang w:val="en-GB"/>
        </w:rPr>
        <w:t xml:space="preserve">bout the financial performance of the p2p online loan platform. Existing financial performance research is mainly aimed at banks, enterprises and other departments. The financial performance of banks is affected by many domestic and foreign factors, but the actual economic environment in which they are located has the greatest impact on financial performance (Liu Ren, Dong </w:t>
      </w:r>
      <w:proofErr w:type="spellStart"/>
      <w:r w:rsidR="008549D3" w:rsidRPr="00051F7D">
        <w:rPr>
          <w:rFonts w:ascii="Arial" w:hAnsi="Arial" w:cs="Arial"/>
          <w:lang w:val="en-GB"/>
        </w:rPr>
        <w:t>Jigang</w:t>
      </w:r>
      <w:proofErr w:type="spellEnd"/>
      <w:r w:rsidR="008549D3" w:rsidRPr="00051F7D">
        <w:rPr>
          <w:rFonts w:ascii="Arial" w:hAnsi="Arial" w:cs="Arial"/>
          <w:lang w:val="en-GB"/>
        </w:rPr>
        <w:t xml:space="preserve">, 2013). The study found that the capital adequacy ratio is positively related to the profitability and </w:t>
      </w:r>
      <w:r w:rsidR="008549D3" w:rsidRPr="00051F7D">
        <w:rPr>
          <w:rFonts w:ascii="Arial" w:hAnsi="Arial" w:cs="Arial"/>
          <w:lang w:val="en-GB"/>
        </w:rPr>
        <w:lastRenderedPageBreak/>
        <w:t>financing efficiency of commercial banks (Berger, 1995). The financial performance of companies in the financial sector mainly collects data on ROA and ROE. ROA plays an important role in studying the financial performance of the financial sector. ROE is mainly used to study the profitability of banks. The profitability and safety of P2P platforms help to improve investors’ investment behavio</w:t>
      </w:r>
      <w:r w:rsidRPr="00051F7D">
        <w:rPr>
          <w:rFonts w:ascii="Arial" w:hAnsi="Arial" w:cs="Arial"/>
          <w:lang w:val="en-GB"/>
        </w:rPr>
        <w:t>u</w:t>
      </w:r>
      <w:r w:rsidR="008549D3" w:rsidRPr="00051F7D">
        <w:rPr>
          <w:rFonts w:ascii="Arial" w:hAnsi="Arial" w:cs="Arial"/>
          <w:lang w:val="en-GB"/>
        </w:rPr>
        <w:t>r, which is also related to the number of lenders and number of borrowers (Yang, Fan and Yang, 2020).</w:t>
      </w:r>
    </w:p>
    <w:p w14:paraId="4BC937D0" w14:textId="77777777" w:rsidR="008549D3" w:rsidRPr="00051F7D" w:rsidRDefault="008549D3" w:rsidP="00DF49F1">
      <w:pPr>
        <w:spacing w:line="360" w:lineRule="auto"/>
        <w:rPr>
          <w:rFonts w:ascii="Arial" w:hAnsi="Arial" w:cs="Arial"/>
          <w:lang w:val="en-GB"/>
        </w:rPr>
      </w:pPr>
    </w:p>
    <w:p w14:paraId="29770439" w14:textId="0EE52967" w:rsidR="006918F4" w:rsidRPr="00051F7D" w:rsidRDefault="006918F4" w:rsidP="00583E82">
      <w:pPr>
        <w:pStyle w:val="Heading2"/>
      </w:pPr>
      <w:bookmarkStart w:id="45" w:name="_Toc48253942"/>
      <w:bookmarkStart w:id="46" w:name="_Toc48730064"/>
      <w:bookmarkStart w:id="47" w:name="_Toc48766120"/>
      <w:r w:rsidRPr="00051F7D">
        <w:t>2.</w:t>
      </w:r>
      <w:r w:rsidR="00C339ED" w:rsidRPr="00051F7D">
        <w:t>5</w:t>
      </w:r>
      <w:r w:rsidRPr="00051F7D">
        <w:t xml:space="preserve"> Evaluation</w:t>
      </w:r>
      <w:bookmarkEnd w:id="45"/>
      <w:bookmarkEnd w:id="46"/>
      <w:bookmarkEnd w:id="47"/>
    </w:p>
    <w:p w14:paraId="163CBE36" w14:textId="595A3887" w:rsidR="008549D3" w:rsidRPr="00051F7D" w:rsidRDefault="008549D3" w:rsidP="00DF49F1">
      <w:pPr>
        <w:spacing w:line="360" w:lineRule="auto"/>
        <w:rPr>
          <w:rFonts w:ascii="Arial" w:hAnsi="Arial" w:cs="Arial"/>
          <w:lang w:val="en-GB"/>
        </w:rPr>
      </w:pPr>
      <w:r w:rsidRPr="00051F7D">
        <w:rPr>
          <w:rFonts w:ascii="Arial" w:hAnsi="Arial" w:cs="Arial"/>
          <w:lang w:val="en-GB"/>
        </w:rPr>
        <w:t>In summary, domestic and international research on issues related to P2P network lending platforms, whether from qualitative perspectives of origin, development, model comparison, risk and regulatory research, or quantitative research from P2P financing efficiency, default influencing factors, etc. It has been accumulated to a great extent. From the perspective of theoretical research, domestic and foreign scholars' research focuses on the discussion of risk and regulatory issues. Nearly 50% of investors focus on the interest rate of the P2P lending platforms when choosing to invest (yang, Fan</w:t>
      </w:r>
      <w:r w:rsidR="002F354D" w:rsidRPr="00051F7D">
        <w:rPr>
          <w:rFonts w:ascii="Arial" w:hAnsi="Arial" w:cs="Arial"/>
          <w:lang w:val="en-GB"/>
        </w:rPr>
        <w:t xml:space="preserve"> a</w:t>
      </w:r>
      <w:r w:rsidRPr="00051F7D">
        <w:rPr>
          <w:rFonts w:ascii="Arial" w:hAnsi="Arial" w:cs="Arial"/>
          <w:lang w:val="en-GB"/>
        </w:rPr>
        <w:t>nd</w:t>
      </w:r>
      <w:r w:rsidR="002F354D" w:rsidRPr="00051F7D">
        <w:rPr>
          <w:rFonts w:ascii="Arial" w:hAnsi="Arial" w:cs="Arial"/>
          <w:lang w:val="en-GB"/>
        </w:rPr>
        <w:t xml:space="preserve"> </w:t>
      </w:r>
      <w:r w:rsidRPr="00051F7D">
        <w:rPr>
          <w:rFonts w:ascii="Arial" w:hAnsi="Arial" w:cs="Arial"/>
          <w:lang w:val="en-GB"/>
        </w:rPr>
        <w:t xml:space="preserve">yang, 2020). The </w:t>
      </w:r>
      <w:proofErr w:type="spellStart"/>
      <w:r w:rsidRPr="00051F7D">
        <w:rPr>
          <w:rFonts w:ascii="Arial" w:hAnsi="Arial" w:cs="Arial"/>
          <w:lang w:val="en-GB"/>
        </w:rPr>
        <w:t>Shibor</w:t>
      </w:r>
      <w:proofErr w:type="spellEnd"/>
      <w:r w:rsidRPr="00051F7D">
        <w:rPr>
          <w:rFonts w:ascii="Arial" w:hAnsi="Arial" w:cs="Arial"/>
          <w:lang w:val="en-GB"/>
        </w:rPr>
        <w:t xml:space="preserve"> is external factors about rate. Among them, (</w:t>
      </w:r>
      <w:proofErr w:type="spellStart"/>
      <w:r w:rsidRPr="00051F7D">
        <w:rPr>
          <w:rFonts w:ascii="Arial" w:hAnsi="Arial" w:cs="Arial"/>
          <w:lang w:val="en-GB"/>
        </w:rPr>
        <w:t>Steelmann</w:t>
      </w:r>
      <w:proofErr w:type="spellEnd"/>
      <w:r w:rsidRPr="00051F7D">
        <w:rPr>
          <w:rFonts w:ascii="Arial" w:hAnsi="Arial" w:cs="Arial"/>
          <w:lang w:val="en-GB"/>
        </w:rPr>
        <w:t>, 2006) and (Xiaoguang, 2012) pointed out that the key risk issue of P2P loans is the default risk of borrowers.</w:t>
      </w:r>
    </w:p>
    <w:p w14:paraId="14B29D7B" w14:textId="2181F0E5" w:rsidR="008549D3" w:rsidRPr="00051F7D" w:rsidRDefault="008549D3" w:rsidP="00DF49F1">
      <w:pPr>
        <w:spacing w:line="360" w:lineRule="auto"/>
        <w:rPr>
          <w:rFonts w:ascii="Arial" w:hAnsi="Arial" w:cs="Arial"/>
          <w:lang w:val="en-GB"/>
        </w:rPr>
      </w:pPr>
      <w:r w:rsidRPr="00051F7D">
        <w:rPr>
          <w:rFonts w:ascii="Arial" w:hAnsi="Arial" w:cs="Arial"/>
          <w:lang w:val="en-GB"/>
        </w:rPr>
        <w:t>The problem of information asymmetry in P2P lending is particularly prominent, and that the starting point of regulatory measures should be to improve information disclosure and reduce information asymmetry to establish an environment suitable for innovation and development (Freedman et al. 2011). From the perspective of quantitative research, the analysis of loan success rate and default risk is the focus of scholars including Puro et al. The higher the transaction frequency and transaction volume of P2P lending market, the lower the yield (Kim, 2020). And the term of the loan may have something to do with p2p revenues. (Zhuang Lei, etc, 2015) analysed the factors affecting the success of P2P online lending. (Kong Bing, 2016) studied the changes and influencing factors of transaction volume in P2P lending.</w:t>
      </w:r>
    </w:p>
    <w:p w14:paraId="4C12477E" w14:textId="483C453C" w:rsidR="008549D3" w:rsidRPr="00051F7D" w:rsidRDefault="008549D3" w:rsidP="00DF49F1">
      <w:pPr>
        <w:spacing w:line="360" w:lineRule="auto"/>
        <w:rPr>
          <w:rFonts w:ascii="Arial" w:hAnsi="Arial" w:cs="Arial"/>
          <w:lang w:val="en-GB"/>
        </w:rPr>
      </w:pPr>
      <w:r w:rsidRPr="00051F7D">
        <w:rPr>
          <w:rFonts w:ascii="Arial" w:hAnsi="Arial" w:cs="Arial"/>
          <w:lang w:val="en-GB"/>
        </w:rPr>
        <w:t>At present, in the evaluation of the financial performance of P2P lending platforms, the domestic P2P industry lacks relevant theoretical support, and it is difficult to provide investment decision-making reference for p2p platforms (</w:t>
      </w:r>
      <w:proofErr w:type="spellStart"/>
      <w:r w:rsidRPr="00051F7D">
        <w:rPr>
          <w:rFonts w:ascii="Arial" w:hAnsi="Arial" w:cs="Arial"/>
          <w:lang w:val="en-GB"/>
        </w:rPr>
        <w:t>Zongyuan</w:t>
      </w:r>
      <w:proofErr w:type="spellEnd"/>
      <w:r w:rsidRPr="00051F7D">
        <w:rPr>
          <w:rFonts w:ascii="Arial" w:hAnsi="Arial" w:cs="Arial"/>
          <w:lang w:val="en-GB"/>
        </w:rPr>
        <w:t xml:space="preserve"> et al, </w:t>
      </w:r>
      <w:r w:rsidRPr="00051F7D">
        <w:rPr>
          <w:rFonts w:ascii="Arial" w:hAnsi="Arial" w:cs="Arial"/>
          <w:lang w:val="en-GB"/>
        </w:rPr>
        <w:lastRenderedPageBreak/>
        <w:t xml:space="preserve">2016). Investors face many P2P platforms and loan targets, which is difficult </w:t>
      </w:r>
      <w:r w:rsidR="002F354D" w:rsidRPr="00051F7D">
        <w:rPr>
          <w:rFonts w:ascii="Arial" w:hAnsi="Arial" w:cs="Arial"/>
          <w:lang w:val="en-GB"/>
        </w:rPr>
        <w:t>to m</w:t>
      </w:r>
      <w:r w:rsidRPr="00051F7D">
        <w:rPr>
          <w:rFonts w:ascii="Arial" w:hAnsi="Arial" w:cs="Arial"/>
          <w:lang w:val="en-GB"/>
        </w:rPr>
        <w:t>ake accurate judgments. The financial performance of China's P2P platforms is generally sluggish, and the financial performance capabilities of the platforms vary greatly. By sorting out the existing literature, the supervision of the foreign P2P industry is dominated by self-discipline. Compared with the domestic P2P industry, there are fewer risk events. The preliminary domestic research is mainly to solve the risk problem and improve the profitability of the p2p platform. (</w:t>
      </w:r>
      <w:proofErr w:type="spellStart"/>
      <w:r w:rsidRPr="00051F7D">
        <w:rPr>
          <w:rFonts w:ascii="Arial" w:hAnsi="Arial" w:cs="Arial"/>
          <w:lang w:val="en-GB"/>
        </w:rPr>
        <w:t>Viljanen</w:t>
      </w:r>
      <w:proofErr w:type="spellEnd"/>
      <w:r w:rsidRPr="00051F7D">
        <w:rPr>
          <w:rFonts w:ascii="Arial" w:hAnsi="Arial" w:cs="Arial"/>
          <w:lang w:val="en-GB"/>
        </w:rPr>
        <w:t xml:space="preserve">, </w:t>
      </w:r>
      <w:proofErr w:type="spellStart"/>
      <w:r w:rsidRPr="00051F7D">
        <w:rPr>
          <w:rFonts w:ascii="Arial" w:hAnsi="Arial" w:cs="Arial"/>
          <w:lang w:val="en-GB"/>
        </w:rPr>
        <w:t>Byanjankar</w:t>
      </w:r>
      <w:proofErr w:type="spellEnd"/>
      <w:r w:rsidRPr="00051F7D">
        <w:rPr>
          <w:rFonts w:ascii="Arial" w:hAnsi="Arial" w:cs="Arial"/>
          <w:lang w:val="en-GB"/>
        </w:rPr>
        <w:t xml:space="preserve"> and </w:t>
      </w:r>
      <w:proofErr w:type="spellStart"/>
      <w:r w:rsidRPr="00051F7D">
        <w:rPr>
          <w:rFonts w:ascii="Arial" w:hAnsi="Arial" w:cs="Arial"/>
          <w:lang w:val="en-GB"/>
        </w:rPr>
        <w:t>Pahikkala</w:t>
      </w:r>
      <w:proofErr w:type="spellEnd"/>
      <w:r w:rsidRPr="00051F7D">
        <w:rPr>
          <w:rFonts w:ascii="Arial" w:hAnsi="Arial" w:cs="Arial"/>
          <w:lang w:val="en-GB"/>
        </w:rPr>
        <w:t xml:space="preserve">, 2020) mentioned the Model defaults and recovery. High default rates and low recovery rates are the norm. it is a primary reason to conduct the bankruptcy of p2p platform. (Rahman, Amin, </w:t>
      </w:r>
      <w:proofErr w:type="spellStart"/>
      <w:r w:rsidRPr="00051F7D">
        <w:rPr>
          <w:rFonts w:ascii="Arial" w:hAnsi="Arial" w:cs="Arial"/>
          <w:lang w:val="en-GB"/>
        </w:rPr>
        <w:t>Pitchay</w:t>
      </w:r>
      <w:proofErr w:type="spellEnd"/>
      <w:r w:rsidRPr="00051F7D">
        <w:rPr>
          <w:rFonts w:ascii="Arial" w:hAnsi="Arial" w:cs="Arial"/>
          <w:lang w:val="en-GB"/>
        </w:rPr>
        <w:t xml:space="preserve"> </w:t>
      </w:r>
      <w:r w:rsidR="002F354D" w:rsidRPr="00051F7D">
        <w:rPr>
          <w:rFonts w:ascii="Arial" w:hAnsi="Arial" w:cs="Arial"/>
          <w:lang w:val="en-GB"/>
        </w:rPr>
        <w:t>a</w:t>
      </w:r>
      <w:r w:rsidRPr="00051F7D">
        <w:rPr>
          <w:rFonts w:ascii="Arial" w:hAnsi="Arial" w:cs="Arial"/>
          <w:lang w:val="en-GB"/>
        </w:rPr>
        <w:t xml:space="preserve">nd </w:t>
      </w:r>
      <w:proofErr w:type="spellStart"/>
      <w:r w:rsidRPr="00051F7D">
        <w:rPr>
          <w:rFonts w:ascii="Arial" w:hAnsi="Arial" w:cs="Arial"/>
          <w:lang w:val="en-GB"/>
        </w:rPr>
        <w:t>olaniyi</w:t>
      </w:r>
      <w:proofErr w:type="spellEnd"/>
      <w:r w:rsidRPr="00051F7D">
        <w:rPr>
          <w:rFonts w:ascii="Arial" w:hAnsi="Arial" w:cs="Arial"/>
          <w:lang w:val="en-GB"/>
        </w:rPr>
        <w:t>, 2019) mentioned that “herd behaviour” will affect investors' willingness to invest, and most investors and borrowers will follow the advice of friends.</w:t>
      </w:r>
    </w:p>
    <w:p w14:paraId="780B3DAF" w14:textId="49A0E9E5" w:rsidR="008549D3" w:rsidRPr="00051F7D" w:rsidRDefault="008549D3" w:rsidP="00583E82">
      <w:pPr>
        <w:pStyle w:val="Heading2"/>
        <w:rPr>
          <w:lang/>
        </w:rPr>
      </w:pPr>
      <w:bookmarkStart w:id="48" w:name="_Toc48253943"/>
      <w:bookmarkStart w:id="49" w:name="_Toc48730065"/>
      <w:bookmarkStart w:id="50" w:name="_Toc48766121"/>
      <w:r w:rsidRPr="00051F7D">
        <w:t>2.</w:t>
      </w:r>
      <w:r w:rsidR="00C339ED" w:rsidRPr="00051F7D">
        <w:t>6</w:t>
      </w:r>
      <w:r w:rsidRPr="00051F7D">
        <w:t xml:space="preserve"> Conceptual F</w:t>
      </w:r>
      <w:r w:rsidRPr="00051F7D">
        <w:rPr>
          <w:lang/>
        </w:rPr>
        <w:t>ramework</w:t>
      </w:r>
      <w:bookmarkEnd w:id="48"/>
      <w:bookmarkEnd w:id="49"/>
      <w:bookmarkEnd w:id="50"/>
    </w:p>
    <w:p w14:paraId="35A554F3" w14:textId="5716518C" w:rsidR="008549D3" w:rsidRPr="00051F7D" w:rsidRDefault="00A604BF" w:rsidP="00DF49F1">
      <w:pPr>
        <w:spacing w:line="360" w:lineRule="auto"/>
        <w:rPr>
          <w:rFonts w:ascii="Arial" w:hAnsi="Arial" w:cs="Arial"/>
          <w:lang w:val="en-GB"/>
        </w:rPr>
      </w:pPr>
      <w:r w:rsidRPr="00051F7D">
        <w:rPr>
          <w:rFonts w:ascii="Arial" w:hAnsi="Arial" w:cs="Arial"/>
          <w:lang w:val="en-GB"/>
        </w:rPr>
        <w:t xml:space="preserve">This article mainly discusses the analysis of factors influencing the financial profitability of the p2p online loan industry. The profitability is mainly divided into two indicators ROA and ROE. However, in terms of dependent variables, the main factors we chose include: The Number of Borrowers, The Number of Lenders, The Default Rate, The P2P Industry Average Interest Rate, </w:t>
      </w:r>
      <w:proofErr w:type="spellStart"/>
      <w:r w:rsidRPr="00051F7D">
        <w:rPr>
          <w:rFonts w:ascii="Arial" w:hAnsi="Arial" w:cs="Arial"/>
          <w:lang w:val="en-GB"/>
        </w:rPr>
        <w:t>Shibor</w:t>
      </w:r>
      <w:proofErr w:type="spellEnd"/>
      <w:r w:rsidRPr="00051F7D">
        <w:rPr>
          <w:rFonts w:ascii="Arial" w:hAnsi="Arial" w:cs="Arial"/>
          <w:lang w:val="en-GB"/>
        </w:rPr>
        <w:t xml:space="preserve"> and The Average Loans Period</w:t>
      </w:r>
    </w:p>
    <w:p w14:paraId="31343738" w14:textId="48C5B8F6" w:rsidR="008549D3" w:rsidRPr="00051F7D" w:rsidRDefault="008549D3" w:rsidP="00DF49F1">
      <w:pPr>
        <w:spacing w:line="360" w:lineRule="auto"/>
        <w:rPr>
          <w:rFonts w:ascii="Arial" w:hAnsi="Arial" w:cs="Arial"/>
        </w:rPr>
      </w:pPr>
      <w:r w:rsidRPr="00051F7D">
        <w:rPr>
          <w:rFonts w:ascii="Arial" w:hAnsi="Arial" w:cs="Arial"/>
          <w:noProof/>
        </w:rPr>
        <w:lastRenderedPageBreak/>
        <w:drawing>
          <wp:inline distT="0" distB="0" distL="0" distR="0" wp14:anchorId="5A8CFD49" wp14:editId="754D7AEF">
            <wp:extent cx="5943600" cy="4001135"/>
            <wp:effectExtent l="0" t="0" r="0" b="0"/>
            <wp:docPr id="22" name="Picture 21" descr="A close up of a map&#10;&#10;Description automatically generated">
              <a:extLst xmlns:a="http://schemas.openxmlformats.org/drawingml/2006/main">
                <a:ext uri="{FF2B5EF4-FFF2-40B4-BE49-F238E27FC236}">
                  <a16:creationId xmlns:a16="http://schemas.microsoft.com/office/drawing/2014/main" id="{93BE6BC3-F855-6741-8916-30023AE35C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A close up of a map&#10;&#10;Description automatically generated">
                      <a:extLst>
                        <a:ext uri="{FF2B5EF4-FFF2-40B4-BE49-F238E27FC236}">
                          <a16:creationId xmlns:a16="http://schemas.microsoft.com/office/drawing/2014/main" id="{93BE6BC3-F855-6741-8916-30023AE35C5D}"/>
                        </a:ext>
                      </a:extLst>
                    </pic:cNvPr>
                    <pic:cNvPicPr>
                      <a:picLocks noChangeAspect="1"/>
                    </pic:cNvPicPr>
                  </pic:nvPicPr>
                  <pic:blipFill>
                    <a:blip r:embed="rId11"/>
                    <a:stretch>
                      <a:fillRect/>
                    </a:stretch>
                  </pic:blipFill>
                  <pic:spPr>
                    <a:xfrm>
                      <a:off x="0" y="0"/>
                      <a:ext cx="5943600" cy="4001135"/>
                    </a:xfrm>
                    <a:prstGeom prst="rect">
                      <a:avLst/>
                    </a:prstGeom>
                  </pic:spPr>
                </pic:pic>
              </a:graphicData>
            </a:graphic>
          </wp:inline>
        </w:drawing>
      </w:r>
    </w:p>
    <w:p w14:paraId="645594F9" w14:textId="77777777" w:rsidR="00A604BF" w:rsidRPr="00051F7D" w:rsidRDefault="00A604BF" w:rsidP="00DF49F1">
      <w:pPr>
        <w:spacing w:line="360" w:lineRule="auto"/>
        <w:rPr>
          <w:rFonts w:ascii="Arial" w:hAnsi="Arial" w:cs="Arial"/>
          <w:lang w:val="en-GB"/>
        </w:rPr>
      </w:pPr>
    </w:p>
    <w:p w14:paraId="03FA1D69" w14:textId="6EAB5C82" w:rsidR="00824FB4" w:rsidRPr="00051F7D" w:rsidRDefault="00824FB4" w:rsidP="00DF49F1">
      <w:pPr>
        <w:spacing w:line="360" w:lineRule="auto"/>
        <w:rPr>
          <w:rFonts w:ascii="Arial" w:hAnsi="Arial" w:cs="Arial"/>
          <w:b/>
          <w:bCs/>
          <w:lang w:val="en-GB"/>
        </w:rPr>
      </w:pPr>
      <w:r w:rsidRPr="00051F7D">
        <w:rPr>
          <w:rFonts w:ascii="Arial" w:hAnsi="Arial" w:cs="Arial"/>
          <w:b/>
          <w:bCs/>
          <w:lang w:val="en-GB"/>
        </w:rPr>
        <w:t>The independent variable:</w:t>
      </w:r>
    </w:p>
    <w:p w14:paraId="3F08ECC0" w14:textId="71B7A8C7" w:rsidR="00824FB4" w:rsidRPr="00051F7D" w:rsidRDefault="00824FB4" w:rsidP="00DF49F1">
      <w:pPr>
        <w:pStyle w:val="ListParagraph"/>
        <w:numPr>
          <w:ilvl w:val="0"/>
          <w:numId w:val="16"/>
        </w:numPr>
        <w:spacing w:line="360" w:lineRule="auto"/>
        <w:rPr>
          <w:rFonts w:ascii="Arial" w:hAnsi="Arial" w:cs="Arial"/>
          <w:lang w:val="en-GB"/>
        </w:rPr>
      </w:pPr>
      <w:r w:rsidRPr="00051F7D">
        <w:rPr>
          <w:rFonts w:ascii="Arial" w:hAnsi="Arial" w:cs="Arial"/>
          <w:b/>
          <w:bCs/>
          <w:lang w:val="en-GB"/>
        </w:rPr>
        <w:t xml:space="preserve">Default Rate: </w:t>
      </w:r>
      <w:r w:rsidRPr="00051F7D">
        <w:rPr>
          <w:rFonts w:ascii="Arial" w:hAnsi="Arial" w:cs="Arial"/>
          <w:lang w:val="en-GB"/>
        </w:rPr>
        <w:t>The ratio of the amount that the borrower fails to repay the lender on time to the total amount on the online lending platform.</w:t>
      </w:r>
    </w:p>
    <w:p w14:paraId="4B6EDF3C" w14:textId="7413DC30" w:rsidR="00824FB4" w:rsidRPr="00051F7D" w:rsidRDefault="00824FB4" w:rsidP="00DF49F1">
      <w:pPr>
        <w:pStyle w:val="ListParagraph"/>
        <w:numPr>
          <w:ilvl w:val="0"/>
          <w:numId w:val="16"/>
        </w:numPr>
        <w:spacing w:line="360" w:lineRule="auto"/>
        <w:rPr>
          <w:rFonts w:ascii="Arial" w:hAnsi="Arial" w:cs="Arial"/>
          <w:lang w:val="en-GB"/>
        </w:rPr>
      </w:pPr>
      <w:r w:rsidRPr="00051F7D">
        <w:rPr>
          <w:rFonts w:ascii="Arial" w:hAnsi="Arial" w:cs="Arial"/>
          <w:b/>
          <w:bCs/>
          <w:lang w:val="en-GB"/>
        </w:rPr>
        <w:t>Number of Lender</w:t>
      </w:r>
      <w:r w:rsidRPr="00051F7D">
        <w:rPr>
          <w:rFonts w:ascii="Arial" w:hAnsi="Arial" w:cs="Arial"/>
          <w:lang w:val="en-GB"/>
        </w:rPr>
        <w:t>: Number of Lenders registered on the online lending platform and participating in the investment.</w:t>
      </w:r>
    </w:p>
    <w:p w14:paraId="7776E68C" w14:textId="5D4FA6EE" w:rsidR="00824FB4" w:rsidRPr="00051F7D" w:rsidRDefault="00824FB4" w:rsidP="00DF49F1">
      <w:pPr>
        <w:pStyle w:val="ListParagraph"/>
        <w:numPr>
          <w:ilvl w:val="0"/>
          <w:numId w:val="16"/>
        </w:numPr>
        <w:spacing w:line="360" w:lineRule="auto"/>
        <w:rPr>
          <w:rFonts w:ascii="Arial" w:hAnsi="Arial" w:cs="Arial"/>
          <w:lang w:val="en-GB"/>
        </w:rPr>
      </w:pPr>
      <w:r w:rsidRPr="00051F7D">
        <w:rPr>
          <w:rFonts w:ascii="Arial" w:hAnsi="Arial" w:cs="Arial"/>
          <w:b/>
          <w:bCs/>
          <w:lang w:val="en-GB"/>
        </w:rPr>
        <w:t>Number of Borrower:</w:t>
      </w:r>
      <w:r w:rsidRPr="00051F7D">
        <w:rPr>
          <w:rFonts w:ascii="Arial" w:hAnsi="Arial" w:cs="Arial"/>
          <w:lang w:val="en-GB"/>
        </w:rPr>
        <w:t xml:space="preserve"> Number of borrowers registered on the online lending platform and participating in financing.</w:t>
      </w:r>
    </w:p>
    <w:p w14:paraId="27777C53" w14:textId="21BE2554" w:rsidR="00824FB4" w:rsidRPr="00051F7D" w:rsidRDefault="00824FB4" w:rsidP="00DF49F1">
      <w:pPr>
        <w:pStyle w:val="ListParagraph"/>
        <w:numPr>
          <w:ilvl w:val="0"/>
          <w:numId w:val="16"/>
        </w:numPr>
        <w:spacing w:line="360" w:lineRule="auto"/>
        <w:rPr>
          <w:rFonts w:ascii="Arial" w:hAnsi="Arial" w:cs="Arial"/>
          <w:lang w:val="en-GB"/>
        </w:rPr>
      </w:pPr>
      <w:r w:rsidRPr="00051F7D">
        <w:rPr>
          <w:rFonts w:ascii="Arial" w:hAnsi="Arial" w:cs="Arial"/>
          <w:b/>
          <w:bCs/>
          <w:lang w:val="en-GB"/>
        </w:rPr>
        <w:t>Industry of P2P average interest rate:</w:t>
      </w:r>
      <w:r w:rsidRPr="00051F7D">
        <w:rPr>
          <w:rFonts w:ascii="Arial" w:hAnsi="Arial" w:cs="Arial"/>
          <w:lang w:val="en-GB"/>
        </w:rPr>
        <w:t xml:space="preserve"> the average value of the transaction interest rate of all online lending platforms in China within a transaction date.</w:t>
      </w:r>
    </w:p>
    <w:p w14:paraId="2DE9528C" w14:textId="2CAB2AA0" w:rsidR="00824FB4" w:rsidRPr="00051F7D" w:rsidRDefault="00824FB4" w:rsidP="00DF49F1">
      <w:pPr>
        <w:pStyle w:val="ListParagraph"/>
        <w:numPr>
          <w:ilvl w:val="0"/>
          <w:numId w:val="16"/>
        </w:numPr>
        <w:spacing w:line="360" w:lineRule="auto"/>
        <w:rPr>
          <w:rFonts w:ascii="Arial" w:hAnsi="Arial" w:cs="Arial"/>
          <w:lang w:val="en-GB"/>
        </w:rPr>
      </w:pPr>
      <w:proofErr w:type="spellStart"/>
      <w:r w:rsidRPr="00051F7D">
        <w:rPr>
          <w:rFonts w:ascii="Arial" w:hAnsi="Arial" w:cs="Arial"/>
          <w:b/>
          <w:bCs/>
          <w:lang w:val="en-GB"/>
        </w:rPr>
        <w:t>Shibor</w:t>
      </w:r>
      <w:proofErr w:type="spellEnd"/>
      <w:r w:rsidRPr="00051F7D">
        <w:rPr>
          <w:rFonts w:ascii="Arial" w:hAnsi="Arial" w:cs="Arial"/>
          <w:b/>
          <w:bCs/>
          <w:lang w:val="en-GB"/>
        </w:rPr>
        <w:t xml:space="preserve"> (Interbank Offered Rate):</w:t>
      </w:r>
      <w:r w:rsidRPr="00051F7D">
        <w:rPr>
          <w:rFonts w:ascii="Arial" w:hAnsi="Arial" w:cs="Arial"/>
          <w:lang w:val="en-GB"/>
        </w:rPr>
        <w:t xml:space="preserve"> The Shanghai interbank peer-to-peer interest rate is a barometer of the adequacy of funds in financial markets such as the interbank market and capital market. Reflects the cost of funds between banks and the tightness of funds.</w:t>
      </w:r>
    </w:p>
    <w:p w14:paraId="44B5F57B" w14:textId="461EEAA5" w:rsidR="00824FB4" w:rsidRPr="00051F7D" w:rsidRDefault="00824FB4" w:rsidP="00DF49F1">
      <w:pPr>
        <w:pStyle w:val="ListParagraph"/>
        <w:numPr>
          <w:ilvl w:val="0"/>
          <w:numId w:val="16"/>
        </w:numPr>
        <w:spacing w:line="360" w:lineRule="auto"/>
        <w:rPr>
          <w:rFonts w:ascii="Arial" w:hAnsi="Arial" w:cs="Arial"/>
          <w:lang w:val="en-GB"/>
        </w:rPr>
      </w:pPr>
      <w:r w:rsidRPr="00051F7D">
        <w:rPr>
          <w:rFonts w:ascii="Arial" w:hAnsi="Arial" w:cs="Arial"/>
          <w:b/>
          <w:bCs/>
          <w:lang w:val="en-GB"/>
        </w:rPr>
        <w:lastRenderedPageBreak/>
        <w:t>Average Loans Period:</w:t>
      </w:r>
      <w:r w:rsidRPr="00051F7D">
        <w:rPr>
          <w:rFonts w:ascii="Arial" w:hAnsi="Arial" w:cs="Arial"/>
          <w:lang w:val="en-GB"/>
        </w:rPr>
        <w:t xml:space="preserve"> In every transaction loan on the online lending platform, the borrower will set a loan period, ranging from several days to several years. The average loans period of all transaction loans is the average loan period of the lending platform.</w:t>
      </w:r>
    </w:p>
    <w:p w14:paraId="2B1C90B0" w14:textId="061D5489" w:rsidR="00824FB4" w:rsidRPr="00051F7D" w:rsidRDefault="00824FB4" w:rsidP="00DF49F1">
      <w:pPr>
        <w:spacing w:line="360" w:lineRule="auto"/>
        <w:rPr>
          <w:rFonts w:ascii="Arial" w:hAnsi="Arial" w:cs="Arial"/>
          <w:b/>
          <w:bCs/>
          <w:lang w:val="en-GB"/>
        </w:rPr>
      </w:pPr>
      <w:r w:rsidRPr="00051F7D">
        <w:rPr>
          <w:rFonts w:ascii="Arial" w:hAnsi="Arial" w:cs="Arial"/>
          <w:b/>
          <w:bCs/>
          <w:lang w:val="en-GB"/>
        </w:rPr>
        <w:t>Dependent variable:</w:t>
      </w:r>
    </w:p>
    <w:p w14:paraId="14F2AB0F" w14:textId="6E4D5361" w:rsidR="00824FB4" w:rsidRPr="00051F7D" w:rsidRDefault="002B715B" w:rsidP="00DF49F1">
      <w:pPr>
        <w:spacing w:line="360" w:lineRule="auto"/>
        <w:rPr>
          <w:rFonts w:ascii="Arial" w:hAnsi="Arial" w:cs="Arial"/>
          <w:lang w:val="en-GB"/>
        </w:rPr>
      </w:pPr>
      <w:r w:rsidRPr="00051F7D">
        <w:rPr>
          <w:rFonts w:ascii="Arial" w:hAnsi="Arial" w:cs="Arial"/>
          <w:lang w:val="en-GB"/>
        </w:rPr>
        <w:t xml:space="preserve">The financial performance of the p2p lending industry is mainly reflected </w:t>
      </w:r>
      <w:r w:rsidR="00A604BF" w:rsidRPr="00051F7D">
        <w:rPr>
          <w:rFonts w:ascii="Arial" w:hAnsi="Arial" w:cs="Arial"/>
          <w:lang w:val="en-GB"/>
        </w:rPr>
        <w:t>on</w:t>
      </w:r>
      <w:r w:rsidRPr="00051F7D">
        <w:rPr>
          <w:rFonts w:ascii="Arial" w:hAnsi="Arial" w:cs="Arial"/>
          <w:lang w:val="en-GB"/>
        </w:rPr>
        <w:t xml:space="preserve"> the profit of the p2p online lending platform. The p2p online borrowing platform mainly relies on the withdrawal of transaction fees as its own income, but the cost of p2p is also changing, Management Costs, Marketing Costs and Risk Control Costs, etc. This article mainly looks at the ROA and ROE indicators used to measure the financial performance of the p2p platform.</w:t>
      </w:r>
    </w:p>
    <w:p w14:paraId="5C450F62" w14:textId="60FDBD45" w:rsidR="002B715B" w:rsidRPr="00051F7D" w:rsidRDefault="002B715B" w:rsidP="00DF49F1">
      <w:pPr>
        <w:pStyle w:val="ListParagraph"/>
        <w:numPr>
          <w:ilvl w:val="0"/>
          <w:numId w:val="18"/>
        </w:numPr>
        <w:spacing w:line="360" w:lineRule="auto"/>
        <w:rPr>
          <w:rFonts w:ascii="Arial" w:hAnsi="Arial" w:cs="Arial"/>
          <w:lang w:val="en-GB"/>
        </w:rPr>
      </w:pPr>
      <w:r w:rsidRPr="00051F7D">
        <w:rPr>
          <w:rFonts w:ascii="Arial" w:hAnsi="Arial" w:cs="Arial"/>
          <w:b/>
          <w:bCs/>
          <w:lang w:val="en-GB"/>
        </w:rPr>
        <w:t>ROA:</w:t>
      </w:r>
      <w:r w:rsidRPr="00051F7D">
        <w:rPr>
          <w:rFonts w:ascii="Arial" w:hAnsi="Arial" w:cs="Arial"/>
        </w:rPr>
        <w:t xml:space="preserve"> </w:t>
      </w:r>
      <w:r w:rsidRPr="00051F7D">
        <w:rPr>
          <w:rFonts w:ascii="Arial" w:hAnsi="Arial" w:cs="Arial"/>
          <w:lang w:val="en-GB"/>
        </w:rPr>
        <w:t xml:space="preserve">Return on Assets, ROA=[Net income+(1-tax rate)(interest expense)+minority interest in earnings]/average total assets, The indicator of </w:t>
      </w:r>
      <w:r w:rsidR="00A604BF" w:rsidRPr="00051F7D">
        <w:rPr>
          <w:rFonts w:ascii="Arial" w:hAnsi="Arial" w:cs="Arial"/>
          <w:lang w:val="en-GB"/>
        </w:rPr>
        <w:t>R</w:t>
      </w:r>
      <w:r w:rsidRPr="00051F7D">
        <w:rPr>
          <w:rFonts w:ascii="Arial" w:hAnsi="Arial" w:cs="Arial"/>
          <w:lang w:val="en-GB"/>
        </w:rPr>
        <w:t xml:space="preserve">eturn on </w:t>
      </w:r>
      <w:r w:rsidR="00A604BF" w:rsidRPr="00051F7D">
        <w:rPr>
          <w:rFonts w:ascii="Arial" w:hAnsi="Arial" w:cs="Arial"/>
          <w:lang w:val="en-GB"/>
        </w:rPr>
        <w:t>A</w:t>
      </w:r>
      <w:r w:rsidRPr="00051F7D">
        <w:rPr>
          <w:rFonts w:ascii="Arial" w:hAnsi="Arial" w:cs="Arial"/>
          <w:lang w:val="en-GB"/>
        </w:rPr>
        <w:t>ssets combines organically the relevant information in the balance sheet and profit and loss statement, which is a concentrated expression of the p2p borrowing platform's ability to use all its funds to obtain profits.</w:t>
      </w:r>
      <w:r w:rsidR="007B3CFE" w:rsidRPr="00051F7D">
        <w:rPr>
          <w:rFonts w:ascii="Arial" w:hAnsi="Arial" w:cs="Arial"/>
        </w:rPr>
        <w:t xml:space="preserve"> </w:t>
      </w:r>
      <w:r w:rsidR="007B3CFE" w:rsidRPr="00051F7D">
        <w:rPr>
          <w:rFonts w:ascii="Arial" w:hAnsi="Arial" w:cs="Arial"/>
          <w:lang w:val="en-GB"/>
        </w:rPr>
        <w:t>ROA is an important financial indicator for analy</w:t>
      </w:r>
      <w:r w:rsidR="00A604BF" w:rsidRPr="00051F7D">
        <w:rPr>
          <w:rFonts w:ascii="Arial" w:hAnsi="Arial" w:cs="Arial"/>
          <w:lang w:val="en-GB"/>
        </w:rPr>
        <w:t>s</w:t>
      </w:r>
      <w:r w:rsidR="007B3CFE" w:rsidRPr="00051F7D">
        <w:rPr>
          <w:rFonts w:ascii="Arial" w:hAnsi="Arial" w:cs="Arial"/>
          <w:lang w:val="en-GB"/>
        </w:rPr>
        <w:t>ing the profitability of the p2p industry. It reflects the net profit created by each unit of total assets</w:t>
      </w:r>
      <w:r w:rsidR="00A604BF" w:rsidRPr="00051F7D">
        <w:rPr>
          <w:rFonts w:ascii="Arial" w:hAnsi="Arial" w:cs="Arial"/>
          <w:lang w:val="en-GB"/>
        </w:rPr>
        <w:t xml:space="preserve"> </w:t>
      </w:r>
      <w:r w:rsidR="007B3CFE" w:rsidRPr="00051F7D">
        <w:rPr>
          <w:rFonts w:ascii="Arial" w:hAnsi="Arial" w:cs="Arial"/>
          <w:lang w:val="en-GB"/>
        </w:rPr>
        <w:t>and represents the ability of the p2p industry to use all its assets to obtain net profits. The larger the index, the stronger the p2p industry's ability to use assets to make profits and the higher the profitability; the smaller the index, the weaker the p2p industry's ability to use assets to make profits and the lower the profitability.</w:t>
      </w:r>
    </w:p>
    <w:p w14:paraId="5A599FDA" w14:textId="310BE8D5" w:rsidR="00824FB4" w:rsidRPr="00051F7D" w:rsidRDefault="002B715B" w:rsidP="00DF49F1">
      <w:pPr>
        <w:pStyle w:val="ListParagraph"/>
        <w:numPr>
          <w:ilvl w:val="0"/>
          <w:numId w:val="18"/>
        </w:numPr>
        <w:spacing w:line="360" w:lineRule="auto"/>
        <w:rPr>
          <w:rFonts w:ascii="Arial" w:hAnsi="Arial" w:cs="Arial"/>
          <w:lang w:val="en-GB"/>
        </w:rPr>
      </w:pPr>
      <w:r w:rsidRPr="00051F7D">
        <w:rPr>
          <w:rFonts w:ascii="Arial" w:hAnsi="Arial" w:cs="Arial"/>
          <w:b/>
          <w:bCs/>
          <w:lang w:val="en-GB"/>
        </w:rPr>
        <w:t>ROE:</w:t>
      </w:r>
      <w:r w:rsidRPr="00051F7D">
        <w:rPr>
          <w:rFonts w:ascii="Arial" w:hAnsi="Arial" w:cs="Arial"/>
          <w:lang w:val="en-GB"/>
        </w:rPr>
        <w:t xml:space="preserve"> Return on Equity, ROE = net profit in the reporting period / net </w:t>
      </w:r>
      <w:r w:rsidR="007B3CFE" w:rsidRPr="00051F7D">
        <w:rPr>
          <w:rFonts w:ascii="Arial" w:hAnsi="Arial" w:cs="Arial"/>
          <w:lang w:val="en-GB"/>
        </w:rPr>
        <w:t>equity</w:t>
      </w:r>
      <w:r w:rsidRPr="00051F7D">
        <w:rPr>
          <w:rFonts w:ascii="Arial" w:hAnsi="Arial" w:cs="Arial"/>
          <w:lang w:val="en-GB"/>
        </w:rPr>
        <w:t xml:space="preserve"> at the end of the reporting period. As an important indicator for judging the profitability of a p2p lending platform company, it has always received great attention from investors. Analysts interpreted ROE as the ability to reinvest the company's earnings to generate more revenue. It is also a measure of the company's internal finance and marketing and indicators of financial performance.</w:t>
      </w:r>
      <w:r w:rsidR="007B3CFE" w:rsidRPr="00051F7D">
        <w:rPr>
          <w:rFonts w:ascii="Arial" w:hAnsi="Arial" w:cs="Arial"/>
        </w:rPr>
        <w:t xml:space="preserve"> </w:t>
      </w:r>
      <w:r w:rsidR="007B3CFE" w:rsidRPr="00051F7D">
        <w:rPr>
          <w:rFonts w:ascii="Arial" w:hAnsi="Arial" w:cs="Arial"/>
          <w:lang w:val="en-GB"/>
        </w:rPr>
        <w:t>ROE is another important financial indicator for analy</w:t>
      </w:r>
      <w:r w:rsidR="008F7D4A" w:rsidRPr="00051F7D">
        <w:rPr>
          <w:rFonts w:ascii="Arial" w:hAnsi="Arial" w:cs="Arial"/>
          <w:lang w:val="en-GB"/>
        </w:rPr>
        <w:t>s</w:t>
      </w:r>
      <w:r w:rsidR="007B3CFE" w:rsidRPr="00051F7D">
        <w:rPr>
          <w:rFonts w:ascii="Arial" w:hAnsi="Arial" w:cs="Arial"/>
          <w:lang w:val="en-GB"/>
        </w:rPr>
        <w:t>ing the profitability of the p2p industry.</w:t>
      </w:r>
      <w:r w:rsidR="008F7D4A" w:rsidRPr="00051F7D">
        <w:rPr>
          <w:rFonts w:ascii="Arial" w:hAnsi="Arial" w:cs="Arial"/>
          <w:lang w:val="en-GB"/>
        </w:rPr>
        <w:t xml:space="preserve"> </w:t>
      </w:r>
      <w:r w:rsidR="007B3CFE" w:rsidRPr="00051F7D">
        <w:rPr>
          <w:rFonts w:ascii="Arial" w:hAnsi="Arial" w:cs="Arial"/>
          <w:lang w:val="en-GB"/>
        </w:rPr>
        <w:t xml:space="preserve">It reflects the net profit earned by each unit of </w:t>
      </w:r>
      <w:r w:rsidR="007B3CFE" w:rsidRPr="00051F7D">
        <w:rPr>
          <w:rFonts w:ascii="Arial" w:hAnsi="Arial" w:cs="Arial"/>
          <w:lang w:val="en-GB"/>
        </w:rPr>
        <w:lastRenderedPageBreak/>
        <w:t>shareholder’s equity. This indicator is used to measure the efficiency of the company’s use of capital invested by shareholders. The higher the indicator, the higher the return from the investment; the lower the indicator, the more the investment brings</w:t>
      </w:r>
      <w:r w:rsidR="008F7D4A" w:rsidRPr="00051F7D">
        <w:rPr>
          <w:rFonts w:ascii="Arial" w:hAnsi="Arial" w:cs="Arial"/>
          <w:lang w:val="en-GB"/>
        </w:rPr>
        <w:t xml:space="preserve"> and t</w:t>
      </w:r>
      <w:r w:rsidR="007B3CFE" w:rsidRPr="00051F7D">
        <w:rPr>
          <w:rFonts w:ascii="Arial" w:hAnsi="Arial" w:cs="Arial"/>
          <w:lang w:val="en-GB"/>
        </w:rPr>
        <w:t>he lower the income.</w:t>
      </w:r>
    </w:p>
    <w:p w14:paraId="30F00B92" w14:textId="77777777" w:rsidR="00FD126D" w:rsidRPr="00051F7D" w:rsidRDefault="00FD126D" w:rsidP="00FD126D">
      <w:pPr>
        <w:pStyle w:val="ListParagraph"/>
        <w:spacing w:line="360" w:lineRule="auto"/>
        <w:rPr>
          <w:rFonts w:ascii="Arial" w:hAnsi="Arial" w:cs="Arial"/>
          <w:lang w:val="en-GB"/>
        </w:rPr>
      </w:pPr>
    </w:p>
    <w:p w14:paraId="0EB28828" w14:textId="28F00BBF" w:rsidR="00DA6EEB" w:rsidRPr="00051F7D" w:rsidRDefault="00E83448" w:rsidP="00AF47EF">
      <w:pPr>
        <w:pStyle w:val="Heading1"/>
      </w:pPr>
      <w:bookmarkStart w:id="51" w:name="_Toc48253944"/>
      <w:bookmarkStart w:id="52" w:name="_Toc48730066"/>
      <w:bookmarkStart w:id="53" w:name="_Toc48766122"/>
      <w:r w:rsidRPr="00051F7D">
        <w:t>Chapter 3 Research Methodology</w:t>
      </w:r>
      <w:bookmarkEnd w:id="51"/>
      <w:bookmarkEnd w:id="52"/>
      <w:bookmarkEnd w:id="53"/>
    </w:p>
    <w:p w14:paraId="1ACE1F73" w14:textId="77777777" w:rsidR="00FD126D" w:rsidRPr="00051F7D" w:rsidRDefault="00FD126D" w:rsidP="003B1FE3">
      <w:pPr>
        <w:rPr>
          <w:rFonts w:ascii="Arial" w:hAnsi="Arial" w:cs="Arial"/>
        </w:rPr>
      </w:pPr>
      <w:bookmarkStart w:id="54" w:name="_Toc48253945"/>
    </w:p>
    <w:p w14:paraId="049D8712" w14:textId="7376C630" w:rsidR="000445E2" w:rsidRPr="00051F7D" w:rsidRDefault="000445E2" w:rsidP="00583E82">
      <w:pPr>
        <w:pStyle w:val="Heading2"/>
      </w:pPr>
      <w:bookmarkStart w:id="55" w:name="_Toc48730067"/>
      <w:bookmarkStart w:id="56" w:name="_Toc48766123"/>
      <w:r w:rsidRPr="00051F7D">
        <w:t>3.1</w:t>
      </w:r>
      <w:r w:rsidR="00444486" w:rsidRPr="00051F7D">
        <w:t xml:space="preserve"> </w:t>
      </w:r>
      <w:r w:rsidRPr="00051F7D">
        <w:t>Research Design</w:t>
      </w:r>
      <w:bookmarkEnd w:id="54"/>
      <w:bookmarkEnd w:id="55"/>
      <w:bookmarkEnd w:id="56"/>
    </w:p>
    <w:p w14:paraId="7A4C181C" w14:textId="2CEC7928" w:rsidR="003A3588" w:rsidRPr="00051F7D" w:rsidRDefault="002B715B" w:rsidP="00DF49F1">
      <w:pPr>
        <w:spacing w:line="360" w:lineRule="auto"/>
        <w:rPr>
          <w:rFonts w:ascii="Arial" w:hAnsi="Arial" w:cs="Arial"/>
          <w:lang w:val="en-GB"/>
        </w:rPr>
      </w:pPr>
      <w:r w:rsidRPr="00051F7D">
        <w:rPr>
          <w:rFonts w:ascii="Arial" w:hAnsi="Arial" w:cs="Arial"/>
          <w:noProof/>
          <w:lang w:val="en-GB"/>
        </w:rPr>
        <w:drawing>
          <wp:inline distT="0" distB="0" distL="0" distR="0" wp14:anchorId="5CB78F4C" wp14:editId="3D3D6571">
            <wp:extent cx="5943600" cy="54857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7-12 at 11.27.01 AM.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5485765"/>
                    </a:xfrm>
                    <a:prstGeom prst="rect">
                      <a:avLst/>
                    </a:prstGeom>
                  </pic:spPr>
                </pic:pic>
              </a:graphicData>
            </a:graphic>
          </wp:inline>
        </w:drawing>
      </w:r>
    </w:p>
    <w:p w14:paraId="59FEA0FE" w14:textId="77777777" w:rsidR="002B715B" w:rsidRPr="00051F7D" w:rsidRDefault="002B715B" w:rsidP="00DF49F1">
      <w:pPr>
        <w:spacing w:line="360" w:lineRule="auto"/>
        <w:jc w:val="center"/>
        <w:rPr>
          <w:rFonts w:ascii="Arial" w:hAnsi="Arial" w:cs="Arial"/>
          <w:lang w:val="en-GB"/>
        </w:rPr>
      </w:pPr>
    </w:p>
    <w:p w14:paraId="18730A57" w14:textId="4B89B55E" w:rsidR="002B715B" w:rsidRPr="00051F7D" w:rsidRDefault="00DC702C" w:rsidP="00DF49F1">
      <w:pPr>
        <w:spacing w:line="360" w:lineRule="auto"/>
        <w:rPr>
          <w:rFonts w:ascii="Arial" w:hAnsi="Arial" w:cs="Arial"/>
          <w:lang w:val="en-GB"/>
        </w:rPr>
      </w:pPr>
      <w:r w:rsidRPr="00051F7D">
        <w:rPr>
          <w:rFonts w:ascii="Arial" w:hAnsi="Arial" w:cs="Arial"/>
          <w:lang w:val="en-GB"/>
        </w:rPr>
        <w:lastRenderedPageBreak/>
        <w:t xml:space="preserve">This chapter mainly introduces methodology. The design process of the whole article is </w:t>
      </w:r>
      <w:r w:rsidR="008F7D4A" w:rsidRPr="00051F7D">
        <w:rPr>
          <w:rFonts w:ascii="Arial" w:hAnsi="Arial" w:cs="Arial"/>
          <w:lang w:val="en-GB"/>
        </w:rPr>
        <w:t xml:space="preserve">that </w:t>
      </w:r>
      <w:r w:rsidRPr="00051F7D">
        <w:rPr>
          <w:rFonts w:ascii="Arial" w:hAnsi="Arial" w:cs="Arial"/>
          <w:lang w:val="en-GB"/>
        </w:rPr>
        <w:t xml:space="preserve">the first chapter mainly introduces the background information of the p2p industry and the purpose of the whole article research, the </w:t>
      </w:r>
      <w:r w:rsidR="008F7D4A" w:rsidRPr="00051F7D">
        <w:rPr>
          <w:rFonts w:ascii="Arial" w:hAnsi="Arial" w:cs="Arial"/>
          <w:lang w:val="en-GB"/>
        </w:rPr>
        <w:t>problems</w:t>
      </w:r>
      <w:r w:rsidRPr="00051F7D">
        <w:rPr>
          <w:rFonts w:ascii="Arial" w:hAnsi="Arial" w:cs="Arial"/>
          <w:lang w:val="en-GB"/>
        </w:rPr>
        <w:t xml:space="preserve"> involved and the main purpose and significance of this article. The second chapter mainly focuses on </w:t>
      </w:r>
      <w:r w:rsidR="008F7D4A" w:rsidRPr="00051F7D">
        <w:rPr>
          <w:rFonts w:ascii="Arial" w:hAnsi="Arial" w:cs="Arial"/>
          <w:lang w:val="en-GB"/>
        </w:rPr>
        <w:t>l</w:t>
      </w:r>
      <w:r w:rsidRPr="00051F7D">
        <w:rPr>
          <w:rFonts w:ascii="Arial" w:hAnsi="Arial" w:cs="Arial"/>
          <w:lang w:val="en-GB"/>
        </w:rPr>
        <w:t>iteratur</w:t>
      </w:r>
      <w:r w:rsidR="008F7D4A" w:rsidRPr="00051F7D">
        <w:rPr>
          <w:rFonts w:ascii="Arial" w:hAnsi="Arial" w:cs="Arial"/>
          <w:lang w:val="en-GB"/>
        </w:rPr>
        <w:t>e</w:t>
      </w:r>
      <w:r w:rsidRPr="00051F7D">
        <w:rPr>
          <w:rFonts w:ascii="Arial" w:hAnsi="Arial" w:cs="Arial"/>
          <w:lang w:val="en-GB"/>
        </w:rPr>
        <w:t xml:space="preserve"> review related to profitability in the p2p industry, as well as</w:t>
      </w:r>
      <w:r w:rsidR="008F7D4A" w:rsidRPr="00051F7D">
        <w:rPr>
          <w:rFonts w:ascii="Arial" w:hAnsi="Arial" w:cs="Arial"/>
          <w:lang w:val="en-GB"/>
        </w:rPr>
        <w:t xml:space="preserve"> </w:t>
      </w:r>
      <w:r w:rsidRPr="00051F7D">
        <w:rPr>
          <w:rFonts w:ascii="Arial" w:hAnsi="Arial" w:cs="Arial"/>
          <w:lang w:val="en-GB"/>
        </w:rPr>
        <w:t>theory</w:t>
      </w:r>
      <w:r w:rsidR="008F7D4A" w:rsidRPr="00051F7D">
        <w:rPr>
          <w:rFonts w:ascii="Arial" w:hAnsi="Arial" w:cs="Arial"/>
          <w:lang w:val="en-GB"/>
        </w:rPr>
        <w:t xml:space="preserve"> involved in p2p lending industry</w:t>
      </w:r>
      <w:r w:rsidRPr="00051F7D">
        <w:rPr>
          <w:rFonts w:ascii="Arial" w:hAnsi="Arial" w:cs="Arial"/>
          <w:lang w:val="en-GB"/>
        </w:rPr>
        <w:t xml:space="preserve"> and conceptual framework. The third chapter mainly explains methodology, using multiple linear regression analysis to design sample selection and sampling methods. This research aims to find transaction data of P2P platform through a third-party information platform (WDZJ) to analyse and study the influencing factors of P2P financial performance. Finally, reasonable suggestions are put forward to support P2P platforms and promote the healthy and sustainable development of P2P online loan industry</w:t>
      </w:r>
      <w:r w:rsidR="008F7D4A" w:rsidRPr="00051F7D">
        <w:rPr>
          <w:rFonts w:ascii="Arial" w:hAnsi="Arial" w:cs="Arial"/>
          <w:lang w:val="en-GB"/>
        </w:rPr>
        <w:t xml:space="preserve"> in China</w:t>
      </w:r>
      <w:r w:rsidRPr="00051F7D">
        <w:rPr>
          <w:rFonts w:ascii="Arial" w:hAnsi="Arial" w:cs="Arial"/>
          <w:lang w:val="en-GB"/>
        </w:rPr>
        <w:t>.</w:t>
      </w:r>
    </w:p>
    <w:p w14:paraId="55198716" w14:textId="60104CCA" w:rsidR="000E03E8" w:rsidRPr="00051F7D" w:rsidRDefault="000E03E8" w:rsidP="00583E82">
      <w:pPr>
        <w:pStyle w:val="Heading2"/>
      </w:pPr>
      <w:bookmarkStart w:id="57" w:name="_Toc48253946"/>
      <w:bookmarkStart w:id="58" w:name="_Toc48730068"/>
      <w:bookmarkStart w:id="59" w:name="_Toc48766124"/>
      <w:r w:rsidRPr="00051F7D">
        <w:t>3.2 The research hypotheses formation</w:t>
      </w:r>
      <w:bookmarkEnd w:id="57"/>
      <w:bookmarkEnd w:id="58"/>
      <w:bookmarkEnd w:id="59"/>
      <w:r w:rsidRPr="00051F7D">
        <w:t xml:space="preserve"> </w:t>
      </w:r>
    </w:p>
    <w:p w14:paraId="4F603BC5" w14:textId="64F58C3F" w:rsidR="000E03E8" w:rsidRPr="00051F7D" w:rsidRDefault="000E03E8" w:rsidP="00DF49F1">
      <w:pPr>
        <w:spacing w:line="360" w:lineRule="auto"/>
        <w:rPr>
          <w:rFonts w:ascii="Arial" w:hAnsi="Arial" w:cs="Arial"/>
          <w:lang w:val="en-GB"/>
        </w:rPr>
      </w:pPr>
      <w:r w:rsidRPr="00051F7D">
        <w:rPr>
          <w:rFonts w:ascii="Arial" w:hAnsi="Arial" w:cs="Arial"/>
          <w:lang w:val="en-GB"/>
        </w:rPr>
        <w:t xml:space="preserve">These assumptions analyse which factors will affect </w:t>
      </w:r>
      <w:r w:rsidR="008F7D4A" w:rsidRPr="00051F7D">
        <w:rPr>
          <w:rFonts w:ascii="Arial" w:hAnsi="Arial" w:cs="Arial"/>
          <w:lang w:val="en-GB"/>
        </w:rPr>
        <w:t xml:space="preserve">the </w:t>
      </w:r>
      <w:r w:rsidRPr="00051F7D">
        <w:rPr>
          <w:rFonts w:ascii="Arial" w:hAnsi="Arial" w:cs="Arial"/>
          <w:lang w:val="en-GB"/>
        </w:rPr>
        <w:t>financial performance</w:t>
      </w:r>
      <w:r w:rsidR="008F7D4A" w:rsidRPr="00051F7D">
        <w:rPr>
          <w:rFonts w:ascii="Arial" w:hAnsi="Arial" w:cs="Arial"/>
          <w:lang w:val="en-GB"/>
        </w:rPr>
        <w:t xml:space="preserve"> of p2p</w:t>
      </w:r>
      <w:r w:rsidRPr="00051F7D">
        <w:rPr>
          <w:rFonts w:ascii="Arial" w:hAnsi="Arial" w:cs="Arial"/>
          <w:lang w:val="en-GB"/>
        </w:rPr>
        <w:t xml:space="preserve">. The main indicators are ROA and ROE. In the process of selecting a loan target, investors will first filter the basic information of the loan target, such as loan amount, loan interest rate, loan term, etc.; second, investors will view the default rate of the loan platform and the entire external economic environment. </w:t>
      </w:r>
      <w:r w:rsidR="008F7D4A" w:rsidRPr="00051F7D">
        <w:rPr>
          <w:rFonts w:ascii="Arial" w:hAnsi="Arial" w:cs="Arial"/>
          <w:lang w:val="en-GB"/>
        </w:rPr>
        <w:t>As for the e</w:t>
      </w:r>
      <w:r w:rsidRPr="00051F7D">
        <w:rPr>
          <w:rFonts w:ascii="Arial" w:hAnsi="Arial" w:cs="Arial"/>
          <w:lang w:val="en-GB"/>
        </w:rPr>
        <w:t>xternal environment</w:t>
      </w:r>
      <w:r w:rsidR="008F7D4A" w:rsidRPr="00051F7D">
        <w:rPr>
          <w:rFonts w:ascii="Arial" w:hAnsi="Arial" w:cs="Arial"/>
          <w:lang w:val="en-GB"/>
        </w:rPr>
        <w:t>,</w:t>
      </w:r>
      <w:r w:rsidRPr="00051F7D">
        <w:rPr>
          <w:rFonts w:ascii="Arial" w:hAnsi="Arial" w:cs="Arial"/>
          <w:lang w:val="en-GB"/>
        </w:rPr>
        <w:t xml:space="preserve"> </w:t>
      </w:r>
      <w:r w:rsidR="008F7D4A" w:rsidRPr="00051F7D">
        <w:rPr>
          <w:rFonts w:ascii="Arial" w:hAnsi="Arial" w:cs="Arial"/>
          <w:lang w:val="en-GB"/>
        </w:rPr>
        <w:t>w</w:t>
      </w:r>
      <w:r w:rsidRPr="00051F7D">
        <w:rPr>
          <w:rFonts w:ascii="Arial" w:hAnsi="Arial" w:cs="Arial"/>
          <w:lang w:val="en-GB"/>
        </w:rPr>
        <w:t xml:space="preserve">e mainly look at the impact of </w:t>
      </w:r>
      <w:proofErr w:type="spellStart"/>
      <w:r w:rsidRPr="00051F7D">
        <w:rPr>
          <w:rFonts w:ascii="Arial" w:hAnsi="Arial" w:cs="Arial"/>
          <w:lang w:val="en-GB"/>
        </w:rPr>
        <w:t>Shibor</w:t>
      </w:r>
      <w:proofErr w:type="spellEnd"/>
      <w:r w:rsidRPr="00051F7D">
        <w:rPr>
          <w:rFonts w:ascii="Arial" w:hAnsi="Arial" w:cs="Arial"/>
          <w:lang w:val="en-GB"/>
        </w:rPr>
        <w:t xml:space="preserve"> on p2p lending platforms. These factors may affect p2p's </w:t>
      </w:r>
      <w:r w:rsidR="008F7D4A" w:rsidRPr="00051F7D">
        <w:rPr>
          <w:rFonts w:ascii="Arial" w:hAnsi="Arial" w:cs="Arial"/>
          <w:lang w:val="en-GB"/>
        </w:rPr>
        <w:t>financial</w:t>
      </w:r>
      <w:r w:rsidRPr="00051F7D">
        <w:rPr>
          <w:rFonts w:ascii="Arial" w:hAnsi="Arial" w:cs="Arial"/>
          <w:lang w:val="en-GB"/>
        </w:rPr>
        <w:t xml:space="preserve"> performance. </w:t>
      </w:r>
      <w:r w:rsidR="008F7D4A" w:rsidRPr="00051F7D">
        <w:rPr>
          <w:rFonts w:ascii="Arial" w:hAnsi="Arial" w:cs="Arial"/>
          <w:lang w:val="en-GB"/>
        </w:rPr>
        <w:t>It is very important to e</w:t>
      </w:r>
      <w:r w:rsidRPr="00051F7D">
        <w:rPr>
          <w:rFonts w:ascii="Arial" w:hAnsi="Arial" w:cs="Arial"/>
          <w:lang w:val="en-GB"/>
        </w:rPr>
        <w:t>xplore and verify the relationship between each factor and the financial performance of the p2p lending platform. The research hypotheses in this section mainly focus on internal factors that affect p2p's financial performance.</w:t>
      </w:r>
    </w:p>
    <w:p w14:paraId="39E1DA2B" w14:textId="77777777" w:rsidR="000E03E8" w:rsidRPr="00051F7D" w:rsidRDefault="000E03E8" w:rsidP="00DF49F1">
      <w:pPr>
        <w:spacing w:line="360" w:lineRule="auto"/>
        <w:rPr>
          <w:rFonts w:ascii="Arial" w:hAnsi="Arial" w:cs="Arial"/>
          <w:b/>
          <w:bCs/>
          <w:lang w:val="en-GB"/>
        </w:rPr>
      </w:pPr>
      <w:r w:rsidRPr="00051F7D">
        <w:rPr>
          <w:rFonts w:ascii="Arial" w:hAnsi="Arial" w:cs="Arial"/>
          <w:b/>
          <w:bCs/>
          <w:lang w:val="en-GB"/>
        </w:rPr>
        <w:t>ROA:</w:t>
      </w:r>
    </w:p>
    <w:p w14:paraId="287B8927" w14:textId="77777777" w:rsidR="000E03E8" w:rsidRPr="00051F7D" w:rsidRDefault="000E03E8" w:rsidP="00DF49F1">
      <w:pPr>
        <w:numPr>
          <w:ilvl w:val="0"/>
          <w:numId w:val="17"/>
        </w:numPr>
        <w:spacing w:line="360" w:lineRule="auto"/>
        <w:rPr>
          <w:rFonts w:ascii="Arial" w:hAnsi="Arial" w:cs="Arial"/>
        </w:rPr>
      </w:pPr>
      <w:r w:rsidRPr="00051F7D">
        <w:rPr>
          <w:rFonts w:ascii="Arial" w:hAnsi="Arial" w:cs="Arial"/>
          <w:i/>
          <w:iCs/>
          <w:u w:val="single"/>
          <w:lang w:val="en-US"/>
        </w:rPr>
        <w:t xml:space="preserve">H1a: </w:t>
      </w:r>
      <w:r w:rsidRPr="00051F7D">
        <w:rPr>
          <w:rFonts w:ascii="Arial" w:hAnsi="Arial" w:cs="Arial"/>
          <w:i/>
          <w:iCs/>
          <w:lang w:val="en-US"/>
        </w:rPr>
        <w:t xml:space="preserve">There is a positive and significant relationship between </w:t>
      </w:r>
      <w:r w:rsidRPr="00051F7D">
        <w:rPr>
          <w:rFonts w:ascii="Arial" w:hAnsi="Arial" w:cs="Arial"/>
          <w:b/>
          <w:bCs/>
          <w:i/>
          <w:iCs/>
          <w:lang w:val="en-US"/>
        </w:rPr>
        <w:t xml:space="preserve">default date </w:t>
      </w:r>
      <w:r w:rsidRPr="00051F7D">
        <w:rPr>
          <w:rFonts w:ascii="Arial" w:hAnsi="Arial" w:cs="Arial"/>
          <w:i/>
          <w:iCs/>
          <w:lang w:val="en-US"/>
        </w:rPr>
        <w:t xml:space="preserve">and </w:t>
      </w:r>
      <w:r w:rsidRPr="00051F7D">
        <w:rPr>
          <w:rFonts w:ascii="Arial" w:hAnsi="Arial" w:cs="Arial"/>
          <w:b/>
          <w:bCs/>
          <w:i/>
          <w:iCs/>
          <w:lang w:val="en-US"/>
        </w:rPr>
        <w:t>ROA</w:t>
      </w:r>
      <w:r w:rsidRPr="00051F7D">
        <w:rPr>
          <w:rFonts w:ascii="Arial" w:hAnsi="Arial" w:cs="Arial"/>
          <w:i/>
          <w:iCs/>
          <w:lang w:val="en-US"/>
        </w:rPr>
        <w:t xml:space="preserve"> of p2p lending companies.</w:t>
      </w:r>
    </w:p>
    <w:p w14:paraId="2649555E" w14:textId="77777777" w:rsidR="000E03E8" w:rsidRPr="00051F7D" w:rsidRDefault="000E03E8" w:rsidP="00DF49F1">
      <w:pPr>
        <w:numPr>
          <w:ilvl w:val="0"/>
          <w:numId w:val="17"/>
        </w:numPr>
        <w:spacing w:line="360" w:lineRule="auto"/>
        <w:rPr>
          <w:rFonts w:ascii="Arial" w:hAnsi="Arial" w:cs="Arial"/>
        </w:rPr>
      </w:pPr>
      <w:r w:rsidRPr="00051F7D">
        <w:rPr>
          <w:rFonts w:ascii="Arial" w:hAnsi="Arial" w:cs="Arial"/>
          <w:i/>
          <w:iCs/>
          <w:u w:val="single"/>
          <w:lang w:val="en-US"/>
        </w:rPr>
        <w:t xml:space="preserve">H2a: </w:t>
      </w:r>
      <w:r w:rsidRPr="00051F7D">
        <w:rPr>
          <w:rFonts w:ascii="Arial" w:hAnsi="Arial" w:cs="Arial"/>
          <w:i/>
          <w:iCs/>
          <w:lang w:val="en-US"/>
        </w:rPr>
        <w:t xml:space="preserve">There is a positive and significant relationship between </w:t>
      </w:r>
      <w:r w:rsidRPr="00051F7D">
        <w:rPr>
          <w:rFonts w:ascii="Arial" w:hAnsi="Arial" w:cs="Arial"/>
          <w:b/>
          <w:bCs/>
          <w:i/>
          <w:iCs/>
          <w:lang w:val="en-GB"/>
        </w:rPr>
        <w:t xml:space="preserve">Number of lender </w:t>
      </w:r>
      <w:r w:rsidRPr="00051F7D">
        <w:rPr>
          <w:rFonts w:ascii="Arial" w:hAnsi="Arial" w:cs="Arial"/>
          <w:i/>
          <w:iCs/>
          <w:lang w:val="en-US"/>
        </w:rPr>
        <w:t xml:space="preserve">and </w:t>
      </w:r>
      <w:r w:rsidRPr="00051F7D">
        <w:rPr>
          <w:rFonts w:ascii="Arial" w:hAnsi="Arial" w:cs="Arial"/>
          <w:b/>
          <w:bCs/>
          <w:i/>
          <w:iCs/>
          <w:lang w:val="en-US"/>
        </w:rPr>
        <w:t>ROA</w:t>
      </w:r>
      <w:r w:rsidRPr="00051F7D">
        <w:rPr>
          <w:rFonts w:ascii="Arial" w:hAnsi="Arial" w:cs="Arial"/>
          <w:i/>
          <w:iCs/>
          <w:lang w:val="en-US"/>
        </w:rPr>
        <w:t xml:space="preserve"> of p2p lending companies.</w:t>
      </w:r>
    </w:p>
    <w:p w14:paraId="665CB377" w14:textId="77777777" w:rsidR="000E03E8" w:rsidRPr="00051F7D" w:rsidRDefault="000E03E8" w:rsidP="00DF49F1">
      <w:pPr>
        <w:numPr>
          <w:ilvl w:val="0"/>
          <w:numId w:val="17"/>
        </w:numPr>
        <w:spacing w:line="360" w:lineRule="auto"/>
        <w:rPr>
          <w:rFonts w:ascii="Arial" w:hAnsi="Arial" w:cs="Arial"/>
        </w:rPr>
      </w:pPr>
      <w:r w:rsidRPr="00051F7D">
        <w:rPr>
          <w:rFonts w:ascii="Arial" w:hAnsi="Arial" w:cs="Arial"/>
          <w:i/>
          <w:iCs/>
          <w:u w:val="single"/>
          <w:lang w:val="en-US"/>
        </w:rPr>
        <w:t xml:space="preserve">H3a: </w:t>
      </w:r>
      <w:r w:rsidRPr="00051F7D">
        <w:rPr>
          <w:rFonts w:ascii="Arial" w:hAnsi="Arial" w:cs="Arial"/>
          <w:i/>
          <w:iCs/>
          <w:lang w:val="en-US"/>
        </w:rPr>
        <w:t xml:space="preserve">There is a positive and significant relationship between </w:t>
      </w:r>
      <w:r w:rsidRPr="00051F7D">
        <w:rPr>
          <w:rFonts w:ascii="Arial" w:hAnsi="Arial" w:cs="Arial"/>
          <w:b/>
          <w:bCs/>
          <w:i/>
          <w:iCs/>
          <w:lang w:val="en-US"/>
        </w:rPr>
        <w:t xml:space="preserve">Number of borrower </w:t>
      </w:r>
      <w:r w:rsidRPr="00051F7D">
        <w:rPr>
          <w:rFonts w:ascii="Arial" w:hAnsi="Arial" w:cs="Arial"/>
          <w:i/>
          <w:iCs/>
          <w:lang w:val="en-US"/>
        </w:rPr>
        <w:t>and</w:t>
      </w:r>
      <w:r w:rsidRPr="00051F7D">
        <w:rPr>
          <w:rFonts w:ascii="Arial" w:hAnsi="Arial" w:cs="Arial"/>
          <w:b/>
          <w:bCs/>
          <w:i/>
          <w:iCs/>
          <w:lang w:val="en-US"/>
        </w:rPr>
        <w:t xml:space="preserve"> ROA </w:t>
      </w:r>
      <w:r w:rsidRPr="00051F7D">
        <w:rPr>
          <w:rFonts w:ascii="Arial" w:hAnsi="Arial" w:cs="Arial"/>
          <w:i/>
          <w:iCs/>
          <w:lang w:val="en-US"/>
        </w:rPr>
        <w:t>of p2p lending companies.</w:t>
      </w:r>
    </w:p>
    <w:p w14:paraId="0D5DBE8A" w14:textId="77777777" w:rsidR="000E03E8" w:rsidRPr="00051F7D" w:rsidRDefault="000E03E8" w:rsidP="00DF49F1">
      <w:pPr>
        <w:numPr>
          <w:ilvl w:val="0"/>
          <w:numId w:val="17"/>
        </w:numPr>
        <w:spacing w:line="360" w:lineRule="auto"/>
        <w:rPr>
          <w:rFonts w:ascii="Arial" w:hAnsi="Arial" w:cs="Arial"/>
        </w:rPr>
      </w:pPr>
      <w:r w:rsidRPr="00051F7D">
        <w:rPr>
          <w:rFonts w:ascii="Arial" w:hAnsi="Arial" w:cs="Arial"/>
          <w:i/>
          <w:iCs/>
          <w:u w:val="single"/>
          <w:lang w:val="en-US"/>
        </w:rPr>
        <w:lastRenderedPageBreak/>
        <w:t xml:space="preserve">H4a: </w:t>
      </w:r>
      <w:r w:rsidRPr="00051F7D">
        <w:rPr>
          <w:rFonts w:ascii="Arial" w:hAnsi="Arial" w:cs="Arial"/>
          <w:i/>
          <w:iCs/>
          <w:lang w:val="en-US"/>
        </w:rPr>
        <w:t xml:space="preserve">There is a positive and significant relationship between </w:t>
      </w:r>
      <w:r w:rsidRPr="00051F7D">
        <w:rPr>
          <w:rFonts w:ascii="Arial" w:hAnsi="Arial" w:cs="Arial"/>
          <w:b/>
          <w:bCs/>
          <w:i/>
          <w:iCs/>
          <w:lang w:val="en-US"/>
        </w:rPr>
        <w:t xml:space="preserve">Industry of P2P average interest rate </w:t>
      </w:r>
      <w:r w:rsidRPr="00051F7D">
        <w:rPr>
          <w:rFonts w:ascii="Arial" w:hAnsi="Arial" w:cs="Arial"/>
          <w:i/>
          <w:iCs/>
          <w:lang w:val="en-US"/>
        </w:rPr>
        <w:t xml:space="preserve">and </w:t>
      </w:r>
      <w:r w:rsidRPr="00051F7D">
        <w:rPr>
          <w:rFonts w:ascii="Arial" w:hAnsi="Arial" w:cs="Arial"/>
          <w:b/>
          <w:bCs/>
          <w:i/>
          <w:iCs/>
          <w:lang w:val="en-US"/>
        </w:rPr>
        <w:t>ROA</w:t>
      </w:r>
      <w:r w:rsidRPr="00051F7D">
        <w:rPr>
          <w:rFonts w:ascii="Arial" w:hAnsi="Arial" w:cs="Arial"/>
          <w:i/>
          <w:iCs/>
          <w:lang w:val="en-US"/>
        </w:rPr>
        <w:t xml:space="preserve"> of p2p lending companies.</w:t>
      </w:r>
    </w:p>
    <w:p w14:paraId="60637398" w14:textId="77777777" w:rsidR="000E03E8" w:rsidRPr="00051F7D" w:rsidRDefault="000E03E8" w:rsidP="00DF49F1">
      <w:pPr>
        <w:numPr>
          <w:ilvl w:val="0"/>
          <w:numId w:val="17"/>
        </w:numPr>
        <w:spacing w:line="360" w:lineRule="auto"/>
        <w:rPr>
          <w:rFonts w:ascii="Arial" w:hAnsi="Arial" w:cs="Arial"/>
        </w:rPr>
      </w:pPr>
      <w:r w:rsidRPr="00051F7D">
        <w:rPr>
          <w:rFonts w:ascii="Arial" w:hAnsi="Arial" w:cs="Arial"/>
          <w:i/>
          <w:iCs/>
          <w:u w:val="single"/>
          <w:lang w:val="en-US"/>
        </w:rPr>
        <w:t xml:space="preserve">H5a: </w:t>
      </w:r>
      <w:r w:rsidRPr="00051F7D">
        <w:rPr>
          <w:rFonts w:ascii="Arial" w:hAnsi="Arial" w:cs="Arial"/>
          <w:i/>
          <w:iCs/>
          <w:lang w:val="en-US"/>
        </w:rPr>
        <w:t xml:space="preserve">There is a positive and significant relationship between </w:t>
      </w:r>
      <w:proofErr w:type="spellStart"/>
      <w:r w:rsidRPr="00051F7D">
        <w:rPr>
          <w:rFonts w:ascii="Arial" w:hAnsi="Arial" w:cs="Arial"/>
          <w:b/>
          <w:bCs/>
          <w:i/>
          <w:iCs/>
          <w:lang w:val="en-US"/>
        </w:rPr>
        <w:t>Shibor</w:t>
      </w:r>
      <w:proofErr w:type="spellEnd"/>
      <w:r w:rsidRPr="00051F7D">
        <w:rPr>
          <w:rFonts w:ascii="Arial" w:hAnsi="Arial" w:cs="Arial"/>
          <w:i/>
          <w:iCs/>
          <w:lang w:val="en-US"/>
        </w:rPr>
        <w:t xml:space="preserve"> and </w:t>
      </w:r>
      <w:r w:rsidRPr="00051F7D">
        <w:rPr>
          <w:rFonts w:ascii="Arial" w:hAnsi="Arial" w:cs="Arial"/>
          <w:b/>
          <w:bCs/>
          <w:i/>
          <w:iCs/>
          <w:lang w:val="en-US"/>
        </w:rPr>
        <w:t>ROA</w:t>
      </w:r>
      <w:r w:rsidRPr="00051F7D">
        <w:rPr>
          <w:rFonts w:ascii="Arial" w:hAnsi="Arial" w:cs="Arial"/>
          <w:i/>
          <w:iCs/>
          <w:lang w:val="en-US"/>
        </w:rPr>
        <w:t xml:space="preserve"> of p2p lending companies.</w:t>
      </w:r>
    </w:p>
    <w:p w14:paraId="625688A6" w14:textId="4782B2E8" w:rsidR="000E03E8" w:rsidRPr="00051F7D" w:rsidRDefault="000E03E8" w:rsidP="00DF49F1">
      <w:pPr>
        <w:numPr>
          <w:ilvl w:val="0"/>
          <w:numId w:val="17"/>
        </w:numPr>
        <w:spacing w:line="360" w:lineRule="auto"/>
        <w:rPr>
          <w:rFonts w:ascii="Arial" w:hAnsi="Arial" w:cs="Arial"/>
        </w:rPr>
      </w:pPr>
      <w:r w:rsidRPr="00051F7D">
        <w:rPr>
          <w:rFonts w:ascii="Arial" w:hAnsi="Arial" w:cs="Arial"/>
          <w:i/>
          <w:iCs/>
          <w:u w:val="single"/>
          <w:lang w:val="en-US"/>
        </w:rPr>
        <w:t xml:space="preserve">H6a: </w:t>
      </w:r>
      <w:r w:rsidRPr="00051F7D">
        <w:rPr>
          <w:rFonts w:ascii="Arial" w:hAnsi="Arial" w:cs="Arial"/>
          <w:i/>
          <w:iCs/>
          <w:lang w:val="en-US"/>
        </w:rPr>
        <w:t xml:space="preserve">There is a </w:t>
      </w:r>
      <w:r w:rsidR="00E35DC7" w:rsidRPr="00051F7D">
        <w:rPr>
          <w:rFonts w:ascii="Arial" w:hAnsi="Arial" w:cs="Arial"/>
          <w:i/>
          <w:iCs/>
          <w:lang w:val="en-US"/>
        </w:rPr>
        <w:t>negative</w:t>
      </w:r>
      <w:r w:rsidRPr="00051F7D">
        <w:rPr>
          <w:rFonts w:ascii="Arial" w:hAnsi="Arial" w:cs="Arial"/>
          <w:i/>
          <w:iCs/>
          <w:lang w:val="en-US"/>
        </w:rPr>
        <w:t xml:space="preserve"> and significant relationship between </w:t>
      </w:r>
      <w:r w:rsidRPr="00051F7D">
        <w:rPr>
          <w:rFonts w:ascii="Arial" w:hAnsi="Arial" w:cs="Arial"/>
          <w:b/>
          <w:bCs/>
          <w:i/>
          <w:iCs/>
          <w:lang w:val="en-GB"/>
        </w:rPr>
        <w:t>Average loans period</w:t>
      </w:r>
      <w:r w:rsidRPr="00051F7D">
        <w:rPr>
          <w:rFonts w:ascii="Arial" w:hAnsi="Arial" w:cs="Arial"/>
          <w:i/>
          <w:iCs/>
          <w:lang w:val="en-US"/>
        </w:rPr>
        <w:t xml:space="preserve"> and </w:t>
      </w:r>
      <w:r w:rsidRPr="00051F7D">
        <w:rPr>
          <w:rFonts w:ascii="Arial" w:hAnsi="Arial" w:cs="Arial"/>
          <w:b/>
          <w:bCs/>
          <w:i/>
          <w:iCs/>
          <w:lang w:val="en-US"/>
        </w:rPr>
        <w:t>ROA</w:t>
      </w:r>
      <w:r w:rsidRPr="00051F7D">
        <w:rPr>
          <w:rFonts w:ascii="Arial" w:hAnsi="Arial" w:cs="Arial"/>
          <w:i/>
          <w:iCs/>
          <w:lang w:val="en-US"/>
        </w:rPr>
        <w:t xml:space="preserve"> of p2p lending companies.</w:t>
      </w:r>
    </w:p>
    <w:p w14:paraId="2CC540DE" w14:textId="77777777" w:rsidR="000E03E8" w:rsidRPr="00051F7D" w:rsidRDefault="000E03E8" w:rsidP="00DF49F1">
      <w:pPr>
        <w:spacing w:line="360" w:lineRule="auto"/>
        <w:rPr>
          <w:rFonts w:ascii="Arial" w:hAnsi="Arial" w:cs="Arial"/>
          <w:b/>
          <w:bCs/>
          <w:lang w:val="en-GB"/>
        </w:rPr>
      </w:pPr>
      <w:r w:rsidRPr="00051F7D">
        <w:rPr>
          <w:rFonts w:ascii="Arial" w:hAnsi="Arial" w:cs="Arial"/>
          <w:b/>
          <w:bCs/>
          <w:lang w:val="en-GB"/>
        </w:rPr>
        <w:t>ROE:</w:t>
      </w:r>
    </w:p>
    <w:p w14:paraId="26564217" w14:textId="77777777" w:rsidR="000E03E8" w:rsidRPr="00051F7D" w:rsidRDefault="000E03E8" w:rsidP="00DF49F1">
      <w:pPr>
        <w:numPr>
          <w:ilvl w:val="0"/>
          <w:numId w:val="19"/>
        </w:numPr>
        <w:spacing w:line="360" w:lineRule="auto"/>
        <w:rPr>
          <w:rFonts w:ascii="Arial" w:hAnsi="Arial" w:cs="Arial"/>
          <w:i/>
          <w:iCs/>
        </w:rPr>
      </w:pPr>
      <w:r w:rsidRPr="00051F7D">
        <w:rPr>
          <w:rFonts w:ascii="Arial" w:hAnsi="Arial" w:cs="Arial"/>
          <w:i/>
          <w:iCs/>
          <w:u w:val="single"/>
          <w:lang w:val="en-US"/>
        </w:rPr>
        <w:t xml:space="preserve">H1b: </w:t>
      </w:r>
      <w:r w:rsidRPr="00051F7D">
        <w:rPr>
          <w:rFonts w:ascii="Arial" w:hAnsi="Arial" w:cs="Arial"/>
          <w:i/>
          <w:iCs/>
          <w:lang w:val="en-US"/>
        </w:rPr>
        <w:t xml:space="preserve">There is a positive and significant relationship between </w:t>
      </w:r>
      <w:r w:rsidRPr="00051F7D">
        <w:rPr>
          <w:rFonts w:ascii="Arial" w:hAnsi="Arial" w:cs="Arial"/>
          <w:b/>
          <w:bCs/>
          <w:i/>
          <w:iCs/>
          <w:lang w:val="en-US"/>
        </w:rPr>
        <w:t xml:space="preserve">default date </w:t>
      </w:r>
      <w:r w:rsidRPr="00051F7D">
        <w:rPr>
          <w:rFonts w:ascii="Arial" w:hAnsi="Arial" w:cs="Arial"/>
          <w:i/>
          <w:iCs/>
          <w:lang w:val="en-US"/>
        </w:rPr>
        <w:t xml:space="preserve">and </w:t>
      </w:r>
      <w:r w:rsidRPr="00051F7D">
        <w:rPr>
          <w:rFonts w:ascii="Arial" w:hAnsi="Arial" w:cs="Arial"/>
          <w:b/>
          <w:bCs/>
          <w:i/>
          <w:iCs/>
          <w:lang w:val="en-US"/>
        </w:rPr>
        <w:t xml:space="preserve">ROE </w:t>
      </w:r>
      <w:r w:rsidRPr="00051F7D">
        <w:rPr>
          <w:rFonts w:ascii="Arial" w:hAnsi="Arial" w:cs="Arial"/>
          <w:i/>
          <w:iCs/>
          <w:lang w:val="en-US"/>
        </w:rPr>
        <w:t>of p2p lending companies.</w:t>
      </w:r>
    </w:p>
    <w:p w14:paraId="56324418" w14:textId="77777777" w:rsidR="000E03E8" w:rsidRPr="00051F7D" w:rsidRDefault="000E03E8" w:rsidP="00DF49F1">
      <w:pPr>
        <w:numPr>
          <w:ilvl w:val="0"/>
          <w:numId w:val="19"/>
        </w:numPr>
        <w:spacing w:line="360" w:lineRule="auto"/>
        <w:rPr>
          <w:rFonts w:ascii="Arial" w:hAnsi="Arial" w:cs="Arial"/>
          <w:i/>
          <w:iCs/>
        </w:rPr>
      </w:pPr>
      <w:r w:rsidRPr="00051F7D">
        <w:rPr>
          <w:rFonts w:ascii="Arial" w:hAnsi="Arial" w:cs="Arial"/>
          <w:i/>
          <w:iCs/>
          <w:u w:val="single"/>
          <w:lang w:val="en-US"/>
        </w:rPr>
        <w:t xml:space="preserve">H2b: </w:t>
      </w:r>
      <w:r w:rsidRPr="00051F7D">
        <w:rPr>
          <w:rFonts w:ascii="Arial" w:hAnsi="Arial" w:cs="Arial"/>
          <w:i/>
          <w:iCs/>
          <w:lang w:val="en-US"/>
        </w:rPr>
        <w:t xml:space="preserve">There is a positive and significant relationship between </w:t>
      </w:r>
      <w:r w:rsidRPr="00051F7D">
        <w:rPr>
          <w:rFonts w:ascii="Arial" w:hAnsi="Arial" w:cs="Arial"/>
          <w:b/>
          <w:bCs/>
          <w:i/>
          <w:iCs/>
          <w:lang w:val="en-GB"/>
        </w:rPr>
        <w:t xml:space="preserve">Number of lender </w:t>
      </w:r>
      <w:r w:rsidRPr="00051F7D">
        <w:rPr>
          <w:rFonts w:ascii="Arial" w:hAnsi="Arial" w:cs="Arial"/>
          <w:i/>
          <w:iCs/>
          <w:lang w:val="en-US"/>
        </w:rPr>
        <w:t xml:space="preserve">and </w:t>
      </w:r>
      <w:r w:rsidRPr="00051F7D">
        <w:rPr>
          <w:rFonts w:ascii="Arial" w:hAnsi="Arial" w:cs="Arial"/>
          <w:b/>
          <w:bCs/>
          <w:i/>
          <w:iCs/>
          <w:lang w:val="en-US"/>
        </w:rPr>
        <w:t xml:space="preserve">ROE </w:t>
      </w:r>
      <w:r w:rsidRPr="00051F7D">
        <w:rPr>
          <w:rFonts w:ascii="Arial" w:hAnsi="Arial" w:cs="Arial"/>
          <w:i/>
          <w:iCs/>
          <w:lang w:val="en-US"/>
        </w:rPr>
        <w:t>of p2p lending companies.</w:t>
      </w:r>
    </w:p>
    <w:p w14:paraId="616B4175" w14:textId="77777777" w:rsidR="000E03E8" w:rsidRPr="00051F7D" w:rsidRDefault="000E03E8" w:rsidP="00DF49F1">
      <w:pPr>
        <w:numPr>
          <w:ilvl w:val="0"/>
          <w:numId w:val="19"/>
        </w:numPr>
        <w:spacing w:line="360" w:lineRule="auto"/>
        <w:rPr>
          <w:rFonts w:ascii="Arial" w:hAnsi="Arial" w:cs="Arial"/>
          <w:i/>
          <w:iCs/>
        </w:rPr>
      </w:pPr>
      <w:r w:rsidRPr="00051F7D">
        <w:rPr>
          <w:rFonts w:ascii="Arial" w:hAnsi="Arial" w:cs="Arial"/>
          <w:i/>
          <w:iCs/>
          <w:u w:val="single"/>
          <w:lang w:val="en-US"/>
        </w:rPr>
        <w:t xml:space="preserve">H3b: </w:t>
      </w:r>
      <w:r w:rsidRPr="00051F7D">
        <w:rPr>
          <w:rFonts w:ascii="Arial" w:hAnsi="Arial" w:cs="Arial"/>
          <w:i/>
          <w:iCs/>
          <w:lang w:val="en-US"/>
        </w:rPr>
        <w:t xml:space="preserve">There is a positive and significant relationship between </w:t>
      </w:r>
      <w:r w:rsidRPr="00051F7D">
        <w:rPr>
          <w:rFonts w:ascii="Arial" w:hAnsi="Arial" w:cs="Arial"/>
          <w:b/>
          <w:bCs/>
          <w:i/>
          <w:iCs/>
          <w:lang w:val="en-US"/>
        </w:rPr>
        <w:t xml:space="preserve">Number of borrower </w:t>
      </w:r>
      <w:r w:rsidRPr="00051F7D">
        <w:rPr>
          <w:rFonts w:ascii="Arial" w:hAnsi="Arial" w:cs="Arial"/>
          <w:i/>
          <w:iCs/>
          <w:lang w:val="en-US"/>
        </w:rPr>
        <w:t xml:space="preserve">and </w:t>
      </w:r>
      <w:r w:rsidRPr="00051F7D">
        <w:rPr>
          <w:rFonts w:ascii="Arial" w:hAnsi="Arial" w:cs="Arial"/>
          <w:b/>
          <w:bCs/>
          <w:i/>
          <w:iCs/>
          <w:lang w:val="en-US"/>
        </w:rPr>
        <w:t>ROE</w:t>
      </w:r>
      <w:r w:rsidRPr="00051F7D">
        <w:rPr>
          <w:rFonts w:ascii="Arial" w:hAnsi="Arial" w:cs="Arial"/>
          <w:i/>
          <w:iCs/>
          <w:lang w:val="en-US"/>
        </w:rPr>
        <w:t xml:space="preserve"> of p2p lending companies.</w:t>
      </w:r>
    </w:p>
    <w:p w14:paraId="6ABAFF31" w14:textId="77777777" w:rsidR="000E03E8" w:rsidRPr="00051F7D" w:rsidRDefault="000E03E8" w:rsidP="00DF49F1">
      <w:pPr>
        <w:numPr>
          <w:ilvl w:val="0"/>
          <w:numId w:val="19"/>
        </w:numPr>
        <w:spacing w:line="360" w:lineRule="auto"/>
        <w:rPr>
          <w:rFonts w:ascii="Arial" w:hAnsi="Arial" w:cs="Arial"/>
          <w:i/>
          <w:iCs/>
        </w:rPr>
      </w:pPr>
      <w:r w:rsidRPr="00051F7D">
        <w:rPr>
          <w:rFonts w:ascii="Arial" w:hAnsi="Arial" w:cs="Arial"/>
          <w:i/>
          <w:iCs/>
          <w:u w:val="single"/>
          <w:lang w:val="en-US"/>
        </w:rPr>
        <w:t xml:space="preserve">H4b: </w:t>
      </w:r>
      <w:r w:rsidRPr="00051F7D">
        <w:rPr>
          <w:rFonts w:ascii="Arial" w:hAnsi="Arial" w:cs="Arial"/>
          <w:i/>
          <w:iCs/>
          <w:lang w:val="en-US"/>
        </w:rPr>
        <w:t xml:space="preserve">There is a positive and significant relationship between </w:t>
      </w:r>
      <w:r w:rsidRPr="00051F7D">
        <w:rPr>
          <w:rFonts w:ascii="Arial" w:hAnsi="Arial" w:cs="Arial"/>
          <w:b/>
          <w:bCs/>
          <w:i/>
          <w:iCs/>
          <w:lang w:val="en-US"/>
        </w:rPr>
        <w:t xml:space="preserve">Industry of P2P average interest rate </w:t>
      </w:r>
      <w:r w:rsidRPr="00051F7D">
        <w:rPr>
          <w:rFonts w:ascii="Arial" w:hAnsi="Arial" w:cs="Arial"/>
          <w:i/>
          <w:iCs/>
          <w:lang w:val="en-US"/>
        </w:rPr>
        <w:t xml:space="preserve">and </w:t>
      </w:r>
      <w:r w:rsidRPr="00051F7D">
        <w:rPr>
          <w:rFonts w:ascii="Arial" w:hAnsi="Arial" w:cs="Arial"/>
          <w:b/>
          <w:bCs/>
          <w:i/>
          <w:iCs/>
          <w:lang w:val="en-US"/>
        </w:rPr>
        <w:t>ROE</w:t>
      </w:r>
      <w:r w:rsidRPr="00051F7D">
        <w:rPr>
          <w:rFonts w:ascii="Arial" w:hAnsi="Arial" w:cs="Arial"/>
          <w:i/>
          <w:iCs/>
          <w:lang w:val="en-US"/>
        </w:rPr>
        <w:t xml:space="preserve"> of p2p lending companies.</w:t>
      </w:r>
    </w:p>
    <w:p w14:paraId="22DCE4E7" w14:textId="77777777" w:rsidR="000E03E8" w:rsidRPr="00051F7D" w:rsidRDefault="000E03E8" w:rsidP="00DF49F1">
      <w:pPr>
        <w:numPr>
          <w:ilvl w:val="0"/>
          <w:numId w:val="19"/>
        </w:numPr>
        <w:spacing w:line="360" w:lineRule="auto"/>
        <w:rPr>
          <w:rFonts w:ascii="Arial" w:hAnsi="Arial" w:cs="Arial"/>
          <w:i/>
          <w:iCs/>
        </w:rPr>
      </w:pPr>
      <w:r w:rsidRPr="00051F7D">
        <w:rPr>
          <w:rFonts w:ascii="Arial" w:hAnsi="Arial" w:cs="Arial"/>
          <w:i/>
          <w:iCs/>
          <w:u w:val="single"/>
          <w:lang w:val="en-US"/>
        </w:rPr>
        <w:t xml:space="preserve">H5b: </w:t>
      </w:r>
      <w:r w:rsidRPr="00051F7D">
        <w:rPr>
          <w:rFonts w:ascii="Arial" w:hAnsi="Arial" w:cs="Arial"/>
          <w:i/>
          <w:iCs/>
          <w:lang w:val="en-US"/>
        </w:rPr>
        <w:t xml:space="preserve">There is a positive and significant relationship between </w:t>
      </w:r>
      <w:proofErr w:type="spellStart"/>
      <w:r w:rsidRPr="00051F7D">
        <w:rPr>
          <w:rFonts w:ascii="Arial" w:hAnsi="Arial" w:cs="Arial"/>
          <w:b/>
          <w:bCs/>
          <w:i/>
          <w:iCs/>
          <w:lang w:val="en-US"/>
        </w:rPr>
        <w:t>Shibor</w:t>
      </w:r>
      <w:proofErr w:type="spellEnd"/>
      <w:r w:rsidRPr="00051F7D">
        <w:rPr>
          <w:rFonts w:ascii="Arial" w:hAnsi="Arial" w:cs="Arial"/>
          <w:i/>
          <w:iCs/>
          <w:lang w:val="en-US"/>
        </w:rPr>
        <w:t xml:space="preserve"> and </w:t>
      </w:r>
      <w:r w:rsidRPr="00051F7D">
        <w:rPr>
          <w:rFonts w:ascii="Arial" w:hAnsi="Arial" w:cs="Arial"/>
          <w:b/>
          <w:bCs/>
          <w:i/>
          <w:iCs/>
          <w:lang w:val="en-US"/>
        </w:rPr>
        <w:t xml:space="preserve">ROE </w:t>
      </w:r>
      <w:r w:rsidRPr="00051F7D">
        <w:rPr>
          <w:rFonts w:ascii="Arial" w:hAnsi="Arial" w:cs="Arial"/>
          <w:i/>
          <w:iCs/>
          <w:lang w:val="en-US"/>
        </w:rPr>
        <w:t>of p2p lending companies.</w:t>
      </w:r>
    </w:p>
    <w:p w14:paraId="0F462D31" w14:textId="7482FBD8" w:rsidR="000E03E8" w:rsidRPr="00051F7D" w:rsidRDefault="000E03E8" w:rsidP="00DF49F1">
      <w:pPr>
        <w:numPr>
          <w:ilvl w:val="0"/>
          <w:numId w:val="19"/>
        </w:numPr>
        <w:spacing w:line="360" w:lineRule="auto"/>
        <w:rPr>
          <w:rFonts w:ascii="Arial" w:hAnsi="Arial" w:cs="Arial"/>
          <w:i/>
          <w:iCs/>
        </w:rPr>
      </w:pPr>
      <w:r w:rsidRPr="00051F7D">
        <w:rPr>
          <w:rFonts w:ascii="Arial" w:hAnsi="Arial" w:cs="Arial"/>
          <w:i/>
          <w:iCs/>
          <w:u w:val="single"/>
          <w:lang w:val="en-US"/>
        </w:rPr>
        <w:t xml:space="preserve">H6b: </w:t>
      </w:r>
      <w:r w:rsidRPr="00051F7D">
        <w:rPr>
          <w:rFonts w:ascii="Arial" w:hAnsi="Arial" w:cs="Arial"/>
          <w:i/>
          <w:iCs/>
          <w:lang w:val="en-US"/>
        </w:rPr>
        <w:t xml:space="preserve">There is a </w:t>
      </w:r>
      <w:r w:rsidR="00E35DC7" w:rsidRPr="00051F7D">
        <w:rPr>
          <w:rFonts w:ascii="Arial" w:hAnsi="Arial" w:cs="Arial"/>
          <w:i/>
          <w:iCs/>
          <w:lang w:val="en-US"/>
        </w:rPr>
        <w:t>negative</w:t>
      </w:r>
      <w:r w:rsidRPr="00051F7D">
        <w:rPr>
          <w:rFonts w:ascii="Arial" w:hAnsi="Arial" w:cs="Arial"/>
          <w:i/>
          <w:iCs/>
          <w:lang w:val="en-US"/>
        </w:rPr>
        <w:t xml:space="preserve"> and significant relationship between </w:t>
      </w:r>
      <w:r w:rsidRPr="00051F7D">
        <w:rPr>
          <w:rFonts w:ascii="Arial" w:hAnsi="Arial" w:cs="Arial"/>
          <w:b/>
          <w:bCs/>
          <w:i/>
          <w:iCs/>
          <w:lang w:val="en-GB"/>
        </w:rPr>
        <w:t>Average loans period</w:t>
      </w:r>
      <w:r w:rsidRPr="00051F7D">
        <w:rPr>
          <w:rFonts w:ascii="Arial" w:hAnsi="Arial" w:cs="Arial"/>
          <w:i/>
          <w:iCs/>
          <w:lang w:val="en-US"/>
        </w:rPr>
        <w:t xml:space="preserve"> and </w:t>
      </w:r>
      <w:r w:rsidRPr="00051F7D">
        <w:rPr>
          <w:rFonts w:ascii="Arial" w:hAnsi="Arial" w:cs="Arial"/>
          <w:b/>
          <w:bCs/>
          <w:i/>
          <w:iCs/>
          <w:lang w:val="en-US"/>
        </w:rPr>
        <w:t>ROE</w:t>
      </w:r>
      <w:r w:rsidRPr="00051F7D">
        <w:rPr>
          <w:rFonts w:ascii="Arial" w:hAnsi="Arial" w:cs="Arial"/>
          <w:i/>
          <w:iCs/>
          <w:lang w:val="en-US"/>
        </w:rPr>
        <w:t xml:space="preserve"> of p2p lending companies.</w:t>
      </w:r>
    </w:p>
    <w:p w14:paraId="06F0ABE2" w14:textId="37585B3A" w:rsidR="002B715B" w:rsidRPr="00051F7D" w:rsidRDefault="000E03E8" w:rsidP="00DF49F1">
      <w:pPr>
        <w:spacing w:line="360" w:lineRule="auto"/>
        <w:rPr>
          <w:rFonts w:ascii="Arial" w:hAnsi="Arial" w:cs="Arial"/>
          <w:b/>
          <w:lang w:val="en-GB"/>
        </w:rPr>
      </w:pPr>
      <w:r w:rsidRPr="00051F7D">
        <w:rPr>
          <w:rFonts w:ascii="Arial" w:hAnsi="Arial" w:cs="Arial"/>
          <w:lang w:val="en-GB"/>
        </w:rPr>
        <w:t xml:space="preserve">These assumptions are used to verify that the factors affecting the financial performance of the p2p platform mainly include the basic factors of the borrowing project itself, such as the amount of the borrowing project, interest rate, duration and </w:t>
      </w:r>
      <w:r w:rsidR="00492C16" w:rsidRPr="00051F7D">
        <w:rPr>
          <w:rFonts w:ascii="Arial" w:hAnsi="Arial" w:cs="Arial"/>
          <w:lang w:val="en-GB"/>
        </w:rPr>
        <w:t xml:space="preserve">the </w:t>
      </w:r>
      <w:r w:rsidRPr="00051F7D">
        <w:rPr>
          <w:rFonts w:ascii="Arial" w:hAnsi="Arial" w:cs="Arial"/>
          <w:lang w:val="en-GB"/>
        </w:rPr>
        <w:t>number of borrowers. It also includes external factors related to the economy, such as tight funds, platform</w:t>
      </w:r>
      <w:r w:rsidR="00492C16" w:rsidRPr="00051F7D">
        <w:rPr>
          <w:rFonts w:ascii="Arial" w:hAnsi="Arial" w:cs="Arial"/>
          <w:lang w:val="en-GB"/>
        </w:rPr>
        <w:t xml:space="preserve"> </w:t>
      </w:r>
      <w:r w:rsidRPr="00051F7D">
        <w:rPr>
          <w:rFonts w:ascii="Arial" w:hAnsi="Arial" w:cs="Arial"/>
          <w:lang w:val="en-GB"/>
        </w:rPr>
        <w:t>default rates and so on.</w:t>
      </w:r>
    </w:p>
    <w:p w14:paraId="2A538240" w14:textId="02706B47" w:rsidR="000445E2" w:rsidRPr="00051F7D" w:rsidRDefault="000445E2" w:rsidP="00583E82">
      <w:pPr>
        <w:pStyle w:val="Heading2"/>
      </w:pPr>
      <w:bookmarkStart w:id="60" w:name="_Toc48253947"/>
      <w:bookmarkStart w:id="61" w:name="_Toc48730069"/>
      <w:bookmarkStart w:id="62" w:name="_Toc48766125"/>
      <w:r w:rsidRPr="00051F7D">
        <w:t xml:space="preserve">3.2 </w:t>
      </w:r>
      <w:r w:rsidR="002D4300" w:rsidRPr="00051F7D">
        <w:t xml:space="preserve">Model for </w:t>
      </w:r>
      <w:r w:rsidRPr="00051F7D">
        <w:t>Measuring</w:t>
      </w:r>
      <w:bookmarkEnd w:id="60"/>
      <w:bookmarkEnd w:id="61"/>
      <w:bookmarkEnd w:id="62"/>
    </w:p>
    <w:p w14:paraId="35076304" w14:textId="77777777" w:rsidR="00DC702C" w:rsidRPr="00051F7D" w:rsidRDefault="002B715B" w:rsidP="00DF49F1">
      <w:pPr>
        <w:spacing w:line="360" w:lineRule="auto"/>
        <w:rPr>
          <w:rFonts w:ascii="Arial" w:hAnsi="Arial" w:cs="Arial"/>
          <w:lang w:val="en-GB"/>
        </w:rPr>
      </w:pPr>
      <w:r w:rsidRPr="00051F7D">
        <w:rPr>
          <w:rFonts w:ascii="Arial" w:hAnsi="Arial" w:cs="Arial"/>
          <w:lang w:val="en-GB"/>
        </w:rPr>
        <w:t xml:space="preserve">In the study of real problems, the change of the dependent variable is often affected by several important factors. At this time, it is necessary to use two or more influencing factors as independent variables to explain the change of the dependent variable. This is called multiple regression. multivariable linear regression model, in actual economic problems, a variable is often affected by multiple variables. </w:t>
      </w:r>
      <w:r w:rsidR="00DC702C" w:rsidRPr="00051F7D">
        <w:rPr>
          <w:rFonts w:ascii="Arial" w:hAnsi="Arial" w:cs="Arial"/>
          <w:lang w:val="en-GB"/>
        </w:rPr>
        <w:t xml:space="preserve">The profitability of the dependent variable p2p industry studied in this section is </w:t>
      </w:r>
      <w:r w:rsidR="00DC702C" w:rsidRPr="00051F7D">
        <w:rPr>
          <w:rFonts w:ascii="Arial" w:hAnsi="Arial" w:cs="Arial"/>
          <w:lang w:val="en-GB"/>
        </w:rPr>
        <w:lastRenderedPageBreak/>
        <w:t>quantitative information, and it is affected by a variety of factors. At this time, a multiple linear regression model can be used to study the direction and magnitude of the influence of each factor on the actual borrowing rate.</w:t>
      </w:r>
    </w:p>
    <w:p w14:paraId="57299270" w14:textId="592E39B8" w:rsidR="00E02C33" w:rsidRPr="00051F7D" w:rsidRDefault="00DC702C" w:rsidP="00DF49F1">
      <w:pPr>
        <w:spacing w:line="360" w:lineRule="auto"/>
        <w:rPr>
          <w:rFonts w:ascii="Arial" w:hAnsi="Arial" w:cs="Arial"/>
          <w:lang w:val="en-GB"/>
        </w:rPr>
      </w:pPr>
      <w:r w:rsidRPr="00051F7D">
        <w:rPr>
          <w:rFonts w:ascii="Arial" w:hAnsi="Arial" w:cs="Arial"/>
          <w:lang w:val="en-GB"/>
        </w:rPr>
        <w:t>The general form of the multiple linear regression model is</w:t>
      </w:r>
    </w:p>
    <w:p w14:paraId="5FBA4A65" w14:textId="477E73D3" w:rsidR="00DC702C" w:rsidRPr="00051F7D" w:rsidRDefault="00E02C33" w:rsidP="00DF49F1">
      <w:pPr>
        <w:spacing w:line="360" w:lineRule="auto"/>
        <w:rPr>
          <w:rFonts w:ascii="Arial" w:hAnsi="Arial" w:cs="Arial"/>
          <w:lang w:val="en-GB"/>
        </w:rPr>
      </w:pPr>
      <w:r w:rsidRPr="00051F7D">
        <w:rPr>
          <w:rFonts w:ascii="Arial" w:hAnsi="Arial" w:cs="Arial"/>
          <w:lang w:val="en-GB"/>
        </w:rPr>
        <w:t xml:space="preserve">Y= C+ </w:t>
      </w:r>
      <w:r w:rsidRPr="00051F7D">
        <w:rPr>
          <w:rFonts w:ascii="Arial" w:hAnsi="Arial" w:cs="Arial"/>
          <w:lang w:val="en-GB"/>
        </w:rPr>
        <w:sym w:font="Symbol" w:char="F062"/>
      </w:r>
      <w:r w:rsidRPr="00051F7D">
        <w:rPr>
          <w:rFonts w:ascii="Arial" w:hAnsi="Arial" w:cs="Arial"/>
          <w:vertAlign w:val="subscript"/>
          <w:lang w:val="en-GB"/>
        </w:rPr>
        <w:t>1</w:t>
      </w:r>
      <w:r w:rsidRPr="00051F7D">
        <w:rPr>
          <w:rFonts w:ascii="Arial" w:hAnsi="Arial" w:cs="Arial"/>
          <w:lang w:val="en-GB"/>
        </w:rPr>
        <w:t xml:space="preserve">X +  </w:t>
      </w:r>
      <w:r w:rsidRPr="00051F7D">
        <w:rPr>
          <w:rFonts w:ascii="Arial" w:hAnsi="Arial" w:cs="Arial"/>
          <w:lang w:val="en-GB"/>
        </w:rPr>
        <w:sym w:font="Symbol" w:char="F062"/>
      </w:r>
      <w:r w:rsidRPr="00051F7D">
        <w:rPr>
          <w:rFonts w:ascii="Arial" w:hAnsi="Arial" w:cs="Arial"/>
          <w:vertAlign w:val="subscript"/>
          <w:lang w:val="en-GB"/>
        </w:rPr>
        <w:t>2</w:t>
      </w:r>
      <w:r w:rsidRPr="00051F7D">
        <w:rPr>
          <w:rFonts w:ascii="Arial" w:hAnsi="Arial" w:cs="Arial"/>
          <w:lang w:val="en-GB"/>
        </w:rPr>
        <w:t xml:space="preserve">X+ … +  </w:t>
      </w:r>
      <w:r w:rsidRPr="00051F7D">
        <w:rPr>
          <w:rFonts w:ascii="Arial" w:hAnsi="Arial" w:cs="Arial"/>
          <w:lang w:val="en-GB"/>
        </w:rPr>
        <w:sym w:font="Symbol" w:char="F062"/>
      </w:r>
      <w:r w:rsidRPr="00051F7D">
        <w:rPr>
          <w:rFonts w:ascii="Arial" w:hAnsi="Arial" w:cs="Arial"/>
          <w:vertAlign w:val="subscript"/>
          <w:lang w:val="en-GB"/>
        </w:rPr>
        <w:t xml:space="preserve">n </w:t>
      </w:r>
      <w:r w:rsidRPr="00051F7D">
        <w:rPr>
          <w:rFonts w:ascii="Arial" w:hAnsi="Arial" w:cs="Arial"/>
          <w:lang w:val="en-GB"/>
        </w:rPr>
        <w:t xml:space="preserve">X + </w:t>
      </w:r>
      <w:r w:rsidRPr="00051F7D">
        <w:rPr>
          <w:rFonts w:ascii="Arial" w:hAnsi="Arial" w:cs="Arial"/>
          <w:lang w:val="en-GB"/>
        </w:rPr>
        <w:sym w:font="Symbol" w:char="F065"/>
      </w:r>
    </w:p>
    <w:p w14:paraId="15F61CF6" w14:textId="6E916CEA" w:rsidR="002B715B" w:rsidRPr="00051F7D" w:rsidRDefault="00DC702C" w:rsidP="00DF49F1">
      <w:pPr>
        <w:spacing w:line="360" w:lineRule="auto"/>
        <w:rPr>
          <w:rFonts w:ascii="Arial" w:hAnsi="Arial" w:cs="Arial"/>
          <w:lang w:val="en-GB"/>
        </w:rPr>
      </w:pPr>
      <w:r w:rsidRPr="00051F7D">
        <w:rPr>
          <w:rFonts w:ascii="Arial" w:hAnsi="Arial" w:cs="Arial"/>
          <w:lang w:val="en-GB"/>
        </w:rPr>
        <w:t xml:space="preserve">Among them, Y represents the dependent variable, </w:t>
      </w:r>
      <w:r w:rsidR="00E02C33" w:rsidRPr="00051F7D">
        <w:rPr>
          <w:rFonts w:ascii="Arial" w:hAnsi="Arial" w:cs="Arial"/>
          <w:lang w:val="en-GB"/>
        </w:rPr>
        <w:t>X</w:t>
      </w:r>
      <w:r w:rsidRPr="00051F7D">
        <w:rPr>
          <w:rFonts w:ascii="Arial" w:hAnsi="Arial" w:cs="Arial"/>
          <w:lang w:val="en-GB"/>
        </w:rPr>
        <w:t>i represents the controllable and obtainable independent variable, β</w:t>
      </w:r>
      <w:proofErr w:type="spellStart"/>
      <w:r w:rsidRPr="00051F7D">
        <w:rPr>
          <w:rFonts w:ascii="Arial" w:hAnsi="Arial" w:cs="Arial"/>
          <w:lang w:val="en-GB"/>
        </w:rPr>
        <w:t>i</w:t>
      </w:r>
      <w:proofErr w:type="spellEnd"/>
      <w:r w:rsidR="00492C16" w:rsidRPr="00051F7D">
        <w:rPr>
          <w:rFonts w:ascii="Arial" w:hAnsi="Arial" w:cs="Arial"/>
          <w:lang w:val="en-GB"/>
        </w:rPr>
        <w:t xml:space="preserve"> </w:t>
      </w:r>
      <w:r w:rsidRPr="00051F7D">
        <w:rPr>
          <w:rFonts w:ascii="Arial" w:hAnsi="Arial" w:cs="Arial"/>
          <w:lang w:val="en-GB"/>
        </w:rPr>
        <w:t xml:space="preserve">is the regression coefficient, and its sign and magnitude indicate the direction and extent of the influence of a certain independent variable on the dependent variable, </w:t>
      </w:r>
      <w:r w:rsidR="00492C16" w:rsidRPr="00051F7D">
        <w:rPr>
          <w:rFonts w:ascii="Arial" w:hAnsi="Arial" w:cs="Arial"/>
          <w:lang w:val="en-GB"/>
        </w:rPr>
        <w:t>C</w:t>
      </w:r>
      <w:r w:rsidRPr="00051F7D">
        <w:rPr>
          <w:rFonts w:ascii="Arial" w:hAnsi="Arial" w:cs="Arial"/>
          <w:lang w:val="en-GB"/>
        </w:rPr>
        <w:t xml:space="preserve"> is a constant term, and ε is an error term. In the analysis of this article, the financial performance of the p2p lending platform as a dependent variable is affected by other independent variables, such as The Number of Borrowers, Number of Lender, Default Rate, Industry of p2p Average Interest Rate, </w:t>
      </w:r>
      <w:proofErr w:type="spellStart"/>
      <w:r w:rsidRPr="00051F7D">
        <w:rPr>
          <w:rFonts w:ascii="Arial" w:hAnsi="Arial" w:cs="Arial"/>
          <w:lang w:val="en-GB"/>
        </w:rPr>
        <w:t>Shibor</w:t>
      </w:r>
      <w:proofErr w:type="spellEnd"/>
      <w:r w:rsidRPr="00051F7D">
        <w:rPr>
          <w:rFonts w:ascii="Arial" w:hAnsi="Arial" w:cs="Arial"/>
          <w:lang w:val="en-GB"/>
        </w:rPr>
        <w:t xml:space="preserve"> and The Average loans period. Specifically, the model used in this section is initially established as follows.</w:t>
      </w:r>
    </w:p>
    <w:p w14:paraId="6917C857" w14:textId="77777777" w:rsidR="002B715B" w:rsidRPr="00051F7D" w:rsidRDefault="002B715B" w:rsidP="00DF49F1">
      <w:pPr>
        <w:spacing w:line="360" w:lineRule="auto"/>
        <w:rPr>
          <w:rFonts w:ascii="Arial" w:hAnsi="Arial" w:cs="Arial"/>
          <w:b/>
          <w:bCs/>
          <w:lang w:val="en-GB"/>
        </w:rPr>
      </w:pPr>
      <w:r w:rsidRPr="00051F7D">
        <w:rPr>
          <w:rFonts w:ascii="Arial" w:hAnsi="Arial" w:cs="Arial"/>
          <w:b/>
          <w:bCs/>
          <w:lang w:val="en-GB"/>
        </w:rPr>
        <w:t xml:space="preserve">The Regression Model: </w:t>
      </w:r>
    </w:p>
    <w:p w14:paraId="6F71DD05" w14:textId="636ED5D6" w:rsidR="002B715B" w:rsidRPr="00051F7D" w:rsidRDefault="002B715B" w:rsidP="00DF49F1">
      <w:pPr>
        <w:spacing w:line="360" w:lineRule="auto"/>
        <w:rPr>
          <w:rFonts w:ascii="Arial" w:hAnsi="Arial" w:cs="Arial"/>
          <w:lang w:val="en-GB"/>
        </w:rPr>
      </w:pPr>
      <w:r w:rsidRPr="00051F7D">
        <w:rPr>
          <w:rFonts w:ascii="Arial" w:hAnsi="Arial" w:cs="Arial"/>
          <w:lang w:val="en-GB"/>
        </w:rPr>
        <w:t xml:space="preserve">Financial Performance = </w:t>
      </w:r>
      <w:r w:rsidRPr="00051F7D">
        <w:rPr>
          <w:rFonts w:ascii="Arial" w:hAnsi="Arial" w:cs="Arial"/>
          <w:lang w:val="en-GB"/>
        </w:rPr>
        <w:sym w:font="Symbol" w:char="F062"/>
      </w:r>
      <w:r w:rsidRPr="00051F7D">
        <w:rPr>
          <w:rFonts w:ascii="Arial" w:hAnsi="Arial" w:cs="Arial"/>
          <w:vertAlign w:val="subscript"/>
          <w:lang w:val="en-GB"/>
        </w:rPr>
        <w:t xml:space="preserve">0 </w:t>
      </w:r>
      <w:r w:rsidRPr="00051F7D">
        <w:rPr>
          <w:rFonts w:ascii="Arial" w:hAnsi="Arial" w:cs="Arial"/>
          <w:lang w:val="en-GB"/>
        </w:rPr>
        <w:t xml:space="preserve">+ </w:t>
      </w:r>
      <w:r w:rsidRPr="00051F7D">
        <w:rPr>
          <w:rFonts w:ascii="Arial" w:hAnsi="Arial" w:cs="Arial"/>
          <w:lang w:val="en-GB"/>
        </w:rPr>
        <w:sym w:font="Symbol" w:char="F062"/>
      </w:r>
      <w:r w:rsidRPr="00051F7D">
        <w:rPr>
          <w:rFonts w:ascii="Arial" w:hAnsi="Arial" w:cs="Arial"/>
          <w:vertAlign w:val="subscript"/>
          <w:lang w:val="en-GB"/>
        </w:rPr>
        <w:t>1</w:t>
      </w:r>
      <w:r w:rsidRPr="00051F7D">
        <w:rPr>
          <w:rFonts w:ascii="Arial" w:hAnsi="Arial" w:cs="Arial"/>
          <w:lang w:val="en-GB"/>
        </w:rPr>
        <w:t xml:space="preserve">(Default rate) +  </w:t>
      </w:r>
      <w:r w:rsidRPr="00051F7D">
        <w:rPr>
          <w:rFonts w:ascii="Arial" w:hAnsi="Arial" w:cs="Arial"/>
          <w:lang w:val="en-GB"/>
        </w:rPr>
        <w:sym w:font="Symbol" w:char="F062"/>
      </w:r>
      <w:r w:rsidRPr="00051F7D">
        <w:rPr>
          <w:rFonts w:ascii="Arial" w:hAnsi="Arial" w:cs="Arial"/>
          <w:vertAlign w:val="subscript"/>
          <w:lang w:val="en-GB"/>
        </w:rPr>
        <w:t>2</w:t>
      </w:r>
      <w:r w:rsidRPr="00051F7D">
        <w:rPr>
          <w:rFonts w:ascii="Arial" w:hAnsi="Arial" w:cs="Arial"/>
          <w:lang w:val="en-GB"/>
        </w:rPr>
        <w:t xml:space="preserve">(Number of Lender) +  </w:t>
      </w:r>
      <w:r w:rsidRPr="00051F7D">
        <w:rPr>
          <w:rFonts w:ascii="Arial" w:hAnsi="Arial" w:cs="Arial"/>
          <w:lang w:val="en-GB"/>
        </w:rPr>
        <w:sym w:font="Symbol" w:char="F062"/>
      </w:r>
      <w:r w:rsidRPr="00051F7D">
        <w:rPr>
          <w:rFonts w:ascii="Arial" w:hAnsi="Arial" w:cs="Arial"/>
          <w:vertAlign w:val="subscript"/>
          <w:lang w:val="en-GB"/>
        </w:rPr>
        <w:t>3</w:t>
      </w:r>
      <w:r w:rsidRPr="00051F7D">
        <w:rPr>
          <w:rFonts w:ascii="Arial" w:hAnsi="Arial" w:cs="Arial"/>
          <w:lang w:val="en-GB"/>
        </w:rPr>
        <w:t xml:space="preserve">(Number of Borrower) +  </w:t>
      </w:r>
      <w:r w:rsidRPr="00051F7D">
        <w:rPr>
          <w:rFonts w:ascii="Arial" w:hAnsi="Arial" w:cs="Arial"/>
          <w:lang w:val="en-GB"/>
        </w:rPr>
        <w:sym w:font="Symbol" w:char="F062"/>
      </w:r>
      <w:r w:rsidRPr="00051F7D">
        <w:rPr>
          <w:rFonts w:ascii="Arial" w:hAnsi="Arial" w:cs="Arial"/>
          <w:vertAlign w:val="subscript"/>
          <w:lang w:val="en-GB"/>
        </w:rPr>
        <w:t xml:space="preserve">4 </w:t>
      </w:r>
      <w:r w:rsidRPr="00051F7D">
        <w:rPr>
          <w:rFonts w:ascii="Arial" w:hAnsi="Arial" w:cs="Arial"/>
          <w:lang w:val="en-GB"/>
        </w:rPr>
        <w:t xml:space="preserve">(Industry of p2p Average Interest Rate) + </w:t>
      </w:r>
      <w:r w:rsidRPr="00051F7D">
        <w:rPr>
          <w:rFonts w:ascii="Arial" w:hAnsi="Arial" w:cs="Arial"/>
          <w:lang w:val="en-GB"/>
        </w:rPr>
        <w:sym w:font="Symbol" w:char="F062"/>
      </w:r>
      <w:r w:rsidRPr="00051F7D">
        <w:rPr>
          <w:rFonts w:ascii="Arial" w:hAnsi="Arial" w:cs="Arial"/>
          <w:vertAlign w:val="subscript"/>
          <w:lang w:val="en-GB"/>
        </w:rPr>
        <w:t>5</w:t>
      </w:r>
      <w:r w:rsidRPr="00051F7D">
        <w:rPr>
          <w:rFonts w:ascii="Arial" w:hAnsi="Arial" w:cs="Arial"/>
          <w:lang w:val="en-GB"/>
        </w:rPr>
        <w:t xml:space="preserve"> (</w:t>
      </w:r>
      <w:proofErr w:type="spellStart"/>
      <w:r w:rsidRPr="00051F7D">
        <w:rPr>
          <w:rFonts w:ascii="Arial" w:hAnsi="Arial" w:cs="Arial"/>
          <w:lang w:val="en-GB"/>
        </w:rPr>
        <w:t>Shibor</w:t>
      </w:r>
      <w:proofErr w:type="spellEnd"/>
      <w:r w:rsidRPr="00051F7D">
        <w:rPr>
          <w:rFonts w:ascii="Arial" w:hAnsi="Arial" w:cs="Arial"/>
          <w:lang w:val="en-GB"/>
        </w:rPr>
        <w:t xml:space="preserve">) + </w:t>
      </w:r>
      <w:r w:rsidRPr="00051F7D">
        <w:rPr>
          <w:rFonts w:ascii="Arial" w:hAnsi="Arial" w:cs="Arial"/>
          <w:lang w:val="en-GB"/>
        </w:rPr>
        <w:sym w:font="Symbol" w:char="F062"/>
      </w:r>
      <w:r w:rsidRPr="00051F7D">
        <w:rPr>
          <w:rFonts w:ascii="Arial" w:hAnsi="Arial" w:cs="Arial"/>
          <w:vertAlign w:val="subscript"/>
          <w:lang w:val="en-GB"/>
        </w:rPr>
        <w:t>6</w:t>
      </w:r>
      <w:r w:rsidRPr="00051F7D">
        <w:rPr>
          <w:rFonts w:ascii="Arial" w:hAnsi="Arial" w:cs="Arial"/>
          <w:lang w:val="en-GB"/>
        </w:rPr>
        <w:t xml:space="preserve"> (Average loans period) + </w:t>
      </w:r>
      <w:r w:rsidRPr="00051F7D">
        <w:rPr>
          <w:rFonts w:ascii="Arial" w:hAnsi="Arial" w:cs="Arial"/>
          <w:lang w:val="en-GB"/>
        </w:rPr>
        <w:sym w:font="Symbol" w:char="F065"/>
      </w:r>
    </w:p>
    <w:p w14:paraId="4B1B288E" w14:textId="5E44E7A8" w:rsidR="002B715B" w:rsidRPr="00051F7D" w:rsidRDefault="002B715B" w:rsidP="00DF49F1">
      <w:pPr>
        <w:spacing w:line="360" w:lineRule="auto"/>
        <w:rPr>
          <w:rFonts w:ascii="Arial" w:hAnsi="Arial" w:cs="Arial"/>
          <w:b/>
          <w:bCs/>
          <w:lang w:val="en-GB"/>
        </w:rPr>
      </w:pPr>
      <w:r w:rsidRPr="00051F7D">
        <w:rPr>
          <w:rFonts w:ascii="Arial" w:hAnsi="Arial" w:cs="Arial"/>
          <w:b/>
          <w:bCs/>
          <w:lang w:val="en-GB"/>
        </w:rPr>
        <w:t>H</w:t>
      </w:r>
      <w:r w:rsidRPr="00051F7D">
        <w:rPr>
          <w:rFonts w:ascii="Arial" w:hAnsi="Arial" w:cs="Arial"/>
          <w:b/>
          <w:bCs/>
          <w:vertAlign w:val="subscript"/>
          <w:lang w:val="en-GB"/>
        </w:rPr>
        <w:t>a</w:t>
      </w:r>
      <w:r w:rsidRPr="00051F7D">
        <w:rPr>
          <w:rFonts w:ascii="Arial" w:hAnsi="Arial" w:cs="Arial"/>
          <w:b/>
          <w:bCs/>
          <w:lang w:val="en-GB"/>
        </w:rPr>
        <w:t xml:space="preserve"> Hypothesis Model:</w:t>
      </w:r>
    </w:p>
    <w:p w14:paraId="34CC5B35" w14:textId="3B7A14D8" w:rsidR="002B715B" w:rsidRPr="00051F7D" w:rsidRDefault="002B715B" w:rsidP="00DF49F1">
      <w:pPr>
        <w:spacing w:line="360" w:lineRule="auto"/>
        <w:rPr>
          <w:rFonts w:ascii="Arial" w:hAnsi="Arial" w:cs="Arial"/>
          <w:lang w:val="en-GB"/>
        </w:rPr>
      </w:pPr>
      <w:r w:rsidRPr="00051F7D">
        <w:rPr>
          <w:rFonts w:ascii="Arial" w:hAnsi="Arial" w:cs="Arial"/>
          <w:lang w:val="en-GB"/>
        </w:rPr>
        <w:t xml:space="preserve">ROA= </w:t>
      </w:r>
      <w:r w:rsidRPr="00051F7D">
        <w:rPr>
          <w:rFonts w:ascii="Arial" w:hAnsi="Arial" w:cs="Arial"/>
          <w:lang w:val="en-GB"/>
        </w:rPr>
        <w:sym w:font="Symbol" w:char="F062"/>
      </w:r>
      <w:r w:rsidRPr="00051F7D">
        <w:rPr>
          <w:rFonts w:ascii="Arial" w:hAnsi="Arial" w:cs="Arial"/>
          <w:vertAlign w:val="subscript"/>
          <w:lang w:val="en-GB"/>
        </w:rPr>
        <w:t xml:space="preserve">0 </w:t>
      </w:r>
      <w:r w:rsidRPr="00051F7D">
        <w:rPr>
          <w:rFonts w:ascii="Arial" w:hAnsi="Arial" w:cs="Arial"/>
          <w:lang w:val="en-GB"/>
        </w:rPr>
        <w:t xml:space="preserve">+ </w:t>
      </w:r>
      <w:r w:rsidRPr="00051F7D">
        <w:rPr>
          <w:rFonts w:ascii="Arial" w:hAnsi="Arial" w:cs="Arial"/>
          <w:lang w:val="en-GB"/>
        </w:rPr>
        <w:sym w:font="Symbol" w:char="F062"/>
      </w:r>
      <w:r w:rsidRPr="00051F7D">
        <w:rPr>
          <w:rFonts w:ascii="Arial" w:hAnsi="Arial" w:cs="Arial"/>
          <w:vertAlign w:val="subscript"/>
          <w:lang w:val="en-GB"/>
        </w:rPr>
        <w:t>1</w:t>
      </w:r>
      <w:r w:rsidRPr="00051F7D">
        <w:rPr>
          <w:rFonts w:ascii="Arial" w:hAnsi="Arial" w:cs="Arial"/>
          <w:lang w:val="en-GB"/>
        </w:rPr>
        <w:t xml:space="preserve">(Default rate) +  </w:t>
      </w:r>
      <w:r w:rsidRPr="00051F7D">
        <w:rPr>
          <w:rFonts w:ascii="Arial" w:hAnsi="Arial" w:cs="Arial"/>
          <w:lang w:val="en-GB"/>
        </w:rPr>
        <w:sym w:font="Symbol" w:char="F062"/>
      </w:r>
      <w:r w:rsidRPr="00051F7D">
        <w:rPr>
          <w:rFonts w:ascii="Arial" w:hAnsi="Arial" w:cs="Arial"/>
          <w:vertAlign w:val="subscript"/>
          <w:lang w:val="en-GB"/>
        </w:rPr>
        <w:t>2</w:t>
      </w:r>
      <w:r w:rsidRPr="00051F7D">
        <w:rPr>
          <w:rFonts w:ascii="Arial" w:hAnsi="Arial" w:cs="Arial"/>
          <w:lang w:val="en-GB"/>
        </w:rPr>
        <w:t xml:space="preserve">(Number of Lender) +  </w:t>
      </w:r>
      <w:r w:rsidRPr="00051F7D">
        <w:rPr>
          <w:rFonts w:ascii="Arial" w:hAnsi="Arial" w:cs="Arial"/>
          <w:lang w:val="en-GB"/>
        </w:rPr>
        <w:sym w:font="Symbol" w:char="F062"/>
      </w:r>
      <w:r w:rsidRPr="00051F7D">
        <w:rPr>
          <w:rFonts w:ascii="Arial" w:hAnsi="Arial" w:cs="Arial"/>
          <w:vertAlign w:val="subscript"/>
          <w:lang w:val="en-GB"/>
        </w:rPr>
        <w:t>3</w:t>
      </w:r>
      <w:r w:rsidRPr="00051F7D">
        <w:rPr>
          <w:rFonts w:ascii="Arial" w:hAnsi="Arial" w:cs="Arial"/>
          <w:lang w:val="en-GB"/>
        </w:rPr>
        <w:t xml:space="preserve">(Number of Borrower) +  </w:t>
      </w:r>
      <w:r w:rsidRPr="00051F7D">
        <w:rPr>
          <w:rFonts w:ascii="Arial" w:hAnsi="Arial" w:cs="Arial"/>
          <w:lang w:val="en-GB"/>
        </w:rPr>
        <w:sym w:font="Symbol" w:char="F062"/>
      </w:r>
      <w:r w:rsidRPr="00051F7D">
        <w:rPr>
          <w:rFonts w:ascii="Arial" w:hAnsi="Arial" w:cs="Arial"/>
          <w:vertAlign w:val="subscript"/>
          <w:lang w:val="en-GB"/>
        </w:rPr>
        <w:t xml:space="preserve">4 </w:t>
      </w:r>
      <w:r w:rsidRPr="00051F7D">
        <w:rPr>
          <w:rFonts w:ascii="Arial" w:hAnsi="Arial" w:cs="Arial"/>
          <w:lang w:val="en-GB"/>
        </w:rPr>
        <w:t xml:space="preserve">(Industry of p2p Average Interest Rate) + </w:t>
      </w:r>
      <w:r w:rsidRPr="00051F7D">
        <w:rPr>
          <w:rFonts w:ascii="Arial" w:hAnsi="Arial" w:cs="Arial"/>
          <w:lang w:val="en-GB"/>
        </w:rPr>
        <w:sym w:font="Symbol" w:char="F062"/>
      </w:r>
      <w:r w:rsidRPr="00051F7D">
        <w:rPr>
          <w:rFonts w:ascii="Arial" w:hAnsi="Arial" w:cs="Arial"/>
          <w:vertAlign w:val="subscript"/>
          <w:lang w:val="en-GB"/>
        </w:rPr>
        <w:t>5</w:t>
      </w:r>
      <w:r w:rsidRPr="00051F7D">
        <w:rPr>
          <w:rFonts w:ascii="Arial" w:hAnsi="Arial" w:cs="Arial"/>
          <w:lang w:val="en-GB"/>
        </w:rPr>
        <w:t xml:space="preserve"> (</w:t>
      </w:r>
      <w:proofErr w:type="spellStart"/>
      <w:r w:rsidRPr="00051F7D">
        <w:rPr>
          <w:rFonts w:ascii="Arial" w:hAnsi="Arial" w:cs="Arial"/>
          <w:lang w:val="en-GB"/>
        </w:rPr>
        <w:t>Shibor</w:t>
      </w:r>
      <w:proofErr w:type="spellEnd"/>
      <w:r w:rsidRPr="00051F7D">
        <w:rPr>
          <w:rFonts w:ascii="Arial" w:hAnsi="Arial" w:cs="Arial"/>
          <w:lang w:val="en-GB"/>
        </w:rPr>
        <w:t xml:space="preserve">) + </w:t>
      </w:r>
      <w:r w:rsidRPr="00051F7D">
        <w:rPr>
          <w:rFonts w:ascii="Arial" w:hAnsi="Arial" w:cs="Arial"/>
          <w:lang w:val="en-GB"/>
        </w:rPr>
        <w:sym w:font="Symbol" w:char="F062"/>
      </w:r>
      <w:r w:rsidRPr="00051F7D">
        <w:rPr>
          <w:rFonts w:ascii="Arial" w:hAnsi="Arial" w:cs="Arial"/>
          <w:vertAlign w:val="subscript"/>
          <w:lang w:val="en-GB"/>
        </w:rPr>
        <w:t>6</w:t>
      </w:r>
      <w:r w:rsidRPr="00051F7D">
        <w:rPr>
          <w:rFonts w:ascii="Arial" w:hAnsi="Arial" w:cs="Arial"/>
          <w:lang w:val="en-GB"/>
        </w:rPr>
        <w:t xml:space="preserve"> (Average loans period) + </w:t>
      </w:r>
      <w:r w:rsidRPr="00051F7D">
        <w:rPr>
          <w:rFonts w:ascii="Arial" w:hAnsi="Arial" w:cs="Arial"/>
          <w:lang w:val="en-GB"/>
        </w:rPr>
        <w:sym w:font="Symbol" w:char="F065"/>
      </w:r>
    </w:p>
    <w:p w14:paraId="70B30887" w14:textId="7058044D" w:rsidR="002B715B" w:rsidRPr="00051F7D" w:rsidRDefault="002B715B" w:rsidP="00DF49F1">
      <w:pPr>
        <w:spacing w:line="360" w:lineRule="auto"/>
        <w:rPr>
          <w:rFonts w:ascii="Arial" w:hAnsi="Arial" w:cs="Arial"/>
          <w:b/>
          <w:bCs/>
          <w:lang w:val="en-GB"/>
        </w:rPr>
      </w:pPr>
      <w:r w:rsidRPr="00051F7D">
        <w:rPr>
          <w:rFonts w:ascii="Arial" w:hAnsi="Arial" w:cs="Arial"/>
          <w:b/>
          <w:bCs/>
          <w:lang w:val="en-GB"/>
        </w:rPr>
        <w:t>H</w:t>
      </w:r>
      <w:r w:rsidRPr="00051F7D">
        <w:rPr>
          <w:rFonts w:ascii="Arial" w:hAnsi="Arial" w:cs="Arial"/>
          <w:b/>
          <w:bCs/>
          <w:vertAlign w:val="subscript"/>
          <w:lang w:val="en-GB"/>
        </w:rPr>
        <w:t>b</w:t>
      </w:r>
      <w:r w:rsidRPr="00051F7D">
        <w:rPr>
          <w:rFonts w:ascii="Arial" w:hAnsi="Arial" w:cs="Arial"/>
          <w:b/>
          <w:bCs/>
          <w:lang w:val="en-GB"/>
        </w:rPr>
        <w:t xml:space="preserve"> Hypothesis Model:</w:t>
      </w:r>
    </w:p>
    <w:p w14:paraId="773FCDB5" w14:textId="721BEE06" w:rsidR="002B715B" w:rsidRPr="00051F7D" w:rsidRDefault="002B715B" w:rsidP="00DF49F1">
      <w:pPr>
        <w:spacing w:line="360" w:lineRule="auto"/>
        <w:rPr>
          <w:rFonts w:ascii="Arial" w:hAnsi="Arial" w:cs="Arial"/>
          <w:lang w:val="en-GB"/>
        </w:rPr>
      </w:pPr>
      <w:r w:rsidRPr="00051F7D">
        <w:rPr>
          <w:rFonts w:ascii="Arial" w:hAnsi="Arial" w:cs="Arial"/>
          <w:lang w:val="en-GB"/>
        </w:rPr>
        <w:t xml:space="preserve">ROE= </w:t>
      </w:r>
      <w:r w:rsidRPr="00051F7D">
        <w:rPr>
          <w:rFonts w:ascii="Arial" w:hAnsi="Arial" w:cs="Arial"/>
          <w:lang w:val="en-GB"/>
        </w:rPr>
        <w:sym w:font="Symbol" w:char="F062"/>
      </w:r>
      <w:r w:rsidRPr="00051F7D">
        <w:rPr>
          <w:rFonts w:ascii="Arial" w:hAnsi="Arial" w:cs="Arial"/>
          <w:vertAlign w:val="subscript"/>
          <w:lang w:val="en-GB"/>
        </w:rPr>
        <w:t xml:space="preserve">0 </w:t>
      </w:r>
      <w:r w:rsidRPr="00051F7D">
        <w:rPr>
          <w:rFonts w:ascii="Arial" w:hAnsi="Arial" w:cs="Arial"/>
          <w:lang w:val="en-GB"/>
        </w:rPr>
        <w:t xml:space="preserve">+ </w:t>
      </w:r>
      <w:r w:rsidRPr="00051F7D">
        <w:rPr>
          <w:rFonts w:ascii="Arial" w:hAnsi="Arial" w:cs="Arial"/>
          <w:lang w:val="en-GB"/>
        </w:rPr>
        <w:sym w:font="Symbol" w:char="F062"/>
      </w:r>
      <w:r w:rsidRPr="00051F7D">
        <w:rPr>
          <w:rFonts w:ascii="Arial" w:hAnsi="Arial" w:cs="Arial"/>
          <w:vertAlign w:val="subscript"/>
          <w:lang w:val="en-GB"/>
        </w:rPr>
        <w:t>1</w:t>
      </w:r>
      <w:r w:rsidRPr="00051F7D">
        <w:rPr>
          <w:rFonts w:ascii="Arial" w:hAnsi="Arial" w:cs="Arial"/>
          <w:lang w:val="en-GB"/>
        </w:rPr>
        <w:t xml:space="preserve">(Default rate) +  </w:t>
      </w:r>
      <w:r w:rsidRPr="00051F7D">
        <w:rPr>
          <w:rFonts w:ascii="Arial" w:hAnsi="Arial" w:cs="Arial"/>
          <w:lang w:val="en-GB"/>
        </w:rPr>
        <w:sym w:font="Symbol" w:char="F062"/>
      </w:r>
      <w:r w:rsidRPr="00051F7D">
        <w:rPr>
          <w:rFonts w:ascii="Arial" w:hAnsi="Arial" w:cs="Arial"/>
          <w:vertAlign w:val="subscript"/>
          <w:lang w:val="en-GB"/>
        </w:rPr>
        <w:t>2</w:t>
      </w:r>
      <w:r w:rsidRPr="00051F7D">
        <w:rPr>
          <w:rFonts w:ascii="Arial" w:hAnsi="Arial" w:cs="Arial"/>
          <w:lang w:val="en-GB"/>
        </w:rPr>
        <w:t xml:space="preserve">(Number of Lender) +  </w:t>
      </w:r>
      <w:r w:rsidRPr="00051F7D">
        <w:rPr>
          <w:rFonts w:ascii="Arial" w:hAnsi="Arial" w:cs="Arial"/>
          <w:lang w:val="en-GB"/>
        </w:rPr>
        <w:sym w:font="Symbol" w:char="F062"/>
      </w:r>
      <w:r w:rsidRPr="00051F7D">
        <w:rPr>
          <w:rFonts w:ascii="Arial" w:hAnsi="Arial" w:cs="Arial"/>
          <w:vertAlign w:val="subscript"/>
          <w:lang w:val="en-GB"/>
        </w:rPr>
        <w:t>3</w:t>
      </w:r>
      <w:r w:rsidRPr="00051F7D">
        <w:rPr>
          <w:rFonts w:ascii="Arial" w:hAnsi="Arial" w:cs="Arial"/>
          <w:lang w:val="en-GB"/>
        </w:rPr>
        <w:t xml:space="preserve">(Number of Borrower) +  </w:t>
      </w:r>
      <w:r w:rsidRPr="00051F7D">
        <w:rPr>
          <w:rFonts w:ascii="Arial" w:hAnsi="Arial" w:cs="Arial"/>
          <w:lang w:val="en-GB"/>
        </w:rPr>
        <w:sym w:font="Symbol" w:char="F062"/>
      </w:r>
      <w:r w:rsidRPr="00051F7D">
        <w:rPr>
          <w:rFonts w:ascii="Arial" w:hAnsi="Arial" w:cs="Arial"/>
          <w:vertAlign w:val="subscript"/>
          <w:lang w:val="en-GB"/>
        </w:rPr>
        <w:t xml:space="preserve">4 </w:t>
      </w:r>
      <w:r w:rsidRPr="00051F7D">
        <w:rPr>
          <w:rFonts w:ascii="Arial" w:hAnsi="Arial" w:cs="Arial"/>
          <w:lang w:val="en-GB"/>
        </w:rPr>
        <w:t xml:space="preserve">(Industry of p2p Average Interest Rate) + </w:t>
      </w:r>
      <w:r w:rsidRPr="00051F7D">
        <w:rPr>
          <w:rFonts w:ascii="Arial" w:hAnsi="Arial" w:cs="Arial"/>
          <w:lang w:val="en-GB"/>
        </w:rPr>
        <w:sym w:font="Symbol" w:char="F062"/>
      </w:r>
      <w:r w:rsidRPr="00051F7D">
        <w:rPr>
          <w:rFonts w:ascii="Arial" w:hAnsi="Arial" w:cs="Arial"/>
          <w:vertAlign w:val="subscript"/>
          <w:lang w:val="en-GB"/>
        </w:rPr>
        <w:t>5</w:t>
      </w:r>
      <w:r w:rsidRPr="00051F7D">
        <w:rPr>
          <w:rFonts w:ascii="Arial" w:hAnsi="Arial" w:cs="Arial"/>
          <w:lang w:val="en-GB"/>
        </w:rPr>
        <w:t xml:space="preserve"> (</w:t>
      </w:r>
      <w:proofErr w:type="spellStart"/>
      <w:r w:rsidRPr="00051F7D">
        <w:rPr>
          <w:rFonts w:ascii="Arial" w:hAnsi="Arial" w:cs="Arial"/>
          <w:lang w:val="en-GB"/>
        </w:rPr>
        <w:t>Shibor</w:t>
      </w:r>
      <w:proofErr w:type="spellEnd"/>
      <w:r w:rsidRPr="00051F7D">
        <w:rPr>
          <w:rFonts w:ascii="Arial" w:hAnsi="Arial" w:cs="Arial"/>
          <w:lang w:val="en-GB"/>
        </w:rPr>
        <w:t xml:space="preserve">) + </w:t>
      </w:r>
      <w:r w:rsidRPr="00051F7D">
        <w:rPr>
          <w:rFonts w:ascii="Arial" w:hAnsi="Arial" w:cs="Arial"/>
          <w:lang w:val="en-GB"/>
        </w:rPr>
        <w:sym w:font="Symbol" w:char="F062"/>
      </w:r>
      <w:r w:rsidRPr="00051F7D">
        <w:rPr>
          <w:rFonts w:ascii="Arial" w:hAnsi="Arial" w:cs="Arial"/>
          <w:vertAlign w:val="subscript"/>
          <w:lang w:val="en-GB"/>
        </w:rPr>
        <w:t>6</w:t>
      </w:r>
      <w:r w:rsidRPr="00051F7D">
        <w:rPr>
          <w:rFonts w:ascii="Arial" w:hAnsi="Arial" w:cs="Arial"/>
          <w:lang w:val="en-GB"/>
        </w:rPr>
        <w:t xml:space="preserve"> (Average loans period) + </w:t>
      </w:r>
      <w:r w:rsidRPr="00051F7D">
        <w:rPr>
          <w:rFonts w:ascii="Arial" w:hAnsi="Arial" w:cs="Arial"/>
          <w:lang w:val="en-GB"/>
        </w:rPr>
        <w:sym w:font="Symbol" w:char="F065"/>
      </w:r>
    </w:p>
    <w:p w14:paraId="3A265A78" w14:textId="13C4405F" w:rsidR="002B715B" w:rsidRPr="00051F7D" w:rsidRDefault="002B715B" w:rsidP="00DF49F1">
      <w:pPr>
        <w:spacing w:line="360" w:lineRule="auto"/>
        <w:rPr>
          <w:rFonts w:ascii="Arial" w:hAnsi="Arial" w:cs="Arial"/>
          <w:lang w:val="en-GB"/>
        </w:rPr>
      </w:pPr>
      <w:r w:rsidRPr="00051F7D">
        <w:rPr>
          <w:rFonts w:ascii="Arial" w:hAnsi="Arial" w:cs="Arial"/>
          <w:lang w:val="en-GB"/>
        </w:rPr>
        <w:sym w:font="Symbol" w:char="F062"/>
      </w:r>
      <w:r w:rsidRPr="00051F7D">
        <w:rPr>
          <w:rFonts w:ascii="Arial" w:hAnsi="Arial" w:cs="Arial"/>
          <w:vertAlign w:val="subscript"/>
          <w:lang w:val="en-GB"/>
        </w:rPr>
        <w:t>0</w:t>
      </w:r>
      <w:r w:rsidRPr="00051F7D">
        <w:rPr>
          <w:rFonts w:ascii="Arial" w:hAnsi="Arial" w:cs="Arial"/>
          <w:lang w:val="en-GB"/>
        </w:rPr>
        <w:t>: constant</w:t>
      </w:r>
    </w:p>
    <w:p w14:paraId="7E188ACE" w14:textId="29D89339" w:rsidR="000B3961" w:rsidRPr="00051F7D" w:rsidRDefault="002B715B" w:rsidP="00DF49F1">
      <w:pPr>
        <w:spacing w:line="360" w:lineRule="auto"/>
        <w:rPr>
          <w:rFonts w:ascii="Arial" w:hAnsi="Arial" w:cs="Arial"/>
          <w:lang w:val="en-GB"/>
        </w:rPr>
      </w:pPr>
      <w:r w:rsidRPr="00051F7D">
        <w:rPr>
          <w:rFonts w:ascii="Arial" w:hAnsi="Arial" w:cs="Arial"/>
          <w:lang w:val="en-GB"/>
        </w:rPr>
        <w:sym w:font="Symbol" w:char="F065"/>
      </w:r>
      <w:r w:rsidRPr="00051F7D">
        <w:rPr>
          <w:rFonts w:ascii="Arial" w:hAnsi="Arial" w:cs="Arial"/>
          <w:lang w:val="en-GB"/>
        </w:rPr>
        <w:t>: random variable</w:t>
      </w:r>
    </w:p>
    <w:p w14:paraId="29F2EDD0" w14:textId="447DF278" w:rsidR="006918F4" w:rsidRPr="00051F7D" w:rsidRDefault="000445E2" w:rsidP="00583E82">
      <w:pPr>
        <w:pStyle w:val="Heading2"/>
      </w:pPr>
      <w:bookmarkStart w:id="63" w:name="_Toc48253948"/>
      <w:bookmarkStart w:id="64" w:name="_Toc48730070"/>
      <w:bookmarkStart w:id="65" w:name="_Toc48766126"/>
      <w:r w:rsidRPr="00051F7D">
        <w:lastRenderedPageBreak/>
        <w:t>3.4 Study Population</w:t>
      </w:r>
      <w:r w:rsidR="00F12C7E" w:rsidRPr="00051F7D">
        <w:t xml:space="preserve"> and </w:t>
      </w:r>
      <w:r w:rsidRPr="00051F7D">
        <w:t>Sample Selection</w:t>
      </w:r>
      <w:bookmarkEnd w:id="63"/>
      <w:bookmarkEnd w:id="64"/>
      <w:bookmarkEnd w:id="65"/>
    </w:p>
    <w:p w14:paraId="44C64016" w14:textId="4664EEB9" w:rsidR="002B715B" w:rsidRPr="00051F7D" w:rsidRDefault="00EF3972" w:rsidP="00DF49F1">
      <w:pPr>
        <w:spacing w:line="360" w:lineRule="auto"/>
        <w:rPr>
          <w:rFonts w:ascii="Arial" w:hAnsi="Arial" w:cs="Arial"/>
          <w:lang w:val="en-US"/>
        </w:rPr>
      </w:pPr>
      <w:r w:rsidRPr="00051F7D">
        <w:rPr>
          <w:rFonts w:ascii="Arial" w:hAnsi="Arial" w:cs="Arial"/>
          <w:lang w:val="en-US"/>
        </w:rPr>
        <w:t xml:space="preserve">In this article, we have selected 6 p2p companies (Weidai.com, Yilongdai.com, Mavericks Online, </w:t>
      </w:r>
      <w:proofErr w:type="spellStart"/>
      <w:r w:rsidRPr="00051F7D">
        <w:rPr>
          <w:rFonts w:ascii="Arial" w:hAnsi="Arial" w:cs="Arial"/>
          <w:lang w:val="en-US"/>
        </w:rPr>
        <w:t>Hexindai</w:t>
      </w:r>
      <w:proofErr w:type="spellEnd"/>
      <w:r w:rsidRPr="00051F7D">
        <w:rPr>
          <w:rFonts w:ascii="Arial" w:hAnsi="Arial" w:cs="Arial"/>
          <w:lang w:val="en-US"/>
        </w:rPr>
        <w:t xml:space="preserve">, 91 </w:t>
      </w:r>
      <w:proofErr w:type="spellStart"/>
      <w:r w:rsidRPr="00051F7D">
        <w:rPr>
          <w:rFonts w:ascii="Arial" w:hAnsi="Arial" w:cs="Arial"/>
          <w:lang w:val="en-US"/>
        </w:rPr>
        <w:t>Wangcai</w:t>
      </w:r>
      <w:proofErr w:type="spellEnd"/>
      <w:r w:rsidRPr="00051F7D">
        <w:rPr>
          <w:rFonts w:ascii="Arial" w:hAnsi="Arial" w:cs="Arial"/>
          <w:lang w:val="en-US"/>
        </w:rPr>
        <w:t xml:space="preserve">, </w:t>
      </w:r>
      <w:proofErr w:type="spellStart"/>
      <w:r w:rsidRPr="00051F7D">
        <w:rPr>
          <w:rFonts w:ascii="Arial" w:hAnsi="Arial" w:cs="Arial"/>
          <w:lang w:val="en-US"/>
        </w:rPr>
        <w:t>Hengyirong</w:t>
      </w:r>
      <w:proofErr w:type="spellEnd"/>
      <w:r w:rsidRPr="00051F7D">
        <w:rPr>
          <w:rFonts w:ascii="Arial" w:hAnsi="Arial" w:cs="Arial"/>
          <w:lang w:val="en-US"/>
        </w:rPr>
        <w:t>). These companies were established earlier and have a large market share (85%) in China's p2p lending industry, and these companies have standard market information transparency systems and risk control systems. These 6 companies are also members of the China Financial Loan Industry Information Council. The scale of assets is relatively large, and the brand awareness is relatively high. Compared with other small and medium-sized p2p lending companies, these si</w:t>
      </w:r>
      <w:r w:rsidR="00492C16" w:rsidRPr="00051F7D">
        <w:rPr>
          <w:rFonts w:ascii="Arial" w:hAnsi="Arial" w:cs="Arial"/>
          <w:lang w:val="en-US"/>
        </w:rPr>
        <w:t>x</w:t>
      </w:r>
      <w:r w:rsidRPr="00051F7D">
        <w:rPr>
          <w:rFonts w:ascii="Arial" w:hAnsi="Arial" w:cs="Arial"/>
          <w:lang w:val="en-US"/>
        </w:rPr>
        <w:t xml:space="preserve"> companies are less affected by external factors</w:t>
      </w:r>
      <w:r w:rsidR="00492C16" w:rsidRPr="00051F7D">
        <w:rPr>
          <w:rFonts w:ascii="Arial" w:hAnsi="Arial" w:cs="Arial"/>
          <w:lang w:val="en-US"/>
        </w:rPr>
        <w:t xml:space="preserve"> compared to small and medium-sized p2p</w:t>
      </w:r>
      <w:r w:rsidRPr="00051F7D">
        <w:rPr>
          <w:rFonts w:ascii="Arial" w:hAnsi="Arial" w:cs="Arial"/>
          <w:lang w:val="en-US"/>
        </w:rPr>
        <w:t>. As a result, the 6 companies are representative in the p2p lending platform industry.</w:t>
      </w:r>
    </w:p>
    <w:p w14:paraId="531498EF" w14:textId="00AFAD2E" w:rsidR="00E02C33" w:rsidRPr="00051F7D" w:rsidRDefault="00F12C7E" w:rsidP="00DF49F1">
      <w:pPr>
        <w:spacing w:line="360" w:lineRule="auto"/>
        <w:rPr>
          <w:rFonts w:ascii="Arial" w:hAnsi="Arial" w:cs="Arial"/>
          <w:b/>
          <w:bCs/>
          <w:lang w:val="en-GB"/>
        </w:rPr>
      </w:pPr>
      <w:r w:rsidRPr="00051F7D">
        <w:rPr>
          <w:rFonts w:ascii="Arial" w:hAnsi="Arial" w:cs="Arial"/>
          <w:b/>
          <w:bCs/>
          <w:lang w:val="en-GB"/>
        </w:rPr>
        <w:t>Weidai.com</w:t>
      </w:r>
    </w:p>
    <w:p w14:paraId="0FFCDCB2" w14:textId="4A48A401" w:rsidR="00E02C33" w:rsidRPr="00051F7D" w:rsidRDefault="00E02C33" w:rsidP="00DF49F1">
      <w:pPr>
        <w:spacing w:line="360" w:lineRule="auto"/>
        <w:rPr>
          <w:rFonts w:ascii="Arial" w:hAnsi="Arial" w:cs="Arial"/>
          <w:lang w:val="en-GB"/>
        </w:rPr>
      </w:pPr>
      <w:r w:rsidRPr="00051F7D">
        <w:rPr>
          <w:rFonts w:ascii="Arial" w:hAnsi="Arial" w:cs="Arial"/>
          <w:lang w:val="en-GB"/>
        </w:rPr>
        <w:t>Weidai.com is a P2P platform established in Hangzhou in July 2011. On May 20, 2016, Weidai.com announced in Beijing that it had received 1 billion yuan in Series C financing. On November 15, 2018, Weidai.com w</w:t>
      </w:r>
      <w:r w:rsidR="0027744A" w:rsidRPr="00051F7D">
        <w:rPr>
          <w:rFonts w:ascii="Arial" w:hAnsi="Arial" w:cs="Arial"/>
          <w:lang w:val="en-GB"/>
        </w:rPr>
        <w:t>ould</w:t>
      </w:r>
      <w:r w:rsidRPr="00051F7D">
        <w:rPr>
          <w:rFonts w:ascii="Arial" w:hAnsi="Arial" w:cs="Arial"/>
          <w:lang w:val="en-GB"/>
        </w:rPr>
        <w:t xml:space="preserve"> be listed on the New York Stock Exchange under the stock code "WEI". As of February 28, 2019, the microloan network had a turnover of 170.8 billion </w:t>
      </w:r>
      <w:r w:rsidR="0027744A" w:rsidRPr="00051F7D">
        <w:rPr>
          <w:rFonts w:ascii="Arial" w:hAnsi="Arial" w:cs="Arial"/>
          <w:lang w:val="en-GB"/>
        </w:rPr>
        <w:t>Y</w:t>
      </w:r>
      <w:r w:rsidRPr="00051F7D">
        <w:rPr>
          <w:rFonts w:ascii="Arial" w:hAnsi="Arial" w:cs="Arial"/>
          <w:lang w:val="en-GB"/>
        </w:rPr>
        <w:t xml:space="preserve">uan, the total number of transactions exceeded 4.4 million, and the total number of </w:t>
      </w:r>
      <w:r w:rsidR="0027744A" w:rsidRPr="00051F7D">
        <w:rPr>
          <w:rFonts w:ascii="Arial" w:hAnsi="Arial" w:cs="Arial"/>
          <w:lang w:val="en-GB"/>
        </w:rPr>
        <w:t>lenders</w:t>
      </w:r>
      <w:r w:rsidRPr="00051F7D">
        <w:rPr>
          <w:rFonts w:ascii="Arial" w:hAnsi="Arial" w:cs="Arial"/>
          <w:lang w:val="en-GB"/>
        </w:rPr>
        <w:t xml:space="preserve"> reached 850,000. The depository bank for microloan customers' funds is Bank of Xiamen. As a leader in the p2p loan industry, Weidai.com plays an important intermediary role in China's emerging financing economy.</w:t>
      </w:r>
    </w:p>
    <w:p w14:paraId="0B804742" w14:textId="77777777" w:rsidR="00F12C7E" w:rsidRPr="00051F7D" w:rsidRDefault="00F12C7E" w:rsidP="00DF49F1">
      <w:pPr>
        <w:spacing w:line="360" w:lineRule="auto"/>
        <w:rPr>
          <w:rFonts w:ascii="Arial" w:hAnsi="Arial" w:cs="Arial"/>
          <w:b/>
          <w:bCs/>
          <w:lang w:val="en-GB"/>
        </w:rPr>
      </w:pPr>
      <w:r w:rsidRPr="00051F7D">
        <w:rPr>
          <w:rFonts w:ascii="Arial" w:hAnsi="Arial" w:cs="Arial"/>
          <w:b/>
          <w:bCs/>
          <w:lang w:val="en-GB"/>
        </w:rPr>
        <w:t xml:space="preserve">Yilongdai.com </w:t>
      </w:r>
    </w:p>
    <w:p w14:paraId="0393C2CD" w14:textId="265E5B7C" w:rsidR="00E02C33" w:rsidRPr="00051F7D" w:rsidRDefault="00E02C33" w:rsidP="00DF49F1">
      <w:pPr>
        <w:spacing w:line="360" w:lineRule="auto"/>
        <w:rPr>
          <w:rFonts w:ascii="Arial" w:hAnsi="Arial" w:cs="Arial"/>
          <w:lang w:val="en-GB"/>
        </w:rPr>
      </w:pPr>
      <w:r w:rsidRPr="00051F7D">
        <w:rPr>
          <w:rFonts w:ascii="Arial" w:hAnsi="Arial" w:cs="Arial"/>
          <w:lang w:val="en-GB"/>
        </w:rPr>
        <w:t xml:space="preserve">Yilongdai.com was established in 2007 and is headquartered in Beijing. After 12 years of research and experience, as well as a comprehensive analysis of the market, </w:t>
      </w:r>
      <w:proofErr w:type="spellStart"/>
      <w:r w:rsidRPr="00051F7D">
        <w:rPr>
          <w:rFonts w:ascii="Arial" w:hAnsi="Arial" w:cs="Arial"/>
          <w:lang w:val="en-GB"/>
        </w:rPr>
        <w:t>Yilongdai</w:t>
      </w:r>
      <w:proofErr w:type="spellEnd"/>
      <w:r w:rsidRPr="00051F7D">
        <w:rPr>
          <w:rFonts w:ascii="Arial" w:hAnsi="Arial" w:cs="Arial"/>
          <w:lang w:val="en-GB"/>
        </w:rPr>
        <w:t xml:space="preserve"> has successfully transformed itself. It is an Internet financial company that first advocated the concept of "P2P in the same city" in China</w:t>
      </w:r>
      <w:r w:rsidR="00EF3972" w:rsidRPr="00051F7D">
        <w:rPr>
          <w:rFonts w:ascii="Arial" w:hAnsi="Arial" w:cs="Arial"/>
          <w:lang w:val="en-GB"/>
        </w:rPr>
        <w:t xml:space="preserve"> </w:t>
      </w:r>
      <w:r w:rsidRPr="00051F7D">
        <w:rPr>
          <w:rFonts w:ascii="Arial" w:hAnsi="Arial" w:cs="Arial"/>
          <w:lang w:val="en-GB"/>
        </w:rPr>
        <w:t xml:space="preserve">and solved the problem of bad debts to a greater extent. </w:t>
      </w:r>
      <w:proofErr w:type="spellStart"/>
      <w:r w:rsidRPr="00051F7D">
        <w:rPr>
          <w:rFonts w:ascii="Arial" w:hAnsi="Arial" w:cs="Arial"/>
          <w:lang w:val="en-GB"/>
        </w:rPr>
        <w:t>Yilongdai</w:t>
      </w:r>
      <w:proofErr w:type="spellEnd"/>
      <w:r w:rsidRPr="00051F7D">
        <w:rPr>
          <w:rFonts w:ascii="Arial" w:hAnsi="Arial" w:cs="Arial"/>
          <w:lang w:val="en-GB"/>
        </w:rPr>
        <w:t xml:space="preserve"> currently has established operation</w:t>
      </w:r>
      <w:r w:rsidR="0027744A" w:rsidRPr="00051F7D">
        <w:rPr>
          <w:rFonts w:ascii="Arial" w:hAnsi="Arial" w:cs="Arial"/>
          <w:lang w:val="en-GB"/>
        </w:rPr>
        <w:t xml:space="preserve"> centres</w:t>
      </w:r>
      <w:r w:rsidRPr="00051F7D">
        <w:rPr>
          <w:rFonts w:ascii="Arial" w:hAnsi="Arial" w:cs="Arial"/>
          <w:lang w:val="en-GB"/>
        </w:rPr>
        <w:t xml:space="preserve"> in more than 100 prefecture-level cities across the country, covering thousands of districts, counties and nearly 10,000 townships, and will establish a nationwide service network in many first and second-tier cities across the country. Through this platform, it can help people with good credit and different needs to solve </w:t>
      </w:r>
      <w:r w:rsidRPr="00051F7D">
        <w:rPr>
          <w:rFonts w:ascii="Arial" w:hAnsi="Arial" w:cs="Arial"/>
          <w:lang w:val="en-GB"/>
        </w:rPr>
        <w:lastRenderedPageBreak/>
        <w:t>the problem of shortage of funds, and at the same time can invest the surplus funds in their hands with higher returns for customers with wealth appreciation needs.</w:t>
      </w:r>
    </w:p>
    <w:p w14:paraId="56A4D7C9" w14:textId="77777777" w:rsidR="00E02C33" w:rsidRPr="00051F7D" w:rsidRDefault="00E02C33" w:rsidP="00DF49F1">
      <w:pPr>
        <w:spacing w:line="360" w:lineRule="auto"/>
        <w:rPr>
          <w:rFonts w:ascii="Arial" w:hAnsi="Arial" w:cs="Arial"/>
          <w:b/>
          <w:bCs/>
          <w:lang w:val="en-GB"/>
        </w:rPr>
      </w:pPr>
      <w:r w:rsidRPr="00051F7D">
        <w:rPr>
          <w:rFonts w:ascii="Arial" w:hAnsi="Arial" w:cs="Arial"/>
          <w:b/>
          <w:bCs/>
          <w:lang w:val="en-GB"/>
        </w:rPr>
        <w:t>Mavericks online</w:t>
      </w:r>
    </w:p>
    <w:p w14:paraId="00625256" w14:textId="7C32169D" w:rsidR="00E02C33" w:rsidRPr="00051F7D" w:rsidRDefault="00E02C33" w:rsidP="00DF49F1">
      <w:pPr>
        <w:spacing w:line="360" w:lineRule="auto"/>
        <w:rPr>
          <w:rFonts w:ascii="Arial" w:hAnsi="Arial" w:cs="Arial"/>
          <w:lang w:val="en-GB"/>
        </w:rPr>
      </w:pPr>
      <w:r w:rsidRPr="00051F7D">
        <w:rPr>
          <w:rFonts w:ascii="Arial" w:hAnsi="Arial" w:cs="Arial"/>
          <w:lang w:val="en-GB"/>
        </w:rPr>
        <w:t xml:space="preserve">Mavericks Online is an online intelligent financial service platform and a governing unit of the China Internet Finance Association. Mavericks Online was established in June 2013 with a registered capital of 103 million </w:t>
      </w:r>
      <w:r w:rsidR="0027744A" w:rsidRPr="00051F7D">
        <w:rPr>
          <w:rFonts w:ascii="Arial" w:hAnsi="Arial" w:cs="Arial"/>
          <w:lang w:val="en-GB"/>
        </w:rPr>
        <w:t>Y</w:t>
      </w:r>
      <w:r w:rsidRPr="00051F7D">
        <w:rPr>
          <w:rFonts w:ascii="Arial" w:hAnsi="Arial" w:cs="Arial"/>
          <w:lang w:val="en-GB"/>
        </w:rPr>
        <w:t xml:space="preserve">uan. Its members gather talents in banking, investment and financing, trust, e-commerce and other fields. The online smart wealth management service platform aims to make investment and financing easier. Mavericks Online provides various types of projects to meet the investment and financing needs of different groups of people, and to mine Internet financial data. </w:t>
      </w:r>
      <w:r w:rsidR="0027744A" w:rsidRPr="00051F7D">
        <w:rPr>
          <w:rFonts w:ascii="Arial" w:hAnsi="Arial" w:cs="Arial"/>
          <w:lang w:val="en-GB"/>
        </w:rPr>
        <w:t>It p</w:t>
      </w:r>
      <w:r w:rsidRPr="00051F7D">
        <w:rPr>
          <w:rFonts w:ascii="Arial" w:hAnsi="Arial" w:cs="Arial"/>
          <w:lang w:val="en-GB"/>
        </w:rPr>
        <w:t>rovide</w:t>
      </w:r>
      <w:r w:rsidR="0027744A" w:rsidRPr="00051F7D">
        <w:rPr>
          <w:rFonts w:ascii="Arial" w:hAnsi="Arial" w:cs="Arial"/>
          <w:lang w:val="en-GB"/>
        </w:rPr>
        <w:t>s</w:t>
      </w:r>
      <w:r w:rsidRPr="00051F7D">
        <w:rPr>
          <w:rFonts w:ascii="Arial" w:hAnsi="Arial" w:cs="Arial"/>
          <w:lang w:val="en-GB"/>
        </w:rPr>
        <w:t xml:space="preserve"> </w:t>
      </w:r>
      <w:r w:rsidR="0027744A" w:rsidRPr="00051F7D">
        <w:rPr>
          <w:rFonts w:ascii="Arial" w:hAnsi="Arial" w:cs="Arial"/>
          <w:lang w:val="en-GB"/>
        </w:rPr>
        <w:t>lenders</w:t>
      </w:r>
      <w:r w:rsidRPr="00051F7D">
        <w:rPr>
          <w:rFonts w:ascii="Arial" w:hAnsi="Arial" w:cs="Arial"/>
          <w:lang w:val="en-GB"/>
        </w:rPr>
        <w:t xml:space="preserve"> with a comprehensive project system. In July 2020, the Mavericks online turnover exceeded 130 billion.</w:t>
      </w:r>
    </w:p>
    <w:p w14:paraId="771417D7" w14:textId="77777777" w:rsidR="00F12C7E" w:rsidRPr="00051F7D" w:rsidRDefault="00F12C7E" w:rsidP="00DF49F1">
      <w:pPr>
        <w:spacing w:line="360" w:lineRule="auto"/>
        <w:rPr>
          <w:rFonts w:ascii="Arial" w:hAnsi="Arial" w:cs="Arial"/>
          <w:b/>
          <w:bCs/>
          <w:lang w:val="en-GB"/>
        </w:rPr>
      </w:pPr>
      <w:proofErr w:type="spellStart"/>
      <w:r w:rsidRPr="00051F7D">
        <w:rPr>
          <w:rFonts w:ascii="Arial" w:hAnsi="Arial" w:cs="Arial"/>
          <w:b/>
          <w:bCs/>
          <w:lang w:val="en-GB"/>
        </w:rPr>
        <w:t>Hexindai</w:t>
      </w:r>
      <w:proofErr w:type="spellEnd"/>
      <w:r w:rsidRPr="00051F7D">
        <w:rPr>
          <w:rFonts w:ascii="Arial" w:hAnsi="Arial" w:cs="Arial"/>
          <w:b/>
          <w:bCs/>
          <w:lang w:val="en-GB"/>
        </w:rPr>
        <w:t xml:space="preserve"> </w:t>
      </w:r>
    </w:p>
    <w:p w14:paraId="378DF40A" w14:textId="6AF42921" w:rsidR="00E02C33" w:rsidRPr="00051F7D" w:rsidRDefault="00F12C7E" w:rsidP="00DF49F1">
      <w:pPr>
        <w:spacing w:line="360" w:lineRule="auto"/>
        <w:rPr>
          <w:rFonts w:ascii="Arial" w:hAnsi="Arial" w:cs="Arial"/>
          <w:lang w:val="en-GB"/>
        </w:rPr>
      </w:pPr>
      <w:proofErr w:type="spellStart"/>
      <w:r w:rsidRPr="00051F7D">
        <w:rPr>
          <w:rFonts w:ascii="Arial" w:hAnsi="Arial" w:cs="Arial"/>
          <w:lang w:val="en-GB"/>
        </w:rPr>
        <w:t>Hexindai</w:t>
      </w:r>
      <w:proofErr w:type="spellEnd"/>
      <w:r w:rsidRPr="00051F7D">
        <w:rPr>
          <w:rFonts w:ascii="Arial" w:hAnsi="Arial" w:cs="Arial"/>
          <w:lang w:val="en-GB"/>
        </w:rPr>
        <w:t xml:space="preserve"> </w:t>
      </w:r>
      <w:r w:rsidR="00E02C33" w:rsidRPr="00051F7D">
        <w:rPr>
          <w:rFonts w:ascii="Arial" w:hAnsi="Arial" w:cs="Arial"/>
          <w:lang w:val="en-GB"/>
        </w:rPr>
        <w:t xml:space="preserve">Established in 2013 in Beijing, </w:t>
      </w:r>
      <w:proofErr w:type="spellStart"/>
      <w:r w:rsidR="00E02C33" w:rsidRPr="00051F7D">
        <w:rPr>
          <w:rFonts w:ascii="Arial" w:hAnsi="Arial" w:cs="Arial"/>
          <w:lang w:val="en-GB"/>
        </w:rPr>
        <w:t>Hexindai</w:t>
      </w:r>
      <w:proofErr w:type="spellEnd"/>
      <w:r w:rsidR="00E02C33" w:rsidRPr="00051F7D">
        <w:rPr>
          <w:rFonts w:ascii="Arial" w:hAnsi="Arial" w:cs="Arial"/>
          <w:lang w:val="en-GB"/>
        </w:rPr>
        <w:t xml:space="preserve"> is located in the CBD Building. It is mainly engaged in building an easy, convenient, safe and transparent lending platform for borrowers with capital needs and lenders with financial needs. </w:t>
      </w:r>
      <w:proofErr w:type="spellStart"/>
      <w:r w:rsidR="00E02C33" w:rsidRPr="00051F7D">
        <w:rPr>
          <w:rFonts w:ascii="Arial" w:hAnsi="Arial" w:cs="Arial"/>
          <w:lang w:val="en-GB"/>
        </w:rPr>
        <w:t>Hexindai</w:t>
      </w:r>
      <w:proofErr w:type="spellEnd"/>
      <w:r w:rsidR="00E02C33" w:rsidRPr="00051F7D">
        <w:rPr>
          <w:rFonts w:ascii="Arial" w:hAnsi="Arial" w:cs="Arial"/>
          <w:lang w:val="en-GB"/>
        </w:rPr>
        <w:t xml:space="preserve"> provides professional and reliable Internet lending information intermediary services for individuals and small and medium enterprises. The company has a management team from the forefront of international and Chinese credit. It has introduced foreign management concepts and combined with the experience of outstanding Chinese companies to establish a distinctive modern enterprise operating mechanism and market management system.</w:t>
      </w:r>
    </w:p>
    <w:p w14:paraId="5BD7F6F4" w14:textId="10FA1C8C" w:rsidR="00E02C33" w:rsidRPr="00051F7D" w:rsidRDefault="00E02C33" w:rsidP="00DF49F1">
      <w:pPr>
        <w:spacing w:line="360" w:lineRule="auto"/>
        <w:rPr>
          <w:rFonts w:ascii="Arial" w:hAnsi="Arial" w:cs="Arial"/>
          <w:b/>
          <w:bCs/>
          <w:lang w:val="en-GB"/>
        </w:rPr>
      </w:pPr>
      <w:r w:rsidRPr="00051F7D">
        <w:rPr>
          <w:rFonts w:ascii="Arial" w:hAnsi="Arial" w:cs="Arial"/>
          <w:b/>
          <w:bCs/>
          <w:lang w:val="en-GB"/>
        </w:rPr>
        <w:t xml:space="preserve"> 91 </w:t>
      </w:r>
      <w:proofErr w:type="spellStart"/>
      <w:r w:rsidRPr="00051F7D">
        <w:rPr>
          <w:rFonts w:ascii="Arial" w:hAnsi="Arial" w:cs="Arial"/>
          <w:b/>
          <w:bCs/>
          <w:lang w:val="en-GB"/>
        </w:rPr>
        <w:t>Wang</w:t>
      </w:r>
      <w:r w:rsidR="00F12C7E" w:rsidRPr="00051F7D">
        <w:rPr>
          <w:rFonts w:ascii="Arial" w:hAnsi="Arial" w:cs="Arial"/>
          <w:b/>
          <w:bCs/>
          <w:lang w:val="en-GB"/>
        </w:rPr>
        <w:t>c</w:t>
      </w:r>
      <w:r w:rsidRPr="00051F7D">
        <w:rPr>
          <w:rFonts w:ascii="Arial" w:hAnsi="Arial" w:cs="Arial"/>
          <w:b/>
          <w:bCs/>
          <w:lang w:val="en-GB"/>
        </w:rPr>
        <w:t>ai</w:t>
      </w:r>
      <w:proofErr w:type="spellEnd"/>
    </w:p>
    <w:p w14:paraId="68E5E963" w14:textId="263A43B2" w:rsidR="00E02C33" w:rsidRPr="00051F7D" w:rsidRDefault="00E02C33" w:rsidP="00DF49F1">
      <w:pPr>
        <w:spacing w:line="360" w:lineRule="auto"/>
        <w:rPr>
          <w:rFonts w:ascii="Arial" w:hAnsi="Arial" w:cs="Arial"/>
          <w:lang w:val="en-GB"/>
        </w:rPr>
      </w:pPr>
      <w:r w:rsidRPr="00051F7D">
        <w:rPr>
          <w:rFonts w:ascii="Arial" w:hAnsi="Arial" w:cs="Arial"/>
          <w:lang w:val="en-GB"/>
        </w:rPr>
        <w:t xml:space="preserve"> 91 </w:t>
      </w:r>
      <w:proofErr w:type="spellStart"/>
      <w:r w:rsidRPr="00051F7D">
        <w:rPr>
          <w:rFonts w:ascii="Arial" w:hAnsi="Arial" w:cs="Arial"/>
          <w:lang w:val="en-GB"/>
        </w:rPr>
        <w:t>Wangcai</w:t>
      </w:r>
      <w:proofErr w:type="spellEnd"/>
      <w:r w:rsidRPr="00051F7D">
        <w:rPr>
          <w:rFonts w:ascii="Arial" w:hAnsi="Arial" w:cs="Arial"/>
          <w:lang w:val="en-GB"/>
        </w:rPr>
        <w:t xml:space="preserve"> is an Internet wealth management platform under the nine-one financial</w:t>
      </w:r>
      <w:r w:rsidR="0027744A" w:rsidRPr="00051F7D">
        <w:rPr>
          <w:rFonts w:ascii="Arial" w:hAnsi="Arial" w:cs="Arial"/>
          <w:lang w:val="en-GB"/>
        </w:rPr>
        <w:t xml:space="preserve"> group</w:t>
      </w:r>
      <w:r w:rsidRPr="00051F7D">
        <w:rPr>
          <w:rFonts w:ascii="Arial" w:hAnsi="Arial" w:cs="Arial"/>
          <w:lang w:val="en-GB"/>
        </w:rPr>
        <w:t xml:space="preserve">, which provides professional, transparent, efficient and fair Internet direct wealth management services for financial consumers. 91 </w:t>
      </w:r>
      <w:proofErr w:type="spellStart"/>
      <w:r w:rsidRPr="00051F7D">
        <w:rPr>
          <w:rFonts w:ascii="Arial" w:hAnsi="Arial" w:cs="Arial"/>
          <w:lang w:val="en-GB"/>
        </w:rPr>
        <w:t>Wangcai</w:t>
      </w:r>
      <w:proofErr w:type="spellEnd"/>
      <w:r w:rsidRPr="00051F7D">
        <w:rPr>
          <w:rFonts w:ascii="Arial" w:hAnsi="Arial" w:cs="Arial"/>
          <w:lang w:val="en-GB"/>
        </w:rPr>
        <w:t xml:space="preserve"> and 91 Finance have completed the online financial products and service shopping guide 91 Finance Supermarket, which together constitute a complete financial ecosystem for all financial consumers of 91 Finance Services. The launch of 91 </w:t>
      </w:r>
      <w:proofErr w:type="spellStart"/>
      <w:r w:rsidRPr="00051F7D">
        <w:rPr>
          <w:rFonts w:ascii="Arial" w:hAnsi="Arial" w:cs="Arial"/>
          <w:lang w:val="en-GB"/>
        </w:rPr>
        <w:t>Wangcai's</w:t>
      </w:r>
      <w:proofErr w:type="spellEnd"/>
      <w:r w:rsidRPr="00051F7D">
        <w:rPr>
          <w:rFonts w:ascii="Arial" w:hAnsi="Arial" w:cs="Arial"/>
          <w:lang w:val="en-GB"/>
        </w:rPr>
        <w:t xml:space="preserve"> business has greatly expanded the user service field and scope of 91 Finance. Together with enterprise-level and personal-level businesses, it will form a vertically integrated </w:t>
      </w:r>
      <w:r w:rsidRPr="00051F7D">
        <w:rPr>
          <w:rFonts w:ascii="Arial" w:hAnsi="Arial" w:cs="Arial"/>
          <w:lang w:val="en-GB"/>
        </w:rPr>
        <w:lastRenderedPageBreak/>
        <w:t>fusion effect to better serve individual financial consumers, as well as small, medium and micro enterprises.</w:t>
      </w:r>
    </w:p>
    <w:p w14:paraId="57377552" w14:textId="77777777" w:rsidR="00E02C33" w:rsidRPr="00051F7D" w:rsidRDefault="00E02C33" w:rsidP="00DF49F1">
      <w:pPr>
        <w:spacing w:line="360" w:lineRule="auto"/>
        <w:rPr>
          <w:rFonts w:ascii="Arial" w:hAnsi="Arial" w:cs="Arial"/>
          <w:b/>
          <w:bCs/>
          <w:lang w:val="en-GB"/>
        </w:rPr>
      </w:pPr>
      <w:proofErr w:type="spellStart"/>
      <w:r w:rsidRPr="00051F7D">
        <w:rPr>
          <w:rFonts w:ascii="Arial" w:hAnsi="Arial" w:cs="Arial"/>
          <w:b/>
          <w:bCs/>
          <w:lang w:val="en-GB"/>
        </w:rPr>
        <w:t>Hengyirong</w:t>
      </w:r>
      <w:proofErr w:type="spellEnd"/>
    </w:p>
    <w:p w14:paraId="542B8F66" w14:textId="68A396EA" w:rsidR="00E02C33" w:rsidRPr="00051F7D" w:rsidRDefault="00E02C33" w:rsidP="00DF49F1">
      <w:pPr>
        <w:spacing w:line="360" w:lineRule="auto"/>
        <w:rPr>
          <w:rFonts w:ascii="Arial" w:hAnsi="Arial" w:cs="Arial"/>
          <w:lang w:val="en-GB"/>
        </w:rPr>
      </w:pPr>
      <w:proofErr w:type="spellStart"/>
      <w:r w:rsidRPr="00051F7D">
        <w:rPr>
          <w:rFonts w:ascii="Arial" w:hAnsi="Arial" w:cs="Arial"/>
          <w:lang w:val="en-GB"/>
        </w:rPr>
        <w:t>Hengyirong</w:t>
      </w:r>
      <w:proofErr w:type="spellEnd"/>
      <w:r w:rsidRPr="00051F7D">
        <w:rPr>
          <w:rFonts w:ascii="Arial" w:hAnsi="Arial" w:cs="Arial"/>
          <w:lang w:val="en-GB"/>
        </w:rPr>
        <w:t xml:space="preserve"> was officially launched on September 4,</w:t>
      </w:r>
      <w:r w:rsidR="00815AAC" w:rsidRPr="00051F7D">
        <w:rPr>
          <w:rFonts w:ascii="Arial" w:hAnsi="Arial" w:cs="Arial"/>
          <w:lang w:val="en-GB"/>
        </w:rPr>
        <w:t xml:space="preserve"> </w:t>
      </w:r>
      <w:r w:rsidRPr="00051F7D">
        <w:rPr>
          <w:rFonts w:ascii="Arial" w:hAnsi="Arial" w:cs="Arial"/>
          <w:lang w:val="en-GB"/>
        </w:rPr>
        <w:t xml:space="preserve">2014. The </w:t>
      </w:r>
      <w:proofErr w:type="spellStart"/>
      <w:r w:rsidRPr="00051F7D">
        <w:rPr>
          <w:rFonts w:ascii="Arial" w:hAnsi="Arial" w:cs="Arial"/>
          <w:lang w:val="en-GB"/>
        </w:rPr>
        <w:t>Hengyirong</w:t>
      </w:r>
      <w:proofErr w:type="spellEnd"/>
      <w:r w:rsidRPr="00051F7D">
        <w:rPr>
          <w:rFonts w:ascii="Arial" w:hAnsi="Arial" w:cs="Arial"/>
          <w:lang w:val="en-GB"/>
        </w:rPr>
        <w:t xml:space="preserve"> platform (www.hengyirong.com) is managed and operated by Beijing </w:t>
      </w:r>
      <w:proofErr w:type="spellStart"/>
      <w:r w:rsidRPr="00051F7D">
        <w:rPr>
          <w:rFonts w:ascii="Arial" w:hAnsi="Arial" w:cs="Arial"/>
          <w:lang w:val="en-GB"/>
        </w:rPr>
        <w:t>Hengchang</w:t>
      </w:r>
      <w:proofErr w:type="spellEnd"/>
      <w:r w:rsidRPr="00051F7D">
        <w:rPr>
          <w:rFonts w:ascii="Arial" w:hAnsi="Arial" w:cs="Arial"/>
          <w:lang w:val="en-GB"/>
        </w:rPr>
        <w:t xml:space="preserve"> </w:t>
      </w:r>
      <w:proofErr w:type="spellStart"/>
      <w:r w:rsidRPr="00051F7D">
        <w:rPr>
          <w:rFonts w:ascii="Arial" w:hAnsi="Arial" w:cs="Arial"/>
          <w:lang w:val="en-GB"/>
        </w:rPr>
        <w:t>Litong</w:t>
      </w:r>
      <w:proofErr w:type="spellEnd"/>
      <w:r w:rsidRPr="00051F7D">
        <w:rPr>
          <w:rFonts w:ascii="Arial" w:hAnsi="Arial" w:cs="Arial"/>
          <w:lang w:val="en-GB"/>
        </w:rPr>
        <w:t xml:space="preserve"> Investment Management Co., Ltd. (abbreviated as </w:t>
      </w:r>
      <w:proofErr w:type="spellStart"/>
      <w:r w:rsidRPr="00051F7D">
        <w:rPr>
          <w:rFonts w:ascii="Arial" w:hAnsi="Arial" w:cs="Arial"/>
          <w:lang w:val="en-GB"/>
        </w:rPr>
        <w:t>Hengchang</w:t>
      </w:r>
      <w:proofErr w:type="spellEnd"/>
      <w:r w:rsidRPr="00051F7D">
        <w:rPr>
          <w:rFonts w:ascii="Arial" w:hAnsi="Arial" w:cs="Arial"/>
          <w:lang w:val="en-GB"/>
        </w:rPr>
        <w:t xml:space="preserve"> </w:t>
      </w:r>
      <w:proofErr w:type="spellStart"/>
      <w:r w:rsidRPr="00051F7D">
        <w:rPr>
          <w:rFonts w:ascii="Arial" w:hAnsi="Arial" w:cs="Arial"/>
          <w:lang w:val="en-GB"/>
        </w:rPr>
        <w:t>Litong</w:t>
      </w:r>
      <w:proofErr w:type="spellEnd"/>
      <w:r w:rsidRPr="00051F7D">
        <w:rPr>
          <w:rFonts w:ascii="Arial" w:hAnsi="Arial" w:cs="Arial"/>
          <w:lang w:val="en-GB"/>
        </w:rPr>
        <w:t>). It provides information to borrowers and lenders (</w:t>
      </w:r>
      <w:r w:rsidR="00815AAC" w:rsidRPr="00051F7D">
        <w:rPr>
          <w:rFonts w:ascii="Arial" w:hAnsi="Arial" w:cs="Arial"/>
          <w:lang w:val="en-GB"/>
        </w:rPr>
        <w:t>c</w:t>
      </w:r>
      <w:r w:rsidRPr="00051F7D">
        <w:rPr>
          <w:rFonts w:ascii="Arial" w:hAnsi="Arial" w:cs="Arial"/>
          <w:lang w:val="en-GB"/>
        </w:rPr>
        <w:t>lients) provide</w:t>
      </w:r>
      <w:r w:rsidR="00815AAC" w:rsidRPr="00051F7D">
        <w:rPr>
          <w:rFonts w:ascii="Arial" w:hAnsi="Arial" w:cs="Arial"/>
          <w:lang w:val="en-GB"/>
        </w:rPr>
        <w:t>d</w:t>
      </w:r>
      <w:r w:rsidRPr="00051F7D">
        <w:rPr>
          <w:rFonts w:ascii="Arial" w:hAnsi="Arial" w:cs="Arial"/>
          <w:lang w:val="en-GB"/>
        </w:rPr>
        <w:t xml:space="preserve"> services on the Internet lending information intermediary platform. The platform mainly provides customers with services such as information collection, information publication, credit evaluation, information exchange, and loan matching. The Internet is the main channel to facilitate the formation of a direct lending relationship between lenders and borrowers. With professional, standardized, and rigorous methods and procedures, a scientific credit evaluation system and standards have been established to ensure high-quality creditor's rights, real-name borrowers</w:t>
      </w:r>
      <w:r w:rsidR="00815AAC" w:rsidRPr="00051F7D">
        <w:rPr>
          <w:rFonts w:ascii="Arial" w:hAnsi="Arial" w:cs="Arial"/>
          <w:lang w:val="en-GB"/>
        </w:rPr>
        <w:t xml:space="preserve"> </w:t>
      </w:r>
      <w:r w:rsidRPr="00051F7D">
        <w:rPr>
          <w:rFonts w:ascii="Arial" w:hAnsi="Arial" w:cs="Arial"/>
          <w:lang w:val="en-GB"/>
        </w:rPr>
        <w:t>and clear flow of funds.</w:t>
      </w:r>
    </w:p>
    <w:p w14:paraId="2828B7E4" w14:textId="45C105E0" w:rsidR="000445E2" w:rsidRPr="00051F7D" w:rsidRDefault="000445E2" w:rsidP="00583E82">
      <w:pPr>
        <w:pStyle w:val="Heading2"/>
      </w:pPr>
      <w:bookmarkStart w:id="66" w:name="_Toc48253949"/>
      <w:bookmarkStart w:id="67" w:name="_Toc48730071"/>
      <w:bookmarkStart w:id="68" w:name="_Toc48766127"/>
      <w:r w:rsidRPr="00051F7D">
        <w:t>3.5 Data Collection and Analysis Methods</w:t>
      </w:r>
      <w:bookmarkEnd w:id="66"/>
      <w:bookmarkEnd w:id="67"/>
      <w:bookmarkEnd w:id="68"/>
    </w:p>
    <w:p w14:paraId="0A40004F" w14:textId="314BA705" w:rsidR="007852DE" w:rsidRPr="00051F7D" w:rsidRDefault="007852DE" w:rsidP="00DF49F1">
      <w:pPr>
        <w:spacing w:line="360" w:lineRule="auto"/>
        <w:rPr>
          <w:rFonts w:ascii="Arial" w:hAnsi="Arial" w:cs="Arial"/>
          <w:lang w:val="en-US"/>
        </w:rPr>
      </w:pPr>
      <w:r w:rsidRPr="00051F7D">
        <w:rPr>
          <w:rFonts w:ascii="Arial" w:hAnsi="Arial" w:cs="Arial"/>
          <w:lang w:val="en-US"/>
        </w:rPr>
        <w:t>The data</w:t>
      </w:r>
      <w:r w:rsidR="00815AAC" w:rsidRPr="00051F7D">
        <w:rPr>
          <w:rFonts w:ascii="Arial" w:hAnsi="Arial" w:cs="Arial"/>
          <w:lang w:val="en-US"/>
        </w:rPr>
        <w:t>base</w:t>
      </w:r>
      <w:r w:rsidRPr="00051F7D">
        <w:rPr>
          <w:rFonts w:ascii="Arial" w:hAnsi="Arial" w:cs="Arial"/>
          <w:lang w:val="en-US"/>
        </w:rPr>
        <w:t xml:space="preserve"> of the 6 p2p companies selected in this article (</w:t>
      </w:r>
      <w:r w:rsidR="00815AAC" w:rsidRPr="00051F7D">
        <w:rPr>
          <w:rFonts w:ascii="Arial" w:hAnsi="Arial" w:cs="Arial"/>
          <w:lang w:val="en-US"/>
        </w:rPr>
        <w:t xml:space="preserve"> Including: </w:t>
      </w:r>
      <w:r w:rsidR="00815AAC" w:rsidRPr="00051F7D">
        <w:rPr>
          <w:rFonts w:ascii="Arial" w:hAnsi="Arial" w:cs="Arial"/>
          <w:lang w:val="en-GB"/>
        </w:rPr>
        <w:t xml:space="preserve">The Number of Lenders, the Default Rate, the P2P Industry Average Interest Rate, </w:t>
      </w:r>
      <w:proofErr w:type="spellStart"/>
      <w:r w:rsidR="00815AAC" w:rsidRPr="00051F7D">
        <w:rPr>
          <w:rFonts w:ascii="Arial" w:hAnsi="Arial" w:cs="Arial"/>
          <w:lang w:val="en-GB"/>
        </w:rPr>
        <w:t>Shibor</w:t>
      </w:r>
      <w:proofErr w:type="spellEnd"/>
      <w:r w:rsidR="00815AAC" w:rsidRPr="00051F7D">
        <w:rPr>
          <w:rFonts w:ascii="Arial" w:hAnsi="Arial" w:cs="Arial"/>
          <w:lang w:val="en-GB"/>
        </w:rPr>
        <w:t>, the Average Loans Period, ROA and ROE</w:t>
      </w:r>
      <w:r w:rsidRPr="00051F7D">
        <w:rPr>
          <w:rFonts w:ascii="Arial" w:hAnsi="Arial" w:cs="Arial"/>
          <w:lang w:val="en-US"/>
        </w:rPr>
        <w:t>) are mainly from the third-party information platform</w:t>
      </w:r>
      <w:r w:rsidR="00815AAC" w:rsidRPr="00051F7D">
        <w:rPr>
          <w:rFonts w:ascii="Arial" w:hAnsi="Arial" w:cs="Arial"/>
          <w:lang w:val="en-US"/>
        </w:rPr>
        <w:t>-WDZJ</w:t>
      </w:r>
      <w:r w:rsidRPr="00051F7D">
        <w:rPr>
          <w:rFonts w:ascii="Arial" w:hAnsi="Arial" w:cs="Arial"/>
          <w:lang w:val="en-US"/>
        </w:rPr>
        <w:t xml:space="preserve">, which was launched in October 2011. </w:t>
      </w:r>
      <w:r w:rsidR="00815AAC" w:rsidRPr="00051F7D">
        <w:rPr>
          <w:rFonts w:ascii="Arial" w:hAnsi="Arial" w:cs="Arial"/>
          <w:lang w:val="en-US"/>
        </w:rPr>
        <w:t>WDZJ</w:t>
      </w:r>
      <w:r w:rsidRPr="00051F7D">
        <w:rPr>
          <w:rFonts w:ascii="Arial" w:hAnsi="Arial" w:cs="Arial"/>
          <w:lang w:val="en-US"/>
        </w:rPr>
        <w:t xml:space="preserve"> is committed to promoting the development of the P2P online lending industry. </w:t>
      </w:r>
      <w:r w:rsidR="00815AAC" w:rsidRPr="00051F7D">
        <w:rPr>
          <w:rFonts w:ascii="Arial" w:hAnsi="Arial" w:cs="Arial"/>
          <w:lang w:val="en-US"/>
        </w:rPr>
        <w:t>WDZJ</w:t>
      </w:r>
      <w:r w:rsidRPr="00051F7D">
        <w:rPr>
          <w:rFonts w:ascii="Arial" w:hAnsi="Arial" w:cs="Arial"/>
          <w:lang w:val="en-US"/>
        </w:rPr>
        <w:t xml:space="preserve"> builds the most influential information portal in the online lending industry to escort investors on the way to online loans. </w:t>
      </w:r>
      <w:r w:rsidR="00815AAC" w:rsidRPr="00051F7D">
        <w:rPr>
          <w:rFonts w:ascii="Arial" w:hAnsi="Arial" w:cs="Arial"/>
          <w:lang w:val="en-US"/>
        </w:rPr>
        <w:t>WDZJ</w:t>
      </w:r>
      <w:r w:rsidRPr="00051F7D">
        <w:rPr>
          <w:rFonts w:ascii="Arial" w:hAnsi="Arial" w:cs="Arial"/>
          <w:lang w:val="en-US"/>
        </w:rPr>
        <w:t xml:space="preserve"> provides an equal, open and transparent online loan exchange platform for online lenders. So </w:t>
      </w:r>
      <w:r w:rsidR="00815AAC" w:rsidRPr="00051F7D">
        <w:rPr>
          <w:rFonts w:ascii="Arial" w:hAnsi="Arial" w:cs="Arial"/>
          <w:lang w:val="en-US"/>
        </w:rPr>
        <w:t>WDZJ</w:t>
      </w:r>
      <w:r w:rsidRPr="00051F7D">
        <w:rPr>
          <w:rFonts w:ascii="Arial" w:hAnsi="Arial" w:cs="Arial"/>
          <w:lang w:val="en-US"/>
        </w:rPr>
        <w:t xml:space="preserve"> is similar to the stock exchange market in the p2p industry. You can find company-related data at </w:t>
      </w:r>
      <w:r w:rsidR="00815AAC" w:rsidRPr="00051F7D">
        <w:rPr>
          <w:rFonts w:ascii="Arial" w:hAnsi="Arial" w:cs="Arial"/>
          <w:lang w:val="en-US"/>
        </w:rPr>
        <w:t>WDZJ</w:t>
      </w:r>
      <w:r w:rsidRPr="00051F7D">
        <w:rPr>
          <w:rFonts w:ascii="Arial" w:hAnsi="Arial" w:cs="Arial"/>
          <w:lang w:val="en-US"/>
        </w:rPr>
        <w:t xml:space="preserve">. </w:t>
      </w:r>
      <w:r w:rsidR="00815AAC" w:rsidRPr="00051F7D">
        <w:rPr>
          <w:rFonts w:ascii="Arial" w:hAnsi="Arial" w:cs="Arial"/>
          <w:lang w:val="en-US"/>
        </w:rPr>
        <w:t>WDZJ</w:t>
      </w:r>
      <w:r w:rsidRPr="00051F7D">
        <w:rPr>
          <w:rFonts w:ascii="Arial" w:hAnsi="Arial" w:cs="Arial"/>
          <w:lang w:val="en-US"/>
        </w:rPr>
        <w:t xml:space="preserve"> website has developed into the largest and most authoritative third-party information platform in the online lending industry. The second-hand data to be studied in this article comes from </w:t>
      </w:r>
      <w:r w:rsidR="00815AAC" w:rsidRPr="00051F7D">
        <w:rPr>
          <w:rFonts w:ascii="Arial" w:hAnsi="Arial" w:cs="Arial"/>
          <w:lang w:val="en-US"/>
        </w:rPr>
        <w:t>WDZJ</w:t>
      </w:r>
      <w:r w:rsidRPr="00051F7D">
        <w:rPr>
          <w:rFonts w:ascii="Arial" w:hAnsi="Arial" w:cs="Arial"/>
          <w:lang w:val="en-US"/>
        </w:rPr>
        <w:t>.</w:t>
      </w:r>
    </w:p>
    <w:p w14:paraId="6318B943" w14:textId="3A74FAD5" w:rsidR="007852DE" w:rsidRPr="00051F7D" w:rsidRDefault="007852DE" w:rsidP="00DF49F1">
      <w:pPr>
        <w:spacing w:line="360" w:lineRule="auto"/>
        <w:rPr>
          <w:rFonts w:ascii="Arial" w:hAnsi="Arial" w:cs="Arial"/>
          <w:lang w:val="en-US"/>
        </w:rPr>
      </w:pPr>
      <w:r w:rsidRPr="00051F7D">
        <w:rPr>
          <w:rFonts w:ascii="Arial" w:hAnsi="Arial" w:cs="Arial"/>
          <w:lang w:val="en-US"/>
        </w:rPr>
        <w:t xml:space="preserve">In China, the earliest P2P online loan platform was established in 2006. It wasn't until 2010 that online loan platforms were favored by many entrepreneurs, and some testers began to appear one after another. In 2011 and 2012, China's online lending </w:t>
      </w:r>
      <w:r w:rsidRPr="00051F7D">
        <w:rPr>
          <w:rFonts w:ascii="Arial" w:hAnsi="Arial" w:cs="Arial"/>
          <w:lang w:val="en-US"/>
        </w:rPr>
        <w:lastRenderedPageBreak/>
        <w:t xml:space="preserve">platforms entered an explosive period, and online lending platforms have sprung up after the rain. There are more than 2,000 online lending platforms, and hundreds of them are relatively active. According to incomplete statistics, in 2012 alone, the annual transaction volume of domestic online lending platforms including offline lending exceeded 10 billion, and the imbalance between the supply and demand of funds caused by the substantial increase in the number of platforms began to gradually appear. With the development of the Internet and the progress of society, the formality and legitimacy of financial services will gradually strengthen, and the advantages of network technology will be brought into play under effective supervision. Therefore, since the development of the p2p industry in 2006, the development of the industry has not been perfect, and government agencies have insufficient supervision, which has led to unstable industry data. Therefore, this article will select the data from </w:t>
      </w:r>
      <w:r w:rsidR="004F1239" w:rsidRPr="00051F7D">
        <w:rPr>
          <w:rFonts w:ascii="Arial" w:hAnsi="Arial" w:cs="Arial"/>
          <w:lang w:val="en-US"/>
        </w:rPr>
        <w:t>Q</w:t>
      </w:r>
      <w:r w:rsidRPr="00051F7D">
        <w:rPr>
          <w:rFonts w:ascii="Arial" w:hAnsi="Arial" w:cs="Arial"/>
          <w:lang w:val="en-US"/>
        </w:rPr>
        <w:t xml:space="preserve">1 in 2014 to </w:t>
      </w:r>
      <w:r w:rsidR="004F1239" w:rsidRPr="00051F7D">
        <w:rPr>
          <w:rFonts w:ascii="Arial" w:hAnsi="Arial" w:cs="Arial"/>
          <w:lang w:val="en-US"/>
        </w:rPr>
        <w:t>Q</w:t>
      </w:r>
      <w:r w:rsidRPr="00051F7D">
        <w:rPr>
          <w:rFonts w:ascii="Arial" w:hAnsi="Arial" w:cs="Arial"/>
          <w:lang w:val="en-US"/>
        </w:rPr>
        <w:t>2 in 2020 as the database for analyzing the impact of p2p industry profitability (</w:t>
      </w:r>
      <w:r w:rsidR="004F1239" w:rsidRPr="00051F7D">
        <w:rPr>
          <w:rFonts w:ascii="Arial" w:hAnsi="Arial" w:cs="Arial"/>
          <w:lang w:val="en-US"/>
        </w:rPr>
        <w:t>ROA and</w:t>
      </w:r>
      <w:r w:rsidRPr="00051F7D">
        <w:rPr>
          <w:rFonts w:ascii="Arial" w:hAnsi="Arial" w:cs="Arial"/>
          <w:lang w:val="en-US"/>
        </w:rPr>
        <w:t xml:space="preserve"> </w:t>
      </w:r>
      <w:r w:rsidR="004F1239" w:rsidRPr="00051F7D">
        <w:rPr>
          <w:rFonts w:ascii="Arial" w:hAnsi="Arial" w:cs="Arial"/>
          <w:lang w:val="en-US"/>
        </w:rPr>
        <w:t>ROE</w:t>
      </w:r>
      <w:r w:rsidRPr="00051F7D">
        <w:rPr>
          <w:rFonts w:ascii="Arial" w:hAnsi="Arial" w:cs="Arial"/>
          <w:lang w:val="en-US"/>
        </w:rPr>
        <w:t>). The data of each company uses quarter as a unit of measurement. This paper selects 26 quarters of the 6 companies as the research database (156 sample size). Discuss the factors affecting the profitability (</w:t>
      </w:r>
      <w:r w:rsidR="004F1239" w:rsidRPr="00051F7D">
        <w:rPr>
          <w:rFonts w:ascii="Arial" w:hAnsi="Arial" w:cs="Arial"/>
          <w:lang w:val="en-US"/>
        </w:rPr>
        <w:t>ROA and ROE</w:t>
      </w:r>
      <w:r w:rsidRPr="00051F7D">
        <w:rPr>
          <w:rFonts w:ascii="Arial" w:hAnsi="Arial" w:cs="Arial"/>
          <w:lang w:val="en-US"/>
        </w:rPr>
        <w:t>) of the P2P lending platform.</w:t>
      </w:r>
    </w:p>
    <w:p w14:paraId="3CDB9372" w14:textId="6C2BA115" w:rsidR="002B715B" w:rsidRPr="00051F7D" w:rsidRDefault="007852DE" w:rsidP="00DF49F1">
      <w:pPr>
        <w:spacing w:line="360" w:lineRule="auto"/>
        <w:rPr>
          <w:rFonts w:ascii="Arial" w:hAnsi="Arial" w:cs="Arial"/>
          <w:lang w:val="en-US"/>
        </w:rPr>
      </w:pPr>
      <w:r w:rsidRPr="00051F7D">
        <w:rPr>
          <w:rFonts w:ascii="Arial" w:hAnsi="Arial" w:cs="Arial"/>
          <w:lang w:val="en-US"/>
        </w:rPr>
        <w:t xml:space="preserve">The main method of this research is to analyze the influence of various factors on the profitability of the p2p industry and its significance through </w:t>
      </w:r>
      <w:r w:rsidR="004F1239" w:rsidRPr="00051F7D">
        <w:rPr>
          <w:rFonts w:ascii="Arial" w:hAnsi="Arial" w:cs="Arial"/>
          <w:lang w:val="en-US"/>
        </w:rPr>
        <w:t>Statistical Package for the Social Sciences (SPSS)</w:t>
      </w:r>
      <w:r w:rsidRPr="00051F7D">
        <w:rPr>
          <w:rFonts w:ascii="Arial" w:hAnsi="Arial" w:cs="Arial"/>
          <w:lang w:val="en-US"/>
        </w:rPr>
        <w:t xml:space="preserve">. The positive or negative relationship between the independent variable and the dependent variable is obtained by analyzing the results. First, </w:t>
      </w:r>
      <w:r w:rsidR="004F1239" w:rsidRPr="00051F7D">
        <w:rPr>
          <w:rFonts w:ascii="Arial" w:hAnsi="Arial" w:cs="Arial"/>
          <w:lang w:val="en-US"/>
        </w:rPr>
        <w:t xml:space="preserve">we </w:t>
      </w:r>
      <w:r w:rsidRPr="00051F7D">
        <w:rPr>
          <w:rFonts w:ascii="Arial" w:hAnsi="Arial" w:cs="Arial"/>
          <w:lang w:val="en-US"/>
        </w:rPr>
        <w:t xml:space="preserve">use the excel sheet to analyze the trend of the p2p lending industry from </w:t>
      </w:r>
      <w:r w:rsidR="004F1239" w:rsidRPr="00051F7D">
        <w:rPr>
          <w:rFonts w:ascii="Arial" w:hAnsi="Arial" w:cs="Arial"/>
          <w:lang w:val="en-US"/>
        </w:rPr>
        <w:t>Q</w:t>
      </w:r>
      <w:r w:rsidRPr="00051F7D">
        <w:rPr>
          <w:rFonts w:ascii="Arial" w:hAnsi="Arial" w:cs="Arial"/>
          <w:lang w:val="en-US"/>
        </w:rPr>
        <w:t xml:space="preserve">1 in 2014 to </w:t>
      </w:r>
      <w:r w:rsidR="004F1239" w:rsidRPr="00051F7D">
        <w:rPr>
          <w:rFonts w:ascii="Arial" w:hAnsi="Arial" w:cs="Arial"/>
          <w:lang w:val="en-US"/>
        </w:rPr>
        <w:t>Q</w:t>
      </w:r>
      <w:r w:rsidRPr="00051F7D">
        <w:rPr>
          <w:rFonts w:ascii="Arial" w:hAnsi="Arial" w:cs="Arial"/>
          <w:lang w:val="en-US"/>
        </w:rPr>
        <w:t xml:space="preserve">2 in 2020. For example, the change in the number of borrowers, the trend of the average interest rate of the p2p industry, and the trend of profit indicators, etc. Then by pouring the data into </w:t>
      </w:r>
      <w:r w:rsidR="004F1239" w:rsidRPr="00051F7D">
        <w:rPr>
          <w:rFonts w:ascii="Arial" w:hAnsi="Arial" w:cs="Arial"/>
          <w:lang w:val="en-US"/>
        </w:rPr>
        <w:t>SPSS</w:t>
      </w:r>
      <w:r w:rsidRPr="00051F7D">
        <w:rPr>
          <w:rFonts w:ascii="Arial" w:hAnsi="Arial" w:cs="Arial"/>
          <w:lang w:val="en-US"/>
        </w:rPr>
        <w:t xml:space="preserve">, first </w:t>
      </w:r>
      <w:r w:rsidR="000A720D" w:rsidRPr="00051F7D">
        <w:rPr>
          <w:rFonts w:ascii="Arial" w:hAnsi="Arial" w:cs="Arial"/>
          <w:lang w:val="en-US"/>
        </w:rPr>
        <w:t xml:space="preserve">to </w:t>
      </w:r>
      <w:r w:rsidRPr="00051F7D">
        <w:rPr>
          <w:rFonts w:ascii="Arial" w:hAnsi="Arial" w:cs="Arial"/>
          <w:lang w:val="en-US"/>
        </w:rPr>
        <w:t xml:space="preserve">do the variable correlation analysis, as a result, some irrelevant variables and variables that have not passed the stability test can be eliminated. Thus, a more accurate multiple linear equation can be obtained. Finally, we can analyze the effect of each variable on the profitability of the p2p industry. </w:t>
      </w:r>
    </w:p>
    <w:p w14:paraId="60CF86A8" w14:textId="77777777" w:rsidR="00FD126D" w:rsidRPr="00051F7D" w:rsidRDefault="00FD126D" w:rsidP="00DF49F1">
      <w:pPr>
        <w:spacing w:line="360" w:lineRule="auto"/>
        <w:rPr>
          <w:rFonts w:ascii="Arial" w:hAnsi="Arial" w:cs="Arial"/>
        </w:rPr>
      </w:pPr>
    </w:p>
    <w:p w14:paraId="6FECD81C" w14:textId="2F6D9EAF" w:rsidR="00FD126D" w:rsidRDefault="00E83448" w:rsidP="00AF47EF">
      <w:pPr>
        <w:pStyle w:val="Heading1"/>
      </w:pPr>
      <w:bookmarkStart w:id="69" w:name="_Toc48253950"/>
      <w:bookmarkStart w:id="70" w:name="_Toc48730072"/>
      <w:bookmarkStart w:id="71" w:name="_Toc48766128"/>
      <w:r w:rsidRPr="00051F7D">
        <w:lastRenderedPageBreak/>
        <w:t xml:space="preserve">Chapter 4 </w:t>
      </w:r>
      <w:bookmarkEnd w:id="69"/>
      <w:bookmarkEnd w:id="70"/>
      <w:r w:rsidR="00F41F89">
        <w:t xml:space="preserve">Data </w:t>
      </w:r>
      <w:r w:rsidR="00F41F89" w:rsidRPr="00051F7D">
        <w:t>Analysis</w:t>
      </w:r>
      <w:r w:rsidR="00F41F89">
        <w:t xml:space="preserve"> </w:t>
      </w:r>
      <w:r w:rsidR="00300269">
        <w:t xml:space="preserve">and </w:t>
      </w:r>
      <w:r>
        <w:t>Research Findings</w:t>
      </w:r>
      <w:bookmarkEnd w:id="71"/>
    </w:p>
    <w:p w14:paraId="245494CF" w14:textId="77777777" w:rsidR="00D66A07" w:rsidRPr="00D66A07" w:rsidRDefault="00D66A07" w:rsidP="00D66A07">
      <w:pPr>
        <w:rPr>
          <w:lang w:val="en-GB"/>
        </w:rPr>
      </w:pPr>
    </w:p>
    <w:p w14:paraId="4EF79BFB" w14:textId="2C9C1BB1" w:rsidR="00CD3471" w:rsidRPr="00051F7D" w:rsidRDefault="001D4401" w:rsidP="00DF49F1">
      <w:pPr>
        <w:spacing w:line="360" w:lineRule="auto"/>
        <w:rPr>
          <w:rFonts w:ascii="Arial" w:hAnsi="Arial" w:cs="Arial"/>
          <w:lang w:val="en-GB"/>
        </w:rPr>
      </w:pPr>
      <w:r w:rsidRPr="00051F7D">
        <w:rPr>
          <w:rFonts w:ascii="Arial" w:hAnsi="Arial" w:cs="Arial"/>
          <w:lang w:val="en-GB"/>
        </w:rPr>
        <w:t xml:space="preserve">This paper uses SPSS statistical analysis software to perform descriptive statistics and regression analysis on the relevant data of 6 Chinese p2p companies from </w:t>
      </w:r>
      <w:r w:rsidR="000A720D" w:rsidRPr="00051F7D">
        <w:rPr>
          <w:rFonts w:ascii="Arial" w:hAnsi="Arial" w:cs="Arial"/>
          <w:lang w:val="en-GB"/>
        </w:rPr>
        <w:t xml:space="preserve">Q1 in </w:t>
      </w:r>
      <w:r w:rsidRPr="00051F7D">
        <w:rPr>
          <w:rFonts w:ascii="Arial" w:hAnsi="Arial" w:cs="Arial"/>
          <w:lang w:val="en-GB"/>
        </w:rPr>
        <w:t xml:space="preserve">2014 to </w:t>
      </w:r>
      <w:r w:rsidR="000A720D" w:rsidRPr="00051F7D">
        <w:rPr>
          <w:rFonts w:ascii="Arial" w:hAnsi="Arial" w:cs="Arial"/>
          <w:lang w:val="en-GB"/>
        </w:rPr>
        <w:t xml:space="preserve">Q2 in </w:t>
      </w:r>
      <w:r w:rsidRPr="00051F7D">
        <w:rPr>
          <w:rFonts w:ascii="Arial" w:hAnsi="Arial" w:cs="Arial"/>
          <w:lang w:val="en-GB"/>
        </w:rPr>
        <w:t>2020, thereby constructing a multiple regression model to study the impact of various factors on the profitability of p2p lending platforms.</w:t>
      </w:r>
    </w:p>
    <w:p w14:paraId="4CBB2D41" w14:textId="5DBCAC74" w:rsidR="00093C6B" w:rsidRPr="00051F7D" w:rsidRDefault="001D4401" w:rsidP="00583E82">
      <w:pPr>
        <w:pStyle w:val="Heading2"/>
      </w:pPr>
      <w:bookmarkStart w:id="72" w:name="_Toc48253951"/>
      <w:bookmarkStart w:id="73" w:name="_Toc48730073"/>
      <w:bookmarkStart w:id="74" w:name="_Toc48766129"/>
      <w:r w:rsidRPr="00051F7D">
        <w:t xml:space="preserve">4.1 </w:t>
      </w:r>
      <w:r w:rsidR="001E10F6" w:rsidRPr="00051F7D">
        <w:t>Trend</w:t>
      </w:r>
      <w:r w:rsidRPr="00051F7D">
        <w:t xml:space="preserve"> Analysis</w:t>
      </w:r>
      <w:bookmarkEnd w:id="72"/>
      <w:bookmarkEnd w:id="73"/>
      <w:bookmarkEnd w:id="74"/>
      <w:r w:rsidRPr="00051F7D">
        <w:t xml:space="preserve"> </w:t>
      </w:r>
    </w:p>
    <w:p w14:paraId="41300E67" w14:textId="43D3C6AC" w:rsidR="00097E7A" w:rsidRPr="00051F7D" w:rsidRDefault="00097E7A" w:rsidP="00DF49F1">
      <w:pPr>
        <w:spacing w:line="360" w:lineRule="auto"/>
        <w:rPr>
          <w:rFonts w:ascii="Arial" w:hAnsi="Arial" w:cs="Arial"/>
          <w:lang w:val="en-GB"/>
        </w:rPr>
      </w:pPr>
      <w:r w:rsidRPr="00051F7D">
        <w:rPr>
          <w:rFonts w:ascii="Arial" w:hAnsi="Arial" w:cs="Arial"/>
          <w:b/>
          <w:bCs/>
          <w:lang w:val="en-GB"/>
        </w:rPr>
        <w:t>1. The number of lenders and borrowers</w:t>
      </w:r>
    </w:p>
    <w:p w14:paraId="55603824" w14:textId="57430552" w:rsidR="00B72FD2" w:rsidRPr="00051F7D" w:rsidRDefault="009D324F" w:rsidP="00DF49F1">
      <w:pPr>
        <w:spacing w:line="360" w:lineRule="auto"/>
        <w:rPr>
          <w:rFonts w:ascii="Arial" w:hAnsi="Arial" w:cs="Arial"/>
          <w:lang w:val="en-GB"/>
        </w:rPr>
      </w:pPr>
      <w:r w:rsidRPr="00051F7D">
        <w:rPr>
          <w:rFonts w:ascii="Arial" w:hAnsi="Arial" w:cs="Arial"/>
          <w:lang w:val="en-GB"/>
        </w:rPr>
        <w:t>From this chart, we can see that the number of</w:t>
      </w:r>
      <w:r w:rsidR="0081797F" w:rsidRPr="00051F7D">
        <w:rPr>
          <w:rFonts w:ascii="Arial" w:hAnsi="Arial" w:cs="Arial"/>
          <w:lang w:val="en-GB"/>
        </w:rPr>
        <w:t xml:space="preserve"> lenders</w:t>
      </w:r>
      <w:r w:rsidRPr="00051F7D">
        <w:rPr>
          <w:rFonts w:ascii="Arial" w:hAnsi="Arial" w:cs="Arial"/>
          <w:lang w:val="en-GB"/>
        </w:rPr>
        <w:t xml:space="preserve"> reached the highest </w:t>
      </w:r>
      <w:r w:rsidR="0081797F" w:rsidRPr="00051F7D">
        <w:rPr>
          <w:rFonts w:ascii="Arial" w:hAnsi="Arial" w:cs="Arial"/>
          <w:lang w:val="en-GB"/>
        </w:rPr>
        <w:t>number</w:t>
      </w:r>
      <w:r w:rsidRPr="00051F7D">
        <w:rPr>
          <w:rFonts w:ascii="Arial" w:hAnsi="Arial" w:cs="Arial"/>
          <w:lang w:val="en-GB"/>
        </w:rPr>
        <w:t xml:space="preserve"> between 2016 and 2017 and showed a downward trend after 2017. This is related to the p2p regulatory measures adopted by the government in 2017, and the number of </w:t>
      </w:r>
      <w:r w:rsidR="0081797F" w:rsidRPr="00051F7D">
        <w:rPr>
          <w:rFonts w:ascii="Arial" w:hAnsi="Arial" w:cs="Arial"/>
          <w:lang w:val="en-GB"/>
        </w:rPr>
        <w:t>lenders</w:t>
      </w:r>
      <w:r w:rsidRPr="00051F7D">
        <w:rPr>
          <w:rFonts w:ascii="Arial" w:hAnsi="Arial" w:cs="Arial"/>
          <w:lang w:val="en-GB"/>
        </w:rPr>
        <w:t xml:space="preserve"> was rapid before 2017 However, with the emergence of the default</w:t>
      </w:r>
      <w:r w:rsidR="0081797F" w:rsidRPr="00051F7D">
        <w:rPr>
          <w:rFonts w:ascii="Arial" w:hAnsi="Arial" w:cs="Arial"/>
          <w:lang w:val="en-GB"/>
        </w:rPr>
        <w:t xml:space="preserve"> risk in p2p lending market</w:t>
      </w:r>
      <w:r w:rsidRPr="00051F7D">
        <w:rPr>
          <w:rFonts w:ascii="Arial" w:hAnsi="Arial" w:cs="Arial"/>
          <w:lang w:val="en-GB"/>
        </w:rPr>
        <w:t>, the government began to implement regulatory measures to regulate the healthy development of the p2p industry. Since 2017, the number of l</w:t>
      </w:r>
      <w:r w:rsidR="0081797F" w:rsidRPr="00051F7D">
        <w:rPr>
          <w:rFonts w:ascii="Arial" w:hAnsi="Arial" w:cs="Arial"/>
          <w:lang w:val="en-GB"/>
        </w:rPr>
        <w:t>enders</w:t>
      </w:r>
      <w:r w:rsidRPr="00051F7D">
        <w:rPr>
          <w:rFonts w:ascii="Arial" w:hAnsi="Arial" w:cs="Arial"/>
          <w:lang w:val="en-GB"/>
        </w:rPr>
        <w:t xml:space="preserve"> has shown a downward trend. The number of borrowers reached the maximum in the first quarter of 2016, and then the fluctuation adjustment gradually stabilized at 2</w:t>
      </w:r>
      <w:r w:rsidR="0081797F" w:rsidRPr="00051F7D">
        <w:rPr>
          <w:rFonts w:ascii="Arial" w:hAnsi="Arial" w:cs="Arial"/>
          <w:lang w:val="en-GB"/>
        </w:rPr>
        <w:t>00</w:t>
      </w:r>
      <w:r w:rsidRPr="00051F7D">
        <w:rPr>
          <w:rFonts w:ascii="Arial" w:hAnsi="Arial" w:cs="Arial"/>
          <w:lang w:val="en-GB"/>
        </w:rPr>
        <w:t>,000 thousand</w:t>
      </w:r>
      <w:r w:rsidR="0081797F" w:rsidRPr="00051F7D">
        <w:rPr>
          <w:rFonts w:ascii="Arial" w:hAnsi="Arial" w:cs="Arial"/>
          <w:lang w:val="en-GB"/>
        </w:rPr>
        <w:t xml:space="preserve"> people</w:t>
      </w:r>
      <w:r w:rsidRPr="00051F7D">
        <w:rPr>
          <w:rFonts w:ascii="Arial" w:hAnsi="Arial" w:cs="Arial"/>
          <w:lang w:val="en-GB"/>
        </w:rPr>
        <w:t>.</w:t>
      </w:r>
    </w:p>
    <w:p w14:paraId="1E33DD3C" w14:textId="332095A2" w:rsidR="000A720D" w:rsidRPr="00051F7D" w:rsidRDefault="000A720D" w:rsidP="00300269">
      <w:pPr>
        <w:pStyle w:val="Caption"/>
        <w:keepNext/>
        <w:jc w:val="left"/>
        <w:rPr>
          <w:rFonts w:ascii="Arial" w:hAnsi="Arial" w:cs="Arial"/>
          <w:sz w:val="24"/>
          <w:szCs w:val="24"/>
        </w:rPr>
      </w:pPr>
      <w:bookmarkStart w:id="75" w:name="_Toc48253968"/>
      <w:bookmarkStart w:id="76" w:name="_Toc48766393"/>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009464DE" w:rsidRPr="00051F7D">
        <w:rPr>
          <w:rFonts w:ascii="Arial" w:hAnsi="Arial" w:cs="Arial"/>
          <w:noProof/>
          <w:sz w:val="24"/>
          <w:szCs w:val="24"/>
        </w:rPr>
        <w:t>4</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trends of lenders and borrowers in China</w:t>
      </w:r>
      <w:bookmarkEnd w:id="75"/>
      <w:bookmarkEnd w:id="76"/>
    </w:p>
    <w:p w14:paraId="0F60EB4E" w14:textId="08DB4585" w:rsidR="00B72FD2" w:rsidRPr="00051F7D" w:rsidRDefault="00B72FD2" w:rsidP="00300269">
      <w:pPr>
        <w:spacing w:line="360" w:lineRule="auto"/>
        <w:jc w:val="left"/>
        <w:rPr>
          <w:rFonts w:ascii="Arial" w:hAnsi="Arial" w:cs="Arial"/>
          <w:lang w:val="en-GB"/>
        </w:rPr>
      </w:pPr>
      <w:r w:rsidRPr="00051F7D">
        <w:rPr>
          <w:rFonts w:ascii="Arial" w:hAnsi="Arial" w:cs="Arial"/>
          <w:noProof/>
          <w:lang w:val="en-GB"/>
        </w:rPr>
        <w:drawing>
          <wp:inline distT="0" distB="0" distL="0" distR="0" wp14:anchorId="5F06BD35" wp14:editId="3617EB32">
            <wp:extent cx="4633327" cy="1732547"/>
            <wp:effectExtent l="0" t="0" r="254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685823" cy="1752177"/>
                    </a:xfrm>
                    <a:prstGeom prst="rect">
                      <a:avLst/>
                    </a:prstGeom>
                  </pic:spPr>
                </pic:pic>
              </a:graphicData>
            </a:graphic>
          </wp:inline>
        </w:drawing>
      </w:r>
    </w:p>
    <w:p w14:paraId="656DBC4C" w14:textId="3300BDAF" w:rsidR="00FA6DCF" w:rsidRPr="00051F7D" w:rsidRDefault="00FA6DCF" w:rsidP="00DF49F1">
      <w:pPr>
        <w:spacing w:line="360" w:lineRule="auto"/>
        <w:rPr>
          <w:rFonts w:ascii="Arial" w:hAnsi="Arial" w:cs="Arial"/>
          <w:b/>
          <w:bCs/>
          <w:lang w:val="en-GB"/>
        </w:rPr>
      </w:pPr>
      <w:r w:rsidRPr="00051F7D">
        <w:rPr>
          <w:rFonts w:ascii="Arial" w:hAnsi="Arial" w:cs="Arial"/>
          <w:b/>
          <w:bCs/>
          <w:lang w:val="en-GB"/>
        </w:rPr>
        <w:t xml:space="preserve">2. P2P Industry Average Interest Rate, Average Loans Period, </w:t>
      </w:r>
      <w:proofErr w:type="spellStart"/>
      <w:r w:rsidRPr="00051F7D">
        <w:rPr>
          <w:rFonts w:ascii="Arial" w:hAnsi="Arial" w:cs="Arial"/>
          <w:b/>
          <w:bCs/>
          <w:lang w:val="en-GB"/>
        </w:rPr>
        <w:t>Shibor</w:t>
      </w:r>
      <w:proofErr w:type="spellEnd"/>
      <w:r w:rsidRPr="00051F7D">
        <w:rPr>
          <w:rFonts w:ascii="Arial" w:hAnsi="Arial" w:cs="Arial"/>
          <w:b/>
          <w:bCs/>
          <w:lang w:val="en-GB"/>
        </w:rPr>
        <w:t xml:space="preserve"> and Default Rate</w:t>
      </w:r>
    </w:p>
    <w:p w14:paraId="28DB0C0A" w14:textId="6B66E50B" w:rsidR="001D4401" w:rsidRPr="00051F7D" w:rsidRDefault="00E23D11" w:rsidP="00DF49F1">
      <w:pPr>
        <w:spacing w:line="360" w:lineRule="auto"/>
        <w:rPr>
          <w:rFonts w:ascii="Arial" w:hAnsi="Arial" w:cs="Arial"/>
          <w:lang w:val="en-GB"/>
        </w:rPr>
      </w:pPr>
      <w:r w:rsidRPr="00051F7D">
        <w:rPr>
          <w:rFonts w:ascii="Arial" w:hAnsi="Arial" w:cs="Arial"/>
          <w:lang w:val="en-GB"/>
        </w:rPr>
        <w:t xml:space="preserve">The following table mainly shows the trends of the main elements in the p2p market. From the figure, we can see that </w:t>
      </w:r>
      <w:proofErr w:type="spellStart"/>
      <w:r w:rsidRPr="00051F7D">
        <w:rPr>
          <w:rFonts w:ascii="Arial" w:hAnsi="Arial" w:cs="Arial"/>
          <w:lang w:val="en-GB"/>
        </w:rPr>
        <w:t>Shibor</w:t>
      </w:r>
      <w:proofErr w:type="spellEnd"/>
      <w:r w:rsidRPr="00051F7D">
        <w:rPr>
          <w:rFonts w:ascii="Arial" w:hAnsi="Arial" w:cs="Arial"/>
          <w:lang w:val="en-GB"/>
        </w:rPr>
        <w:t xml:space="preserve"> is showing a steady downward trend. The main reason is that with the development of China’s economy and the needs of China’s macroeconomic policies, China has begun to implement loose monetary </w:t>
      </w:r>
      <w:r w:rsidRPr="00051F7D">
        <w:rPr>
          <w:rFonts w:ascii="Arial" w:hAnsi="Arial" w:cs="Arial"/>
          <w:lang w:val="en-GB"/>
        </w:rPr>
        <w:lastRenderedPageBreak/>
        <w:t>policies, and the People’s Bank of China has begun to implement low interest rate to promote China’s economy.</w:t>
      </w:r>
      <w:r w:rsidR="00E50936" w:rsidRPr="00051F7D">
        <w:rPr>
          <w:rFonts w:ascii="Arial" w:hAnsi="Arial" w:cs="Arial"/>
          <w:lang w:val="en-GB"/>
        </w:rPr>
        <w:t xml:space="preserve"> </w:t>
      </w:r>
      <w:r w:rsidRPr="00051F7D">
        <w:rPr>
          <w:rFonts w:ascii="Arial" w:hAnsi="Arial" w:cs="Arial"/>
          <w:lang w:val="en-GB"/>
        </w:rPr>
        <w:t xml:space="preserve"> As a result, inter-bank lending rates fell</w:t>
      </w:r>
      <w:r w:rsidR="00E50936" w:rsidRPr="00051F7D">
        <w:rPr>
          <w:rFonts w:ascii="Arial" w:hAnsi="Arial" w:cs="Arial"/>
          <w:lang w:val="en-GB"/>
        </w:rPr>
        <w:t>, b</w:t>
      </w:r>
      <w:r w:rsidRPr="00051F7D">
        <w:rPr>
          <w:rFonts w:ascii="Arial" w:hAnsi="Arial" w:cs="Arial"/>
          <w:lang w:val="en-GB"/>
        </w:rPr>
        <w:t xml:space="preserve">ut it is steadily descending. Another important indicator is the default rate. The default rate was once the biggest obstacle restricting the development of p2p. Previous scholars have shown that the default rate plays an important role in promoting the bankruptcy of p2p, and it has a positive correlation with the bankruptcy of p2p. Through observation, we can see that the default rate was about 6% in 2016 and remained stable at 6% in 2020. It can be seen from the chart that although the government has introduced some policies, there is still no significant effect on the p2p default rate. </w:t>
      </w:r>
    </w:p>
    <w:p w14:paraId="14B10C23" w14:textId="0146B27E" w:rsidR="000A720D" w:rsidRPr="00051F7D" w:rsidRDefault="000A720D" w:rsidP="00300269">
      <w:pPr>
        <w:pStyle w:val="Caption"/>
        <w:keepNext/>
        <w:jc w:val="left"/>
        <w:rPr>
          <w:rFonts w:ascii="Arial" w:hAnsi="Arial" w:cs="Arial"/>
          <w:sz w:val="24"/>
          <w:szCs w:val="24"/>
        </w:rPr>
      </w:pPr>
      <w:bookmarkStart w:id="77" w:name="_Toc48253969"/>
      <w:bookmarkStart w:id="78" w:name="_Toc48766394"/>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009464DE" w:rsidRPr="00051F7D">
        <w:rPr>
          <w:rFonts w:ascii="Arial" w:hAnsi="Arial" w:cs="Arial"/>
          <w:noProof/>
          <w:sz w:val="24"/>
          <w:szCs w:val="24"/>
        </w:rPr>
        <w:t>5</w:t>
      </w:r>
      <w:r w:rsidRPr="00051F7D">
        <w:rPr>
          <w:rFonts w:ascii="Arial" w:hAnsi="Arial" w:cs="Arial"/>
          <w:sz w:val="24"/>
          <w:szCs w:val="24"/>
        </w:rPr>
        <w:fldChar w:fldCharType="end"/>
      </w:r>
      <w:r w:rsidRPr="00051F7D">
        <w:rPr>
          <w:rFonts w:ascii="Arial" w:hAnsi="Arial" w:cs="Arial"/>
          <w:sz w:val="24"/>
          <w:szCs w:val="24"/>
          <w:lang w:val="en-GB"/>
        </w:rPr>
        <w:t>: The trends of the key elements in P2P lending industry</w:t>
      </w:r>
      <w:bookmarkEnd w:id="77"/>
      <w:bookmarkEnd w:id="78"/>
    </w:p>
    <w:p w14:paraId="16E3933B" w14:textId="750C0D0A" w:rsidR="00B72FD2" w:rsidRPr="00051F7D" w:rsidRDefault="00B72FD2" w:rsidP="00300269">
      <w:pPr>
        <w:spacing w:line="360" w:lineRule="auto"/>
        <w:jc w:val="left"/>
        <w:rPr>
          <w:rFonts w:ascii="Arial" w:hAnsi="Arial" w:cs="Arial"/>
          <w:lang w:val="en-GB"/>
        </w:rPr>
      </w:pPr>
      <w:r w:rsidRPr="00051F7D">
        <w:rPr>
          <w:rFonts w:ascii="Arial" w:hAnsi="Arial" w:cs="Arial"/>
          <w:noProof/>
          <w:lang w:val="en-GB"/>
        </w:rPr>
        <w:drawing>
          <wp:inline distT="0" distB="0" distL="0" distR="0" wp14:anchorId="244C80B6" wp14:editId="6BCCC92C">
            <wp:extent cx="4539916" cy="2182167"/>
            <wp:effectExtent l="0" t="0" r="0" b="2540"/>
            <wp:docPr id="6" name="Picture 6"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map&#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78237" cy="2200587"/>
                    </a:xfrm>
                    <a:prstGeom prst="rect">
                      <a:avLst/>
                    </a:prstGeom>
                  </pic:spPr>
                </pic:pic>
              </a:graphicData>
            </a:graphic>
          </wp:inline>
        </w:drawing>
      </w:r>
    </w:p>
    <w:p w14:paraId="37BA727D" w14:textId="5CB60999" w:rsidR="00FA6DCF" w:rsidRPr="00051F7D" w:rsidRDefault="003C1881" w:rsidP="00DF49F1">
      <w:pPr>
        <w:spacing w:line="360" w:lineRule="auto"/>
        <w:rPr>
          <w:rFonts w:ascii="Arial" w:hAnsi="Arial" w:cs="Arial"/>
          <w:lang w:val="en-GB"/>
        </w:rPr>
      </w:pPr>
      <w:r w:rsidRPr="00051F7D">
        <w:rPr>
          <w:rFonts w:ascii="Arial" w:hAnsi="Arial" w:cs="Arial"/>
          <w:lang w:val="en-GB"/>
        </w:rPr>
        <w:t>The third important indicator in the above table is the Industry of P2P Average Interest Rate. We can see that the Industry of P2P Average Interest Rate fluctuated greatly before 2017, mainly around 10%. However, with the government's supervision of p2p in 2017, The Industry of P2P Average Interest Rate fluctuates slowly after 2017, but it is still around 10%. Another indicator is the Average Loans Period. We can see that the Average Loans Period in 2016 rose rapidly from 6 months to 10 months in 2017. With the p2p regulatory policy promulgated by the government in 2017, the Average Loans Period has stabilized at 10 months from 2017 to 2019. However, from 2019 to the present, the Average Loans Period of p2p has begun to show an upward trend again, rising rapidly from 10 months to 16 months.</w:t>
      </w:r>
    </w:p>
    <w:p w14:paraId="17C893A1" w14:textId="4E9B2BAA" w:rsidR="00FA6DCF" w:rsidRPr="00051F7D" w:rsidRDefault="00FA6DCF" w:rsidP="00DF49F1">
      <w:pPr>
        <w:spacing w:line="360" w:lineRule="auto"/>
        <w:rPr>
          <w:rFonts w:ascii="Arial" w:hAnsi="Arial" w:cs="Arial"/>
          <w:b/>
          <w:bCs/>
          <w:lang w:val="en-GB"/>
        </w:rPr>
      </w:pPr>
      <w:r w:rsidRPr="00051F7D">
        <w:rPr>
          <w:rFonts w:ascii="Arial" w:hAnsi="Arial" w:cs="Arial"/>
          <w:b/>
          <w:bCs/>
          <w:lang w:val="en-GB"/>
        </w:rPr>
        <w:lastRenderedPageBreak/>
        <w:t>3. The ROA and ROE in p2p lending industry</w:t>
      </w:r>
    </w:p>
    <w:p w14:paraId="30A6F65C" w14:textId="61DE3CF0" w:rsidR="00274B89" w:rsidRPr="00051F7D" w:rsidRDefault="00274B89" w:rsidP="00300269">
      <w:pPr>
        <w:pStyle w:val="Caption"/>
        <w:keepNext/>
        <w:jc w:val="left"/>
        <w:rPr>
          <w:rFonts w:ascii="Arial" w:hAnsi="Arial" w:cs="Arial"/>
          <w:sz w:val="24"/>
          <w:szCs w:val="24"/>
        </w:rPr>
      </w:pPr>
      <w:bookmarkStart w:id="79" w:name="_Toc48253970"/>
      <w:bookmarkStart w:id="80" w:name="_Toc48766395"/>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009464DE" w:rsidRPr="00051F7D">
        <w:rPr>
          <w:rFonts w:ascii="Arial" w:hAnsi="Arial" w:cs="Arial"/>
          <w:noProof/>
          <w:sz w:val="24"/>
          <w:szCs w:val="24"/>
        </w:rPr>
        <w:t>6</w:t>
      </w:r>
      <w:r w:rsidRPr="00051F7D">
        <w:rPr>
          <w:rFonts w:ascii="Arial" w:hAnsi="Arial" w:cs="Arial"/>
          <w:sz w:val="24"/>
          <w:szCs w:val="24"/>
        </w:rPr>
        <w:fldChar w:fldCharType="end"/>
      </w:r>
      <w:r w:rsidRPr="00051F7D">
        <w:rPr>
          <w:rFonts w:ascii="Arial" w:hAnsi="Arial" w:cs="Arial"/>
          <w:sz w:val="24"/>
          <w:szCs w:val="24"/>
          <w:lang w:val="en-GB"/>
        </w:rPr>
        <w:t>: The ROA and ROE in P2P lending industry</w:t>
      </w:r>
      <w:bookmarkEnd w:id="79"/>
      <w:bookmarkEnd w:id="80"/>
    </w:p>
    <w:p w14:paraId="17529799" w14:textId="3A2EA37F" w:rsidR="00B72FD2" w:rsidRPr="00051F7D" w:rsidRDefault="00B72FD2" w:rsidP="00300269">
      <w:pPr>
        <w:spacing w:line="360" w:lineRule="auto"/>
        <w:jc w:val="left"/>
        <w:rPr>
          <w:rFonts w:ascii="Arial" w:hAnsi="Arial" w:cs="Arial"/>
          <w:lang w:val="en-GB"/>
        </w:rPr>
      </w:pPr>
      <w:r w:rsidRPr="00051F7D">
        <w:rPr>
          <w:rFonts w:ascii="Arial" w:hAnsi="Arial" w:cs="Arial"/>
          <w:noProof/>
          <w:lang w:val="en-GB"/>
        </w:rPr>
        <w:drawing>
          <wp:inline distT="0" distB="0" distL="0" distR="0" wp14:anchorId="2A430366" wp14:editId="07D6FB16">
            <wp:extent cx="4162926" cy="1879988"/>
            <wp:effectExtent l="0" t="0" r="3175"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179679" cy="1887554"/>
                    </a:xfrm>
                    <a:prstGeom prst="rect">
                      <a:avLst/>
                    </a:prstGeom>
                  </pic:spPr>
                </pic:pic>
              </a:graphicData>
            </a:graphic>
          </wp:inline>
        </w:drawing>
      </w:r>
    </w:p>
    <w:p w14:paraId="24C37180" w14:textId="7989D644" w:rsidR="00093C6B" w:rsidRPr="00051F7D" w:rsidRDefault="0047677D" w:rsidP="00DF49F1">
      <w:pPr>
        <w:spacing w:line="360" w:lineRule="auto"/>
        <w:rPr>
          <w:rFonts w:ascii="Arial" w:hAnsi="Arial" w:cs="Arial"/>
          <w:lang w:val="en-GB"/>
        </w:rPr>
      </w:pPr>
      <w:r w:rsidRPr="00051F7D">
        <w:rPr>
          <w:rFonts w:ascii="Arial" w:hAnsi="Arial" w:cs="Arial"/>
          <w:lang w:val="en-GB"/>
        </w:rPr>
        <w:t xml:space="preserve">As can be seen from the above table, ROE is very volatile, showing an upward trend from 2014 to 2016, and rapidly falling to the 6% level from 2016 to 2017. From 2017 to 2019, it fluctuates around 6%. From 2019 to now, there is a downward trend. However, another profitability indicator is </w:t>
      </w:r>
      <w:r w:rsidR="00093C6B" w:rsidRPr="00051F7D">
        <w:rPr>
          <w:rFonts w:ascii="Arial" w:hAnsi="Arial" w:cs="Arial"/>
          <w:lang w:val="en-GB"/>
        </w:rPr>
        <w:t>ROA</w:t>
      </w:r>
      <w:r w:rsidRPr="00051F7D">
        <w:rPr>
          <w:rFonts w:ascii="Arial" w:hAnsi="Arial" w:cs="Arial"/>
          <w:lang w:val="en-GB"/>
        </w:rPr>
        <w:t xml:space="preserve">. The overall trend of </w:t>
      </w:r>
      <w:r w:rsidR="00093C6B" w:rsidRPr="00051F7D">
        <w:rPr>
          <w:rFonts w:ascii="Arial" w:hAnsi="Arial" w:cs="Arial"/>
          <w:lang w:val="en-GB"/>
        </w:rPr>
        <w:t>ROA</w:t>
      </w:r>
      <w:r w:rsidRPr="00051F7D">
        <w:rPr>
          <w:rFonts w:ascii="Arial" w:hAnsi="Arial" w:cs="Arial"/>
          <w:lang w:val="en-GB"/>
        </w:rPr>
        <w:t xml:space="preserve"> is below </w:t>
      </w:r>
      <w:r w:rsidR="00093C6B" w:rsidRPr="00051F7D">
        <w:rPr>
          <w:rFonts w:ascii="Arial" w:hAnsi="Arial" w:cs="Arial"/>
          <w:lang w:val="en-GB"/>
        </w:rPr>
        <w:t>ROE</w:t>
      </w:r>
      <w:r w:rsidRPr="00051F7D">
        <w:rPr>
          <w:rFonts w:ascii="Arial" w:hAnsi="Arial" w:cs="Arial"/>
          <w:lang w:val="en-GB"/>
        </w:rPr>
        <w:t xml:space="preserve">, indicating that the increase in </w:t>
      </w:r>
      <w:r w:rsidR="00093C6B" w:rsidRPr="00051F7D">
        <w:rPr>
          <w:rFonts w:ascii="Arial" w:hAnsi="Arial" w:cs="Arial"/>
          <w:lang w:val="en-GB"/>
        </w:rPr>
        <w:t xml:space="preserve">debt </w:t>
      </w:r>
      <w:r w:rsidRPr="00051F7D">
        <w:rPr>
          <w:rFonts w:ascii="Arial" w:hAnsi="Arial" w:cs="Arial"/>
          <w:lang w:val="en-GB"/>
        </w:rPr>
        <w:t xml:space="preserve">is not well represented in the profitability of the p2p industry. The highest peak of </w:t>
      </w:r>
      <w:r w:rsidR="00093C6B" w:rsidRPr="00051F7D">
        <w:rPr>
          <w:rFonts w:ascii="Arial" w:hAnsi="Arial" w:cs="Arial"/>
          <w:lang w:val="en-GB"/>
        </w:rPr>
        <w:t>ROA</w:t>
      </w:r>
      <w:r w:rsidRPr="00051F7D">
        <w:rPr>
          <w:rFonts w:ascii="Arial" w:hAnsi="Arial" w:cs="Arial"/>
          <w:lang w:val="en-GB"/>
        </w:rPr>
        <w:t xml:space="preserve"> appeared in the second quarter of 2016 and reached 6%, after which the curve of follower </w:t>
      </w:r>
      <w:r w:rsidR="00093C6B" w:rsidRPr="00051F7D">
        <w:rPr>
          <w:rFonts w:ascii="Arial" w:hAnsi="Arial" w:cs="Arial"/>
          <w:lang w:val="en-GB"/>
        </w:rPr>
        <w:t>ROE</w:t>
      </w:r>
      <w:r w:rsidRPr="00051F7D">
        <w:rPr>
          <w:rFonts w:ascii="Arial" w:hAnsi="Arial" w:cs="Arial"/>
          <w:lang w:val="en-GB"/>
        </w:rPr>
        <w:t xml:space="preserve"> slowly declined from 2017 to the present.</w:t>
      </w:r>
    </w:p>
    <w:p w14:paraId="6BC045EE" w14:textId="35C83C89" w:rsidR="001E10F6" w:rsidRPr="00051F7D" w:rsidRDefault="001E10F6" w:rsidP="00583E82">
      <w:pPr>
        <w:pStyle w:val="Heading2"/>
      </w:pPr>
      <w:bookmarkStart w:id="81" w:name="_Toc48253952"/>
      <w:bookmarkStart w:id="82" w:name="_Toc48730074"/>
      <w:bookmarkStart w:id="83" w:name="_Toc48766130"/>
      <w:r w:rsidRPr="00051F7D">
        <w:t>4.2 Descriptive analysis</w:t>
      </w:r>
      <w:bookmarkEnd w:id="81"/>
      <w:bookmarkEnd w:id="82"/>
      <w:bookmarkEnd w:id="83"/>
      <w:r w:rsidRPr="00051F7D">
        <w:t xml:space="preserve"> </w:t>
      </w:r>
    </w:p>
    <w:p w14:paraId="2885DB63" w14:textId="7CEDB0B6" w:rsidR="001E10F6" w:rsidRPr="00051F7D" w:rsidRDefault="00376F6B" w:rsidP="00DF49F1">
      <w:pPr>
        <w:spacing w:line="360" w:lineRule="auto"/>
        <w:rPr>
          <w:rFonts w:ascii="Arial" w:hAnsi="Arial" w:cs="Arial"/>
          <w:lang w:val="en-GB"/>
        </w:rPr>
      </w:pPr>
      <w:r w:rsidRPr="00051F7D">
        <w:rPr>
          <w:rFonts w:ascii="Arial" w:hAnsi="Arial" w:cs="Arial"/>
          <w:lang w:val="en-GB"/>
        </w:rPr>
        <w:t>First of all, this section will carry out descriptive statistics of the samples of each variable in the model. This result is shown in below chart.</w:t>
      </w:r>
    </w:p>
    <w:p w14:paraId="23BA1EB0" w14:textId="214DCF8E" w:rsidR="009464DE" w:rsidRPr="00051F7D" w:rsidRDefault="009464DE" w:rsidP="009464DE">
      <w:pPr>
        <w:pStyle w:val="Caption"/>
        <w:keepNext/>
        <w:rPr>
          <w:rFonts w:ascii="Arial" w:hAnsi="Arial" w:cs="Arial"/>
          <w:sz w:val="24"/>
          <w:szCs w:val="24"/>
        </w:rPr>
      </w:pPr>
      <w:bookmarkStart w:id="84" w:name="_Toc48253971"/>
      <w:bookmarkStart w:id="85" w:name="_Toc48766396"/>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7</w:t>
      </w:r>
      <w:r w:rsidRPr="00051F7D">
        <w:rPr>
          <w:rFonts w:ascii="Arial" w:hAnsi="Arial" w:cs="Arial"/>
          <w:sz w:val="24"/>
          <w:szCs w:val="24"/>
        </w:rPr>
        <w:fldChar w:fldCharType="end"/>
      </w:r>
      <w:r w:rsidRPr="00051F7D">
        <w:rPr>
          <w:rFonts w:ascii="Arial" w:hAnsi="Arial" w:cs="Arial"/>
          <w:sz w:val="24"/>
          <w:szCs w:val="24"/>
          <w:lang w:val="en-GB"/>
        </w:rPr>
        <w:t>: The descriptive statistics of independent variables and dependent variables</w:t>
      </w:r>
      <w:bookmarkEnd w:id="84"/>
      <w:bookmarkEnd w:id="85"/>
    </w:p>
    <w:p w14:paraId="4B4B9C5E" w14:textId="572FADD9" w:rsidR="001E10F6" w:rsidRPr="00051F7D" w:rsidRDefault="001E10F6" w:rsidP="00DF49F1">
      <w:pPr>
        <w:spacing w:line="360" w:lineRule="auto"/>
        <w:rPr>
          <w:rFonts w:ascii="Arial" w:hAnsi="Arial" w:cs="Arial"/>
          <w:lang w:val="en-GB"/>
        </w:rPr>
      </w:pPr>
      <w:r w:rsidRPr="00051F7D">
        <w:rPr>
          <w:rFonts w:ascii="Arial" w:hAnsi="Arial" w:cs="Arial"/>
          <w:noProof/>
          <w:lang w:val="en-GB"/>
        </w:rPr>
        <w:drawing>
          <wp:inline distT="0" distB="0" distL="0" distR="0" wp14:anchorId="35D32EED" wp14:editId="294BACC4">
            <wp:extent cx="3120189" cy="1774860"/>
            <wp:effectExtent l="0" t="0" r="4445" b="3175"/>
            <wp:docPr id="21" name="Picture 2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screenshot of a cell phon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136732" cy="1784270"/>
                    </a:xfrm>
                    <a:prstGeom prst="rect">
                      <a:avLst/>
                    </a:prstGeom>
                  </pic:spPr>
                </pic:pic>
              </a:graphicData>
            </a:graphic>
          </wp:inline>
        </w:drawing>
      </w:r>
    </w:p>
    <w:p w14:paraId="4E75A6ED" w14:textId="72AE89E0" w:rsidR="000529EB" w:rsidRPr="00051F7D" w:rsidRDefault="00376F6B" w:rsidP="00DF49F1">
      <w:pPr>
        <w:spacing w:line="360" w:lineRule="auto"/>
        <w:rPr>
          <w:rFonts w:ascii="Arial" w:hAnsi="Arial" w:cs="Arial"/>
          <w:lang w:val="en-GB"/>
        </w:rPr>
      </w:pPr>
      <w:r w:rsidRPr="00051F7D">
        <w:rPr>
          <w:rFonts w:ascii="Arial" w:hAnsi="Arial" w:cs="Arial"/>
          <w:i/>
          <w:iCs/>
          <w:lang w:val="en-GB"/>
        </w:rPr>
        <w:t>Dependent variable:</w:t>
      </w:r>
      <w:r w:rsidRPr="00051F7D">
        <w:rPr>
          <w:rFonts w:ascii="Arial" w:hAnsi="Arial" w:cs="Arial"/>
          <w:lang w:val="en-GB"/>
        </w:rPr>
        <w:t xml:space="preserve"> </w:t>
      </w:r>
      <w:r w:rsidRPr="00051F7D">
        <w:rPr>
          <w:rFonts w:ascii="Arial" w:hAnsi="Arial" w:cs="Arial"/>
          <w:b/>
          <w:bCs/>
          <w:i/>
          <w:iCs/>
          <w:lang w:val="en-GB"/>
        </w:rPr>
        <w:t>ROA</w:t>
      </w:r>
      <w:r w:rsidRPr="00051F7D">
        <w:rPr>
          <w:rFonts w:ascii="Arial" w:hAnsi="Arial" w:cs="Arial"/>
          <w:lang w:val="en-GB"/>
        </w:rPr>
        <w:t xml:space="preserve">: </w:t>
      </w:r>
      <w:r w:rsidR="00AC5E00" w:rsidRPr="00051F7D">
        <w:rPr>
          <w:rFonts w:ascii="Arial" w:hAnsi="Arial" w:cs="Arial"/>
          <w:lang w:val="en-GB"/>
        </w:rPr>
        <w:t xml:space="preserve">As shown in the table above, we can see that the mean of ROA is 5.1 from Q1 in 2014 to Q2 in 2020, a total of 26 quarters (N=156). We can </w:t>
      </w:r>
      <w:r w:rsidR="00AC5E00" w:rsidRPr="00051F7D">
        <w:rPr>
          <w:rFonts w:ascii="Arial" w:hAnsi="Arial" w:cs="Arial"/>
          <w:lang w:val="en-GB"/>
        </w:rPr>
        <w:lastRenderedPageBreak/>
        <w:t xml:space="preserve">compare the ROA of the banking industry. We know that the average ROA of the banking industry from 2014 to 2020 is 3.2. It shows that the ROA profitability of the p2p industry is much higher than that of traditional banks, which also shows the emerging financing methods Profitability is higher than that of traditional banks. </w:t>
      </w:r>
      <w:r w:rsidR="00AC5E00" w:rsidRPr="00051F7D">
        <w:rPr>
          <w:rFonts w:ascii="Arial" w:hAnsi="Arial" w:cs="Arial"/>
          <w:b/>
          <w:bCs/>
          <w:i/>
          <w:iCs/>
          <w:lang w:val="en-GB"/>
        </w:rPr>
        <w:t>ROE</w:t>
      </w:r>
      <w:r w:rsidR="00AC5E00" w:rsidRPr="00051F7D">
        <w:rPr>
          <w:rFonts w:ascii="Arial" w:hAnsi="Arial" w:cs="Arial"/>
          <w:lang w:val="en-GB"/>
        </w:rPr>
        <w:t xml:space="preserve">: The average value of roe is 7.6. From Q1 in 2014 to Q2 in 2020, a total of 26 quarters (N=156). We can compare the </w:t>
      </w:r>
      <w:r w:rsidR="000529EB" w:rsidRPr="00051F7D">
        <w:rPr>
          <w:rFonts w:ascii="Arial" w:hAnsi="Arial" w:cs="Arial"/>
          <w:lang w:val="en-GB"/>
        </w:rPr>
        <w:t>ROE</w:t>
      </w:r>
      <w:r w:rsidR="00AC5E00" w:rsidRPr="00051F7D">
        <w:rPr>
          <w:rFonts w:ascii="Arial" w:hAnsi="Arial" w:cs="Arial"/>
          <w:lang w:val="en-GB"/>
        </w:rPr>
        <w:t xml:space="preserve"> of the banking industry. We know that the average </w:t>
      </w:r>
      <w:r w:rsidR="000529EB" w:rsidRPr="00051F7D">
        <w:rPr>
          <w:rFonts w:ascii="Arial" w:hAnsi="Arial" w:cs="Arial"/>
          <w:lang w:val="en-GB"/>
        </w:rPr>
        <w:t>ROE</w:t>
      </w:r>
      <w:r w:rsidR="00AC5E00" w:rsidRPr="00051F7D">
        <w:rPr>
          <w:rFonts w:ascii="Arial" w:hAnsi="Arial" w:cs="Arial"/>
          <w:lang w:val="en-GB"/>
        </w:rPr>
        <w:t xml:space="preserve"> of the banking industry from 2014 to 2020 is 18.7. This shows that the </w:t>
      </w:r>
      <w:r w:rsidR="000529EB" w:rsidRPr="00051F7D">
        <w:rPr>
          <w:rFonts w:ascii="Arial" w:hAnsi="Arial" w:cs="Arial"/>
          <w:lang w:val="en-GB"/>
        </w:rPr>
        <w:t>ROE</w:t>
      </w:r>
      <w:r w:rsidR="00AC5E00" w:rsidRPr="00051F7D">
        <w:rPr>
          <w:rFonts w:ascii="Arial" w:hAnsi="Arial" w:cs="Arial"/>
          <w:lang w:val="en-GB"/>
        </w:rPr>
        <w:t xml:space="preserve"> indicator of the p2p industry is lower than that of the banking industry in the same period. This also shows that the banking industry relies on </w:t>
      </w:r>
      <w:r w:rsidR="000529EB" w:rsidRPr="00051F7D">
        <w:rPr>
          <w:rFonts w:ascii="Arial" w:hAnsi="Arial" w:cs="Arial"/>
          <w:lang w:val="en-GB"/>
        </w:rPr>
        <w:t>liability</w:t>
      </w:r>
      <w:r w:rsidR="00AC5E00" w:rsidRPr="00051F7D">
        <w:rPr>
          <w:rFonts w:ascii="Arial" w:hAnsi="Arial" w:cs="Arial"/>
          <w:lang w:val="en-GB"/>
        </w:rPr>
        <w:t xml:space="preserve"> to improve its financial performance.</w:t>
      </w:r>
    </w:p>
    <w:p w14:paraId="472B5CE9" w14:textId="23A2BE03" w:rsidR="00B72FD2" w:rsidRPr="00051F7D" w:rsidRDefault="00860631" w:rsidP="00DF49F1">
      <w:pPr>
        <w:spacing w:line="360" w:lineRule="auto"/>
        <w:rPr>
          <w:rFonts w:ascii="Arial" w:hAnsi="Arial" w:cs="Arial"/>
          <w:lang w:val="en-GB"/>
        </w:rPr>
      </w:pPr>
      <w:r w:rsidRPr="00051F7D">
        <w:rPr>
          <w:rFonts w:ascii="Arial" w:hAnsi="Arial" w:cs="Arial"/>
          <w:i/>
          <w:iCs/>
          <w:lang w:val="en-GB"/>
        </w:rPr>
        <w:t>I</w:t>
      </w:r>
      <w:r w:rsidR="000529EB" w:rsidRPr="00051F7D">
        <w:rPr>
          <w:rFonts w:ascii="Arial" w:hAnsi="Arial" w:cs="Arial"/>
          <w:i/>
          <w:iCs/>
          <w:lang w:val="en-GB"/>
        </w:rPr>
        <w:t>ndepend</w:t>
      </w:r>
      <w:r w:rsidRPr="00051F7D">
        <w:rPr>
          <w:rFonts w:ascii="Arial" w:hAnsi="Arial" w:cs="Arial"/>
          <w:i/>
          <w:iCs/>
          <w:lang w:val="en-GB"/>
        </w:rPr>
        <w:t xml:space="preserve">ent variable: </w:t>
      </w:r>
      <w:r w:rsidRPr="00051F7D">
        <w:rPr>
          <w:rFonts w:ascii="Arial" w:hAnsi="Arial" w:cs="Arial"/>
          <w:b/>
          <w:bCs/>
          <w:i/>
          <w:iCs/>
          <w:lang w:val="en-GB"/>
        </w:rPr>
        <w:t>Number of lender</w:t>
      </w:r>
      <w:r w:rsidR="00A934CE" w:rsidRPr="00051F7D">
        <w:rPr>
          <w:rFonts w:ascii="Arial" w:hAnsi="Arial" w:cs="Arial"/>
          <w:b/>
          <w:bCs/>
          <w:i/>
          <w:iCs/>
          <w:lang w:val="en-GB"/>
        </w:rPr>
        <w:t>s</w:t>
      </w:r>
      <w:r w:rsidRPr="00051F7D">
        <w:rPr>
          <w:rFonts w:ascii="Arial" w:hAnsi="Arial" w:cs="Arial"/>
          <w:lang w:val="en-GB"/>
        </w:rPr>
        <w:t xml:space="preserve">: </w:t>
      </w:r>
      <w:r w:rsidR="00A934CE" w:rsidRPr="00051F7D">
        <w:rPr>
          <w:rFonts w:ascii="Arial" w:hAnsi="Arial" w:cs="Arial"/>
          <w:lang w:val="en-GB"/>
        </w:rPr>
        <w:t>We can see that the average number of lenders is 142,947 from 2014</w:t>
      </w:r>
      <w:r w:rsidR="000E5230" w:rsidRPr="00051F7D">
        <w:rPr>
          <w:rFonts w:ascii="Arial" w:hAnsi="Arial" w:cs="Arial"/>
          <w:lang w:val="en-GB"/>
        </w:rPr>
        <w:t xml:space="preserve"> </w:t>
      </w:r>
      <w:r w:rsidR="00A934CE" w:rsidRPr="00051F7D">
        <w:rPr>
          <w:rFonts w:ascii="Arial" w:hAnsi="Arial" w:cs="Arial"/>
          <w:lang w:val="en-GB"/>
        </w:rPr>
        <w:t>Q1 to 2020</w:t>
      </w:r>
      <w:r w:rsidR="000E5230" w:rsidRPr="00051F7D">
        <w:rPr>
          <w:rFonts w:ascii="Arial" w:hAnsi="Arial" w:cs="Arial"/>
          <w:lang w:val="en-GB"/>
        </w:rPr>
        <w:t xml:space="preserve"> </w:t>
      </w:r>
      <w:r w:rsidR="00A934CE" w:rsidRPr="00051F7D">
        <w:rPr>
          <w:rFonts w:ascii="Arial" w:hAnsi="Arial" w:cs="Arial"/>
          <w:lang w:val="en-GB"/>
        </w:rPr>
        <w:t xml:space="preserve">Q2 compared with the number of customers of banks, the activity of p2p platforms is far less than that of banks. It also shows that p2p is still only for small groups. People's acceptance about the p2p lending industry is not strong in China. On the other hand, we can see that the average </w:t>
      </w:r>
      <w:r w:rsidR="000E5230" w:rsidRPr="00051F7D">
        <w:rPr>
          <w:rFonts w:ascii="Arial" w:hAnsi="Arial" w:cs="Arial"/>
          <w:b/>
          <w:bCs/>
          <w:i/>
          <w:iCs/>
          <w:lang w:val="en-GB"/>
        </w:rPr>
        <w:t>N</w:t>
      </w:r>
      <w:r w:rsidR="00A934CE" w:rsidRPr="00051F7D">
        <w:rPr>
          <w:rFonts w:ascii="Arial" w:hAnsi="Arial" w:cs="Arial"/>
          <w:b/>
          <w:bCs/>
          <w:i/>
          <w:iCs/>
          <w:lang w:val="en-GB"/>
        </w:rPr>
        <w:t xml:space="preserve">umber of borrowers </w:t>
      </w:r>
      <w:r w:rsidR="00A934CE" w:rsidRPr="00051F7D">
        <w:rPr>
          <w:rFonts w:ascii="Arial" w:hAnsi="Arial" w:cs="Arial"/>
          <w:lang w:val="en-GB"/>
        </w:rPr>
        <w:t xml:space="preserve">is </w:t>
      </w:r>
      <w:r w:rsidR="000E5230" w:rsidRPr="00051F7D">
        <w:rPr>
          <w:rFonts w:ascii="Arial" w:hAnsi="Arial" w:cs="Arial"/>
          <w:lang w:val="en-GB"/>
        </w:rPr>
        <w:t>119,718</w:t>
      </w:r>
      <w:r w:rsidR="00A934CE" w:rsidRPr="00051F7D">
        <w:rPr>
          <w:rFonts w:ascii="Arial" w:hAnsi="Arial" w:cs="Arial"/>
          <w:lang w:val="en-GB"/>
        </w:rPr>
        <w:t xml:space="preserve"> from 2014</w:t>
      </w:r>
      <w:r w:rsidR="000E5230" w:rsidRPr="00051F7D">
        <w:rPr>
          <w:rFonts w:ascii="Arial" w:hAnsi="Arial" w:cs="Arial"/>
          <w:lang w:val="en-GB"/>
        </w:rPr>
        <w:t xml:space="preserve"> </w:t>
      </w:r>
      <w:r w:rsidR="00A934CE" w:rsidRPr="00051F7D">
        <w:rPr>
          <w:rFonts w:ascii="Arial" w:hAnsi="Arial" w:cs="Arial"/>
          <w:lang w:val="en-GB"/>
        </w:rPr>
        <w:t>Q1 to 2020</w:t>
      </w:r>
      <w:r w:rsidR="000E5230" w:rsidRPr="00051F7D">
        <w:rPr>
          <w:rFonts w:ascii="Arial" w:hAnsi="Arial" w:cs="Arial"/>
          <w:lang w:val="en-GB"/>
        </w:rPr>
        <w:t xml:space="preserve"> </w:t>
      </w:r>
      <w:r w:rsidR="00A934CE" w:rsidRPr="00051F7D">
        <w:rPr>
          <w:rFonts w:ascii="Arial" w:hAnsi="Arial" w:cs="Arial"/>
          <w:lang w:val="en-GB"/>
        </w:rPr>
        <w:t xml:space="preserve">Q2. It can be concluded that the number of borrowers is less than the number of </w:t>
      </w:r>
      <w:r w:rsidR="000E5230" w:rsidRPr="00051F7D">
        <w:rPr>
          <w:rFonts w:ascii="Arial" w:hAnsi="Arial" w:cs="Arial"/>
          <w:lang w:val="en-GB"/>
        </w:rPr>
        <w:t>lenders</w:t>
      </w:r>
      <w:r w:rsidR="00A934CE" w:rsidRPr="00051F7D">
        <w:rPr>
          <w:rFonts w:ascii="Arial" w:hAnsi="Arial" w:cs="Arial"/>
          <w:lang w:val="en-GB"/>
        </w:rPr>
        <w:t xml:space="preserve">, indicating that many people tend to lender on the p2p borrowing platform instead of borrower. </w:t>
      </w:r>
      <w:r w:rsidR="000E5230" w:rsidRPr="00051F7D">
        <w:rPr>
          <w:rFonts w:ascii="Arial" w:hAnsi="Arial" w:cs="Arial"/>
          <w:b/>
          <w:bCs/>
          <w:i/>
          <w:iCs/>
          <w:lang w:val="en-GB"/>
        </w:rPr>
        <w:t>P2P Industry Average Interest Rate</w:t>
      </w:r>
      <w:r w:rsidR="00A934CE" w:rsidRPr="00051F7D">
        <w:rPr>
          <w:rFonts w:ascii="Arial" w:hAnsi="Arial" w:cs="Arial"/>
          <w:lang w:val="en-GB"/>
        </w:rPr>
        <w:t xml:space="preserve">: We can see from the above table that the average value of p2p industry average interest rate is 9.85%. However, from </w:t>
      </w:r>
      <w:r w:rsidR="000E5230" w:rsidRPr="00051F7D">
        <w:rPr>
          <w:rFonts w:ascii="Arial" w:hAnsi="Arial" w:cs="Arial"/>
          <w:lang w:val="en-GB"/>
        </w:rPr>
        <w:t>(T</w:t>
      </w:r>
      <w:r w:rsidR="00A934CE" w:rsidRPr="00051F7D">
        <w:rPr>
          <w:rFonts w:ascii="Arial" w:hAnsi="Arial" w:cs="Arial"/>
          <w:lang w:val="en-GB"/>
        </w:rPr>
        <w:t>he China Banking Information website</w:t>
      </w:r>
      <w:r w:rsidR="000E5230" w:rsidRPr="00051F7D">
        <w:rPr>
          <w:rFonts w:ascii="Arial" w:hAnsi="Arial" w:cs="Arial"/>
          <w:lang w:val="en-GB"/>
        </w:rPr>
        <w:t xml:space="preserve"> 2020)</w:t>
      </w:r>
      <w:r w:rsidR="00A934CE" w:rsidRPr="00051F7D">
        <w:rPr>
          <w:rFonts w:ascii="Arial" w:hAnsi="Arial" w:cs="Arial"/>
          <w:lang w:val="en-GB"/>
        </w:rPr>
        <w:t>, we can see that the average interest rate of banks is 4.3% from 2014</w:t>
      </w:r>
      <w:r w:rsidR="000E5230" w:rsidRPr="00051F7D">
        <w:rPr>
          <w:rFonts w:ascii="Arial" w:hAnsi="Arial" w:cs="Arial"/>
          <w:lang w:val="en-GB"/>
        </w:rPr>
        <w:t xml:space="preserve"> Q</w:t>
      </w:r>
      <w:r w:rsidR="00A934CE" w:rsidRPr="00051F7D">
        <w:rPr>
          <w:rFonts w:ascii="Arial" w:hAnsi="Arial" w:cs="Arial"/>
          <w:lang w:val="en-GB"/>
        </w:rPr>
        <w:t>1 to 2020</w:t>
      </w:r>
      <w:r w:rsidR="000E5230" w:rsidRPr="00051F7D">
        <w:rPr>
          <w:rFonts w:ascii="Arial" w:hAnsi="Arial" w:cs="Arial"/>
          <w:lang w:val="en-GB"/>
        </w:rPr>
        <w:t xml:space="preserve"> Q</w:t>
      </w:r>
      <w:r w:rsidR="00A934CE" w:rsidRPr="00051F7D">
        <w:rPr>
          <w:rFonts w:ascii="Arial" w:hAnsi="Arial" w:cs="Arial"/>
          <w:lang w:val="en-GB"/>
        </w:rPr>
        <w:t xml:space="preserve">2. It shows that the average </w:t>
      </w:r>
      <w:r w:rsidR="000E5230" w:rsidRPr="00051F7D">
        <w:rPr>
          <w:rFonts w:ascii="Arial" w:hAnsi="Arial" w:cs="Arial"/>
          <w:lang w:val="en-GB"/>
        </w:rPr>
        <w:t>interest</w:t>
      </w:r>
      <w:r w:rsidR="00A934CE" w:rsidRPr="00051F7D">
        <w:rPr>
          <w:rFonts w:ascii="Arial" w:hAnsi="Arial" w:cs="Arial"/>
          <w:lang w:val="en-GB"/>
        </w:rPr>
        <w:t xml:space="preserve"> rate of p2p </w:t>
      </w:r>
      <w:r w:rsidR="000E5230" w:rsidRPr="00051F7D">
        <w:rPr>
          <w:rFonts w:ascii="Arial" w:hAnsi="Arial" w:cs="Arial"/>
          <w:lang w:val="en-GB"/>
        </w:rPr>
        <w:t xml:space="preserve">lending industry </w:t>
      </w:r>
      <w:r w:rsidR="00A934CE" w:rsidRPr="00051F7D">
        <w:rPr>
          <w:rFonts w:ascii="Arial" w:hAnsi="Arial" w:cs="Arial"/>
          <w:lang w:val="en-GB"/>
        </w:rPr>
        <w:t>is about twice that of the banking industry. From this we can conclude that the interest rate of p2p is higher than the interest rate of the bank. Since the service object of p2p is per</w:t>
      </w:r>
      <w:r w:rsidR="000E5230" w:rsidRPr="00051F7D">
        <w:rPr>
          <w:rFonts w:ascii="Arial" w:hAnsi="Arial" w:cs="Arial"/>
          <w:lang w:val="en-GB"/>
        </w:rPr>
        <w:t>son</w:t>
      </w:r>
      <w:r w:rsidR="00A934CE" w:rsidRPr="00051F7D">
        <w:rPr>
          <w:rFonts w:ascii="Arial" w:hAnsi="Arial" w:cs="Arial"/>
          <w:lang w:val="en-GB"/>
        </w:rPr>
        <w:t xml:space="preserve"> to per</w:t>
      </w:r>
      <w:r w:rsidR="000E5230" w:rsidRPr="00051F7D">
        <w:rPr>
          <w:rFonts w:ascii="Arial" w:hAnsi="Arial" w:cs="Arial"/>
          <w:lang w:val="en-GB"/>
        </w:rPr>
        <w:t>son</w:t>
      </w:r>
      <w:r w:rsidR="00A934CE" w:rsidRPr="00051F7D">
        <w:rPr>
          <w:rFonts w:ascii="Arial" w:hAnsi="Arial" w:cs="Arial"/>
          <w:lang w:val="en-GB"/>
        </w:rPr>
        <w:t>, it is not person to company like the bank</w:t>
      </w:r>
      <w:r w:rsidR="00073BCA" w:rsidRPr="00051F7D">
        <w:rPr>
          <w:rFonts w:ascii="Arial" w:hAnsi="Arial" w:cs="Arial"/>
          <w:lang w:val="en-GB"/>
        </w:rPr>
        <w:t>ing industry</w:t>
      </w:r>
      <w:r w:rsidR="00A934CE" w:rsidRPr="00051F7D">
        <w:rPr>
          <w:rFonts w:ascii="Arial" w:hAnsi="Arial" w:cs="Arial"/>
          <w:lang w:val="en-GB"/>
        </w:rPr>
        <w:t>.</w:t>
      </w:r>
      <w:r w:rsidR="00EE6B33" w:rsidRPr="00051F7D">
        <w:rPr>
          <w:rFonts w:ascii="Arial" w:hAnsi="Arial" w:cs="Arial"/>
          <w:lang w:val="en-GB"/>
        </w:rPr>
        <w:t xml:space="preserve"> </w:t>
      </w:r>
      <w:proofErr w:type="spellStart"/>
      <w:r w:rsidR="00EE6B33" w:rsidRPr="00051F7D">
        <w:rPr>
          <w:rFonts w:ascii="Arial" w:hAnsi="Arial" w:cs="Arial"/>
          <w:b/>
          <w:bCs/>
          <w:i/>
          <w:iCs/>
          <w:lang w:val="en-GB"/>
        </w:rPr>
        <w:t>Shibor</w:t>
      </w:r>
      <w:proofErr w:type="spellEnd"/>
      <w:r w:rsidR="00EE6B33" w:rsidRPr="00051F7D">
        <w:rPr>
          <w:rFonts w:ascii="Arial" w:hAnsi="Arial" w:cs="Arial"/>
          <w:lang w:val="en-GB"/>
        </w:rPr>
        <w:t xml:space="preserve">: From the above table, we can see that the average of </w:t>
      </w:r>
      <w:proofErr w:type="spellStart"/>
      <w:r w:rsidR="00EE6B33" w:rsidRPr="00051F7D">
        <w:rPr>
          <w:rFonts w:ascii="Arial" w:hAnsi="Arial" w:cs="Arial"/>
          <w:lang w:val="en-GB"/>
        </w:rPr>
        <w:t>Shibor</w:t>
      </w:r>
      <w:proofErr w:type="spellEnd"/>
      <w:r w:rsidR="00EE6B33" w:rsidRPr="00051F7D">
        <w:rPr>
          <w:rFonts w:ascii="Arial" w:hAnsi="Arial" w:cs="Arial"/>
          <w:lang w:val="en-GB"/>
        </w:rPr>
        <w:t xml:space="preserve"> is 2.29%, which is lower than the average interest rate of the banking industry (4.3%), and there is no doubt that it is also lower than the average interest rate of the p2p industry (9.85%). On the other hand, we can conclude that (banker to banker) is lower than other lending rates (person to person, person to banker). It also shows that institutions with higher credit ratings can use lower costs for financing. </w:t>
      </w:r>
      <w:r w:rsidR="00EE6B33" w:rsidRPr="00051F7D">
        <w:rPr>
          <w:rFonts w:ascii="Arial" w:hAnsi="Arial" w:cs="Arial"/>
          <w:b/>
          <w:bCs/>
          <w:i/>
          <w:iCs/>
          <w:lang w:val="en-GB"/>
        </w:rPr>
        <w:t xml:space="preserve">Average </w:t>
      </w:r>
      <w:r w:rsidR="00EE6B33" w:rsidRPr="00051F7D">
        <w:rPr>
          <w:rFonts w:ascii="Arial" w:hAnsi="Arial" w:cs="Arial"/>
          <w:b/>
          <w:bCs/>
          <w:i/>
          <w:iCs/>
          <w:lang w:val="en-GB"/>
        </w:rPr>
        <w:lastRenderedPageBreak/>
        <w:t>loans period</w:t>
      </w:r>
      <w:r w:rsidR="00EE6B33" w:rsidRPr="00051F7D">
        <w:rPr>
          <w:rFonts w:ascii="Arial" w:hAnsi="Arial" w:cs="Arial"/>
          <w:lang w:val="en-GB"/>
        </w:rPr>
        <w:t xml:space="preserve">: From the indicator of average loan period, we can get from the above table that the average loan period of the p2p industry from 2014 Q1 to 2020 Q2 is 8.8 months. Compared with the bank’s fixed loan period of more than 20 months, the borrowing cycle of p2p lending industry is more flexible and shorter, which also reflects the role of p2p that it is a short-term flexible new financing method. </w:t>
      </w:r>
      <w:r w:rsidR="00EE6B33" w:rsidRPr="00051F7D">
        <w:rPr>
          <w:rFonts w:ascii="Arial" w:hAnsi="Arial" w:cs="Arial"/>
          <w:b/>
          <w:bCs/>
          <w:i/>
          <w:iCs/>
          <w:lang w:val="en-GB"/>
        </w:rPr>
        <w:t>Default rate</w:t>
      </w:r>
      <w:r w:rsidR="00EE6B33" w:rsidRPr="00051F7D">
        <w:rPr>
          <w:rFonts w:ascii="Arial" w:hAnsi="Arial" w:cs="Arial"/>
          <w:lang w:val="en-GB"/>
        </w:rPr>
        <w:t xml:space="preserve">: We can see from the above table that the average value of the default rate is 5.76 from 2014 </w:t>
      </w:r>
      <w:r w:rsidR="00860F13" w:rsidRPr="00051F7D">
        <w:rPr>
          <w:rFonts w:ascii="Arial" w:hAnsi="Arial" w:cs="Arial"/>
          <w:lang w:val="en-GB"/>
        </w:rPr>
        <w:t>Q</w:t>
      </w:r>
      <w:r w:rsidR="00EE6B33" w:rsidRPr="00051F7D">
        <w:rPr>
          <w:rFonts w:ascii="Arial" w:hAnsi="Arial" w:cs="Arial"/>
          <w:lang w:val="en-GB"/>
        </w:rPr>
        <w:t xml:space="preserve">1 to 2016 </w:t>
      </w:r>
      <w:r w:rsidR="00860F13" w:rsidRPr="00051F7D">
        <w:rPr>
          <w:rFonts w:ascii="Arial" w:hAnsi="Arial" w:cs="Arial"/>
          <w:lang w:val="en-GB"/>
        </w:rPr>
        <w:t>Q</w:t>
      </w:r>
      <w:r w:rsidR="00EE6B33" w:rsidRPr="00051F7D">
        <w:rPr>
          <w:rFonts w:ascii="Arial" w:hAnsi="Arial" w:cs="Arial"/>
          <w:lang w:val="en-GB"/>
        </w:rPr>
        <w:t xml:space="preserve">2. However, it can be seen from </w:t>
      </w:r>
      <w:r w:rsidR="00860F13" w:rsidRPr="00051F7D">
        <w:rPr>
          <w:rFonts w:ascii="Arial" w:hAnsi="Arial" w:cs="Arial"/>
          <w:lang w:val="en-GB"/>
        </w:rPr>
        <w:t xml:space="preserve">(The China Banking Information website 2020) </w:t>
      </w:r>
      <w:r w:rsidR="00EE6B33" w:rsidRPr="00051F7D">
        <w:rPr>
          <w:rFonts w:ascii="Arial" w:hAnsi="Arial" w:cs="Arial"/>
          <w:lang w:val="en-GB"/>
        </w:rPr>
        <w:t xml:space="preserve">that the non-performing loan rate of the banking industry is 1.83%, compared to the banking industry In terms of the default rate, the p2p </w:t>
      </w:r>
      <w:r w:rsidR="00860F13" w:rsidRPr="00051F7D">
        <w:rPr>
          <w:rFonts w:ascii="Arial" w:hAnsi="Arial" w:cs="Arial"/>
          <w:lang w:val="en-GB"/>
        </w:rPr>
        <w:t>lend</w:t>
      </w:r>
      <w:r w:rsidR="00EE6B33" w:rsidRPr="00051F7D">
        <w:rPr>
          <w:rFonts w:ascii="Arial" w:hAnsi="Arial" w:cs="Arial"/>
          <w:lang w:val="en-GB"/>
        </w:rPr>
        <w:t>ing platform has a higher default rate, and the risk is greater than that of the bank.</w:t>
      </w:r>
    </w:p>
    <w:p w14:paraId="73AB07EA" w14:textId="2A5A778A" w:rsidR="001D4401" w:rsidRPr="00051F7D" w:rsidRDefault="001D4401" w:rsidP="00583E82">
      <w:pPr>
        <w:pStyle w:val="Heading2"/>
      </w:pPr>
      <w:bookmarkStart w:id="86" w:name="_Toc48253953"/>
      <w:bookmarkStart w:id="87" w:name="_Toc48730075"/>
      <w:bookmarkStart w:id="88" w:name="_Toc48766131"/>
      <w:r w:rsidRPr="00051F7D">
        <w:t>4.</w:t>
      </w:r>
      <w:r w:rsidR="001E10F6" w:rsidRPr="00051F7D">
        <w:t>3</w:t>
      </w:r>
      <w:r w:rsidRPr="00051F7D">
        <w:t xml:space="preserve"> </w:t>
      </w:r>
      <w:r w:rsidR="00097E7A" w:rsidRPr="00051F7D">
        <w:t>Pearson’s Correlation Analysis</w:t>
      </w:r>
      <w:bookmarkEnd w:id="86"/>
      <w:bookmarkEnd w:id="87"/>
      <w:bookmarkEnd w:id="88"/>
      <w:r w:rsidRPr="00051F7D">
        <w:t xml:space="preserve"> </w:t>
      </w:r>
    </w:p>
    <w:p w14:paraId="0A658CC3" w14:textId="35603256" w:rsidR="001D4401" w:rsidRPr="00051F7D" w:rsidRDefault="001D4401" w:rsidP="00DF49F1">
      <w:pPr>
        <w:rPr>
          <w:rFonts w:ascii="Arial" w:hAnsi="Arial" w:cs="Arial"/>
          <w:lang w:val="en-GB"/>
        </w:rPr>
      </w:pPr>
      <w:r w:rsidRPr="00051F7D">
        <w:rPr>
          <w:rFonts w:ascii="Arial" w:hAnsi="Arial" w:cs="Arial"/>
          <w:lang w:val="en-GB"/>
        </w:rPr>
        <w:t>The results of the correlation analysis of variables are shown in the table.</w:t>
      </w:r>
    </w:p>
    <w:p w14:paraId="4557FB76" w14:textId="7669A8A8" w:rsidR="001D4401" w:rsidRPr="00051F7D" w:rsidRDefault="001D4401" w:rsidP="00DF49F1">
      <w:pPr>
        <w:rPr>
          <w:rFonts w:ascii="Arial" w:hAnsi="Arial" w:cs="Arial"/>
          <w:lang w:val="en-GB"/>
        </w:rPr>
      </w:pPr>
    </w:p>
    <w:p w14:paraId="33C6D573" w14:textId="5A42B897" w:rsidR="009464DE" w:rsidRPr="00051F7D" w:rsidRDefault="009464DE" w:rsidP="009464DE">
      <w:pPr>
        <w:pStyle w:val="Caption"/>
        <w:keepNext/>
        <w:rPr>
          <w:rFonts w:ascii="Arial" w:hAnsi="Arial" w:cs="Arial"/>
          <w:sz w:val="24"/>
          <w:szCs w:val="24"/>
        </w:rPr>
      </w:pPr>
      <w:bookmarkStart w:id="89" w:name="_Toc48253972"/>
      <w:bookmarkStart w:id="90" w:name="_Toc48766397"/>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8</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correlation analysis of independent variables and dependent variables</w:t>
      </w:r>
      <w:bookmarkEnd w:id="89"/>
      <w:bookmarkEnd w:id="90"/>
    </w:p>
    <w:p w14:paraId="6E01C670" w14:textId="07F4752D" w:rsidR="00097E7A" w:rsidRPr="00051F7D" w:rsidRDefault="00097E7A" w:rsidP="00DF49F1">
      <w:pPr>
        <w:spacing w:line="360" w:lineRule="auto"/>
        <w:rPr>
          <w:rFonts w:ascii="Arial" w:hAnsi="Arial" w:cs="Arial"/>
          <w:lang w:val="en-GB"/>
        </w:rPr>
      </w:pPr>
      <w:r w:rsidRPr="00051F7D">
        <w:rPr>
          <w:rFonts w:ascii="Arial" w:hAnsi="Arial" w:cs="Arial"/>
          <w:noProof/>
          <w:lang w:val="en-GB"/>
        </w:rPr>
        <w:drawing>
          <wp:inline distT="0" distB="0" distL="0" distR="0" wp14:anchorId="0956820D" wp14:editId="4C310B8D">
            <wp:extent cx="5590674" cy="2788767"/>
            <wp:effectExtent l="0" t="0" r="0" b="5715"/>
            <wp:docPr id="54" name="Picture 54"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close up of a piece of pap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617989" cy="2802392"/>
                    </a:xfrm>
                    <a:prstGeom prst="rect">
                      <a:avLst/>
                    </a:prstGeom>
                  </pic:spPr>
                </pic:pic>
              </a:graphicData>
            </a:graphic>
          </wp:inline>
        </w:drawing>
      </w:r>
    </w:p>
    <w:p w14:paraId="423A334B" w14:textId="637D880F" w:rsidR="009A6688" w:rsidRPr="00051F7D" w:rsidRDefault="009A6688" w:rsidP="00DF49F1">
      <w:pPr>
        <w:spacing w:line="360" w:lineRule="auto"/>
        <w:rPr>
          <w:rFonts w:ascii="Arial" w:hAnsi="Arial" w:cs="Arial"/>
          <w:b/>
          <w:bCs/>
          <w:lang w:val="en-GB"/>
        </w:rPr>
      </w:pPr>
      <w:r w:rsidRPr="00051F7D">
        <w:rPr>
          <w:rFonts w:ascii="Arial" w:hAnsi="Arial" w:cs="Arial"/>
          <w:b/>
          <w:bCs/>
          <w:lang w:val="en-GB"/>
        </w:rPr>
        <w:t>The correlation between Independent Variables and Dependent Variables</w:t>
      </w:r>
    </w:p>
    <w:p w14:paraId="56480615" w14:textId="549C36F0" w:rsidR="009A6688" w:rsidRPr="00051F7D" w:rsidRDefault="009A6688" w:rsidP="00DF49F1">
      <w:pPr>
        <w:spacing w:line="360" w:lineRule="auto"/>
        <w:rPr>
          <w:rFonts w:ascii="Arial" w:hAnsi="Arial" w:cs="Arial"/>
          <w:lang w:val="en-GB"/>
        </w:rPr>
      </w:pPr>
      <w:r w:rsidRPr="00051F7D">
        <w:rPr>
          <w:rFonts w:ascii="Arial" w:hAnsi="Arial" w:cs="Arial"/>
          <w:lang w:val="en-GB"/>
        </w:rPr>
        <w:t xml:space="preserve">Table 4 lists the correlation matrix of the research variables. First, the independent variable in the order with the highest correlation with the dependent variable will be selected, and then the order with the lowest correlation with the dependent variable will be selected. However, it is found from the analysis that the ROA of the p2p </w:t>
      </w:r>
      <w:r w:rsidRPr="00051F7D">
        <w:rPr>
          <w:rFonts w:ascii="Arial" w:hAnsi="Arial" w:cs="Arial"/>
          <w:lang w:val="en-GB"/>
        </w:rPr>
        <w:lastRenderedPageBreak/>
        <w:t xml:space="preserve">industry is significantly positively correlated with </w:t>
      </w:r>
      <w:r w:rsidR="00E565F9" w:rsidRPr="00051F7D">
        <w:rPr>
          <w:rFonts w:ascii="Arial" w:hAnsi="Arial" w:cs="Arial"/>
          <w:lang w:val="en-GB"/>
        </w:rPr>
        <w:t xml:space="preserve">The Number of Lenders, Number of Borrowers, And P2P Industry Average Interest Rate variables </w:t>
      </w:r>
      <w:r w:rsidRPr="00051F7D">
        <w:rPr>
          <w:rFonts w:ascii="Arial" w:hAnsi="Arial" w:cs="Arial"/>
          <w:lang w:val="en-GB"/>
        </w:rPr>
        <w:t xml:space="preserve">(0.973, 0.855 and 0.764, respectively), and is correlated with </w:t>
      </w:r>
      <w:proofErr w:type="spellStart"/>
      <w:r w:rsidRPr="00051F7D">
        <w:rPr>
          <w:rFonts w:ascii="Arial" w:hAnsi="Arial" w:cs="Arial"/>
          <w:lang w:val="en-GB"/>
        </w:rPr>
        <w:t>Shibor</w:t>
      </w:r>
      <w:proofErr w:type="spellEnd"/>
      <w:r w:rsidR="00E565F9" w:rsidRPr="00051F7D">
        <w:rPr>
          <w:rFonts w:ascii="Arial" w:hAnsi="Arial" w:cs="Arial"/>
          <w:lang w:val="en-GB"/>
        </w:rPr>
        <w:t>, Default Rate and Average Loans Period, which</w:t>
      </w:r>
      <w:r w:rsidRPr="00051F7D">
        <w:rPr>
          <w:rFonts w:ascii="Arial" w:hAnsi="Arial" w:cs="Arial"/>
          <w:lang w:val="en-GB"/>
        </w:rPr>
        <w:t xml:space="preserve"> is a negative correlation (-0.046, -0.326 and -0.027, respectively). On the other hand, ROE of the p2p industry is significantly positively correlated with </w:t>
      </w:r>
      <w:r w:rsidR="00E565F9" w:rsidRPr="00051F7D">
        <w:rPr>
          <w:rFonts w:ascii="Arial" w:hAnsi="Arial" w:cs="Arial"/>
          <w:lang w:val="en-GB"/>
        </w:rPr>
        <w:t>Number of Lenders, Number of Borrowers and P2P Industry Average Interest Rate</w:t>
      </w:r>
      <w:r w:rsidRPr="00051F7D">
        <w:rPr>
          <w:rFonts w:ascii="Arial" w:hAnsi="Arial" w:cs="Arial"/>
          <w:lang w:val="en-GB"/>
        </w:rPr>
        <w:t xml:space="preserve"> variables (0.849, 0.773 and 0.544, respectively), and negatively correlated with </w:t>
      </w:r>
      <w:proofErr w:type="spellStart"/>
      <w:r w:rsidRPr="00051F7D">
        <w:rPr>
          <w:rFonts w:ascii="Arial" w:hAnsi="Arial" w:cs="Arial"/>
          <w:lang w:val="en-GB"/>
        </w:rPr>
        <w:t>Shibor</w:t>
      </w:r>
      <w:proofErr w:type="spellEnd"/>
      <w:r w:rsidRPr="00051F7D">
        <w:rPr>
          <w:rFonts w:ascii="Arial" w:hAnsi="Arial" w:cs="Arial"/>
          <w:lang w:val="en-GB"/>
        </w:rPr>
        <w:t xml:space="preserve">, </w:t>
      </w:r>
      <w:r w:rsidR="00E565F9" w:rsidRPr="00051F7D">
        <w:rPr>
          <w:rFonts w:ascii="Arial" w:hAnsi="Arial" w:cs="Arial"/>
          <w:lang w:val="en-GB"/>
        </w:rPr>
        <w:t xml:space="preserve">Default Rate and Average Loans Period </w:t>
      </w:r>
      <w:r w:rsidRPr="00051F7D">
        <w:rPr>
          <w:rFonts w:ascii="Arial" w:hAnsi="Arial" w:cs="Arial"/>
          <w:lang w:val="en-GB"/>
        </w:rPr>
        <w:t>(-0.066, -0.326 and -0.044, respectively).</w:t>
      </w:r>
    </w:p>
    <w:p w14:paraId="07038615" w14:textId="7D765A0F" w:rsidR="00FA6DCF" w:rsidRPr="00051F7D" w:rsidRDefault="009A6688" w:rsidP="00DF49F1">
      <w:pPr>
        <w:spacing w:line="360" w:lineRule="auto"/>
        <w:rPr>
          <w:rFonts w:ascii="Arial" w:hAnsi="Arial" w:cs="Arial"/>
          <w:b/>
          <w:bCs/>
          <w:lang w:val="en-GB"/>
        </w:rPr>
      </w:pPr>
      <w:r w:rsidRPr="00051F7D">
        <w:rPr>
          <w:rFonts w:ascii="Arial" w:hAnsi="Arial" w:cs="Arial"/>
          <w:b/>
          <w:bCs/>
          <w:lang w:val="en-GB"/>
        </w:rPr>
        <w:t>The correlation among Independent Variables</w:t>
      </w:r>
    </w:p>
    <w:p w14:paraId="3A2C33A4" w14:textId="31B93DCA" w:rsidR="009A6688" w:rsidRPr="00051F7D" w:rsidRDefault="00180FC1" w:rsidP="00DF49F1">
      <w:pPr>
        <w:spacing w:line="360" w:lineRule="auto"/>
        <w:rPr>
          <w:rFonts w:ascii="Arial" w:hAnsi="Arial" w:cs="Arial"/>
          <w:lang w:val="en-GB"/>
        </w:rPr>
      </w:pPr>
      <w:r w:rsidRPr="00051F7D">
        <w:rPr>
          <w:rFonts w:ascii="Arial" w:hAnsi="Arial" w:cs="Arial"/>
          <w:lang w:val="en-GB"/>
        </w:rPr>
        <w:t xml:space="preserve">From the above table, we can see that </w:t>
      </w:r>
      <w:r w:rsidR="00E565F9" w:rsidRPr="00051F7D">
        <w:rPr>
          <w:rFonts w:ascii="Arial" w:hAnsi="Arial" w:cs="Arial"/>
          <w:lang w:val="en-GB"/>
        </w:rPr>
        <w:t xml:space="preserve">Number of Lenders </w:t>
      </w:r>
      <w:r w:rsidRPr="00051F7D">
        <w:rPr>
          <w:rFonts w:ascii="Arial" w:hAnsi="Arial" w:cs="Arial"/>
          <w:lang w:val="en-GB"/>
        </w:rPr>
        <w:t xml:space="preserve">is mainly positively correlated with </w:t>
      </w:r>
      <w:r w:rsidR="00E565F9" w:rsidRPr="00051F7D">
        <w:rPr>
          <w:rFonts w:ascii="Arial" w:hAnsi="Arial" w:cs="Arial"/>
          <w:lang w:val="en-GB"/>
        </w:rPr>
        <w:t xml:space="preserve">Number of Borrowers and P2P Industry Average Interest Rate </w:t>
      </w:r>
      <w:r w:rsidRPr="00051F7D">
        <w:rPr>
          <w:rFonts w:ascii="Arial" w:hAnsi="Arial" w:cs="Arial"/>
          <w:lang w:val="en-GB"/>
        </w:rPr>
        <w:t xml:space="preserve">(0.576 and 0.489 respectively) and negatively correlated with </w:t>
      </w:r>
      <w:r w:rsidR="00E565F9" w:rsidRPr="00051F7D">
        <w:rPr>
          <w:rFonts w:ascii="Arial" w:hAnsi="Arial" w:cs="Arial"/>
          <w:lang w:val="en-GB"/>
        </w:rPr>
        <w:t xml:space="preserve">Average Loans Period </w:t>
      </w:r>
      <w:r w:rsidRPr="00051F7D">
        <w:rPr>
          <w:rFonts w:ascii="Arial" w:hAnsi="Arial" w:cs="Arial"/>
          <w:lang w:val="en-GB"/>
        </w:rPr>
        <w:t xml:space="preserve">(-0.314). However, </w:t>
      </w:r>
      <w:r w:rsidR="00E565F9" w:rsidRPr="00051F7D">
        <w:rPr>
          <w:rFonts w:ascii="Arial" w:hAnsi="Arial" w:cs="Arial"/>
          <w:lang w:val="en-GB"/>
        </w:rPr>
        <w:t xml:space="preserve">Number of Borrowers </w:t>
      </w:r>
      <w:r w:rsidRPr="00051F7D">
        <w:rPr>
          <w:rFonts w:ascii="Arial" w:hAnsi="Arial" w:cs="Arial"/>
          <w:lang w:val="en-GB"/>
        </w:rPr>
        <w:t xml:space="preserve">is mainly positively correlated with </w:t>
      </w:r>
      <w:r w:rsidR="00E565F9" w:rsidRPr="00051F7D">
        <w:rPr>
          <w:rFonts w:ascii="Arial" w:hAnsi="Arial" w:cs="Arial"/>
          <w:lang w:val="en-GB"/>
        </w:rPr>
        <w:t xml:space="preserve">Number of Lenders and P2P Industry Average Interest Rate </w:t>
      </w:r>
      <w:r w:rsidRPr="00051F7D">
        <w:rPr>
          <w:rFonts w:ascii="Arial" w:hAnsi="Arial" w:cs="Arial"/>
          <w:lang w:val="en-GB"/>
        </w:rPr>
        <w:t xml:space="preserve">(0.576 and 0.375, respectively) and </w:t>
      </w:r>
      <w:proofErr w:type="spellStart"/>
      <w:r w:rsidR="00E565F9" w:rsidRPr="00051F7D">
        <w:rPr>
          <w:rFonts w:ascii="Arial" w:hAnsi="Arial" w:cs="Arial"/>
          <w:lang w:val="en-GB"/>
        </w:rPr>
        <w:t>Shibor</w:t>
      </w:r>
      <w:proofErr w:type="spellEnd"/>
      <w:r w:rsidR="00E565F9" w:rsidRPr="00051F7D">
        <w:rPr>
          <w:rFonts w:ascii="Arial" w:hAnsi="Arial" w:cs="Arial"/>
          <w:lang w:val="en-GB"/>
        </w:rPr>
        <w:t xml:space="preserve">, Average Loans Period and Default Rate </w:t>
      </w:r>
      <w:r w:rsidRPr="00051F7D">
        <w:rPr>
          <w:rFonts w:ascii="Arial" w:hAnsi="Arial" w:cs="Arial"/>
          <w:lang w:val="en-GB"/>
        </w:rPr>
        <w:t xml:space="preserve">have a very weak negative correlation. On the other hand, the </w:t>
      </w:r>
      <w:r w:rsidR="00E565F9" w:rsidRPr="00051F7D">
        <w:rPr>
          <w:rFonts w:ascii="Arial" w:hAnsi="Arial" w:cs="Arial"/>
          <w:lang w:val="en-GB"/>
        </w:rPr>
        <w:t xml:space="preserve">P2P Industry Average Interest Rate </w:t>
      </w:r>
      <w:r w:rsidRPr="00051F7D">
        <w:rPr>
          <w:rFonts w:ascii="Arial" w:hAnsi="Arial" w:cs="Arial"/>
          <w:lang w:val="en-GB"/>
        </w:rPr>
        <w:t xml:space="preserve">is negatively correlated with </w:t>
      </w:r>
      <w:proofErr w:type="spellStart"/>
      <w:r w:rsidR="00E565F9" w:rsidRPr="00051F7D">
        <w:rPr>
          <w:rFonts w:ascii="Arial" w:hAnsi="Arial" w:cs="Arial"/>
          <w:lang w:val="en-GB"/>
        </w:rPr>
        <w:t>Shibor</w:t>
      </w:r>
      <w:proofErr w:type="spellEnd"/>
      <w:r w:rsidR="00E565F9" w:rsidRPr="00051F7D">
        <w:rPr>
          <w:rFonts w:ascii="Arial" w:hAnsi="Arial" w:cs="Arial"/>
          <w:lang w:val="en-GB"/>
        </w:rPr>
        <w:t xml:space="preserve">, Average Loans Period and Default Rate </w:t>
      </w:r>
      <w:r w:rsidRPr="00051F7D">
        <w:rPr>
          <w:rFonts w:ascii="Arial" w:hAnsi="Arial" w:cs="Arial"/>
          <w:lang w:val="en-GB"/>
        </w:rPr>
        <w:t xml:space="preserve">(-0.174, -0.115 and -0.010, respectively). As for </w:t>
      </w:r>
      <w:proofErr w:type="spellStart"/>
      <w:r w:rsidR="00E565F9" w:rsidRPr="00051F7D">
        <w:rPr>
          <w:rFonts w:ascii="Arial" w:hAnsi="Arial" w:cs="Arial"/>
          <w:lang w:val="en-GB"/>
        </w:rPr>
        <w:t>Shibor</w:t>
      </w:r>
      <w:proofErr w:type="spellEnd"/>
      <w:r w:rsidR="00E565F9" w:rsidRPr="00051F7D">
        <w:rPr>
          <w:rFonts w:ascii="Arial" w:hAnsi="Arial" w:cs="Arial"/>
          <w:lang w:val="en-GB"/>
        </w:rPr>
        <w:t xml:space="preserve">, </w:t>
      </w:r>
      <w:proofErr w:type="spellStart"/>
      <w:r w:rsidR="00E565F9" w:rsidRPr="00051F7D">
        <w:rPr>
          <w:rFonts w:ascii="Arial" w:hAnsi="Arial" w:cs="Arial"/>
          <w:lang w:val="en-GB"/>
        </w:rPr>
        <w:t>Shibor</w:t>
      </w:r>
      <w:proofErr w:type="spellEnd"/>
      <w:r w:rsidR="00E565F9" w:rsidRPr="00051F7D">
        <w:rPr>
          <w:rFonts w:ascii="Arial" w:hAnsi="Arial" w:cs="Arial"/>
          <w:lang w:val="en-GB"/>
        </w:rPr>
        <w:t xml:space="preserve"> </w:t>
      </w:r>
      <w:r w:rsidRPr="00051F7D">
        <w:rPr>
          <w:rFonts w:ascii="Arial" w:hAnsi="Arial" w:cs="Arial"/>
          <w:lang w:val="en-GB"/>
        </w:rPr>
        <w:t xml:space="preserve">has a weak negative correlation with </w:t>
      </w:r>
      <w:r w:rsidR="00E565F9" w:rsidRPr="00051F7D">
        <w:rPr>
          <w:rFonts w:ascii="Arial" w:hAnsi="Arial" w:cs="Arial"/>
          <w:lang w:val="en-GB"/>
        </w:rPr>
        <w:t>Number of Lenders, Number of Borrowers, P2P Industry Average Interest Rate and Average Loans Period.</w:t>
      </w:r>
      <w:r w:rsidRPr="00051F7D">
        <w:rPr>
          <w:rFonts w:ascii="Arial" w:hAnsi="Arial" w:cs="Arial"/>
          <w:lang w:val="en-GB"/>
        </w:rPr>
        <w:t xml:space="preserve"> </w:t>
      </w:r>
      <w:proofErr w:type="spellStart"/>
      <w:r w:rsidRPr="00051F7D">
        <w:rPr>
          <w:rFonts w:ascii="Arial" w:hAnsi="Arial" w:cs="Arial"/>
          <w:lang w:val="en-GB"/>
        </w:rPr>
        <w:t>Shibor</w:t>
      </w:r>
      <w:proofErr w:type="spellEnd"/>
      <w:r w:rsidRPr="00051F7D">
        <w:rPr>
          <w:rFonts w:ascii="Arial" w:hAnsi="Arial" w:cs="Arial"/>
          <w:lang w:val="en-GB"/>
        </w:rPr>
        <w:t xml:space="preserve"> is only positively correlated with the </w:t>
      </w:r>
      <w:r w:rsidR="00E565F9" w:rsidRPr="00051F7D">
        <w:rPr>
          <w:rFonts w:ascii="Arial" w:hAnsi="Arial" w:cs="Arial"/>
          <w:lang w:val="en-GB"/>
        </w:rPr>
        <w:t xml:space="preserve">Default Rate </w:t>
      </w:r>
      <w:r w:rsidRPr="00051F7D">
        <w:rPr>
          <w:rFonts w:ascii="Arial" w:hAnsi="Arial" w:cs="Arial"/>
          <w:lang w:val="en-GB"/>
        </w:rPr>
        <w:t xml:space="preserve">(0.166). However, the </w:t>
      </w:r>
      <w:r w:rsidR="00E565F9" w:rsidRPr="00051F7D">
        <w:rPr>
          <w:rFonts w:ascii="Arial" w:hAnsi="Arial" w:cs="Arial"/>
          <w:lang w:val="en-GB"/>
        </w:rPr>
        <w:t xml:space="preserve">Average Loans Period </w:t>
      </w:r>
      <w:r w:rsidRPr="00051F7D">
        <w:rPr>
          <w:rFonts w:ascii="Arial" w:hAnsi="Arial" w:cs="Arial"/>
          <w:lang w:val="en-GB"/>
        </w:rPr>
        <w:t>is negatively correlated with all other independent variables.</w:t>
      </w:r>
    </w:p>
    <w:p w14:paraId="46C89C29" w14:textId="11ECCA06" w:rsidR="001D4401" w:rsidRPr="00051F7D" w:rsidRDefault="001D4401" w:rsidP="00583E82">
      <w:pPr>
        <w:pStyle w:val="Heading2"/>
      </w:pPr>
      <w:bookmarkStart w:id="91" w:name="_Toc48253954"/>
      <w:bookmarkStart w:id="92" w:name="_Toc48730076"/>
      <w:bookmarkStart w:id="93" w:name="_Toc48766132"/>
      <w:r w:rsidRPr="00051F7D">
        <w:t>4.</w:t>
      </w:r>
      <w:r w:rsidR="001E10F6" w:rsidRPr="00051F7D">
        <w:t>4</w:t>
      </w:r>
      <w:r w:rsidRPr="00051F7D">
        <w:t xml:space="preserve"> </w:t>
      </w:r>
      <w:r w:rsidR="00097E7A" w:rsidRPr="00051F7D">
        <w:t>Multiple Linear Analysis</w:t>
      </w:r>
      <w:bookmarkEnd w:id="91"/>
      <w:bookmarkEnd w:id="92"/>
      <w:bookmarkEnd w:id="93"/>
      <w:r w:rsidR="00097E7A" w:rsidRPr="00051F7D">
        <w:t xml:space="preserve"> </w:t>
      </w:r>
    </w:p>
    <w:p w14:paraId="4A09C0DF" w14:textId="0B2BEBB0" w:rsidR="00097E7A" w:rsidRPr="00051F7D" w:rsidRDefault="00097E7A" w:rsidP="00DF49F1">
      <w:pPr>
        <w:spacing w:line="360" w:lineRule="auto"/>
        <w:rPr>
          <w:rFonts w:ascii="Arial" w:hAnsi="Arial" w:cs="Arial"/>
          <w:b/>
          <w:bCs/>
          <w:i/>
          <w:iCs/>
          <w:lang w:val="en-GB"/>
        </w:rPr>
      </w:pPr>
      <w:r w:rsidRPr="00051F7D">
        <w:rPr>
          <w:rFonts w:ascii="Arial" w:hAnsi="Arial" w:cs="Arial"/>
          <w:b/>
          <w:bCs/>
          <w:i/>
          <w:iCs/>
          <w:lang w:val="en-GB"/>
        </w:rPr>
        <w:t>ROA Model</w:t>
      </w:r>
    </w:p>
    <w:p w14:paraId="2D509652" w14:textId="7EBA206D" w:rsidR="000C0ADE" w:rsidRPr="00051F7D" w:rsidRDefault="000C0ADE" w:rsidP="00DF49F1">
      <w:pPr>
        <w:spacing w:line="360" w:lineRule="auto"/>
        <w:rPr>
          <w:rFonts w:ascii="Arial" w:hAnsi="Arial" w:cs="Arial"/>
          <w:lang w:val="en-GB"/>
        </w:rPr>
      </w:pPr>
      <w:r w:rsidRPr="00051F7D">
        <w:rPr>
          <w:rFonts w:ascii="Arial" w:hAnsi="Arial" w:cs="Arial"/>
          <w:lang w:val="en-GB"/>
        </w:rPr>
        <w:t>Multiple linear regression was performed on the collected data of the sample companies from 2014</w:t>
      </w:r>
      <w:r w:rsidR="000A720D" w:rsidRPr="00051F7D">
        <w:rPr>
          <w:rFonts w:ascii="Arial" w:hAnsi="Arial" w:cs="Arial"/>
          <w:lang w:val="en-GB"/>
        </w:rPr>
        <w:t xml:space="preserve"> </w:t>
      </w:r>
      <w:r w:rsidRPr="00051F7D">
        <w:rPr>
          <w:rFonts w:ascii="Arial" w:hAnsi="Arial" w:cs="Arial"/>
          <w:lang w:val="en-GB"/>
        </w:rPr>
        <w:t>Q1 to 2020</w:t>
      </w:r>
      <w:r w:rsidR="000A720D" w:rsidRPr="00051F7D">
        <w:rPr>
          <w:rFonts w:ascii="Arial" w:hAnsi="Arial" w:cs="Arial"/>
          <w:lang w:val="en-GB"/>
        </w:rPr>
        <w:t xml:space="preserve"> </w:t>
      </w:r>
      <w:r w:rsidRPr="00051F7D">
        <w:rPr>
          <w:rFonts w:ascii="Arial" w:hAnsi="Arial" w:cs="Arial"/>
          <w:lang w:val="en-GB"/>
        </w:rPr>
        <w:t>Q2 so as to illustrate the impact of various factors on the ROA of profitability.</w:t>
      </w:r>
    </w:p>
    <w:p w14:paraId="288A34E8" w14:textId="2322960E" w:rsidR="00B239AB" w:rsidRPr="00051F7D" w:rsidRDefault="000C0ADE" w:rsidP="00DF49F1">
      <w:pPr>
        <w:spacing w:line="360" w:lineRule="auto"/>
        <w:jc w:val="left"/>
        <w:rPr>
          <w:rFonts w:ascii="Arial" w:hAnsi="Arial" w:cs="Arial"/>
          <w:lang w:val="en-GB"/>
        </w:rPr>
      </w:pPr>
      <w:r w:rsidRPr="00051F7D">
        <w:rPr>
          <w:rFonts w:ascii="Arial" w:hAnsi="Arial" w:cs="Arial"/>
          <w:lang w:val="en-GB"/>
        </w:rPr>
        <w:t xml:space="preserve">The model summary table is shown in Table </w:t>
      </w:r>
      <w:r w:rsidR="009464DE" w:rsidRPr="00051F7D">
        <w:rPr>
          <w:rFonts w:ascii="Arial" w:hAnsi="Arial" w:cs="Arial"/>
          <w:lang w:val="en-GB"/>
        </w:rPr>
        <w:t>9</w:t>
      </w:r>
      <w:r w:rsidRPr="00051F7D">
        <w:rPr>
          <w:rFonts w:ascii="Arial" w:hAnsi="Arial" w:cs="Arial"/>
          <w:lang w:val="en-GB"/>
        </w:rPr>
        <w:t>-</w:t>
      </w:r>
      <w:r w:rsidR="009464DE" w:rsidRPr="00051F7D">
        <w:rPr>
          <w:rFonts w:ascii="Arial" w:hAnsi="Arial" w:cs="Arial"/>
          <w:lang w:val="en-GB"/>
        </w:rPr>
        <w:t>1</w:t>
      </w:r>
      <w:r w:rsidRPr="00051F7D">
        <w:rPr>
          <w:rFonts w:ascii="Arial" w:hAnsi="Arial" w:cs="Arial"/>
          <w:lang w:val="en-GB"/>
        </w:rPr>
        <w:t xml:space="preserve">. It can be seen from Table </w:t>
      </w:r>
      <w:r w:rsidR="009464DE" w:rsidRPr="00051F7D">
        <w:rPr>
          <w:rFonts w:ascii="Arial" w:hAnsi="Arial" w:cs="Arial"/>
          <w:lang w:val="en-GB"/>
        </w:rPr>
        <w:t>9</w:t>
      </w:r>
      <w:r w:rsidRPr="00051F7D">
        <w:rPr>
          <w:rFonts w:ascii="Arial" w:hAnsi="Arial" w:cs="Arial"/>
          <w:lang w:val="en-GB"/>
        </w:rPr>
        <w:t>-</w:t>
      </w:r>
      <w:r w:rsidR="009464DE" w:rsidRPr="00051F7D">
        <w:rPr>
          <w:rFonts w:ascii="Arial" w:hAnsi="Arial" w:cs="Arial"/>
          <w:lang w:val="en-GB"/>
        </w:rPr>
        <w:t>1</w:t>
      </w:r>
      <w:r w:rsidRPr="00051F7D">
        <w:rPr>
          <w:rFonts w:ascii="Arial" w:hAnsi="Arial" w:cs="Arial"/>
          <w:lang w:val="en-GB"/>
        </w:rPr>
        <w:t xml:space="preserve"> that t</w:t>
      </w:r>
      <w:r w:rsidRPr="00051F7D">
        <w:rPr>
          <w:rFonts w:ascii="Arial" w:hAnsi="Arial" w:cs="Arial"/>
        </w:rPr>
        <w:t xml:space="preserve">he adjusted </w:t>
      </w:r>
      <w:r w:rsidRPr="00051F7D">
        <w:rPr>
          <w:rFonts w:ascii="Arial" w:hAnsi="Arial" w:cs="Arial"/>
          <w:lang w:val="en-GB"/>
        </w:rPr>
        <w:t>R</w:t>
      </w:r>
      <w:r w:rsidRPr="00051F7D">
        <w:rPr>
          <w:rFonts w:ascii="Arial" w:hAnsi="Arial" w:cs="Arial"/>
          <w:vertAlign w:val="superscript"/>
          <w:lang w:val="en-GB"/>
        </w:rPr>
        <w:t xml:space="preserve">2 </w:t>
      </w:r>
      <w:r w:rsidRPr="00051F7D">
        <w:rPr>
          <w:rFonts w:ascii="Arial" w:hAnsi="Arial" w:cs="Arial"/>
        </w:rPr>
        <w:t>equals to 0.</w:t>
      </w:r>
      <w:r w:rsidRPr="00051F7D">
        <w:rPr>
          <w:rFonts w:ascii="Arial" w:hAnsi="Arial" w:cs="Arial"/>
          <w:lang w:val="en-GB"/>
        </w:rPr>
        <w:t>844</w:t>
      </w:r>
      <w:r w:rsidRPr="00051F7D">
        <w:rPr>
          <w:rFonts w:ascii="Arial" w:hAnsi="Arial" w:cs="Arial"/>
        </w:rPr>
        <w:t xml:space="preserve">, which means </w:t>
      </w:r>
      <w:r w:rsidRPr="00051F7D">
        <w:rPr>
          <w:rFonts w:ascii="Arial" w:hAnsi="Arial" w:cs="Arial"/>
          <w:lang w:val="en-GB"/>
        </w:rPr>
        <w:t>84</w:t>
      </w:r>
      <w:r w:rsidRPr="00051F7D">
        <w:rPr>
          <w:rFonts w:ascii="Arial" w:hAnsi="Arial" w:cs="Arial"/>
        </w:rPr>
        <w:t>.</w:t>
      </w:r>
      <w:r w:rsidRPr="00051F7D">
        <w:rPr>
          <w:rFonts w:ascii="Arial" w:hAnsi="Arial" w:cs="Arial"/>
          <w:lang w:val="en-GB"/>
        </w:rPr>
        <w:t>4</w:t>
      </w:r>
      <w:r w:rsidRPr="00051F7D">
        <w:rPr>
          <w:rFonts w:ascii="Arial" w:hAnsi="Arial" w:cs="Arial"/>
        </w:rPr>
        <w:t>% of the variance is</w:t>
      </w:r>
      <w:r w:rsidR="009464DE" w:rsidRPr="00051F7D">
        <w:rPr>
          <w:rFonts w:ascii="Arial" w:hAnsi="Arial" w:cs="Arial"/>
          <w:lang w:val="en-GB"/>
        </w:rPr>
        <w:t xml:space="preserve"> </w:t>
      </w:r>
      <w:r w:rsidRPr="00051F7D">
        <w:rPr>
          <w:rFonts w:ascii="Arial" w:hAnsi="Arial" w:cs="Arial"/>
        </w:rPr>
        <w:lastRenderedPageBreak/>
        <w:t>accounted for by this regression model. The goodness of fit is relatively high</w:t>
      </w:r>
      <w:r w:rsidRPr="00051F7D">
        <w:rPr>
          <w:rFonts w:ascii="Arial" w:hAnsi="Arial" w:cs="Arial"/>
          <w:lang w:val="en-GB"/>
        </w:rPr>
        <w:t>. The fit is acceptable.</w:t>
      </w:r>
    </w:p>
    <w:p w14:paraId="6B209CFE" w14:textId="06E75750" w:rsidR="009464DE" w:rsidRPr="00051F7D" w:rsidRDefault="009464DE" w:rsidP="009464DE">
      <w:pPr>
        <w:pStyle w:val="Caption"/>
        <w:keepNext/>
        <w:rPr>
          <w:rFonts w:ascii="Arial" w:hAnsi="Arial" w:cs="Arial"/>
          <w:sz w:val="24"/>
          <w:szCs w:val="24"/>
        </w:rPr>
      </w:pPr>
      <w:bookmarkStart w:id="94" w:name="_Toc48253973"/>
      <w:bookmarkStart w:id="95" w:name="_Toc48766398"/>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9</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model summary of independent variables and ROA</w:t>
      </w:r>
      <w:bookmarkEnd w:id="94"/>
      <w:bookmarkEnd w:id="95"/>
    </w:p>
    <w:p w14:paraId="737710C6" w14:textId="38938D46" w:rsidR="000C0ADE" w:rsidRPr="00051F7D" w:rsidRDefault="00097E7A" w:rsidP="00DF49F1">
      <w:pPr>
        <w:spacing w:line="360" w:lineRule="auto"/>
        <w:rPr>
          <w:rFonts w:ascii="Arial" w:hAnsi="Arial" w:cs="Arial"/>
          <w:lang w:val="en-GB"/>
        </w:rPr>
      </w:pPr>
      <w:r w:rsidRPr="00051F7D">
        <w:rPr>
          <w:rFonts w:ascii="Arial" w:hAnsi="Arial" w:cs="Arial"/>
          <w:noProof/>
          <w:lang w:val="en-GB"/>
        </w:rPr>
        <w:drawing>
          <wp:inline distT="0" distB="0" distL="0" distR="0" wp14:anchorId="51F29EE2" wp14:editId="35319816">
            <wp:extent cx="5558590" cy="952687"/>
            <wp:effectExtent l="0" t="0" r="4445" b="0"/>
            <wp:docPr id="36" name="Picture 3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ell phon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612863" cy="961989"/>
                    </a:xfrm>
                    <a:prstGeom prst="rect">
                      <a:avLst/>
                    </a:prstGeom>
                  </pic:spPr>
                </pic:pic>
              </a:graphicData>
            </a:graphic>
          </wp:inline>
        </w:drawing>
      </w:r>
    </w:p>
    <w:p w14:paraId="6B74B6A9" w14:textId="630CA905" w:rsidR="00B239AB" w:rsidRPr="00051F7D" w:rsidRDefault="00B239AB" w:rsidP="00DF49F1">
      <w:pPr>
        <w:spacing w:line="360" w:lineRule="auto"/>
        <w:rPr>
          <w:rFonts w:ascii="Arial" w:hAnsi="Arial" w:cs="Arial"/>
          <w:lang w:val="en-GB"/>
        </w:rPr>
      </w:pPr>
      <w:r w:rsidRPr="00051F7D">
        <w:rPr>
          <w:rFonts w:ascii="Arial" w:hAnsi="Arial" w:cs="Arial"/>
          <w:lang w:val="en-GB"/>
        </w:rPr>
        <w:t xml:space="preserve">The results of ANOVA are shown in Table </w:t>
      </w:r>
      <w:r w:rsidR="009464DE" w:rsidRPr="00051F7D">
        <w:rPr>
          <w:rFonts w:ascii="Arial" w:hAnsi="Arial" w:cs="Arial"/>
          <w:lang w:val="en-GB"/>
        </w:rPr>
        <w:t>10</w:t>
      </w:r>
      <w:r w:rsidRPr="00051F7D">
        <w:rPr>
          <w:rFonts w:ascii="Arial" w:hAnsi="Arial" w:cs="Arial"/>
          <w:lang w:val="en-GB"/>
        </w:rPr>
        <w:t>. From the below table, it can be seen that the F value of the model is 140.448. The P value is 0.00</w:t>
      </w:r>
      <w:r w:rsidR="00071774" w:rsidRPr="00051F7D">
        <w:rPr>
          <w:rFonts w:ascii="Arial" w:hAnsi="Arial" w:cs="Arial"/>
          <w:lang w:val="en-GB"/>
        </w:rPr>
        <w:t>0</w:t>
      </w:r>
      <w:r w:rsidRPr="00051F7D">
        <w:rPr>
          <w:rFonts w:ascii="Arial" w:hAnsi="Arial" w:cs="Arial"/>
          <w:lang w:val="en-GB"/>
        </w:rPr>
        <w:t xml:space="preserve">, which is significantly less than 0.05, indicating that the model has passed the significance test and the dependent variable (ROA) has linearity with the independent variables (Default Rate, P2P Industry Average Interest Rate, Average Loans Period, </w:t>
      </w:r>
      <w:proofErr w:type="spellStart"/>
      <w:r w:rsidRPr="00051F7D">
        <w:rPr>
          <w:rFonts w:ascii="Arial" w:hAnsi="Arial" w:cs="Arial"/>
          <w:lang w:val="en-GB"/>
        </w:rPr>
        <w:t>Shibor</w:t>
      </w:r>
      <w:proofErr w:type="spellEnd"/>
      <w:r w:rsidRPr="00051F7D">
        <w:rPr>
          <w:rFonts w:ascii="Arial" w:hAnsi="Arial" w:cs="Arial"/>
          <w:lang w:val="en-GB"/>
        </w:rPr>
        <w:t xml:space="preserve"> and Number of Borrower and Lender). </w:t>
      </w:r>
    </w:p>
    <w:p w14:paraId="6B27BBE1" w14:textId="3B62D276" w:rsidR="009464DE" w:rsidRPr="00051F7D" w:rsidRDefault="009464DE" w:rsidP="009464DE">
      <w:pPr>
        <w:pStyle w:val="Caption"/>
        <w:keepNext/>
        <w:rPr>
          <w:rFonts w:ascii="Arial" w:hAnsi="Arial" w:cs="Arial"/>
          <w:sz w:val="24"/>
          <w:szCs w:val="24"/>
        </w:rPr>
      </w:pPr>
      <w:bookmarkStart w:id="96" w:name="_Toc48253974"/>
      <w:bookmarkStart w:id="97" w:name="_Toc48766399"/>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10</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ANOVA  of independent variables and ROA</w:t>
      </w:r>
      <w:bookmarkEnd w:id="96"/>
      <w:bookmarkEnd w:id="97"/>
    </w:p>
    <w:p w14:paraId="6F113EA1" w14:textId="77777777" w:rsidR="00097E7A" w:rsidRPr="00051F7D" w:rsidRDefault="00097E7A" w:rsidP="00DF49F1">
      <w:pPr>
        <w:spacing w:line="360" w:lineRule="auto"/>
        <w:rPr>
          <w:rFonts w:ascii="Arial" w:hAnsi="Arial" w:cs="Arial"/>
          <w:lang w:val="en-GB"/>
        </w:rPr>
      </w:pPr>
      <w:r w:rsidRPr="00051F7D">
        <w:rPr>
          <w:rFonts w:ascii="Arial" w:hAnsi="Arial" w:cs="Arial"/>
          <w:noProof/>
          <w:lang w:val="en-GB"/>
        </w:rPr>
        <w:drawing>
          <wp:inline distT="0" distB="0" distL="0" distR="0" wp14:anchorId="456E5615" wp14:editId="34E92F3C">
            <wp:extent cx="3503941" cy="1090864"/>
            <wp:effectExtent l="0" t="0" r="1270" b="1905"/>
            <wp:docPr id="37" name="Picture 3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screenshot of a cell phon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3573532" cy="1112529"/>
                    </a:xfrm>
                    <a:prstGeom prst="rect">
                      <a:avLst/>
                    </a:prstGeom>
                  </pic:spPr>
                </pic:pic>
              </a:graphicData>
            </a:graphic>
          </wp:inline>
        </w:drawing>
      </w:r>
    </w:p>
    <w:p w14:paraId="039CA0B3" w14:textId="4BB67898" w:rsidR="00097E7A" w:rsidRPr="00051F7D" w:rsidRDefault="00166B9A" w:rsidP="00DF49F1">
      <w:pPr>
        <w:spacing w:line="360" w:lineRule="auto"/>
        <w:rPr>
          <w:rFonts w:ascii="Arial" w:hAnsi="Arial" w:cs="Arial"/>
          <w:lang w:val="en-GB"/>
        </w:rPr>
      </w:pPr>
      <w:r w:rsidRPr="00051F7D">
        <w:rPr>
          <w:rFonts w:ascii="Arial" w:hAnsi="Arial" w:cs="Arial"/>
          <w:lang w:val="en-GB"/>
        </w:rPr>
        <w:t>The multiple linear regression results are shown in Table 5- 6</w:t>
      </w:r>
    </w:p>
    <w:p w14:paraId="71F75AE6" w14:textId="42E7A637" w:rsidR="009464DE" w:rsidRPr="00051F7D" w:rsidRDefault="009464DE" w:rsidP="009464DE">
      <w:pPr>
        <w:pStyle w:val="Caption"/>
        <w:keepNext/>
        <w:rPr>
          <w:rFonts w:ascii="Arial" w:hAnsi="Arial" w:cs="Arial"/>
          <w:sz w:val="24"/>
          <w:szCs w:val="24"/>
        </w:rPr>
      </w:pPr>
      <w:bookmarkStart w:id="98" w:name="_Toc48253975"/>
      <w:bookmarkStart w:id="99" w:name="_Toc48766400"/>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11</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coefficients  of independent variables and ROA</w:t>
      </w:r>
      <w:bookmarkEnd w:id="98"/>
      <w:bookmarkEnd w:id="99"/>
    </w:p>
    <w:p w14:paraId="78F4ECEF" w14:textId="1AD1A66D" w:rsidR="00166B9A" w:rsidRPr="00051F7D" w:rsidRDefault="00166B9A" w:rsidP="00DF49F1">
      <w:pPr>
        <w:spacing w:line="360" w:lineRule="auto"/>
        <w:rPr>
          <w:rFonts w:ascii="Arial" w:hAnsi="Arial" w:cs="Arial"/>
          <w:lang w:val="en-GB"/>
        </w:rPr>
      </w:pPr>
      <w:r w:rsidRPr="00051F7D">
        <w:rPr>
          <w:rFonts w:ascii="Arial" w:hAnsi="Arial" w:cs="Arial"/>
          <w:noProof/>
          <w:lang w:val="en-GB"/>
        </w:rPr>
        <w:drawing>
          <wp:inline distT="0" distB="0" distL="0" distR="0" wp14:anchorId="77EA61C9" wp14:editId="727417BD">
            <wp:extent cx="5614737" cy="1597441"/>
            <wp:effectExtent l="0" t="0" r="0" b="3175"/>
            <wp:docPr id="55" name="Picture 5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screenshot of a cell phon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638300" cy="1604145"/>
                    </a:xfrm>
                    <a:prstGeom prst="rect">
                      <a:avLst/>
                    </a:prstGeom>
                  </pic:spPr>
                </pic:pic>
              </a:graphicData>
            </a:graphic>
          </wp:inline>
        </w:drawing>
      </w:r>
    </w:p>
    <w:p w14:paraId="17CFD4E1" w14:textId="5040D571" w:rsidR="00A20348" w:rsidRPr="00051F7D" w:rsidRDefault="00A20348" w:rsidP="00DF49F1">
      <w:pPr>
        <w:spacing w:line="360" w:lineRule="auto"/>
        <w:rPr>
          <w:rFonts w:ascii="Arial" w:hAnsi="Arial" w:cs="Arial"/>
          <w:lang w:val="en-GB"/>
        </w:rPr>
      </w:pPr>
      <w:r w:rsidRPr="00051F7D">
        <w:rPr>
          <w:rFonts w:ascii="Arial" w:hAnsi="Arial" w:cs="Arial"/>
          <w:lang w:val="en-GB"/>
        </w:rPr>
        <w:t xml:space="preserve">Table 4 illustrates the result of significance test of coefficients. The explanatory parameters enter method is employed in the model. Under the significance level of 0.05, p-values suggest there’s no significant linear correlation between Default Rate, </w:t>
      </w:r>
      <w:proofErr w:type="spellStart"/>
      <w:r w:rsidRPr="00051F7D">
        <w:rPr>
          <w:rFonts w:ascii="Arial" w:hAnsi="Arial" w:cs="Arial"/>
          <w:lang w:val="en-GB"/>
        </w:rPr>
        <w:lastRenderedPageBreak/>
        <w:t>Shibor</w:t>
      </w:r>
      <w:proofErr w:type="spellEnd"/>
      <w:r w:rsidRPr="00051F7D">
        <w:rPr>
          <w:rFonts w:ascii="Arial" w:hAnsi="Arial" w:cs="Arial"/>
          <w:lang w:val="en-GB"/>
        </w:rPr>
        <w:t xml:space="preserve"> and the dependent variable. These variables should be left out when deducting the equation. There is significant linear correlation between number of Lender, number of Borrower, P2P Industry Average Interest Rate, Average Loans Period and the dependent variable. Taking the tolerance of explanatory variable and variance inflation factor (VIF) into consideration, all of the Tolerance is near to 1</w:t>
      </w:r>
      <w:r w:rsidRPr="00051F7D">
        <w:rPr>
          <w:rFonts w:ascii="Arial" w:hAnsi="Arial" w:cs="Arial"/>
        </w:rPr>
        <w:t xml:space="preserve"> </w:t>
      </w:r>
      <w:r w:rsidRPr="00051F7D">
        <w:rPr>
          <w:rFonts w:ascii="Arial" w:hAnsi="Arial" w:cs="Arial"/>
          <w:lang w:val="en-GB"/>
        </w:rPr>
        <w:t xml:space="preserve">and the VIF is near to 1 far smaller than 10, it means that the collinearity among Independent Variables is weak. </w:t>
      </w:r>
    </w:p>
    <w:p w14:paraId="5B7E154D" w14:textId="66F97834" w:rsidR="00A20348" w:rsidRPr="00051F7D" w:rsidRDefault="00A20348" w:rsidP="00DF49F1">
      <w:pPr>
        <w:spacing w:line="360" w:lineRule="auto"/>
        <w:rPr>
          <w:rFonts w:ascii="Arial" w:hAnsi="Arial" w:cs="Arial"/>
          <w:b/>
          <w:bCs/>
          <w:i/>
          <w:iCs/>
          <w:lang w:val="en-GB"/>
        </w:rPr>
      </w:pPr>
      <w:r w:rsidRPr="00051F7D">
        <w:rPr>
          <w:rFonts w:ascii="Arial" w:hAnsi="Arial" w:cs="Arial"/>
          <w:b/>
          <w:bCs/>
          <w:i/>
          <w:iCs/>
          <w:lang w:val="en-GB"/>
        </w:rPr>
        <w:t>H1a: There is a positive and significant relationship between default date and ROA of p2p lending companies.</w:t>
      </w:r>
    </w:p>
    <w:p w14:paraId="0B854187" w14:textId="2C7F9CFD" w:rsidR="00A20348" w:rsidRPr="00051F7D" w:rsidRDefault="00306D72"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Default rate with ROA is -0.181, which means the relationship between the Default rate and ROA is a negative relation. On the other hand, as for the P value, we can see that the result is 0.578 that is over the 0.05, which means there are no signi</w:t>
      </w:r>
      <w:r w:rsidR="008C03C3" w:rsidRPr="00051F7D">
        <w:rPr>
          <w:rFonts w:ascii="Arial" w:hAnsi="Arial" w:cs="Arial"/>
          <w:lang w:val="en-GB"/>
        </w:rPr>
        <w:t>ficant relationship between default date and ROA of p2p lending companies. As a result, we REJECT H1a.</w:t>
      </w:r>
    </w:p>
    <w:p w14:paraId="0F041F7D" w14:textId="122F9B55" w:rsidR="00A20348" w:rsidRPr="00051F7D" w:rsidRDefault="00A20348" w:rsidP="00DF49F1">
      <w:pPr>
        <w:spacing w:line="360" w:lineRule="auto"/>
        <w:rPr>
          <w:rFonts w:ascii="Arial" w:hAnsi="Arial" w:cs="Arial"/>
          <w:b/>
          <w:bCs/>
          <w:i/>
          <w:iCs/>
          <w:lang w:val="en-GB"/>
        </w:rPr>
      </w:pPr>
      <w:r w:rsidRPr="00051F7D">
        <w:rPr>
          <w:rFonts w:ascii="Arial" w:hAnsi="Arial" w:cs="Arial"/>
          <w:b/>
          <w:bCs/>
          <w:i/>
          <w:iCs/>
          <w:lang w:val="en-GB"/>
        </w:rPr>
        <w:t>H2a: There is a positive and significant relationship between Number of lender and ROA of p2p lending companies.</w:t>
      </w:r>
    </w:p>
    <w:p w14:paraId="4766C3B3" w14:textId="1F2F35E6" w:rsidR="00A20348" w:rsidRPr="00051F7D" w:rsidRDefault="008C03C3"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Number of lenders with ROA is </w:t>
      </w:r>
      <w:r w:rsidR="00794F58" w:rsidRPr="00051F7D">
        <w:rPr>
          <w:rFonts w:ascii="Arial" w:hAnsi="Arial" w:cs="Arial"/>
          <w:lang w:val="en-GB"/>
        </w:rPr>
        <w:t>7</w:t>
      </w:r>
      <w:r w:rsidRPr="00051F7D">
        <w:rPr>
          <w:rFonts w:ascii="Arial" w:hAnsi="Arial" w:cs="Arial"/>
          <w:lang w:val="en-GB"/>
        </w:rPr>
        <w:t>.</w:t>
      </w:r>
      <w:r w:rsidR="00794F58" w:rsidRPr="00051F7D">
        <w:rPr>
          <w:rFonts w:ascii="Arial" w:hAnsi="Arial" w:cs="Arial"/>
          <w:lang w:val="en-GB"/>
        </w:rPr>
        <w:t>468</w:t>
      </w:r>
      <w:r w:rsidRPr="00051F7D">
        <w:rPr>
          <w:rFonts w:ascii="Arial" w:hAnsi="Arial" w:cs="Arial"/>
          <w:lang w:val="en-GB"/>
        </w:rPr>
        <w:t>E-</w:t>
      </w:r>
      <w:r w:rsidR="00794F58" w:rsidRPr="00051F7D">
        <w:rPr>
          <w:rFonts w:ascii="Arial" w:hAnsi="Arial" w:cs="Arial"/>
          <w:lang w:val="en-GB"/>
        </w:rPr>
        <w:t>6</w:t>
      </w:r>
      <w:r w:rsidRPr="00051F7D">
        <w:rPr>
          <w:rFonts w:ascii="Arial" w:hAnsi="Arial" w:cs="Arial"/>
          <w:lang w:val="en-GB"/>
        </w:rPr>
        <w:t xml:space="preserve">, which means the relationship between the Number of </w:t>
      </w:r>
      <w:r w:rsidR="00796D01" w:rsidRPr="00051F7D">
        <w:rPr>
          <w:rFonts w:ascii="Arial" w:hAnsi="Arial" w:cs="Arial"/>
          <w:lang w:val="en-GB"/>
        </w:rPr>
        <w:t>lender</w:t>
      </w:r>
      <w:r w:rsidRPr="00051F7D">
        <w:rPr>
          <w:rFonts w:ascii="Arial" w:hAnsi="Arial" w:cs="Arial"/>
          <w:lang w:val="en-GB"/>
        </w:rPr>
        <w:t xml:space="preserve"> and ROA is a positive relation. On the other hand, as for the P value, we can see that the result is 0.000 that is under the 0.05, which means the</w:t>
      </w:r>
      <w:r w:rsidR="00794F58" w:rsidRPr="00051F7D">
        <w:rPr>
          <w:rFonts w:ascii="Arial" w:hAnsi="Arial" w:cs="Arial"/>
          <w:lang w:val="en-GB"/>
        </w:rPr>
        <w:t>y have</w:t>
      </w:r>
      <w:r w:rsidRPr="00051F7D">
        <w:rPr>
          <w:rFonts w:ascii="Arial" w:hAnsi="Arial" w:cs="Arial"/>
          <w:lang w:val="en-GB"/>
        </w:rPr>
        <w:t xml:space="preserve"> significant relationship between </w:t>
      </w:r>
      <w:r w:rsidR="00794F58" w:rsidRPr="00051F7D">
        <w:rPr>
          <w:rFonts w:ascii="Arial" w:hAnsi="Arial" w:cs="Arial"/>
          <w:lang w:val="en-GB"/>
        </w:rPr>
        <w:t xml:space="preserve">Number of lenders </w:t>
      </w:r>
      <w:r w:rsidRPr="00051F7D">
        <w:rPr>
          <w:rFonts w:ascii="Arial" w:hAnsi="Arial" w:cs="Arial"/>
          <w:lang w:val="en-GB"/>
        </w:rPr>
        <w:t xml:space="preserve">and ROA of p2p lending companies. As a result, we </w:t>
      </w:r>
      <w:r w:rsidR="00794F58" w:rsidRPr="00051F7D">
        <w:rPr>
          <w:rFonts w:ascii="Arial" w:hAnsi="Arial" w:cs="Arial"/>
          <w:lang w:val="en-GB"/>
        </w:rPr>
        <w:t>ACCEPT</w:t>
      </w:r>
      <w:r w:rsidRPr="00051F7D">
        <w:rPr>
          <w:rFonts w:ascii="Arial" w:hAnsi="Arial" w:cs="Arial"/>
          <w:lang w:val="en-GB"/>
        </w:rPr>
        <w:t xml:space="preserve"> H</w:t>
      </w:r>
      <w:r w:rsidR="00794F58" w:rsidRPr="00051F7D">
        <w:rPr>
          <w:rFonts w:ascii="Arial" w:hAnsi="Arial" w:cs="Arial"/>
          <w:lang w:val="en-GB"/>
        </w:rPr>
        <w:t>2</w:t>
      </w:r>
      <w:r w:rsidRPr="00051F7D">
        <w:rPr>
          <w:rFonts w:ascii="Arial" w:hAnsi="Arial" w:cs="Arial"/>
          <w:lang w:val="en-GB"/>
        </w:rPr>
        <w:t>a.</w:t>
      </w:r>
    </w:p>
    <w:p w14:paraId="2C38C332" w14:textId="4C6E903B" w:rsidR="00A20348" w:rsidRPr="00051F7D" w:rsidRDefault="00A20348" w:rsidP="00DF49F1">
      <w:pPr>
        <w:spacing w:line="360" w:lineRule="auto"/>
        <w:rPr>
          <w:rFonts w:ascii="Arial" w:hAnsi="Arial" w:cs="Arial"/>
          <w:b/>
          <w:bCs/>
          <w:i/>
          <w:iCs/>
          <w:lang w:val="en-GB"/>
        </w:rPr>
      </w:pPr>
      <w:r w:rsidRPr="00051F7D">
        <w:rPr>
          <w:rFonts w:ascii="Arial" w:hAnsi="Arial" w:cs="Arial"/>
          <w:b/>
          <w:bCs/>
          <w:i/>
          <w:iCs/>
          <w:lang w:val="en-GB"/>
        </w:rPr>
        <w:t>H3a: There is a positive and significant relationship between Number of borrower and ROA of p2p lending companies.</w:t>
      </w:r>
    </w:p>
    <w:p w14:paraId="429AAD91" w14:textId="045301DB" w:rsidR="00794F58" w:rsidRPr="00051F7D" w:rsidRDefault="00794F58"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Number of borrowers with ROA is 1.697E-5, which means the relationship between the Number of </w:t>
      </w:r>
      <w:proofErr w:type="spellStart"/>
      <w:r w:rsidR="00796D01" w:rsidRPr="00051F7D">
        <w:rPr>
          <w:rFonts w:ascii="Arial" w:hAnsi="Arial" w:cs="Arial"/>
          <w:lang w:val="en-GB"/>
        </w:rPr>
        <w:t>bborrower</w:t>
      </w:r>
      <w:proofErr w:type="spellEnd"/>
      <w:r w:rsidRPr="00051F7D">
        <w:rPr>
          <w:rFonts w:ascii="Arial" w:hAnsi="Arial" w:cs="Arial"/>
          <w:lang w:val="en-GB"/>
        </w:rPr>
        <w:t xml:space="preserve"> and ROA is a positive relation. On the other hand, as for the P value, we can see that the result is 0.000 that is under the 0.05, which means they have significant relationship between Number of borrowers and ROA of p2p lending companies. As a result, we ACCEPT H3a.</w:t>
      </w:r>
    </w:p>
    <w:p w14:paraId="18A52544" w14:textId="3BF93C23" w:rsidR="00A20348" w:rsidRPr="00051F7D" w:rsidRDefault="00A20348" w:rsidP="00DF49F1">
      <w:pPr>
        <w:spacing w:line="360" w:lineRule="auto"/>
        <w:rPr>
          <w:rFonts w:ascii="Arial" w:hAnsi="Arial" w:cs="Arial"/>
          <w:b/>
          <w:bCs/>
          <w:i/>
          <w:iCs/>
          <w:lang w:val="en-GB"/>
        </w:rPr>
      </w:pPr>
      <w:r w:rsidRPr="00051F7D">
        <w:rPr>
          <w:rFonts w:ascii="Arial" w:hAnsi="Arial" w:cs="Arial"/>
          <w:b/>
          <w:bCs/>
          <w:i/>
          <w:iCs/>
          <w:lang w:val="en-GB"/>
        </w:rPr>
        <w:lastRenderedPageBreak/>
        <w:t>H4a: There is a positive and significant relationship between Industry of P2P average interest rate and ROA of p2p lending companies.</w:t>
      </w:r>
    </w:p>
    <w:p w14:paraId="6384F064" w14:textId="299A154B" w:rsidR="00A20348" w:rsidRPr="00051F7D" w:rsidRDefault="008C03C3"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w:t>
      </w:r>
      <w:r w:rsidR="00794F58" w:rsidRPr="00051F7D">
        <w:rPr>
          <w:rFonts w:ascii="Arial" w:hAnsi="Arial" w:cs="Arial"/>
          <w:lang w:val="en-GB"/>
        </w:rPr>
        <w:t xml:space="preserve">P2P Industry Average Interest Rate </w:t>
      </w:r>
      <w:r w:rsidRPr="00051F7D">
        <w:rPr>
          <w:rFonts w:ascii="Arial" w:hAnsi="Arial" w:cs="Arial"/>
          <w:lang w:val="en-GB"/>
        </w:rPr>
        <w:t>with ROA is 0.</w:t>
      </w:r>
      <w:r w:rsidR="00794F58" w:rsidRPr="00051F7D">
        <w:rPr>
          <w:rFonts w:ascii="Arial" w:hAnsi="Arial" w:cs="Arial"/>
          <w:lang w:val="en-GB"/>
        </w:rPr>
        <w:t>224</w:t>
      </w:r>
      <w:r w:rsidRPr="00051F7D">
        <w:rPr>
          <w:rFonts w:ascii="Arial" w:hAnsi="Arial" w:cs="Arial"/>
          <w:lang w:val="en-GB"/>
        </w:rPr>
        <w:t xml:space="preserve">, which means the relationship between the </w:t>
      </w:r>
      <w:r w:rsidR="00794F58" w:rsidRPr="00051F7D">
        <w:rPr>
          <w:rFonts w:ascii="Arial" w:hAnsi="Arial" w:cs="Arial"/>
          <w:lang w:val="en-GB"/>
        </w:rPr>
        <w:t xml:space="preserve">P2P Industry Average Interest Rate </w:t>
      </w:r>
      <w:r w:rsidRPr="00051F7D">
        <w:rPr>
          <w:rFonts w:ascii="Arial" w:hAnsi="Arial" w:cs="Arial"/>
          <w:lang w:val="en-GB"/>
        </w:rPr>
        <w:t xml:space="preserve">and ROA is a </w:t>
      </w:r>
      <w:r w:rsidR="00794F58" w:rsidRPr="00051F7D">
        <w:rPr>
          <w:rFonts w:ascii="Arial" w:hAnsi="Arial" w:cs="Arial"/>
          <w:lang w:val="en-GB"/>
        </w:rPr>
        <w:t>positive</w:t>
      </w:r>
      <w:r w:rsidRPr="00051F7D">
        <w:rPr>
          <w:rFonts w:ascii="Arial" w:hAnsi="Arial" w:cs="Arial"/>
          <w:lang w:val="en-GB"/>
        </w:rPr>
        <w:t xml:space="preserve"> relation. On the other hand, as for the P value, we can see that the result is 0.</w:t>
      </w:r>
      <w:r w:rsidR="00794F58" w:rsidRPr="00051F7D">
        <w:rPr>
          <w:rFonts w:ascii="Arial" w:hAnsi="Arial" w:cs="Arial"/>
          <w:lang w:val="en-GB"/>
        </w:rPr>
        <w:t>034</w:t>
      </w:r>
      <w:r w:rsidRPr="00051F7D">
        <w:rPr>
          <w:rFonts w:ascii="Arial" w:hAnsi="Arial" w:cs="Arial"/>
          <w:lang w:val="en-GB"/>
        </w:rPr>
        <w:t xml:space="preserve"> that is </w:t>
      </w:r>
      <w:r w:rsidR="00794F58" w:rsidRPr="00051F7D">
        <w:rPr>
          <w:rFonts w:ascii="Arial" w:hAnsi="Arial" w:cs="Arial"/>
          <w:lang w:val="en-GB"/>
        </w:rPr>
        <w:t>under</w:t>
      </w:r>
      <w:r w:rsidRPr="00051F7D">
        <w:rPr>
          <w:rFonts w:ascii="Arial" w:hAnsi="Arial" w:cs="Arial"/>
          <w:lang w:val="en-GB"/>
        </w:rPr>
        <w:t xml:space="preserve"> the 0.05, which means the</w:t>
      </w:r>
      <w:r w:rsidR="00794F58" w:rsidRPr="00051F7D">
        <w:rPr>
          <w:rFonts w:ascii="Arial" w:hAnsi="Arial" w:cs="Arial"/>
          <w:lang w:val="en-GB"/>
        </w:rPr>
        <w:t xml:space="preserve">y have </w:t>
      </w:r>
      <w:r w:rsidRPr="00051F7D">
        <w:rPr>
          <w:rFonts w:ascii="Arial" w:hAnsi="Arial" w:cs="Arial"/>
          <w:lang w:val="en-GB"/>
        </w:rPr>
        <w:t xml:space="preserve">significant relationship between </w:t>
      </w:r>
      <w:r w:rsidR="00794F58" w:rsidRPr="00051F7D">
        <w:rPr>
          <w:rFonts w:ascii="Arial" w:hAnsi="Arial" w:cs="Arial"/>
          <w:lang w:val="en-GB"/>
        </w:rPr>
        <w:t xml:space="preserve">P2P Industry Average Interest Rate </w:t>
      </w:r>
      <w:r w:rsidRPr="00051F7D">
        <w:rPr>
          <w:rFonts w:ascii="Arial" w:hAnsi="Arial" w:cs="Arial"/>
          <w:lang w:val="en-GB"/>
        </w:rPr>
        <w:t xml:space="preserve">and ROA of p2p lending companies. As a result, we </w:t>
      </w:r>
      <w:r w:rsidR="00794F58" w:rsidRPr="00051F7D">
        <w:rPr>
          <w:rFonts w:ascii="Arial" w:hAnsi="Arial" w:cs="Arial"/>
          <w:lang w:val="en-GB"/>
        </w:rPr>
        <w:t xml:space="preserve">ACCEPT </w:t>
      </w:r>
      <w:r w:rsidRPr="00051F7D">
        <w:rPr>
          <w:rFonts w:ascii="Arial" w:hAnsi="Arial" w:cs="Arial"/>
          <w:lang w:val="en-GB"/>
        </w:rPr>
        <w:t>H</w:t>
      </w:r>
      <w:r w:rsidR="00796D01" w:rsidRPr="00051F7D">
        <w:rPr>
          <w:rFonts w:ascii="Arial" w:hAnsi="Arial" w:cs="Arial"/>
          <w:lang w:val="en-GB"/>
        </w:rPr>
        <w:t>4</w:t>
      </w:r>
      <w:r w:rsidRPr="00051F7D">
        <w:rPr>
          <w:rFonts w:ascii="Arial" w:hAnsi="Arial" w:cs="Arial"/>
          <w:lang w:val="en-GB"/>
        </w:rPr>
        <w:t>a.</w:t>
      </w:r>
    </w:p>
    <w:p w14:paraId="12935BDA" w14:textId="7E0718D2" w:rsidR="00A20348" w:rsidRPr="00051F7D" w:rsidRDefault="00A20348" w:rsidP="00DF49F1">
      <w:pPr>
        <w:spacing w:line="360" w:lineRule="auto"/>
        <w:rPr>
          <w:rFonts w:ascii="Arial" w:hAnsi="Arial" w:cs="Arial"/>
          <w:b/>
          <w:bCs/>
          <w:i/>
          <w:iCs/>
          <w:lang w:val="en-GB"/>
        </w:rPr>
      </w:pPr>
      <w:r w:rsidRPr="00051F7D">
        <w:rPr>
          <w:rFonts w:ascii="Arial" w:hAnsi="Arial" w:cs="Arial"/>
          <w:b/>
          <w:bCs/>
          <w:i/>
          <w:iCs/>
          <w:lang w:val="en-GB"/>
        </w:rPr>
        <w:t xml:space="preserve">H5a: There is a positive and significant relationship between </w:t>
      </w:r>
      <w:proofErr w:type="spellStart"/>
      <w:r w:rsidRPr="00051F7D">
        <w:rPr>
          <w:rFonts w:ascii="Arial" w:hAnsi="Arial" w:cs="Arial"/>
          <w:b/>
          <w:bCs/>
          <w:i/>
          <w:iCs/>
          <w:lang w:val="en-GB"/>
        </w:rPr>
        <w:t>Shibor</w:t>
      </w:r>
      <w:proofErr w:type="spellEnd"/>
      <w:r w:rsidRPr="00051F7D">
        <w:rPr>
          <w:rFonts w:ascii="Arial" w:hAnsi="Arial" w:cs="Arial"/>
          <w:b/>
          <w:bCs/>
          <w:i/>
          <w:iCs/>
          <w:lang w:val="en-GB"/>
        </w:rPr>
        <w:t xml:space="preserve"> and ROA of p2p lending companies.</w:t>
      </w:r>
    </w:p>
    <w:p w14:paraId="71503117" w14:textId="1CAA762F" w:rsidR="00A20348" w:rsidRPr="00051F7D" w:rsidRDefault="008C03C3"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w:t>
      </w:r>
      <w:proofErr w:type="spellStart"/>
      <w:r w:rsidR="00794F58" w:rsidRPr="00051F7D">
        <w:rPr>
          <w:rFonts w:ascii="Arial" w:hAnsi="Arial" w:cs="Arial"/>
          <w:lang w:val="en-GB"/>
        </w:rPr>
        <w:t>Shibor</w:t>
      </w:r>
      <w:proofErr w:type="spellEnd"/>
      <w:r w:rsidRPr="00051F7D">
        <w:rPr>
          <w:rFonts w:ascii="Arial" w:hAnsi="Arial" w:cs="Arial"/>
          <w:lang w:val="en-GB"/>
        </w:rPr>
        <w:t xml:space="preserve"> with ROA is -0.</w:t>
      </w:r>
      <w:r w:rsidR="00794F58" w:rsidRPr="00051F7D">
        <w:rPr>
          <w:rFonts w:ascii="Arial" w:hAnsi="Arial" w:cs="Arial"/>
          <w:lang w:val="en-GB"/>
        </w:rPr>
        <w:t>067</w:t>
      </w:r>
      <w:r w:rsidRPr="00051F7D">
        <w:rPr>
          <w:rFonts w:ascii="Arial" w:hAnsi="Arial" w:cs="Arial"/>
          <w:lang w:val="en-GB"/>
        </w:rPr>
        <w:t xml:space="preserve">, which means the relationship between the </w:t>
      </w:r>
      <w:proofErr w:type="spellStart"/>
      <w:r w:rsidR="00794F58" w:rsidRPr="00051F7D">
        <w:rPr>
          <w:rFonts w:ascii="Arial" w:hAnsi="Arial" w:cs="Arial"/>
          <w:lang w:val="en-GB"/>
        </w:rPr>
        <w:t>Shibor</w:t>
      </w:r>
      <w:proofErr w:type="spellEnd"/>
      <w:r w:rsidR="00794F58" w:rsidRPr="00051F7D">
        <w:rPr>
          <w:rFonts w:ascii="Arial" w:hAnsi="Arial" w:cs="Arial"/>
          <w:lang w:val="en-GB"/>
        </w:rPr>
        <w:t xml:space="preserve"> </w:t>
      </w:r>
      <w:r w:rsidRPr="00051F7D">
        <w:rPr>
          <w:rFonts w:ascii="Arial" w:hAnsi="Arial" w:cs="Arial"/>
          <w:lang w:val="en-GB"/>
        </w:rPr>
        <w:t>and ROA is a negative relation. On the other hand, as for the P value, we can see that the result is 0.</w:t>
      </w:r>
      <w:r w:rsidR="00794F58" w:rsidRPr="00051F7D">
        <w:rPr>
          <w:rFonts w:ascii="Arial" w:hAnsi="Arial" w:cs="Arial"/>
          <w:lang w:val="en-GB"/>
        </w:rPr>
        <w:t>833</w:t>
      </w:r>
      <w:r w:rsidRPr="00051F7D">
        <w:rPr>
          <w:rFonts w:ascii="Arial" w:hAnsi="Arial" w:cs="Arial"/>
          <w:lang w:val="en-GB"/>
        </w:rPr>
        <w:t xml:space="preserve"> that is over the 0.05, which means there are no significant relationship between </w:t>
      </w:r>
      <w:proofErr w:type="spellStart"/>
      <w:r w:rsidR="00794F58" w:rsidRPr="00051F7D">
        <w:rPr>
          <w:rFonts w:ascii="Arial" w:hAnsi="Arial" w:cs="Arial"/>
          <w:lang w:val="en-GB"/>
        </w:rPr>
        <w:t>Shibor</w:t>
      </w:r>
      <w:proofErr w:type="spellEnd"/>
      <w:r w:rsidR="00794F58" w:rsidRPr="00051F7D">
        <w:rPr>
          <w:rFonts w:ascii="Arial" w:hAnsi="Arial" w:cs="Arial"/>
          <w:lang w:val="en-GB"/>
        </w:rPr>
        <w:t xml:space="preserve"> </w:t>
      </w:r>
      <w:r w:rsidRPr="00051F7D">
        <w:rPr>
          <w:rFonts w:ascii="Arial" w:hAnsi="Arial" w:cs="Arial"/>
          <w:lang w:val="en-GB"/>
        </w:rPr>
        <w:t>and ROA of p2p lending companies. As a result, we REJECT H</w:t>
      </w:r>
      <w:r w:rsidR="00794F58" w:rsidRPr="00051F7D">
        <w:rPr>
          <w:rFonts w:ascii="Arial" w:hAnsi="Arial" w:cs="Arial"/>
          <w:lang w:val="en-GB"/>
        </w:rPr>
        <w:t>5</w:t>
      </w:r>
      <w:r w:rsidRPr="00051F7D">
        <w:rPr>
          <w:rFonts w:ascii="Arial" w:hAnsi="Arial" w:cs="Arial"/>
          <w:lang w:val="en-GB"/>
        </w:rPr>
        <w:t>a.</w:t>
      </w:r>
    </w:p>
    <w:p w14:paraId="1A23E68B" w14:textId="656E4690" w:rsidR="00B239AB" w:rsidRPr="00051F7D" w:rsidRDefault="00A20348" w:rsidP="00DF49F1">
      <w:pPr>
        <w:spacing w:line="360" w:lineRule="auto"/>
        <w:rPr>
          <w:rFonts w:ascii="Arial" w:hAnsi="Arial" w:cs="Arial"/>
          <w:b/>
          <w:bCs/>
          <w:i/>
          <w:iCs/>
          <w:lang w:val="en-GB"/>
        </w:rPr>
      </w:pPr>
      <w:r w:rsidRPr="00051F7D">
        <w:rPr>
          <w:rFonts w:ascii="Arial" w:hAnsi="Arial" w:cs="Arial"/>
          <w:b/>
          <w:bCs/>
          <w:i/>
          <w:iCs/>
          <w:lang w:val="en-GB"/>
        </w:rPr>
        <w:t xml:space="preserve">H6a: There is a </w:t>
      </w:r>
      <w:r w:rsidR="00071774" w:rsidRPr="00051F7D">
        <w:rPr>
          <w:rFonts w:ascii="Arial" w:hAnsi="Arial" w:cs="Arial"/>
          <w:b/>
          <w:bCs/>
          <w:i/>
          <w:iCs/>
          <w:lang w:val="en-GB"/>
        </w:rPr>
        <w:t>negative</w:t>
      </w:r>
      <w:r w:rsidRPr="00051F7D">
        <w:rPr>
          <w:rFonts w:ascii="Arial" w:hAnsi="Arial" w:cs="Arial"/>
          <w:b/>
          <w:bCs/>
          <w:i/>
          <w:iCs/>
          <w:lang w:val="en-GB"/>
        </w:rPr>
        <w:t xml:space="preserve"> and significant relationship between Average loans period and ROA of p2p lending companies.</w:t>
      </w:r>
    </w:p>
    <w:p w14:paraId="00128596" w14:textId="46DDC338" w:rsidR="00097E7A" w:rsidRPr="00051F7D" w:rsidRDefault="008C03C3"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w:t>
      </w:r>
      <w:r w:rsidR="00794F58" w:rsidRPr="00051F7D">
        <w:rPr>
          <w:rFonts w:ascii="Arial" w:hAnsi="Arial" w:cs="Arial"/>
          <w:lang w:val="en-GB"/>
        </w:rPr>
        <w:t xml:space="preserve">Average Loans Period </w:t>
      </w:r>
      <w:r w:rsidRPr="00051F7D">
        <w:rPr>
          <w:rFonts w:ascii="Arial" w:hAnsi="Arial" w:cs="Arial"/>
          <w:lang w:val="en-GB"/>
        </w:rPr>
        <w:t>with ROA is -0.</w:t>
      </w:r>
      <w:r w:rsidR="001871E3" w:rsidRPr="00051F7D">
        <w:rPr>
          <w:rFonts w:ascii="Arial" w:hAnsi="Arial" w:cs="Arial"/>
          <w:lang w:val="en-GB"/>
        </w:rPr>
        <w:t>037</w:t>
      </w:r>
      <w:r w:rsidRPr="00051F7D">
        <w:rPr>
          <w:rFonts w:ascii="Arial" w:hAnsi="Arial" w:cs="Arial"/>
          <w:lang w:val="en-GB"/>
        </w:rPr>
        <w:t xml:space="preserve">, which means the relationship between the </w:t>
      </w:r>
      <w:r w:rsidR="00071774" w:rsidRPr="00051F7D">
        <w:rPr>
          <w:rFonts w:ascii="Arial" w:hAnsi="Arial" w:cs="Arial"/>
          <w:lang w:val="en-GB"/>
        </w:rPr>
        <w:t xml:space="preserve">Average Loans Period </w:t>
      </w:r>
      <w:r w:rsidRPr="00051F7D">
        <w:rPr>
          <w:rFonts w:ascii="Arial" w:hAnsi="Arial" w:cs="Arial"/>
          <w:lang w:val="en-GB"/>
        </w:rPr>
        <w:t>and ROA is a negative relation. On the other hand, as for the P value, we can see that the result is 0.</w:t>
      </w:r>
      <w:r w:rsidR="00071774" w:rsidRPr="00051F7D">
        <w:rPr>
          <w:rFonts w:ascii="Arial" w:hAnsi="Arial" w:cs="Arial"/>
          <w:lang w:val="en-GB"/>
        </w:rPr>
        <w:t>044</w:t>
      </w:r>
      <w:r w:rsidRPr="00051F7D">
        <w:rPr>
          <w:rFonts w:ascii="Arial" w:hAnsi="Arial" w:cs="Arial"/>
          <w:lang w:val="en-GB"/>
        </w:rPr>
        <w:t xml:space="preserve"> that is </w:t>
      </w:r>
      <w:r w:rsidR="00071774" w:rsidRPr="00051F7D">
        <w:rPr>
          <w:rFonts w:ascii="Arial" w:hAnsi="Arial" w:cs="Arial"/>
          <w:lang w:val="en-GB"/>
        </w:rPr>
        <w:t>under</w:t>
      </w:r>
      <w:r w:rsidRPr="00051F7D">
        <w:rPr>
          <w:rFonts w:ascii="Arial" w:hAnsi="Arial" w:cs="Arial"/>
          <w:lang w:val="en-GB"/>
        </w:rPr>
        <w:t xml:space="preserve"> the 0.05, which means the</w:t>
      </w:r>
      <w:r w:rsidR="00071774" w:rsidRPr="00051F7D">
        <w:rPr>
          <w:rFonts w:ascii="Arial" w:hAnsi="Arial" w:cs="Arial"/>
          <w:lang w:val="en-GB"/>
        </w:rPr>
        <w:t>y have</w:t>
      </w:r>
      <w:r w:rsidRPr="00051F7D">
        <w:rPr>
          <w:rFonts w:ascii="Arial" w:hAnsi="Arial" w:cs="Arial"/>
          <w:lang w:val="en-GB"/>
        </w:rPr>
        <w:t xml:space="preserve"> significant relationship between </w:t>
      </w:r>
      <w:r w:rsidR="00071774" w:rsidRPr="00051F7D">
        <w:rPr>
          <w:rFonts w:ascii="Arial" w:hAnsi="Arial" w:cs="Arial"/>
          <w:lang w:val="en-GB"/>
        </w:rPr>
        <w:t xml:space="preserve">Average Loans Period </w:t>
      </w:r>
      <w:r w:rsidRPr="00051F7D">
        <w:rPr>
          <w:rFonts w:ascii="Arial" w:hAnsi="Arial" w:cs="Arial"/>
          <w:lang w:val="en-GB"/>
        </w:rPr>
        <w:t xml:space="preserve">and ROA of p2p lending companies. As a result, we </w:t>
      </w:r>
      <w:r w:rsidR="00071774" w:rsidRPr="00051F7D">
        <w:rPr>
          <w:rFonts w:ascii="Arial" w:hAnsi="Arial" w:cs="Arial"/>
          <w:lang w:val="en-GB"/>
        </w:rPr>
        <w:t xml:space="preserve">ACCEPT </w:t>
      </w:r>
      <w:r w:rsidRPr="00051F7D">
        <w:rPr>
          <w:rFonts w:ascii="Arial" w:hAnsi="Arial" w:cs="Arial"/>
          <w:lang w:val="en-GB"/>
        </w:rPr>
        <w:t>H</w:t>
      </w:r>
      <w:r w:rsidR="00071774" w:rsidRPr="00051F7D">
        <w:rPr>
          <w:rFonts w:ascii="Arial" w:hAnsi="Arial" w:cs="Arial"/>
          <w:lang w:val="en-GB"/>
        </w:rPr>
        <w:t>6</w:t>
      </w:r>
      <w:r w:rsidRPr="00051F7D">
        <w:rPr>
          <w:rFonts w:ascii="Arial" w:hAnsi="Arial" w:cs="Arial"/>
          <w:lang w:val="en-GB"/>
        </w:rPr>
        <w:t>a.</w:t>
      </w:r>
    </w:p>
    <w:p w14:paraId="31B5762C" w14:textId="77777777" w:rsidR="00071774" w:rsidRPr="00051F7D" w:rsidRDefault="00071774" w:rsidP="00DF49F1">
      <w:pPr>
        <w:spacing w:line="360" w:lineRule="auto"/>
        <w:rPr>
          <w:rFonts w:ascii="Arial" w:hAnsi="Arial" w:cs="Arial"/>
          <w:lang w:val="en-GB"/>
        </w:rPr>
      </w:pPr>
    </w:p>
    <w:p w14:paraId="2ACDB065" w14:textId="19EE6B92" w:rsidR="00097E7A" w:rsidRPr="00051F7D" w:rsidRDefault="00097E7A" w:rsidP="00DF49F1">
      <w:pPr>
        <w:spacing w:line="360" w:lineRule="auto"/>
        <w:rPr>
          <w:rFonts w:ascii="Arial" w:hAnsi="Arial" w:cs="Arial"/>
          <w:b/>
          <w:bCs/>
          <w:i/>
          <w:iCs/>
          <w:lang w:val="en-GB"/>
        </w:rPr>
      </w:pPr>
      <w:r w:rsidRPr="00051F7D">
        <w:rPr>
          <w:rFonts w:ascii="Arial" w:hAnsi="Arial" w:cs="Arial"/>
          <w:b/>
          <w:bCs/>
          <w:i/>
          <w:iCs/>
          <w:lang w:val="en-GB"/>
        </w:rPr>
        <w:t>ROE Model</w:t>
      </w:r>
    </w:p>
    <w:p w14:paraId="524EB8CB" w14:textId="2FA0D71E" w:rsidR="00071774" w:rsidRPr="00051F7D" w:rsidRDefault="00071774" w:rsidP="00DF49F1">
      <w:pPr>
        <w:spacing w:line="360" w:lineRule="auto"/>
        <w:rPr>
          <w:rFonts w:ascii="Arial" w:hAnsi="Arial" w:cs="Arial"/>
          <w:lang w:val="en-GB"/>
        </w:rPr>
      </w:pPr>
      <w:r w:rsidRPr="00051F7D">
        <w:rPr>
          <w:rFonts w:ascii="Arial" w:hAnsi="Arial" w:cs="Arial"/>
          <w:lang w:val="en-GB"/>
        </w:rPr>
        <w:t>Multiple linear regression was performed on the collected data of the sample companies from 2014Q1 to 2020Q2 so as to illustrate the impact of various factors on the ROE of profitability.</w:t>
      </w:r>
    </w:p>
    <w:p w14:paraId="6AA18A97" w14:textId="73289302" w:rsidR="00071774" w:rsidRPr="00051F7D" w:rsidRDefault="00071774" w:rsidP="009464DE">
      <w:pPr>
        <w:spacing w:line="360" w:lineRule="auto"/>
        <w:jc w:val="left"/>
        <w:rPr>
          <w:rFonts w:ascii="Arial" w:hAnsi="Arial" w:cs="Arial"/>
          <w:lang w:val="en-GB"/>
        </w:rPr>
      </w:pPr>
      <w:r w:rsidRPr="00051F7D">
        <w:rPr>
          <w:rFonts w:ascii="Arial" w:hAnsi="Arial" w:cs="Arial"/>
          <w:lang w:val="en-GB"/>
        </w:rPr>
        <w:t xml:space="preserve">The model summary table is shown in Table 5-4. It can be seen from Table </w:t>
      </w:r>
      <w:r w:rsidR="009464DE" w:rsidRPr="00051F7D">
        <w:rPr>
          <w:rFonts w:ascii="Arial" w:hAnsi="Arial" w:cs="Arial"/>
          <w:lang w:val="en-GB"/>
        </w:rPr>
        <w:t>12</w:t>
      </w:r>
      <w:r w:rsidRPr="00051F7D">
        <w:rPr>
          <w:rFonts w:ascii="Arial" w:hAnsi="Arial" w:cs="Arial"/>
          <w:lang w:val="en-GB"/>
        </w:rPr>
        <w:t xml:space="preserve"> that t</w:t>
      </w:r>
      <w:r w:rsidRPr="00051F7D">
        <w:rPr>
          <w:rFonts w:ascii="Arial" w:hAnsi="Arial" w:cs="Arial"/>
        </w:rPr>
        <w:t xml:space="preserve">he adjusted </w:t>
      </w:r>
      <w:r w:rsidRPr="00051F7D">
        <w:rPr>
          <w:rFonts w:ascii="Arial" w:hAnsi="Arial" w:cs="Arial"/>
          <w:lang w:val="en-GB"/>
        </w:rPr>
        <w:t>R</w:t>
      </w:r>
      <w:r w:rsidRPr="00051F7D">
        <w:rPr>
          <w:rFonts w:ascii="Arial" w:hAnsi="Arial" w:cs="Arial"/>
          <w:vertAlign w:val="superscript"/>
          <w:lang w:val="en-GB"/>
        </w:rPr>
        <w:t xml:space="preserve">2 </w:t>
      </w:r>
      <w:r w:rsidRPr="00051F7D">
        <w:rPr>
          <w:rFonts w:ascii="Arial" w:hAnsi="Arial" w:cs="Arial"/>
        </w:rPr>
        <w:t>equals to 0.</w:t>
      </w:r>
      <w:r w:rsidRPr="00051F7D">
        <w:rPr>
          <w:rFonts w:ascii="Arial" w:hAnsi="Arial" w:cs="Arial"/>
          <w:lang w:val="en-GB"/>
        </w:rPr>
        <w:t>852</w:t>
      </w:r>
      <w:r w:rsidRPr="00051F7D">
        <w:rPr>
          <w:rFonts w:ascii="Arial" w:hAnsi="Arial" w:cs="Arial"/>
        </w:rPr>
        <w:t xml:space="preserve">, which means </w:t>
      </w:r>
      <w:r w:rsidRPr="00051F7D">
        <w:rPr>
          <w:rFonts w:ascii="Arial" w:hAnsi="Arial" w:cs="Arial"/>
          <w:lang w:val="en-GB"/>
        </w:rPr>
        <w:t>85.2</w:t>
      </w:r>
      <w:r w:rsidRPr="00051F7D">
        <w:rPr>
          <w:rFonts w:ascii="Arial" w:hAnsi="Arial" w:cs="Arial"/>
        </w:rPr>
        <w:t xml:space="preserve">% of the variance is accounted </w:t>
      </w:r>
      <w:r w:rsidRPr="00051F7D">
        <w:rPr>
          <w:rFonts w:ascii="Arial" w:hAnsi="Arial" w:cs="Arial"/>
        </w:rPr>
        <w:lastRenderedPageBreak/>
        <w:t>for by this regression model. The goodness of fit is relatively high</w:t>
      </w:r>
      <w:r w:rsidRPr="00051F7D">
        <w:rPr>
          <w:rFonts w:ascii="Arial" w:hAnsi="Arial" w:cs="Arial"/>
          <w:lang w:val="en-GB"/>
        </w:rPr>
        <w:t>. The fit is acceptable.</w:t>
      </w:r>
    </w:p>
    <w:p w14:paraId="37CD2BA2" w14:textId="7CD12263" w:rsidR="009464DE" w:rsidRPr="00051F7D" w:rsidRDefault="009464DE" w:rsidP="009464DE">
      <w:pPr>
        <w:pStyle w:val="Caption"/>
        <w:keepNext/>
        <w:rPr>
          <w:rFonts w:ascii="Arial" w:hAnsi="Arial" w:cs="Arial"/>
          <w:sz w:val="24"/>
          <w:szCs w:val="24"/>
        </w:rPr>
      </w:pPr>
      <w:bookmarkStart w:id="100" w:name="_Toc48253976"/>
      <w:bookmarkStart w:id="101" w:name="_Toc48766401"/>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12</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model summary of independent variables and ROE</w:t>
      </w:r>
      <w:bookmarkEnd w:id="100"/>
      <w:bookmarkEnd w:id="101"/>
    </w:p>
    <w:p w14:paraId="2FF4E377" w14:textId="2CEF3C80" w:rsidR="00097E7A" w:rsidRPr="00051F7D" w:rsidRDefault="00097E7A" w:rsidP="00DF49F1">
      <w:pPr>
        <w:spacing w:line="360" w:lineRule="auto"/>
        <w:rPr>
          <w:rFonts w:ascii="Arial" w:hAnsi="Arial" w:cs="Arial"/>
          <w:lang w:val="en-GB"/>
        </w:rPr>
      </w:pPr>
      <w:r w:rsidRPr="00051F7D">
        <w:rPr>
          <w:rFonts w:ascii="Arial" w:hAnsi="Arial" w:cs="Arial"/>
          <w:noProof/>
          <w:lang w:val="en-GB"/>
        </w:rPr>
        <w:drawing>
          <wp:inline distT="0" distB="0" distL="0" distR="0" wp14:anchorId="70C5CED6" wp14:editId="28E0B071">
            <wp:extent cx="5606716" cy="854785"/>
            <wp:effectExtent l="0" t="0" r="0" b="0"/>
            <wp:docPr id="38" name="Picture 3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screenshot of a cell phon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643772" cy="860434"/>
                    </a:xfrm>
                    <a:prstGeom prst="rect">
                      <a:avLst/>
                    </a:prstGeom>
                  </pic:spPr>
                </pic:pic>
              </a:graphicData>
            </a:graphic>
          </wp:inline>
        </w:drawing>
      </w:r>
    </w:p>
    <w:p w14:paraId="5E548A36" w14:textId="346CBCAA"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The results of ANOVA are shown in Table </w:t>
      </w:r>
      <w:r w:rsidR="009464DE" w:rsidRPr="00051F7D">
        <w:rPr>
          <w:rFonts w:ascii="Arial" w:hAnsi="Arial" w:cs="Arial"/>
          <w:lang w:val="en-GB"/>
        </w:rPr>
        <w:t>13</w:t>
      </w:r>
      <w:r w:rsidRPr="00051F7D">
        <w:rPr>
          <w:rFonts w:ascii="Arial" w:hAnsi="Arial" w:cs="Arial"/>
          <w:lang w:val="en-GB"/>
        </w:rPr>
        <w:t xml:space="preserve">. From the below table, it can be seen that the F value of the model is 843.113. The P value is 0.000, which is significantly less than 0.05, indicating that the model has passed the significance test and the dependent variable (ROE) has linearity with the independent variables (Default Rate, P2P Industry Average Interest Rate, Average Loans Period, </w:t>
      </w:r>
      <w:proofErr w:type="spellStart"/>
      <w:r w:rsidRPr="00051F7D">
        <w:rPr>
          <w:rFonts w:ascii="Arial" w:hAnsi="Arial" w:cs="Arial"/>
          <w:lang w:val="en-GB"/>
        </w:rPr>
        <w:t>Shibor</w:t>
      </w:r>
      <w:proofErr w:type="spellEnd"/>
      <w:r w:rsidRPr="00051F7D">
        <w:rPr>
          <w:rFonts w:ascii="Arial" w:hAnsi="Arial" w:cs="Arial"/>
          <w:lang w:val="en-GB"/>
        </w:rPr>
        <w:t xml:space="preserve"> and Number of Borrower and Lender). </w:t>
      </w:r>
    </w:p>
    <w:p w14:paraId="64F967E0" w14:textId="57D4CF4D" w:rsidR="009464DE" w:rsidRPr="00051F7D" w:rsidRDefault="009464DE" w:rsidP="009464DE">
      <w:pPr>
        <w:pStyle w:val="Caption"/>
        <w:keepNext/>
        <w:rPr>
          <w:rFonts w:ascii="Arial" w:hAnsi="Arial" w:cs="Arial"/>
          <w:sz w:val="24"/>
          <w:szCs w:val="24"/>
        </w:rPr>
      </w:pPr>
      <w:bookmarkStart w:id="102" w:name="_Toc48253977"/>
      <w:bookmarkStart w:id="103" w:name="_Toc48766402"/>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13</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ANOVA  of independent variables and ROE</w:t>
      </w:r>
      <w:bookmarkEnd w:id="102"/>
      <w:bookmarkEnd w:id="103"/>
    </w:p>
    <w:p w14:paraId="60C71EBA" w14:textId="77777777" w:rsidR="00097E7A" w:rsidRPr="00051F7D" w:rsidRDefault="00097E7A" w:rsidP="00DF49F1">
      <w:pPr>
        <w:spacing w:line="360" w:lineRule="auto"/>
        <w:rPr>
          <w:rFonts w:ascii="Arial" w:hAnsi="Arial" w:cs="Arial"/>
          <w:lang w:val="en-GB"/>
        </w:rPr>
      </w:pPr>
      <w:r w:rsidRPr="00051F7D">
        <w:rPr>
          <w:rFonts w:ascii="Arial" w:hAnsi="Arial" w:cs="Arial"/>
          <w:noProof/>
          <w:lang w:val="en-GB"/>
        </w:rPr>
        <w:drawing>
          <wp:inline distT="0" distB="0" distL="0" distR="0" wp14:anchorId="6E05A87E" wp14:editId="6A1DCD80">
            <wp:extent cx="3990889" cy="1195136"/>
            <wp:effectExtent l="0" t="0" r="0" b="0"/>
            <wp:docPr id="39" name="Picture 3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screenshot of a cell phone&#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4087506" cy="1224070"/>
                    </a:xfrm>
                    <a:prstGeom prst="rect">
                      <a:avLst/>
                    </a:prstGeom>
                  </pic:spPr>
                </pic:pic>
              </a:graphicData>
            </a:graphic>
          </wp:inline>
        </w:drawing>
      </w:r>
    </w:p>
    <w:p w14:paraId="0D498993" w14:textId="639CC867"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The multiple linear regression results are shown in Table </w:t>
      </w:r>
      <w:r w:rsidR="009464DE" w:rsidRPr="00051F7D">
        <w:rPr>
          <w:rFonts w:ascii="Arial" w:hAnsi="Arial" w:cs="Arial"/>
          <w:lang w:val="en-GB"/>
        </w:rPr>
        <w:t>14</w:t>
      </w:r>
    </w:p>
    <w:p w14:paraId="73779D12" w14:textId="17CB6268" w:rsidR="009464DE" w:rsidRPr="00051F7D" w:rsidRDefault="009464DE" w:rsidP="009464DE">
      <w:pPr>
        <w:pStyle w:val="Caption"/>
        <w:keepNext/>
        <w:jc w:val="left"/>
        <w:rPr>
          <w:rFonts w:ascii="Arial" w:hAnsi="Arial" w:cs="Arial"/>
          <w:sz w:val="24"/>
          <w:szCs w:val="24"/>
        </w:rPr>
      </w:pPr>
      <w:bookmarkStart w:id="104" w:name="_Toc48253978"/>
      <w:bookmarkStart w:id="105" w:name="_Toc48766403"/>
      <w:r w:rsidRPr="00051F7D">
        <w:rPr>
          <w:rFonts w:ascii="Arial" w:hAnsi="Arial" w:cs="Arial"/>
          <w:sz w:val="24"/>
          <w:szCs w:val="24"/>
        </w:rPr>
        <w:t xml:space="preserve">Table </w:t>
      </w:r>
      <w:r w:rsidRPr="00051F7D">
        <w:rPr>
          <w:rFonts w:ascii="Arial" w:hAnsi="Arial" w:cs="Arial"/>
          <w:sz w:val="24"/>
          <w:szCs w:val="24"/>
        </w:rPr>
        <w:fldChar w:fldCharType="begin"/>
      </w:r>
      <w:r w:rsidRPr="00051F7D">
        <w:rPr>
          <w:rFonts w:ascii="Arial" w:hAnsi="Arial" w:cs="Arial"/>
          <w:sz w:val="24"/>
          <w:szCs w:val="24"/>
        </w:rPr>
        <w:instrText xml:space="preserve"> SEQ Table \* ARABIC </w:instrText>
      </w:r>
      <w:r w:rsidRPr="00051F7D">
        <w:rPr>
          <w:rFonts w:ascii="Arial" w:hAnsi="Arial" w:cs="Arial"/>
          <w:sz w:val="24"/>
          <w:szCs w:val="24"/>
        </w:rPr>
        <w:fldChar w:fldCharType="separate"/>
      </w:r>
      <w:r w:rsidRPr="00051F7D">
        <w:rPr>
          <w:rFonts w:ascii="Arial" w:hAnsi="Arial" w:cs="Arial"/>
          <w:noProof/>
          <w:sz w:val="24"/>
          <w:szCs w:val="24"/>
        </w:rPr>
        <w:t>14</w:t>
      </w:r>
      <w:r w:rsidRPr="00051F7D">
        <w:rPr>
          <w:rFonts w:ascii="Arial" w:hAnsi="Arial" w:cs="Arial"/>
          <w:sz w:val="24"/>
          <w:szCs w:val="24"/>
        </w:rPr>
        <w:fldChar w:fldCharType="end"/>
      </w:r>
      <w:r w:rsidRPr="00051F7D">
        <w:rPr>
          <w:rFonts w:ascii="Arial" w:hAnsi="Arial" w:cs="Arial"/>
          <w:sz w:val="24"/>
          <w:szCs w:val="24"/>
          <w:lang w:val="en-GB"/>
        </w:rPr>
        <w:t xml:space="preserve">: </w:t>
      </w:r>
      <w:r w:rsidR="003750E0">
        <w:rPr>
          <w:rFonts w:ascii="Arial" w:hAnsi="Arial" w:cs="Arial"/>
          <w:sz w:val="24"/>
          <w:szCs w:val="24"/>
          <w:lang w:val="en-GB"/>
        </w:rPr>
        <w:t>T</w:t>
      </w:r>
      <w:r w:rsidRPr="00051F7D">
        <w:rPr>
          <w:rFonts w:ascii="Arial" w:hAnsi="Arial" w:cs="Arial"/>
          <w:sz w:val="24"/>
          <w:szCs w:val="24"/>
          <w:lang w:val="en-GB"/>
        </w:rPr>
        <w:t>he coefficients  of independent variables and ROE</w:t>
      </w:r>
      <w:bookmarkEnd w:id="104"/>
      <w:bookmarkEnd w:id="105"/>
    </w:p>
    <w:p w14:paraId="6DF501D3" w14:textId="5F1E0EEB" w:rsidR="00142745" w:rsidRPr="00051F7D" w:rsidRDefault="00071774" w:rsidP="00D16121">
      <w:pPr>
        <w:jc w:val="left"/>
        <w:rPr>
          <w:rFonts w:ascii="Arial" w:hAnsi="Arial" w:cs="Arial"/>
          <w:lang w:val="en-GB"/>
        </w:rPr>
      </w:pPr>
      <w:r w:rsidRPr="00051F7D">
        <w:rPr>
          <w:rFonts w:ascii="Arial" w:hAnsi="Arial" w:cs="Arial"/>
          <w:noProof/>
          <w:lang w:val="en-GB"/>
        </w:rPr>
        <w:drawing>
          <wp:inline distT="0" distB="0" distL="0" distR="0" wp14:anchorId="6AFF44C6" wp14:editId="5EF8D0EA">
            <wp:extent cx="5606415" cy="1601662"/>
            <wp:effectExtent l="0" t="0" r="0" b="0"/>
            <wp:docPr id="56" name="Picture 5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screenshot of a cell phone&#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631638" cy="1608868"/>
                    </a:xfrm>
                    <a:prstGeom prst="rect">
                      <a:avLst/>
                    </a:prstGeom>
                  </pic:spPr>
                </pic:pic>
              </a:graphicData>
            </a:graphic>
          </wp:inline>
        </w:drawing>
      </w:r>
    </w:p>
    <w:p w14:paraId="1F72350F" w14:textId="7B4D1C6B"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Table </w:t>
      </w:r>
      <w:r w:rsidR="009464DE" w:rsidRPr="00051F7D">
        <w:rPr>
          <w:rFonts w:ascii="Arial" w:hAnsi="Arial" w:cs="Arial"/>
          <w:lang w:val="en-GB"/>
        </w:rPr>
        <w:t>1</w:t>
      </w:r>
      <w:r w:rsidRPr="00051F7D">
        <w:rPr>
          <w:rFonts w:ascii="Arial" w:hAnsi="Arial" w:cs="Arial"/>
          <w:lang w:val="en-GB"/>
        </w:rPr>
        <w:t xml:space="preserve">4 illustrates the result of significance test of coefficients. The explanatory parameters enter method is employed in the model. Under the significance level of 0.05, p-values suggest there’s no significant linear correlation between Default Rate, </w:t>
      </w:r>
      <w:proofErr w:type="spellStart"/>
      <w:r w:rsidRPr="00051F7D">
        <w:rPr>
          <w:rFonts w:ascii="Arial" w:hAnsi="Arial" w:cs="Arial"/>
          <w:lang w:val="en-GB"/>
        </w:rPr>
        <w:t>Shibor</w:t>
      </w:r>
      <w:proofErr w:type="spellEnd"/>
      <w:r w:rsidRPr="00051F7D">
        <w:rPr>
          <w:rFonts w:ascii="Arial" w:hAnsi="Arial" w:cs="Arial"/>
          <w:lang w:val="en-GB"/>
        </w:rPr>
        <w:t xml:space="preserve"> and the dependent variable</w:t>
      </w:r>
      <w:r w:rsidR="00142745" w:rsidRPr="00051F7D">
        <w:rPr>
          <w:rFonts w:ascii="Arial" w:hAnsi="Arial" w:cs="Arial"/>
          <w:lang w:val="en-GB"/>
        </w:rPr>
        <w:t xml:space="preserve"> (ROE)</w:t>
      </w:r>
      <w:r w:rsidRPr="00051F7D">
        <w:rPr>
          <w:rFonts w:ascii="Arial" w:hAnsi="Arial" w:cs="Arial"/>
          <w:lang w:val="en-GB"/>
        </w:rPr>
        <w:t xml:space="preserve">. These variables should be left out when </w:t>
      </w:r>
      <w:r w:rsidRPr="00051F7D">
        <w:rPr>
          <w:rFonts w:ascii="Arial" w:hAnsi="Arial" w:cs="Arial"/>
          <w:lang w:val="en-GB"/>
        </w:rPr>
        <w:lastRenderedPageBreak/>
        <w:t>deducting the equation. There is significant linear correlation between number of Lender, number of Borrower, P2P Industry Average Interest Rate, Average Loans Period and the dependent variable</w:t>
      </w:r>
      <w:r w:rsidR="00142745" w:rsidRPr="00051F7D">
        <w:rPr>
          <w:rFonts w:ascii="Arial" w:hAnsi="Arial" w:cs="Arial"/>
          <w:lang w:val="en-GB"/>
        </w:rPr>
        <w:t xml:space="preserve"> (ROE)</w:t>
      </w:r>
      <w:r w:rsidRPr="00051F7D">
        <w:rPr>
          <w:rFonts w:ascii="Arial" w:hAnsi="Arial" w:cs="Arial"/>
          <w:lang w:val="en-GB"/>
        </w:rPr>
        <w:t>. Taking the tolerance of explanatory variable and variance inflation factor (VIF) into consideration, all of the Tolerance is near to 1</w:t>
      </w:r>
      <w:r w:rsidRPr="00051F7D">
        <w:rPr>
          <w:rFonts w:ascii="Arial" w:hAnsi="Arial" w:cs="Arial"/>
        </w:rPr>
        <w:t xml:space="preserve"> </w:t>
      </w:r>
      <w:r w:rsidRPr="00051F7D">
        <w:rPr>
          <w:rFonts w:ascii="Arial" w:hAnsi="Arial" w:cs="Arial"/>
          <w:lang w:val="en-GB"/>
        </w:rPr>
        <w:t xml:space="preserve">and the VIF is near to 1 far smaller than 10, it means that the collinearity among Independent Variables is weak. </w:t>
      </w:r>
    </w:p>
    <w:p w14:paraId="7B6A5078" w14:textId="08871FF0" w:rsidR="00071774" w:rsidRPr="00051F7D" w:rsidRDefault="00071774" w:rsidP="00DF49F1">
      <w:pPr>
        <w:spacing w:line="360" w:lineRule="auto"/>
        <w:rPr>
          <w:rFonts w:ascii="Arial" w:hAnsi="Arial" w:cs="Arial"/>
          <w:b/>
          <w:bCs/>
          <w:i/>
          <w:iCs/>
          <w:lang w:val="en-GB"/>
        </w:rPr>
      </w:pPr>
      <w:r w:rsidRPr="00051F7D">
        <w:rPr>
          <w:rFonts w:ascii="Arial" w:hAnsi="Arial" w:cs="Arial"/>
          <w:b/>
          <w:bCs/>
          <w:i/>
          <w:iCs/>
          <w:lang w:val="en-GB"/>
        </w:rPr>
        <w:t>H1</w:t>
      </w:r>
      <w:r w:rsidR="00142745" w:rsidRPr="00051F7D">
        <w:rPr>
          <w:rFonts w:ascii="Arial" w:hAnsi="Arial" w:cs="Arial"/>
          <w:b/>
          <w:bCs/>
          <w:i/>
          <w:iCs/>
          <w:lang w:val="en-GB"/>
        </w:rPr>
        <w:t>b</w:t>
      </w:r>
      <w:r w:rsidRPr="00051F7D">
        <w:rPr>
          <w:rFonts w:ascii="Arial" w:hAnsi="Arial" w:cs="Arial"/>
          <w:b/>
          <w:bCs/>
          <w:i/>
          <w:iCs/>
          <w:lang w:val="en-GB"/>
        </w:rPr>
        <w:t>: There is a positive and significant relationship between default date and RO</w:t>
      </w:r>
      <w:r w:rsidR="00142745" w:rsidRPr="00051F7D">
        <w:rPr>
          <w:rFonts w:ascii="Arial" w:hAnsi="Arial" w:cs="Arial"/>
          <w:b/>
          <w:bCs/>
          <w:i/>
          <w:iCs/>
          <w:lang w:val="en-GB"/>
        </w:rPr>
        <w:t>E</w:t>
      </w:r>
      <w:r w:rsidRPr="00051F7D">
        <w:rPr>
          <w:rFonts w:ascii="Arial" w:hAnsi="Arial" w:cs="Arial"/>
          <w:b/>
          <w:bCs/>
          <w:i/>
          <w:iCs/>
          <w:lang w:val="en-GB"/>
        </w:rPr>
        <w:t xml:space="preserve"> of p2p lending companies.</w:t>
      </w:r>
    </w:p>
    <w:p w14:paraId="389E0B7F" w14:textId="73147DBE"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Default rate with RO</w:t>
      </w:r>
      <w:r w:rsidR="00142745" w:rsidRPr="00051F7D">
        <w:rPr>
          <w:rFonts w:ascii="Arial" w:hAnsi="Arial" w:cs="Arial"/>
          <w:lang w:val="en-GB"/>
        </w:rPr>
        <w:t>E</w:t>
      </w:r>
      <w:r w:rsidRPr="00051F7D">
        <w:rPr>
          <w:rFonts w:ascii="Arial" w:hAnsi="Arial" w:cs="Arial"/>
          <w:lang w:val="en-GB"/>
        </w:rPr>
        <w:t xml:space="preserve"> is -0.</w:t>
      </w:r>
      <w:r w:rsidR="00796D01" w:rsidRPr="00051F7D">
        <w:rPr>
          <w:rFonts w:ascii="Arial" w:hAnsi="Arial" w:cs="Arial"/>
          <w:lang w:val="en-GB"/>
        </w:rPr>
        <w:t>431</w:t>
      </w:r>
      <w:r w:rsidRPr="00051F7D">
        <w:rPr>
          <w:rFonts w:ascii="Arial" w:hAnsi="Arial" w:cs="Arial"/>
          <w:lang w:val="en-GB"/>
        </w:rPr>
        <w:t>, which means the relationship between the Default rate and RO</w:t>
      </w:r>
      <w:r w:rsidR="00142745" w:rsidRPr="00051F7D">
        <w:rPr>
          <w:rFonts w:ascii="Arial" w:hAnsi="Arial" w:cs="Arial"/>
          <w:lang w:val="en-GB"/>
        </w:rPr>
        <w:t>E</w:t>
      </w:r>
      <w:r w:rsidRPr="00051F7D">
        <w:rPr>
          <w:rFonts w:ascii="Arial" w:hAnsi="Arial" w:cs="Arial"/>
          <w:lang w:val="en-GB"/>
        </w:rPr>
        <w:t xml:space="preserve"> is a negative relation. On the other hand, as for the P value, we can see that the result is 0.</w:t>
      </w:r>
      <w:r w:rsidR="00796D01" w:rsidRPr="00051F7D">
        <w:rPr>
          <w:rFonts w:ascii="Arial" w:hAnsi="Arial" w:cs="Arial"/>
          <w:lang w:val="en-GB"/>
        </w:rPr>
        <w:t>333</w:t>
      </w:r>
      <w:r w:rsidRPr="00051F7D">
        <w:rPr>
          <w:rFonts w:ascii="Arial" w:hAnsi="Arial" w:cs="Arial"/>
          <w:lang w:val="en-GB"/>
        </w:rPr>
        <w:t xml:space="preserve"> that is over the 0.05, which means there are no significant relationship between default date and RO</w:t>
      </w:r>
      <w:r w:rsidR="00142745" w:rsidRPr="00051F7D">
        <w:rPr>
          <w:rFonts w:ascii="Arial" w:hAnsi="Arial" w:cs="Arial"/>
          <w:lang w:val="en-GB"/>
        </w:rPr>
        <w:t>E</w:t>
      </w:r>
      <w:r w:rsidRPr="00051F7D">
        <w:rPr>
          <w:rFonts w:ascii="Arial" w:hAnsi="Arial" w:cs="Arial"/>
          <w:lang w:val="en-GB"/>
        </w:rPr>
        <w:t xml:space="preserve"> of p2p lending companies. As a result, we REJECT H1</w:t>
      </w:r>
      <w:r w:rsidR="00796D01" w:rsidRPr="00051F7D">
        <w:rPr>
          <w:rFonts w:ascii="Arial" w:hAnsi="Arial" w:cs="Arial"/>
          <w:lang w:val="en-GB"/>
        </w:rPr>
        <w:t>b</w:t>
      </w:r>
      <w:r w:rsidR="00142745" w:rsidRPr="00051F7D">
        <w:rPr>
          <w:rFonts w:ascii="Arial" w:hAnsi="Arial" w:cs="Arial"/>
          <w:lang w:val="en-GB"/>
        </w:rPr>
        <w:t>.</w:t>
      </w:r>
    </w:p>
    <w:p w14:paraId="222BE360" w14:textId="4AB9BC8A" w:rsidR="00071774" w:rsidRPr="00051F7D" w:rsidRDefault="00071774" w:rsidP="00DF49F1">
      <w:pPr>
        <w:spacing w:line="360" w:lineRule="auto"/>
        <w:rPr>
          <w:rFonts w:ascii="Arial" w:hAnsi="Arial" w:cs="Arial"/>
          <w:b/>
          <w:bCs/>
          <w:i/>
          <w:iCs/>
          <w:lang w:val="en-GB"/>
        </w:rPr>
      </w:pPr>
      <w:r w:rsidRPr="00051F7D">
        <w:rPr>
          <w:rFonts w:ascii="Arial" w:hAnsi="Arial" w:cs="Arial"/>
          <w:b/>
          <w:bCs/>
          <w:i/>
          <w:iCs/>
          <w:lang w:val="en-GB"/>
        </w:rPr>
        <w:t>H2</w:t>
      </w:r>
      <w:r w:rsidR="00142745" w:rsidRPr="00051F7D">
        <w:rPr>
          <w:rFonts w:ascii="Arial" w:hAnsi="Arial" w:cs="Arial"/>
          <w:b/>
          <w:bCs/>
          <w:i/>
          <w:iCs/>
          <w:lang w:val="en-GB"/>
        </w:rPr>
        <w:t>b</w:t>
      </w:r>
      <w:r w:rsidRPr="00051F7D">
        <w:rPr>
          <w:rFonts w:ascii="Arial" w:hAnsi="Arial" w:cs="Arial"/>
          <w:b/>
          <w:bCs/>
          <w:i/>
          <w:iCs/>
          <w:lang w:val="en-GB"/>
        </w:rPr>
        <w:t>: There is a positive and significant relationship between Number of lender and RO</w:t>
      </w:r>
      <w:r w:rsidR="00142745" w:rsidRPr="00051F7D">
        <w:rPr>
          <w:rFonts w:ascii="Arial" w:hAnsi="Arial" w:cs="Arial"/>
          <w:b/>
          <w:bCs/>
          <w:i/>
          <w:iCs/>
          <w:lang w:val="en-GB"/>
        </w:rPr>
        <w:t>E</w:t>
      </w:r>
      <w:r w:rsidRPr="00051F7D">
        <w:rPr>
          <w:rFonts w:ascii="Arial" w:hAnsi="Arial" w:cs="Arial"/>
          <w:b/>
          <w:bCs/>
          <w:i/>
          <w:iCs/>
          <w:lang w:val="en-GB"/>
        </w:rPr>
        <w:t xml:space="preserve"> of p2p lending companies.</w:t>
      </w:r>
    </w:p>
    <w:p w14:paraId="14B3FFAB" w14:textId="5F6A5D97"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Number of lenders with RO</w:t>
      </w:r>
      <w:r w:rsidR="00142745" w:rsidRPr="00051F7D">
        <w:rPr>
          <w:rFonts w:ascii="Arial" w:hAnsi="Arial" w:cs="Arial"/>
          <w:lang w:val="en-GB"/>
        </w:rPr>
        <w:t>E</w:t>
      </w:r>
      <w:r w:rsidRPr="00051F7D">
        <w:rPr>
          <w:rFonts w:ascii="Arial" w:hAnsi="Arial" w:cs="Arial"/>
          <w:lang w:val="en-GB"/>
        </w:rPr>
        <w:t xml:space="preserve"> is </w:t>
      </w:r>
      <w:r w:rsidR="00796D01" w:rsidRPr="00051F7D">
        <w:rPr>
          <w:rFonts w:ascii="Arial" w:hAnsi="Arial" w:cs="Arial"/>
          <w:lang w:val="en-GB"/>
        </w:rPr>
        <w:t>2.264</w:t>
      </w:r>
      <w:r w:rsidRPr="00051F7D">
        <w:rPr>
          <w:rFonts w:ascii="Arial" w:hAnsi="Arial" w:cs="Arial"/>
          <w:lang w:val="en-GB"/>
        </w:rPr>
        <w:t>E-</w:t>
      </w:r>
      <w:r w:rsidR="00796D01" w:rsidRPr="00051F7D">
        <w:rPr>
          <w:rFonts w:ascii="Arial" w:hAnsi="Arial" w:cs="Arial"/>
          <w:lang w:val="en-GB"/>
        </w:rPr>
        <w:t>5</w:t>
      </w:r>
      <w:r w:rsidRPr="00051F7D">
        <w:rPr>
          <w:rFonts w:ascii="Arial" w:hAnsi="Arial" w:cs="Arial"/>
          <w:lang w:val="en-GB"/>
        </w:rPr>
        <w:t xml:space="preserve">, which means the relationship between the Number of </w:t>
      </w:r>
      <w:r w:rsidR="00796D01" w:rsidRPr="00051F7D">
        <w:rPr>
          <w:rFonts w:ascii="Arial" w:hAnsi="Arial" w:cs="Arial"/>
          <w:lang w:val="en-GB"/>
        </w:rPr>
        <w:t>lenders</w:t>
      </w:r>
      <w:r w:rsidRPr="00051F7D">
        <w:rPr>
          <w:rFonts w:ascii="Arial" w:hAnsi="Arial" w:cs="Arial"/>
          <w:lang w:val="en-GB"/>
        </w:rPr>
        <w:t xml:space="preserve"> and RO</w:t>
      </w:r>
      <w:r w:rsidR="00142745" w:rsidRPr="00051F7D">
        <w:rPr>
          <w:rFonts w:ascii="Arial" w:hAnsi="Arial" w:cs="Arial"/>
          <w:lang w:val="en-GB"/>
        </w:rPr>
        <w:t>E</w:t>
      </w:r>
      <w:r w:rsidRPr="00051F7D">
        <w:rPr>
          <w:rFonts w:ascii="Arial" w:hAnsi="Arial" w:cs="Arial"/>
          <w:lang w:val="en-GB"/>
        </w:rPr>
        <w:t xml:space="preserve"> is a positive relation. On the other hand, as for the P value, we can see that the result is 0.000 that is </w:t>
      </w:r>
      <w:r w:rsidR="00796D01" w:rsidRPr="00051F7D">
        <w:rPr>
          <w:rFonts w:ascii="Arial" w:hAnsi="Arial" w:cs="Arial"/>
          <w:lang w:val="en-GB"/>
        </w:rPr>
        <w:t>less than</w:t>
      </w:r>
      <w:r w:rsidRPr="00051F7D">
        <w:rPr>
          <w:rFonts w:ascii="Arial" w:hAnsi="Arial" w:cs="Arial"/>
          <w:lang w:val="en-GB"/>
        </w:rPr>
        <w:t xml:space="preserve"> the 0.05, which means they have significant relationship between Number of lenders and RO</w:t>
      </w:r>
      <w:r w:rsidR="00142745" w:rsidRPr="00051F7D">
        <w:rPr>
          <w:rFonts w:ascii="Arial" w:hAnsi="Arial" w:cs="Arial"/>
          <w:lang w:val="en-GB"/>
        </w:rPr>
        <w:t>E</w:t>
      </w:r>
      <w:r w:rsidRPr="00051F7D">
        <w:rPr>
          <w:rFonts w:ascii="Arial" w:hAnsi="Arial" w:cs="Arial"/>
          <w:lang w:val="en-GB"/>
        </w:rPr>
        <w:t xml:space="preserve"> of p2p lending companies. As a result, we ACCEPT H2</w:t>
      </w:r>
      <w:r w:rsidR="00796D01" w:rsidRPr="00051F7D">
        <w:rPr>
          <w:rFonts w:ascii="Arial" w:hAnsi="Arial" w:cs="Arial"/>
          <w:lang w:val="en-GB"/>
        </w:rPr>
        <w:t>b</w:t>
      </w:r>
      <w:r w:rsidRPr="00051F7D">
        <w:rPr>
          <w:rFonts w:ascii="Arial" w:hAnsi="Arial" w:cs="Arial"/>
          <w:lang w:val="en-GB"/>
        </w:rPr>
        <w:t>.</w:t>
      </w:r>
    </w:p>
    <w:p w14:paraId="5863F6F8" w14:textId="6A0AC4AE" w:rsidR="00071774" w:rsidRPr="00051F7D" w:rsidRDefault="00071774" w:rsidP="00DF49F1">
      <w:pPr>
        <w:spacing w:line="360" w:lineRule="auto"/>
        <w:rPr>
          <w:rFonts w:ascii="Arial" w:hAnsi="Arial" w:cs="Arial"/>
          <w:b/>
          <w:bCs/>
          <w:i/>
          <w:iCs/>
          <w:lang w:val="en-GB"/>
        </w:rPr>
      </w:pPr>
      <w:r w:rsidRPr="00051F7D">
        <w:rPr>
          <w:rFonts w:ascii="Arial" w:hAnsi="Arial" w:cs="Arial"/>
          <w:b/>
          <w:bCs/>
          <w:i/>
          <w:iCs/>
          <w:lang w:val="en-GB"/>
        </w:rPr>
        <w:t>H3</w:t>
      </w:r>
      <w:r w:rsidR="00142745" w:rsidRPr="00051F7D">
        <w:rPr>
          <w:rFonts w:ascii="Arial" w:hAnsi="Arial" w:cs="Arial"/>
          <w:b/>
          <w:bCs/>
          <w:i/>
          <w:iCs/>
          <w:lang w:val="en-GB"/>
        </w:rPr>
        <w:t>b</w:t>
      </w:r>
      <w:r w:rsidRPr="00051F7D">
        <w:rPr>
          <w:rFonts w:ascii="Arial" w:hAnsi="Arial" w:cs="Arial"/>
          <w:b/>
          <w:bCs/>
          <w:i/>
          <w:iCs/>
          <w:lang w:val="en-GB"/>
        </w:rPr>
        <w:t>: There is a positive and significant relationship between Number of borrower and RO</w:t>
      </w:r>
      <w:r w:rsidR="00142745" w:rsidRPr="00051F7D">
        <w:rPr>
          <w:rFonts w:ascii="Arial" w:hAnsi="Arial" w:cs="Arial"/>
          <w:b/>
          <w:bCs/>
          <w:i/>
          <w:iCs/>
          <w:lang w:val="en-GB"/>
        </w:rPr>
        <w:t>E</w:t>
      </w:r>
      <w:r w:rsidRPr="00051F7D">
        <w:rPr>
          <w:rFonts w:ascii="Arial" w:hAnsi="Arial" w:cs="Arial"/>
          <w:b/>
          <w:bCs/>
          <w:i/>
          <w:iCs/>
          <w:lang w:val="en-GB"/>
        </w:rPr>
        <w:t xml:space="preserve"> of p2p lending companies.</w:t>
      </w:r>
    </w:p>
    <w:p w14:paraId="0E067C9C" w14:textId="14045F48"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Number of borrowers with RO</w:t>
      </w:r>
      <w:r w:rsidR="00142745" w:rsidRPr="00051F7D">
        <w:rPr>
          <w:rFonts w:ascii="Arial" w:hAnsi="Arial" w:cs="Arial"/>
          <w:lang w:val="en-GB"/>
        </w:rPr>
        <w:t>E</w:t>
      </w:r>
      <w:r w:rsidRPr="00051F7D">
        <w:rPr>
          <w:rFonts w:ascii="Arial" w:hAnsi="Arial" w:cs="Arial"/>
          <w:lang w:val="en-GB"/>
        </w:rPr>
        <w:t xml:space="preserve"> is 1.</w:t>
      </w:r>
      <w:r w:rsidR="00796D01" w:rsidRPr="00051F7D">
        <w:rPr>
          <w:rFonts w:ascii="Arial" w:hAnsi="Arial" w:cs="Arial"/>
          <w:lang w:val="en-GB"/>
        </w:rPr>
        <w:t>076</w:t>
      </w:r>
      <w:r w:rsidRPr="00051F7D">
        <w:rPr>
          <w:rFonts w:ascii="Arial" w:hAnsi="Arial" w:cs="Arial"/>
          <w:lang w:val="en-GB"/>
        </w:rPr>
        <w:t xml:space="preserve">E-5, which means the relationship between the Number of </w:t>
      </w:r>
      <w:r w:rsidR="00796D01" w:rsidRPr="00051F7D">
        <w:rPr>
          <w:rFonts w:ascii="Arial" w:hAnsi="Arial" w:cs="Arial"/>
          <w:lang w:val="en-GB"/>
        </w:rPr>
        <w:t>borrower</w:t>
      </w:r>
      <w:r w:rsidRPr="00051F7D">
        <w:rPr>
          <w:rFonts w:ascii="Arial" w:hAnsi="Arial" w:cs="Arial"/>
          <w:lang w:val="en-GB"/>
        </w:rPr>
        <w:t xml:space="preserve"> and RO</w:t>
      </w:r>
      <w:r w:rsidR="00142745" w:rsidRPr="00051F7D">
        <w:rPr>
          <w:rFonts w:ascii="Arial" w:hAnsi="Arial" w:cs="Arial"/>
          <w:lang w:val="en-GB"/>
        </w:rPr>
        <w:t>E</w:t>
      </w:r>
      <w:r w:rsidRPr="00051F7D">
        <w:rPr>
          <w:rFonts w:ascii="Arial" w:hAnsi="Arial" w:cs="Arial"/>
          <w:lang w:val="en-GB"/>
        </w:rPr>
        <w:t xml:space="preserve"> is a positive relation. On the other hand, as for the P value, we can see that the result is 0.000 that is </w:t>
      </w:r>
      <w:r w:rsidR="00796D01" w:rsidRPr="00051F7D">
        <w:rPr>
          <w:rFonts w:ascii="Arial" w:hAnsi="Arial" w:cs="Arial"/>
          <w:lang w:val="en-GB"/>
        </w:rPr>
        <w:t>less than</w:t>
      </w:r>
      <w:r w:rsidRPr="00051F7D">
        <w:rPr>
          <w:rFonts w:ascii="Arial" w:hAnsi="Arial" w:cs="Arial"/>
          <w:lang w:val="en-GB"/>
        </w:rPr>
        <w:t xml:space="preserve"> the 0.05, which means they have significant relationship between Number of borrowers and RO</w:t>
      </w:r>
      <w:r w:rsidR="00142745" w:rsidRPr="00051F7D">
        <w:rPr>
          <w:rFonts w:ascii="Arial" w:hAnsi="Arial" w:cs="Arial"/>
          <w:lang w:val="en-GB"/>
        </w:rPr>
        <w:t>E</w:t>
      </w:r>
      <w:r w:rsidRPr="00051F7D">
        <w:rPr>
          <w:rFonts w:ascii="Arial" w:hAnsi="Arial" w:cs="Arial"/>
          <w:lang w:val="en-GB"/>
        </w:rPr>
        <w:t xml:space="preserve"> of p2p lending companies. As a result, we ACCEPT H3</w:t>
      </w:r>
      <w:r w:rsidR="00796D01" w:rsidRPr="00051F7D">
        <w:rPr>
          <w:rFonts w:ascii="Arial" w:hAnsi="Arial" w:cs="Arial"/>
          <w:lang w:val="en-GB"/>
        </w:rPr>
        <w:t>b</w:t>
      </w:r>
      <w:r w:rsidRPr="00051F7D">
        <w:rPr>
          <w:rFonts w:ascii="Arial" w:hAnsi="Arial" w:cs="Arial"/>
          <w:lang w:val="en-GB"/>
        </w:rPr>
        <w:t>.</w:t>
      </w:r>
    </w:p>
    <w:p w14:paraId="29E73175" w14:textId="33E9BC1B" w:rsidR="00071774" w:rsidRPr="00051F7D" w:rsidRDefault="00071774" w:rsidP="00DF49F1">
      <w:pPr>
        <w:spacing w:line="360" w:lineRule="auto"/>
        <w:rPr>
          <w:rFonts w:ascii="Arial" w:hAnsi="Arial" w:cs="Arial"/>
          <w:b/>
          <w:bCs/>
          <w:i/>
          <w:iCs/>
          <w:lang w:val="en-GB"/>
        </w:rPr>
      </w:pPr>
      <w:r w:rsidRPr="00051F7D">
        <w:rPr>
          <w:rFonts w:ascii="Arial" w:hAnsi="Arial" w:cs="Arial"/>
          <w:b/>
          <w:bCs/>
          <w:i/>
          <w:iCs/>
          <w:lang w:val="en-GB"/>
        </w:rPr>
        <w:lastRenderedPageBreak/>
        <w:t>H4</w:t>
      </w:r>
      <w:r w:rsidR="00142745" w:rsidRPr="00051F7D">
        <w:rPr>
          <w:rFonts w:ascii="Arial" w:hAnsi="Arial" w:cs="Arial"/>
          <w:b/>
          <w:bCs/>
          <w:i/>
          <w:iCs/>
          <w:lang w:val="en-GB"/>
        </w:rPr>
        <w:t>b</w:t>
      </w:r>
      <w:r w:rsidRPr="00051F7D">
        <w:rPr>
          <w:rFonts w:ascii="Arial" w:hAnsi="Arial" w:cs="Arial"/>
          <w:b/>
          <w:bCs/>
          <w:i/>
          <w:iCs/>
          <w:lang w:val="en-GB"/>
        </w:rPr>
        <w:t>: There is a positive and significant relationship between Industry of P2P average interest rate and RO</w:t>
      </w:r>
      <w:r w:rsidR="00142745" w:rsidRPr="00051F7D">
        <w:rPr>
          <w:rFonts w:ascii="Arial" w:hAnsi="Arial" w:cs="Arial"/>
          <w:b/>
          <w:bCs/>
          <w:i/>
          <w:iCs/>
          <w:lang w:val="en-GB"/>
        </w:rPr>
        <w:t>E</w:t>
      </w:r>
      <w:r w:rsidRPr="00051F7D">
        <w:rPr>
          <w:rFonts w:ascii="Arial" w:hAnsi="Arial" w:cs="Arial"/>
          <w:b/>
          <w:bCs/>
          <w:i/>
          <w:iCs/>
          <w:lang w:val="en-GB"/>
        </w:rPr>
        <w:t xml:space="preserve"> of p2p lending companies.</w:t>
      </w:r>
    </w:p>
    <w:p w14:paraId="2561259B" w14:textId="424B92D5"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P2P Industry Average Interest Rate with RO</w:t>
      </w:r>
      <w:r w:rsidR="00142745" w:rsidRPr="00051F7D">
        <w:rPr>
          <w:rFonts w:ascii="Arial" w:hAnsi="Arial" w:cs="Arial"/>
          <w:lang w:val="en-GB"/>
        </w:rPr>
        <w:t>E</w:t>
      </w:r>
      <w:r w:rsidRPr="00051F7D">
        <w:rPr>
          <w:rFonts w:ascii="Arial" w:hAnsi="Arial" w:cs="Arial"/>
          <w:lang w:val="en-GB"/>
        </w:rPr>
        <w:t xml:space="preserve"> is 0.</w:t>
      </w:r>
      <w:r w:rsidR="00796D01" w:rsidRPr="00051F7D">
        <w:rPr>
          <w:rFonts w:ascii="Arial" w:hAnsi="Arial" w:cs="Arial"/>
          <w:lang w:val="en-GB"/>
        </w:rPr>
        <w:t>465</w:t>
      </w:r>
      <w:r w:rsidRPr="00051F7D">
        <w:rPr>
          <w:rFonts w:ascii="Arial" w:hAnsi="Arial" w:cs="Arial"/>
          <w:lang w:val="en-GB"/>
        </w:rPr>
        <w:t>, which means the relationship between the P2P Industry Average Interest Rate and RO</w:t>
      </w:r>
      <w:r w:rsidR="00142745" w:rsidRPr="00051F7D">
        <w:rPr>
          <w:rFonts w:ascii="Arial" w:hAnsi="Arial" w:cs="Arial"/>
          <w:lang w:val="en-GB"/>
        </w:rPr>
        <w:t>E</w:t>
      </w:r>
      <w:r w:rsidRPr="00051F7D">
        <w:rPr>
          <w:rFonts w:ascii="Arial" w:hAnsi="Arial" w:cs="Arial"/>
          <w:lang w:val="en-GB"/>
        </w:rPr>
        <w:t xml:space="preserve"> is a positive relation. On the other hand, as for the P value, we can see that the result is 0.0</w:t>
      </w:r>
      <w:r w:rsidR="00796D01" w:rsidRPr="00051F7D">
        <w:rPr>
          <w:rFonts w:ascii="Arial" w:hAnsi="Arial" w:cs="Arial"/>
          <w:lang w:val="en-GB"/>
        </w:rPr>
        <w:t>01</w:t>
      </w:r>
      <w:r w:rsidRPr="00051F7D">
        <w:rPr>
          <w:rFonts w:ascii="Arial" w:hAnsi="Arial" w:cs="Arial"/>
          <w:lang w:val="en-GB"/>
        </w:rPr>
        <w:t xml:space="preserve"> that is </w:t>
      </w:r>
      <w:r w:rsidR="00796D01" w:rsidRPr="00051F7D">
        <w:rPr>
          <w:rFonts w:ascii="Arial" w:hAnsi="Arial" w:cs="Arial"/>
          <w:lang w:val="en-GB"/>
        </w:rPr>
        <w:t>less than</w:t>
      </w:r>
      <w:r w:rsidRPr="00051F7D">
        <w:rPr>
          <w:rFonts w:ascii="Arial" w:hAnsi="Arial" w:cs="Arial"/>
          <w:lang w:val="en-GB"/>
        </w:rPr>
        <w:t xml:space="preserve"> the 0.05, which means they have significant relationship between P2P Industry Average Interest Rate and RO</w:t>
      </w:r>
      <w:r w:rsidR="00142745" w:rsidRPr="00051F7D">
        <w:rPr>
          <w:rFonts w:ascii="Arial" w:hAnsi="Arial" w:cs="Arial"/>
          <w:lang w:val="en-GB"/>
        </w:rPr>
        <w:t>E</w:t>
      </w:r>
      <w:r w:rsidRPr="00051F7D">
        <w:rPr>
          <w:rFonts w:ascii="Arial" w:hAnsi="Arial" w:cs="Arial"/>
          <w:lang w:val="en-GB"/>
        </w:rPr>
        <w:t xml:space="preserve"> of p2p lending companies. As a result, we ACCEPT H</w:t>
      </w:r>
      <w:r w:rsidR="00796D01" w:rsidRPr="00051F7D">
        <w:rPr>
          <w:rFonts w:ascii="Arial" w:hAnsi="Arial" w:cs="Arial"/>
          <w:lang w:val="en-GB"/>
        </w:rPr>
        <w:t>4b</w:t>
      </w:r>
      <w:r w:rsidRPr="00051F7D">
        <w:rPr>
          <w:rFonts w:ascii="Arial" w:hAnsi="Arial" w:cs="Arial"/>
          <w:lang w:val="en-GB"/>
        </w:rPr>
        <w:t>.</w:t>
      </w:r>
    </w:p>
    <w:p w14:paraId="1AEC6575" w14:textId="225278B6" w:rsidR="00071774" w:rsidRPr="00051F7D" w:rsidRDefault="00071774" w:rsidP="00DF49F1">
      <w:pPr>
        <w:spacing w:line="360" w:lineRule="auto"/>
        <w:rPr>
          <w:rFonts w:ascii="Arial" w:hAnsi="Arial" w:cs="Arial"/>
          <w:b/>
          <w:bCs/>
          <w:i/>
          <w:iCs/>
          <w:lang w:val="en-GB"/>
        </w:rPr>
      </w:pPr>
      <w:r w:rsidRPr="00051F7D">
        <w:rPr>
          <w:rFonts w:ascii="Arial" w:hAnsi="Arial" w:cs="Arial"/>
          <w:b/>
          <w:bCs/>
          <w:i/>
          <w:iCs/>
          <w:lang w:val="en-GB"/>
        </w:rPr>
        <w:t>H5</w:t>
      </w:r>
      <w:r w:rsidR="00142745" w:rsidRPr="00051F7D">
        <w:rPr>
          <w:rFonts w:ascii="Arial" w:hAnsi="Arial" w:cs="Arial"/>
          <w:b/>
          <w:bCs/>
          <w:i/>
          <w:iCs/>
          <w:lang w:val="en-GB"/>
        </w:rPr>
        <w:t>b</w:t>
      </w:r>
      <w:r w:rsidRPr="00051F7D">
        <w:rPr>
          <w:rFonts w:ascii="Arial" w:hAnsi="Arial" w:cs="Arial"/>
          <w:b/>
          <w:bCs/>
          <w:i/>
          <w:iCs/>
          <w:lang w:val="en-GB"/>
        </w:rPr>
        <w:t xml:space="preserve">: There is a positive and significant relationship between </w:t>
      </w:r>
      <w:proofErr w:type="spellStart"/>
      <w:r w:rsidRPr="00051F7D">
        <w:rPr>
          <w:rFonts w:ascii="Arial" w:hAnsi="Arial" w:cs="Arial"/>
          <w:b/>
          <w:bCs/>
          <w:i/>
          <w:iCs/>
          <w:lang w:val="en-GB"/>
        </w:rPr>
        <w:t>Shibor</w:t>
      </w:r>
      <w:proofErr w:type="spellEnd"/>
      <w:r w:rsidRPr="00051F7D">
        <w:rPr>
          <w:rFonts w:ascii="Arial" w:hAnsi="Arial" w:cs="Arial"/>
          <w:b/>
          <w:bCs/>
          <w:i/>
          <w:iCs/>
          <w:lang w:val="en-GB"/>
        </w:rPr>
        <w:t xml:space="preserve"> and RO</w:t>
      </w:r>
      <w:r w:rsidR="00142745" w:rsidRPr="00051F7D">
        <w:rPr>
          <w:rFonts w:ascii="Arial" w:hAnsi="Arial" w:cs="Arial"/>
          <w:b/>
          <w:bCs/>
          <w:i/>
          <w:iCs/>
          <w:lang w:val="en-GB"/>
        </w:rPr>
        <w:t>E</w:t>
      </w:r>
      <w:r w:rsidRPr="00051F7D">
        <w:rPr>
          <w:rFonts w:ascii="Arial" w:hAnsi="Arial" w:cs="Arial"/>
          <w:b/>
          <w:bCs/>
          <w:i/>
          <w:iCs/>
          <w:lang w:val="en-GB"/>
        </w:rPr>
        <w:t xml:space="preserve"> of p2p lending companies.</w:t>
      </w:r>
    </w:p>
    <w:p w14:paraId="79FCEB2E" w14:textId="673797AF" w:rsidR="00071774" w:rsidRPr="00051F7D" w:rsidRDefault="00071774"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w:t>
      </w:r>
      <w:proofErr w:type="spellStart"/>
      <w:r w:rsidRPr="00051F7D">
        <w:rPr>
          <w:rFonts w:ascii="Arial" w:hAnsi="Arial" w:cs="Arial"/>
          <w:lang w:val="en-GB"/>
        </w:rPr>
        <w:t>Shibor</w:t>
      </w:r>
      <w:proofErr w:type="spellEnd"/>
      <w:r w:rsidRPr="00051F7D">
        <w:rPr>
          <w:rFonts w:ascii="Arial" w:hAnsi="Arial" w:cs="Arial"/>
          <w:lang w:val="en-GB"/>
        </w:rPr>
        <w:t xml:space="preserve"> with RO</w:t>
      </w:r>
      <w:r w:rsidR="00142745" w:rsidRPr="00051F7D">
        <w:rPr>
          <w:rFonts w:ascii="Arial" w:hAnsi="Arial" w:cs="Arial"/>
          <w:lang w:val="en-GB"/>
        </w:rPr>
        <w:t>E</w:t>
      </w:r>
      <w:r w:rsidRPr="00051F7D">
        <w:rPr>
          <w:rFonts w:ascii="Arial" w:hAnsi="Arial" w:cs="Arial"/>
          <w:lang w:val="en-GB"/>
        </w:rPr>
        <w:t xml:space="preserve"> is -0.</w:t>
      </w:r>
      <w:r w:rsidR="00796D01" w:rsidRPr="00051F7D">
        <w:rPr>
          <w:rFonts w:ascii="Arial" w:hAnsi="Arial" w:cs="Arial"/>
          <w:lang w:val="en-GB"/>
        </w:rPr>
        <w:t>262</w:t>
      </w:r>
      <w:r w:rsidRPr="00051F7D">
        <w:rPr>
          <w:rFonts w:ascii="Arial" w:hAnsi="Arial" w:cs="Arial"/>
          <w:lang w:val="en-GB"/>
        </w:rPr>
        <w:t xml:space="preserve">, which means the relationship between the </w:t>
      </w:r>
      <w:proofErr w:type="spellStart"/>
      <w:r w:rsidRPr="00051F7D">
        <w:rPr>
          <w:rFonts w:ascii="Arial" w:hAnsi="Arial" w:cs="Arial"/>
          <w:lang w:val="en-GB"/>
        </w:rPr>
        <w:t>Shibor</w:t>
      </w:r>
      <w:proofErr w:type="spellEnd"/>
      <w:r w:rsidRPr="00051F7D">
        <w:rPr>
          <w:rFonts w:ascii="Arial" w:hAnsi="Arial" w:cs="Arial"/>
          <w:lang w:val="en-GB"/>
        </w:rPr>
        <w:t xml:space="preserve"> and RO</w:t>
      </w:r>
      <w:r w:rsidR="00142745" w:rsidRPr="00051F7D">
        <w:rPr>
          <w:rFonts w:ascii="Arial" w:hAnsi="Arial" w:cs="Arial"/>
          <w:lang w:val="en-GB"/>
        </w:rPr>
        <w:t>E</w:t>
      </w:r>
      <w:r w:rsidRPr="00051F7D">
        <w:rPr>
          <w:rFonts w:ascii="Arial" w:hAnsi="Arial" w:cs="Arial"/>
          <w:lang w:val="en-GB"/>
        </w:rPr>
        <w:t xml:space="preserve"> is a negative relation. On the other hand, as for the P value, we can see that the result is 0.</w:t>
      </w:r>
      <w:r w:rsidR="00796D01" w:rsidRPr="00051F7D">
        <w:rPr>
          <w:rFonts w:ascii="Arial" w:hAnsi="Arial" w:cs="Arial"/>
          <w:lang w:val="en-GB"/>
        </w:rPr>
        <w:t>546</w:t>
      </w:r>
      <w:r w:rsidRPr="00051F7D">
        <w:rPr>
          <w:rFonts w:ascii="Arial" w:hAnsi="Arial" w:cs="Arial"/>
          <w:lang w:val="en-GB"/>
        </w:rPr>
        <w:t xml:space="preserve"> that is over the 0.05, which means there are no significant relationship between </w:t>
      </w:r>
      <w:proofErr w:type="spellStart"/>
      <w:r w:rsidRPr="00051F7D">
        <w:rPr>
          <w:rFonts w:ascii="Arial" w:hAnsi="Arial" w:cs="Arial"/>
          <w:lang w:val="en-GB"/>
        </w:rPr>
        <w:t>Shibor</w:t>
      </w:r>
      <w:proofErr w:type="spellEnd"/>
      <w:r w:rsidRPr="00051F7D">
        <w:rPr>
          <w:rFonts w:ascii="Arial" w:hAnsi="Arial" w:cs="Arial"/>
          <w:lang w:val="en-GB"/>
        </w:rPr>
        <w:t xml:space="preserve"> and RO</w:t>
      </w:r>
      <w:r w:rsidR="00142745" w:rsidRPr="00051F7D">
        <w:rPr>
          <w:rFonts w:ascii="Arial" w:hAnsi="Arial" w:cs="Arial"/>
          <w:lang w:val="en-GB"/>
        </w:rPr>
        <w:t>E</w:t>
      </w:r>
      <w:r w:rsidRPr="00051F7D">
        <w:rPr>
          <w:rFonts w:ascii="Arial" w:hAnsi="Arial" w:cs="Arial"/>
          <w:lang w:val="en-GB"/>
        </w:rPr>
        <w:t xml:space="preserve"> of p2p lending companies. As a result, we REJECT H5</w:t>
      </w:r>
      <w:r w:rsidR="00796D01" w:rsidRPr="00051F7D">
        <w:rPr>
          <w:rFonts w:ascii="Arial" w:hAnsi="Arial" w:cs="Arial"/>
          <w:lang w:val="en-GB"/>
        </w:rPr>
        <w:t>b</w:t>
      </w:r>
      <w:r w:rsidRPr="00051F7D">
        <w:rPr>
          <w:rFonts w:ascii="Arial" w:hAnsi="Arial" w:cs="Arial"/>
          <w:lang w:val="en-GB"/>
        </w:rPr>
        <w:t>.</w:t>
      </w:r>
    </w:p>
    <w:p w14:paraId="76D72DF5" w14:textId="66CA81CA" w:rsidR="00071774" w:rsidRPr="00051F7D" w:rsidRDefault="00071774" w:rsidP="00DF49F1">
      <w:pPr>
        <w:spacing w:line="360" w:lineRule="auto"/>
        <w:rPr>
          <w:rFonts w:ascii="Arial" w:hAnsi="Arial" w:cs="Arial"/>
          <w:b/>
          <w:bCs/>
          <w:i/>
          <w:iCs/>
          <w:lang w:val="en-GB"/>
        </w:rPr>
      </w:pPr>
      <w:r w:rsidRPr="00051F7D">
        <w:rPr>
          <w:rFonts w:ascii="Arial" w:hAnsi="Arial" w:cs="Arial"/>
          <w:b/>
          <w:bCs/>
          <w:i/>
          <w:iCs/>
          <w:lang w:val="en-GB"/>
        </w:rPr>
        <w:t>H6</w:t>
      </w:r>
      <w:r w:rsidR="00142745" w:rsidRPr="00051F7D">
        <w:rPr>
          <w:rFonts w:ascii="Arial" w:hAnsi="Arial" w:cs="Arial"/>
          <w:b/>
          <w:bCs/>
          <w:i/>
          <w:iCs/>
          <w:lang w:val="en-GB"/>
        </w:rPr>
        <w:t>b</w:t>
      </w:r>
      <w:r w:rsidRPr="00051F7D">
        <w:rPr>
          <w:rFonts w:ascii="Arial" w:hAnsi="Arial" w:cs="Arial"/>
          <w:b/>
          <w:bCs/>
          <w:i/>
          <w:iCs/>
          <w:lang w:val="en-GB"/>
        </w:rPr>
        <w:t>: There is a negative and significant relationship between Average loans period and RO</w:t>
      </w:r>
      <w:r w:rsidR="00142745" w:rsidRPr="00051F7D">
        <w:rPr>
          <w:rFonts w:ascii="Arial" w:hAnsi="Arial" w:cs="Arial"/>
          <w:b/>
          <w:bCs/>
          <w:i/>
          <w:iCs/>
          <w:lang w:val="en-GB"/>
        </w:rPr>
        <w:t>E</w:t>
      </w:r>
      <w:r w:rsidRPr="00051F7D">
        <w:rPr>
          <w:rFonts w:ascii="Arial" w:hAnsi="Arial" w:cs="Arial"/>
          <w:b/>
          <w:bCs/>
          <w:i/>
          <w:iCs/>
          <w:lang w:val="en-GB"/>
        </w:rPr>
        <w:t xml:space="preserve"> of p2p lending companies.</w:t>
      </w:r>
    </w:p>
    <w:p w14:paraId="6CF34FF1" w14:textId="6999BEDC" w:rsidR="00097E7A" w:rsidRPr="00051F7D" w:rsidRDefault="00071774" w:rsidP="00DF49F1">
      <w:pPr>
        <w:spacing w:line="360" w:lineRule="auto"/>
        <w:rPr>
          <w:rFonts w:ascii="Arial" w:hAnsi="Arial" w:cs="Arial"/>
          <w:lang w:val="en-GB"/>
        </w:rPr>
      </w:pPr>
      <w:r w:rsidRPr="00051F7D">
        <w:rPr>
          <w:rFonts w:ascii="Arial" w:hAnsi="Arial" w:cs="Arial"/>
          <w:lang w:val="en-GB"/>
        </w:rPr>
        <w:t xml:space="preserve">From the above table, we can conclude that the </w:t>
      </w:r>
      <w:r w:rsidR="000A720D" w:rsidRPr="00051F7D">
        <w:rPr>
          <w:rFonts w:ascii="Arial" w:hAnsi="Arial" w:cs="Arial"/>
          <w:lang w:val="en-GB"/>
        </w:rPr>
        <w:sym w:font="Symbol" w:char="F062"/>
      </w:r>
      <w:r w:rsidRPr="00051F7D">
        <w:rPr>
          <w:rFonts w:ascii="Arial" w:hAnsi="Arial" w:cs="Arial"/>
          <w:lang w:val="en-GB"/>
        </w:rPr>
        <w:t xml:space="preserve"> of Average Loans Period with RO</w:t>
      </w:r>
      <w:r w:rsidR="00142745" w:rsidRPr="00051F7D">
        <w:rPr>
          <w:rFonts w:ascii="Arial" w:hAnsi="Arial" w:cs="Arial"/>
          <w:lang w:val="en-GB"/>
        </w:rPr>
        <w:t>E</w:t>
      </w:r>
      <w:r w:rsidRPr="00051F7D">
        <w:rPr>
          <w:rFonts w:ascii="Arial" w:hAnsi="Arial" w:cs="Arial"/>
          <w:lang w:val="en-GB"/>
        </w:rPr>
        <w:t xml:space="preserve"> is -0.0</w:t>
      </w:r>
      <w:r w:rsidR="00796D01" w:rsidRPr="00051F7D">
        <w:rPr>
          <w:rFonts w:ascii="Arial" w:hAnsi="Arial" w:cs="Arial"/>
          <w:lang w:val="en-GB"/>
        </w:rPr>
        <w:t>59</w:t>
      </w:r>
      <w:r w:rsidRPr="00051F7D">
        <w:rPr>
          <w:rFonts w:ascii="Arial" w:hAnsi="Arial" w:cs="Arial"/>
          <w:lang w:val="en-GB"/>
        </w:rPr>
        <w:t>, which means the relationship between the Average Loans Period and RO</w:t>
      </w:r>
      <w:r w:rsidR="00142745" w:rsidRPr="00051F7D">
        <w:rPr>
          <w:rFonts w:ascii="Arial" w:hAnsi="Arial" w:cs="Arial"/>
          <w:lang w:val="en-GB"/>
        </w:rPr>
        <w:t>E</w:t>
      </w:r>
      <w:r w:rsidRPr="00051F7D">
        <w:rPr>
          <w:rFonts w:ascii="Arial" w:hAnsi="Arial" w:cs="Arial"/>
          <w:lang w:val="en-GB"/>
        </w:rPr>
        <w:t xml:space="preserve"> is a negative relation. On the other hand, as for the P value, we can see that the result is 0.0</w:t>
      </w:r>
      <w:r w:rsidR="00796D01" w:rsidRPr="00051F7D">
        <w:rPr>
          <w:rFonts w:ascii="Arial" w:hAnsi="Arial" w:cs="Arial"/>
          <w:lang w:val="en-GB"/>
        </w:rPr>
        <w:t>21</w:t>
      </w:r>
      <w:r w:rsidRPr="00051F7D">
        <w:rPr>
          <w:rFonts w:ascii="Arial" w:hAnsi="Arial" w:cs="Arial"/>
          <w:lang w:val="en-GB"/>
        </w:rPr>
        <w:t xml:space="preserve"> that is under the 0.05, which means they have significant relationship between Average Loans Period and RO</w:t>
      </w:r>
      <w:r w:rsidR="00142745" w:rsidRPr="00051F7D">
        <w:rPr>
          <w:rFonts w:ascii="Arial" w:hAnsi="Arial" w:cs="Arial"/>
          <w:lang w:val="en-GB"/>
        </w:rPr>
        <w:t>E</w:t>
      </w:r>
      <w:r w:rsidRPr="00051F7D">
        <w:rPr>
          <w:rFonts w:ascii="Arial" w:hAnsi="Arial" w:cs="Arial"/>
          <w:lang w:val="en-GB"/>
        </w:rPr>
        <w:t xml:space="preserve"> of p2p lending companies. As a result, we ACCEPT H6</w:t>
      </w:r>
      <w:r w:rsidR="00796D01" w:rsidRPr="00051F7D">
        <w:rPr>
          <w:rFonts w:ascii="Arial" w:hAnsi="Arial" w:cs="Arial"/>
          <w:lang w:val="en-GB"/>
        </w:rPr>
        <w:t>b</w:t>
      </w:r>
      <w:r w:rsidRPr="00051F7D">
        <w:rPr>
          <w:rFonts w:ascii="Arial" w:hAnsi="Arial" w:cs="Arial"/>
          <w:lang w:val="en-GB"/>
        </w:rPr>
        <w:t>.</w:t>
      </w:r>
    </w:p>
    <w:p w14:paraId="29812750" w14:textId="560BB06D" w:rsidR="006E7EE0" w:rsidRPr="00051F7D" w:rsidRDefault="006E7EE0" w:rsidP="00583E82">
      <w:pPr>
        <w:pStyle w:val="Heading2"/>
      </w:pPr>
      <w:bookmarkStart w:id="106" w:name="_Toc48253955"/>
      <w:bookmarkStart w:id="107" w:name="_Toc48730077"/>
      <w:bookmarkStart w:id="108" w:name="_Toc48766133"/>
      <w:r w:rsidRPr="00051F7D">
        <w:t>4.</w:t>
      </w:r>
      <w:r w:rsidR="001E10F6" w:rsidRPr="00051F7D">
        <w:t>5</w:t>
      </w:r>
      <w:r w:rsidRPr="00051F7D">
        <w:t xml:space="preserve"> Hypotheses Assessment Summary</w:t>
      </w:r>
      <w:bookmarkEnd w:id="106"/>
      <w:bookmarkEnd w:id="107"/>
      <w:bookmarkEnd w:id="108"/>
    </w:p>
    <w:p w14:paraId="584BBCFD" w14:textId="6C9E11B2" w:rsidR="00F82818" w:rsidRPr="00051F7D" w:rsidRDefault="00796D01" w:rsidP="00DF49F1">
      <w:pPr>
        <w:spacing w:line="360" w:lineRule="auto"/>
        <w:rPr>
          <w:rFonts w:ascii="Arial" w:hAnsi="Arial" w:cs="Arial"/>
          <w:lang w:val="en-GB"/>
        </w:rPr>
      </w:pPr>
      <w:r w:rsidRPr="00051F7D">
        <w:rPr>
          <w:rFonts w:ascii="Arial" w:hAnsi="Arial" w:cs="Arial"/>
          <w:lang w:val="en-GB"/>
        </w:rPr>
        <w:t xml:space="preserve">While reviewing the results, </w:t>
      </w:r>
      <w:r w:rsidR="002652DA" w:rsidRPr="00051F7D">
        <w:rPr>
          <w:rFonts w:ascii="Arial" w:hAnsi="Arial" w:cs="Arial"/>
          <w:lang w:val="en-GB"/>
        </w:rPr>
        <w:t>we should</w:t>
      </w:r>
      <w:r w:rsidRPr="00051F7D">
        <w:rPr>
          <w:rFonts w:ascii="Arial" w:hAnsi="Arial" w:cs="Arial"/>
          <w:lang w:val="en-GB"/>
        </w:rPr>
        <w:t xml:space="preserve"> come to take a decision on the study hypothesis as it appears in the following table:</w:t>
      </w:r>
    </w:p>
    <w:tbl>
      <w:tblPr>
        <w:tblStyle w:val="TableGrid"/>
        <w:tblW w:w="8860" w:type="dxa"/>
        <w:tblLook w:val="04A0" w:firstRow="1" w:lastRow="0" w:firstColumn="1" w:lastColumn="0" w:noHBand="0" w:noVBand="1"/>
      </w:tblPr>
      <w:tblGrid>
        <w:gridCol w:w="6480"/>
        <w:gridCol w:w="1190"/>
        <w:gridCol w:w="1190"/>
      </w:tblGrid>
      <w:tr w:rsidR="00F82818" w:rsidRPr="00051F7D" w14:paraId="2C7ECCF1" w14:textId="77777777" w:rsidTr="00274B89">
        <w:trPr>
          <w:trHeight w:val="540"/>
        </w:trPr>
        <w:tc>
          <w:tcPr>
            <w:tcW w:w="6640" w:type="dxa"/>
          </w:tcPr>
          <w:p w14:paraId="51A566CD" w14:textId="77777777" w:rsidR="00F82818" w:rsidRPr="00051F7D" w:rsidRDefault="00F82818" w:rsidP="00DF49F1">
            <w:pPr>
              <w:jc w:val="center"/>
              <w:rPr>
                <w:rFonts w:ascii="Arial" w:hAnsi="Arial" w:cs="Arial"/>
                <w:b/>
                <w:bCs/>
              </w:rPr>
            </w:pPr>
            <w:r w:rsidRPr="00051F7D">
              <w:rPr>
                <w:rFonts w:ascii="Arial" w:hAnsi="Arial" w:cs="Arial"/>
                <w:b/>
                <w:bCs/>
              </w:rPr>
              <w:t>Hypotheses</w:t>
            </w:r>
          </w:p>
          <w:p w14:paraId="51659A51" w14:textId="77777777" w:rsidR="00F82818" w:rsidRPr="00051F7D" w:rsidRDefault="00F82818" w:rsidP="00DF49F1">
            <w:pPr>
              <w:tabs>
                <w:tab w:val="left" w:pos="3662"/>
              </w:tabs>
              <w:rPr>
                <w:rFonts w:ascii="Arial" w:hAnsi="Arial" w:cs="Arial"/>
                <w:lang w:val="en-GB"/>
              </w:rPr>
            </w:pPr>
          </w:p>
        </w:tc>
        <w:tc>
          <w:tcPr>
            <w:tcW w:w="1110" w:type="dxa"/>
          </w:tcPr>
          <w:p w14:paraId="41DDF915" w14:textId="77777777" w:rsidR="00F82818" w:rsidRPr="00051F7D" w:rsidRDefault="00F82818" w:rsidP="00DF49F1">
            <w:pPr>
              <w:tabs>
                <w:tab w:val="left" w:pos="3662"/>
              </w:tabs>
              <w:jc w:val="center"/>
              <w:rPr>
                <w:rFonts w:ascii="Arial" w:hAnsi="Arial" w:cs="Arial"/>
                <w:b/>
                <w:bCs/>
                <w:lang w:val="en-GB"/>
              </w:rPr>
            </w:pPr>
            <w:r w:rsidRPr="00051F7D">
              <w:rPr>
                <w:rFonts w:ascii="Arial" w:hAnsi="Arial" w:cs="Arial"/>
                <w:b/>
                <w:bCs/>
                <w:lang w:val="en-GB"/>
              </w:rPr>
              <w:t>ROA</w:t>
            </w:r>
          </w:p>
        </w:tc>
        <w:tc>
          <w:tcPr>
            <w:tcW w:w="1110" w:type="dxa"/>
          </w:tcPr>
          <w:p w14:paraId="7BA9646E" w14:textId="77777777" w:rsidR="00F82818" w:rsidRPr="00051F7D" w:rsidRDefault="00F82818" w:rsidP="00DF49F1">
            <w:pPr>
              <w:tabs>
                <w:tab w:val="left" w:pos="3662"/>
              </w:tabs>
              <w:jc w:val="center"/>
              <w:rPr>
                <w:rFonts w:ascii="Arial" w:hAnsi="Arial" w:cs="Arial"/>
                <w:b/>
                <w:bCs/>
                <w:lang w:val="en-GB"/>
              </w:rPr>
            </w:pPr>
            <w:r w:rsidRPr="00051F7D">
              <w:rPr>
                <w:rFonts w:ascii="Arial" w:hAnsi="Arial" w:cs="Arial"/>
                <w:b/>
                <w:bCs/>
                <w:lang w:val="en-GB"/>
              </w:rPr>
              <w:t>ROE</w:t>
            </w:r>
          </w:p>
        </w:tc>
      </w:tr>
      <w:tr w:rsidR="00F82818" w:rsidRPr="00051F7D" w14:paraId="66D8FA1F" w14:textId="77777777" w:rsidTr="00274B89">
        <w:trPr>
          <w:trHeight w:val="829"/>
        </w:trPr>
        <w:tc>
          <w:tcPr>
            <w:tcW w:w="6640" w:type="dxa"/>
          </w:tcPr>
          <w:p w14:paraId="1789127E" w14:textId="77777777" w:rsidR="00F82818" w:rsidRPr="00051F7D" w:rsidRDefault="00F82818" w:rsidP="00DF49F1">
            <w:pPr>
              <w:tabs>
                <w:tab w:val="left" w:pos="3662"/>
              </w:tabs>
              <w:spacing w:line="360" w:lineRule="auto"/>
              <w:rPr>
                <w:rFonts w:ascii="Arial" w:hAnsi="Arial" w:cs="Arial"/>
              </w:rPr>
            </w:pPr>
            <w:r w:rsidRPr="00051F7D">
              <w:rPr>
                <w:rFonts w:ascii="Arial" w:hAnsi="Arial" w:cs="Arial"/>
              </w:rPr>
              <w:t>H1</w:t>
            </w:r>
            <w:r w:rsidRPr="00051F7D">
              <w:rPr>
                <w:rFonts w:ascii="Arial" w:hAnsi="Arial" w:cs="Arial"/>
                <w:lang w:val="en-GB"/>
              </w:rPr>
              <w:t>a/b</w:t>
            </w:r>
            <w:r w:rsidRPr="00051F7D">
              <w:rPr>
                <w:rFonts w:ascii="Arial" w:hAnsi="Arial" w:cs="Arial"/>
              </w:rPr>
              <w:t xml:space="preserve">: There is a positive and significant relationship between </w:t>
            </w:r>
            <w:r w:rsidRPr="00051F7D">
              <w:rPr>
                <w:rFonts w:ascii="Arial" w:hAnsi="Arial" w:cs="Arial"/>
                <w:b/>
                <w:bCs/>
                <w:i/>
                <w:iCs/>
              </w:rPr>
              <w:t>default date</w:t>
            </w:r>
            <w:r w:rsidRPr="00051F7D">
              <w:rPr>
                <w:rFonts w:ascii="Arial" w:hAnsi="Arial" w:cs="Arial"/>
              </w:rPr>
              <w:t xml:space="preserve"> and ROA</w:t>
            </w:r>
            <w:r w:rsidRPr="00051F7D">
              <w:rPr>
                <w:rFonts w:ascii="Arial" w:hAnsi="Arial" w:cs="Arial"/>
                <w:lang w:val="en-GB"/>
              </w:rPr>
              <w:t>/ROE</w:t>
            </w:r>
            <w:r w:rsidRPr="00051F7D">
              <w:rPr>
                <w:rFonts w:ascii="Arial" w:hAnsi="Arial" w:cs="Arial"/>
              </w:rPr>
              <w:t xml:space="preserve"> of p2p lending companies.</w:t>
            </w:r>
          </w:p>
        </w:tc>
        <w:tc>
          <w:tcPr>
            <w:tcW w:w="1110" w:type="dxa"/>
          </w:tcPr>
          <w:p w14:paraId="0097368E" w14:textId="77777777" w:rsidR="00F82818" w:rsidRPr="00051F7D" w:rsidRDefault="00F82818" w:rsidP="00DF49F1">
            <w:pPr>
              <w:tabs>
                <w:tab w:val="left" w:pos="3662"/>
              </w:tabs>
              <w:spacing w:line="360" w:lineRule="auto"/>
              <w:jc w:val="center"/>
              <w:rPr>
                <w:rFonts w:ascii="Arial" w:hAnsi="Arial" w:cs="Arial"/>
                <w:lang w:val="en-GB"/>
              </w:rPr>
            </w:pPr>
            <w:r w:rsidRPr="00051F7D">
              <w:rPr>
                <w:rFonts w:ascii="Arial" w:hAnsi="Arial" w:cs="Arial"/>
                <w:lang w:val="en-GB"/>
              </w:rPr>
              <w:t>REJECT</w:t>
            </w:r>
          </w:p>
        </w:tc>
        <w:tc>
          <w:tcPr>
            <w:tcW w:w="1110" w:type="dxa"/>
          </w:tcPr>
          <w:p w14:paraId="4414A3B4"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REJECT</w:t>
            </w:r>
          </w:p>
        </w:tc>
      </w:tr>
      <w:tr w:rsidR="00F82818" w:rsidRPr="00051F7D" w14:paraId="3F0A748F" w14:textId="77777777" w:rsidTr="00274B89">
        <w:trPr>
          <w:trHeight w:val="816"/>
        </w:trPr>
        <w:tc>
          <w:tcPr>
            <w:tcW w:w="6640" w:type="dxa"/>
          </w:tcPr>
          <w:p w14:paraId="2D005260" w14:textId="77777777" w:rsidR="00F82818" w:rsidRPr="00051F7D" w:rsidRDefault="00F82818" w:rsidP="00DF49F1">
            <w:pPr>
              <w:tabs>
                <w:tab w:val="left" w:pos="3662"/>
              </w:tabs>
              <w:spacing w:line="360" w:lineRule="auto"/>
              <w:rPr>
                <w:rFonts w:ascii="Arial" w:hAnsi="Arial" w:cs="Arial"/>
              </w:rPr>
            </w:pPr>
            <w:r w:rsidRPr="00051F7D">
              <w:rPr>
                <w:rFonts w:ascii="Arial" w:hAnsi="Arial" w:cs="Arial"/>
              </w:rPr>
              <w:lastRenderedPageBreak/>
              <w:t>H2</w:t>
            </w:r>
            <w:r w:rsidRPr="00051F7D">
              <w:rPr>
                <w:rFonts w:ascii="Arial" w:hAnsi="Arial" w:cs="Arial"/>
                <w:lang w:val="en-GB"/>
              </w:rPr>
              <w:t>a/b</w:t>
            </w:r>
            <w:r w:rsidRPr="00051F7D">
              <w:rPr>
                <w:rFonts w:ascii="Arial" w:hAnsi="Arial" w:cs="Arial"/>
              </w:rPr>
              <w:t xml:space="preserve">: There is a positive and significant relationship between </w:t>
            </w:r>
            <w:r w:rsidRPr="00051F7D">
              <w:rPr>
                <w:rFonts w:ascii="Arial" w:hAnsi="Arial" w:cs="Arial"/>
                <w:b/>
                <w:bCs/>
                <w:i/>
                <w:iCs/>
              </w:rPr>
              <w:t>Number of lender</w:t>
            </w:r>
            <w:r w:rsidRPr="00051F7D">
              <w:rPr>
                <w:rFonts w:ascii="Arial" w:hAnsi="Arial" w:cs="Arial"/>
              </w:rPr>
              <w:t xml:space="preserve"> and ROA</w:t>
            </w:r>
            <w:r w:rsidRPr="00051F7D">
              <w:rPr>
                <w:rFonts w:ascii="Arial" w:hAnsi="Arial" w:cs="Arial"/>
                <w:lang w:val="en-GB"/>
              </w:rPr>
              <w:t>/ROE</w:t>
            </w:r>
            <w:r w:rsidRPr="00051F7D">
              <w:rPr>
                <w:rFonts w:ascii="Arial" w:hAnsi="Arial" w:cs="Arial"/>
              </w:rPr>
              <w:t xml:space="preserve"> of p2p lending companies.</w:t>
            </w:r>
          </w:p>
        </w:tc>
        <w:tc>
          <w:tcPr>
            <w:tcW w:w="1110" w:type="dxa"/>
          </w:tcPr>
          <w:p w14:paraId="006501EC"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c>
          <w:tcPr>
            <w:tcW w:w="1110" w:type="dxa"/>
          </w:tcPr>
          <w:p w14:paraId="3E07746E"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r>
      <w:tr w:rsidR="00F82818" w:rsidRPr="00051F7D" w14:paraId="50447D29" w14:textId="77777777" w:rsidTr="00274B89">
        <w:trPr>
          <w:trHeight w:val="816"/>
        </w:trPr>
        <w:tc>
          <w:tcPr>
            <w:tcW w:w="6640" w:type="dxa"/>
          </w:tcPr>
          <w:p w14:paraId="0F265696" w14:textId="77777777" w:rsidR="00F82818" w:rsidRPr="00051F7D" w:rsidRDefault="00F82818" w:rsidP="00DF49F1">
            <w:pPr>
              <w:tabs>
                <w:tab w:val="left" w:pos="3662"/>
              </w:tabs>
              <w:spacing w:line="360" w:lineRule="auto"/>
              <w:rPr>
                <w:rFonts w:ascii="Arial" w:hAnsi="Arial" w:cs="Arial"/>
              </w:rPr>
            </w:pPr>
            <w:r w:rsidRPr="00051F7D">
              <w:rPr>
                <w:rFonts w:ascii="Arial" w:hAnsi="Arial" w:cs="Arial"/>
              </w:rPr>
              <w:t>H3</w:t>
            </w:r>
            <w:r w:rsidRPr="00051F7D">
              <w:rPr>
                <w:rFonts w:ascii="Arial" w:hAnsi="Arial" w:cs="Arial"/>
                <w:lang w:val="en-GB"/>
              </w:rPr>
              <w:t>a/b</w:t>
            </w:r>
            <w:r w:rsidRPr="00051F7D">
              <w:rPr>
                <w:rFonts w:ascii="Arial" w:hAnsi="Arial" w:cs="Arial"/>
              </w:rPr>
              <w:t xml:space="preserve">: There is a positive and significant relationship between </w:t>
            </w:r>
            <w:r w:rsidRPr="00051F7D">
              <w:rPr>
                <w:rFonts w:ascii="Arial" w:hAnsi="Arial" w:cs="Arial"/>
                <w:b/>
                <w:bCs/>
                <w:i/>
                <w:iCs/>
              </w:rPr>
              <w:t>Number of borrower</w:t>
            </w:r>
            <w:r w:rsidRPr="00051F7D">
              <w:rPr>
                <w:rFonts w:ascii="Arial" w:hAnsi="Arial" w:cs="Arial"/>
              </w:rPr>
              <w:t xml:space="preserve"> and ROA</w:t>
            </w:r>
            <w:r w:rsidRPr="00051F7D">
              <w:rPr>
                <w:rFonts w:ascii="Arial" w:hAnsi="Arial" w:cs="Arial"/>
                <w:lang w:val="en-GB"/>
              </w:rPr>
              <w:t>/ROE</w:t>
            </w:r>
            <w:r w:rsidRPr="00051F7D">
              <w:rPr>
                <w:rFonts w:ascii="Arial" w:hAnsi="Arial" w:cs="Arial"/>
              </w:rPr>
              <w:t xml:space="preserve"> of p2p lending companies.</w:t>
            </w:r>
          </w:p>
        </w:tc>
        <w:tc>
          <w:tcPr>
            <w:tcW w:w="1110" w:type="dxa"/>
          </w:tcPr>
          <w:p w14:paraId="4CD47AA7"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c>
          <w:tcPr>
            <w:tcW w:w="1110" w:type="dxa"/>
          </w:tcPr>
          <w:p w14:paraId="0E72416C"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r>
      <w:tr w:rsidR="00F82818" w:rsidRPr="00051F7D" w14:paraId="3809119C" w14:textId="77777777" w:rsidTr="00274B89">
        <w:trPr>
          <w:trHeight w:val="1231"/>
        </w:trPr>
        <w:tc>
          <w:tcPr>
            <w:tcW w:w="6640" w:type="dxa"/>
          </w:tcPr>
          <w:p w14:paraId="6E827F2F" w14:textId="77777777" w:rsidR="00F82818" w:rsidRPr="00051F7D" w:rsidRDefault="00F82818" w:rsidP="00DF49F1">
            <w:pPr>
              <w:tabs>
                <w:tab w:val="left" w:pos="3662"/>
              </w:tabs>
              <w:spacing w:line="360" w:lineRule="auto"/>
              <w:rPr>
                <w:rFonts w:ascii="Arial" w:hAnsi="Arial" w:cs="Arial"/>
              </w:rPr>
            </w:pPr>
            <w:r w:rsidRPr="00051F7D">
              <w:rPr>
                <w:rFonts w:ascii="Arial" w:hAnsi="Arial" w:cs="Arial"/>
              </w:rPr>
              <w:t>H4</w:t>
            </w:r>
            <w:r w:rsidRPr="00051F7D">
              <w:rPr>
                <w:rFonts w:ascii="Arial" w:hAnsi="Arial" w:cs="Arial"/>
                <w:lang w:val="en-GB"/>
              </w:rPr>
              <w:t>a/b</w:t>
            </w:r>
            <w:r w:rsidRPr="00051F7D">
              <w:rPr>
                <w:rFonts w:ascii="Arial" w:hAnsi="Arial" w:cs="Arial"/>
              </w:rPr>
              <w:t xml:space="preserve">: There is a positive and significant relationship between </w:t>
            </w:r>
            <w:r w:rsidRPr="00051F7D">
              <w:rPr>
                <w:rFonts w:ascii="Arial" w:hAnsi="Arial" w:cs="Arial"/>
                <w:b/>
                <w:bCs/>
                <w:i/>
                <w:iCs/>
              </w:rPr>
              <w:t xml:space="preserve">P2P </w:t>
            </w:r>
            <w:r w:rsidRPr="00051F7D">
              <w:rPr>
                <w:rFonts w:ascii="Arial" w:hAnsi="Arial" w:cs="Arial"/>
                <w:b/>
                <w:bCs/>
                <w:i/>
                <w:iCs/>
                <w:lang w:val="en-GB"/>
              </w:rPr>
              <w:t xml:space="preserve">industry </w:t>
            </w:r>
            <w:r w:rsidRPr="00051F7D">
              <w:rPr>
                <w:rFonts w:ascii="Arial" w:hAnsi="Arial" w:cs="Arial"/>
                <w:b/>
                <w:bCs/>
                <w:i/>
                <w:iCs/>
              </w:rPr>
              <w:t>average interest rate</w:t>
            </w:r>
            <w:r w:rsidRPr="00051F7D">
              <w:rPr>
                <w:rFonts w:ascii="Arial" w:hAnsi="Arial" w:cs="Arial"/>
              </w:rPr>
              <w:t xml:space="preserve"> and ROA</w:t>
            </w:r>
            <w:r w:rsidRPr="00051F7D">
              <w:rPr>
                <w:rFonts w:ascii="Arial" w:hAnsi="Arial" w:cs="Arial"/>
                <w:lang w:val="en-GB"/>
              </w:rPr>
              <w:t>/ROE</w:t>
            </w:r>
            <w:r w:rsidRPr="00051F7D">
              <w:rPr>
                <w:rFonts w:ascii="Arial" w:hAnsi="Arial" w:cs="Arial"/>
              </w:rPr>
              <w:t xml:space="preserve"> of p2p lending companies.</w:t>
            </w:r>
          </w:p>
        </w:tc>
        <w:tc>
          <w:tcPr>
            <w:tcW w:w="1110" w:type="dxa"/>
          </w:tcPr>
          <w:p w14:paraId="1F56207E"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c>
          <w:tcPr>
            <w:tcW w:w="1110" w:type="dxa"/>
          </w:tcPr>
          <w:p w14:paraId="46294356"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r>
      <w:tr w:rsidR="00F82818" w:rsidRPr="00051F7D" w14:paraId="313663AB" w14:textId="77777777" w:rsidTr="00274B89">
        <w:trPr>
          <w:trHeight w:val="816"/>
        </w:trPr>
        <w:tc>
          <w:tcPr>
            <w:tcW w:w="6640" w:type="dxa"/>
          </w:tcPr>
          <w:p w14:paraId="4EF55F91" w14:textId="77777777" w:rsidR="00F82818" w:rsidRPr="00051F7D" w:rsidRDefault="00F82818" w:rsidP="00DF49F1">
            <w:pPr>
              <w:tabs>
                <w:tab w:val="left" w:pos="3662"/>
              </w:tabs>
              <w:spacing w:line="360" w:lineRule="auto"/>
              <w:rPr>
                <w:rFonts w:ascii="Arial" w:hAnsi="Arial" w:cs="Arial"/>
              </w:rPr>
            </w:pPr>
            <w:r w:rsidRPr="00051F7D">
              <w:rPr>
                <w:rFonts w:ascii="Arial" w:hAnsi="Arial" w:cs="Arial"/>
              </w:rPr>
              <w:t>H5</w:t>
            </w:r>
            <w:r w:rsidRPr="00051F7D">
              <w:rPr>
                <w:rFonts w:ascii="Arial" w:hAnsi="Arial" w:cs="Arial"/>
                <w:lang w:val="en-GB"/>
              </w:rPr>
              <w:t>a/b</w:t>
            </w:r>
            <w:r w:rsidRPr="00051F7D">
              <w:rPr>
                <w:rFonts w:ascii="Arial" w:hAnsi="Arial" w:cs="Arial"/>
              </w:rPr>
              <w:t xml:space="preserve">: There is a positive and significant relationship between </w:t>
            </w:r>
            <w:r w:rsidRPr="00051F7D">
              <w:rPr>
                <w:rFonts w:ascii="Arial" w:hAnsi="Arial" w:cs="Arial"/>
                <w:b/>
                <w:bCs/>
                <w:i/>
                <w:iCs/>
              </w:rPr>
              <w:t>Shibor</w:t>
            </w:r>
            <w:r w:rsidRPr="00051F7D">
              <w:rPr>
                <w:rFonts w:ascii="Arial" w:hAnsi="Arial" w:cs="Arial"/>
              </w:rPr>
              <w:t xml:space="preserve"> and ROA</w:t>
            </w:r>
            <w:r w:rsidRPr="00051F7D">
              <w:rPr>
                <w:rFonts w:ascii="Arial" w:hAnsi="Arial" w:cs="Arial"/>
                <w:lang w:val="en-GB"/>
              </w:rPr>
              <w:t>/ROE</w:t>
            </w:r>
            <w:r w:rsidRPr="00051F7D">
              <w:rPr>
                <w:rFonts w:ascii="Arial" w:hAnsi="Arial" w:cs="Arial"/>
              </w:rPr>
              <w:t xml:space="preserve"> of p2p lending companies</w:t>
            </w:r>
          </w:p>
        </w:tc>
        <w:tc>
          <w:tcPr>
            <w:tcW w:w="1110" w:type="dxa"/>
          </w:tcPr>
          <w:p w14:paraId="36602BF9" w14:textId="77777777" w:rsidR="00F82818" w:rsidRPr="00051F7D" w:rsidRDefault="00F82818" w:rsidP="00DF49F1">
            <w:pPr>
              <w:tabs>
                <w:tab w:val="left" w:pos="3662"/>
              </w:tabs>
              <w:spacing w:line="360" w:lineRule="auto"/>
              <w:jc w:val="center"/>
              <w:rPr>
                <w:rFonts w:ascii="Arial" w:hAnsi="Arial" w:cs="Arial"/>
                <w:lang w:val="en-GB"/>
              </w:rPr>
            </w:pPr>
            <w:r w:rsidRPr="00051F7D">
              <w:rPr>
                <w:rFonts w:ascii="Arial" w:hAnsi="Arial" w:cs="Arial"/>
                <w:lang w:val="en-GB"/>
              </w:rPr>
              <w:t>REJECT</w:t>
            </w:r>
          </w:p>
        </w:tc>
        <w:tc>
          <w:tcPr>
            <w:tcW w:w="1110" w:type="dxa"/>
          </w:tcPr>
          <w:p w14:paraId="2283B152"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REJECT</w:t>
            </w:r>
          </w:p>
        </w:tc>
      </w:tr>
      <w:tr w:rsidR="00F82818" w:rsidRPr="00051F7D" w14:paraId="37057E4E" w14:textId="77777777" w:rsidTr="00274B89">
        <w:trPr>
          <w:trHeight w:val="829"/>
        </w:trPr>
        <w:tc>
          <w:tcPr>
            <w:tcW w:w="6640" w:type="dxa"/>
          </w:tcPr>
          <w:p w14:paraId="0E9A5889" w14:textId="6A0B4A0B" w:rsidR="00F82818" w:rsidRPr="00051F7D" w:rsidRDefault="00F82818" w:rsidP="00DF49F1">
            <w:pPr>
              <w:tabs>
                <w:tab w:val="left" w:pos="3662"/>
              </w:tabs>
              <w:spacing w:line="360" w:lineRule="auto"/>
              <w:rPr>
                <w:rFonts w:ascii="Arial" w:hAnsi="Arial" w:cs="Arial"/>
              </w:rPr>
            </w:pPr>
            <w:r w:rsidRPr="00051F7D">
              <w:rPr>
                <w:rFonts w:ascii="Arial" w:hAnsi="Arial" w:cs="Arial"/>
              </w:rPr>
              <w:t>H6</w:t>
            </w:r>
            <w:r w:rsidRPr="00051F7D">
              <w:rPr>
                <w:rFonts w:ascii="Arial" w:hAnsi="Arial" w:cs="Arial"/>
                <w:lang w:val="en-GB"/>
              </w:rPr>
              <w:t>a/b</w:t>
            </w:r>
            <w:r w:rsidRPr="00051F7D">
              <w:rPr>
                <w:rFonts w:ascii="Arial" w:hAnsi="Arial" w:cs="Arial"/>
              </w:rPr>
              <w:t xml:space="preserve">: There is a </w:t>
            </w:r>
            <w:r w:rsidRPr="00051F7D">
              <w:rPr>
                <w:rFonts w:ascii="Arial" w:hAnsi="Arial" w:cs="Arial"/>
                <w:lang w:val="en-GB"/>
              </w:rPr>
              <w:t>negative</w:t>
            </w:r>
            <w:r w:rsidRPr="00051F7D">
              <w:rPr>
                <w:rFonts w:ascii="Arial" w:hAnsi="Arial" w:cs="Arial"/>
              </w:rPr>
              <w:t xml:space="preserve"> and significant relationship between </w:t>
            </w:r>
            <w:r w:rsidRPr="00051F7D">
              <w:rPr>
                <w:rFonts w:ascii="Arial" w:hAnsi="Arial" w:cs="Arial"/>
                <w:b/>
                <w:bCs/>
                <w:i/>
                <w:iCs/>
              </w:rPr>
              <w:t>Average loans period</w:t>
            </w:r>
            <w:r w:rsidRPr="00051F7D">
              <w:rPr>
                <w:rFonts w:ascii="Arial" w:hAnsi="Arial" w:cs="Arial"/>
              </w:rPr>
              <w:t xml:space="preserve"> and ROA</w:t>
            </w:r>
            <w:r w:rsidRPr="00051F7D">
              <w:rPr>
                <w:rFonts w:ascii="Arial" w:hAnsi="Arial" w:cs="Arial"/>
                <w:lang w:val="en-GB"/>
              </w:rPr>
              <w:t>/ROE</w:t>
            </w:r>
            <w:r w:rsidRPr="00051F7D">
              <w:rPr>
                <w:rFonts w:ascii="Arial" w:hAnsi="Arial" w:cs="Arial"/>
              </w:rPr>
              <w:t xml:space="preserve"> of p2p lending companies.</w:t>
            </w:r>
          </w:p>
        </w:tc>
        <w:tc>
          <w:tcPr>
            <w:tcW w:w="1110" w:type="dxa"/>
          </w:tcPr>
          <w:p w14:paraId="52434933"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c>
          <w:tcPr>
            <w:tcW w:w="1110" w:type="dxa"/>
          </w:tcPr>
          <w:p w14:paraId="7A5C03AA" w14:textId="77777777" w:rsidR="00F82818" w:rsidRPr="00051F7D" w:rsidRDefault="00F82818" w:rsidP="00DF49F1">
            <w:pPr>
              <w:tabs>
                <w:tab w:val="left" w:pos="3662"/>
              </w:tabs>
              <w:spacing w:line="360" w:lineRule="auto"/>
              <w:jc w:val="center"/>
              <w:rPr>
                <w:rFonts w:ascii="Arial" w:hAnsi="Arial" w:cs="Arial"/>
              </w:rPr>
            </w:pPr>
            <w:r w:rsidRPr="00051F7D">
              <w:rPr>
                <w:rFonts w:ascii="Arial" w:hAnsi="Arial" w:cs="Arial"/>
                <w:lang w:val="en-GB"/>
              </w:rPr>
              <w:t>ACCEPT</w:t>
            </w:r>
          </w:p>
        </w:tc>
      </w:tr>
    </w:tbl>
    <w:p w14:paraId="2AFC07E1" w14:textId="4E6E27D8" w:rsidR="0030388B" w:rsidRPr="00051F7D" w:rsidRDefault="0030388B" w:rsidP="003B1FE3">
      <w:pPr>
        <w:rPr>
          <w:rFonts w:ascii="Arial" w:hAnsi="Arial" w:cs="Arial"/>
          <w:lang w:val="en-GB"/>
        </w:rPr>
      </w:pPr>
      <w:bookmarkStart w:id="109" w:name="_Toc48253956"/>
    </w:p>
    <w:p w14:paraId="72FB79DC" w14:textId="77777777" w:rsidR="003B1FE3" w:rsidRPr="00051F7D" w:rsidRDefault="003B1FE3" w:rsidP="003B1FE3">
      <w:pPr>
        <w:rPr>
          <w:rFonts w:ascii="Arial" w:hAnsi="Arial" w:cs="Arial"/>
          <w:lang w:val="en-GB"/>
        </w:rPr>
      </w:pPr>
    </w:p>
    <w:p w14:paraId="5A4C654C" w14:textId="2E3BBC46" w:rsidR="00826F9C" w:rsidRPr="00051F7D" w:rsidRDefault="00E83448" w:rsidP="00AF47EF">
      <w:pPr>
        <w:pStyle w:val="Heading1"/>
      </w:pPr>
      <w:bookmarkStart w:id="110" w:name="_Toc48766134"/>
      <w:bookmarkStart w:id="111" w:name="_Toc48730078"/>
      <w:r w:rsidRPr="00051F7D">
        <w:t xml:space="preserve">Chapter 5 </w:t>
      </w:r>
      <w:r w:rsidR="00940D37" w:rsidRPr="00051F7D">
        <w:t xml:space="preserve">Conclusion </w:t>
      </w:r>
      <w:r w:rsidR="00940D37">
        <w:t xml:space="preserve">and </w:t>
      </w:r>
      <w:r w:rsidRPr="00051F7D">
        <w:t>Recommendations</w:t>
      </w:r>
      <w:bookmarkEnd w:id="110"/>
      <w:r w:rsidRPr="00051F7D">
        <w:t xml:space="preserve"> </w:t>
      </w:r>
      <w:bookmarkEnd w:id="109"/>
      <w:bookmarkEnd w:id="111"/>
    </w:p>
    <w:p w14:paraId="407C676B" w14:textId="77777777" w:rsidR="00E83448" w:rsidRPr="00051F7D" w:rsidRDefault="00E83448" w:rsidP="0030388B">
      <w:pPr>
        <w:rPr>
          <w:rFonts w:ascii="Arial" w:hAnsi="Arial" w:cs="Arial"/>
          <w:lang w:val="en-GB"/>
        </w:rPr>
      </w:pPr>
    </w:p>
    <w:p w14:paraId="5187AFDA" w14:textId="6CE9A8CF" w:rsidR="00940D37" w:rsidRPr="00940D37" w:rsidRDefault="00940D37" w:rsidP="00583E82">
      <w:pPr>
        <w:pStyle w:val="Heading2"/>
      </w:pPr>
      <w:bookmarkStart w:id="112" w:name="_Toc48766135"/>
      <w:r w:rsidRPr="00051F7D">
        <w:t xml:space="preserve">5.1 </w:t>
      </w:r>
      <w:r w:rsidR="00F41F89" w:rsidRPr="00F41F89">
        <w:t>Conclusion</w:t>
      </w:r>
      <w:bookmarkEnd w:id="112"/>
    </w:p>
    <w:p w14:paraId="68979847" w14:textId="53D8F027" w:rsidR="00395CA7" w:rsidRPr="00051F7D" w:rsidRDefault="00F41F89" w:rsidP="00DF49F1">
      <w:pPr>
        <w:spacing w:line="360" w:lineRule="auto"/>
        <w:rPr>
          <w:rFonts w:ascii="Arial" w:hAnsi="Arial" w:cs="Arial"/>
          <w:lang w:val="en-GB"/>
        </w:rPr>
      </w:pPr>
      <w:r w:rsidRPr="00F41F89">
        <w:rPr>
          <w:rFonts w:ascii="Arial" w:hAnsi="Arial" w:cs="Arial"/>
          <w:lang w:val="en-GB"/>
        </w:rPr>
        <w:t xml:space="preserve">Through the empirical analysis in Chapter 4, we can see that the main factors affecting the p2p lending platform including the number of lenders, the number of borrowers, the average interest rate of the p2p industry, and the average loans period. It shows that the p2p industry is related to the main factors in internal factors. From the Coefficients chart, we can conclude that ROA is positively correlated with the number of borrowers, the number of lenders, and the borrowing interest rate of p2p. However, it is negatively correlated with </w:t>
      </w:r>
      <w:proofErr w:type="spellStart"/>
      <w:r w:rsidRPr="00F41F89">
        <w:rPr>
          <w:rFonts w:ascii="Arial" w:hAnsi="Arial" w:cs="Arial"/>
          <w:lang w:val="en-GB"/>
        </w:rPr>
        <w:t>Shibor</w:t>
      </w:r>
      <w:proofErr w:type="spellEnd"/>
      <w:r w:rsidRPr="00F41F89">
        <w:rPr>
          <w:rFonts w:ascii="Arial" w:hAnsi="Arial" w:cs="Arial"/>
          <w:lang w:val="en-GB"/>
        </w:rPr>
        <w:t xml:space="preserve"> and default rate but not significant. Another profit indicator is ROE. We conclude that ROE is positively correlated with the number of borrowers, the number of lenders, and the borrowing interest rate of p2p. However, it is negatively correlated with </w:t>
      </w:r>
      <w:proofErr w:type="spellStart"/>
      <w:r w:rsidRPr="00F41F89">
        <w:rPr>
          <w:rFonts w:ascii="Arial" w:hAnsi="Arial" w:cs="Arial"/>
          <w:lang w:val="en-GB"/>
        </w:rPr>
        <w:t>Shibor</w:t>
      </w:r>
      <w:proofErr w:type="spellEnd"/>
      <w:r w:rsidRPr="00F41F89">
        <w:rPr>
          <w:rFonts w:ascii="Arial" w:hAnsi="Arial" w:cs="Arial"/>
          <w:lang w:val="en-GB"/>
        </w:rPr>
        <w:t xml:space="preserve"> and default rate but not significant. We see that ROE in the p2p industry is higher than ROA. How to attract investors to invest, the key is to use herd mentality. But this kind of following </w:t>
      </w:r>
      <w:r w:rsidRPr="00F41F89">
        <w:rPr>
          <w:rFonts w:ascii="Arial" w:hAnsi="Arial" w:cs="Arial"/>
          <w:lang w:val="en-GB"/>
        </w:rPr>
        <w:lastRenderedPageBreak/>
        <w:t>is not to force others, nor to confuse others, but to make others unconsciously interested in you or your products in a clever way. Persuade the other person to follow your thoughts and actions and do so on the basis of respect for the other person. Therefore, it is necessary to increase publicity, understand investors’ investment psychology, and understand what they want. As an investor who invests in the P2P industry, the most important thing is the benefits and risks. What you get from investing in this platform the return value is not worth his risk, so you must make it clear in your publicity what your income and risks are. Only in this way can you attract the first batch of investors to invest; secondly, it is to consolidate and maintain the relationship with old lenders, Only by retaining the original lenders can the herd mentality of new investors be used to attract more investors to invest and make the platform bigger and bigger.</w:t>
      </w:r>
    </w:p>
    <w:p w14:paraId="1AB9D9C0" w14:textId="48D19A39" w:rsidR="00395CA7" w:rsidRPr="00051F7D" w:rsidRDefault="00FF61C4" w:rsidP="00583E82">
      <w:pPr>
        <w:pStyle w:val="Heading2"/>
      </w:pPr>
      <w:bookmarkStart w:id="113" w:name="_Toc48253957"/>
      <w:bookmarkStart w:id="114" w:name="_Toc48730079"/>
      <w:bookmarkStart w:id="115" w:name="_Toc48766136"/>
      <w:r w:rsidRPr="00051F7D">
        <w:t>5.</w:t>
      </w:r>
      <w:r w:rsidR="00F41F89">
        <w:t>2</w:t>
      </w:r>
      <w:r w:rsidRPr="00051F7D">
        <w:t xml:space="preserve"> </w:t>
      </w:r>
      <w:r w:rsidR="00F41F89" w:rsidRPr="00F41F89">
        <w:t>Recommendation</w:t>
      </w:r>
      <w:r w:rsidR="00F41F89">
        <w:t xml:space="preserve"> f</w:t>
      </w:r>
      <w:r w:rsidR="009D2291" w:rsidRPr="00051F7D">
        <w:t>or P2P Industry</w:t>
      </w:r>
      <w:bookmarkEnd w:id="113"/>
      <w:bookmarkEnd w:id="114"/>
      <w:bookmarkEnd w:id="115"/>
    </w:p>
    <w:p w14:paraId="66E35B30" w14:textId="2D7B6D4D" w:rsidR="00395CA7" w:rsidRPr="00051F7D" w:rsidRDefault="00395CA7" w:rsidP="00DF49F1">
      <w:pPr>
        <w:spacing w:line="360" w:lineRule="auto"/>
        <w:rPr>
          <w:rFonts w:ascii="Arial" w:hAnsi="Arial" w:cs="Arial"/>
          <w:lang w:val="en-GB"/>
        </w:rPr>
      </w:pPr>
      <w:r w:rsidRPr="00051F7D">
        <w:rPr>
          <w:rFonts w:ascii="Arial" w:hAnsi="Arial" w:cs="Arial"/>
          <w:i/>
          <w:iCs/>
          <w:lang w:val="en-GB"/>
        </w:rPr>
        <w:t>1</w:t>
      </w:r>
      <w:r w:rsidR="002A4DC5" w:rsidRPr="00051F7D">
        <w:rPr>
          <w:rFonts w:ascii="Arial" w:hAnsi="Arial" w:cs="Arial"/>
          <w:i/>
          <w:iCs/>
          <w:lang w:val="en-GB"/>
        </w:rPr>
        <w:t xml:space="preserve"> </w:t>
      </w:r>
      <w:r w:rsidRPr="00051F7D">
        <w:rPr>
          <w:rFonts w:ascii="Arial" w:hAnsi="Arial" w:cs="Arial"/>
          <w:i/>
          <w:iCs/>
          <w:lang w:val="en-GB"/>
        </w:rPr>
        <w:t>Improve the number of lenders in a timely manner to increase profitability</w:t>
      </w:r>
      <w:r w:rsidRPr="00051F7D">
        <w:rPr>
          <w:rFonts w:ascii="Arial" w:hAnsi="Arial" w:cs="Arial"/>
          <w:lang w:val="en-GB"/>
        </w:rPr>
        <w:t xml:space="preserve">. From the above empirical analysis, we can see that the number of </w:t>
      </w:r>
      <w:r w:rsidR="00777310" w:rsidRPr="00051F7D">
        <w:rPr>
          <w:rFonts w:ascii="Arial" w:hAnsi="Arial" w:cs="Arial"/>
          <w:lang w:val="en-GB"/>
        </w:rPr>
        <w:t>lenders</w:t>
      </w:r>
      <w:r w:rsidRPr="00051F7D">
        <w:rPr>
          <w:rFonts w:ascii="Arial" w:hAnsi="Arial" w:cs="Arial"/>
          <w:lang w:val="en-GB"/>
        </w:rPr>
        <w:t xml:space="preserve"> is positively correlated with the </w:t>
      </w:r>
      <w:r w:rsidR="00777310" w:rsidRPr="00051F7D">
        <w:rPr>
          <w:rFonts w:ascii="Arial" w:hAnsi="Arial" w:cs="Arial"/>
          <w:lang w:val="en-GB"/>
        </w:rPr>
        <w:t>ROA</w:t>
      </w:r>
      <w:r w:rsidRPr="00051F7D">
        <w:rPr>
          <w:rFonts w:ascii="Arial" w:hAnsi="Arial" w:cs="Arial"/>
          <w:lang w:val="en-GB"/>
        </w:rPr>
        <w:t xml:space="preserve"> and </w:t>
      </w:r>
      <w:r w:rsidR="00777310" w:rsidRPr="00051F7D">
        <w:rPr>
          <w:rFonts w:ascii="Arial" w:hAnsi="Arial" w:cs="Arial"/>
          <w:lang w:val="en-GB"/>
        </w:rPr>
        <w:t>ROE</w:t>
      </w:r>
      <w:r w:rsidRPr="00051F7D">
        <w:rPr>
          <w:rFonts w:ascii="Arial" w:hAnsi="Arial" w:cs="Arial"/>
          <w:lang w:val="en-GB"/>
        </w:rPr>
        <w:t xml:space="preserve"> of the p2p industry, and there is a significant relationship. Combined with the current situation, the occurrence of successive failures of p2p platforms. If the p2p platform wants to remain competitive and want to improve the profitability of the company, it must find ways to increase the number of </w:t>
      </w:r>
      <w:r w:rsidR="00777310" w:rsidRPr="00051F7D">
        <w:rPr>
          <w:rFonts w:ascii="Arial" w:hAnsi="Arial" w:cs="Arial"/>
          <w:lang w:val="en-GB"/>
        </w:rPr>
        <w:t>lenders</w:t>
      </w:r>
      <w:r w:rsidRPr="00051F7D">
        <w:rPr>
          <w:rFonts w:ascii="Arial" w:hAnsi="Arial" w:cs="Arial"/>
          <w:lang w:val="en-GB"/>
        </w:rPr>
        <w:t xml:space="preserve"> through advertising and introduction of old customers. On the other hand, p2p companies can also give certain preferential treatments or rewards to previous </w:t>
      </w:r>
      <w:r w:rsidR="00FF61C4" w:rsidRPr="00051F7D">
        <w:rPr>
          <w:rFonts w:ascii="Arial" w:hAnsi="Arial" w:cs="Arial"/>
          <w:lang w:val="en-GB"/>
        </w:rPr>
        <w:t>lenders</w:t>
      </w:r>
      <w:r w:rsidRPr="00051F7D">
        <w:rPr>
          <w:rFonts w:ascii="Arial" w:hAnsi="Arial" w:cs="Arial"/>
          <w:lang w:val="en-GB"/>
        </w:rPr>
        <w:t xml:space="preserve"> to promote the expansion of the number of </w:t>
      </w:r>
      <w:r w:rsidR="00FF61C4" w:rsidRPr="00051F7D">
        <w:rPr>
          <w:rFonts w:ascii="Arial" w:hAnsi="Arial" w:cs="Arial"/>
          <w:lang w:val="en-GB"/>
        </w:rPr>
        <w:t>lenders</w:t>
      </w:r>
      <w:r w:rsidRPr="00051F7D">
        <w:rPr>
          <w:rFonts w:ascii="Arial" w:hAnsi="Arial" w:cs="Arial"/>
          <w:lang w:val="en-GB"/>
        </w:rPr>
        <w:t>.</w:t>
      </w:r>
    </w:p>
    <w:p w14:paraId="3B2E225F" w14:textId="33AB2B05" w:rsidR="00395CA7" w:rsidRPr="00051F7D" w:rsidRDefault="00395CA7" w:rsidP="00DF49F1">
      <w:pPr>
        <w:spacing w:line="360" w:lineRule="auto"/>
        <w:rPr>
          <w:rFonts w:ascii="Arial" w:hAnsi="Arial" w:cs="Arial"/>
          <w:lang w:val="en-GB"/>
        </w:rPr>
      </w:pPr>
      <w:r w:rsidRPr="00051F7D">
        <w:rPr>
          <w:rFonts w:ascii="Arial" w:hAnsi="Arial" w:cs="Arial"/>
          <w:i/>
          <w:iCs/>
          <w:lang w:val="en-GB"/>
        </w:rPr>
        <w:t>2</w:t>
      </w:r>
      <w:r w:rsidR="002A4DC5" w:rsidRPr="00051F7D">
        <w:rPr>
          <w:rFonts w:ascii="Arial" w:hAnsi="Arial" w:cs="Arial"/>
          <w:i/>
          <w:iCs/>
          <w:lang w:val="en-GB"/>
        </w:rPr>
        <w:t xml:space="preserve"> </w:t>
      </w:r>
      <w:r w:rsidRPr="00051F7D">
        <w:rPr>
          <w:rFonts w:ascii="Arial" w:hAnsi="Arial" w:cs="Arial"/>
          <w:i/>
          <w:iCs/>
          <w:lang w:val="en-GB"/>
        </w:rPr>
        <w:t>Improve timely means to increase the number of borrowers</w:t>
      </w:r>
      <w:r w:rsidR="002A4DC5" w:rsidRPr="00051F7D">
        <w:rPr>
          <w:rFonts w:ascii="Arial" w:hAnsi="Arial" w:cs="Arial"/>
          <w:i/>
          <w:iCs/>
          <w:lang w:val="en-GB"/>
        </w:rPr>
        <w:t>.</w:t>
      </w:r>
      <w:r w:rsidRPr="00051F7D">
        <w:rPr>
          <w:rFonts w:ascii="Arial" w:hAnsi="Arial" w:cs="Arial"/>
          <w:lang w:val="en-GB"/>
        </w:rPr>
        <w:t xml:space="preserve"> thereby increasing profitability. Similar to number of lenders, number of borrowers is also another major factor affecting the profitability of the p2p industry. In other words, the number of borrowers is positively related to the profitability of the company. If the company wants to maintain stable and growing profitability, it must increase the number of borrowers through the marketing department.</w:t>
      </w:r>
    </w:p>
    <w:p w14:paraId="73E9597F" w14:textId="2829F5A2" w:rsidR="00395CA7" w:rsidRPr="00051F7D" w:rsidRDefault="00395CA7" w:rsidP="00DF49F1">
      <w:pPr>
        <w:spacing w:line="360" w:lineRule="auto"/>
        <w:rPr>
          <w:rFonts w:ascii="Arial" w:hAnsi="Arial" w:cs="Arial"/>
          <w:lang w:val="en-GB"/>
        </w:rPr>
      </w:pPr>
      <w:r w:rsidRPr="00051F7D">
        <w:rPr>
          <w:rFonts w:ascii="Arial" w:hAnsi="Arial" w:cs="Arial"/>
          <w:i/>
          <w:iCs/>
          <w:lang w:val="en-GB"/>
        </w:rPr>
        <w:t>3</w:t>
      </w:r>
      <w:r w:rsidR="002A4DC5" w:rsidRPr="00051F7D">
        <w:rPr>
          <w:rFonts w:ascii="Arial" w:hAnsi="Arial" w:cs="Arial"/>
          <w:i/>
          <w:iCs/>
          <w:lang w:val="en-GB"/>
        </w:rPr>
        <w:t xml:space="preserve"> </w:t>
      </w:r>
      <w:r w:rsidRPr="00051F7D">
        <w:rPr>
          <w:rFonts w:ascii="Arial" w:hAnsi="Arial" w:cs="Arial"/>
          <w:i/>
          <w:iCs/>
          <w:lang w:val="en-GB"/>
        </w:rPr>
        <w:t xml:space="preserve">Increase the borrowing interest rate of the p2p </w:t>
      </w:r>
      <w:r w:rsidR="00FF61C4" w:rsidRPr="00051F7D">
        <w:rPr>
          <w:rFonts w:ascii="Arial" w:hAnsi="Arial" w:cs="Arial"/>
          <w:i/>
          <w:iCs/>
          <w:lang w:val="en-GB"/>
        </w:rPr>
        <w:t>company</w:t>
      </w:r>
      <w:r w:rsidRPr="00051F7D">
        <w:rPr>
          <w:rFonts w:ascii="Arial" w:hAnsi="Arial" w:cs="Arial"/>
          <w:i/>
          <w:iCs/>
          <w:lang w:val="en-GB"/>
        </w:rPr>
        <w:t xml:space="preserve"> to increase profitability.</w:t>
      </w:r>
      <w:r w:rsidRPr="00051F7D">
        <w:rPr>
          <w:rFonts w:ascii="Arial" w:hAnsi="Arial" w:cs="Arial"/>
          <w:lang w:val="en-GB"/>
        </w:rPr>
        <w:t xml:space="preserve"> We can see that the borrowing rate of the p2p indus</w:t>
      </w:r>
      <w:r w:rsidR="00FF61C4" w:rsidRPr="00051F7D">
        <w:rPr>
          <w:rFonts w:ascii="Arial" w:hAnsi="Arial" w:cs="Arial"/>
          <w:lang w:val="en-GB"/>
        </w:rPr>
        <w:t>try</w:t>
      </w:r>
      <w:r w:rsidRPr="00051F7D">
        <w:rPr>
          <w:rFonts w:ascii="Arial" w:hAnsi="Arial" w:cs="Arial"/>
          <w:lang w:val="en-GB"/>
        </w:rPr>
        <w:t xml:space="preserve"> remains at about 10%. However, compared to banks, the average interest rate of banks is around 4%. We </w:t>
      </w:r>
      <w:r w:rsidRPr="00051F7D">
        <w:rPr>
          <w:rFonts w:ascii="Arial" w:hAnsi="Arial" w:cs="Arial"/>
          <w:lang w:val="en-GB"/>
        </w:rPr>
        <w:lastRenderedPageBreak/>
        <w:t xml:space="preserve">know that the risks of banks are lower than those of the p2p industry. Therefore, if the p2p industry wants to improve its profitability and develop in a stable and healthy manner, it is necessary to increase the borrowing </w:t>
      </w:r>
      <w:r w:rsidR="00FF61C4" w:rsidRPr="00051F7D">
        <w:rPr>
          <w:rFonts w:ascii="Arial" w:hAnsi="Arial" w:cs="Arial"/>
          <w:lang w:val="en-GB"/>
        </w:rPr>
        <w:t xml:space="preserve">interest </w:t>
      </w:r>
      <w:r w:rsidRPr="00051F7D">
        <w:rPr>
          <w:rFonts w:ascii="Arial" w:hAnsi="Arial" w:cs="Arial"/>
          <w:lang w:val="en-GB"/>
        </w:rPr>
        <w:t xml:space="preserve">rate of the p2p </w:t>
      </w:r>
      <w:r w:rsidR="00FF61C4" w:rsidRPr="00051F7D">
        <w:rPr>
          <w:rFonts w:ascii="Arial" w:hAnsi="Arial" w:cs="Arial"/>
          <w:lang w:val="en-GB"/>
        </w:rPr>
        <w:t>company</w:t>
      </w:r>
      <w:r w:rsidRPr="00051F7D">
        <w:rPr>
          <w:rFonts w:ascii="Arial" w:hAnsi="Arial" w:cs="Arial"/>
          <w:lang w:val="en-GB"/>
        </w:rPr>
        <w:t xml:space="preserve"> by setting corresponding products. In this way, raising the borrowing rate of the p2p industry can also attract more </w:t>
      </w:r>
      <w:r w:rsidR="00FF61C4" w:rsidRPr="00051F7D">
        <w:rPr>
          <w:rFonts w:ascii="Arial" w:hAnsi="Arial" w:cs="Arial"/>
          <w:lang w:val="en-GB"/>
        </w:rPr>
        <w:t xml:space="preserve">and </w:t>
      </w:r>
      <w:r w:rsidRPr="00051F7D">
        <w:rPr>
          <w:rFonts w:ascii="Arial" w:hAnsi="Arial" w:cs="Arial"/>
          <w:lang w:val="en-GB"/>
        </w:rPr>
        <w:t xml:space="preserve">number of lenders </w:t>
      </w:r>
      <w:r w:rsidR="00FF61C4" w:rsidRPr="00051F7D">
        <w:rPr>
          <w:rFonts w:ascii="Arial" w:hAnsi="Arial" w:cs="Arial"/>
          <w:lang w:val="en-GB"/>
        </w:rPr>
        <w:t xml:space="preserve">by </w:t>
      </w:r>
      <w:r w:rsidRPr="00051F7D">
        <w:rPr>
          <w:rFonts w:ascii="Arial" w:hAnsi="Arial" w:cs="Arial"/>
          <w:lang w:val="en-GB"/>
        </w:rPr>
        <w:t>the other hand.</w:t>
      </w:r>
    </w:p>
    <w:p w14:paraId="32AF2EB2" w14:textId="4EDED458" w:rsidR="00541077" w:rsidRPr="00051F7D" w:rsidRDefault="00395CA7" w:rsidP="00DF49F1">
      <w:pPr>
        <w:spacing w:line="360" w:lineRule="auto"/>
        <w:rPr>
          <w:rFonts w:ascii="Arial" w:hAnsi="Arial" w:cs="Arial"/>
          <w:lang w:val="en-GB"/>
        </w:rPr>
      </w:pPr>
      <w:r w:rsidRPr="00051F7D">
        <w:rPr>
          <w:rFonts w:ascii="Arial" w:hAnsi="Arial" w:cs="Arial"/>
          <w:i/>
          <w:iCs/>
          <w:lang w:val="en-GB"/>
        </w:rPr>
        <w:t>4</w:t>
      </w:r>
      <w:r w:rsidR="002A4DC5" w:rsidRPr="00051F7D">
        <w:rPr>
          <w:rFonts w:ascii="Arial" w:hAnsi="Arial" w:cs="Arial"/>
          <w:i/>
          <w:iCs/>
          <w:lang w:val="en-GB"/>
        </w:rPr>
        <w:t xml:space="preserve"> </w:t>
      </w:r>
      <w:r w:rsidRPr="00051F7D">
        <w:rPr>
          <w:rFonts w:ascii="Arial" w:hAnsi="Arial" w:cs="Arial"/>
          <w:i/>
          <w:iCs/>
          <w:lang w:val="en-GB"/>
        </w:rPr>
        <w:t xml:space="preserve">Reduce the </w:t>
      </w:r>
      <w:r w:rsidR="00FF61C4" w:rsidRPr="00051F7D">
        <w:rPr>
          <w:rFonts w:ascii="Arial" w:hAnsi="Arial" w:cs="Arial"/>
          <w:i/>
          <w:iCs/>
          <w:lang w:val="en-GB"/>
        </w:rPr>
        <w:t>loans period</w:t>
      </w:r>
      <w:r w:rsidRPr="00051F7D">
        <w:rPr>
          <w:rFonts w:ascii="Arial" w:hAnsi="Arial" w:cs="Arial"/>
          <w:i/>
          <w:iCs/>
          <w:lang w:val="en-GB"/>
        </w:rPr>
        <w:t xml:space="preserve"> of the p2p industry to increase profitability.</w:t>
      </w:r>
      <w:r w:rsidRPr="00051F7D">
        <w:rPr>
          <w:rFonts w:ascii="Arial" w:hAnsi="Arial" w:cs="Arial"/>
          <w:lang w:val="en-GB"/>
        </w:rPr>
        <w:t xml:space="preserve"> We can see that the </w:t>
      </w:r>
      <w:r w:rsidR="00FF61C4" w:rsidRPr="00051F7D">
        <w:rPr>
          <w:rFonts w:ascii="Arial" w:hAnsi="Arial" w:cs="Arial"/>
          <w:lang w:val="en-GB"/>
        </w:rPr>
        <w:t>average loans period</w:t>
      </w:r>
      <w:r w:rsidRPr="00051F7D">
        <w:rPr>
          <w:rFonts w:ascii="Arial" w:hAnsi="Arial" w:cs="Arial"/>
          <w:lang w:val="en-GB"/>
        </w:rPr>
        <w:t xml:space="preserve"> of the p2p industry is much lower than that of the banking industry. This also expresses the flexibility of the p2p loan platform from the side. This is because the p2p platform contains many borrowers and lenders. Each of them has a different project cycle. Borrowers and lenders can be found reasonably to increase the flexibility of borrowing. P2p companies can set the borrowing cycle of borrowing projects to improve their profitability.</w:t>
      </w:r>
    </w:p>
    <w:p w14:paraId="3E82ED32" w14:textId="2D2E48FC" w:rsidR="009D2291" w:rsidRPr="00051F7D" w:rsidRDefault="00FF61C4" w:rsidP="00583E82">
      <w:pPr>
        <w:pStyle w:val="Heading2"/>
      </w:pPr>
      <w:bookmarkStart w:id="116" w:name="_Toc48253958"/>
      <w:bookmarkStart w:id="117" w:name="_Toc48730080"/>
      <w:bookmarkStart w:id="118" w:name="_Toc48766137"/>
      <w:r w:rsidRPr="00051F7D">
        <w:t>5.</w:t>
      </w:r>
      <w:r w:rsidR="00F41F89">
        <w:t>3</w:t>
      </w:r>
      <w:r w:rsidRPr="00051F7D">
        <w:t xml:space="preserve"> </w:t>
      </w:r>
      <w:r w:rsidR="00F41F89" w:rsidRPr="00F41F89">
        <w:t>Recommendation</w:t>
      </w:r>
      <w:r w:rsidR="00F41F89" w:rsidRPr="00051F7D">
        <w:t xml:space="preserve"> </w:t>
      </w:r>
      <w:r w:rsidR="00F41F89">
        <w:t>f</w:t>
      </w:r>
      <w:r w:rsidR="009D2291" w:rsidRPr="00051F7D">
        <w:t>or Government Departments</w:t>
      </w:r>
      <w:bookmarkEnd w:id="116"/>
      <w:bookmarkEnd w:id="117"/>
      <w:bookmarkEnd w:id="118"/>
    </w:p>
    <w:p w14:paraId="059118B2" w14:textId="015D7F57" w:rsidR="009D2291" w:rsidRPr="00051F7D" w:rsidRDefault="009D2291" w:rsidP="00DF49F1">
      <w:pPr>
        <w:spacing w:line="360" w:lineRule="auto"/>
        <w:rPr>
          <w:rFonts w:ascii="Arial" w:hAnsi="Arial" w:cs="Arial"/>
          <w:lang w:val="en-GB"/>
        </w:rPr>
      </w:pPr>
      <w:r w:rsidRPr="00051F7D">
        <w:rPr>
          <w:rFonts w:ascii="Arial" w:hAnsi="Arial" w:cs="Arial"/>
          <w:lang w:val="en-GB"/>
        </w:rPr>
        <w:t>Although external economic and policy factors have a greater impact on the p2p industry. But this article mainly analy</w:t>
      </w:r>
      <w:r w:rsidR="00FF61C4" w:rsidRPr="00051F7D">
        <w:rPr>
          <w:rFonts w:ascii="Arial" w:hAnsi="Arial" w:cs="Arial"/>
          <w:lang w:val="en-GB"/>
        </w:rPr>
        <w:t>s</w:t>
      </w:r>
      <w:r w:rsidRPr="00051F7D">
        <w:rPr>
          <w:rFonts w:ascii="Arial" w:hAnsi="Arial" w:cs="Arial"/>
          <w:lang w:val="en-GB"/>
        </w:rPr>
        <w:t xml:space="preserve">es the impact of internal factors on the profitability of the p2p industry. Through the analysis of internal factors. We can see that </w:t>
      </w:r>
      <w:proofErr w:type="spellStart"/>
      <w:r w:rsidR="00FF61C4" w:rsidRPr="00051F7D">
        <w:rPr>
          <w:rFonts w:ascii="Arial" w:hAnsi="Arial" w:cs="Arial"/>
          <w:lang w:val="en-GB"/>
        </w:rPr>
        <w:t>S</w:t>
      </w:r>
      <w:r w:rsidRPr="00051F7D">
        <w:rPr>
          <w:rFonts w:ascii="Arial" w:hAnsi="Arial" w:cs="Arial"/>
          <w:lang w:val="en-GB"/>
        </w:rPr>
        <w:t>hibor</w:t>
      </w:r>
      <w:proofErr w:type="spellEnd"/>
      <w:r w:rsidRPr="00051F7D">
        <w:rPr>
          <w:rFonts w:ascii="Arial" w:hAnsi="Arial" w:cs="Arial"/>
          <w:lang w:val="en-GB"/>
        </w:rPr>
        <w:t xml:space="preserve"> is negatively correlated with the profitability of the p2p industry. Based on China's current economic environment, it is necessary for the government to implement interest rate cut policies. This also shows that government departments can regulate the profitability of the p2p industry through macro measures. The timely implementation of interest rate hike policies by government departments will promote the healthy development of China's p2p industry.</w:t>
      </w:r>
    </w:p>
    <w:p w14:paraId="2A6D2448" w14:textId="44291C31" w:rsidR="009D2291" w:rsidRPr="00051F7D" w:rsidRDefault="00FF61C4" w:rsidP="00583E82">
      <w:pPr>
        <w:pStyle w:val="Heading2"/>
      </w:pPr>
      <w:bookmarkStart w:id="119" w:name="_Toc48253959"/>
      <w:bookmarkStart w:id="120" w:name="_Toc48730081"/>
      <w:bookmarkStart w:id="121" w:name="_Toc48766138"/>
      <w:r w:rsidRPr="00051F7D">
        <w:t>5.</w:t>
      </w:r>
      <w:r w:rsidR="00F41F89">
        <w:t>4</w:t>
      </w:r>
      <w:r w:rsidRPr="00051F7D">
        <w:t xml:space="preserve"> </w:t>
      </w:r>
      <w:r w:rsidR="00F41F89" w:rsidRPr="00F41F89">
        <w:t>Recommendation</w:t>
      </w:r>
      <w:r w:rsidR="00F41F89" w:rsidRPr="00051F7D">
        <w:t xml:space="preserve"> </w:t>
      </w:r>
      <w:r w:rsidR="00F41F89">
        <w:t>f</w:t>
      </w:r>
      <w:r w:rsidR="002A4DC5" w:rsidRPr="00051F7D">
        <w:t>or researcher and future research</w:t>
      </w:r>
      <w:bookmarkEnd w:id="119"/>
      <w:bookmarkEnd w:id="120"/>
      <w:bookmarkEnd w:id="121"/>
    </w:p>
    <w:p w14:paraId="46C76AB8" w14:textId="378F998C" w:rsidR="00541077" w:rsidRPr="00051F7D" w:rsidRDefault="009D2291" w:rsidP="00DF49F1">
      <w:pPr>
        <w:spacing w:line="360" w:lineRule="auto"/>
        <w:rPr>
          <w:rFonts w:ascii="Arial" w:hAnsi="Arial" w:cs="Arial"/>
          <w:lang w:val="en-GB"/>
        </w:rPr>
      </w:pPr>
      <w:r w:rsidRPr="00051F7D">
        <w:rPr>
          <w:rFonts w:ascii="Arial" w:hAnsi="Arial" w:cs="Arial"/>
          <w:lang w:val="en-GB"/>
        </w:rPr>
        <w:t>Through the previous article, we can see that the previous scholars mainly focused on p2p trading volume, p2p default risk and p2p platform interest rate, etc. This article uses the previous article as a basis to discuss the impact of the profitability of the p2p industry, despite default Rate is the main indicator that affects p2p trading volume and p2p platform interest rates. However, in the analysis that affects p2p profitability, the impact of default rate on profitability is not significant, so future researchers need not analy</w:t>
      </w:r>
      <w:r w:rsidR="00FF61C4" w:rsidRPr="00051F7D">
        <w:rPr>
          <w:rFonts w:ascii="Arial" w:hAnsi="Arial" w:cs="Arial"/>
          <w:lang w:val="en-GB"/>
        </w:rPr>
        <w:t>s</w:t>
      </w:r>
      <w:r w:rsidRPr="00051F7D">
        <w:rPr>
          <w:rFonts w:ascii="Arial" w:hAnsi="Arial" w:cs="Arial"/>
          <w:lang w:val="en-GB"/>
        </w:rPr>
        <w:t xml:space="preserve">e p2p related fields </w:t>
      </w:r>
      <w:r w:rsidR="000502E8" w:rsidRPr="00051F7D">
        <w:rPr>
          <w:rFonts w:ascii="Arial" w:hAnsi="Arial" w:cs="Arial"/>
          <w:lang w:val="en-GB"/>
        </w:rPr>
        <w:t>by c</w:t>
      </w:r>
      <w:r w:rsidRPr="00051F7D">
        <w:rPr>
          <w:rFonts w:ascii="Arial" w:hAnsi="Arial" w:cs="Arial"/>
          <w:lang w:val="en-GB"/>
        </w:rPr>
        <w:t>onsider</w:t>
      </w:r>
      <w:r w:rsidR="000502E8" w:rsidRPr="00051F7D">
        <w:rPr>
          <w:rFonts w:ascii="Arial" w:hAnsi="Arial" w:cs="Arial"/>
          <w:lang w:val="en-GB"/>
        </w:rPr>
        <w:t>ing</w:t>
      </w:r>
      <w:r w:rsidRPr="00051F7D">
        <w:rPr>
          <w:rFonts w:ascii="Arial" w:hAnsi="Arial" w:cs="Arial"/>
          <w:lang w:val="en-GB"/>
        </w:rPr>
        <w:t xml:space="preserve"> the default rate and the impact of </w:t>
      </w:r>
      <w:proofErr w:type="spellStart"/>
      <w:r w:rsidR="002A4DC5" w:rsidRPr="00051F7D">
        <w:rPr>
          <w:rFonts w:ascii="Arial" w:hAnsi="Arial" w:cs="Arial"/>
          <w:lang w:val="en-GB"/>
        </w:rPr>
        <w:t>S</w:t>
      </w:r>
      <w:r w:rsidRPr="00051F7D">
        <w:rPr>
          <w:rFonts w:ascii="Arial" w:hAnsi="Arial" w:cs="Arial"/>
          <w:lang w:val="en-GB"/>
        </w:rPr>
        <w:t>hibor</w:t>
      </w:r>
      <w:proofErr w:type="spellEnd"/>
      <w:r w:rsidRPr="00051F7D">
        <w:rPr>
          <w:rFonts w:ascii="Arial" w:hAnsi="Arial" w:cs="Arial"/>
          <w:lang w:val="en-GB"/>
        </w:rPr>
        <w:t xml:space="preserve"> on the ability of the p2p industry to influence.</w:t>
      </w:r>
    </w:p>
    <w:p w14:paraId="44758B50" w14:textId="15E85175" w:rsidR="00541077" w:rsidRPr="00051F7D" w:rsidRDefault="00FF61C4" w:rsidP="00583E82">
      <w:pPr>
        <w:pStyle w:val="Heading2"/>
      </w:pPr>
      <w:bookmarkStart w:id="122" w:name="_Toc48253960"/>
      <w:bookmarkStart w:id="123" w:name="_Toc48730082"/>
      <w:bookmarkStart w:id="124" w:name="_Toc48766139"/>
      <w:r w:rsidRPr="00051F7D">
        <w:lastRenderedPageBreak/>
        <w:t>5.</w:t>
      </w:r>
      <w:r w:rsidR="00F41F89">
        <w:t>5</w:t>
      </w:r>
      <w:r w:rsidRPr="00051F7D">
        <w:t xml:space="preserve"> </w:t>
      </w:r>
      <w:r w:rsidR="00541077" w:rsidRPr="00051F7D">
        <w:t>Limitation</w:t>
      </w:r>
      <w:bookmarkEnd w:id="122"/>
      <w:bookmarkEnd w:id="123"/>
      <w:r w:rsidR="00F41F89">
        <w:t xml:space="preserve"> of the study</w:t>
      </w:r>
      <w:bookmarkEnd w:id="124"/>
    </w:p>
    <w:p w14:paraId="53790F49" w14:textId="3C58DA8E" w:rsidR="00826F9C" w:rsidRDefault="002A4DC5" w:rsidP="00DF49F1">
      <w:pPr>
        <w:spacing w:line="360" w:lineRule="auto"/>
        <w:rPr>
          <w:rFonts w:ascii="Arial" w:hAnsi="Arial" w:cs="Arial"/>
          <w:lang w:val="en-GB"/>
        </w:rPr>
      </w:pPr>
      <w:r w:rsidRPr="00051F7D">
        <w:rPr>
          <w:rFonts w:ascii="Arial" w:hAnsi="Arial" w:cs="Arial"/>
          <w:lang w:val="en-GB"/>
        </w:rPr>
        <w:t xml:space="preserve">This paper selects 6 main indicators that affect the profitability of the p2p industry. Because 2017 is a turning point in China's p2p rectification, since the emergence of p2p in 2007, p2p has shown a rapid development trend, from less than 10 companies to 4944 in 2017, but with the implementation of government supervision measures and the phenomenon of p2p bankruptcy </w:t>
      </w:r>
      <w:r w:rsidR="000502E8" w:rsidRPr="00051F7D">
        <w:rPr>
          <w:rFonts w:ascii="Arial" w:hAnsi="Arial" w:cs="Arial"/>
          <w:lang w:val="en-GB"/>
        </w:rPr>
        <w:t>k</w:t>
      </w:r>
      <w:r w:rsidRPr="00051F7D">
        <w:rPr>
          <w:rFonts w:ascii="Arial" w:hAnsi="Arial" w:cs="Arial"/>
          <w:lang w:val="en-GB"/>
        </w:rPr>
        <w:t>eep</w:t>
      </w:r>
      <w:r w:rsidR="000502E8" w:rsidRPr="00051F7D">
        <w:rPr>
          <w:rFonts w:ascii="Arial" w:hAnsi="Arial" w:cs="Arial"/>
          <w:lang w:val="en-GB"/>
        </w:rPr>
        <w:t>ing</w:t>
      </w:r>
      <w:r w:rsidRPr="00051F7D">
        <w:rPr>
          <w:rFonts w:ascii="Arial" w:hAnsi="Arial" w:cs="Arial"/>
          <w:lang w:val="en-GB"/>
        </w:rPr>
        <w:t xml:space="preserve"> happening. So far, only 330 are running. However, the data selected in this article is from 2014 to 2020. Although the data can be found on the Internet, there are many limitations. First, external factors affect </w:t>
      </w:r>
      <w:r w:rsidR="000502E8" w:rsidRPr="00051F7D">
        <w:rPr>
          <w:rFonts w:ascii="Arial" w:hAnsi="Arial" w:cs="Arial"/>
          <w:lang w:val="en-GB"/>
        </w:rPr>
        <w:t xml:space="preserve">the profitability of </w:t>
      </w:r>
      <w:r w:rsidRPr="00051F7D">
        <w:rPr>
          <w:rFonts w:ascii="Arial" w:hAnsi="Arial" w:cs="Arial"/>
          <w:lang w:val="en-GB"/>
        </w:rPr>
        <w:t>p2p from 2014 to 2020</w:t>
      </w:r>
      <w:r w:rsidR="000502E8" w:rsidRPr="00051F7D">
        <w:rPr>
          <w:rFonts w:ascii="Arial" w:hAnsi="Arial" w:cs="Arial"/>
          <w:lang w:val="en-GB"/>
        </w:rPr>
        <w:t xml:space="preserve">, which is more </w:t>
      </w:r>
      <w:r w:rsidRPr="00051F7D">
        <w:rPr>
          <w:rFonts w:ascii="Arial" w:hAnsi="Arial" w:cs="Arial"/>
          <w:lang w:val="en-GB"/>
        </w:rPr>
        <w:t>greater impact than internal factors,</w:t>
      </w:r>
      <w:r w:rsidR="000502E8" w:rsidRPr="00051F7D">
        <w:rPr>
          <w:rFonts w:ascii="Arial" w:hAnsi="Arial" w:cs="Arial"/>
          <w:lang w:val="en-GB"/>
        </w:rPr>
        <w:t xml:space="preserve"> as a result, </w:t>
      </w:r>
      <w:r w:rsidRPr="00051F7D">
        <w:rPr>
          <w:rFonts w:ascii="Arial" w:hAnsi="Arial" w:cs="Arial"/>
          <w:lang w:val="en-GB"/>
        </w:rPr>
        <w:t>the internal factors analy</w:t>
      </w:r>
      <w:r w:rsidR="000502E8" w:rsidRPr="00051F7D">
        <w:rPr>
          <w:rFonts w:ascii="Arial" w:hAnsi="Arial" w:cs="Arial"/>
          <w:lang w:val="en-GB"/>
        </w:rPr>
        <w:t>s</w:t>
      </w:r>
      <w:r w:rsidRPr="00051F7D">
        <w:rPr>
          <w:rFonts w:ascii="Arial" w:hAnsi="Arial" w:cs="Arial"/>
          <w:lang w:val="en-GB"/>
        </w:rPr>
        <w:t xml:space="preserve">ed in this article will produce </w:t>
      </w:r>
      <w:r w:rsidR="000502E8" w:rsidRPr="00051F7D">
        <w:rPr>
          <w:rFonts w:ascii="Arial" w:hAnsi="Arial" w:cs="Arial"/>
          <w:lang w:val="en-GB"/>
        </w:rPr>
        <w:t>not exactly correct</w:t>
      </w:r>
      <w:r w:rsidRPr="00051F7D">
        <w:rPr>
          <w:rFonts w:ascii="Arial" w:hAnsi="Arial" w:cs="Arial"/>
          <w:lang w:val="en-GB"/>
        </w:rPr>
        <w:t xml:space="preserve"> results on p2p profitability. Second, these data come from third-party service platforms, annual reports and stock markets. It is inevitable that there will be such a phenomenon that p2p companies fabricate company data, which will lead to errors in the results. Third, there are many indicators that affect the profitability of the p2p industry, and this article only analy</w:t>
      </w:r>
      <w:r w:rsidR="000502E8" w:rsidRPr="00051F7D">
        <w:rPr>
          <w:rFonts w:ascii="Arial" w:hAnsi="Arial" w:cs="Arial"/>
          <w:lang w:val="en-GB"/>
        </w:rPr>
        <w:t>s</w:t>
      </w:r>
      <w:r w:rsidRPr="00051F7D">
        <w:rPr>
          <w:rFonts w:ascii="Arial" w:hAnsi="Arial" w:cs="Arial"/>
          <w:lang w:val="en-GB"/>
        </w:rPr>
        <w:t>es the impact of internal factors on it, which will limit the judgment of the profitability of the entire p2p industry.</w:t>
      </w:r>
    </w:p>
    <w:p w14:paraId="0914FB85" w14:textId="3CC2E6F7" w:rsidR="007730B1" w:rsidRPr="007730B1" w:rsidRDefault="007730B1" w:rsidP="00583E82">
      <w:pPr>
        <w:pStyle w:val="Heading2"/>
      </w:pPr>
      <w:bookmarkStart w:id="125" w:name="_Toc48766140"/>
      <w:r w:rsidRPr="00051F7D">
        <w:t>5.</w:t>
      </w:r>
      <w:r w:rsidR="00F41F89">
        <w:t>6</w:t>
      </w:r>
      <w:r>
        <w:t xml:space="preserve"> </w:t>
      </w:r>
      <w:r w:rsidR="00940D37" w:rsidRPr="00940D37">
        <w:t>Personal Reflection</w:t>
      </w:r>
      <w:r w:rsidR="00940D37">
        <w:t>s</w:t>
      </w:r>
      <w:bookmarkEnd w:id="125"/>
    </w:p>
    <w:p w14:paraId="31DC0B9C" w14:textId="74588208" w:rsidR="007730B1" w:rsidRPr="00051F7D" w:rsidRDefault="007730B1" w:rsidP="00E83448">
      <w:pPr>
        <w:spacing w:line="360" w:lineRule="auto"/>
        <w:rPr>
          <w:rFonts w:ascii="Arial" w:hAnsi="Arial" w:cs="Arial"/>
          <w:lang w:val="en-GB"/>
        </w:rPr>
      </w:pPr>
      <w:r w:rsidRPr="007730B1">
        <w:rPr>
          <w:rFonts w:ascii="Arial" w:hAnsi="Arial" w:cs="Arial"/>
          <w:lang w:val="en-GB"/>
        </w:rPr>
        <w:t xml:space="preserve">After studying this paper, I encountered many challenges in writing this paper and collecting data. But after active communication with the </w:t>
      </w:r>
      <w:r w:rsidR="00940D37">
        <w:rPr>
          <w:rFonts w:ascii="Arial" w:hAnsi="Arial" w:cs="Arial"/>
          <w:lang w:val="en-GB"/>
        </w:rPr>
        <w:t>supervisor</w:t>
      </w:r>
      <w:r w:rsidRPr="007730B1">
        <w:rPr>
          <w:rFonts w:ascii="Arial" w:hAnsi="Arial" w:cs="Arial"/>
          <w:lang w:val="en-GB"/>
        </w:rPr>
        <w:t xml:space="preserve">, the problem was solved smoothly. In writing this paper, I also learned a lot. First of all, I know how to do a master's research and how to apply </w:t>
      </w:r>
      <w:r w:rsidR="00940D37">
        <w:rPr>
          <w:rFonts w:ascii="Arial" w:hAnsi="Arial" w:cs="Arial"/>
          <w:lang w:val="en-GB"/>
        </w:rPr>
        <w:t>SPSS</w:t>
      </w:r>
      <w:r w:rsidRPr="007730B1">
        <w:rPr>
          <w:rFonts w:ascii="Arial" w:hAnsi="Arial" w:cs="Arial"/>
          <w:lang w:val="en-GB"/>
        </w:rPr>
        <w:t xml:space="preserve">. And as a Chinese student. I also experienced the difference between Chinese education and the British education system. Especially in master's thesis writing. Chinese master's thesis does not have such strong logical thinking. In addition, at the stage of writing a master's thesis, we must not only learn to manage time and communicate effectively with our supervisors. And </w:t>
      </w:r>
      <w:r w:rsidR="00940D37">
        <w:rPr>
          <w:rFonts w:ascii="Arial" w:hAnsi="Arial" w:cs="Arial"/>
          <w:lang w:val="en-GB"/>
        </w:rPr>
        <w:t xml:space="preserve">I </w:t>
      </w:r>
      <w:r w:rsidRPr="007730B1">
        <w:rPr>
          <w:rFonts w:ascii="Arial" w:hAnsi="Arial" w:cs="Arial"/>
          <w:lang w:val="en-GB"/>
        </w:rPr>
        <w:t xml:space="preserve">also actively learn </w:t>
      </w:r>
      <w:r w:rsidR="00940D37">
        <w:rPr>
          <w:rFonts w:ascii="Arial" w:hAnsi="Arial" w:cs="Arial"/>
          <w:lang w:val="en-GB"/>
        </w:rPr>
        <w:t xml:space="preserve">how </w:t>
      </w:r>
      <w:r w:rsidRPr="007730B1">
        <w:rPr>
          <w:rFonts w:ascii="Arial" w:hAnsi="Arial" w:cs="Arial"/>
          <w:lang w:val="en-GB"/>
        </w:rPr>
        <w:t xml:space="preserve">to solve problems by yourself. Fortunately, during my study, I received great help and support from </w:t>
      </w:r>
      <w:r w:rsidR="00940D37">
        <w:rPr>
          <w:rFonts w:ascii="Arial" w:hAnsi="Arial" w:cs="Arial"/>
          <w:lang w:val="en-GB"/>
        </w:rPr>
        <w:t>D</w:t>
      </w:r>
      <w:r w:rsidRPr="007730B1">
        <w:rPr>
          <w:rFonts w:ascii="Arial" w:hAnsi="Arial" w:cs="Arial"/>
          <w:lang w:val="en-GB"/>
        </w:rPr>
        <w:t xml:space="preserve">r Babak, who was very dedicated and professional in guiding my thesis. Secondly, in the research of this article, through a lot of reading knowledge about p2p online lending. Let me gain more knowledge and insights about the p2p industry. It also made me more interested in this field. Whether I continue to engage in business activities or continue </w:t>
      </w:r>
      <w:r w:rsidRPr="007730B1">
        <w:rPr>
          <w:rFonts w:ascii="Arial" w:hAnsi="Arial" w:cs="Arial"/>
          <w:lang w:val="en-GB"/>
        </w:rPr>
        <w:lastRenderedPageBreak/>
        <w:t>to engage in academic research in the future, this MBA project research will be very beneficial to me.</w:t>
      </w:r>
    </w:p>
    <w:p w14:paraId="5BF0C30C" w14:textId="3E7777F4" w:rsidR="00826F9C" w:rsidRPr="00051F7D" w:rsidRDefault="00826F9C" w:rsidP="00DF49F1">
      <w:pPr>
        <w:rPr>
          <w:rFonts w:ascii="Arial" w:hAnsi="Arial" w:cs="Arial"/>
          <w:lang w:val="en-GB"/>
        </w:rPr>
      </w:pPr>
    </w:p>
    <w:p w14:paraId="0841A841" w14:textId="77777777" w:rsidR="00826F9C" w:rsidRPr="00051F7D" w:rsidRDefault="00826F9C" w:rsidP="00DF49F1">
      <w:pPr>
        <w:rPr>
          <w:rFonts w:ascii="Arial" w:hAnsi="Arial" w:cs="Arial"/>
          <w:lang w:val="en-GB"/>
        </w:rPr>
      </w:pPr>
    </w:p>
    <w:p w14:paraId="0E50F984" w14:textId="3B9A3350" w:rsidR="0023094C" w:rsidRPr="00051F7D" w:rsidRDefault="00383DDD" w:rsidP="00AF47EF">
      <w:pPr>
        <w:pStyle w:val="Heading1"/>
      </w:pPr>
      <w:bookmarkStart w:id="126" w:name="_Toc48253964"/>
      <w:bookmarkStart w:id="127" w:name="_Toc48730084"/>
      <w:bookmarkStart w:id="128" w:name="_Toc48766141"/>
      <w:r w:rsidRPr="00051F7D">
        <w:t>Reference</w:t>
      </w:r>
      <w:bookmarkEnd w:id="126"/>
      <w:bookmarkEnd w:id="127"/>
      <w:bookmarkEnd w:id="128"/>
      <w:r w:rsidRPr="00051F7D">
        <w:t xml:space="preserve"> </w:t>
      </w:r>
    </w:p>
    <w:p w14:paraId="100888B2" w14:textId="3270D148" w:rsidR="007236D9" w:rsidRPr="00051F7D" w:rsidRDefault="007236D9" w:rsidP="00DF49F1">
      <w:pPr>
        <w:rPr>
          <w:rFonts w:ascii="Arial" w:hAnsi="Arial" w:cs="Arial"/>
          <w:lang w:val="en-GB"/>
        </w:rPr>
      </w:pPr>
    </w:p>
    <w:p w14:paraId="5A9AB78A" w14:textId="540C2302" w:rsidR="007236D9" w:rsidRPr="00051F7D" w:rsidRDefault="007236D9" w:rsidP="00DF49F1">
      <w:pPr>
        <w:rPr>
          <w:rFonts w:ascii="Arial" w:hAnsi="Arial" w:cs="Arial"/>
          <w:lang w:val="en-GB"/>
        </w:rPr>
      </w:pPr>
      <w:r w:rsidRPr="00051F7D">
        <w:rPr>
          <w:rFonts w:ascii="Arial" w:hAnsi="Arial" w:cs="Arial"/>
          <w:color w:val="222222"/>
          <w:shd w:val="clear" w:color="auto" w:fill="FFFFFF"/>
        </w:rPr>
        <w:t>Rosavina, M. and Rahadi, R.A., 2018. Peer-to-peer (P2P) lending platform adoption for small medium enterprises (SMEs): a preliminary study. </w:t>
      </w:r>
      <w:r w:rsidRPr="00051F7D">
        <w:rPr>
          <w:rFonts w:ascii="Arial" w:hAnsi="Arial" w:cs="Arial"/>
          <w:i/>
          <w:iCs/>
          <w:color w:val="222222"/>
          <w:shd w:val="clear" w:color="auto" w:fill="FFFFFF"/>
        </w:rPr>
        <w:t>International Journal of Accounting Finance and Business</w:t>
      </w:r>
      <w:r w:rsidRPr="00051F7D">
        <w:rPr>
          <w:rFonts w:ascii="Arial" w:hAnsi="Arial" w:cs="Arial"/>
          <w:color w:val="222222"/>
          <w:shd w:val="clear" w:color="auto" w:fill="FFFFFF"/>
        </w:rPr>
        <w:t>, </w:t>
      </w:r>
      <w:r w:rsidRPr="00051F7D">
        <w:rPr>
          <w:rFonts w:ascii="Arial" w:hAnsi="Arial" w:cs="Arial"/>
          <w:i/>
          <w:iCs/>
          <w:color w:val="222222"/>
          <w:shd w:val="clear" w:color="auto" w:fill="FFFFFF"/>
        </w:rPr>
        <w:t>3</w:t>
      </w:r>
      <w:r w:rsidRPr="00051F7D">
        <w:rPr>
          <w:rFonts w:ascii="Arial" w:hAnsi="Arial" w:cs="Arial"/>
          <w:color w:val="222222"/>
          <w:shd w:val="clear" w:color="auto" w:fill="FFFFFF"/>
        </w:rPr>
        <w:t>(10), pp.1-24.</w:t>
      </w:r>
    </w:p>
    <w:p w14:paraId="6FB07ECA" w14:textId="77777777" w:rsidR="007236D9" w:rsidRPr="00051F7D" w:rsidRDefault="007236D9" w:rsidP="00DF49F1">
      <w:pPr>
        <w:rPr>
          <w:rFonts w:ascii="Arial" w:hAnsi="Arial" w:cs="Arial"/>
        </w:rPr>
      </w:pPr>
    </w:p>
    <w:p w14:paraId="1D9C2297" w14:textId="27512977" w:rsidR="007236D9" w:rsidRPr="00051F7D" w:rsidRDefault="007236D9" w:rsidP="00DF49F1">
      <w:pPr>
        <w:rPr>
          <w:rFonts w:ascii="Arial" w:hAnsi="Arial" w:cs="Arial"/>
          <w:lang w:val="en-GB"/>
        </w:rPr>
      </w:pPr>
      <w:r w:rsidRPr="00051F7D">
        <w:rPr>
          <w:rFonts w:ascii="Arial" w:hAnsi="Arial" w:cs="Arial"/>
          <w:color w:val="222222"/>
          <w:shd w:val="clear" w:color="auto" w:fill="FFFFFF"/>
        </w:rPr>
        <w:t>Yoon, Y., Li, Y. and Feng, Y., 2019. Factors affecting platform default risk in online peer-to-peer (P2P) lending business: an empirical study using Chinese online P2P platform data. </w:t>
      </w:r>
      <w:r w:rsidRPr="00051F7D">
        <w:rPr>
          <w:rFonts w:ascii="Arial" w:hAnsi="Arial" w:cs="Arial"/>
          <w:i/>
          <w:iCs/>
          <w:color w:val="222222"/>
          <w:shd w:val="clear" w:color="auto" w:fill="FFFFFF"/>
        </w:rPr>
        <w:t>Electronic Commerce Research</w:t>
      </w:r>
      <w:r w:rsidRPr="00051F7D">
        <w:rPr>
          <w:rFonts w:ascii="Arial" w:hAnsi="Arial" w:cs="Arial"/>
          <w:color w:val="222222"/>
          <w:shd w:val="clear" w:color="auto" w:fill="FFFFFF"/>
        </w:rPr>
        <w:t>, </w:t>
      </w:r>
      <w:r w:rsidRPr="00051F7D">
        <w:rPr>
          <w:rFonts w:ascii="Arial" w:hAnsi="Arial" w:cs="Arial"/>
          <w:i/>
          <w:iCs/>
          <w:color w:val="222222"/>
          <w:shd w:val="clear" w:color="auto" w:fill="FFFFFF"/>
        </w:rPr>
        <w:t>19</w:t>
      </w:r>
      <w:r w:rsidRPr="00051F7D">
        <w:rPr>
          <w:rFonts w:ascii="Arial" w:hAnsi="Arial" w:cs="Arial"/>
          <w:color w:val="222222"/>
          <w:shd w:val="clear" w:color="auto" w:fill="FFFFFF"/>
        </w:rPr>
        <w:t>(1), pp.131-158.</w:t>
      </w:r>
    </w:p>
    <w:p w14:paraId="09E7CC88" w14:textId="77777777" w:rsidR="007236D9" w:rsidRPr="00051F7D" w:rsidRDefault="007236D9" w:rsidP="00DF49F1">
      <w:pPr>
        <w:rPr>
          <w:rFonts w:ascii="Arial" w:hAnsi="Arial" w:cs="Arial"/>
          <w:lang w:val="en-GB"/>
        </w:rPr>
      </w:pPr>
    </w:p>
    <w:p w14:paraId="1C9E306F" w14:textId="77777777" w:rsidR="007236D9" w:rsidRPr="00051F7D" w:rsidRDefault="007236D9" w:rsidP="00DF49F1">
      <w:pPr>
        <w:rPr>
          <w:rFonts w:ascii="Arial" w:hAnsi="Arial" w:cs="Arial"/>
          <w:lang w:val="en-GB"/>
        </w:rPr>
      </w:pPr>
      <w:r w:rsidRPr="00051F7D">
        <w:rPr>
          <w:rFonts w:ascii="Arial" w:hAnsi="Arial" w:cs="Arial"/>
          <w:lang w:val="en-GB"/>
        </w:rPr>
        <w:t xml:space="preserve">Yang, X., Fan, W. and Yang, S., 2020. Identifying the Influencing Factors on Investors’ Investment </w:t>
      </w:r>
      <w:proofErr w:type="spellStart"/>
      <w:r w:rsidRPr="00051F7D">
        <w:rPr>
          <w:rFonts w:ascii="Arial" w:hAnsi="Arial" w:cs="Arial"/>
          <w:lang w:val="en-GB"/>
        </w:rPr>
        <w:t>Behavior</w:t>
      </w:r>
      <w:proofErr w:type="spellEnd"/>
      <w:r w:rsidRPr="00051F7D">
        <w:rPr>
          <w:rFonts w:ascii="Arial" w:hAnsi="Arial" w:cs="Arial"/>
          <w:lang w:val="en-GB"/>
        </w:rPr>
        <w:t>: An Empirical Study Focusing on the Chinese P2P Lending Market. Sustainability, 12(13), p.5345.</w:t>
      </w:r>
    </w:p>
    <w:p w14:paraId="7BB4E08C" w14:textId="77777777" w:rsidR="007236D9" w:rsidRPr="00051F7D" w:rsidRDefault="007236D9" w:rsidP="00DF49F1">
      <w:pPr>
        <w:rPr>
          <w:rFonts w:ascii="Arial" w:hAnsi="Arial" w:cs="Arial"/>
          <w:lang w:val="en-GB"/>
        </w:rPr>
      </w:pPr>
    </w:p>
    <w:p w14:paraId="65174CF9" w14:textId="77777777" w:rsidR="007236D9" w:rsidRPr="00051F7D" w:rsidRDefault="007236D9" w:rsidP="00DF49F1">
      <w:pPr>
        <w:rPr>
          <w:rFonts w:ascii="Arial" w:hAnsi="Arial" w:cs="Arial"/>
          <w:lang w:val="en-GB"/>
        </w:rPr>
      </w:pPr>
      <w:r w:rsidRPr="00051F7D">
        <w:rPr>
          <w:rFonts w:ascii="Arial" w:hAnsi="Arial" w:cs="Arial"/>
          <w:lang w:val="en-GB"/>
        </w:rPr>
        <w:t>Kim, D., 2020. Investor churn analysis in a P2P lending market. Applied Economics, pp.1-11.</w:t>
      </w:r>
    </w:p>
    <w:p w14:paraId="3CA6EA0A" w14:textId="77777777" w:rsidR="00D16121" w:rsidRPr="00051F7D" w:rsidRDefault="00D16121" w:rsidP="00DF49F1">
      <w:pPr>
        <w:rPr>
          <w:rFonts w:ascii="Arial" w:hAnsi="Arial" w:cs="Arial"/>
        </w:rPr>
      </w:pPr>
    </w:p>
    <w:p w14:paraId="38A2F8DD" w14:textId="0D2AC3D1" w:rsidR="007236D9" w:rsidRPr="00051F7D" w:rsidRDefault="007236D9" w:rsidP="00DF49F1">
      <w:pPr>
        <w:rPr>
          <w:rFonts w:ascii="Arial" w:hAnsi="Arial" w:cs="Arial"/>
        </w:rPr>
      </w:pPr>
      <w:r w:rsidRPr="00051F7D">
        <w:rPr>
          <w:rFonts w:ascii="Arial" w:hAnsi="Arial" w:cs="Arial"/>
        </w:rPr>
        <w:t>Viljanen, M., Byanjankar, A. and Pahikkala, T., 2020, June. Predicting Profitability of Peer-to-Peer Loans with Recovery Models for Censored Data. In International Conference on Intelligent Decision Technologies (pp. 15-25). Springer, Singapore.</w:t>
      </w:r>
    </w:p>
    <w:p w14:paraId="5F3206AE" w14:textId="77777777" w:rsidR="007236D9" w:rsidRPr="00051F7D" w:rsidRDefault="007236D9" w:rsidP="00DF49F1">
      <w:pPr>
        <w:tabs>
          <w:tab w:val="left" w:pos="3662"/>
        </w:tabs>
        <w:rPr>
          <w:rFonts w:ascii="Arial" w:hAnsi="Arial" w:cs="Arial"/>
        </w:rPr>
      </w:pPr>
    </w:p>
    <w:p w14:paraId="6B42B7C6" w14:textId="621AA035" w:rsidR="007236D9" w:rsidRPr="00051F7D" w:rsidRDefault="007236D9" w:rsidP="00DF49F1">
      <w:pPr>
        <w:tabs>
          <w:tab w:val="left" w:pos="3662"/>
        </w:tabs>
        <w:rPr>
          <w:rFonts w:ascii="Arial" w:hAnsi="Arial" w:cs="Arial"/>
          <w:lang w:val="en-GB"/>
        </w:rPr>
      </w:pPr>
      <w:r w:rsidRPr="00051F7D">
        <w:rPr>
          <w:rFonts w:ascii="Arial" w:hAnsi="Arial" w:cs="Arial"/>
          <w:lang w:val="en-GB"/>
        </w:rPr>
        <w:t xml:space="preserve">Jahan, N., 2020. Determinants of Profitability of Banks: Evidence from Islamic Banks of Bangladesh. </w:t>
      </w:r>
      <w:proofErr w:type="spellStart"/>
      <w:r w:rsidRPr="00051F7D">
        <w:rPr>
          <w:rFonts w:ascii="Arial" w:hAnsi="Arial" w:cs="Arial"/>
          <w:lang w:val="en-GB"/>
        </w:rPr>
        <w:t>arXiv</w:t>
      </w:r>
      <w:proofErr w:type="spellEnd"/>
      <w:r w:rsidRPr="00051F7D">
        <w:rPr>
          <w:rFonts w:ascii="Arial" w:hAnsi="Arial" w:cs="Arial"/>
          <w:lang w:val="en-GB"/>
        </w:rPr>
        <w:t xml:space="preserve"> preprint arXiv:2005.08759.</w:t>
      </w:r>
    </w:p>
    <w:p w14:paraId="799112AC" w14:textId="77777777" w:rsidR="007236D9" w:rsidRPr="00051F7D" w:rsidRDefault="007236D9" w:rsidP="00DF49F1">
      <w:pPr>
        <w:tabs>
          <w:tab w:val="left" w:pos="3662"/>
        </w:tabs>
        <w:rPr>
          <w:rFonts w:ascii="Arial" w:hAnsi="Arial" w:cs="Arial"/>
          <w:lang w:val="en-GB"/>
        </w:rPr>
      </w:pPr>
    </w:p>
    <w:p w14:paraId="4D86587B" w14:textId="77777777" w:rsidR="007236D9" w:rsidRPr="00051F7D" w:rsidRDefault="007236D9" w:rsidP="00DF49F1">
      <w:pPr>
        <w:rPr>
          <w:rFonts w:ascii="Arial" w:hAnsi="Arial" w:cs="Arial"/>
        </w:rPr>
      </w:pPr>
      <w:r w:rsidRPr="00051F7D">
        <w:rPr>
          <w:rFonts w:ascii="Arial" w:hAnsi="Arial" w:cs="Arial"/>
          <w:color w:val="222222"/>
          <w:shd w:val="clear" w:color="auto" w:fill="FFFFFF"/>
        </w:rPr>
        <w:t>Chen, Z., Li, K. and He, L.Y., 2019. Has internet finance decreased the profitability of commercial banks?: evidence from China. </w:t>
      </w:r>
      <w:r w:rsidRPr="00051F7D">
        <w:rPr>
          <w:rFonts w:ascii="Arial" w:hAnsi="Arial" w:cs="Arial"/>
          <w:i/>
          <w:iCs/>
          <w:color w:val="222222"/>
          <w:shd w:val="clear" w:color="auto" w:fill="FFFFFF"/>
        </w:rPr>
        <w:t>Emerging Markets Finance and Trade</w:t>
      </w:r>
      <w:r w:rsidRPr="00051F7D">
        <w:rPr>
          <w:rFonts w:ascii="Arial" w:hAnsi="Arial" w:cs="Arial"/>
          <w:color w:val="222222"/>
          <w:shd w:val="clear" w:color="auto" w:fill="FFFFFF"/>
        </w:rPr>
        <w:t>, pp.1-18.</w:t>
      </w:r>
    </w:p>
    <w:p w14:paraId="35FD343C" w14:textId="77777777" w:rsidR="007236D9" w:rsidRPr="00051F7D" w:rsidRDefault="007236D9" w:rsidP="00DF49F1">
      <w:pPr>
        <w:tabs>
          <w:tab w:val="left" w:pos="3662"/>
        </w:tabs>
        <w:rPr>
          <w:rFonts w:ascii="Arial" w:hAnsi="Arial" w:cs="Arial"/>
          <w:lang w:val="en-GB"/>
        </w:rPr>
      </w:pPr>
    </w:p>
    <w:p w14:paraId="4DC9BB8F" w14:textId="77777777" w:rsidR="007236D9" w:rsidRPr="00051F7D" w:rsidRDefault="007236D9" w:rsidP="00DF49F1">
      <w:pPr>
        <w:tabs>
          <w:tab w:val="left" w:pos="3662"/>
        </w:tabs>
        <w:rPr>
          <w:rFonts w:ascii="Arial" w:hAnsi="Arial" w:cs="Arial"/>
        </w:rPr>
      </w:pPr>
      <w:r w:rsidRPr="00051F7D">
        <w:rPr>
          <w:rFonts w:ascii="Arial" w:hAnsi="Arial" w:cs="Arial"/>
        </w:rPr>
        <w:t>Thaker, M.A.B.M.T., Thaker, H.B.M.T., Rahman, M.P.B., Amin, M.F.B., Pitchay, A.B.A. and Olaniyi, N.O., 2019. Factors Affecting Investors' Intention to Invest in Peer-to-Peer Lending Platform in Malaysia: An Extended Technology Acceptance Model.</w:t>
      </w:r>
    </w:p>
    <w:p w14:paraId="4F2D4E04" w14:textId="77777777" w:rsidR="007236D9" w:rsidRPr="00051F7D" w:rsidRDefault="007236D9" w:rsidP="00DF49F1">
      <w:pPr>
        <w:tabs>
          <w:tab w:val="left" w:pos="3662"/>
        </w:tabs>
        <w:rPr>
          <w:rFonts w:ascii="Arial" w:hAnsi="Arial" w:cs="Arial"/>
          <w:lang w:val="en-GB"/>
        </w:rPr>
      </w:pPr>
    </w:p>
    <w:p w14:paraId="1816CCF7" w14:textId="77777777" w:rsidR="007236D9" w:rsidRPr="00051F7D" w:rsidRDefault="007236D9" w:rsidP="00DF49F1">
      <w:pPr>
        <w:tabs>
          <w:tab w:val="left" w:pos="3662"/>
        </w:tabs>
        <w:rPr>
          <w:rFonts w:ascii="Arial" w:hAnsi="Arial" w:cs="Arial"/>
        </w:rPr>
      </w:pPr>
      <w:r w:rsidRPr="00051F7D">
        <w:rPr>
          <w:rFonts w:ascii="Arial" w:hAnsi="Arial" w:cs="Arial"/>
        </w:rPr>
        <w:t>Xiaoxiao, Y. and Qiangshen, A., 2020, March. Research on the Factors Affecting the Competitiveness of P2P Online Loan Platform. In 5th International Conference on Financial Innovation and Economic Development (ICFIED 2020) (pp. 270-276). Atlantis Press.</w:t>
      </w:r>
    </w:p>
    <w:p w14:paraId="2D198EF9" w14:textId="6921D216" w:rsidR="007236D9" w:rsidRPr="00051F7D" w:rsidRDefault="007236D9" w:rsidP="00DF49F1">
      <w:pPr>
        <w:rPr>
          <w:rFonts w:ascii="Arial" w:hAnsi="Arial" w:cs="Arial"/>
          <w:lang w:val="en-GB"/>
        </w:rPr>
      </w:pPr>
    </w:p>
    <w:p w14:paraId="518586FC" w14:textId="07C60EB2" w:rsidR="00DC113F" w:rsidRPr="00051F7D" w:rsidRDefault="00DC113F" w:rsidP="00DF49F1">
      <w:pPr>
        <w:rPr>
          <w:rFonts w:ascii="Arial" w:hAnsi="Arial" w:cs="Arial"/>
          <w:lang w:val="en-GB"/>
        </w:rPr>
      </w:pPr>
      <w:r w:rsidRPr="00051F7D">
        <w:rPr>
          <w:rFonts w:ascii="Arial" w:hAnsi="Arial" w:cs="Arial"/>
          <w:lang w:val="en-GB"/>
        </w:rPr>
        <w:lastRenderedPageBreak/>
        <w:t xml:space="preserve">Wen, X.N. and Wu, X.J., 2014. An Analysis of Factors to Influence Successful Borrowing Rate in P2P Network Lending-A Case Study of the </w:t>
      </w:r>
      <w:proofErr w:type="spellStart"/>
      <w:r w:rsidRPr="00051F7D">
        <w:rPr>
          <w:rFonts w:ascii="Arial" w:hAnsi="Arial" w:cs="Arial"/>
          <w:lang w:val="en-GB"/>
        </w:rPr>
        <w:t>Paipai</w:t>
      </w:r>
      <w:proofErr w:type="spellEnd"/>
      <w:r w:rsidRPr="00051F7D">
        <w:rPr>
          <w:rFonts w:ascii="Arial" w:hAnsi="Arial" w:cs="Arial"/>
          <w:lang w:val="en-GB"/>
        </w:rPr>
        <w:t xml:space="preserve"> Lending. In Finance Forum (Vol. 3, p. 002).</w:t>
      </w:r>
    </w:p>
    <w:p w14:paraId="542E7F21" w14:textId="16D0053C" w:rsidR="00DC113F" w:rsidRPr="00051F7D" w:rsidRDefault="00DC113F" w:rsidP="00DF49F1">
      <w:pPr>
        <w:rPr>
          <w:rFonts w:ascii="Arial" w:hAnsi="Arial" w:cs="Arial"/>
          <w:lang w:val="en-GB"/>
        </w:rPr>
      </w:pPr>
    </w:p>
    <w:p w14:paraId="45658605" w14:textId="74D7FE43" w:rsidR="00DC113F" w:rsidRPr="00051F7D" w:rsidRDefault="00DC113F" w:rsidP="00DF49F1">
      <w:pPr>
        <w:rPr>
          <w:rFonts w:ascii="Arial" w:hAnsi="Arial" w:cs="Arial"/>
          <w:lang w:val="en-GB"/>
        </w:rPr>
      </w:pPr>
      <w:r w:rsidRPr="00051F7D">
        <w:rPr>
          <w:rFonts w:ascii="Arial" w:hAnsi="Arial" w:cs="Arial"/>
          <w:lang w:val="en-GB"/>
        </w:rPr>
        <w:t xml:space="preserve">Ma, H.Z. and Wang, X.R., 2016. Influencing factor analysis of credit risk in P2P lending based on interpretative structural </w:t>
      </w:r>
      <w:proofErr w:type="spellStart"/>
      <w:r w:rsidRPr="00051F7D">
        <w:rPr>
          <w:rFonts w:ascii="Arial" w:hAnsi="Arial" w:cs="Arial"/>
          <w:lang w:val="en-GB"/>
        </w:rPr>
        <w:t>modeling</w:t>
      </w:r>
      <w:proofErr w:type="spellEnd"/>
      <w:r w:rsidRPr="00051F7D">
        <w:rPr>
          <w:rFonts w:ascii="Arial" w:hAnsi="Arial" w:cs="Arial"/>
          <w:lang w:val="en-GB"/>
        </w:rPr>
        <w:t>. Journal of Discrete Mathematical Sciences and Cryptography, 19(3), pp.777-786.</w:t>
      </w:r>
    </w:p>
    <w:p w14:paraId="1D425411" w14:textId="149FD03E" w:rsidR="00DC113F" w:rsidRPr="00051F7D" w:rsidRDefault="00DC113F" w:rsidP="00DF49F1">
      <w:pPr>
        <w:rPr>
          <w:rFonts w:ascii="Arial" w:hAnsi="Arial" w:cs="Arial"/>
          <w:lang w:val="en-GB"/>
        </w:rPr>
      </w:pPr>
    </w:p>
    <w:p w14:paraId="5204999D" w14:textId="4226A9E0" w:rsidR="00DC113F" w:rsidRPr="00051F7D" w:rsidRDefault="00DC113F" w:rsidP="00DF49F1">
      <w:pPr>
        <w:rPr>
          <w:rFonts w:ascii="Arial" w:hAnsi="Arial" w:cs="Arial"/>
          <w:lang w:val="en-GB"/>
        </w:rPr>
      </w:pPr>
      <w:r w:rsidRPr="00051F7D">
        <w:rPr>
          <w:rFonts w:ascii="Arial" w:hAnsi="Arial" w:cs="Arial"/>
          <w:lang w:val="en-GB"/>
        </w:rPr>
        <w:t xml:space="preserve">Chen, X., Ding, X.Y. and Wang, B.F., 2013. A study of the overdue </w:t>
      </w:r>
      <w:proofErr w:type="spellStart"/>
      <w:r w:rsidRPr="00051F7D">
        <w:rPr>
          <w:rFonts w:ascii="Arial" w:hAnsi="Arial" w:cs="Arial"/>
          <w:lang w:val="en-GB"/>
        </w:rPr>
        <w:t>behaviors</w:t>
      </w:r>
      <w:proofErr w:type="spellEnd"/>
      <w:r w:rsidRPr="00051F7D">
        <w:rPr>
          <w:rFonts w:ascii="Arial" w:hAnsi="Arial" w:cs="Arial"/>
          <w:lang w:val="en-GB"/>
        </w:rPr>
        <w:t xml:space="preserve"> in private borrowing—empirical analysis based on P2P network borrowing and lending. In Finance Forum (Vol. 11, No. 010).</w:t>
      </w:r>
    </w:p>
    <w:p w14:paraId="604FC409" w14:textId="6F2084B4" w:rsidR="00DC113F" w:rsidRPr="00051F7D" w:rsidRDefault="00DC113F" w:rsidP="00DF49F1">
      <w:pPr>
        <w:rPr>
          <w:rFonts w:ascii="Arial" w:hAnsi="Arial" w:cs="Arial"/>
          <w:lang w:val="en-GB"/>
        </w:rPr>
      </w:pPr>
    </w:p>
    <w:p w14:paraId="4D8FDBC2" w14:textId="7E45A101" w:rsidR="00DC113F" w:rsidRPr="00051F7D" w:rsidRDefault="00DC113F" w:rsidP="00DF49F1">
      <w:pPr>
        <w:rPr>
          <w:rFonts w:ascii="Arial" w:hAnsi="Arial" w:cs="Arial"/>
          <w:lang w:val="en-GB"/>
        </w:rPr>
      </w:pPr>
      <w:r w:rsidRPr="00051F7D">
        <w:rPr>
          <w:rFonts w:ascii="Arial" w:hAnsi="Arial" w:cs="Arial"/>
          <w:lang w:val="en-GB"/>
        </w:rPr>
        <w:t xml:space="preserve">Li, Y., Guo, Y. and Zhang, W., 2013. An analysis of impact factors on the loan performance of P2P microfinance market in China. J. </w:t>
      </w:r>
      <w:proofErr w:type="spellStart"/>
      <w:r w:rsidRPr="00051F7D">
        <w:rPr>
          <w:rFonts w:ascii="Arial" w:hAnsi="Arial" w:cs="Arial"/>
          <w:lang w:val="en-GB"/>
        </w:rPr>
        <w:t>Financ</w:t>
      </w:r>
      <w:proofErr w:type="spellEnd"/>
      <w:r w:rsidRPr="00051F7D">
        <w:rPr>
          <w:rFonts w:ascii="Arial" w:hAnsi="Arial" w:cs="Arial"/>
          <w:lang w:val="en-GB"/>
        </w:rPr>
        <w:t>. Res, 7, pp.126-138.</w:t>
      </w:r>
    </w:p>
    <w:p w14:paraId="503E957A" w14:textId="0BF95BBD" w:rsidR="00DC113F" w:rsidRPr="00051F7D" w:rsidRDefault="00DC113F" w:rsidP="00DF49F1">
      <w:pPr>
        <w:rPr>
          <w:rFonts w:ascii="Arial" w:hAnsi="Arial" w:cs="Arial"/>
          <w:lang w:val="en-GB"/>
        </w:rPr>
      </w:pPr>
    </w:p>
    <w:p w14:paraId="78412325" w14:textId="146129F8" w:rsidR="00DC113F" w:rsidRPr="00051F7D" w:rsidRDefault="00DC113F" w:rsidP="00DF49F1">
      <w:pPr>
        <w:rPr>
          <w:rFonts w:ascii="Arial" w:hAnsi="Arial" w:cs="Arial"/>
          <w:lang w:val="en-GB"/>
        </w:rPr>
      </w:pPr>
      <w:r w:rsidRPr="00051F7D">
        <w:rPr>
          <w:rFonts w:ascii="Arial" w:hAnsi="Arial" w:cs="Arial"/>
          <w:lang w:val="en-GB"/>
        </w:rPr>
        <w:t xml:space="preserve">Xu, Y., Luo, C., Chen, D. and Zheng, H., 2015. What influences the market outcome of online P2P lending </w:t>
      </w:r>
      <w:proofErr w:type="gramStart"/>
      <w:r w:rsidRPr="00051F7D">
        <w:rPr>
          <w:rFonts w:ascii="Arial" w:hAnsi="Arial" w:cs="Arial"/>
          <w:lang w:val="en-GB"/>
        </w:rPr>
        <w:t>marketplace?:</w:t>
      </w:r>
      <w:proofErr w:type="gramEnd"/>
      <w:r w:rsidRPr="00051F7D">
        <w:rPr>
          <w:rFonts w:ascii="Arial" w:hAnsi="Arial" w:cs="Arial"/>
          <w:lang w:val="en-GB"/>
        </w:rPr>
        <w:t xml:space="preserve"> A cross-country analysis. Journal of Global Information Management (JGIM), 23(3), pp.23-40.</w:t>
      </w:r>
    </w:p>
    <w:p w14:paraId="6E93D021" w14:textId="37A4754E" w:rsidR="00DC113F" w:rsidRPr="00051F7D" w:rsidRDefault="00DC113F" w:rsidP="00DF49F1">
      <w:pPr>
        <w:rPr>
          <w:rFonts w:ascii="Arial" w:hAnsi="Arial" w:cs="Arial"/>
          <w:lang w:val="en-GB"/>
        </w:rPr>
      </w:pPr>
    </w:p>
    <w:p w14:paraId="3B34F9CB" w14:textId="3411FAC3" w:rsidR="00DC113F" w:rsidRPr="00051F7D" w:rsidRDefault="00DC113F" w:rsidP="00DF49F1">
      <w:pPr>
        <w:rPr>
          <w:rFonts w:ascii="Arial" w:hAnsi="Arial" w:cs="Arial"/>
          <w:lang w:val="en-GB"/>
        </w:rPr>
      </w:pPr>
      <w:r w:rsidRPr="00051F7D">
        <w:rPr>
          <w:rFonts w:ascii="Arial" w:hAnsi="Arial" w:cs="Arial"/>
          <w:lang w:val="en-GB"/>
        </w:rPr>
        <w:t>Serrano-</w:t>
      </w:r>
      <w:proofErr w:type="spellStart"/>
      <w:r w:rsidRPr="00051F7D">
        <w:rPr>
          <w:rFonts w:ascii="Arial" w:hAnsi="Arial" w:cs="Arial"/>
          <w:lang w:val="en-GB"/>
        </w:rPr>
        <w:t>Cinca</w:t>
      </w:r>
      <w:proofErr w:type="spellEnd"/>
      <w:r w:rsidRPr="00051F7D">
        <w:rPr>
          <w:rFonts w:ascii="Arial" w:hAnsi="Arial" w:cs="Arial"/>
          <w:lang w:val="en-GB"/>
        </w:rPr>
        <w:t xml:space="preserve">, C., Gutiérrez-Nieto, B. and López-Palacios, L., 2015. Determinants of default in P2P lending. </w:t>
      </w:r>
      <w:proofErr w:type="spellStart"/>
      <w:r w:rsidRPr="00051F7D">
        <w:rPr>
          <w:rFonts w:ascii="Arial" w:hAnsi="Arial" w:cs="Arial"/>
          <w:lang w:val="en-GB"/>
        </w:rPr>
        <w:t>PloS</w:t>
      </w:r>
      <w:proofErr w:type="spellEnd"/>
      <w:r w:rsidRPr="00051F7D">
        <w:rPr>
          <w:rFonts w:ascii="Arial" w:hAnsi="Arial" w:cs="Arial"/>
          <w:lang w:val="en-GB"/>
        </w:rPr>
        <w:t xml:space="preserve"> one, 10(10), p.e0139427.</w:t>
      </w:r>
    </w:p>
    <w:p w14:paraId="30CDCC54" w14:textId="622482E9" w:rsidR="00DC113F" w:rsidRPr="00051F7D" w:rsidRDefault="00DC113F" w:rsidP="00DF49F1">
      <w:pPr>
        <w:rPr>
          <w:rFonts w:ascii="Arial" w:hAnsi="Arial" w:cs="Arial"/>
          <w:lang w:val="en-GB"/>
        </w:rPr>
      </w:pPr>
    </w:p>
    <w:p w14:paraId="2DBF2107" w14:textId="46CCC9BA" w:rsidR="00DC113F" w:rsidRPr="00051F7D" w:rsidRDefault="00DC113F" w:rsidP="00DF49F1">
      <w:pPr>
        <w:rPr>
          <w:rFonts w:ascii="Arial" w:hAnsi="Arial" w:cs="Arial"/>
          <w:lang w:val="en-GB"/>
        </w:rPr>
      </w:pPr>
      <w:r w:rsidRPr="00051F7D">
        <w:rPr>
          <w:rFonts w:ascii="Arial" w:hAnsi="Arial" w:cs="Arial"/>
          <w:lang w:val="en-GB"/>
        </w:rPr>
        <w:t xml:space="preserve">Lin, M., </w:t>
      </w:r>
      <w:proofErr w:type="spellStart"/>
      <w:r w:rsidRPr="00051F7D">
        <w:rPr>
          <w:rFonts w:ascii="Arial" w:hAnsi="Arial" w:cs="Arial"/>
          <w:lang w:val="en-GB"/>
        </w:rPr>
        <w:t>Prabhala</w:t>
      </w:r>
      <w:proofErr w:type="spellEnd"/>
      <w:r w:rsidRPr="00051F7D">
        <w:rPr>
          <w:rFonts w:ascii="Arial" w:hAnsi="Arial" w:cs="Arial"/>
          <w:lang w:val="en-GB"/>
        </w:rPr>
        <w:t>, N.R. and Viswanathan, S., 2013. Judging borrowers by the company they keep: Friendship networks and information asymmetry in online peer-to-peer lending. Management Science, 59(1), pp.17-35.</w:t>
      </w:r>
    </w:p>
    <w:p w14:paraId="3963C6F4" w14:textId="43D44513" w:rsidR="00DC113F" w:rsidRPr="00051F7D" w:rsidRDefault="00DC113F" w:rsidP="00DF49F1">
      <w:pPr>
        <w:rPr>
          <w:rFonts w:ascii="Arial" w:hAnsi="Arial" w:cs="Arial"/>
          <w:lang w:val="en-GB"/>
        </w:rPr>
      </w:pPr>
    </w:p>
    <w:p w14:paraId="416AB9DA" w14:textId="4F798A94" w:rsidR="00DC113F" w:rsidRPr="00051F7D" w:rsidRDefault="00DC113F" w:rsidP="00DF49F1">
      <w:pPr>
        <w:rPr>
          <w:rFonts w:ascii="Arial" w:hAnsi="Arial" w:cs="Arial"/>
          <w:lang w:val="en-GB"/>
        </w:rPr>
      </w:pPr>
      <w:r w:rsidRPr="00051F7D">
        <w:rPr>
          <w:rFonts w:ascii="Arial" w:hAnsi="Arial" w:cs="Arial"/>
          <w:lang w:val="en-GB"/>
        </w:rPr>
        <w:t>Feng, Y., Fan, X. and Yoon, Y., 2015. LENDERS AND BORROWERS'STRATEGIES IN ONLINE PEER-TO-PEER LENDING MARKET: AN EMPIRICAL ANALYSIS OF PPDAI. COM. Journal of Electronic Commerce Research, 16(3), p.242.</w:t>
      </w:r>
    </w:p>
    <w:p w14:paraId="04C62DBB" w14:textId="41D509DE" w:rsidR="00DC113F" w:rsidRPr="00051F7D" w:rsidRDefault="00DC113F" w:rsidP="00DF49F1">
      <w:pPr>
        <w:rPr>
          <w:rFonts w:ascii="Arial" w:hAnsi="Arial" w:cs="Arial"/>
          <w:lang w:val="en-GB"/>
        </w:rPr>
      </w:pPr>
    </w:p>
    <w:p w14:paraId="24E86690" w14:textId="03F2E476" w:rsidR="00DC113F" w:rsidRPr="00051F7D" w:rsidRDefault="00DC113F" w:rsidP="00DF49F1">
      <w:pPr>
        <w:rPr>
          <w:rFonts w:ascii="Arial" w:hAnsi="Arial" w:cs="Arial"/>
          <w:lang w:val="en-GB"/>
        </w:rPr>
      </w:pPr>
      <w:r w:rsidRPr="00051F7D">
        <w:rPr>
          <w:rFonts w:ascii="Arial" w:hAnsi="Arial" w:cs="Arial"/>
          <w:lang w:val="en-GB"/>
        </w:rPr>
        <w:t>Lin, X., Li, X. and Zheng, Z., 2017. Evaluating borrower’s default risk in peer-to-peer lending: evidence from a lending platform in China. Applied Economics, 49(35), pp.3538-3545.</w:t>
      </w:r>
    </w:p>
    <w:p w14:paraId="18333F7D" w14:textId="01174FDE" w:rsidR="00DC113F" w:rsidRPr="00051F7D" w:rsidRDefault="00DC113F" w:rsidP="00DF49F1">
      <w:pPr>
        <w:rPr>
          <w:rFonts w:ascii="Arial" w:hAnsi="Arial" w:cs="Arial"/>
          <w:lang w:val="en-GB"/>
        </w:rPr>
      </w:pPr>
    </w:p>
    <w:p w14:paraId="765FA6A0" w14:textId="497985AC" w:rsidR="00DC113F" w:rsidRPr="00051F7D" w:rsidRDefault="00DC113F" w:rsidP="00DF49F1">
      <w:pPr>
        <w:rPr>
          <w:rFonts w:ascii="Arial" w:hAnsi="Arial" w:cs="Arial"/>
          <w:lang w:val="en-GB"/>
        </w:rPr>
      </w:pPr>
      <w:r w:rsidRPr="00051F7D">
        <w:rPr>
          <w:rFonts w:ascii="Arial" w:hAnsi="Arial" w:cs="Arial"/>
          <w:lang w:val="en-GB"/>
        </w:rPr>
        <w:t>Chen, D., Lai, F. and Lin, Z., 2014. A trust model for online peer-to-peer lending: a lender’s perspective. Information Technology and Management, 15(4), pp.239-254.</w:t>
      </w:r>
    </w:p>
    <w:p w14:paraId="5609E6FB" w14:textId="54EF20AC" w:rsidR="00DC113F" w:rsidRPr="00051F7D" w:rsidRDefault="00DC113F" w:rsidP="00DF49F1">
      <w:pPr>
        <w:rPr>
          <w:rFonts w:ascii="Arial" w:hAnsi="Arial" w:cs="Arial"/>
          <w:lang w:val="en-GB"/>
        </w:rPr>
      </w:pPr>
    </w:p>
    <w:p w14:paraId="74C53921" w14:textId="7A917322" w:rsidR="00DC113F" w:rsidRPr="00051F7D" w:rsidRDefault="00DC113F" w:rsidP="00DF49F1">
      <w:pPr>
        <w:rPr>
          <w:rFonts w:ascii="Arial" w:hAnsi="Arial" w:cs="Arial"/>
          <w:lang w:val="en-GB"/>
        </w:rPr>
      </w:pPr>
      <w:r w:rsidRPr="00051F7D">
        <w:rPr>
          <w:rFonts w:ascii="Arial" w:hAnsi="Arial" w:cs="Arial"/>
          <w:lang w:val="en-GB"/>
        </w:rPr>
        <w:t xml:space="preserve">Shen, D., </w:t>
      </w:r>
      <w:proofErr w:type="spellStart"/>
      <w:r w:rsidRPr="00051F7D">
        <w:rPr>
          <w:rFonts w:ascii="Arial" w:hAnsi="Arial" w:cs="Arial"/>
          <w:lang w:val="en-GB"/>
        </w:rPr>
        <w:t>Krumme</w:t>
      </w:r>
      <w:proofErr w:type="spellEnd"/>
      <w:r w:rsidRPr="00051F7D">
        <w:rPr>
          <w:rFonts w:ascii="Arial" w:hAnsi="Arial" w:cs="Arial"/>
          <w:lang w:val="en-GB"/>
        </w:rPr>
        <w:t>, C. and Lippman, A., 2010, August. Follow the profit or the herd? Exploring social effects in peer-to-peer lending. In 2010 IEEE Second International Conference on Social Computing (pp. 137-144). IEEE.</w:t>
      </w:r>
    </w:p>
    <w:p w14:paraId="38FAE1F4" w14:textId="0BBB1833" w:rsidR="00DC113F" w:rsidRPr="00051F7D" w:rsidRDefault="00DC113F" w:rsidP="00DF49F1">
      <w:pPr>
        <w:rPr>
          <w:rFonts w:ascii="Arial" w:hAnsi="Arial" w:cs="Arial"/>
          <w:lang w:val="en-GB"/>
        </w:rPr>
      </w:pPr>
    </w:p>
    <w:p w14:paraId="239C05BD" w14:textId="049C794B" w:rsidR="00DC113F" w:rsidRPr="00051F7D" w:rsidRDefault="00DC113F" w:rsidP="00DF49F1">
      <w:pPr>
        <w:rPr>
          <w:rFonts w:ascii="Arial" w:hAnsi="Arial" w:cs="Arial"/>
          <w:lang w:val="en-GB"/>
        </w:rPr>
      </w:pPr>
      <w:r w:rsidRPr="00051F7D">
        <w:rPr>
          <w:rFonts w:ascii="Arial" w:hAnsi="Arial" w:cs="Arial"/>
          <w:lang w:val="en-GB"/>
        </w:rPr>
        <w:t>Liu, Q., Zou, L., Yang, X. and Tang, J., 2019. Survival or die: a survival analysis on peer</w:t>
      </w:r>
      <w:r w:rsidRPr="00051F7D">
        <w:rPr>
          <w:rFonts w:ascii="Cambria Math" w:hAnsi="Cambria Math" w:cs="Cambria Math"/>
          <w:lang w:val="en-GB"/>
        </w:rPr>
        <w:t>‐</w:t>
      </w:r>
      <w:r w:rsidRPr="00051F7D">
        <w:rPr>
          <w:rFonts w:ascii="Arial" w:hAnsi="Arial" w:cs="Arial"/>
          <w:lang w:val="en-GB"/>
        </w:rPr>
        <w:t>to</w:t>
      </w:r>
      <w:r w:rsidRPr="00051F7D">
        <w:rPr>
          <w:rFonts w:ascii="Cambria Math" w:hAnsi="Cambria Math" w:cs="Cambria Math"/>
          <w:lang w:val="en-GB"/>
        </w:rPr>
        <w:t>‐</w:t>
      </w:r>
      <w:r w:rsidRPr="00051F7D">
        <w:rPr>
          <w:rFonts w:ascii="Arial" w:hAnsi="Arial" w:cs="Arial"/>
          <w:lang w:val="en-GB"/>
        </w:rPr>
        <w:t>peer lending platforms in China. Accounting &amp; Finance, 59, pp.2105-2131.</w:t>
      </w:r>
    </w:p>
    <w:p w14:paraId="01E5DB29" w14:textId="6A156E1D" w:rsidR="00DC113F" w:rsidRPr="00051F7D" w:rsidRDefault="00DC113F" w:rsidP="00DF49F1">
      <w:pPr>
        <w:rPr>
          <w:rFonts w:ascii="Arial" w:hAnsi="Arial" w:cs="Arial"/>
          <w:lang w:val="en-GB"/>
        </w:rPr>
      </w:pPr>
    </w:p>
    <w:p w14:paraId="532E2D8C" w14:textId="62A0CB9C" w:rsidR="00DC113F" w:rsidRPr="00051F7D" w:rsidRDefault="00DC113F" w:rsidP="00DF49F1">
      <w:pPr>
        <w:rPr>
          <w:rFonts w:ascii="Arial" w:hAnsi="Arial" w:cs="Arial"/>
        </w:rPr>
      </w:pPr>
      <w:r w:rsidRPr="00051F7D">
        <w:rPr>
          <w:rFonts w:ascii="Arial" w:hAnsi="Arial" w:cs="Arial"/>
        </w:rPr>
        <w:lastRenderedPageBreak/>
        <w:t>Gao, R. and Feng, J., 2014. An overview study on P2P lending. International Business and Management, 8(2), pp.14-18.</w:t>
      </w:r>
    </w:p>
    <w:p w14:paraId="4DB01828" w14:textId="779B935D" w:rsidR="00DC113F" w:rsidRPr="00051F7D" w:rsidRDefault="00DC113F" w:rsidP="00DF49F1">
      <w:pPr>
        <w:rPr>
          <w:rFonts w:ascii="Arial" w:hAnsi="Arial" w:cs="Arial"/>
        </w:rPr>
      </w:pPr>
    </w:p>
    <w:p w14:paraId="26715903" w14:textId="7DF15C93" w:rsidR="00DC113F" w:rsidRPr="00051F7D" w:rsidRDefault="00DC113F" w:rsidP="00DF49F1">
      <w:pPr>
        <w:rPr>
          <w:rFonts w:ascii="Arial" w:hAnsi="Arial" w:cs="Arial"/>
        </w:rPr>
      </w:pPr>
      <w:r w:rsidRPr="00051F7D">
        <w:rPr>
          <w:rFonts w:ascii="Arial" w:hAnsi="Arial" w:cs="Arial"/>
        </w:rPr>
        <w:t>Wen, X.N. and Wu, X.J., 2014. An Analysis of Factors to Influence Successful Borrowing Rate in P2P Network Lending-A Case Study of the Paipai Lending. In Finance Forum (Vol. 3, p. 002).</w:t>
      </w:r>
    </w:p>
    <w:p w14:paraId="2F797375" w14:textId="614F1350" w:rsidR="00DC113F" w:rsidRPr="00051F7D" w:rsidRDefault="00DC113F" w:rsidP="00DF49F1">
      <w:pPr>
        <w:rPr>
          <w:rFonts w:ascii="Arial" w:hAnsi="Arial" w:cs="Arial"/>
        </w:rPr>
      </w:pPr>
    </w:p>
    <w:p w14:paraId="31A4CCAA" w14:textId="1F8C0422" w:rsidR="00DC113F" w:rsidRPr="00051F7D" w:rsidRDefault="00DC113F" w:rsidP="00DF49F1">
      <w:pPr>
        <w:rPr>
          <w:rFonts w:ascii="Arial" w:hAnsi="Arial" w:cs="Arial"/>
        </w:rPr>
      </w:pPr>
      <w:r w:rsidRPr="00051F7D">
        <w:rPr>
          <w:rFonts w:ascii="Arial" w:hAnsi="Arial" w:cs="Arial"/>
        </w:rPr>
        <w:t>Dorfleitner, G., Priberny, C., Schuster, S., Stoiber, J., Weber, M., de Castro, I. and Kammler, J., 2016. Description-text related soft information in peer-to-peer lending–Evidence from two leading European platforms. Journal of Banking &amp; Finance, 64, pp.169-187.</w:t>
      </w:r>
    </w:p>
    <w:p w14:paraId="59874DD6" w14:textId="36C20181" w:rsidR="00DC113F" w:rsidRPr="00051F7D" w:rsidRDefault="00DC113F" w:rsidP="00DF49F1">
      <w:pPr>
        <w:rPr>
          <w:rFonts w:ascii="Arial" w:hAnsi="Arial" w:cs="Arial"/>
        </w:rPr>
      </w:pPr>
    </w:p>
    <w:p w14:paraId="4BC087E1" w14:textId="4729B7C7" w:rsidR="00DC113F" w:rsidRPr="00051F7D" w:rsidRDefault="00DC113F" w:rsidP="00DF49F1">
      <w:pPr>
        <w:rPr>
          <w:rFonts w:ascii="Arial" w:hAnsi="Arial" w:cs="Arial"/>
        </w:rPr>
      </w:pPr>
      <w:r w:rsidRPr="00051F7D">
        <w:rPr>
          <w:rFonts w:ascii="Arial" w:hAnsi="Arial" w:cs="Arial"/>
        </w:rPr>
        <w:t>Emekter, R., Tu, Y., Jirasakuldech, B. and Lu, M., 2015. Evaluating credit risk and loan performance in online Peer-to-Peer (P2P) lending. Applied Economics, 47(1), pp.54-70.</w:t>
      </w:r>
    </w:p>
    <w:p w14:paraId="267C17B3" w14:textId="01A5EFAB" w:rsidR="00DC113F" w:rsidRPr="00051F7D" w:rsidRDefault="00DC113F" w:rsidP="00DF49F1">
      <w:pPr>
        <w:rPr>
          <w:rFonts w:ascii="Arial" w:hAnsi="Arial" w:cs="Arial"/>
        </w:rPr>
      </w:pPr>
    </w:p>
    <w:p w14:paraId="0F1FAE7C" w14:textId="1B6D761F" w:rsidR="000B4043" w:rsidRPr="00051F7D" w:rsidRDefault="00DC113F" w:rsidP="00DF49F1">
      <w:pPr>
        <w:rPr>
          <w:rFonts w:ascii="Arial" w:hAnsi="Arial" w:cs="Arial"/>
        </w:rPr>
      </w:pPr>
      <w:r w:rsidRPr="00051F7D">
        <w:rPr>
          <w:rFonts w:ascii="Arial" w:hAnsi="Arial" w:cs="Arial"/>
        </w:rPr>
        <w:t>Wang, P., Zheng, H., Chen, D. and Ding, L., 2015. Exploring the critical factors influencing online lending intentions. Financial Innovation, 1(1), p.8.</w:t>
      </w:r>
    </w:p>
    <w:p w14:paraId="30C87DBD" w14:textId="168C8FBC" w:rsidR="000B4043" w:rsidRPr="00051F7D" w:rsidRDefault="000B4043" w:rsidP="00DF49F1">
      <w:pPr>
        <w:rPr>
          <w:rFonts w:ascii="Arial" w:hAnsi="Arial" w:cs="Arial"/>
        </w:rPr>
      </w:pPr>
    </w:p>
    <w:p w14:paraId="2972CB22" w14:textId="67AE0C2A" w:rsidR="000B4043" w:rsidRPr="00051F7D" w:rsidRDefault="000B4043" w:rsidP="00DF49F1">
      <w:pPr>
        <w:rPr>
          <w:rFonts w:ascii="Arial" w:hAnsi="Arial" w:cs="Arial"/>
        </w:rPr>
      </w:pPr>
      <w:r w:rsidRPr="00051F7D">
        <w:rPr>
          <w:rFonts w:ascii="Arial" w:hAnsi="Arial" w:cs="Arial"/>
        </w:rPr>
        <w:t>Javaid, S., Anwar, J., Zaman, K. and Gafoor, A., 2011. Determinants of bank profitability in Pakistan: Internal factor analysis. Mediterranean Journal of Social Sciences, 2(1).</w:t>
      </w:r>
    </w:p>
    <w:p w14:paraId="1B158AFD" w14:textId="2481DCAF" w:rsidR="000B4043" w:rsidRPr="00051F7D" w:rsidRDefault="000B4043" w:rsidP="00DF49F1">
      <w:pPr>
        <w:rPr>
          <w:rFonts w:ascii="Arial" w:hAnsi="Arial" w:cs="Arial"/>
        </w:rPr>
      </w:pPr>
    </w:p>
    <w:p w14:paraId="24FBF812" w14:textId="514DCA81" w:rsidR="000B4043" w:rsidRPr="00051F7D" w:rsidRDefault="000B4043" w:rsidP="00DF49F1">
      <w:pPr>
        <w:rPr>
          <w:rFonts w:ascii="Arial" w:hAnsi="Arial" w:cs="Arial"/>
        </w:rPr>
      </w:pPr>
      <w:r w:rsidRPr="00051F7D">
        <w:rPr>
          <w:rFonts w:ascii="Arial" w:hAnsi="Arial" w:cs="Arial"/>
        </w:rPr>
        <w:t>Onuonga, S.M., 2014. The analysis of profitability of Kenyas top six commercial banks: Internal factor analysis. American International Journal of Social Science, 3(5), pp.94-103.</w:t>
      </w:r>
    </w:p>
    <w:p w14:paraId="305E85C4" w14:textId="353E6DF2" w:rsidR="000B4043" w:rsidRPr="00051F7D" w:rsidRDefault="000B4043" w:rsidP="00DF49F1">
      <w:pPr>
        <w:rPr>
          <w:rFonts w:ascii="Arial" w:hAnsi="Arial" w:cs="Arial"/>
        </w:rPr>
      </w:pPr>
    </w:p>
    <w:p w14:paraId="370CAA2A" w14:textId="11BF711E" w:rsidR="000B4043" w:rsidRPr="00051F7D" w:rsidRDefault="000B4043" w:rsidP="00DF49F1">
      <w:pPr>
        <w:rPr>
          <w:rFonts w:ascii="Arial" w:hAnsi="Arial" w:cs="Arial"/>
        </w:rPr>
      </w:pPr>
      <w:r w:rsidRPr="00051F7D">
        <w:rPr>
          <w:rFonts w:ascii="Arial" w:hAnsi="Arial" w:cs="Arial"/>
        </w:rPr>
        <w:t>Almazari, A.A., 2014. Impact of internal factors on bank profitability: Comparative study between Saudi Arabia and Jordan. Journal of Applied finance and banking, 4(1), p.125.</w:t>
      </w:r>
    </w:p>
    <w:p w14:paraId="786336AE" w14:textId="1135A68D" w:rsidR="000B4043" w:rsidRPr="00051F7D" w:rsidRDefault="000B4043" w:rsidP="00DF49F1">
      <w:pPr>
        <w:rPr>
          <w:rFonts w:ascii="Arial" w:hAnsi="Arial" w:cs="Arial"/>
        </w:rPr>
      </w:pPr>
    </w:p>
    <w:p w14:paraId="52433415" w14:textId="5CDC6BEA" w:rsidR="000B4043" w:rsidRPr="00051F7D" w:rsidRDefault="000B4043" w:rsidP="00DF49F1">
      <w:pPr>
        <w:rPr>
          <w:rFonts w:ascii="Arial" w:hAnsi="Arial" w:cs="Arial"/>
        </w:rPr>
      </w:pPr>
      <w:r w:rsidRPr="00051F7D">
        <w:rPr>
          <w:rFonts w:ascii="Arial" w:hAnsi="Arial" w:cs="Arial"/>
        </w:rPr>
        <w:t>Olweny, T. and Shipho, T.M., 2011. Effects of banking sectoral factors on the profitability of commercial banks in Kenya. Economics and Finance Review, 1(5), pp.1-30.</w:t>
      </w:r>
    </w:p>
    <w:p w14:paraId="0F24C6EE" w14:textId="10F0408D" w:rsidR="000B4043" w:rsidRPr="00051F7D" w:rsidRDefault="000B4043" w:rsidP="00DF49F1">
      <w:pPr>
        <w:rPr>
          <w:rFonts w:ascii="Arial" w:hAnsi="Arial" w:cs="Arial"/>
        </w:rPr>
      </w:pPr>
    </w:p>
    <w:p w14:paraId="6BE91B84" w14:textId="2CC40EFB" w:rsidR="000B4043" w:rsidRPr="00051F7D" w:rsidRDefault="000B4043" w:rsidP="00DF49F1">
      <w:pPr>
        <w:rPr>
          <w:rFonts w:ascii="Arial" w:hAnsi="Arial" w:cs="Arial"/>
        </w:rPr>
      </w:pPr>
      <w:r w:rsidRPr="00051F7D">
        <w:rPr>
          <w:rFonts w:ascii="Arial" w:hAnsi="Arial" w:cs="Arial"/>
        </w:rPr>
        <w:t>Olutunla, G.T. and Obamuyi, T.M., 2008. An empirical analysis of factors associated with the profitability of Small and medium-enterprises in Nigeria. African Journal of business management, 2(11), pp.195-200.</w:t>
      </w:r>
    </w:p>
    <w:p w14:paraId="787F7EB5" w14:textId="4E2CE98D" w:rsidR="000B4043" w:rsidRPr="00051F7D" w:rsidRDefault="000B4043" w:rsidP="00DF49F1">
      <w:pPr>
        <w:rPr>
          <w:rFonts w:ascii="Arial" w:hAnsi="Arial" w:cs="Arial"/>
        </w:rPr>
      </w:pPr>
    </w:p>
    <w:p w14:paraId="2C08B38B" w14:textId="3D333EDC" w:rsidR="000B4043" w:rsidRPr="00051F7D" w:rsidRDefault="000B4043" w:rsidP="00DF49F1">
      <w:pPr>
        <w:rPr>
          <w:rFonts w:ascii="Arial" w:hAnsi="Arial" w:cs="Arial"/>
        </w:rPr>
      </w:pPr>
      <w:r w:rsidRPr="00051F7D">
        <w:rPr>
          <w:rFonts w:ascii="Arial" w:hAnsi="Arial" w:cs="Arial"/>
        </w:rPr>
        <w:t>Anbar, A. and Alper, D., 2011. Bank specific and macroeconomic determinants of commercial bank profitability: Empirical evidence from Turkey. Business and economics research journal, 2(2), pp.139-152.</w:t>
      </w:r>
    </w:p>
    <w:p w14:paraId="71FF4015" w14:textId="684A4E60" w:rsidR="000B4043" w:rsidRPr="00051F7D" w:rsidRDefault="000B4043" w:rsidP="00DF49F1">
      <w:pPr>
        <w:rPr>
          <w:rFonts w:ascii="Arial" w:hAnsi="Arial" w:cs="Arial"/>
        </w:rPr>
      </w:pPr>
    </w:p>
    <w:p w14:paraId="05ADB6AF" w14:textId="1D677C5B" w:rsidR="000B4043" w:rsidRPr="00051F7D" w:rsidRDefault="000B4043" w:rsidP="00DF49F1">
      <w:pPr>
        <w:rPr>
          <w:rFonts w:ascii="Arial" w:hAnsi="Arial" w:cs="Arial"/>
        </w:rPr>
      </w:pPr>
      <w:r w:rsidRPr="00051F7D">
        <w:rPr>
          <w:rFonts w:ascii="Arial" w:hAnsi="Arial" w:cs="Arial"/>
        </w:rPr>
        <w:t>Gul, S., Irshad, F. and Zaman, K., 2011. Factors Affecting Bank Profitability in Pakistan. Romanian Economic Journal, 14(39).</w:t>
      </w:r>
    </w:p>
    <w:p w14:paraId="261A80E2" w14:textId="61CF1F10" w:rsidR="000B4043" w:rsidRPr="00051F7D" w:rsidRDefault="000B4043" w:rsidP="00DF49F1">
      <w:pPr>
        <w:rPr>
          <w:rFonts w:ascii="Arial" w:hAnsi="Arial" w:cs="Arial"/>
        </w:rPr>
      </w:pPr>
    </w:p>
    <w:p w14:paraId="61E79528" w14:textId="355AEBA5" w:rsidR="000B4043" w:rsidRPr="00051F7D" w:rsidRDefault="000B4043" w:rsidP="00DF49F1">
      <w:pPr>
        <w:rPr>
          <w:rFonts w:ascii="Arial" w:hAnsi="Arial" w:cs="Arial"/>
        </w:rPr>
      </w:pPr>
      <w:r w:rsidRPr="00051F7D">
        <w:rPr>
          <w:rFonts w:ascii="Arial" w:hAnsi="Arial" w:cs="Arial"/>
        </w:rPr>
        <w:lastRenderedPageBreak/>
        <w:t>Duraj, B. and Moci, E., 2015. Factors influencing the bank profitability-empirical evidence from Albania. Asian Economic and Financial Review, 5(3), p.483.</w:t>
      </w:r>
    </w:p>
    <w:p w14:paraId="7C0ED93A" w14:textId="60B0806D" w:rsidR="000B4043" w:rsidRPr="00051F7D" w:rsidRDefault="000B4043" w:rsidP="00DF49F1">
      <w:pPr>
        <w:rPr>
          <w:rFonts w:ascii="Arial" w:hAnsi="Arial" w:cs="Arial"/>
        </w:rPr>
      </w:pPr>
    </w:p>
    <w:p w14:paraId="6E3BC743" w14:textId="30F65ECC" w:rsidR="000B4043" w:rsidRPr="00051F7D" w:rsidRDefault="000B4043" w:rsidP="00DF49F1">
      <w:pPr>
        <w:rPr>
          <w:rFonts w:ascii="Arial" w:hAnsi="Arial" w:cs="Arial"/>
        </w:rPr>
      </w:pPr>
      <w:r w:rsidRPr="00051F7D">
        <w:rPr>
          <w:rFonts w:ascii="Arial" w:hAnsi="Arial" w:cs="Arial"/>
        </w:rPr>
        <w:t>Akhtar, M.F., Ali, K. and Sadaqat, S., 2011. Factors influencing the profitability of Islamic banks of Pakistan. International Research Journal of Finance and Economics, 66(66), pp.1-8.</w:t>
      </w:r>
    </w:p>
    <w:p w14:paraId="769F7A45" w14:textId="5F2291D1" w:rsidR="000B4043" w:rsidRPr="00051F7D" w:rsidRDefault="000B4043" w:rsidP="00DF49F1">
      <w:pPr>
        <w:rPr>
          <w:rFonts w:ascii="Arial" w:hAnsi="Arial" w:cs="Arial"/>
        </w:rPr>
      </w:pPr>
    </w:p>
    <w:p w14:paraId="4C40D65E" w14:textId="6C5B21EF" w:rsidR="000B4043" w:rsidRPr="00051F7D" w:rsidRDefault="000B4043" w:rsidP="00DF49F1">
      <w:pPr>
        <w:rPr>
          <w:rFonts w:ascii="Arial" w:hAnsi="Arial" w:cs="Arial"/>
        </w:rPr>
      </w:pPr>
      <w:r w:rsidRPr="00051F7D">
        <w:rPr>
          <w:rFonts w:ascii="Arial" w:hAnsi="Arial" w:cs="Arial"/>
        </w:rPr>
        <w:t>Roman, A. and Danuletiu, A.E., 2013. An empirical analysis of the determinants of bank profitability in Romania. Annales Universitatis Apulensis: Series Oeconomica, 15(2), p.580.</w:t>
      </w:r>
    </w:p>
    <w:p w14:paraId="7F31C5A2" w14:textId="3377C2C6" w:rsidR="000B4043" w:rsidRPr="00051F7D" w:rsidRDefault="000B4043" w:rsidP="00DF49F1">
      <w:pPr>
        <w:rPr>
          <w:rFonts w:ascii="Arial" w:hAnsi="Arial" w:cs="Arial"/>
        </w:rPr>
      </w:pPr>
    </w:p>
    <w:p w14:paraId="14780790" w14:textId="1C262D27" w:rsidR="000B4043" w:rsidRPr="00051F7D" w:rsidRDefault="00894402" w:rsidP="00DF49F1">
      <w:pPr>
        <w:rPr>
          <w:rFonts w:ascii="Arial" w:hAnsi="Arial" w:cs="Arial"/>
        </w:rPr>
      </w:pPr>
      <w:r w:rsidRPr="00051F7D">
        <w:rPr>
          <w:rFonts w:ascii="Arial" w:hAnsi="Arial" w:cs="Arial"/>
        </w:rPr>
        <w:t>Ilhomovich, S.E., 2009. Factors Affecting the Performance of Foreign Bank in Malaysia (Doctoral dissertation, Universiti Utara Malaysia).</w:t>
      </w:r>
    </w:p>
    <w:p w14:paraId="7F9EE7DD" w14:textId="0E31FA0E" w:rsidR="00894402" w:rsidRPr="00051F7D" w:rsidRDefault="00894402" w:rsidP="00DF49F1">
      <w:pPr>
        <w:rPr>
          <w:rFonts w:ascii="Arial" w:hAnsi="Arial" w:cs="Arial"/>
        </w:rPr>
      </w:pPr>
    </w:p>
    <w:p w14:paraId="2E52ACCD" w14:textId="2EFE9833" w:rsidR="00894402" w:rsidRPr="00051F7D" w:rsidRDefault="00894402" w:rsidP="00DF49F1">
      <w:pPr>
        <w:rPr>
          <w:rFonts w:ascii="Arial" w:hAnsi="Arial" w:cs="Arial"/>
        </w:rPr>
      </w:pPr>
      <w:r w:rsidRPr="00051F7D">
        <w:rPr>
          <w:rFonts w:ascii="Arial" w:hAnsi="Arial" w:cs="Arial"/>
        </w:rPr>
        <w:t>Almazari, A.A., 2014. Impact of internal factors on bank profitability: Comparative study between Saudi Arabia and Jordan. Journal of Applied finance and banking, 4(1), p.125.</w:t>
      </w:r>
    </w:p>
    <w:p w14:paraId="7821B730" w14:textId="407DA466" w:rsidR="00894402" w:rsidRPr="00051F7D" w:rsidRDefault="00894402" w:rsidP="00DF49F1">
      <w:pPr>
        <w:rPr>
          <w:rFonts w:ascii="Arial" w:hAnsi="Arial" w:cs="Arial"/>
        </w:rPr>
      </w:pPr>
    </w:p>
    <w:p w14:paraId="2F18AF8D" w14:textId="6F704AE8" w:rsidR="00894402" w:rsidRPr="00051F7D" w:rsidRDefault="00894402" w:rsidP="00DF49F1">
      <w:pPr>
        <w:rPr>
          <w:rFonts w:ascii="Arial" w:hAnsi="Arial" w:cs="Arial"/>
        </w:rPr>
      </w:pPr>
      <w:r w:rsidRPr="00051F7D">
        <w:rPr>
          <w:rFonts w:ascii="Arial" w:hAnsi="Arial" w:cs="Arial"/>
        </w:rPr>
        <w:t>Hattori, M., Ide, J. and Miyake, Y., 2007. Bank profits in Japan from the perspective of ROE analysis. Bank of Japan Review, pp.1-7.</w:t>
      </w:r>
    </w:p>
    <w:p w14:paraId="0733F5BE" w14:textId="6F672AA6" w:rsidR="00DC113F" w:rsidRPr="00051F7D" w:rsidRDefault="00DC113F" w:rsidP="00DF49F1">
      <w:pPr>
        <w:rPr>
          <w:rFonts w:ascii="Arial" w:hAnsi="Arial" w:cs="Arial"/>
        </w:rPr>
      </w:pPr>
    </w:p>
    <w:p w14:paraId="63DC1E16" w14:textId="7C9944A5" w:rsidR="00DC113F" w:rsidRPr="00051F7D" w:rsidRDefault="00DC113F" w:rsidP="00DF49F1">
      <w:pPr>
        <w:rPr>
          <w:rFonts w:ascii="Arial" w:hAnsi="Arial" w:cs="Arial"/>
        </w:rPr>
      </w:pPr>
      <w:r w:rsidRPr="00051F7D">
        <w:rPr>
          <w:rFonts w:ascii="Arial" w:hAnsi="Arial" w:cs="Arial"/>
        </w:rPr>
        <w:t>Xu, Y., Luo, C., Chen, D. and Zheng, H., 2015. What influences the market outcome of online P2P lending marketplace?: A cross-country analysis. Journal of Global Information Management (JGIM), 23(3), pp.23-40.</w:t>
      </w:r>
    </w:p>
    <w:p w14:paraId="1EEB5711" w14:textId="4577FB05" w:rsidR="00DC113F" w:rsidRPr="00051F7D" w:rsidRDefault="00DC113F" w:rsidP="00DF49F1">
      <w:pPr>
        <w:rPr>
          <w:rFonts w:ascii="Arial" w:hAnsi="Arial" w:cs="Arial"/>
        </w:rPr>
      </w:pPr>
    </w:p>
    <w:p w14:paraId="26E5D279" w14:textId="1EF695D8" w:rsidR="00DC113F" w:rsidRPr="00051F7D" w:rsidRDefault="00DC113F" w:rsidP="00DF49F1">
      <w:pPr>
        <w:rPr>
          <w:rFonts w:ascii="Arial" w:hAnsi="Arial" w:cs="Arial"/>
        </w:rPr>
      </w:pPr>
      <w:r w:rsidRPr="00051F7D">
        <w:rPr>
          <w:rFonts w:ascii="Arial" w:hAnsi="Arial" w:cs="Arial"/>
        </w:rPr>
        <w:t>Chen, X., Ding, X.Y. and Wang, B.F., 2013. A study of the overdue behaviors in private borrowing—empirical analysis based on P2P network borrowing and lending. In Finance Forum (Vol. 11, No. 010).</w:t>
      </w:r>
    </w:p>
    <w:p w14:paraId="74DF423A" w14:textId="33FCA534" w:rsidR="000B4043" w:rsidRPr="00051F7D" w:rsidRDefault="000B4043" w:rsidP="00DF49F1">
      <w:pPr>
        <w:rPr>
          <w:rFonts w:ascii="Arial" w:hAnsi="Arial" w:cs="Arial"/>
        </w:rPr>
      </w:pPr>
    </w:p>
    <w:p w14:paraId="7E5A98B9" w14:textId="2AB888A9" w:rsidR="000B4043" w:rsidRPr="00051F7D" w:rsidRDefault="000B4043" w:rsidP="00DF49F1">
      <w:pPr>
        <w:rPr>
          <w:rFonts w:ascii="Arial" w:hAnsi="Arial" w:cs="Arial"/>
        </w:rPr>
      </w:pPr>
      <w:r w:rsidRPr="00051F7D">
        <w:rPr>
          <w:rFonts w:ascii="Arial" w:hAnsi="Arial" w:cs="Arial"/>
        </w:rPr>
        <w:t>Zhang, Y., Li, H., Hai, M., Li, J. and Li, A., 2017. Determinants of loan funded successful in online P2P Lending. Procedia computer science, 122, pp.896-901.</w:t>
      </w:r>
    </w:p>
    <w:p w14:paraId="045F7D09" w14:textId="5E4C7A3D" w:rsidR="000B4043" w:rsidRPr="00051F7D" w:rsidRDefault="000B4043" w:rsidP="00DF49F1">
      <w:pPr>
        <w:rPr>
          <w:rFonts w:ascii="Arial" w:hAnsi="Arial" w:cs="Arial"/>
        </w:rPr>
      </w:pPr>
    </w:p>
    <w:p w14:paraId="36FA6A4D" w14:textId="787E698A" w:rsidR="000B4043" w:rsidRPr="00051F7D" w:rsidRDefault="000B4043" w:rsidP="00DF49F1">
      <w:pPr>
        <w:rPr>
          <w:rFonts w:ascii="Arial" w:hAnsi="Arial" w:cs="Arial"/>
        </w:rPr>
      </w:pPr>
      <w:r w:rsidRPr="00051F7D">
        <w:rPr>
          <w:rFonts w:ascii="Arial" w:hAnsi="Arial" w:cs="Arial"/>
        </w:rPr>
        <w:t>Pierrakis, Y., 2019. Peer-to-peer lending to businesses: Investors’ characteristics, investment criteria and motivation. The International Journal of Entrepreneurship and Innovation, 20(4), pp.239-251.</w:t>
      </w:r>
    </w:p>
    <w:p w14:paraId="24A3C986" w14:textId="3A76CCDB" w:rsidR="000B4043" w:rsidRPr="00051F7D" w:rsidRDefault="000B4043" w:rsidP="00DF49F1">
      <w:pPr>
        <w:rPr>
          <w:rFonts w:ascii="Arial" w:hAnsi="Arial" w:cs="Arial"/>
        </w:rPr>
      </w:pPr>
    </w:p>
    <w:p w14:paraId="7A9DC9B8" w14:textId="2ACB6902" w:rsidR="000B4043" w:rsidRPr="00051F7D" w:rsidRDefault="000B4043" w:rsidP="00DF49F1">
      <w:pPr>
        <w:rPr>
          <w:rFonts w:ascii="Arial" w:hAnsi="Arial" w:cs="Arial"/>
        </w:rPr>
      </w:pPr>
      <w:r w:rsidRPr="00051F7D">
        <w:rPr>
          <w:rFonts w:ascii="Arial" w:hAnsi="Arial" w:cs="Arial"/>
        </w:rPr>
        <w:t>Ghazali, N.H. and Yasuoka, T., 2018. Awareness and perception analysis of small medium enterprise and start-up towards FinTech instruments: Crowdfunding and peer-to-peer lending in Malaysia. International Journal of Finance and Banking Research, 4(1), p.13.</w:t>
      </w:r>
    </w:p>
    <w:p w14:paraId="588848B8" w14:textId="7F5A9042" w:rsidR="000B4043" w:rsidRPr="00051F7D" w:rsidRDefault="000B4043" w:rsidP="00DF49F1">
      <w:pPr>
        <w:rPr>
          <w:rFonts w:ascii="Arial" w:hAnsi="Arial" w:cs="Arial"/>
        </w:rPr>
      </w:pPr>
    </w:p>
    <w:p w14:paraId="505D36E0" w14:textId="6F455BEE" w:rsidR="000B4043" w:rsidRPr="00051F7D" w:rsidRDefault="000B4043" w:rsidP="00DF49F1">
      <w:pPr>
        <w:rPr>
          <w:rFonts w:ascii="Arial" w:hAnsi="Arial" w:cs="Arial"/>
        </w:rPr>
      </w:pPr>
      <w:r w:rsidRPr="00051F7D">
        <w:rPr>
          <w:rFonts w:ascii="Arial" w:hAnsi="Arial" w:cs="Arial"/>
        </w:rPr>
        <w:t>Cui, L., Bai, L., Wang, Y., Bai, X., Zhang, Z. and Hancock, E.R., 2016, November. P2P lending analysis using the most relevant graph-based features. In Joint IAPR International Workshops on Statistical Techniques in Pattern Recognition (SPR) and Structural and Syntactic Pattern Recognition (SSPR) (pp. 3-14). Springer, Cham.</w:t>
      </w:r>
    </w:p>
    <w:p w14:paraId="52E4ACB3" w14:textId="29C236F4" w:rsidR="000B4043" w:rsidRPr="00051F7D" w:rsidRDefault="000B4043" w:rsidP="00DF49F1">
      <w:pPr>
        <w:rPr>
          <w:rFonts w:ascii="Arial" w:hAnsi="Arial" w:cs="Arial"/>
        </w:rPr>
      </w:pPr>
    </w:p>
    <w:p w14:paraId="1AC30602" w14:textId="0FDF8D54" w:rsidR="000B4043" w:rsidRPr="00051F7D" w:rsidRDefault="000B4043" w:rsidP="00DF49F1">
      <w:pPr>
        <w:rPr>
          <w:rFonts w:ascii="Arial" w:hAnsi="Arial" w:cs="Arial"/>
        </w:rPr>
      </w:pPr>
      <w:r w:rsidRPr="00051F7D">
        <w:rPr>
          <w:rFonts w:ascii="Arial" w:hAnsi="Arial" w:cs="Arial"/>
        </w:rPr>
        <w:lastRenderedPageBreak/>
        <w:t>Omarini, A.E., 2018. Peer-to-peer lending: business model analysis and the platform dilemma.</w:t>
      </w:r>
    </w:p>
    <w:p w14:paraId="0E3D7FB3" w14:textId="6858A1A2" w:rsidR="000B4043" w:rsidRPr="00051F7D" w:rsidRDefault="000B4043" w:rsidP="00DF49F1">
      <w:pPr>
        <w:rPr>
          <w:rFonts w:ascii="Arial" w:hAnsi="Arial" w:cs="Arial"/>
        </w:rPr>
      </w:pPr>
    </w:p>
    <w:p w14:paraId="2B3DB91E" w14:textId="798BF69F" w:rsidR="000B4043" w:rsidRPr="00051F7D" w:rsidRDefault="000B4043" w:rsidP="00DF49F1">
      <w:pPr>
        <w:rPr>
          <w:rFonts w:ascii="Arial" w:hAnsi="Arial" w:cs="Arial"/>
        </w:rPr>
      </w:pPr>
      <w:r w:rsidRPr="00051F7D">
        <w:rPr>
          <w:rFonts w:ascii="Arial" w:hAnsi="Arial" w:cs="Arial"/>
        </w:rPr>
        <w:t>Lu, Y., Gu, B., Ye, Q. and Sheng, Z., 2012. Social influence and defaults in peer-to-peer lending networks.</w:t>
      </w:r>
    </w:p>
    <w:p w14:paraId="098126A7" w14:textId="3AB495EE" w:rsidR="000B4043" w:rsidRPr="00051F7D" w:rsidRDefault="000B4043" w:rsidP="00DF49F1">
      <w:pPr>
        <w:rPr>
          <w:rFonts w:ascii="Arial" w:hAnsi="Arial" w:cs="Arial"/>
        </w:rPr>
      </w:pPr>
    </w:p>
    <w:p w14:paraId="3CE8AD51" w14:textId="45BFA81E" w:rsidR="000B4043" w:rsidRPr="00051F7D" w:rsidRDefault="000B4043" w:rsidP="00DF49F1">
      <w:pPr>
        <w:rPr>
          <w:rFonts w:ascii="Arial" w:hAnsi="Arial" w:cs="Arial"/>
        </w:rPr>
      </w:pPr>
      <w:r w:rsidRPr="00051F7D">
        <w:rPr>
          <w:rFonts w:ascii="Arial" w:hAnsi="Arial" w:cs="Arial"/>
        </w:rPr>
        <w:t>Li, Y., Guo, Y. and Zhang, W., 2013. An analysis of impact factors on the loan performance of P2P microfinance market in China. J. Financ. Res, 7, pp.126-138.</w:t>
      </w:r>
    </w:p>
    <w:p w14:paraId="64A14F48" w14:textId="1B6B5978" w:rsidR="000B4043" w:rsidRPr="00051F7D" w:rsidRDefault="000B4043" w:rsidP="00DF49F1">
      <w:pPr>
        <w:rPr>
          <w:rFonts w:ascii="Arial" w:hAnsi="Arial" w:cs="Arial"/>
        </w:rPr>
      </w:pPr>
    </w:p>
    <w:p w14:paraId="0054220C" w14:textId="1C75078C" w:rsidR="000B4043" w:rsidRPr="00051F7D" w:rsidRDefault="000B4043" w:rsidP="00DF49F1">
      <w:pPr>
        <w:rPr>
          <w:rFonts w:ascii="Arial" w:hAnsi="Arial" w:cs="Arial"/>
        </w:rPr>
      </w:pPr>
      <w:r w:rsidRPr="00051F7D">
        <w:rPr>
          <w:rFonts w:ascii="Arial" w:hAnsi="Arial" w:cs="Arial"/>
        </w:rPr>
        <w:t>Lu, C. and Zhang, L., 2018. Research on risk factors identification of P2P lending platforms. American Journal of Industrial and Business Management, 8(05), p.1344.</w:t>
      </w:r>
    </w:p>
    <w:p w14:paraId="50AF4B8B" w14:textId="6FF1EA7C" w:rsidR="000B4043" w:rsidRPr="00051F7D" w:rsidRDefault="000B4043" w:rsidP="00DF49F1">
      <w:pPr>
        <w:rPr>
          <w:rFonts w:ascii="Arial" w:hAnsi="Arial" w:cs="Arial"/>
        </w:rPr>
      </w:pPr>
    </w:p>
    <w:p w14:paraId="59A262CC" w14:textId="3B5A704D" w:rsidR="005850F1" w:rsidRDefault="000B4043" w:rsidP="00D16121">
      <w:pPr>
        <w:rPr>
          <w:rFonts w:ascii="Arial" w:hAnsi="Arial" w:cs="Arial"/>
        </w:rPr>
      </w:pPr>
      <w:r w:rsidRPr="00051F7D">
        <w:rPr>
          <w:rFonts w:ascii="Arial" w:hAnsi="Arial" w:cs="Arial"/>
        </w:rPr>
        <w:t>Yang, Q. and Lee, Y.C., 2016, August. Critical factors of the lending intention of online P2P: moderating role of perceived benefit. In Proceedings of the 18th Annual International Conference on Electronic Commerce: e-Commerce in Smart connected World (pp. 1-8).</w:t>
      </w:r>
    </w:p>
    <w:p w14:paraId="17930342" w14:textId="7DF0B7D1" w:rsidR="00940D37" w:rsidRDefault="00940D37" w:rsidP="00D16121">
      <w:pPr>
        <w:rPr>
          <w:rFonts w:ascii="Arial" w:hAnsi="Arial" w:cs="Arial"/>
        </w:rPr>
      </w:pPr>
    </w:p>
    <w:p w14:paraId="16C8B9A6" w14:textId="7532CBF1" w:rsidR="00940D37" w:rsidRDefault="00940D37" w:rsidP="00D16121">
      <w:pPr>
        <w:rPr>
          <w:rFonts w:ascii="Arial" w:hAnsi="Arial" w:cs="Arial"/>
        </w:rPr>
      </w:pPr>
    </w:p>
    <w:p w14:paraId="38C6E30C" w14:textId="41011EFF" w:rsidR="00940D37" w:rsidRDefault="00940D37" w:rsidP="00D16121">
      <w:pPr>
        <w:rPr>
          <w:rFonts w:ascii="Arial" w:hAnsi="Arial" w:cs="Arial"/>
        </w:rPr>
      </w:pPr>
    </w:p>
    <w:p w14:paraId="630EFC18" w14:textId="50EA0E4B" w:rsidR="00940D37" w:rsidRDefault="00940D37" w:rsidP="00D16121">
      <w:pPr>
        <w:rPr>
          <w:rFonts w:ascii="Arial" w:hAnsi="Arial" w:cs="Arial"/>
        </w:rPr>
      </w:pPr>
    </w:p>
    <w:p w14:paraId="3E332A77" w14:textId="4BF0DB31" w:rsidR="00940D37" w:rsidRDefault="00940D37" w:rsidP="00D16121">
      <w:pPr>
        <w:rPr>
          <w:rFonts w:ascii="Arial" w:hAnsi="Arial" w:cs="Arial"/>
        </w:rPr>
      </w:pPr>
    </w:p>
    <w:p w14:paraId="7215B6F9" w14:textId="461955EF" w:rsidR="00940D37" w:rsidRDefault="00940D37" w:rsidP="00D16121">
      <w:pPr>
        <w:rPr>
          <w:rFonts w:ascii="Arial" w:hAnsi="Arial" w:cs="Arial"/>
        </w:rPr>
      </w:pPr>
    </w:p>
    <w:p w14:paraId="550285D1" w14:textId="5CD49484" w:rsidR="00940D37" w:rsidRDefault="00940D37" w:rsidP="00D16121">
      <w:pPr>
        <w:rPr>
          <w:rFonts w:ascii="Arial" w:hAnsi="Arial" w:cs="Arial"/>
        </w:rPr>
      </w:pPr>
    </w:p>
    <w:p w14:paraId="625273E0" w14:textId="1034561C" w:rsidR="00940D37" w:rsidRDefault="00940D37" w:rsidP="00D16121">
      <w:pPr>
        <w:rPr>
          <w:rFonts w:ascii="Arial" w:hAnsi="Arial" w:cs="Arial"/>
        </w:rPr>
      </w:pPr>
    </w:p>
    <w:p w14:paraId="42D81BB5" w14:textId="515945DF" w:rsidR="00940D37" w:rsidRDefault="00940D37" w:rsidP="00D16121">
      <w:pPr>
        <w:rPr>
          <w:rFonts w:ascii="Arial" w:hAnsi="Arial" w:cs="Arial"/>
        </w:rPr>
      </w:pPr>
    </w:p>
    <w:p w14:paraId="68DA6835" w14:textId="1DDC9E2F" w:rsidR="00300269" w:rsidRDefault="00300269" w:rsidP="00D16121">
      <w:pPr>
        <w:rPr>
          <w:rFonts w:ascii="Arial" w:hAnsi="Arial" w:cs="Arial"/>
        </w:rPr>
      </w:pPr>
    </w:p>
    <w:p w14:paraId="33AD3E40" w14:textId="1839FA8A" w:rsidR="00300269" w:rsidRDefault="00300269" w:rsidP="00D16121">
      <w:pPr>
        <w:rPr>
          <w:rFonts w:ascii="Arial" w:hAnsi="Arial" w:cs="Arial"/>
        </w:rPr>
      </w:pPr>
    </w:p>
    <w:p w14:paraId="034D3915" w14:textId="44938FE7" w:rsidR="00300269" w:rsidRDefault="00300269" w:rsidP="00D16121">
      <w:pPr>
        <w:rPr>
          <w:rFonts w:ascii="Arial" w:hAnsi="Arial" w:cs="Arial"/>
        </w:rPr>
      </w:pPr>
    </w:p>
    <w:p w14:paraId="6C047060" w14:textId="77777777" w:rsidR="00300269" w:rsidRDefault="00300269" w:rsidP="00D16121">
      <w:pPr>
        <w:rPr>
          <w:rFonts w:ascii="Arial" w:hAnsi="Arial" w:cs="Arial"/>
        </w:rPr>
      </w:pPr>
    </w:p>
    <w:p w14:paraId="118C3FCD" w14:textId="4C78686C" w:rsidR="00940D37" w:rsidRDefault="00940D37" w:rsidP="00D16121">
      <w:pPr>
        <w:rPr>
          <w:rFonts w:ascii="Arial" w:hAnsi="Arial" w:cs="Arial"/>
        </w:rPr>
      </w:pPr>
    </w:p>
    <w:p w14:paraId="424AE5FB" w14:textId="4E65937E" w:rsidR="00940D37" w:rsidRDefault="00940D37" w:rsidP="00D16121">
      <w:pPr>
        <w:rPr>
          <w:rFonts w:ascii="Arial" w:hAnsi="Arial" w:cs="Arial"/>
        </w:rPr>
      </w:pPr>
    </w:p>
    <w:p w14:paraId="29D8234A" w14:textId="63CE918B" w:rsidR="00940D37" w:rsidRDefault="00940D37" w:rsidP="00D16121">
      <w:pPr>
        <w:rPr>
          <w:rFonts w:ascii="Arial" w:hAnsi="Arial" w:cs="Arial"/>
        </w:rPr>
      </w:pPr>
    </w:p>
    <w:p w14:paraId="06B25C2A" w14:textId="0386627F" w:rsidR="00940D37" w:rsidRDefault="00940D37" w:rsidP="00D16121">
      <w:pPr>
        <w:rPr>
          <w:rFonts w:ascii="Arial" w:hAnsi="Arial" w:cs="Arial"/>
        </w:rPr>
      </w:pPr>
    </w:p>
    <w:p w14:paraId="557D4E32" w14:textId="432DA683" w:rsidR="00940D37" w:rsidRDefault="00940D37" w:rsidP="00D16121">
      <w:pPr>
        <w:rPr>
          <w:rFonts w:ascii="Arial" w:hAnsi="Arial" w:cs="Arial"/>
        </w:rPr>
      </w:pPr>
    </w:p>
    <w:p w14:paraId="4959BAF8" w14:textId="12668B99" w:rsidR="00940D37" w:rsidRDefault="00940D37" w:rsidP="00D16121">
      <w:pPr>
        <w:rPr>
          <w:rFonts w:ascii="Arial" w:hAnsi="Arial" w:cs="Arial"/>
        </w:rPr>
      </w:pPr>
    </w:p>
    <w:p w14:paraId="03061559" w14:textId="1B6DA39E" w:rsidR="00940D37" w:rsidRDefault="00940D37" w:rsidP="00D16121">
      <w:pPr>
        <w:rPr>
          <w:rFonts w:ascii="Arial" w:hAnsi="Arial" w:cs="Arial"/>
        </w:rPr>
      </w:pPr>
    </w:p>
    <w:p w14:paraId="582AA54A" w14:textId="77777777" w:rsidR="00940D37" w:rsidRDefault="00940D37" w:rsidP="00D16121">
      <w:pPr>
        <w:rPr>
          <w:rFonts w:ascii="Arial" w:hAnsi="Arial" w:cs="Arial"/>
        </w:rPr>
      </w:pPr>
    </w:p>
    <w:p w14:paraId="43DFF883" w14:textId="77777777" w:rsidR="005850F1" w:rsidRPr="00051F7D" w:rsidRDefault="005850F1" w:rsidP="00D16121">
      <w:pPr>
        <w:rPr>
          <w:rFonts w:ascii="Arial" w:hAnsi="Arial" w:cs="Arial"/>
        </w:rPr>
      </w:pPr>
    </w:p>
    <w:p w14:paraId="138962BD" w14:textId="7354A931" w:rsidR="00051F7D" w:rsidRPr="005850F1" w:rsidRDefault="00051F7D" w:rsidP="00AF47EF">
      <w:pPr>
        <w:pStyle w:val="Heading1"/>
      </w:pPr>
      <w:bookmarkStart w:id="129" w:name="_Toc48253963"/>
      <w:bookmarkStart w:id="130" w:name="_Toc48730085"/>
      <w:bookmarkStart w:id="131" w:name="_Toc48766142"/>
      <w:r w:rsidRPr="005850F1">
        <w:t>Appendix</w:t>
      </w:r>
      <w:bookmarkEnd w:id="129"/>
      <w:bookmarkEnd w:id="130"/>
      <w:bookmarkEnd w:id="131"/>
    </w:p>
    <w:p w14:paraId="7514ADDB" w14:textId="2D86DE5C" w:rsidR="00051F7D" w:rsidRDefault="00051F7D" w:rsidP="00051F7D">
      <w:pPr>
        <w:rPr>
          <w:b/>
          <w:sz w:val="32"/>
          <w:szCs w:val="32"/>
        </w:rPr>
      </w:pPr>
    </w:p>
    <w:p w14:paraId="2A0D4D15" w14:textId="5B52FA6A" w:rsidR="00940D37" w:rsidRDefault="00940D37" w:rsidP="00051F7D">
      <w:pPr>
        <w:rPr>
          <w:b/>
          <w:sz w:val="32"/>
          <w:szCs w:val="32"/>
        </w:rPr>
      </w:pPr>
    </w:p>
    <w:p w14:paraId="195DA1E8" w14:textId="3818FC40" w:rsidR="00940D37" w:rsidRDefault="00940D37" w:rsidP="00051F7D">
      <w:pPr>
        <w:rPr>
          <w:b/>
          <w:sz w:val="32"/>
          <w:szCs w:val="32"/>
        </w:rPr>
      </w:pPr>
    </w:p>
    <w:p w14:paraId="15ABA703" w14:textId="77777777" w:rsidR="00940D37" w:rsidRDefault="00940D37" w:rsidP="00051F7D">
      <w:pPr>
        <w:rPr>
          <w:b/>
          <w:sz w:val="32"/>
          <w:szCs w:val="32"/>
        </w:rPr>
      </w:pPr>
    </w:p>
    <w:p w14:paraId="3866C1ED" w14:textId="670A00B3" w:rsidR="00051F7D" w:rsidRPr="005850F1" w:rsidRDefault="00051F7D" w:rsidP="00051F7D">
      <w:pPr>
        <w:rPr>
          <w:b/>
        </w:rPr>
      </w:pPr>
      <w:r w:rsidRPr="005850F1">
        <w:rPr>
          <w:b/>
        </w:rPr>
        <w:lastRenderedPageBreak/>
        <w:t xml:space="preserve">INTI International University </w:t>
      </w:r>
      <w:r w:rsidR="005850F1" w:rsidRPr="005850F1">
        <w:rPr>
          <w:b/>
          <w:lang w:val="en-GB"/>
        </w:rPr>
        <w:t xml:space="preserve"> </w:t>
      </w:r>
      <w:r w:rsidRPr="005850F1">
        <w:rPr>
          <w:b/>
        </w:rPr>
        <w:t>Master of Business Administration MGT7998</w:t>
      </w:r>
      <w:r w:rsidR="005850F1" w:rsidRPr="005850F1">
        <w:rPr>
          <w:b/>
          <w:lang w:val="en-GB"/>
        </w:rPr>
        <w:t xml:space="preserve"> </w:t>
      </w:r>
      <w:r w:rsidRPr="005850F1">
        <w:rPr>
          <w:b/>
        </w:rPr>
        <w:t>Initial Research Paper Proposal</w:t>
      </w:r>
    </w:p>
    <w:p w14:paraId="592A6AD3" w14:textId="77777777" w:rsidR="00051F7D" w:rsidRPr="00051F7D" w:rsidRDefault="00051F7D" w:rsidP="00051F7D">
      <w:pPr>
        <w:rPr>
          <w:color w:val="000000" w:themeColor="text1"/>
        </w:rPr>
      </w:pPr>
    </w:p>
    <w:tbl>
      <w:tblPr>
        <w:tblW w:w="103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552"/>
        <w:gridCol w:w="7800"/>
        <w:gridCol w:w="995"/>
      </w:tblGrid>
      <w:tr w:rsidR="00051F7D" w:rsidRPr="00051F7D" w14:paraId="12C5C6B2" w14:textId="77777777" w:rsidTr="00051F7D">
        <w:trPr>
          <w:gridBefore w:val="1"/>
          <w:wBefore w:w="8" w:type="dxa"/>
          <w:trHeight w:val="411"/>
          <w:jc w:val="center"/>
        </w:trPr>
        <w:tc>
          <w:tcPr>
            <w:tcW w:w="1552" w:type="dxa"/>
            <w:tcBorders>
              <w:top w:val="single" w:sz="6" w:space="0" w:color="000000"/>
              <w:left w:val="single" w:sz="6" w:space="0" w:color="000000"/>
              <w:bottom w:val="single" w:sz="6" w:space="0" w:color="000000"/>
              <w:right w:val="single" w:sz="6" w:space="0" w:color="000000"/>
            </w:tcBorders>
          </w:tcPr>
          <w:p w14:paraId="4B5116AA" w14:textId="77777777" w:rsidR="00051F7D" w:rsidRPr="00051F7D" w:rsidRDefault="00051F7D" w:rsidP="00051F7D">
            <w:pPr>
              <w:rPr>
                <w:color w:val="000000" w:themeColor="text1"/>
                <w:szCs w:val="22"/>
              </w:rPr>
            </w:pPr>
            <w:r w:rsidRPr="00051F7D">
              <w:rPr>
                <w:b/>
              </w:rPr>
              <w:t>STUDENT NAME &amp; ID NO</w:t>
            </w:r>
          </w:p>
        </w:tc>
        <w:tc>
          <w:tcPr>
            <w:tcW w:w="8795" w:type="dxa"/>
            <w:gridSpan w:val="2"/>
            <w:tcBorders>
              <w:top w:val="single" w:sz="6" w:space="0" w:color="000000"/>
              <w:left w:val="single" w:sz="6" w:space="0" w:color="000000"/>
              <w:bottom w:val="single" w:sz="6" w:space="0" w:color="000000"/>
              <w:right w:val="single" w:sz="6" w:space="0" w:color="000000"/>
            </w:tcBorders>
          </w:tcPr>
          <w:p w14:paraId="00DF54D3" w14:textId="77777777" w:rsidR="00051F7D" w:rsidRPr="00051F7D" w:rsidRDefault="00051F7D" w:rsidP="00051F7D">
            <w:pPr>
              <w:pStyle w:val="Heading4"/>
              <w:rPr>
                <w:rFonts w:ascii="Times New Roman" w:eastAsia="Times New Roman" w:hAnsi="Times New Roman" w:cs="Times New Roman"/>
                <w:i w:val="0"/>
                <w:iCs w:val="0"/>
                <w:color w:val="auto"/>
              </w:rPr>
            </w:pPr>
            <w:r w:rsidRPr="00051F7D">
              <w:rPr>
                <w:rFonts w:ascii="Times New Roman" w:eastAsia="Times New Roman" w:hAnsi="Times New Roman" w:cs="Times New Roman"/>
                <w:i w:val="0"/>
                <w:iCs w:val="0"/>
                <w:color w:val="auto"/>
              </w:rPr>
              <w:t>CUI ZHI FENG   I19016424</w:t>
            </w:r>
          </w:p>
        </w:tc>
      </w:tr>
      <w:tr w:rsidR="00051F7D" w:rsidRPr="000A1C38" w14:paraId="26D7E4AA" w14:textId="77777777" w:rsidTr="00051F7D">
        <w:trPr>
          <w:gridBefore w:val="1"/>
          <w:wBefore w:w="8" w:type="dxa"/>
          <w:jc w:val="center"/>
        </w:trPr>
        <w:tc>
          <w:tcPr>
            <w:tcW w:w="1552" w:type="dxa"/>
            <w:tcBorders>
              <w:top w:val="single" w:sz="6" w:space="0" w:color="000000"/>
              <w:left w:val="single" w:sz="6" w:space="0" w:color="000000"/>
              <w:bottom w:val="single" w:sz="6" w:space="0" w:color="000000"/>
              <w:right w:val="single" w:sz="6" w:space="0" w:color="000000"/>
            </w:tcBorders>
          </w:tcPr>
          <w:p w14:paraId="48645C4D" w14:textId="77777777" w:rsidR="00051F7D" w:rsidRPr="000A1C38" w:rsidRDefault="00051F7D" w:rsidP="00051F7D">
            <w:pPr>
              <w:rPr>
                <w:b/>
              </w:rPr>
            </w:pPr>
            <w:r w:rsidRPr="000A1C38">
              <w:rPr>
                <w:b/>
              </w:rPr>
              <w:t>BROAD AREA</w:t>
            </w:r>
          </w:p>
        </w:tc>
        <w:tc>
          <w:tcPr>
            <w:tcW w:w="8795" w:type="dxa"/>
            <w:gridSpan w:val="2"/>
            <w:tcBorders>
              <w:top w:val="single" w:sz="6" w:space="0" w:color="000000"/>
              <w:left w:val="single" w:sz="6" w:space="0" w:color="000000"/>
              <w:bottom w:val="single" w:sz="6" w:space="0" w:color="000000"/>
              <w:right w:val="single" w:sz="6" w:space="0" w:color="000000"/>
            </w:tcBorders>
          </w:tcPr>
          <w:p w14:paraId="4D35DFCF" w14:textId="77777777" w:rsidR="00051F7D" w:rsidRPr="000A1C38" w:rsidRDefault="00051F7D" w:rsidP="00051F7D">
            <w:r>
              <w:t xml:space="preserve">P2P financing of finance  </w:t>
            </w:r>
          </w:p>
        </w:tc>
      </w:tr>
      <w:tr w:rsidR="00051F7D" w:rsidRPr="000A1C38" w14:paraId="224CE2E7" w14:textId="77777777" w:rsidTr="00051F7D">
        <w:trPr>
          <w:gridBefore w:val="1"/>
          <w:wBefore w:w="8" w:type="dxa"/>
          <w:trHeight w:val="300"/>
          <w:jc w:val="center"/>
        </w:trPr>
        <w:tc>
          <w:tcPr>
            <w:tcW w:w="10347" w:type="dxa"/>
            <w:gridSpan w:val="3"/>
            <w:tcBorders>
              <w:top w:val="single" w:sz="6" w:space="0" w:color="000000"/>
              <w:left w:val="single" w:sz="6" w:space="0" w:color="000000"/>
              <w:bottom w:val="single" w:sz="6" w:space="0" w:color="000000"/>
              <w:right w:val="single" w:sz="6" w:space="0" w:color="000000"/>
            </w:tcBorders>
          </w:tcPr>
          <w:p w14:paraId="436C06C7" w14:textId="77777777" w:rsidR="00051F7D" w:rsidRPr="000A1C38" w:rsidRDefault="00051F7D" w:rsidP="00051F7D"/>
        </w:tc>
      </w:tr>
      <w:tr w:rsidR="00051F7D" w:rsidRPr="000A1C38" w14:paraId="6FFEB623" w14:textId="77777777" w:rsidTr="00051F7D">
        <w:trPr>
          <w:gridBefore w:val="1"/>
          <w:wBefore w:w="8" w:type="dxa"/>
          <w:trHeight w:val="633"/>
          <w:jc w:val="center"/>
        </w:trPr>
        <w:tc>
          <w:tcPr>
            <w:tcW w:w="1552" w:type="dxa"/>
            <w:tcBorders>
              <w:top w:val="single" w:sz="6" w:space="0" w:color="000000"/>
              <w:left w:val="single" w:sz="6" w:space="0" w:color="000000"/>
              <w:bottom w:val="single" w:sz="6" w:space="0" w:color="000000"/>
              <w:right w:val="single" w:sz="6" w:space="0" w:color="000000"/>
            </w:tcBorders>
          </w:tcPr>
          <w:p w14:paraId="7AA96CE4" w14:textId="77777777" w:rsidR="00051F7D" w:rsidRPr="000A1C38" w:rsidRDefault="00051F7D" w:rsidP="00051F7D">
            <w:pPr>
              <w:rPr>
                <w:b/>
              </w:rPr>
            </w:pPr>
            <w:r w:rsidRPr="000A1C38">
              <w:rPr>
                <w:b/>
              </w:rPr>
              <w:t xml:space="preserve">Concise Title  </w:t>
            </w:r>
          </w:p>
        </w:tc>
        <w:tc>
          <w:tcPr>
            <w:tcW w:w="8795" w:type="dxa"/>
            <w:gridSpan w:val="2"/>
            <w:tcBorders>
              <w:top w:val="single" w:sz="6" w:space="0" w:color="000000"/>
              <w:left w:val="single" w:sz="6" w:space="0" w:color="000000"/>
              <w:bottom w:val="single" w:sz="6" w:space="0" w:color="000000"/>
              <w:right w:val="single" w:sz="6" w:space="0" w:color="000000"/>
            </w:tcBorders>
          </w:tcPr>
          <w:p w14:paraId="50C350C7" w14:textId="77777777" w:rsidR="00051F7D" w:rsidRPr="00DD0270" w:rsidRDefault="00051F7D" w:rsidP="00051F7D">
            <w:pPr>
              <w:rPr>
                <w:lang w:val="en-GB"/>
              </w:rPr>
            </w:pPr>
            <w:r w:rsidRPr="00DF1559">
              <w:rPr>
                <w:lang w:val="en-US"/>
              </w:rPr>
              <w:t>Analysis of factors influencing P2P lending industry performance in China</w:t>
            </w:r>
          </w:p>
        </w:tc>
      </w:tr>
      <w:tr w:rsidR="00051F7D" w:rsidRPr="000A1C38" w14:paraId="295427C9" w14:textId="77777777" w:rsidTr="00051F7D">
        <w:trPr>
          <w:gridBefore w:val="1"/>
          <w:wBefore w:w="8" w:type="dxa"/>
          <w:jc w:val="center"/>
        </w:trPr>
        <w:tc>
          <w:tcPr>
            <w:tcW w:w="1552" w:type="dxa"/>
            <w:tcBorders>
              <w:top w:val="single" w:sz="6" w:space="0" w:color="000000"/>
              <w:left w:val="single" w:sz="6" w:space="0" w:color="000000"/>
              <w:bottom w:val="single" w:sz="6" w:space="0" w:color="000000"/>
              <w:right w:val="single" w:sz="6" w:space="0" w:color="000000"/>
            </w:tcBorders>
          </w:tcPr>
          <w:p w14:paraId="199E405F" w14:textId="77777777" w:rsidR="00051F7D" w:rsidRPr="006D3306" w:rsidRDefault="00051F7D" w:rsidP="00051F7D">
            <w:pPr>
              <w:pStyle w:val="BodyText"/>
              <w:rPr>
                <w:rFonts w:ascii="Times New Roman" w:hAnsi="Times New Roman"/>
                <w:b/>
              </w:rPr>
            </w:pPr>
            <w:r w:rsidRPr="006D3306">
              <w:rPr>
                <w:rFonts w:ascii="Times New Roman" w:hAnsi="Times New Roman"/>
                <w:b/>
                <w:szCs w:val="24"/>
              </w:rPr>
              <w:t xml:space="preserve">Problem Definition  </w:t>
            </w:r>
          </w:p>
        </w:tc>
        <w:tc>
          <w:tcPr>
            <w:tcW w:w="8795" w:type="dxa"/>
            <w:gridSpan w:val="2"/>
            <w:tcBorders>
              <w:top w:val="single" w:sz="6" w:space="0" w:color="000000"/>
              <w:left w:val="single" w:sz="6" w:space="0" w:color="000000"/>
              <w:bottom w:val="single" w:sz="6" w:space="0" w:color="000000"/>
              <w:right w:val="single" w:sz="6" w:space="0" w:color="000000"/>
            </w:tcBorders>
          </w:tcPr>
          <w:p w14:paraId="67184677" w14:textId="77777777" w:rsidR="00051F7D" w:rsidRPr="000A1C38" w:rsidRDefault="00051F7D" w:rsidP="00051F7D">
            <w:r w:rsidRPr="00DF1559">
              <w:t xml:space="preserve">The p2p loan market is booming in developed countries. However, the financial changes of p2p companies are indeed very poor in China. The number of </w:t>
            </w:r>
            <w:r>
              <w:t>bankruptcy</w:t>
            </w:r>
            <w:r w:rsidRPr="00DF1559">
              <w:t xml:space="preserve"> companies has indeed gradually increased</w:t>
            </w:r>
            <w:r>
              <w:t>.</w:t>
            </w:r>
          </w:p>
        </w:tc>
      </w:tr>
      <w:tr w:rsidR="00051F7D" w:rsidRPr="000A1C38" w14:paraId="31B3E31B" w14:textId="77777777" w:rsidTr="00051F7D">
        <w:trPr>
          <w:gridBefore w:val="1"/>
          <w:wBefore w:w="8" w:type="dxa"/>
          <w:trHeight w:val="1638"/>
          <w:jc w:val="center"/>
        </w:trPr>
        <w:tc>
          <w:tcPr>
            <w:tcW w:w="1552" w:type="dxa"/>
            <w:tcBorders>
              <w:top w:val="single" w:sz="6" w:space="0" w:color="000000"/>
              <w:left w:val="single" w:sz="6" w:space="0" w:color="000000"/>
              <w:bottom w:val="single" w:sz="6" w:space="0" w:color="000000"/>
              <w:right w:val="single" w:sz="6" w:space="0" w:color="000000"/>
            </w:tcBorders>
          </w:tcPr>
          <w:p w14:paraId="1C871AB8" w14:textId="77777777" w:rsidR="00051F7D" w:rsidRPr="000A1C38" w:rsidRDefault="00051F7D" w:rsidP="00051F7D">
            <w:r w:rsidRPr="000A1C38">
              <w:rPr>
                <w:b/>
              </w:rPr>
              <w:t>Research Questions</w:t>
            </w:r>
            <w:r>
              <w:rPr>
                <w:b/>
              </w:rPr>
              <w:t xml:space="preserve"> OR </w:t>
            </w:r>
            <w:r w:rsidRPr="000A1C38">
              <w:rPr>
                <w:b/>
              </w:rPr>
              <w:t xml:space="preserve">Objectives </w:t>
            </w:r>
          </w:p>
        </w:tc>
        <w:tc>
          <w:tcPr>
            <w:tcW w:w="8795" w:type="dxa"/>
            <w:gridSpan w:val="2"/>
            <w:tcBorders>
              <w:top w:val="single" w:sz="6" w:space="0" w:color="000000"/>
              <w:left w:val="single" w:sz="6" w:space="0" w:color="000000"/>
              <w:bottom w:val="single" w:sz="6" w:space="0" w:color="000000"/>
              <w:right w:val="single" w:sz="6" w:space="0" w:color="000000"/>
            </w:tcBorders>
          </w:tcPr>
          <w:p w14:paraId="0618D060" w14:textId="77777777" w:rsidR="00051F7D" w:rsidRPr="000E2EA3" w:rsidRDefault="00051F7D" w:rsidP="00051F7D">
            <w:r w:rsidRPr="000E2EA3">
              <w:t xml:space="preserve">RQ1: To </w:t>
            </w:r>
            <w:r w:rsidRPr="000E2EA3">
              <w:rPr>
                <w:lang w:val="en-US"/>
              </w:rPr>
              <w:t>investigate</w:t>
            </w:r>
            <w:r w:rsidRPr="000E2EA3">
              <w:t xml:space="preserve"> the relationship between default rate and the performance of P2P.</w:t>
            </w:r>
          </w:p>
          <w:p w14:paraId="00FEA9F4" w14:textId="77777777" w:rsidR="00051F7D" w:rsidRPr="000E2EA3" w:rsidRDefault="00051F7D" w:rsidP="00051F7D">
            <w:r w:rsidRPr="000E2EA3">
              <w:t xml:space="preserve">RQ2: To </w:t>
            </w:r>
            <w:r w:rsidRPr="000E2EA3">
              <w:rPr>
                <w:lang w:val="en-US"/>
              </w:rPr>
              <w:t>investigate</w:t>
            </w:r>
            <w:r w:rsidRPr="000E2EA3">
              <w:t xml:space="preserve"> the relationship between Number of lender and the performance of P2P.</w:t>
            </w:r>
          </w:p>
          <w:p w14:paraId="44CA9629" w14:textId="77777777" w:rsidR="00051F7D" w:rsidRPr="000E2EA3" w:rsidRDefault="00051F7D" w:rsidP="00051F7D">
            <w:r w:rsidRPr="000E2EA3">
              <w:t xml:space="preserve">RQ3: To </w:t>
            </w:r>
            <w:r w:rsidRPr="000E2EA3">
              <w:rPr>
                <w:lang w:val="en-US"/>
              </w:rPr>
              <w:t>investigate</w:t>
            </w:r>
            <w:r w:rsidRPr="000E2EA3">
              <w:t xml:space="preserve"> the relationship between Number of borrower and the performance of P2P.</w:t>
            </w:r>
          </w:p>
          <w:p w14:paraId="2AEF764B" w14:textId="77777777" w:rsidR="00051F7D" w:rsidRPr="000E2EA3" w:rsidRDefault="00051F7D" w:rsidP="00051F7D">
            <w:r w:rsidRPr="000E2EA3">
              <w:t xml:space="preserve">RQ4: To </w:t>
            </w:r>
            <w:r w:rsidRPr="000E2EA3">
              <w:rPr>
                <w:lang w:val="en-US"/>
              </w:rPr>
              <w:t>investigate</w:t>
            </w:r>
            <w:r w:rsidRPr="000E2EA3">
              <w:t xml:space="preserve"> the relationship between Industry of P2P average interest rate and the performance of P2P.</w:t>
            </w:r>
          </w:p>
          <w:p w14:paraId="3F99E08E" w14:textId="77777777" w:rsidR="00051F7D" w:rsidRPr="000E2EA3" w:rsidRDefault="00051F7D" w:rsidP="00051F7D">
            <w:r w:rsidRPr="000E2EA3">
              <w:t xml:space="preserve">RQ5: To </w:t>
            </w:r>
            <w:r w:rsidRPr="000E2EA3">
              <w:rPr>
                <w:lang w:val="en-US"/>
              </w:rPr>
              <w:t>investigate</w:t>
            </w:r>
            <w:r w:rsidRPr="000E2EA3">
              <w:t xml:space="preserve"> the relationship between Shibor (Interbank Offered Rate) and the performance of P2P.</w:t>
            </w:r>
          </w:p>
          <w:p w14:paraId="0D48821A" w14:textId="77777777" w:rsidR="00051F7D" w:rsidRPr="000E2EA3" w:rsidRDefault="00051F7D" w:rsidP="00051F7D">
            <w:pPr>
              <w:rPr>
                <w:lang w:eastAsia="en-US"/>
              </w:rPr>
            </w:pPr>
            <w:r w:rsidRPr="000E2EA3">
              <w:t xml:space="preserve">RQ6: To </w:t>
            </w:r>
            <w:r w:rsidRPr="000E2EA3">
              <w:rPr>
                <w:lang w:val="en-US"/>
              </w:rPr>
              <w:t>investigate</w:t>
            </w:r>
            <w:r w:rsidRPr="000E2EA3">
              <w:t xml:space="preserve"> the relationship between Average loans period and the performance of P2P.</w:t>
            </w:r>
          </w:p>
        </w:tc>
      </w:tr>
      <w:tr w:rsidR="00051F7D" w:rsidRPr="000A1C38" w14:paraId="7C606601" w14:textId="77777777" w:rsidTr="00051F7D">
        <w:trPr>
          <w:gridBefore w:val="1"/>
          <w:wBefore w:w="8" w:type="dxa"/>
          <w:jc w:val="center"/>
        </w:trPr>
        <w:tc>
          <w:tcPr>
            <w:tcW w:w="1552" w:type="dxa"/>
            <w:tcBorders>
              <w:top w:val="single" w:sz="6" w:space="0" w:color="000000"/>
              <w:left w:val="single" w:sz="6" w:space="0" w:color="000000"/>
              <w:bottom w:val="single" w:sz="6" w:space="0" w:color="000000"/>
              <w:right w:val="single" w:sz="6" w:space="0" w:color="000000"/>
            </w:tcBorders>
          </w:tcPr>
          <w:p w14:paraId="5D1C5D78" w14:textId="77777777" w:rsidR="00051F7D" w:rsidRPr="000A1C38" w:rsidRDefault="00051F7D" w:rsidP="00051F7D">
            <w:pPr>
              <w:rPr>
                <w:b/>
              </w:rPr>
            </w:pPr>
            <w:r w:rsidRPr="000A1C38">
              <w:rPr>
                <w:b/>
              </w:rPr>
              <w:t xml:space="preserve">Scope of study  </w:t>
            </w:r>
          </w:p>
        </w:tc>
        <w:tc>
          <w:tcPr>
            <w:tcW w:w="8795" w:type="dxa"/>
            <w:gridSpan w:val="2"/>
            <w:tcBorders>
              <w:top w:val="single" w:sz="6" w:space="0" w:color="000000"/>
              <w:left w:val="single" w:sz="6" w:space="0" w:color="000000"/>
              <w:bottom w:val="single" w:sz="6" w:space="0" w:color="000000"/>
              <w:right w:val="single" w:sz="6" w:space="0" w:color="000000"/>
            </w:tcBorders>
          </w:tcPr>
          <w:p w14:paraId="243ABC8E" w14:textId="77777777" w:rsidR="00051F7D" w:rsidRPr="000E2EA3" w:rsidRDefault="00051F7D" w:rsidP="00051F7D">
            <w:r w:rsidRPr="000E2EA3">
              <w:t>This study is based on quantitative research methods to selected 6 companies,</w:t>
            </w:r>
            <w:r>
              <w:t xml:space="preserve"> and</w:t>
            </w:r>
            <w:r w:rsidRPr="000E2EA3">
              <w:t xml:space="preserve"> </w:t>
            </w:r>
            <w:r>
              <w:t>t</w:t>
            </w:r>
            <w:r w:rsidRPr="000E2EA3">
              <w:t>he last part applies regression analysis</w:t>
            </w:r>
            <w:r>
              <w:t>.</w:t>
            </w:r>
          </w:p>
        </w:tc>
      </w:tr>
      <w:tr w:rsidR="00051F7D" w:rsidRPr="000A1C38" w14:paraId="7147A00B" w14:textId="77777777" w:rsidTr="00051F7D">
        <w:trPr>
          <w:gridBefore w:val="1"/>
          <w:wBefore w:w="8" w:type="dxa"/>
          <w:trHeight w:val="1020"/>
          <w:jc w:val="center"/>
        </w:trPr>
        <w:tc>
          <w:tcPr>
            <w:tcW w:w="1552" w:type="dxa"/>
            <w:tcBorders>
              <w:top w:val="single" w:sz="6" w:space="0" w:color="000000"/>
              <w:left w:val="single" w:sz="6" w:space="0" w:color="000000"/>
              <w:bottom w:val="single" w:sz="4" w:space="0" w:color="auto"/>
              <w:right w:val="single" w:sz="6" w:space="0" w:color="000000"/>
            </w:tcBorders>
          </w:tcPr>
          <w:p w14:paraId="19362D13" w14:textId="77777777" w:rsidR="00051F7D" w:rsidRPr="000A1C38" w:rsidRDefault="00051F7D" w:rsidP="00051F7D">
            <w:pPr>
              <w:rPr>
                <w:b/>
              </w:rPr>
            </w:pPr>
            <w:r w:rsidRPr="000A1C38">
              <w:rPr>
                <w:b/>
              </w:rPr>
              <w:t xml:space="preserve">Significance of the Research  </w:t>
            </w:r>
          </w:p>
        </w:tc>
        <w:tc>
          <w:tcPr>
            <w:tcW w:w="8795" w:type="dxa"/>
            <w:gridSpan w:val="2"/>
            <w:tcBorders>
              <w:top w:val="single" w:sz="6" w:space="0" w:color="000000"/>
              <w:left w:val="single" w:sz="6" w:space="0" w:color="000000"/>
              <w:bottom w:val="single" w:sz="6" w:space="0" w:color="000000"/>
              <w:right w:val="single" w:sz="6" w:space="0" w:color="000000"/>
            </w:tcBorders>
          </w:tcPr>
          <w:p w14:paraId="4E6BFD5B" w14:textId="77777777" w:rsidR="00051F7D" w:rsidRPr="000E2EA3" w:rsidRDefault="00051F7D" w:rsidP="00051F7D">
            <w:pPr>
              <w:pStyle w:val="ListParagraph"/>
              <w:numPr>
                <w:ilvl w:val="0"/>
                <w:numId w:val="20"/>
              </w:numPr>
              <w:jc w:val="left"/>
              <w:rPr>
                <w:sz w:val="22"/>
                <w:szCs w:val="22"/>
              </w:rPr>
            </w:pPr>
            <w:r w:rsidRPr="000E2EA3">
              <w:rPr>
                <w:rFonts w:hint="eastAsia"/>
                <w:sz w:val="22"/>
                <w:szCs w:val="22"/>
              </w:rPr>
              <w:t>promote the healthy and stable development of the p2p platform in China.</w:t>
            </w:r>
          </w:p>
          <w:p w14:paraId="1FE36287" w14:textId="77777777" w:rsidR="00051F7D" w:rsidRPr="000A1C38" w:rsidRDefault="00051F7D" w:rsidP="00051F7D">
            <w:pPr>
              <w:pStyle w:val="ListParagraph"/>
              <w:numPr>
                <w:ilvl w:val="0"/>
                <w:numId w:val="20"/>
              </w:numPr>
              <w:jc w:val="left"/>
            </w:pPr>
            <w:r w:rsidRPr="000E2EA3">
              <w:rPr>
                <w:sz w:val="22"/>
                <w:szCs w:val="22"/>
              </w:rPr>
              <w:t>give a reasonable theoretical support for future scholars to make a reference in the field of p2p research.</w:t>
            </w:r>
          </w:p>
        </w:tc>
      </w:tr>
      <w:tr w:rsidR="00051F7D" w:rsidRPr="000A1C38" w14:paraId="3C742DDE" w14:textId="77777777" w:rsidTr="00051F7D">
        <w:trPr>
          <w:gridBefore w:val="1"/>
          <w:wBefore w:w="8" w:type="dxa"/>
          <w:trHeight w:val="597"/>
          <w:jc w:val="center"/>
        </w:trPr>
        <w:tc>
          <w:tcPr>
            <w:tcW w:w="1552" w:type="dxa"/>
            <w:tcBorders>
              <w:top w:val="single" w:sz="6" w:space="0" w:color="000000"/>
              <w:left w:val="single" w:sz="6" w:space="0" w:color="000000"/>
              <w:bottom w:val="single" w:sz="4" w:space="0" w:color="auto"/>
              <w:right w:val="single" w:sz="6" w:space="0" w:color="000000"/>
            </w:tcBorders>
          </w:tcPr>
          <w:p w14:paraId="63D3BF61" w14:textId="77777777" w:rsidR="00051F7D" w:rsidRPr="000A1C38" w:rsidRDefault="00051F7D" w:rsidP="00051F7D">
            <w:pPr>
              <w:rPr>
                <w:b/>
              </w:rPr>
            </w:pPr>
            <w:r w:rsidRPr="000A1C38">
              <w:rPr>
                <w:b/>
              </w:rPr>
              <w:t xml:space="preserve">Literature Review </w:t>
            </w:r>
          </w:p>
        </w:tc>
        <w:tc>
          <w:tcPr>
            <w:tcW w:w="8795" w:type="dxa"/>
            <w:gridSpan w:val="2"/>
            <w:tcBorders>
              <w:top w:val="single" w:sz="6" w:space="0" w:color="000000"/>
              <w:left w:val="single" w:sz="6" w:space="0" w:color="000000"/>
              <w:bottom w:val="single" w:sz="6" w:space="0" w:color="000000"/>
              <w:right w:val="single" w:sz="6" w:space="0" w:color="000000"/>
            </w:tcBorders>
          </w:tcPr>
          <w:p w14:paraId="4D61CFF8" w14:textId="77777777" w:rsidR="00051F7D" w:rsidRPr="003E4710" w:rsidRDefault="00051F7D" w:rsidP="00051F7D">
            <w:pPr>
              <w:rPr>
                <w:lang w:val="en-GB"/>
              </w:rPr>
            </w:pPr>
            <w:r w:rsidRPr="003E4710">
              <w:rPr>
                <w:rFonts w:eastAsiaTheme="minorEastAsia"/>
                <w:lang w:val="en-US"/>
              </w:rPr>
              <w:t>The profitability and safety of P2P platforms help to improve investors‘ investment behavior, which is also related to the number of lenders and number</w:t>
            </w:r>
            <w:r w:rsidRPr="003E4710">
              <w:rPr>
                <w:rFonts w:eastAsiaTheme="minorEastAsia"/>
              </w:rPr>
              <w:t xml:space="preserve"> </w:t>
            </w:r>
            <w:r w:rsidRPr="003E4710">
              <w:rPr>
                <w:rFonts w:eastAsiaTheme="minorEastAsia"/>
                <w:lang w:val="en-US"/>
              </w:rPr>
              <w:t>of</w:t>
            </w:r>
            <w:r w:rsidRPr="003E4710">
              <w:rPr>
                <w:rFonts w:eastAsiaTheme="minorEastAsia"/>
              </w:rPr>
              <w:t xml:space="preserve"> </w:t>
            </w:r>
            <w:r w:rsidRPr="003E4710">
              <w:rPr>
                <w:rFonts w:eastAsiaTheme="minorEastAsia"/>
                <w:lang w:val="en-US"/>
              </w:rPr>
              <w:t>borrowers</w:t>
            </w:r>
            <w:r>
              <w:rPr>
                <w:rFonts w:ascii="Calibri" w:eastAsiaTheme="minorEastAsia" w:hAnsi="Calibri" w:cstheme="minorBidi"/>
                <w:color w:val="000000"/>
                <w:kern w:val="24"/>
                <w:sz w:val="28"/>
                <w:szCs w:val="28"/>
                <w:lang w:val="en-US"/>
              </w:rPr>
              <w:t xml:space="preserve"> </w:t>
            </w:r>
            <w:r w:rsidRPr="003E4710">
              <w:rPr>
                <w:rFonts w:eastAsiaTheme="minorEastAsia"/>
                <w:color w:val="000000"/>
                <w:kern w:val="24"/>
                <w:lang w:val="en-US"/>
              </w:rPr>
              <w:t>(</w:t>
            </w:r>
            <w:r w:rsidRPr="003E4710">
              <w:rPr>
                <w:rFonts w:eastAsia="SimSun"/>
                <w:lang w:val="en-US" w:eastAsia="en-US"/>
              </w:rPr>
              <w:t>Yang, Fan</w:t>
            </w:r>
            <w:r>
              <w:rPr>
                <w:lang w:val="en-US"/>
              </w:rPr>
              <w:t xml:space="preserve"> </w:t>
            </w:r>
            <w:r w:rsidRPr="003E4710">
              <w:rPr>
                <w:rFonts w:eastAsia="SimSun"/>
                <w:lang w:val="en-US" w:eastAsia="en-US"/>
              </w:rPr>
              <w:t>and Yang,</w:t>
            </w:r>
            <w:r w:rsidRPr="003E4710">
              <w:rPr>
                <w:lang w:val="en-US"/>
              </w:rPr>
              <w:t xml:space="preserve"> 2020)</w:t>
            </w:r>
            <w:r w:rsidRPr="003E4710">
              <w:rPr>
                <w:rFonts w:eastAsiaTheme="minorEastAsia"/>
                <w:lang w:val="en-US"/>
              </w:rPr>
              <w:t>.</w:t>
            </w:r>
            <w:r w:rsidRPr="003E4710">
              <w:rPr>
                <w:rFonts w:ascii="Calibri" w:eastAsiaTheme="minorEastAsia" w:hAnsi="Calibri" w:cstheme="minorBidi"/>
                <w:color w:val="000000"/>
                <w:kern w:val="24"/>
                <w:sz w:val="28"/>
                <w:szCs w:val="28"/>
                <w:lang w:val="en-US"/>
              </w:rPr>
              <w:t xml:space="preserve"> </w:t>
            </w:r>
            <w:r w:rsidRPr="003E4710">
              <w:rPr>
                <w:rFonts w:eastAsia="SimSun"/>
                <w:lang w:val="en-US" w:eastAsia="en-US"/>
              </w:rPr>
              <w:t>The borrower‘s borrowing behavior is based on the preference of three main loan factors (the</w:t>
            </w:r>
            <w:r w:rsidRPr="003E4710">
              <w:rPr>
                <w:rFonts w:eastAsia="SimSun"/>
                <w:lang w:eastAsia="en-US"/>
              </w:rPr>
              <w:t xml:space="preserve"> </w:t>
            </w:r>
            <w:r w:rsidRPr="003E4710">
              <w:rPr>
                <w:rFonts w:eastAsia="SimSun"/>
                <w:lang w:val="en-US" w:eastAsia="en-US"/>
              </w:rPr>
              <w:t>duration, loan amount and interest rate), which may in turn be related to the number of transactions and financial performance of P2P platforms</w:t>
            </w:r>
            <w:r>
              <w:rPr>
                <w:lang w:val="en-US"/>
              </w:rPr>
              <w:t xml:space="preserve"> </w:t>
            </w:r>
            <w:r>
              <w:t>(</w:t>
            </w:r>
            <w:r w:rsidRPr="003E4710">
              <w:t xml:space="preserve"> Yoon, Li</w:t>
            </w:r>
            <w:r>
              <w:t xml:space="preserve"> </w:t>
            </w:r>
            <w:r w:rsidRPr="003E4710">
              <w:t xml:space="preserve">and Feng, </w:t>
            </w:r>
            <w:r>
              <w:t>2019)</w:t>
            </w:r>
          </w:p>
        </w:tc>
      </w:tr>
      <w:tr w:rsidR="00051F7D" w:rsidRPr="000A1C38" w14:paraId="512AC2E5" w14:textId="77777777" w:rsidTr="00051F7D">
        <w:trPr>
          <w:gridBefore w:val="1"/>
          <w:wBefore w:w="8" w:type="dxa"/>
          <w:trHeight w:val="525"/>
          <w:jc w:val="center"/>
        </w:trPr>
        <w:tc>
          <w:tcPr>
            <w:tcW w:w="1552" w:type="dxa"/>
            <w:tcBorders>
              <w:top w:val="single" w:sz="4" w:space="0" w:color="auto"/>
              <w:left w:val="single" w:sz="4" w:space="0" w:color="auto"/>
              <w:bottom w:val="single" w:sz="4" w:space="0" w:color="auto"/>
              <w:right w:val="single" w:sz="4" w:space="0" w:color="auto"/>
            </w:tcBorders>
          </w:tcPr>
          <w:p w14:paraId="50107025" w14:textId="77777777" w:rsidR="00051F7D" w:rsidRPr="000A1C38" w:rsidRDefault="00051F7D" w:rsidP="00051F7D">
            <w:pPr>
              <w:rPr>
                <w:b/>
              </w:rPr>
            </w:pPr>
            <w:r w:rsidRPr="000A1C38">
              <w:rPr>
                <w:b/>
              </w:rPr>
              <w:t xml:space="preserve">Research Methodology </w:t>
            </w:r>
          </w:p>
        </w:tc>
        <w:tc>
          <w:tcPr>
            <w:tcW w:w="8795" w:type="dxa"/>
            <w:gridSpan w:val="2"/>
            <w:tcBorders>
              <w:top w:val="single" w:sz="6" w:space="0" w:color="000000"/>
              <w:left w:val="single" w:sz="4" w:space="0" w:color="auto"/>
              <w:bottom w:val="single" w:sz="6" w:space="0" w:color="000000"/>
              <w:right w:val="single" w:sz="6" w:space="0" w:color="000000"/>
            </w:tcBorders>
          </w:tcPr>
          <w:p w14:paraId="21AB14C2" w14:textId="77777777" w:rsidR="00051F7D" w:rsidRDefault="00051F7D" w:rsidP="00051F7D">
            <w:pPr>
              <w:tabs>
                <w:tab w:val="left" w:pos="4245"/>
              </w:tabs>
            </w:pPr>
            <w:r w:rsidRPr="003E4710">
              <w:rPr>
                <w:rFonts w:eastAsiaTheme="minorEastAsia"/>
                <w:lang w:val="en-US"/>
              </w:rPr>
              <w:t>we selected 6 p2p companies</w:t>
            </w:r>
            <w:r w:rsidRPr="003E4710">
              <w:rPr>
                <w:lang w:val="en-US"/>
              </w:rPr>
              <w:t xml:space="preserve">. </w:t>
            </w:r>
            <w:r w:rsidRPr="003E4710">
              <w:rPr>
                <w:rFonts w:eastAsiaTheme="minorEastAsia"/>
                <w:lang w:val="en-US"/>
              </w:rPr>
              <w:t>These companies were established early, with a large market share</w:t>
            </w:r>
            <w:r w:rsidRPr="003E4710">
              <w:rPr>
                <w:rFonts w:eastAsiaTheme="minorEastAsia"/>
              </w:rPr>
              <w:t xml:space="preserve"> </w:t>
            </w:r>
            <w:r w:rsidRPr="003E4710">
              <w:rPr>
                <w:rFonts w:eastAsiaTheme="minorEastAsia"/>
              </w:rPr>
              <w:t>（</w:t>
            </w:r>
            <w:r w:rsidRPr="003E4710">
              <w:rPr>
                <w:rFonts w:eastAsiaTheme="minorEastAsia"/>
                <w:lang w:val="en-US"/>
              </w:rPr>
              <w:t>85%</w:t>
            </w:r>
            <w:r>
              <w:rPr>
                <w:rFonts w:ascii="SimSun" w:eastAsia="SimSun" w:hAnsi="SimSun" w:cs="SimSun" w:hint="eastAsia"/>
              </w:rPr>
              <w:t>）</w:t>
            </w:r>
            <w:r>
              <w:rPr>
                <w:lang w:val="en-US"/>
              </w:rPr>
              <w:t xml:space="preserve"> and </w:t>
            </w:r>
            <w:r w:rsidRPr="003E4710">
              <w:rPr>
                <w:rFonts w:eastAsiaTheme="minorEastAsia"/>
              </w:rPr>
              <w:t>select data from 2014</w:t>
            </w:r>
            <w:r>
              <w:t xml:space="preserve"> Q1</w:t>
            </w:r>
            <w:r w:rsidRPr="003E4710">
              <w:rPr>
                <w:rFonts w:eastAsiaTheme="minorEastAsia"/>
              </w:rPr>
              <w:t xml:space="preserve"> to 2020</w:t>
            </w:r>
            <w:r>
              <w:t xml:space="preserve"> Q2</w:t>
            </w:r>
            <w:r w:rsidRPr="003E4710">
              <w:rPr>
                <w:rFonts w:eastAsiaTheme="minorEastAsia"/>
              </w:rPr>
              <w:t xml:space="preserve">. This paper selects 26 quarters of 6 companies </w:t>
            </w:r>
            <w:r w:rsidRPr="003E4710">
              <w:rPr>
                <w:rFonts w:eastAsiaTheme="minorEastAsia"/>
                <w:lang w:val="en-GB"/>
              </w:rPr>
              <w:t>（</w:t>
            </w:r>
            <w:r w:rsidRPr="003E4710">
              <w:rPr>
                <w:rFonts w:eastAsiaTheme="minorEastAsia"/>
                <w:lang w:val="en-GB"/>
              </w:rPr>
              <w:t xml:space="preserve"> </w:t>
            </w:r>
            <w:r w:rsidRPr="003E4710">
              <w:rPr>
                <w:rFonts w:eastAsiaTheme="minorEastAsia"/>
              </w:rPr>
              <w:t>156</w:t>
            </w:r>
            <w:r w:rsidRPr="003E4710">
              <w:rPr>
                <w:rFonts w:eastAsiaTheme="minorEastAsia"/>
                <w:lang w:val="en-GB"/>
              </w:rPr>
              <w:t>）</w:t>
            </w:r>
            <w:r w:rsidRPr="003E4710">
              <w:rPr>
                <w:rFonts w:eastAsiaTheme="minorEastAsia"/>
              </w:rPr>
              <w:t>as the research database</w:t>
            </w:r>
            <w:r>
              <w:t>.</w:t>
            </w:r>
          </w:p>
          <w:p w14:paraId="3B481DBC" w14:textId="77777777" w:rsidR="00051F7D" w:rsidRDefault="00051F7D" w:rsidP="00051F7D">
            <w:pPr>
              <w:tabs>
                <w:tab w:val="left" w:pos="4245"/>
              </w:tabs>
            </w:pPr>
            <w:r>
              <w:t xml:space="preserve">Descriptive analysis </w:t>
            </w:r>
          </w:p>
          <w:p w14:paraId="58A9852B" w14:textId="77777777" w:rsidR="00051F7D" w:rsidRDefault="00051F7D" w:rsidP="00051F7D">
            <w:pPr>
              <w:tabs>
                <w:tab w:val="left" w:pos="4245"/>
              </w:tabs>
            </w:pPr>
            <w:r>
              <w:t xml:space="preserve">Correlation Analysis </w:t>
            </w:r>
          </w:p>
          <w:p w14:paraId="7A66B495" w14:textId="77777777" w:rsidR="00051F7D" w:rsidRPr="003E4710" w:rsidRDefault="00051F7D" w:rsidP="00051F7D">
            <w:pPr>
              <w:tabs>
                <w:tab w:val="left" w:pos="4245"/>
              </w:tabs>
            </w:pPr>
            <w:r>
              <w:t>Multiple Linear Analysis</w:t>
            </w:r>
            <w:r w:rsidRPr="003E4710">
              <w:tab/>
            </w:r>
          </w:p>
        </w:tc>
      </w:tr>
      <w:tr w:rsidR="00051F7D" w:rsidRPr="000A1F07" w14:paraId="50008C68" w14:textId="77777777" w:rsidTr="00051F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995" w:type="dxa"/>
          <w:trHeight w:val="397"/>
          <w:jc w:val="center"/>
        </w:trPr>
        <w:tc>
          <w:tcPr>
            <w:tcW w:w="9360" w:type="dxa"/>
            <w:gridSpan w:val="3"/>
            <w:tcBorders>
              <w:top w:val="nil"/>
              <w:left w:val="nil"/>
              <w:bottom w:val="nil"/>
              <w:right w:val="nil"/>
            </w:tcBorders>
            <w:vAlign w:val="center"/>
          </w:tcPr>
          <w:p w14:paraId="6DC2F418" w14:textId="7926C712" w:rsidR="00051F7D" w:rsidRPr="000A1F07" w:rsidRDefault="00051F7D" w:rsidP="00172E53">
            <w:pPr>
              <w:rPr>
                <w:b/>
                <w:i/>
                <w:u w:val="single"/>
              </w:rPr>
            </w:pPr>
          </w:p>
          <w:p w14:paraId="27C831FE" w14:textId="77777777" w:rsidR="005850F1" w:rsidRDefault="005850F1" w:rsidP="005850F1">
            <w:pPr>
              <w:rPr>
                <w:b/>
                <w:bCs/>
              </w:rPr>
            </w:pPr>
            <w:bookmarkStart w:id="132" w:name="_Toc48730086"/>
          </w:p>
          <w:p w14:paraId="6B1B2CE2" w14:textId="05C9BF9A" w:rsidR="00051F7D" w:rsidRPr="005850F1" w:rsidRDefault="00051F7D" w:rsidP="005850F1">
            <w:pPr>
              <w:rPr>
                <w:b/>
                <w:bCs/>
              </w:rPr>
            </w:pPr>
            <w:r w:rsidRPr="005850F1">
              <w:rPr>
                <w:b/>
                <w:bCs/>
              </w:rPr>
              <w:lastRenderedPageBreak/>
              <w:t>PROJECT PAPER LOG</w:t>
            </w:r>
            <w:bookmarkEnd w:id="132"/>
          </w:p>
          <w:p w14:paraId="0C95D729" w14:textId="77777777" w:rsidR="00051F7D" w:rsidRPr="000A1F07" w:rsidRDefault="00051F7D" w:rsidP="00172E53">
            <w:pPr>
              <w:rPr>
                <w:b/>
              </w:rPr>
            </w:pPr>
          </w:p>
          <w:p w14:paraId="6B6BF983" w14:textId="77777777" w:rsidR="00051F7D" w:rsidRPr="000A1F07" w:rsidRDefault="00051F7D" w:rsidP="00172E53">
            <w:pPr>
              <w:pStyle w:val="BodyText2"/>
            </w:pPr>
            <w:r w:rsidRPr="000A1F07">
              <w:t>This is an important document, which is to be handed in with your dissertation. This log will be taken into consideration when awarding the final mark for the dissertation.</w:t>
            </w:r>
          </w:p>
          <w:p w14:paraId="28500A95" w14:textId="77777777" w:rsidR="00051F7D" w:rsidRPr="000A1F07" w:rsidRDefault="00051F7D" w:rsidP="00172E53"/>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0"/>
              <w:gridCol w:w="4896"/>
            </w:tblGrid>
            <w:tr w:rsidR="00051F7D" w:rsidRPr="000A1F07" w14:paraId="51597648" w14:textId="77777777" w:rsidTr="00051F7D">
              <w:trPr>
                <w:trHeight w:val="534"/>
              </w:trPr>
              <w:tc>
                <w:tcPr>
                  <w:tcW w:w="3940" w:type="dxa"/>
                </w:tcPr>
                <w:p w14:paraId="21B2B080" w14:textId="77777777" w:rsidR="00051F7D" w:rsidRPr="000A1F07" w:rsidRDefault="00051F7D" w:rsidP="00172E53">
                  <w:pPr>
                    <w:rPr>
                      <w:b/>
                    </w:rPr>
                  </w:pPr>
                  <w:r w:rsidRPr="000A1F07">
                    <w:rPr>
                      <w:b/>
                    </w:rPr>
                    <w:t>Student Name:</w:t>
                  </w:r>
                </w:p>
                <w:p w14:paraId="5F29E515" w14:textId="77777777" w:rsidR="00051F7D" w:rsidRPr="000A1F07" w:rsidRDefault="00051F7D" w:rsidP="00172E53">
                  <w:pPr>
                    <w:rPr>
                      <w:b/>
                    </w:rPr>
                  </w:pPr>
                </w:p>
              </w:tc>
              <w:tc>
                <w:tcPr>
                  <w:tcW w:w="4895" w:type="dxa"/>
                </w:tcPr>
                <w:p w14:paraId="65463483" w14:textId="77777777" w:rsidR="00051F7D" w:rsidRPr="000A1F07" w:rsidRDefault="00051F7D" w:rsidP="00172E53">
                  <w:pPr>
                    <w:rPr>
                      <w:b/>
                    </w:rPr>
                  </w:pPr>
                  <w:r>
                    <w:rPr>
                      <w:b/>
                    </w:rPr>
                    <w:t>CUI ZHIFENG</w:t>
                  </w:r>
                </w:p>
              </w:tc>
            </w:tr>
            <w:tr w:rsidR="00051F7D" w:rsidRPr="000A1F07" w14:paraId="5A16D0DC" w14:textId="77777777" w:rsidTr="00051F7D">
              <w:trPr>
                <w:trHeight w:val="519"/>
              </w:trPr>
              <w:tc>
                <w:tcPr>
                  <w:tcW w:w="3940" w:type="dxa"/>
                </w:tcPr>
                <w:p w14:paraId="701B8930" w14:textId="77777777" w:rsidR="00051F7D" w:rsidRPr="000A1F07" w:rsidRDefault="00051F7D" w:rsidP="00172E53">
                  <w:pPr>
                    <w:rPr>
                      <w:b/>
                    </w:rPr>
                  </w:pPr>
                  <w:r w:rsidRPr="000A1F07">
                    <w:rPr>
                      <w:b/>
                    </w:rPr>
                    <w:t>Supervisor’s Name:</w:t>
                  </w:r>
                </w:p>
                <w:p w14:paraId="6B6AD8E4" w14:textId="77777777" w:rsidR="00051F7D" w:rsidRPr="000A1F07" w:rsidRDefault="00051F7D" w:rsidP="00172E53">
                  <w:pPr>
                    <w:rPr>
                      <w:b/>
                    </w:rPr>
                  </w:pPr>
                </w:p>
              </w:tc>
              <w:tc>
                <w:tcPr>
                  <w:tcW w:w="4895" w:type="dxa"/>
                </w:tcPr>
                <w:p w14:paraId="7D0F96BD" w14:textId="77777777" w:rsidR="00051F7D" w:rsidRPr="000A1F07" w:rsidRDefault="00051F7D" w:rsidP="00172E53">
                  <w:pPr>
                    <w:rPr>
                      <w:b/>
                    </w:rPr>
                  </w:pPr>
                  <w:r>
                    <w:rPr>
                      <w:b/>
                    </w:rPr>
                    <w:t xml:space="preserve">Dr. </w:t>
                  </w:r>
                  <w:r w:rsidRPr="00003285">
                    <w:rPr>
                      <w:b/>
                    </w:rPr>
                    <w:t>Babak Naysary</w:t>
                  </w:r>
                </w:p>
              </w:tc>
            </w:tr>
            <w:tr w:rsidR="00051F7D" w:rsidRPr="000A1F07" w14:paraId="1A5488F6" w14:textId="77777777" w:rsidTr="00051F7D">
              <w:trPr>
                <w:trHeight w:val="2382"/>
              </w:trPr>
              <w:tc>
                <w:tcPr>
                  <w:tcW w:w="8836" w:type="dxa"/>
                  <w:gridSpan w:val="2"/>
                </w:tcPr>
                <w:p w14:paraId="38578008" w14:textId="77777777" w:rsidR="00051F7D" w:rsidRPr="000A1F07" w:rsidRDefault="00051F7D" w:rsidP="00172E53">
                  <w:pPr>
                    <w:rPr>
                      <w:b/>
                    </w:rPr>
                  </w:pPr>
                  <w:r w:rsidRPr="000A1F07">
                    <w:rPr>
                      <w:b/>
                    </w:rPr>
                    <w:t>Dissertation Topic:</w:t>
                  </w:r>
                </w:p>
                <w:p w14:paraId="0FD79344" w14:textId="77777777" w:rsidR="00051F7D" w:rsidRPr="000A1F07" w:rsidRDefault="00051F7D" w:rsidP="00172E53">
                  <w:pPr>
                    <w:rPr>
                      <w:b/>
                    </w:rPr>
                  </w:pPr>
                </w:p>
                <w:p w14:paraId="5C3961CE" w14:textId="77777777" w:rsidR="00051F7D" w:rsidRDefault="00051F7D" w:rsidP="00172E53">
                  <w:pPr>
                    <w:rPr>
                      <w:b/>
                      <w:bCs/>
                      <w:lang w:val="en-US"/>
                    </w:rPr>
                  </w:pPr>
                  <w:r>
                    <w:rPr>
                      <w:b/>
                      <w:bCs/>
                      <w:lang w:val="en-US"/>
                    </w:rPr>
                    <w:t xml:space="preserve">          </w:t>
                  </w:r>
                </w:p>
                <w:p w14:paraId="206A0E54" w14:textId="77777777" w:rsidR="00051F7D" w:rsidRDefault="00051F7D" w:rsidP="00172E53">
                  <w:pPr>
                    <w:rPr>
                      <w:b/>
                      <w:bCs/>
                      <w:lang w:val="en-US"/>
                    </w:rPr>
                  </w:pPr>
                  <w:r>
                    <w:rPr>
                      <w:b/>
                      <w:bCs/>
                      <w:lang w:val="en-US"/>
                    </w:rPr>
                    <w:t xml:space="preserve">  </w:t>
                  </w:r>
                </w:p>
                <w:p w14:paraId="1FB474F9" w14:textId="77777777" w:rsidR="00051F7D" w:rsidRPr="000A1F07" w:rsidRDefault="00051F7D" w:rsidP="00172E53">
                  <w:pPr>
                    <w:rPr>
                      <w:b/>
                    </w:rPr>
                  </w:pPr>
                  <w:r>
                    <w:rPr>
                      <w:b/>
                      <w:bCs/>
                      <w:lang w:val="en-US"/>
                    </w:rPr>
                    <w:t xml:space="preserve">                </w:t>
                  </w:r>
                  <w:r w:rsidRPr="00867D6C">
                    <w:rPr>
                      <w:rFonts w:eastAsiaTheme="majorEastAsia"/>
                      <w:b/>
                      <w:bCs/>
                      <w:lang w:val="en-US"/>
                    </w:rPr>
                    <w:t>Analysis of factors influencing P2P lending</w:t>
                  </w:r>
                  <w:r w:rsidRPr="00867D6C">
                    <w:rPr>
                      <w:rFonts w:eastAsiaTheme="majorEastAsia"/>
                      <w:b/>
                      <w:bCs/>
                    </w:rPr>
                    <w:t xml:space="preserve"> </w:t>
                  </w:r>
                  <w:r w:rsidRPr="00867D6C">
                    <w:rPr>
                      <w:rFonts w:eastAsiaTheme="majorEastAsia"/>
                      <w:b/>
                      <w:bCs/>
                      <w:lang w:val="en-US"/>
                    </w:rPr>
                    <w:t>industry</w:t>
                  </w:r>
                  <w:r w:rsidRPr="00867D6C">
                    <w:rPr>
                      <w:rFonts w:eastAsiaTheme="majorEastAsia"/>
                      <w:b/>
                      <w:bCs/>
                    </w:rPr>
                    <w:t xml:space="preserve"> </w:t>
                  </w:r>
                  <w:r w:rsidRPr="00867D6C">
                    <w:rPr>
                      <w:rFonts w:eastAsiaTheme="majorEastAsia"/>
                      <w:b/>
                      <w:bCs/>
                      <w:lang w:val="en-US"/>
                    </w:rPr>
                    <w:t>performance</w:t>
                  </w:r>
                  <w:r w:rsidRPr="00867D6C">
                    <w:rPr>
                      <w:rFonts w:eastAsiaTheme="majorEastAsia"/>
                      <w:b/>
                      <w:bCs/>
                    </w:rPr>
                    <w:t xml:space="preserve"> </w:t>
                  </w:r>
                  <w:r w:rsidRPr="00867D6C">
                    <w:rPr>
                      <w:rFonts w:eastAsiaTheme="majorEastAsia"/>
                      <w:b/>
                      <w:bCs/>
                      <w:lang w:val="en-US"/>
                    </w:rPr>
                    <w:t>in</w:t>
                  </w:r>
                  <w:r w:rsidRPr="00867D6C">
                    <w:rPr>
                      <w:rFonts w:eastAsiaTheme="majorEastAsia"/>
                      <w:b/>
                      <w:bCs/>
                    </w:rPr>
                    <w:t xml:space="preserve"> China</w:t>
                  </w:r>
                </w:p>
                <w:p w14:paraId="68F840BB" w14:textId="77777777" w:rsidR="00051F7D" w:rsidRPr="000A1F07" w:rsidRDefault="00051F7D" w:rsidP="00172E53">
                  <w:pPr>
                    <w:rPr>
                      <w:b/>
                    </w:rPr>
                  </w:pPr>
                </w:p>
                <w:p w14:paraId="16D842B1" w14:textId="77777777" w:rsidR="00051F7D" w:rsidRPr="000A1F07" w:rsidRDefault="00051F7D" w:rsidP="00172E53">
                  <w:pPr>
                    <w:rPr>
                      <w:b/>
                    </w:rPr>
                  </w:pPr>
                </w:p>
                <w:p w14:paraId="01834457" w14:textId="77777777" w:rsidR="00051F7D" w:rsidRPr="000A1F07" w:rsidRDefault="00051F7D" w:rsidP="00172E53">
                  <w:pPr>
                    <w:rPr>
                      <w:b/>
                    </w:rPr>
                  </w:pPr>
                </w:p>
                <w:p w14:paraId="23E16E63" w14:textId="77777777" w:rsidR="00051F7D" w:rsidRPr="000A1F07" w:rsidRDefault="00051F7D" w:rsidP="00172E53">
                  <w:pPr>
                    <w:rPr>
                      <w:b/>
                    </w:rPr>
                  </w:pPr>
                </w:p>
              </w:tc>
            </w:tr>
          </w:tbl>
          <w:p w14:paraId="6539CDDB" w14:textId="77777777" w:rsidR="00051F7D" w:rsidRDefault="00051F7D" w:rsidP="00172E53">
            <w:pPr>
              <w:pStyle w:val="Heading4"/>
              <w:rPr>
                <w:color w:val="0000FF"/>
                <w:sz w:val="22"/>
                <w:szCs w:val="22"/>
              </w:rPr>
            </w:pPr>
          </w:p>
          <w:p w14:paraId="61425000" w14:textId="4B8C5111" w:rsidR="00051F7D" w:rsidRPr="00051F7D" w:rsidRDefault="00051F7D" w:rsidP="00051F7D">
            <w:pPr>
              <w:pStyle w:val="Heading4"/>
              <w:rPr>
                <w:color w:val="0000FF"/>
                <w:sz w:val="22"/>
                <w:szCs w:val="22"/>
              </w:rPr>
            </w:pPr>
            <w:r w:rsidRPr="000A1F07">
              <w:rPr>
                <w:color w:val="0000FF"/>
                <w:sz w:val="22"/>
                <w:szCs w:val="22"/>
              </w:rPr>
              <w:t>SECTION A. MONITORING STUDENT DISSERTATION PROCESS</w:t>
            </w:r>
          </w:p>
          <w:p w14:paraId="5E4D73CE" w14:textId="7786B452" w:rsidR="00051F7D" w:rsidRPr="00051F7D" w:rsidRDefault="00051F7D" w:rsidP="00051F7D">
            <w:pPr>
              <w:pStyle w:val="BodyText2"/>
              <w:rPr>
                <w:b/>
                <w:bCs/>
              </w:rPr>
            </w:pPr>
            <w:r w:rsidRPr="000A1F07">
              <w:rPr>
                <w:b/>
                <w:bCs/>
              </w:rPr>
              <w:t>The plan below is to be agreed between the student &amp; supervisor and will be monitored against progress made at each session</w:t>
            </w:r>
          </w:p>
          <w:tbl>
            <w:tblPr>
              <w:tblW w:w="8105" w:type="dxa"/>
              <w:tblLayout w:type="fixed"/>
              <w:tblCellMar>
                <w:left w:w="0" w:type="dxa"/>
                <w:right w:w="0" w:type="dxa"/>
              </w:tblCellMar>
              <w:tblLook w:val="0000" w:firstRow="0" w:lastRow="0" w:firstColumn="0" w:lastColumn="0" w:noHBand="0" w:noVBand="0"/>
            </w:tblPr>
            <w:tblGrid>
              <w:gridCol w:w="3185"/>
              <w:gridCol w:w="1104"/>
              <w:gridCol w:w="1104"/>
              <w:gridCol w:w="1013"/>
              <w:gridCol w:w="1699"/>
            </w:tblGrid>
            <w:tr w:rsidR="00051F7D" w:rsidRPr="000A1F07" w14:paraId="1B7B587D" w14:textId="77777777" w:rsidTr="00172E53">
              <w:trPr>
                <w:cantSplit/>
                <w:trHeight w:val="502"/>
              </w:trPr>
              <w:tc>
                <w:tcPr>
                  <w:tcW w:w="2920" w:type="dxa"/>
                  <w:vMerge w:val="restart"/>
                  <w:tcBorders>
                    <w:top w:val="single" w:sz="8" w:space="0" w:color="auto"/>
                    <w:left w:val="single" w:sz="8" w:space="0" w:color="auto"/>
                    <w:right w:val="single" w:sz="4" w:space="0" w:color="auto"/>
                  </w:tcBorders>
                  <w:noWrap/>
                  <w:tcMar>
                    <w:top w:w="15" w:type="dxa"/>
                    <w:left w:w="15" w:type="dxa"/>
                    <w:bottom w:w="0" w:type="dxa"/>
                    <w:right w:w="15" w:type="dxa"/>
                  </w:tcMar>
                  <w:vAlign w:val="center"/>
                </w:tcPr>
                <w:p w14:paraId="5C607FD3" w14:textId="77777777" w:rsidR="00051F7D" w:rsidRPr="000A1F07" w:rsidRDefault="00051F7D" w:rsidP="00172E53">
                  <w:pPr>
                    <w:rPr>
                      <w:rFonts w:eastAsia="Arial Unicode MS"/>
                      <w:b/>
                      <w:bCs/>
                    </w:rPr>
                  </w:pPr>
                  <w:r w:rsidRPr="000A1F07">
                    <w:rPr>
                      <w:b/>
                      <w:bCs/>
                    </w:rPr>
                    <w:t>Activity</w:t>
                  </w:r>
                </w:p>
              </w:tc>
              <w:tc>
                <w:tcPr>
                  <w:tcW w:w="5185" w:type="dxa"/>
                  <w:gridSpan w:val="4"/>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14:paraId="7D14A142" w14:textId="77777777" w:rsidR="00051F7D" w:rsidRPr="000A1F07" w:rsidRDefault="00051F7D" w:rsidP="00172E53">
                  <w:pPr>
                    <w:rPr>
                      <w:rFonts w:eastAsia="Arial Unicode MS"/>
                      <w:b/>
                      <w:bCs/>
                    </w:rPr>
                  </w:pPr>
                  <w:r w:rsidRPr="000A1F07">
                    <w:rPr>
                      <w:b/>
                      <w:bCs/>
                    </w:rPr>
                    <w:t>Milestone/Deliverable Date</w:t>
                  </w:r>
                </w:p>
              </w:tc>
            </w:tr>
            <w:tr w:rsidR="00051F7D" w:rsidRPr="000A1F07" w14:paraId="3003607D" w14:textId="77777777" w:rsidTr="00172E53">
              <w:trPr>
                <w:cantSplit/>
                <w:trHeight w:val="270"/>
              </w:trPr>
              <w:tc>
                <w:tcPr>
                  <w:tcW w:w="3363" w:type="dxa"/>
                  <w:vMerge/>
                  <w:tcBorders>
                    <w:left w:val="single" w:sz="8" w:space="0" w:color="auto"/>
                    <w:bottom w:val="single" w:sz="4" w:space="0" w:color="auto"/>
                    <w:right w:val="single" w:sz="4" w:space="0" w:color="auto"/>
                  </w:tcBorders>
                  <w:noWrap/>
                  <w:tcMar>
                    <w:top w:w="15" w:type="dxa"/>
                    <w:left w:w="15" w:type="dxa"/>
                    <w:bottom w:w="0" w:type="dxa"/>
                    <w:right w:w="15" w:type="dxa"/>
                  </w:tcMar>
                  <w:vAlign w:val="bottom"/>
                </w:tcPr>
                <w:p w14:paraId="65FE8275" w14:textId="77777777" w:rsidR="00051F7D" w:rsidRPr="000A1F07" w:rsidRDefault="00051F7D" w:rsidP="00172E53">
                  <w:pPr>
                    <w:rPr>
                      <w:rFonts w:eastAsia="Arial Unicode MS"/>
                    </w:rPr>
                  </w:pP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FDFB48B" w14:textId="77777777" w:rsidR="00051F7D" w:rsidRPr="000A1F07" w:rsidRDefault="00051F7D" w:rsidP="00172E53">
                  <w:pPr>
                    <w:rPr>
                      <w:rFonts w:eastAsia="Arial Unicode MS"/>
                    </w:rPr>
                  </w:pPr>
                  <w:r>
                    <w:rPr>
                      <w:rFonts w:eastAsia="Arial Unicode MS"/>
                    </w:rPr>
                    <w:t>May</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1E23DE" w14:textId="77777777" w:rsidR="00051F7D" w:rsidRPr="000A1F07" w:rsidRDefault="00051F7D" w:rsidP="00172E53">
                  <w:pPr>
                    <w:rPr>
                      <w:rFonts w:eastAsia="Arial Unicode MS"/>
                    </w:rPr>
                  </w:pPr>
                  <w:r>
                    <w:rPr>
                      <w:rFonts w:eastAsia="Arial Unicode MS"/>
                    </w:rPr>
                    <w:t>June</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52E0BA" w14:textId="77777777" w:rsidR="00051F7D" w:rsidRPr="000A1F07" w:rsidRDefault="00051F7D" w:rsidP="00172E53">
                  <w:pPr>
                    <w:rPr>
                      <w:rFonts w:eastAsia="Arial Unicode MS"/>
                    </w:rPr>
                  </w:pPr>
                  <w:r>
                    <w:rPr>
                      <w:rFonts w:eastAsia="Arial Unicode MS"/>
                    </w:rPr>
                    <w:t>July</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841AC2" w14:textId="77777777" w:rsidR="00051F7D" w:rsidRPr="000A1F07" w:rsidRDefault="00051F7D" w:rsidP="00172E53">
                  <w:pPr>
                    <w:rPr>
                      <w:rFonts w:eastAsia="Arial Unicode MS"/>
                    </w:rPr>
                  </w:pPr>
                  <w:r>
                    <w:rPr>
                      <w:rFonts w:eastAsia="Arial Unicode MS"/>
                    </w:rPr>
                    <w:t>August</w:t>
                  </w:r>
                </w:p>
              </w:tc>
            </w:tr>
            <w:tr w:rsidR="00051F7D" w:rsidRPr="000A1F07" w14:paraId="047E3C88"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C99775A" w14:textId="77777777" w:rsidR="00051F7D" w:rsidRPr="000A1F07" w:rsidRDefault="00051F7D" w:rsidP="00172E53">
                  <w:pPr>
                    <w:rPr>
                      <w:rFonts w:eastAsia="Arial Unicode MS"/>
                    </w:rPr>
                  </w:pPr>
                  <w:r>
                    <w:rPr>
                      <w:rFonts w:eastAsia="Arial Unicode MS"/>
                    </w:rPr>
                    <w:t>The project topic determined</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84664C" w14:textId="77777777" w:rsidR="00051F7D" w:rsidRPr="00511475" w:rsidRDefault="00051F7D" w:rsidP="00172E53">
                  <w:pPr>
                    <w:jc w:val="left"/>
                    <w:rPr>
                      <w:rFonts w:eastAsia="SimSun"/>
                      <w:lang w:eastAsia="en-US"/>
                    </w:rPr>
                  </w:pPr>
                  <w:r w:rsidRPr="00511475">
                    <w:t> </w:t>
                  </w:r>
                  <w:r w:rsidRPr="00511475">
                    <w:rPr>
                      <w:rFonts w:ascii="Arial" w:hAnsi="Arial" w:cs="Arial"/>
                      <w:color w:val="4D5156"/>
                      <w:sz w:val="21"/>
                      <w:szCs w:val="21"/>
                      <w:shd w:val="clear" w:color="auto" w:fill="FFFFFF"/>
                    </w:rPr>
                    <w:t>√</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557110"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DF4B99"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643627" w14:textId="77777777" w:rsidR="00051F7D" w:rsidRPr="00511475" w:rsidRDefault="00051F7D" w:rsidP="00172E53">
                  <w:pPr>
                    <w:rPr>
                      <w:rFonts w:eastAsia="Arial Unicode MS"/>
                    </w:rPr>
                  </w:pPr>
                  <w:r w:rsidRPr="00511475">
                    <w:t> </w:t>
                  </w:r>
                </w:p>
              </w:tc>
            </w:tr>
            <w:tr w:rsidR="00051F7D" w:rsidRPr="000A1F07" w14:paraId="686DA07C"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9E4D005" w14:textId="77777777" w:rsidR="00051F7D" w:rsidRPr="000A1F07" w:rsidRDefault="00051F7D" w:rsidP="00172E53">
                  <w:pPr>
                    <w:rPr>
                      <w:rFonts w:eastAsia="Arial Unicode MS"/>
                    </w:rPr>
                  </w:pPr>
                  <w:r>
                    <w:rPr>
                      <w:rFonts w:eastAsia="Arial Unicode MS"/>
                    </w:rPr>
                    <w:t xml:space="preserve">The related literature articles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0D4CDF"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B4AE6FF"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8C9244"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D3F513" w14:textId="77777777" w:rsidR="00051F7D" w:rsidRPr="00511475" w:rsidRDefault="00051F7D" w:rsidP="00172E53">
                  <w:pPr>
                    <w:rPr>
                      <w:rFonts w:eastAsia="Arial Unicode MS"/>
                    </w:rPr>
                  </w:pPr>
                  <w:r w:rsidRPr="00511475">
                    <w:t> </w:t>
                  </w:r>
                </w:p>
              </w:tc>
            </w:tr>
            <w:tr w:rsidR="00051F7D" w:rsidRPr="000A1F07" w14:paraId="28BB77FF"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50B292EE" w14:textId="77777777" w:rsidR="00051F7D" w:rsidRPr="000A1F07" w:rsidRDefault="00051F7D" w:rsidP="00172E53">
                  <w:pPr>
                    <w:rPr>
                      <w:rFonts w:eastAsia="Arial Unicode MS"/>
                    </w:rPr>
                  </w:pPr>
                  <w:r>
                    <w:rPr>
                      <w:rFonts w:eastAsia="Arial Unicode MS"/>
                    </w:rPr>
                    <w:t>The analysis method</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BBA527" w14:textId="77777777" w:rsidR="00051F7D" w:rsidRPr="00511475" w:rsidRDefault="00051F7D" w:rsidP="00172E53">
                  <w:pPr>
                    <w:jc w:val="left"/>
                    <w:rPr>
                      <w:rFonts w:eastAsia="SimSun"/>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BBAA33"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47D4910"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56898D1" w14:textId="77777777" w:rsidR="00051F7D" w:rsidRPr="00511475" w:rsidRDefault="00051F7D" w:rsidP="00172E53">
                  <w:pPr>
                    <w:rPr>
                      <w:rFonts w:eastAsia="Arial Unicode MS"/>
                    </w:rPr>
                  </w:pPr>
                  <w:r w:rsidRPr="00511475">
                    <w:t> </w:t>
                  </w:r>
                </w:p>
              </w:tc>
            </w:tr>
            <w:tr w:rsidR="00051F7D" w:rsidRPr="000A1F07" w14:paraId="3BE89009"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AF744F5" w14:textId="77777777" w:rsidR="00051F7D" w:rsidRPr="000A1F07" w:rsidRDefault="00051F7D" w:rsidP="00172E53">
                  <w:pPr>
                    <w:rPr>
                      <w:rFonts w:eastAsia="Arial Unicode MS"/>
                    </w:rPr>
                  </w:pPr>
                  <w:r>
                    <w:rPr>
                      <w:rFonts w:eastAsia="Arial Unicode MS"/>
                    </w:rPr>
                    <w:t>Methodology</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1D443E" w14:textId="77777777" w:rsidR="00051F7D" w:rsidRPr="00511475" w:rsidRDefault="00051F7D" w:rsidP="00172E53">
                  <w:pPr>
                    <w:jc w:val="left"/>
                    <w:rPr>
                      <w:rFonts w:eastAsia="SimSun"/>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CFE52C"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97C357"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2DD246" w14:textId="77777777" w:rsidR="00051F7D" w:rsidRPr="00511475" w:rsidRDefault="00051F7D" w:rsidP="00172E53">
                  <w:pPr>
                    <w:rPr>
                      <w:rFonts w:eastAsia="Arial Unicode MS"/>
                    </w:rPr>
                  </w:pPr>
                  <w:r w:rsidRPr="00511475">
                    <w:t> </w:t>
                  </w:r>
                </w:p>
              </w:tc>
            </w:tr>
            <w:tr w:rsidR="00051F7D" w:rsidRPr="000A1F07" w14:paraId="38CA1468"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3EA837B" w14:textId="77777777" w:rsidR="00051F7D" w:rsidRPr="000A1F07" w:rsidRDefault="00051F7D" w:rsidP="00172E53">
                  <w:pPr>
                    <w:rPr>
                      <w:rFonts w:eastAsia="Arial Unicode MS"/>
                    </w:rPr>
                  </w:pPr>
                  <w:r>
                    <w:rPr>
                      <w:rFonts w:eastAsia="Arial Unicode MS"/>
                    </w:rPr>
                    <w:t xml:space="preserve">Study population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C2FA33"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053B4F"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C13C28"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2DD17A" w14:textId="77777777" w:rsidR="00051F7D" w:rsidRPr="00511475" w:rsidRDefault="00051F7D" w:rsidP="00172E53">
                  <w:pPr>
                    <w:rPr>
                      <w:rFonts w:eastAsia="Arial Unicode MS"/>
                    </w:rPr>
                  </w:pPr>
                  <w:r w:rsidRPr="00511475">
                    <w:t> </w:t>
                  </w:r>
                </w:p>
              </w:tc>
            </w:tr>
            <w:tr w:rsidR="00051F7D" w:rsidRPr="000A1F07" w14:paraId="17D95E10"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3B7DA084" w14:textId="77777777" w:rsidR="00051F7D" w:rsidRPr="000A1F07" w:rsidRDefault="00051F7D" w:rsidP="00172E53">
                  <w:pPr>
                    <w:rPr>
                      <w:rFonts w:eastAsia="Arial Unicode MS"/>
                    </w:rPr>
                  </w:pPr>
                  <w:r>
                    <w:rPr>
                      <w:rFonts w:eastAsia="Arial Unicode MS"/>
                    </w:rPr>
                    <w:t xml:space="preserve">Data collection and Trend analysis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83AD69"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A07D99"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AFF11FF"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626569" w14:textId="77777777" w:rsidR="00051F7D" w:rsidRPr="00511475" w:rsidRDefault="00051F7D" w:rsidP="00172E53">
                  <w:pPr>
                    <w:rPr>
                      <w:rFonts w:eastAsia="Arial Unicode MS"/>
                    </w:rPr>
                  </w:pPr>
                  <w:r w:rsidRPr="00511475">
                    <w:t> </w:t>
                  </w:r>
                </w:p>
              </w:tc>
            </w:tr>
            <w:tr w:rsidR="00051F7D" w:rsidRPr="000A1F07" w14:paraId="4F9AE694"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8FA5B64" w14:textId="77777777" w:rsidR="00051F7D" w:rsidRPr="000A1F07" w:rsidRDefault="00051F7D" w:rsidP="00172E53">
                  <w:pPr>
                    <w:rPr>
                      <w:rFonts w:eastAsia="Arial Unicode MS"/>
                    </w:rPr>
                  </w:pPr>
                  <w:r>
                    <w:rPr>
                      <w:rFonts w:eastAsia="Arial Unicode MS"/>
                    </w:rPr>
                    <w:t>Descriptive analysis</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90BB10"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64FCF9"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49C414"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F43B7C" w14:textId="77777777" w:rsidR="00051F7D" w:rsidRPr="00511475" w:rsidRDefault="00051F7D" w:rsidP="00172E53">
                  <w:pPr>
                    <w:rPr>
                      <w:rFonts w:eastAsia="Arial Unicode MS"/>
                    </w:rPr>
                  </w:pPr>
                  <w:r w:rsidRPr="00511475">
                    <w:t> </w:t>
                  </w:r>
                </w:p>
              </w:tc>
            </w:tr>
            <w:tr w:rsidR="00051F7D" w:rsidRPr="000A1F07" w14:paraId="36913555"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048C9024" w14:textId="77777777" w:rsidR="00051F7D" w:rsidRPr="000A1F07" w:rsidRDefault="00051F7D" w:rsidP="00172E53">
                  <w:pPr>
                    <w:rPr>
                      <w:rFonts w:eastAsia="Arial Unicode MS"/>
                    </w:rPr>
                  </w:pPr>
                  <w:r>
                    <w:rPr>
                      <w:rFonts w:eastAsia="Arial Unicode MS"/>
                    </w:rPr>
                    <w:t>Correlation analysis</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F82566C"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3A408D"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CB60D3"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4E654F" w14:textId="77777777" w:rsidR="00051F7D" w:rsidRPr="00511475" w:rsidRDefault="00051F7D" w:rsidP="00172E53">
                  <w:pPr>
                    <w:rPr>
                      <w:rFonts w:eastAsia="Arial Unicode MS"/>
                    </w:rPr>
                  </w:pPr>
                  <w:r w:rsidRPr="00511475">
                    <w:t> </w:t>
                  </w:r>
                </w:p>
              </w:tc>
            </w:tr>
            <w:tr w:rsidR="00051F7D" w:rsidRPr="000A1F07" w14:paraId="1D7123CC"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7BB7C91B" w14:textId="77777777" w:rsidR="00051F7D" w:rsidRPr="000A1F07" w:rsidRDefault="00051F7D" w:rsidP="00172E53">
                  <w:pPr>
                    <w:rPr>
                      <w:rFonts w:eastAsia="Arial Unicode MS"/>
                    </w:rPr>
                  </w:pPr>
                  <w:r>
                    <w:rPr>
                      <w:rFonts w:eastAsia="Arial Unicode MS"/>
                    </w:rPr>
                    <w:t>Recommendation</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4AAF8BC"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151BBD"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D5FA86"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F8D0DB" w14:textId="77777777" w:rsidR="00051F7D" w:rsidRPr="00511475" w:rsidRDefault="00051F7D" w:rsidP="00172E53">
                  <w:pPr>
                    <w:rPr>
                      <w:rFonts w:eastAsia="Arial Unicode MS"/>
                    </w:rPr>
                  </w:pPr>
                  <w:r w:rsidRPr="00511475">
                    <w:t> </w:t>
                  </w:r>
                </w:p>
              </w:tc>
            </w:tr>
            <w:tr w:rsidR="00051F7D" w:rsidRPr="000A1F07" w14:paraId="3D9A448E"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18771278" w14:textId="77777777" w:rsidR="00051F7D" w:rsidRPr="000A1F07" w:rsidRDefault="00051F7D" w:rsidP="00172E53">
                  <w:pPr>
                    <w:rPr>
                      <w:rFonts w:eastAsia="Arial Unicode MS"/>
                    </w:rPr>
                  </w:pPr>
                  <w:r>
                    <w:rPr>
                      <w:rFonts w:eastAsia="Arial Unicode MS"/>
                    </w:rPr>
                    <w:t>Limitation</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B0C3267"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F664B9"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82D5BD"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4E86E7"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r>
            <w:tr w:rsidR="00051F7D" w:rsidRPr="000A1F07" w14:paraId="52E7D5C8"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6244C025" w14:textId="77777777" w:rsidR="00051F7D" w:rsidRPr="000A1F07" w:rsidRDefault="00051F7D" w:rsidP="00172E53">
                  <w:pPr>
                    <w:rPr>
                      <w:rFonts w:eastAsia="Arial Unicode MS"/>
                    </w:rPr>
                  </w:pPr>
                  <w:r>
                    <w:rPr>
                      <w:rFonts w:eastAsia="Arial Unicode MS"/>
                    </w:rPr>
                    <w:t xml:space="preserve">Conclusion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8C2D01"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6A71F82"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709525"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E1691E5"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r>
            <w:tr w:rsidR="00051F7D" w:rsidRPr="000A1F07" w14:paraId="572994B0" w14:textId="77777777" w:rsidTr="00172E53">
              <w:trPr>
                <w:trHeight w:val="270"/>
              </w:trPr>
              <w:tc>
                <w:tcPr>
                  <w:tcW w:w="3363"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14:paraId="23014076" w14:textId="77777777" w:rsidR="00051F7D" w:rsidRPr="000A1F07" w:rsidRDefault="00051F7D" w:rsidP="00172E53">
                  <w:pPr>
                    <w:rPr>
                      <w:rFonts w:eastAsia="Arial Unicode MS"/>
                    </w:rPr>
                  </w:pPr>
                  <w:r>
                    <w:rPr>
                      <w:rFonts w:eastAsia="Arial Unicode MS"/>
                    </w:rPr>
                    <w:t xml:space="preserve">The whole paper checking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12AA70" w14:textId="77777777" w:rsidR="00051F7D" w:rsidRPr="00511475" w:rsidRDefault="00051F7D" w:rsidP="00172E53">
                  <w:pPr>
                    <w:rPr>
                      <w:rFonts w:eastAsia="Arial Unicode MS"/>
                    </w:rPr>
                  </w:pPr>
                  <w:r w:rsidRPr="00511475">
                    <w:t> </w:t>
                  </w:r>
                </w:p>
              </w:tc>
              <w:tc>
                <w:tcPr>
                  <w:tcW w:w="1163"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214DAD" w14:textId="77777777" w:rsidR="00051F7D" w:rsidRPr="00511475" w:rsidRDefault="00051F7D" w:rsidP="00172E53">
                  <w:pPr>
                    <w:rPr>
                      <w:rFonts w:eastAsia="Arial Unicode MS"/>
                    </w:rPr>
                  </w:pPr>
                  <w:r w:rsidRPr="00511475">
                    <w:t> </w:t>
                  </w:r>
                </w:p>
              </w:tc>
              <w:tc>
                <w:tcPr>
                  <w:tcW w:w="106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ADA82A" w14:textId="77777777" w:rsidR="00051F7D" w:rsidRPr="00511475" w:rsidRDefault="00051F7D" w:rsidP="00172E53">
                  <w:pPr>
                    <w:rPr>
                      <w:rFonts w:eastAsia="Arial Unicode MS"/>
                    </w:rPr>
                  </w:pPr>
                  <w:r w:rsidRPr="00511475">
                    <w:t> </w:t>
                  </w:r>
                </w:p>
              </w:tc>
              <w:tc>
                <w:tcPr>
                  <w:tcW w:w="1792"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2191439" w14:textId="77777777" w:rsidR="00051F7D" w:rsidRPr="00511475" w:rsidRDefault="00051F7D" w:rsidP="00172E53">
                  <w:pPr>
                    <w:jc w:val="left"/>
                    <w:rPr>
                      <w:rFonts w:eastAsia="SimSun"/>
                    </w:rPr>
                  </w:pPr>
                  <w:r w:rsidRPr="00511475">
                    <w:t> </w:t>
                  </w:r>
                  <w:r w:rsidRPr="00511475">
                    <w:rPr>
                      <w:rFonts w:ascii="Arial" w:hAnsi="Arial" w:cs="Arial"/>
                      <w:color w:val="4D5156"/>
                      <w:sz w:val="21"/>
                      <w:szCs w:val="21"/>
                      <w:shd w:val="clear" w:color="auto" w:fill="FFFFFF"/>
                    </w:rPr>
                    <w:t>√</w:t>
                  </w:r>
                </w:p>
              </w:tc>
            </w:tr>
          </w:tbl>
          <w:p w14:paraId="713A16CD" w14:textId="77777777" w:rsidR="00051F7D" w:rsidRPr="000A1F07" w:rsidRDefault="00051F7D" w:rsidP="00172E53"/>
          <w:p w14:paraId="270FE09A" w14:textId="74FBF4B7" w:rsidR="00051F7D" w:rsidRPr="003750E0" w:rsidRDefault="00051F7D" w:rsidP="00583E82">
            <w:pPr>
              <w:pStyle w:val="Heading2"/>
            </w:pPr>
            <w:bookmarkStart w:id="133" w:name="_Toc48730087"/>
            <w:bookmarkStart w:id="134" w:name="_Toc48766143"/>
            <w:r w:rsidRPr="000A1F07">
              <w:lastRenderedPageBreak/>
              <w:t>SECTION B. ETHICS</w:t>
            </w:r>
            <w:bookmarkEnd w:id="133"/>
            <w:bookmarkEnd w:id="134"/>
            <w:r w:rsidRPr="000A1F07">
              <w:t xml:space="preserve"> </w:t>
            </w:r>
          </w:p>
          <w:p w14:paraId="27284C36" w14:textId="77777777" w:rsidR="00051F7D" w:rsidRPr="000A1F07" w:rsidRDefault="00051F7D" w:rsidP="00172E53">
            <w:r w:rsidRPr="000A1F07">
              <w:t>Ethics form protocol number:</w:t>
            </w:r>
            <w:r>
              <w:t xml:space="preserve"> </w:t>
            </w:r>
          </w:p>
        </w:tc>
      </w:tr>
      <w:tr w:rsidR="00051F7D" w:rsidRPr="000A1F07" w14:paraId="7E92EED5" w14:textId="77777777" w:rsidTr="00051F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995" w:type="dxa"/>
          <w:trHeight w:val="397"/>
          <w:jc w:val="center"/>
        </w:trPr>
        <w:tc>
          <w:tcPr>
            <w:tcW w:w="9360" w:type="dxa"/>
            <w:gridSpan w:val="3"/>
            <w:tcBorders>
              <w:top w:val="nil"/>
              <w:left w:val="nil"/>
              <w:bottom w:val="nil"/>
              <w:right w:val="nil"/>
            </w:tcBorders>
            <w:vAlign w:val="center"/>
          </w:tcPr>
          <w:p w14:paraId="5A243444" w14:textId="5F0F9CB7" w:rsidR="00051F7D" w:rsidRPr="003750E0" w:rsidRDefault="00051F7D" w:rsidP="00172E53">
            <w:pPr>
              <w:pStyle w:val="BodyText"/>
              <w:jc w:val="both"/>
              <w:rPr>
                <w:rFonts w:ascii="Times New Roman" w:hAnsi="Times New Roman"/>
                <w:b/>
                <w:color w:val="0000FF"/>
                <w:sz w:val="22"/>
                <w:szCs w:val="22"/>
              </w:rPr>
            </w:pPr>
            <w:r w:rsidRPr="000A1F07">
              <w:rPr>
                <w:rFonts w:ascii="Times New Roman" w:hAnsi="Times New Roman"/>
                <w:b/>
                <w:color w:val="0000FF"/>
                <w:sz w:val="22"/>
                <w:szCs w:val="22"/>
              </w:rPr>
              <w:lastRenderedPageBreak/>
              <w:t>SECTION C. RECORD OF MEETINGS</w:t>
            </w:r>
          </w:p>
          <w:p w14:paraId="2E06170E" w14:textId="7785B221" w:rsidR="00051F7D" w:rsidRPr="000A1F07" w:rsidRDefault="00051F7D" w:rsidP="00172E53">
            <w:pPr>
              <w:pStyle w:val="BodyText"/>
              <w:jc w:val="both"/>
              <w:rPr>
                <w:rFonts w:ascii="Times New Roman" w:hAnsi="Times New Roman"/>
                <w:b/>
                <w:sz w:val="22"/>
                <w:szCs w:val="22"/>
              </w:rPr>
            </w:pPr>
            <w:r w:rsidRPr="000A1F07">
              <w:rPr>
                <w:rFonts w:ascii="Times New Roman" w:hAnsi="Times New Roman"/>
                <w:b/>
                <w:sz w:val="22"/>
                <w:szCs w:val="22"/>
              </w:rPr>
              <w:t>The expectation is that students will meet their supervisors up to seven times and these meetings should be recorded.</w:t>
            </w:r>
          </w:p>
          <w:p w14:paraId="3AAF2DA2" w14:textId="77777777" w:rsidR="00051F7D" w:rsidRPr="000A1F07" w:rsidRDefault="00051F7D" w:rsidP="00172E53">
            <w:pPr>
              <w:pStyle w:val="BodyText"/>
              <w:jc w:val="both"/>
              <w:rPr>
                <w:rFonts w:ascii="Times New Roman" w:hAnsi="Times New Roman"/>
                <w:color w:val="0000FF"/>
                <w:sz w:val="22"/>
                <w:szCs w:val="22"/>
              </w:rPr>
            </w:pPr>
            <w:r w:rsidRPr="000A1F07">
              <w:rPr>
                <w:rFonts w:ascii="Times New Roman" w:hAnsi="Times New Roman"/>
                <w:b/>
                <w:color w:val="0000FF"/>
                <w:sz w:val="22"/>
                <w:szCs w:val="22"/>
              </w:rPr>
              <w:t>Meeting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6627"/>
            </w:tblGrid>
            <w:tr w:rsidR="00051F7D" w:rsidRPr="000A1F07" w14:paraId="3956E1FD" w14:textId="77777777" w:rsidTr="00172E53">
              <w:trPr>
                <w:jc w:val="center"/>
              </w:trPr>
              <w:tc>
                <w:tcPr>
                  <w:tcW w:w="2203" w:type="dxa"/>
                  <w:vAlign w:val="center"/>
                </w:tcPr>
                <w:p w14:paraId="6D766682"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5825" w:type="dxa"/>
                  <w:vAlign w:val="center"/>
                </w:tcPr>
                <w:p w14:paraId="72476E14"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12/5 2020</w:t>
                  </w:r>
                </w:p>
              </w:tc>
            </w:tr>
            <w:tr w:rsidR="00051F7D" w:rsidRPr="000A1F07" w14:paraId="5B6D9BB6" w14:textId="77777777" w:rsidTr="00172E53">
              <w:trPr>
                <w:jc w:val="center"/>
              </w:trPr>
              <w:tc>
                <w:tcPr>
                  <w:tcW w:w="2203" w:type="dxa"/>
                  <w:vAlign w:val="center"/>
                </w:tcPr>
                <w:p w14:paraId="55286FF7"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0B5C3465" w14:textId="77777777" w:rsidR="00051F7D" w:rsidRPr="000A1F07" w:rsidRDefault="00051F7D" w:rsidP="00172E53">
                  <w:pPr>
                    <w:pStyle w:val="BodyText"/>
                    <w:jc w:val="both"/>
                    <w:rPr>
                      <w:rFonts w:ascii="Times New Roman" w:hAnsi="Times New Roman"/>
                      <w:sz w:val="22"/>
                      <w:szCs w:val="22"/>
                    </w:rPr>
                  </w:pPr>
                </w:p>
                <w:p w14:paraId="6B52BC1D" w14:textId="77777777" w:rsidR="00051F7D" w:rsidRPr="000A1F07" w:rsidRDefault="00051F7D" w:rsidP="00172E53">
                  <w:pPr>
                    <w:pStyle w:val="BodyText"/>
                    <w:jc w:val="both"/>
                    <w:rPr>
                      <w:rFonts w:ascii="Times New Roman" w:hAnsi="Times New Roman"/>
                      <w:sz w:val="22"/>
                      <w:szCs w:val="22"/>
                    </w:rPr>
                  </w:pPr>
                </w:p>
                <w:p w14:paraId="600791EE" w14:textId="77777777" w:rsidR="00051F7D" w:rsidRPr="00914310" w:rsidRDefault="00051F7D" w:rsidP="00172E53">
                  <w:pPr>
                    <w:pStyle w:val="BodyText"/>
                    <w:jc w:val="both"/>
                    <w:rPr>
                      <w:rFonts w:ascii="Times New Roman" w:hAnsi="Times New Roman"/>
                      <w:sz w:val="22"/>
                      <w:szCs w:val="22"/>
                      <w:lang w:val="en-GB" w:eastAsia="zh-CN"/>
                    </w:rPr>
                  </w:pPr>
                </w:p>
              </w:tc>
              <w:tc>
                <w:tcPr>
                  <w:tcW w:w="5825" w:type="dxa"/>
                  <w:vAlign w:val="center"/>
                </w:tcPr>
                <w:p w14:paraId="1D7638CC" w14:textId="77777777" w:rsidR="00051F7D" w:rsidRPr="00914310" w:rsidRDefault="00051F7D" w:rsidP="00172E53">
                  <w:pPr>
                    <w:pStyle w:val="BodyText"/>
                    <w:jc w:val="both"/>
                    <w:rPr>
                      <w:rFonts w:ascii="Times New Roman" w:hAnsi="Times New Roman"/>
                      <w:sz w:val="22"/>
                      <w:szCs w:val="22"/>
                      <w:lang w:val="en-GB" w:eastAsia="zh-CN"/>
                    </w:rPr>
                  </w:pPr>
                  <w:r>
                    <w:rPr>
                      <w:rFonts w:ascii="Times New Roman" w:hAnsi="Times New Roman"/>
                      <w:sz w:val="22"/>
                      <w:szCs w:val="22"/>
                      <w:lang w:val="en-GB" w:eastAsia="zh-CN"/>
                    </w:rPr>
                    <w:t>This meeting</w:t>
                  </w:r>
                  <w:r w:rsidRPr="00914310">
                    <w:rPr>
                      <w:rFonts w:ascii="Times New Roman" w:hAnsi="Times New Roman"/>
                      <w:sz w:val="22"/>
                      <w:szCs w:val="22"/>
                      <w:lang w:val="en-GB" w:eastAsia="zh-CN"/>
                    </w:rPr>
                    <w:t xml:space="preserve"> mainly discussed the confirmation of the thesis title and the general content of the whole thesis with my </w:t>
                  </w:r>
                  <w:r>
                    <w:rPr>
                      <w:rFonts w:ascii="Times New Roman" w:hAnsi="Times New Roman"/>
                      <w:sz w:val="22"/>
                      <w:szCs w:val="22"/>
                      <w:lang w:val="en-GB" w:eastAsia="zh-CN"/>
                    </w:rPr>
                    <w:t>supervisor</w:t>
                  </w:r>
                  <w:r w:rsidRPr="00914310">
                    <w:rPr>
                      <w:rFonts w:ascii="Times New Roman" w:hAnsi="Times New Roman"/>
                      <w:sz w:val="22"/>
                      <w:szCs w:val="22"/>
                      <w:lang w:val="en-GB" w:eastAsia="zh-CN"/>
                    </w:rPr>
                    <w:t xml:space="preserve">. The main direction of the paper is </w:t>
                  </w:r>
                  <w:r>
                    <w:rPr>
                      <w:rFonts w:ascii="Times New Roman" w:hAnsi="Times New Roman"/>
                      <w:sz w:val="22"/>
                      <w:szCs w:val="22"/>
                      <w:lang w:val="en-GB" w:eastAsia="zh-CN"/>
                    </w:rPr>
                    <w:t>F</w:t>
                  </w:r>
                  <w:r w:rsidRPr="00914310">
                    <w:rPr>
                      <w:rFonts w:ascii="Times New Roman" w:hAnsi="Times New Roman"/>
                      <w:sz w:val="22"/>
                      <w:szCs w:val="22"/>
                      <w:lang w:val="en-GB" w:eastAsia="zh-CN"/>
                    </w:rPr>
                    <w:t>inance</w:t>
                  </w:r>
                  <w:r>
                    <w:rPr>
                      <w:rFonts w:ascii="Times New Roman" w:hAnsi="Times New Roman"/>
                      <w:sz w:val="22"/>
                      <w:szCs w:val="22"/>
                      <w:lang w:val="en-GB" w:eastAsia="zh-CN"/>
                    </w:rPr>
                    <w:t>-----F</w:t>
                  </w:r>
                  <w:r w:rsidRPr="00914310">
                    <w:rPr>
                      <w:rFonts w:ascii="Times New Roman" w:hAnsi="Times New Roman"/>
                      <w:sz w:val="22"/>
                      <w:szCs w:val="22"/>
                      <w:lang w:val="en-GB" w:eastAsia="zh-CN"/>
                    </w:rPr>
                    <w:t>inancing Patterns</w:t>
                  </w:r>
                  <w:r>
                    <w:rPr>
                      <w:rFonts w:ascii="Times New Roman" w:hAnsi="Times New Roman"/>
                      <w:sz w:val="22"/>
                      <w:szCs w:val="22"/>
                      <w:lang w:val="en-GB" w:eastAsia="zh-CN"/>
                    </w:rPr>
                    <w:t>-----</w:t>
                  </w:r>
                  <w:r w:rsidRPr="00914310">
                    <w:rPr>
                      <w:rFonts w:ascii="Times New Roman" w:hAnsi="Times New Roman"/>
                      <w:sz w:val="22"/>
                      <w:szCs w:val="22"/>
                      <w:lang w:val="en-GB" w:eastAsia="zh-CN"/>
                    </w:rPr>
                    <w:t>P2P financing way.</w:t>
                  </w:r>
                </w:p>
              </w:tc>
            </w:tr>
            <w:tr w:rsidR="00051F7D" w:rsidRPr="000A1F07" w14:paraId="0B788809" w14:textId="77777777" w:rsidTr="00172E53">
              <w:trPr>
                <w:jc w:val="center"/>
              </w:trPr>
              <w:tc>
                <w:tcPr>
                  <w:tcW w:w="2203" w:type="dxa"/>
                  <w:vAlign w:val="center"/>
                </w:tcPr>
                <w:p w14:paraId="16FB7866"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4846AE61" w14:textId="77777777" w:rsidR="00051F7D" w:rsidRPr="000A1F07" w:rsidRDefault="00051F7D" w:rsidP="00172E53">
                  <w:pPr>
                    <w:pStyle w:val="BodyText"/>
                    <w:jc w:val="both"/>
                    <w:rPr>
                      <w:rFonts w:ascii="Times New Roman" w:hAnsi="Times New Roman"/>
                      <w:sz w:val="22"/>
                      <w:szCs w:val="22"/>
                    </w:rPr>
                  </w:pPr>
                </w:p>
                <w:p w14:paraId="5A9CAA76" w14:textId="77777777" w:rsidR="00051F7D" w:rsidRPr="000A1F07" w:rsidRDefault="00051F7D" w:rsidP="00172E53">
                  <w:pPr>
                    <w:pStyle w:val="BodyText"/>
                    <w:jc w:val="both"/>
                    <w:rPr>
                      <w:rFonts w:ascii="Times New Roman" w:hAnsi="Times New Roman"/>
                      <w:sz w:val="22"/>
                      <w:szCs w:val="22"/>
                    </w:rPr>
                  </w:pPr>
                </w:p>
                <w:p w14:paraId="474447EF"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21887837" w14:textId="77777777" w:rsidR="00051F7D" w:rsidRPr="00914310" w:rsidRDefault="00051F7D" w:rsidP="00172E53">
                  <w:pPr>
                    <w:pStyle w:val="BodyText"/>
                    <w:jc w:val="both"/>
                    <w:rPr>
                      <w:rFonts w:ascii="Times New Roman" w:hAnsi="Times New Roman"/>
                      <w:sz w:val="22"/>
                      <w:szCs w:val="22"/>
                      <w:lang w:val="en-GB" w:eastAsia="zh-CN"/>
                    </w:rPr>
                  </w:pPr>
                  <w:r w:rsidRPr="00914310">
                    <w:rPr>
                      <w:rFonts w:ascii="Times New Roman" w:hAnsi="Times New Roman"/>
                      <w:sz w:val="22"/>
                      <w:szCs w:val="22"/>
                      <w:lang w:val="en-GB" w:eastAsia="zh-CN"/>
                    </w:rPr>
                    <w:t>Reach</w:t>
                  </w:r>
                  <w:r>
                    <w:rPr>
                      <w:rFonts w:ascii="Times New Roman" w:hAnsi="Times New Roman"/>
                      <w:sz w:val="22"/>
                      <w:szCs w:val="22"/>
                      <w:lang w:val="en-GB" w:eastAsia="zh-CN"/>
                    </w:rPr>
                    <w:t>ed</w:t>
                  </w:r>
                  <w:r w:rsidRPr="00914310">
                    <w:rPr>
                      <w:rFonts w:ascii="Times New Roman" w:hAnsi="Times New Roman"/>
                      <w:sz w:val="22"/>
                      <w:szCs w:val="22"/>
                      <w:lang w:val="en-GB" w:eastAsia="zh-CN"/>
                    </w:rPr>
                    <w:t xml:space="preserve"> a consensus on the main content of the </w:t>
                  </w:r>
                  <w:r>
                    <w:rPr>
                      <w:rFonts w:ascii="Times New Roman" w:hAnsi="Times New Roman"/>
                      <w:sz w:val="22"/>
                      <w:szCs w:val="22"/>
                      <w:lang w:val="en-GB" w:eastAsia="zh-CN"/>
                    </w:rPr>
                    <w:t>project</w:t>
                  </w:r>
                  <w:r w:rsidRPr="00914310">
                    <w:rPr>
                      <w:rFonts w:ascii="Times New Roman" w:hAnsi="Times New Roman"/>
                      <w:sz w:val="22"/>
                      <w:szCs w:val="22"/>
                      <w:lang w:val="en-GB" w:eastAsia="zh-CN"/>
                    </w:rPr>
                    <w:t xml:space="preserve">. The </w:t>
                  </w:r>
                  <w:r>
                    <w:rPr>
                      <w:rFonts w:ascii="Times New Roman" w:hAnsi="Times New Roman"/>
                      <w:sz w:val="22"/>
                      <w:szCs w:val="22"/>
                      <w:lang w:val="en-GB" w:eastAsia="zh-CN"/>
                    </w:rPr>
                    <w:t>paper</w:t>
                  </w:r>
                  <w:r w:rsidRPr="00914310">
                    <w:rPr>
                      <w:rFonts w:ascii="Times New Roman" w:hAnsi="Times New Roman"/>
                      <w:sz w:val="22"/>
                      <w:szCs w:val="22"/>
                      <w:lang w:val="en-GB" w:eastAsia="zh-CN"/>
                    </w:rPr>
                    <w:t xml:space="preserve"> c</w:t>
                  </w:r>
                  <w:r>
                    <w:rPr>
                      <w:rFonts w:ascii="Times New Roman" w:hAnsi="Times New Roman"/>
                      <w:sz w:val="22"/>
                      <w:szCs w:val="22"/>
                      <w:lang w:val="en-GB" w:eastAsia="zh-CN"/>
                    </w:rPr>
                    <w:t>ould</w:t>
                  </w:r>
                  <w:r w:rsidRPr="00914310">
                    <w:rPr>
                      <w:rFonts w:ascii="Times New Roman" w:hAnsi="Times New Roman"/>
                      <w:sz w:val="22"/>
                      <w:szCs w:val="22"/>
                      <w:lang w:val="en-GB" w:eastAsia="zh-CN"/>
                    </w:rPr>
                    <w:t xml:space="preserve"> start from P2P online lending, and then compare with the traditional financing mode. Such as bank loans, traditional lending companies and so on.</w:t>
                  </w:r>
                </w:p>
              </w:tc>
            </w:tr>
            <w:tr w:rsidR="00051F7D" w:rsidRPr="000A1F07" w14:paraId="603A9E48" w14:textId="77777777" w:rsidTr="00172E53">
              <w:trPr>
                <w:jc w:val="center"/>
              </w:trPr>
              <w:tc>
                <w:tcPr>
                  <w:tcW w:w="2203" w:type="dxa"/>
                  <w:vAlign w:val="center"/>
                </w:tcPr>
                <w:p w14:paraId="2A0781A2"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7D04FED0"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43B05F08" w14:textId="1B0D38A7" w:rsidR="00051F7D" w:rsidRPr="006722D9" w:rsidRDefault="006C2E77" w:rsidP="00172E53">
                  <w:pPr>
                    <w:pStyle w:val="BodyText"/>
                    <w:jc w:val="both"/>
                    <w:rPr>
                      <w:rFonts w:ascii="Comic Sans MS" w:hAnsi="Comic Sans MS"/>
                      <w:sz w:val="22"/>
                      <w:szCs w:val="22"/>
                    </w:rPr>
                  </w:pPr>
                  <w:r>
                    <w:rPr>
                      <w:rFonts w:cs="Arial"/>
                      <w:noProof/>
                    </w:rPr>
                    <w:drawing>
                      <wp:inline distT="0" distB="0" distL="0" distR="0" wp14:anchorId="65432A0B" wp14:editId="5CB0DDDB">
                        <wp:extent cx="936372" cy="17082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053CB838" w14:textId="77777777" w:rsidTr="00172E53">
              <w:trPr>
                <w:jc w:val="center"/>
              </w:trPr>
              <w:tc>
                <w:tcPr>
                  <w:tcW w:w="2203" w:type="dxa"/>
                  <w:vAlign w:val="center"/>
                </w:tcPr>
                <w:p w14:paraId="43D70AF8"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2BCCABA1"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5825" w:type="dxa"/>
                  <w:vAlign w:val="center"/>
                </w:tcPr>
                <w:p w14:paraId="65E109AA" w14:textId="34416210"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4B5BDEBF" wp14:editId="06D70311">
                        <wp:extent cx="368300" cy="400050"/>
                        <wp:effectExtent l="0" t="0" r="0" b="6350"/>
                        <wp:docPr id="1" name="Picture 1"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776" cy="402739"/>
                                </a:xfrm>
                                <a:prstGeom prst="rect">
                                  <a:avLst/>
                                </a:prstGeom>
                                <a:noFill/>
                                <a:ln>
                                  <a:noFill/>
                                </a:ln>
                              </pic:spPr>
                            </pic:pic>
                          </a:graphicData>
                        </a:graphic>
                      </wp:inline>
                    </w:drawing>
                  </w:r>
                </w:p>
              </w:tc>
            </w:tr>
          </w:tbl>
          <w:p w14:paraId="057400AF" w14:textId="77777777" w:rsidR="00051F7D" w:rsidRPr="000A1F07" w:rsidRDefault="00051F7D" w:rsidP="00172E53">
            <w:pPr>
              <w:pStyle w:val="BodyText"/>
              <w:jc w:val="both"/>
              <w:rPr>
                <w:rFonts w:ascii="Times New Roman" w:hAnsi="Times New Roman"/>
                <w:sz w:val="22"/>
                <w:szCs w:val="22"/>
              </w:rPr>
            </w:pPr>
          </w:p>
          <w:p w14:paraId="4E4ADFDD" w14:textId="77777777" w:rsidR="00051F7D" w:rsidRPr="000A1F07" w:rsidRDefault="00051F7D" w:rsidP="00172E53">
            <w:pPr>
              <w:pStyle w:val="BodyText"/>
              <w:jc w:val="both"/>
              <w:rPr>
                <w:rFonts w:ascii="Times New Roman" w:hAnsi="Times New Roman"/>
                <w:b/>
                <w:color w:val="0000FF"/>
                <w:sz w:val="22"/>
                <w:szCs w:val="22"/>
              </w:rPr>
            </w:pPr>
            <w:r w:rsidRPr="000A1F07">
              <w:rPr>
                <w:rFonts w:ascii="Times New Roman" w:hAnsi="Times New Roman"/>
                <w:b/>
                <w:color w:val="0000FF"/>
                <w:sz w:val="22"/>
                <w:szCs w:val="22"/>
              </w:rPr>
              <w:t>Meeting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6627"/>
            </w:tblGrid>
            <w:tr w:rsidR="00051F7D" w:rsidRPr="000A1F07" w14:paraId="2015E12B" w14:textId="77777777" w:rsidTr="00172E53">
              <w:trPr>
                <w:jc w:val="center"/>
              </w:trPr>
              <w:tc>
                <w:tcPr>
                  <w:tcW w:w="2203" w:type="dxa"/>
                  <w:vAlign w:val="center"/>
                </w:tcPr>
                <w:p w14:paraId="297AF428"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5825" w:type="dxa"/>
                  <w:vAlign w:val="center"/>
                </w:tcPr>
                <w:p w14:paraId="6CF57852" w14:textId="77777777" w:rsidR="00051F7D" w:rsidRPr="006722D9" w:rsidRDefault="00051F7D" w:rsidP="00172E53">
                  <w:pPr>
                    <w:pStyle w:val="BodyText"/>
                    <w:jc w:val="both"/>
                    <w:rPr>
                      <w:rFonts w:ascii="Times New Roman" w:hAnsi="Times New Roman"/>
                      <w:sz w:val="22"/>
                      <w:szCs w:val="22"/>
                      <w:lang w:val="en-GB" w:eastAsia="zh-CN"/>
                    </w:rPr>
                  </w:pPr>
                  <w:r>
                    <w:rPr>
                      <w:rFonts w:ascii="Times New Roman" w:hAnsi="Times New Roman"/>
                      <w:sz w:val="22"/>
                      <w:szCs w:val="22"/>
                    </w:rPr>
                    <w:t>4/6 2020</w:t>
                  </w:r>
                </w:p>
              </w:tc>
            </w:tr>
            <w:tr w:rsidR="00051F7D" w:rsidRPr="000A1F07" w14:paraId="4D4EC392" w14:textId="77777777" w:rsidTr="00172E53">
              <w:trPr>
                <w:jc w:val="center"/>
              </w:trPr>
              <w:tc>
                <w:tcPr>
                  <w:tcW w:w="2203" w:type="dxa"/>
                  <w:vAlign w:val="center"/>
                </w:tcPr>
                <w:p w14:paraId="026C005F"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0456F683" w14:textId="77777777" w:rsidR="00051F7D" w:rsidRPr="000A1F07" w:rsidRDefault="00051F7D" w:rsidP="00172E53">
                  <w:pPr>
                    <w:pStyle w:val="BodyText"/>
                    <w:jc w:val="both"/>
                    <w:rPr>
                      <w:rFonts w:ascii="Times New Roman" w:hAnsi="Times New Roman"/>
                      <w:sz w:val="22"/>
                      <w:szCs w:val="22"/>
                    </w:rPr>
                  </w:pPr>
                </w:p>
                <w:p w14:paraId="173BA356" w14:textId="77777777" w:rsidR="00051F7D" w:rsidRPr="000A1F07" w:rsidRDefault="00051F7D" w:rsidP="00172E53">
                  <w:pPr>
                    <w:pStyle w:val="BodyText"/>
                    <w:jc w:val="both"/>
                    <w:rPr>
                      <w:rFonts w:ascii="Times New Roman" w:hAnsi="Times New Roman"/>
                      <w:sz w:val="22"/>
                      <w:szCs w:val="22"/>
                    </w:rPr>
                  </w:pPr>
                </w:p>
                <w:p w14:paraId="65F5D6FF"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2345F182" w14:textId="77777777" w:rsidR="00051F7D" w:rsidRPr="006E0AD5" w:rsidRDefault="00051F7D" w:rsidP="00172E53">
                  <w:pPr>
                    <w:pStyle w:val="BodyText"/>
                    <w:jc w:val="both"/>
                    <w:rPr>
                      <w:rFonts w:ascii="Times New Roman" w:hAnsi="Times New Roman"/>
                      <w:sz w:val="22"/>
                      <w:szCs w:val="22"/>
                      <w:lang w:val="en-GB" w:eastAsia="zh-CN"/>
                    </w:rPr>
                  </w:pPr>
                  <w:r w:rsidRPr="006E0AD5">
                    <w:rPr>
                      <w:rFonts w:ascii="Times New Roman" w:hAnsi="Times New Roman"/>
                      <w:sz w:val="22"/>
                      <w:szCs w:val="22"/>
                      <w:lang w:val="en-GB" w:eastAsia="zh-CN"/>
                    </w:rPr>
                    <w:t>Discuss</w:t>
                  </w:r>
                  <w:r>
                    <w:rPr>
                      <w:rFonts w:ascii="Times New Roman" w:hAnsi="Times New Roman"/>
                      <w:sz w:val="22"/>
                      <w:szCs w:val="22"/>
                      <w:lang w:val="en-GB" w:eastAsia="zh-CN"/>
                    </w:rPr>
                    <w:t>ed</w:t>
                  </w:r>
                  <w:r w:rsidRPr="006E0AD5">
                    <w:rPr>
                      <w:rFonts w:ascii="Times New Roman" w:hAnsi="Times New Roman"/>
                      <w:sz w:val="22"/>
                      <w:szCs w:val="22"/>
                      <w:lang w:val="en-GB" w:eastAsia="zh-CN"/>
                    </w:rPr>
                    <w:t xml:space="preserve"> the determination of the final topic. And how to structure the paper. Continue</w:t>
                  </w:r>
                  <w:r>
                    <w:rPr>
                      <w:rFonts w:ascii="Times New Roman" w:hAnsi="Times New Roman"/>
                      <w:sz w:val="22"/>
                      <w:szCs w:val="22"/>
                      <w:lang w:val="en-GB" w:eastAsia="zh-CN"/>
                    </w:rPr>
                    <w:t>d</w:t>
                  </w:r>
                  <w:r w:rsidRPr="006E0AD5">
                    <w:rPr>
                      <w:rFonts w:ascii="Times New Roman" w:hAnsi="Times New Roman"/>
                      <w:sz w:val="22"/>
                      <w:szCs w:val="22"/>
                      <w:lang w:val="en-GB" w:eastAsia="zh-CN"/>
                    </w:rPr>
                    <w:t xml:space="preserve"> to read literature </w:t>
                  </w:r>
                  <w:r>
                    <w:rPr>
                      <w:rFonts w:ascii="Times New Roman" w:hAnsi="Times New Roman"/>
                      <w:sz w:val="22"/>
                      <w:szCs w:val="22"/>
                      <w:lang w:val="en-GB" w:eastAsia="zh-CN"/>
                    </w:rPr>
                    <w:t xml:space="preserve">review </w:t>
                  </w:r>
                  <w:r w:rsidRPr="006E0AD5">
                    <w:rPr>
                      <w:rFonts w:ascii="Times New Roman" w:hAnsi="Times New Roman"/>
                      <w:sz w:val="22"/>
                      <w:szCs w:val="22"/>
                      <w:lang w:val="en-GB" w:eastAsia="zh-CN"/>
                    </w:rPr>
                    <w:t>related to p2p lending platforms and the financial performance of banking companies.</w:t>
                  </w:r>
                </w:p>
              </w:tc>
            </w:tr>
            <w:tr w:rsidR="00051F7D" w:rsidRPr="000A1F07" w14:paraId="0F52D6F0" w14:textId="77777777" w:rsidTr="00172E53">
              <w:trPr>
                <w:jc w:val="center"/>
              </w:trPr>
              <w:tc>
                <w:tcPr>
                  <w:tcW w:w="2203" w:type="dxa"/>
                  <w:vAlign w:val="center"/>
                </w:tcPr>
                <w:p w14:paraId="61B18C7B"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73673FB8" w14:textId="77777777" w:rsidR="00051F7D" w:rsidRPr="000A1F07" w:rsidRDefault="00051F7D" w:rsidP="00172E53">
                  <w:pPr>
                    <w:pStyle w:val="BodyText"/>
                    <w:jc w:val="both"/>
                    <w:rPr>
                      <w:rFonts w:ascii="Times New Roman" w:hAnsi="Times New Roman"/>
                      <w:sz w:val="22"/>
                      <w:szCs w:val="22"/>
                    </w:rPr>
                  </w:pPr>
                </w:p>
                <w:p w14:paraId="5B046B68" w14:textId="77777777" w:rsidR="00051F7D" w:rsidRPr="000A1F07" w:rsidRDefault="00051F7D" w:rsidP="00172E53">
                  <w:pPr>
                    <w:pStyle w:val="BodyText"/>
                    <w:jc w:val="both"/>
                    <w:rPr>
                      <w:rFonts w:ascii="Times New Roman" w:hAnsi="Times New Roman"/>
                      <w:sz w:val="22"/>
                      <w:szCs w:val="22"/>
                    </w:rPr>
                  </w:pPr>
                </w:p>
                <w:p w14:paraId="53994E78"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3B643BB1" w14:textId="77777777" w:rsidR="00051F7D" w:rsidRPr="006E0AD5" w:rsidRDefault="00051F7D" w:rsidP="00172E53">
                  <w:pPr>
                    <w:pStyle w:val="BodyText"/>
                    <w:jc w:val="both"/>
                    <w:rPr>
                      <w:rFonts w:ascii="Times New Roman" w:hAnsi="Times New Roman"/>
                      <w:sz w:val="22"/>
                      <w:szCs w:val="22"/>
                      <w:lang w:val="en-GB" w:eastAsia="zh-CN"/>
                    </w:rPr>
                  </w:pPr>
                  <w:r w:rsidRPr="006E0AD5">
                    <w:rPr>
                      <w:rFonts w:ascii="Times New Roman" w:hAnsi="Times New Roman"/>
                      <w:sz w:val="22"/>
                      <w:szCs w:val="22"/>
                      <w:lang w:val="en-GB" w:eastAsia="zh-CN"/>
                    </w:rPr>
                    <w:t>Agreed topic: Analysis of factors influencing P2P lending industry performance in China. Continue</w:t>
                  </w:r>
                  <w:r>
                    <w:rPr>
                      <w:rFonts w:ascii="Times New Roman" w:hAnsi="Times New Roman"/>
                      <w:sz w:val="22"/>
                      <w:szCs w:val="22"/>
                      <w:lang w:val="en-GB" w:eastAsia="zh-CN"/>
                    </w:rPr>
                    <w:t>d</w:t>
                  </w:r>
                  <w:r w:rsidRPr="006E0AD5">
                    <w:rPr>
                      <w:rFonts w:ascii="Times New Roman" w:hAnsi="Times New Roman"/>
                      <w:sz w:val="22"/>
                      <w:szCs w:val="22"/>
                      <w:lang w:val="en-GB" w:eastAsia="zh-CN"/>
                    </w:rPr>
                    <w:t xml:space="preserve"> to read a lot of </w:t>
                  </w:r>
                  <w:r>
                    <w:rPr>
                      <w:rFonts w:ascii="Times New Roman" w:hAnsi="Times New Roman"/>
                      <w:sz w:val="22"/>
                      <w:szCs w:val="22"/>
                      <w:lang w:val="en-GB" w:eastAsia="zh-CN"/>
                    </w:rPr>
                    <w:t>articles related</w:t>
                  </w:r>
                  <w:r w:rsidRPr="006E0AD5">
                    <w:rPr>
                      <w:rFonts w:ascii="Times New Roman" w:hAnsi="Times New Roman"/>
                      <w:sz w:val="22"/>
                      <w:szCs w:val="22"/>
                      <w:lang w:val="en-GB" w:eastAsia="zh-CN"/>
                    </w:rPr>
                    <w:t xml:space="preserve"> on p2p lending platforms and financial companies' performance.</w:t>
                  </w:r>
                </w:p>
              </w:tc>
            </w:tr>
            <w:tr w:rsidR="00051F7D" w:rsidRPr="000A1F07" w14:paraId="7C214555" w14:textId="77777777" w:rsidTr="00172E53">
              <w:trPr>
                <w:jc w:val="center"/>
              </w:trPr>
              <w:tc>
                <w:tcPr>
                  <w:tcW w:w="2203" w:type="dxa"/>
                  <w:vAlign w:val="center"/>
                </w:tcPr>
                <w:p w14:paraId="780C5C4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0D3DC8C6"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164BFC78" w14:textId="4EB6479C" w:rsidR="00051F7D" w:rsidRPr="000A1F07" w:rsidRDefault="006C2E77" w:rsidP="00172E53">
                  <w:pPr>
                    <w:pStyle w:val="BodyText"/>
                    <w:jc w:val="both"/>
                    <w:rPr>
                      <w:rFonts w:ascii="Times New Roman" w:hAnsi="Times New Roman"/>
                      <w:sz w:val="22"/>
                      <w:szCs w:val="22"/>
                    </w:rPr>
                  </w:pPr>
                  <w:r>
                    <w:rPr>
                      <w:rFonts w:cs="Arial"/>
                      <w:noProof/>
                    </w:rPr>
                    <w:drawing>
                      <wp:inline distT="0" distB="0" distL="0" distR="0" wp14:anchorId="41E5FB79" wp14:editId="2EED1598">
                        <wp:extent cx="936372" cy="17082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6BD371D5" w14:textId="77777777" w:rsidTr="00172E53">
              <w:trPr>
                <w:jc w:val="center"/>
              </w:trPr>
              <w:tc>
                <w:tcPr>
                  <w:tcW w:w="2203" w:type="dxa"/>
                  <w:vAlign w:val="center"/>
                </w:tcPr>
                <w:p w14:paraId="236DC17F"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44A4E31A"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5825" w:type="dxa"/>
                  <w:vAlign w:val="center"/>
                </w:tcPr>
                <w:p w14:paraId="04A93E9B" w14:textId="0DFC6622" w:rsidR="00051F7D" w:rsidRPr="00B04F7E" w:rsidRDefault="004C1494" w:rsidP="00172E53">
                  <w:pPr>
                    <w:pStyle w:val="BodyText"/>
                    <w:jc w:val="both"/>
                    <w:rPr>
                      <w:rFonts w:ascii="Times New Roman" w:hAnsi="Times New Roman"/>
                      <w:sz w:val="22"/>
                      <w:szCs w:val="22"/>
                      <w:lang w:val="en-GB" w:eastAsia="zh-CN"/>
                    </w:rPr>
                  </w:pPr>
                  <w:r w:rsidRPr="00965DAC">
                    <w:rPr>
                      <w:rFonts w:ascii="Times New Roman" w:hAnsi="Times New Roman"/>
                      <w:noProof/>
                      <w:sz w:val="22"/>
                      <w:szCs w:val="22"/>
                    </w:rPr>
                    <w:drawing>
                      <wp:inline distT="0" distB="0" distL="0" distR="0" wp14:anchorId="26E6DE40" wp14:editId="6C1A4C9B">
                        <wp:extent cx="368300" cy="400050"/>
                        <wp:effectExtent l="0" t="0" r="0" b="6350"/>
                        <wp:docPr id="24" name="Picture 24"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880" cy="400680"/>
                                </a:xfrm>
                                <a:prstGeom prst="rect">
                                  <a:avLst/>
                                </a:prstGeom>
                                <a:noFill/>
                                <a:ln>
                                  <a:noFill/>
                                </a:ln>
                              </pic:spPr>
                            </pic:pic>
                          </a:graphicData>
                        </a:graphic>
                      </wp:inline>
                    </w:drawing>
                  </w:r>
                </w:p>
              </w:tc>
            </w:tr>
          </w:tbl>
          <w:p w14:paraId="29C2FB0E" w14:textId="77777777" w:rsidR="00051F7D" w:rsidRPr="000A1F07" w:rsidRDefault="00051F7D" w:rsidP="00172E53">
            <w:pPr>
              <w:pStyle w:val="BodyText"/>
              <w:jc w:val="both"/>
              <w:rPr>
                <w:rFonts w:ascii="Times New Roman" w:hAnsi="Times New Roman"/>
                <w:sz w:val="22"/>
                <w:szCs w:val="22"/>
              </w:rPr>
            </w:pPr>
          </w:p>
          <w:p w14:paraId="38261989" w14:textId="77777777" w:rsidR="00051F7D" w:rsidRPr="000A1F07" w:rsidRDefault="00051F7D" w:rsidP="00172E53">
            <w:pPr>
              <w:pStyle w:val="BodyText"/>
              <w:jc w:val="both"/>
              <w:rPr>
                <w:rFonts w:ascii="Times New Roman" w:hAnsi="Times New Roman"/>
                <w:b/>
                <w:color w:val="0000FF"/>
                <w:sz w:val="22"/>
                <w:szCs w:val="22"/>
              </w:rPr>
            </w:pPr>
            <w:r w:rsidRPr="000A1F07">
              <w:rPr>
                <w:rFonts w:ascii="Times New Roman" w:hAnsi="Times New Roman"/>
                <w:b/>
                <w:color w:val="0000FF"/>
                <w:sz w:val="22"/>
                <w:szCs w:val="22"/>
              </w:rPr>
              <w:t>Meeting 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6627"/>
            </w:tblGrid>
            <w:tr w:rsidR="00051F7D" w:rsidRPr="000A1F07" w14:paraId="5A60F685" w14:textId="77777777" w:rsidTr="00172E53">
              <w:trPr>
                <w:jc w:val="center"/>
              </w:trPr>
              <w:tc>
                <w:tcPr>
                  <w:tcW w:w="2203" w:type="dxa"/>
                  <w:vAlign w:val="center"/>
                </w:tcPr>
                <w:p w14:paraId="28AE6141"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5825" w:type="dxa"/>
                  <w:vAlign w:val="center"/>
                </w:tcPr>
                <w:p w14:paraId="44D5D534"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20/6 2020</w:t>
                  </w:r>
                </w:p>
              </w:tc>
            </w:tr>
            <w:tr w:rsidR="00051F7D" w:rsidRPr="000A1F07" w14:paraId="4066891E" w14:textId="77777777" w:rsidTr="00172E53">
              <w:trPr>
                <w:jc w:val="center"/>
              </w:trPr>
              <w:tc>
                <w:tcPr>
                  <w:tcW w:w="2203" w:type="dxa"/>
                  <w:vAlign w:val="center"/>
                </w:tcPr>
                <w:p w14:paraId="54DE22D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68EC23E4" w14:textId="77777777" w:rsidR="00051F7D" w:rsidRPr="000A1F07" w:rsidRDefault="00051F7D" w:rsidP="00172E53">
                  <w:pPr>
                    <w:pStyle w:val="BodyText"/>
                    <w:jc w:val="both"/>
                    <w:rPr>
                      <w:rFonts w:ascii="Times New Roman" w:hAnsi="Times New Roman"/>
                      <w:sz w:val="22"/>
                      <w:szCs w:val="22"/>
                    </w:rPr>
                  </w:pPr>
                </w:p>
                <w:p w14:paraId="4629D717"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4E2D7176" w14:textId="77777777" w:rsidR="00051F7D" w:rsidRPr="000A1F07" w:rsidRDefault="00051F7D" w:rsidP="00172E53">
                  <w:pPr>
                    <w:pStyle w:val="BodyText"/>
                    <w:jc w:val="both"/>
                    <w:rPr>
                      <w:rFonts w:ascii="Times New Roman" w:hAnsi="Times New Roman"/>
                      <w:sz w:val="22"/>
                      <w:szCs w:val="22"/>
                    </w:rPr>
                  </w:pPr>
                  <w:r w:rsidRPr="00B04F7E">
                    <w:rPr>
                      <w:rFonts w:ascii="Times New Roman" w:hAnsi="Times New Roman"/>
                      <w:sz w:val="22"/>
                      <w:szCs w:val="22"/>
                    </w:rPr>
                    <w:t xml:space="preserve">This meeting mainly discussed the </w:t>
                  </w:r>
                  <w:r>
                    <w:rPr>
                      <w:rFonts w:ascii="Times New Roman" w:hAnsi="Times New Roman"/>
                      <w:sz w:val="22"/>
                      <w:szCs w:val="22"/>
                    </w:rPr>
                    <w:t>C</w:t>
                  </w:r>
                  <w:r w:rsidRPr="00B04F7E">
                    <w:rPr>
                      <w:rFonts w:ascii="Times New Roman" w:hAnsi="Times New Roman"/>
                      <w:sz w:val="22"/>
                      <w:szCs w:val="22"/>
                    </w:rPr>
                    <w:t>onceptual Framework, which is about variable selection. From the selection of independent variables and dependent variables to determination.</w:t>
                  </w:r>
                </w:p>
              </w:tc>
            </w:tr>
            <w:tr w:rsidR="00051F7D" w:rsidRPr="000A1F07" w14:paraId="0CE87CD9" w14:textId="77777777" w:rsidTr="00172E53">
              <w:trPr>
                <w:jc w:val="center"/>
              </w:trPr>
              <w:tc>
                <w:tcPr>
                  <w:tcW w:w="2203" w:type="dxa"/>
                  <w:vAlign w:val="center"/>
                </w:tcPr>
                <w:p w14:paraId="38A72827"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7FBC3B5A" w14:textId="77777777" w:rsidR="00051F7D" w:rsidRPr="000A1F07" w:rsidRDefault="00051F7D" w:rsidP="00172E53">
                  <w:pPr>
                    <w:pStyle w:val="BodyText"/>
                    <w:jc w:val="both"/>
                    <w:rPr>
                      <w:rFonts w:ascii="Times New Roman" w:hAnsi="Times New Roman"/>
                      <w:sz w:val="22"/>
                      <w:szCs w:val="22"/>
                    </w:rPr>
                  </w:pPr>
                </w:p>
                <w:p w14:paraId="733DEE11" w14:textId="77777777" w:rsidR="00051F7D" w:rsidRPr="000A1F07" w:rsidRDefault="00051F7D" w:rsidP="00172E53">
                  <w:pPr>
                    <w:pStyle w:val="BodyText"/>
                    <w:jc w:val="both"/>
                    <w:rPr>
                      <w:rFonts w:ascii="Times New Roman" w:hAnsi="Times New Roman"/>
                      <w:sz w:val="22"/>
                      <w:szCs w:val="22"/>
                    </w:rPr>
                  </w:pPr>
                </w:p>
                <w:p w14:paraId="29E3047A"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052F915E" w14:textId="77777777" w:rsidR="00051F7D" w:rsidRPr="00B04F7E" w:rsidRDefault="00051F7D" w:rsidP="00172E53">
                  <w:pPr>
                    <w:pStyle w:val="BodyText"/>
                    <w:jc w:val="both"/>
                    <w:rPr>
                      <w:rFonts w:ascii="Times New Roman" w:hAnsi="Times New Roman"/>
                      <w:sz w:val="22"/>
                      <w:szCs w:val="22"/>
                      <w:lang w:val="en-GB" w:eastAsia="zh-CN"/>
                    </w:rPr>
                  </w:pPr>
                  <w:r w:rsidRPr="00B04F7E">
                    <w:rPr>
                      <w:rFonts w:ascii="Times New Roman" w:hAnsi="Times New Roman"/>
                      <w:sz w:val="22"/>
                      <w:szCs w:val="22"/>
                      <w:lang w:val="en-GB" w:eastAsia="zh-CN"/>
                    </w:rPr>
                    <w:t xml:space="preserve">It is agreed the selection of variables. </w:t>
                  </w:r>
                  <w:r w:rsidRPr="00A10454">
                    <w:rPr>
                      <w:rFonts w:ascii="Times New Roman" w:hAnsi="Times New Roman"/>
                      <w:b/>
                      <w:bCs/>
                      <w:i/>
                      <w:iCs/>
                      <w:sz w:val="22"/>
                      <w:szCs w:val="22"/>
                      <w:lang w:val="en-GB" w:eastAsia="zh-CN"/>
                    </w:rPr>
                    <w:t>Independent Variables:</w:t>
                  </w:r>
                  <w:r w:rsidRPr="00B04F7E">
                    <w:rPr>
                      <w:rFonts w:ascii="Times New Roman" w:hAnsi="Times New Roman"/>
                      <w:sz w:val="22"/>
                      <w:szCs w:val="22"/>
                      <w:lang w:val="en-GB" w:eastAsia="zh-CN"/>
                    </w:rPr>
                    <w:t xml:space="preserve"> </w:t>
                  </w:r>
                  <w:r>
                    <w:rPr>
                      <w:rFonts w:ascii="Times New Roman" w:hAnsi="Times New Roman"/>
                      <w:sz w:val="22"/>
                      <w:szCs w:val="22"/>
                      <w:lang w:val="en-GB" w:eastAsia="zh-CN"/>
                    </w:rPr>
                    <w:t>t</w:t>
                  </w:r>
                  <w:r w:rsidRPr="00A10454">
                    <w:rPr>
                      <w:rFonts w:ascii="Times New Roman" w:hAnsi="Times New Roman"/>
                      <w:sz w:val="22"/>
                      <w:szCs w:val="22"/>
                      <w:lang w:val="en-GB" w:eastAsia="zh-CN"/>
                    </w:rPr>
                    <w:t>he</w:t>
                  </w:r>
                  <w:r>
                    <w:rPr>
                      <w:rFonts w:ascii="Times New Roman" w:hAnsi="Times New Roman"/>
                      <w:sz w:val="22"/>
                      <w:szCs w:val="22"/>
                      <w:lang w:val="en-GB" w:eastAsia="zh-CN"/>
                    </w:rPr>
                    <w:t xml:space="preserve"> n</w:t>
                  </w:r>
                  <w:r w:rsidRPr="00A10454">
                    <w:rPr>
                      <w:rFonts w:ascii="Times New Roman" w:hAnsi="Times New Roman"/>
                      <w:sz w:val="22"/>
                      <w:szCs w:val="22"/>
                      <w:lang w:val="en-GB" w:eastAsia="zh-CN"/>
                    </w:rPr>
                    <w:t xml:space="preserve">umber of Borrowers, </w:t>
                  </w:r>
                  <w:r>
                    <w:rPr>
                      <w:rFonts w:ascii="Times New Roman" w:hAnsi="Times New Roman"/>
                      <w:sz w:val="22"/>
                      <w:szCs w:val="22"/>
                      <w:lang w:val="en-GB" w:eastAsia="zh-CN"/>
                    </w:rPr>
                    <w:t>t</w:t>
                  </w:r>
                  <w:r w:rsidRPr="00A10454">
                    <w:rPr>
                      <w:rFonts w:ascii="Times New Roman" w:hAnsi="Times New Roman"/>
                      <w:sz w:val="22"/>
                      <w:szCs w:val="22"/>
                      <w:lang w:val="en-GB" w:eastAsia="zh-CN"/>
                    </w:rPr>
                    <w:t xml:space="preserve">he </w:t>
                  </w:r>
                  <w:r>
                    <w:rPr>
                      <w:rFonts w:ascii="Times New Roman" w:hAnsi="Times New Roman"/>
                      <w:sz w:val="22"/>
                      <w:szCs w:val="22"/>
                      <w:lang w:val="en-GB" w:eastAsia="zh-CN"/>
                    </w:rPr>
                    <w:t>n</w:t>
                  </w:r>
                  <w:r w:rsidRPr="00A10454">
                    <w:rPr>
                      <w:rFonts w:ascii="Times New Roman" w:hAnsi="Times New Roman"/>
                      <w:sz w:val="22"/>
                      <w:szCs w:val="22"/>
                      <w:lang w:val="en-GB" w:eastAsia="zh-CN"/>
                    </w:rPr>
                    <w:t xml:space="preserve">umber of Lenders, </w:t>
                  </w:r>
                  <w:r>
                    <w:rPr>
                      <w:rFonts w:ascii="Times New Roman" w:hAnsi="Times New Roman"/>
                      <w:sz w:val="22"/>
                      <w:szCs w:val="22"/>
                      <w:lang w:val="en-GB" w:eastAsia="zh-CN"/>
                    </w:rPr>
                    <w:t>t</w:t>
                  </w:r>
                  <w:r w:rsidRPr="00A10454">
                    <w:rPr>
                      <w:rFonts w:ascii="Times New Roman" w:hAnsi="Times New Roman"/>
                      <w:sz w:val="22"/>
                      <w:szCs w:val="22"/>
                      <w:lang w:val="en-GB" w:eastAsia="zh-CN"/>
                    </w:rPr>
                    <w:t xml:space="preserve">he Default Rate, </w:t>
                  </w:r>
                  <w:r>
                    <w:rPr>
                      <w:rFonts w:ascii="Times New Roman" w:hAnsi="Times New Roman"/>
                      <w:sz w:val="22"/>
                      <w:szCs w:val="22"/>
                      <w:lang w:val="en-GB" w:eastAsia="zh-CN"/>
                    </w:rPr>
                    <w:t>t</w:t>
                  </w:r>
                  <w:r w:rsidRPr="00A10454">
                    <w:rPr>
                      <w:rFonts w:ascii="Times New Roman" w:hAnsi="Times New Roman"/>
                      <w:sz w:val="22"/>
                      <w:szCs w:val="22"/>
                      <w:lang w:val="en-GB" w:eastAsia="zh-CN"/>
                    </w:rPr>
                    <w:t xml:space="preserve">he P2P Industry Average Interest Rate, </w:t>
                  </w:r>
                  <w:proofErr w:type="spellStart"/>
                  <w:r w:rsidRPr="00A10454">
                    <w:rPr>
                      <w:rFonts w:ascii="Times New Roman" w:hAnsi="Times New Roman"/>
                      <w:sz w:val="22"/>
                      <w:szCs w:val="22"/>
                      <w:lang w:val="en-GB" w:eastAsia="zh-CN"/>
                    </w:rPr>
                    <w:t>Shibor</w:t>
                  </w:r>
                  <w:proofErr w:type="spellEnd"/>
                  <w:r w:rsidRPr="00A10454">
                    <w:rPr>
                      <w:rFonts w:ascii="Times New Roman" w:hAnsi="Times New Roman"/>
                      <w:sz w:val="22"/>
                      <w:szCs w:val="22"/>
                      <w:lang w:val="en-GB" w:eastAsia="zh-CN"/>
                    </w:rPr>
                    <w:t xml:space="preserve"> and </w:t>
                  </w:r>
                  <w:r>
                    <w:rPr>
                      <w:rFonts w:ascii="Times New Roman" w:hAnsi="Times New Roman"/>
                      <w:sz w:val="22"/>
                      <w:szCs w:val="22"/>
                      <w:lang w:val="en-GB" w:eastAsia="zh-CN"/>
                    </w:rPr>
                    <w:t>t</w:t>
                  </w:r>
                  <w:r w:rsidRPr="00A10454">
                    <w:rPr>
                      <w:rFonts w:ascii="Times New Roman" w:hAnsi="Times New Roman"/>
                      <w:sz w:val="22"/>
                      <w:szCs w:val="22"/>
                      <w:lang w:val="en-GB" w:eastAsia="zh-CN"/>
                    </w:rPr>
                    <w:t>he Average Loans Period</w:t>
                  </w:r>
                  <w:r>
                    <w:rPr>
                      <w:rFonts w:ascii="Times New Roman" w:hAnsi="Times New Roman"/>
                      <w:sz w:val="22"/>
                      <w:szCs w:val="22"/>
                      <w:lang w:val="en-GB" w:eastAsia="zh-CN"/>
                    </w:rPr>
                    <w:t xml:space="preserve">. </w:t>
                  </w:r>
                  <w:r w:rsidRPr="00A10454">
                    <w:rPr>
                      <w:rFonts w:ascii="Times New Roman" w:hAnsi="Times New Roman"/>
                      <w:b/>
                      <w:bCs/>
                      <w:i/>
                      <w:iCs/>
                      <w:sz w:val="22"/>
                      <w:szCs w:val="22"/>
                      <w:lang w:val="en-GB" w:eastAsia="zh-CN"/>
                    </w:rPr>
                    <w:t xml:space="preserve">Dependent </w:t>
                  </w:r>
                  <w:r>
                    <w:rPr>
                      <w:rFonts w:ascii="Times New Roman" w:hAnsi="Times New Roman"/>
                      <w:b/>
                      <w:bCs/>
                      <w:i/>
                      <w:iCs/>
                      <w:sz w:val="22"/>
                      <w:szCs w:val="22"/>
                      <w:lang w:val="en-GB" w:eastAsia="zh-CN"/>
                    </w:rPr>
                    <w:t>V</w:t>
                  </w:r>
                  <w:r w:rsidRPr="00A10454">
                    <w:rPr>
                      <w:rFonts w:ascii="Times New Roman" w:hAnsi="Times New Roman"/>
                      <w:b/>
                      <w:bCs/>
                      <w:i/>
                      <w:iCs/>
                      <w:sz w:val="22"/>
                      <w:szCs w:val="22"/>
                      <w:lang w:val="en-GB" w:eastAsia="zh-CN"/>
                    </w:rPr>
                    <w:t>ariables:</w:t>
                  </w:r>
                  <w:r>
                    <w:rPr>
                      <w:rFonts w:ascii="Times New Roman" w:hAnsi="Times New Roman"/>
                      <w:sz w:val="22"/>
                      <w:szCs w:val="22"/>
                      <w:lang w:val="en-GB" w:eastAsia="zh-CN"/>
                    </w:rPr>
                    <w:t xml:space="preserve"> ROA ROE</w:t>
                  </w:r>
                </w:p>
              </w:tc>
            </w:tr>
            <w:tr w:rsidR="00051F7D" w:rsidRPr="000A1F07" w14:paraId="7BFD5B05" w14:textId="77777777" w:rsidTr="00172E53">
              <w:trPr>
                <w:jc w:val="center"/>
              </w:trPr>
              <w:tc>
                <w:tcPr>
                  <w:tcW w:w="2203" w:type="dxa"/>
                  <w:vAlign w:val="center"/>
                </w:tcPr>
                <w:p w14:paraId="4E0A3F10"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7A22256C"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0B028D8F" w14:textId="3CC41450" w:rsidR="00051F7D" w:rsidRPr="00A10454" w:rsidRDefault="006C2E77" w:rsidP="00172E53">
                  <w:pPr>
                    <w:pStyle w:val="BodyText"/>
                    <w:jc w:val="both"/>
                    <w:rPr>
                      <w:rFonts w:ascii="Times New Roman" w:hAnsi="Times New Roman"/>
                      <w:sz w:val="22"/>
                      <w:szCs w:val="22"/>
                      <w:lang w:val="en-GB" w:eastAsia="zh-CN"/>
                    </w:rPr>
                  </w:pPr>
                  <w:r>
                    <w:rPr>
                      <w:rFonts w:cs="Arial"/>
                      <w:noProof/>
                    </w:rPr>
                    <w:drawing>
                      <wp:inline distT="0" distB="0" distL="0" distR="0" wp14:anchorId="494C2564" wp14:editId="09434F7D">
                        <wp:extent cx="936372" cy="170822"/>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17408B6C" w14:textId="77777777" w:rsidTr="00172E53">
              <w:trPr>
                <w:jc w:val="center"/>
              </w:trPr>
              <w:tc>
                <w:tcPr>
                  <w:tcW w:w="2203" w:type="dxa"/>
                  <w:vAlign w:val="center"/>
                </w:tcPr>
                <w:p w14:paraId="4199D83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lastRenderedPageBreak/>
                    <w:t xml:space="preserve">Supervisor’s </w:t>
                  </w:r>
                </w:p>
                <w:p w14:paraId="460954BB"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5825" w:type="dxa"/>
                  <w:vAlign w:val="center"/>
                </w:tcPr>
                <w:p w14:paraId="6F046917" w14:textId="019D47E5"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09DBCFD2" wp14:editId="50C06489">
                        <wp:extent cx="368300" cy="400050"/>
                        <wp:effectExtent l="0" t="0" r="0" b="0"/>
                        <wp:docPr id="25" name="Picture 25"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300" cy="400050"/>
                                </a:xfrm>
                                <a:prstGeom prst="rect">
                                  <a:avLst/>
                                </a:prstGeom>
                                <a:noFill/>
                                <a:ln>
                                  <a:noFill/>
                                </a:ln>
                              </pic:spPr>
                            </pic:pic>
                          </a:graphicData>
                        </a:graphic>
                      </wp:inline>
                    </w:drawing>
                  </w:r>
                </w:p>
              </w:tc>
            </w:tr>
          </w:tbl>
          <w:p w14:paraId="22316FA6" w14:textId="77777777" w:rsidR="00051F7D" w:rsidRDefault="00051F7D" w:rsidP="00172E53">
            <w:pPr>
              <w:pStyle w:val="BodyText"/>
              <w:jc w:val="both"/>
              <w:rPr>
                <w:rFonts w:ascii="Times New Roman" w:hAnsi="Times New Roman"/>
                <w:b/>
                <w:color w:val="0000FF"/>
                <w:sz w:val="22"/>
                <w:szCs w:val="22"/>
              </w:rPr>
            </w:pPr>
          </w:p>
          <w:p w14:paraId="5D94FCBC" w14:textId="77777777" w:rsidR="00051F7D" w:rsidRDefault="00051F7D" w:rsidP="00172E53">
            <w:pPr>
              <w:pStyle w:val="BodyText"/>
              <w:jc w:val="both"/>
              <w:rPr>
                <w:rFonts w:ascii="Times New Roman" w:hAnsi="Times New Roman"/>
                <w:b/>
                <w:color w:val="0000FF"/>
                <w:sz w:val="22"/>
                <w:szCs w:val="22"/>
              </w:rPr>
            </w:pPr>
          </w:p>
          <w:p w14:paraId="37B09270" w14:textId="77777777" w:rsidR="00051F7D" w:rsidRPr="000A1F07" w:rsidRDefault="00051F7D" w:rsidP="00172E53">
            <w:pPr>
              <w:pStyle w:val="BodyText"/>
              <w:jc w:val="both"/>
              <w:rPr>
                <w:rFonts w:ascii="Times New Roman" w:hAnsi="Times New Roman"/>
                <w:b/>
                <w:color w:val="0000FF"/>
                <w:sz w:val="22"/>
                <w:szCs w:val="22"/>
              </w:rPr>
            </w:pPr>
            <w:r w:rsidRPr="000A1F07">
              <w:rPr>
                <w:rFonts w:ascii="Times New Roman" w:hAnsi="Times New Roman"/>
                <w:b/>
                <w:color w:val="0000FF"/>
                <w:sz w:val="22"/>
                <w:szCs w:val="22"/>
              </w:rPr>
              <w:t>Meeting 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6627"/>
            </w:tblGrid>
            <w:tr w:rsidR="00051F7D" w:rsidRPr="000A1F07" w14:paraId="02D5AF19" w14:textId="77777777" w:rsidTr="00172E53">
              <w:trPr>
                <w:jc w:val="center"/>
              </w:trPr>
              <w:tc>
                <w:tcPr>
                  <w:tcW w:w="2203" w:type="dxa"/>
                  <w:vAlign w:val="center"/>
                </w:tcPr>
                <w:p w14:paraId="0BEE99DF"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5825" w:type="dxa"/>
                  <w:vAlign w:val="center"/>
                </w:tcPr>
                <w:p w14:paraId="5B91C8EA"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3/7 2020</w:t>
                  </w:r>
                </w:p>
              </w:tc>
            </w:tr>
            <w:tr w:rsidR="00051F7D" w:rsidRPr="000A1F07" w14:paraId="66CED7EA" w14:textId="77777777" w:rsidTr="00172E53">
              <w:trPr>
                <w:jc w:val="center"/>
              </w:trPr>
              <w:tc>
                <w:tcPr>
                  <w:tcW w:w="2203" w:type="dxa"/>
                  <w:vAlign w:val="center"/>
                </w:tcPr>
                <w:p w14:paraId="5AAB0FBF"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6F87FF08" w14:textId="77777777" w:rsidR="00051F7D" w:rsidRPr="000A1F07" w:rsidRDefault="00051F7D" w:rsidP="00172E53">
                  <w:pPr>
                    <w:pStyle w:val="BodyText"/>
                    <w:jc w:val="both"/>
                    <w:rPr>
                      <w:rFonts w:ascii="Times New Roman" w:hAnsi="Times New Roman"/>
                      <w:sz w:val="22"/>
                      <w:szCs w:val="22"/>
                    </w:rPr>
                  </w:pPr>
                </w:p>
                <w:p w14:paraId="4F4FD549" w14:textId="77777777" w:rsidR="00051F7D" w:rsidRPr="000A1F07" w:rsidRDefault="00051F7D" w:rsidP="00172E53">
                  <w:pPr>
                    <w:pStyle w:val="BodyText"/>
                    <w:jc w:val="both"/>
                    <w:rPr>
                      <w:rFonts w:ascii="Times New Roman" w:hAnsi="Times New Roman"/>
                      <w:sz w:val="22"/>
                      <w:szCs w:val="22"/>
                    </w:rPr>
                  </w:pPr>
                </w:p>
                <w:p w14:paraId="44B62344"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1A73C810"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This meeting was going to c</w:t>
                  </w:r>
                  <w:r w:rsidRPr="00A10454">
                    <w:rPr>
                      <w:rFonts w:ascii="Times New Roman" w:hAnsi="Times New Roman"/>
                      <w:sz w:val="22"/>
                      <w:szCs w:val="22"/>
                    </w:rPr>
                    <w:t xml:space="preserve">onfirm </w:t>
                  </w:r>
                  <w:r>
                    <w:rPr>
                      <w:rFonts w:ascii="Times New Roman" w:hAnsi="Times New Roman"/>
                      <w:sz w:val="22"/>
                      <w:szCs w:val="22"/>
                    </w:rPr>
                    <w:t>C</w:t>
                  </w:r>
                  <w:r w:rsidRPr="00A10454">
                    <w:rPr>
                      <w:rFonts w:ascii="Times New Roman" w:hAnsi="Times New Roman"/>
                      <w:sz w:val="22"/>
                      <w:szCs w:val="22"/>
                    </w:rPr>
                    <w:t>hapter 3</w:t>
                  </w:r>
                  <w:r>
                    <w:rPr>
                      <w:rFonts w:ascii="Times New Roman" w:hAnsi="Times New Roman"/>
                      <w:sz w:val="22"/>
                      <w:szCs w:val="22"/>
                    </w:rPr>
                    <w:t>-----</w:t>
                  </w:r>
                  <w:r w:rsidRPr="00A10454">
                    <w:rPr>
                      <w:rFonts w:ascii="Times New Roman" w:hAnsi="Times New Roman"/>
                      <w:sz w:val="22"/>
                      <w:szCs w:val="22"/>
                    </w:rPr>
                    <w:t xml:space="preserve">Methodology. </w:t>
                  </w:r>
                  <w:r>
                    <w:rPr>
                      <w:rFonts w:ascii="Times New Roman" w:hAnsi="Times New Roman"/>
                      <w:sz w:val="22"/>
                      <w:szCs w:val="22"/>
                    </w:rPr>
                    <w:t xml:space="preserve">To discuss </w:t>
                  </w:r>
                  <w:r w:rsidRPr="00A10454">
                    <w:rPr>
                      <w:rFonts w:ascii="Times New Roman" w:hAnsi="Times New Roman"/>
                      <w:sz w:val="22"/>
                      <w:szCs w:val="22"/>
                    </w:rPr>
                    <w:t xml:space="preserve">sample size and sampling method. </w:t>
                  </w:r>
                  <w:r>
                    <w:rPr>
                      <w:rFonts w:ascii="Times New Roman" w:hAnsi="Times New Roman"/>
                      <w:sz w:val="22"/>
                      <w:szCs w:val="22"/>
                    </w:rPr>
                    <w:t>And by using q</w:t>
                  </w:r>
                  <w:r w:rsidRPr="00A10454">
                    <w:rPr>
                      <w:rFonts w:ascii="Times New Roman" w:hAnsi="Times New Roman"/>
                      <w:sz w:val="22"/>
                      <w:szCs w:val="22"/>
                    </w:rPr>
                    <w:t>uantitative analysis method</w:t>
                  </w:r>
                  <w:r>
                    <w:rPr>
                      <w:rFonts w:ascii="Times New Roman" w:hAnsi="Times New Roman"/>
                      <w:sz w:val="22"/>
                      <w:szCs w:val="22"/>
                    </w:rPr>
                    <w:t>----</w:t>
                  </w:r>
                  <w:r w:rsidRPr="00A10454">
                    <w:rPr>
                      <w:rFonts w:ascii="Times New Roman" w:hAnsi="Times New Roman"/>
                      <w:sz w:val="22"/>
                      <w:szCs w:val="22"/>
                    </w:rPr>
                    <w:t>Multiple Linear regression was used</w:t>
                  </w:r>
                  <w:r>
                    <w:rPr>
                      <w:rFonts w:ascii="Times New Roman" w:hAnsi="Times New Roman"/>
                      <w:sz w:val="22"/>
                      <w:szCs w:val="22"/>
                    </w:rPr>
                    <w:t>.</w:t>
                  </w:r>
                </w:p>
              </w:tc>
            </w:tr>
            <w:tr w:rsidR="00051F7D" w:rsidRPr="000A1F07" w14:paraId="25898AE7" w14:textId="77777777" w:rsidTr="00172E53">
              <w:trPr>
                <w:jc w:val="center"/>
              </w:trPr>
              <w:tc>
                <w:tcPr>
                  <w:tcW w:w="2203" w:type="dxa"/>
                  <w:vAlign w:val="center"/>
                </w:tcPr>
                <w:p w14:paraId="283E1E80"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7224DCF4" w14:textId="77777777" w:rsidR="00051F7D" w:rsidRPr="000A1F07" w:rsidRDefault="00051F7D" w:rsidP="00172E53">
                  <w:pPr>
                    <w:pStyle w:val="BodyText"/>
                    <w:jc w:val="both"/>
                    <w:rPr>
                      <w:rFonts w:ascii="Times New Roman" w:hAnsi="Times New Roman"/>
                      <w:sz w:val="22"/>
                      <w:szCs w:val="22"/>
                    </w:rPr>
                  </w:pPr>
                </w:p>
                <w:p w14:paraId="0B3D6F49" w14:textId="77777777" w:rsidR="00051F7D" w:rsidRPr="000A1F07" w:rsidRDefault="00051F7D" w:rsidP="00172E53">
                  <w:pPr>
                    <w:pStyle w:val="BodyText"/>
                    <w:jc w:val="both"/>
                    <w:rPr>
                      <w:rFonts w:ascii="Times New Roman" w:hAnsi="Times New Roman"/>
                      <w:sz w:val="22"/>
                      <w:szCs w:val="22"/>
                    </w:rPr>
                  </w:pPr>
                </w:p>
                <w:p w14:paraId="4EE2F3B3"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73ABEBFF" w14:textId="77777777" w:rsidR="00051F7D" w:rsidRPr="0051586E" w:rsidRDefault="00051F7D" w:rsidP="00172E53">
                  <w:pPr>
                    <w:pStyle w:val="BodyText"/>
                    <w:jc w:val="both"/>
                    <w:rPr>
                      <w:rFonts w:ascii="Times New Roman" w:hAnsi="Times New Roman"/>
                      <w:sz w:val="22"/>
                      <w:szCs w:val="22"/>
                      <w:lang w:val="en-GB" w:eastAsia="zh-CN"/>
                    </w:rPr>
                  </w:pPr>
                  <w:r w:rsidRPr="0051586E">
                    <w:rPr>
                      <w:rFonts w:ascii="Times New Roman" w:hAnsi="Times New Roman"/>
                      <w:sz w:val="22"/>
                      <w:szCs w:val="22"/>
                      <w:lang w:val="en-GB" w:eastAsia="zh-CN"/>
                    </w:rPr>
                    <w:t>The meeting unanimously agreed to select six representative P2P companies</w:t>
                  </w:r>
                  <w:r>
                    <w:rPr>
                      <w:rFonts w:ascii="Times New Roman" w:hAnsi="Times New Roman"/>
                      <w:sz w:val="22"/>
                      <w:szCs w:val="22"/>
                      <w:lang w:val="en-GB" w:eastAsia="zh-CN"/>
                    </w:rPr>
                    <w:t xml:space="preserve"> (</w:t>
                  </w:r>
                  <w:r w:rsidRPr="0051586E">
                    <w:rPr>
                      <w:rFonts w:ascii="Times New Roman" w:hAnsi="Times New Roman"/>
                      <w:sz w:val="22"/>
                      <w:szCs w:val="22"/>
                      <w:lang w:val="en-GB" w:eastAsia="zh-CN"/>
                    </w:rPr>
                    <w:t>Weidai.com, Yilongdai.com, Mavericks</w:t>
                  </w:r>
                  <w:r>
                    <w:rPr>
                      <w:rFonts w:ascii="Times New Roman" w:hAnsi="Times New Roman"/>
                      <w:sz w:val="22"/>
                      <w:szCs w:val="22"/>
                      <w:lang w:val="en-GB" w:eastAsia="zh-CN"/>
                    </w:rPr>
                    <w:t xml:space="preserve"> </w:t>
                  </w:r>
                  <w:r w:rsidRPr="0051586E">
                    <w:rPr>
                      <w:rFonts w:ascii="Times New Roman" w:hAnsi="Times New Roman"/>
                      <w:sz w:val="22"/>
                      <w:szCs w:val="22"/>
                      <w:lang w:val="en-GB" w:eastAsia="zh-CN"/>
                    </w:rPr>
                    <w:t xml:space="preserve">Online, </w:t>
                  </w:r>
                  <w:proofErr w:type="spellStart"/>
                  <w:r w:rsidRPr="0051586E">
                    <w:rPr>
                      <w:rFonts w:ascii="Times New Roman" w:hAnsi="Times New Roman"/>
                      <w:sz w:val="22"/>
                      <w:szCs w:val="22"/>
                      <w:lang w:val="en-GB" w:eastAsia="zh-CN"/>
                    </w:rPr>
                    <w:t>Hexindai</w:t>
                  </w:r>
                  <w:proofErr w:type="spellEnd"/>
                  <w:r w:rsidRPr="0051586E">
                    <w:rPr>
                      <w:rFonts w:ascii="Times New Roman" w:hAnsi="Times New Roman"/>
                      <w:sz w:val="22"/>
                      <w:szCs w:val="22"/>
                      <w:lang w:val="en-GB" w:eastAsia="zh-CN"/>
                    </w:rPr>
                    <w:t>, 91Wangca</w:t>
                  </w:r>
                  <w:r>
                    <w:rPr>
                      <w:rFonts w:ascii="Times New Roman" w:hAnsi="Times New Roman"/>
                      <w:sz w:val="22"/>
                      <w:szCs w:val="22"/>
                      <w:lang w:val="en-GB" w:eastAsia="zh-CN"/>
                    </w:rPr>
                    <w:t xml:space="preserve">i and </w:t>
                  </w:r>
                  <w:proofErr w:type="spellStart"/>
                  <w:r w:rsidRPr="0051586E">
                    <w:rPr>
                      <w:rFonts w:ascii="Times New Roman" w:hAnsi="Times New Roman"/>
                      <w:sz w:val="22"/>
                      <w:szCs w:val="22"/>
                      <w:lang w:val="en-GB" w:eastAsia="zh-CN"/>
                    </w:rPr>
                    <w:t>Hengyirong</w:t>
                  </w:r>
                  <w:proofErr w:type="spellEnd"/>
                  <w:r>
                    <w:rPr>
                      <w:rFonts w:ascii="Times New Roman" w:hAnsi="Times New Roman"/>
                      <w:sz w:val="22"/>
                      <w:szCs w:val="22"/>
                      <w:lang w:val="en-GB" w:eastAsia="zh-CN"/>
                    </w:rPr>
                    <w:t>)</w:t>
                  </w:r>
                  <w:r w:rsidRPr="0051586E">
                    <w:rPr>
                      <w:rFonts w:ascii="Times New Roman" w:hAnsi="Times New Roman"/>
                      <w:sz w:val="22"/>
                      <w:szCs w:val="22"/>
                      <w:lang w:val="en-GB" w:eastAsia="zh-CN"/>
                    </w:rPr>
                    <w:t>. The data is selected from</w:t>
                  </w:r>
                  <w:r>
                    <w:rPr>
                      <w:rFonts w:ascii="Times New Roman" w:hAnsi="Times New Roman"/>
                      <w:sz w:val="22"/>
                      <w:szCs w:val="22"/>
                      <w:lang w:val="en-GB" w:eastAsia="zh-CN"/>
                    </w:rPr>
                    <w:t xml:space="preserve"> </w:t>
                  </w:r>
                  <w:r w:rsidRPr="0051586E">
                    <w:rPr>
                      <w:rFonts w:ascii="Times New Roman" w:hAnsi="Times New Roman"/>
                      <w:sz w:val="22"/>
                      <w:szCs w:val="22"/>
                      <w:lang w:val="en-GB" w:eastAsia="zh-CN"/>
                    </w:rPr>
                    <w:t xml:space="preserve">2014 </w:t>
                  </w:r>
                  <w:r>
                    <w:rPr>
                      <w:rFonts w:ascii="Times New Roman" w:hAnsi="Times New Roman"/>
                      <w:sz w:val="22"/>
                      <w:szCs w:val="22"/>
                      <w:lang w:val="en-GB" w:eastAsia="zh-CN"/>
                    </w:rPr>
                    <w:t xml:space="preserve">Q1 </w:t>
                  </w:r>
                  <w:r w:rsidRPr="0051586E">
                    <w:rPr>
                      <w:rFonts w:ascii="Times New Roman" w:hAnsi="Times New Roman"/>
                      <w:sz w:val="22"/>
                      <w:szCs w:val="22"/>
                      <w:lang w:val="en-GB" w:eastAsia="zh-CN"/>
                    </w:rPr>
                    <w:t>to 2020</w:t>
                  </w:r>
                  <w:r>
                    <w:rPr>
                      <w:rFonts w:ascii="Times New Roman" w:hAnsi="Times New Roman"/>
                      <w:sz w:val="22"/>
                      <w:szCs w:val="22"/>
                      <w:lang w:val="en-GB" w:eastAsia="zh-CN"/>
                    </w:rPr>
                    <w:t xml:space="preserve"> Q2</w:t>
                  </w:r>
                  <w:r w:rsidRPr="0051586E">
                    <w:rPr>
                      <w:rFonts w:ascii="Times New Roman" w:hAnsi="Times New Roman"/>
                      <w:sz w:val="22"/>
                      <w:szCs w:val="22"/>
                      <w:lang w:val="en-GB" w:eastAsia="zh-CN"/>
                    </w:rPr>
                    <w:t>.</w:t>
                  </w:r>
                </w:p>
              </w:tc>
            </w:tr>
            <w:tr w:rsidR="00051F7D" w:rsidRPr="000A1F07" w14:paraId="2AE2A0A2" w14:textId="77777777" w:rsidTr="00172E53">
              <w:trPr>
                <w:jc w:val="center"/>
              </w:trPr>
              <w:tc>
                <w:tcPr>
                  <w:tcW w:w="2203" w:type="dxa"/>
                  <w:vAlign w:val="center"/>
                </w:tcPr>
                <w:p w14:paraId="28A27DB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7CBE6983"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2FE2CD16" w14:textId="0B184666" w:rsidR="00051F7D" w:rsidRPr="000A1F07" w:rsidRDefault="006C2E77" w:rsidP="00172E53">
                  <w:pPr>
                    <w:pStyle w:val="BodyText"/>
                    <w:jc w:val="both"/>
                    <w:rPr>
                      <w:rFonts w:ascii="Times New Roman" w:hAnsi="Times New Roman"/>
                      <w:sz w:val="22"/>
                      <w:szCs w:val="22"/>
                    </w:rPr>
                  </w:pPr>
                  <w:r>
                    <w:rPr>
                      <w:rFonts w:cs="Arial"/>
                      <w:noProof/>
                    </w:rPr>
                    <w:drawing>
                      <wp:inline distT="0" distB="0" distL="0" distR="0" wp14:anchorId="3D516390" wp14:editId="7665611A">
                        <wp:extent cx="936372" cy="17082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2D73DE73" w14:textId="77777777" w:rsidTr="00172E53">
              <w:trPr>
                <w:jc w:val="center"/>
              </w:trPr>
              <w:tc>
                <w:tcPr>
                  <w:tcW w:w="2203" w:type="dxa"/>
                  <w:vAlign w:val="center"/>
                </w:tcPr>
                <w:p w14:paraId="53391FF2"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518B707D"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5825" w:type="dxa"/>
                  <w:vAlign w:val="center"/>
                </w:tcPr>
                <w:p w14:paraId="6D6742A0" w14:textId="1CB24359"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7DCE5C02" wp14:editId="54F1D240">
                        <wp:extent cx="452176" cy="321310"/>
                        <wp:effectExtent l="0" t="0" r="5080" b="0"/>
                        <wp:docPr id="26" name="Picture 26"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5772" cy="323866"/>
                                </a:xfrm>
                                <a:prstGeom prst="rect">
                                  <a:avLst/>
                                </a:prstGeom>
                                <a:noFill/>
                                <a:ln>
                                  <a:noFill/>
                                </a:ln>
                              </pic:spPr>
                            </pic:pic>
                          </a:graphicData>
                        </a:graphic>
                      </wp:inline>
                    </w:drawing>
                  </w:r>
                </w:p>
              </w:tc>
            </w:tr>
          </w:tbl>
          <w:p w14:paraId="5129B206" w14:textId="77777777" w:rsidR="00051F7D" w:rsidRDefault="00051F7D" w:rsidP="00172E53">
            <w:pPr>
              <w:pStyle w:val="BodyText"/>
              <w:jc w:val="both"/>
              <w:rPr>
                <w:rFonts w:ascii="Times New Roman" w:hAnsi="Times New Roman"/>
                <w:sz w:val="22"/>
                <w:szCs w:val="22"/>
              </w:rPr>
            </w:pPr>
          </w:p>
          <w:p w14:paraId="479F7EA0" w14:textId="77777777" w:rsidR="00051F7D" w:rsidRPr="000A1F07" w:rsidRDefault="00051F7D" w:rsidP="00172E53">
            <w:pPr>
              <w:pStyle w:val="BodyText"/>
              <w:jc w:val="both"/>
              <w:rPr>
                <w:rFonts w:ascii="Times New Roman" w:hAnsi="Times New Roman"/>
                <w:sz w:val="22"/>
                <w:szCs w:val="22"/>
              </w:rPr>
            </w:pPr>
          </w:p>
          <w:p w14:paraId="4CC98FEC" w14:textId="77777777" w:rsidR="00051F7D" w:rsidRPr="000A1F07" w:rsidRDefault="00051F7D" w:rsidP="00172E53">
            <w:pPr>
              <w:pStyle w:val="BodyText"/>
              <w:jc w:val="both"/>
              <w:rPr>
                <w:rFonts w:ascii="Times New Roman" w:hAnsi="Times New Roman"/>
                <w:b/>
                <w:color w:val="0000FF"/>
                <w:sz w:val="22"/>
                <w:szCs w:val="22"/>
              </w:rPr>
            </w:pPr>
            <w:r w:rsidRPr="000A1F07">
              <w:rPr>
                <w:rFonts w:ascii="Times New Roman" w:hAnsi="Times New Roman"/>
                <w:b/>
                <w:color w:val="0000FF"/>
                <w:sz w:val="22"/>
                <w:szCs w:val="22"/>
              </w:rPr>
              <w:t>Meeting 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6627"/>
            </w:tblGrid>
            <w:tr w:rsidR="00051F7D" w:rsidRPr="000A1F07" w14:paraId="17093A55" w14:textId="77777777" w:rsidTr="00172E53">
              <w:trPr>
                <w:jc w:val="center"/>
              </w:trPr>
              <w:tc>
                <w:tcPr>
                  <w:tcW w:w="2203" w:type="dxa"/>
                  <w:vAlign w:val="center"/>
                </w:tcPr>
                <w:p w14:paraId="6BA33BBB"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5825" w:type="dxa"/>
                  <w:vAlign w:val="center"/>
                </w:tcPr>
                <w:p w14:paraId="70375D75"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9/7 2020</w:t>
                  </w:r>
                </w:p>
              </w:tc>
            </w:tr>
            <w:tr w:rsidR="00051F7D" w:rsidRPr="000A1F07" w14:paraId="744425A2" w14:textId="77777777" w:rsidTr="00172E53">
              <w:trPr>
                <w:jc w:val="center"/>
              </w:trPr>
              <w:tc>
                <w:tcPr>
                  <w:tcW w:w="2203" w:type="dxa"/>
                  <w:vAlign w:val="center"/>
                </w:tcPr>
                <w:p w14:paraId="580F86D9"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66B526F8" w14:textId="77777777" w:rsidR="00051F7D" w:rsidRPr="000A1F07" w:rsidRDefault="00051F7D" w:rsidP="00172E53">
                  <w:pPr>
                    <w:pStyle w:val="BodyText"/>
                    <w:jc w:val="both"/>
                    <w:rPr>
                      <w:rFonts w:ascii="Times New Roman" w:hAnsi="Times New Roman"/>
                      <w:sz w:val="22"/>
                      <w:szCs w:val="22"/>
                    </w:rPr>
                  </w:pPr>
                </w:p>
                <w:p w14:paraId="4EA4E6C3" w14:textId="77777777" w:rsidR="00051F7D" w:rsidRPr="000A1F07" w:rsidRDefault="00051F7D" w:rsidP="00172E53">
                  <w:pPr>
                    <w:pStyle w:val="BodyText"/>
                    <w:jc w:val="both"/>
                    <w:rPr>
                      <w:rFonts w:ascii="Times New Roman" w:hAnsi="Times New Roman"/>
                      <w:sz w:val="22"/>
                      <w:szCs w:val="22"/>
                    </w:rPr>
                  </w:pPr>
                </w:p>
                <w:p w14:paraId="2735AB8C"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5102D221" w14:textId="77777777" w:rsidR="00051F7D" w:rsidRPr="0021114E" w:rsidRDefault="00051F7D" w:rsidP="00172E53">
                  <w:pPr>
                    <w:pStyle w:val="BodyText"/>
                    <w:jc w:val="both"/>
                    <w:rPr>
                      <w:rFonts w:ascii="Times New Roman" w:hAnsi="Times New Roman"/>
                      <w:sz w:val="22"/>
                      <w:szCs w:val="22"/>
                      <w:lang w:val="en-GB" w:eastAsia="zh-CN"/>
                    </w:rPr>
                  </w:pPr>
                  <w:r w:rsidRPr="0021114E">
                    <w:rPr>
                      <w:rFonts w:ascii="Times New Roman" w:hAnsi="Times New Roman"/>
                      <w:sz w:val="22"/>
                      <w:szCs w:val="22"/>
                      <w:lang w:val="en-GB" w:eastAsia="zh-CN"/>
                    </w:rPr>
                    <w:t xml:space="preserve">After the first </w:t>
                  </w:r>
                  <w:r>
                    <w:rPr>
                      <w:rFonts w:ascii="Times New Roman" w:hAnsi="Times New Roman"/>
                      <w:sz w:val="22"/>
                      <w:szCs w:val="22"/>
                      <w:lang w:val="en-GB" w:eastAsia="zh-CN"/>
                    </w:rPr>
                    <w:t>Proposal D</w:t>
                  </w:r>
                  <w:r w:rsidRPr="0021114E">
                    <w:rPr>
                      <w:rFonts w:ascii="Times New Roman" w:hAnsi="Times New Roman"/>
                      <w:sz w:val="22"/>
                      <w:szCs w:val="22"/>
                      <w:lang w:val="en-GB" w:eastAsia="zh-CN"/>
                    </w:rPr>
                    <w:t>efen</w:t>
                  </w:r>
                  <w:r>
                    <w:rPr>
                      <w:rFonts w:ascii="Times New Roman" w:hAnsi="Times New Roman"/>
                      <w:sz w:val="22"/>
                      <w:szCs w:val="22"/>
                      <w:lang w:val="en-GB" w:eastAsia="zh-CN"/>
                    </w:rPr>
                    <w:t>c</w:t>
                  </w:r>
                  <w:r w:rsidRPr="0021114E">
                    <w:rPr>
                      <w:rFonts w:ascii="Times New Roman" w:hAnsi="Times New Roman"/>
                      <w:sz w:val="22"/>
                      <w:szCs w:val="22"/>
                      <w:lang w:val="en-GB" w:eastAsia="zh-CN"/>
                    </w:rPr>
                    <w:t xml:space="preserve">e. According to the </w:t>
                  </w:r>
                  <w:r>
                    <w:rPr>
                      <w:rFonts w:ascii="Times New Roman" w:hAnsi="Times New Roman"/>
                      <w:sz w:val="22"/>
                      <w:szCs w:val="22"/>
                      <w:lang w:val="en-GB" w:eastAsia="zh-CN"/>
                    </w:rPr>
                    <w:t>s</w:t>
                  </w:r>
                  <w:r w:rsidRPr="0021114E">
                    <w:rPr>
                      <w:rFonts w:ascii="Times New Roman" w:hAnsi="Times New Roman"/>
                      <w:sz w:val="22"/>
                      <w:szCs w:val="22"/>
                      <w:lang w:val="en-GB" w:eastAsia="zh-CN"/>
                    </w:rPr>
                    <w:t xml:space="preserve">uggestions given by Dr </w:t>
                  </w:r>
                  <w:proofErr w:type="spellStart"/>
                  <w:r w:rsidRPr="0021114E">
                    <w:rPr>
                      <w:rFonts w:ascii="Times New Roman" w:hAnsi="Times New Roman"/>
                      <w:sz w:val="22"/>
                      <w:szCs w:val="22"/>
                      <w:lang w:val="en-GB" w:eastAsia="zh-CN"/>
                    </w:rPr>
                    <w:t>Sukjeet</w:t>
                  </w:r>
                  <w:proofErr w:type="spellEnd"/>
                  <w:r w:rsidRPr="0021114E">
                    <w:rPr>
                      <w:rFonts w:ascii="Times New Roman" w:hAnsi="Times New Roman"/>
                      <w:sz w:val="22"/>
                      <w:szCs w:val="22"/>
                      <w:lang w:val="en-GB" w:eastAsia="zh-CN"/>
                    </w:rPr>
                    <w:t xml:space="preserve">, the contents of the </w:t>
                  </w:r>
                  <w:r>
                    <w:rPr>
                      <w:rFonts w:ascii="Times New Roman" w:hAnsi="Times New Roman"/>
                      <w:sz w:val="22"/>
                      <w:szCs w:val="22"/>
                      <w:lang w:val="en-GB" w:eastAsia="zh-CN"/>
                    </w:rPr>
                    <w:t>C</w:t>
                  </w:r>
                  <w:r w:rsidRPr="0021114E">
                    <w:rPr>
                      <w:rFonts w:ascii="Times New Roman" w:hAnsi="Times New Roman"/>
                      <w:sz w:val="22"/>
                      <w:szCs w:val="22"/>
                      <w:lang w:val="en-GB" w:eastAsia="zh-CN"/>
                    </w:rPr>
                    <w:t>hapte</w:t>
                  </w:r>
                  <w:r>
                    <w:rPr>
                      <w:rFonts w:ascii="Times New Roman" w:hAnsi="Times New Roman"/>
                      <w:sz w:val="22"/>
                      <w:szCs w:val="22"/>
                      <w:lang w:val="en-GB" w:eastAsia="zh-CN"/>
                    </w:rPr>
                    <w:t>r 1to Chapter 3</w:t>
                  </w:r>
                  <w:r w:rsidRPr="0021114E">
                    <w:rPr>
                      <w:rFonts w:ascii="Times New Roman" w:hAnsi="Times New Roman"/>
                      <w:sz w:val="22"/>
                      <w:szCs w:val="22"/>
                      <w:lang w:val="en-GB" w:eastAsia="zh-CN"/>
                    </w:rPr>
                    <w:t xml:space="preserve"> are summarized. And </w:t>
                  </w:r>
                  <w:r>
                    <w:rPr>
                      <w:rFonts w:ascii="Times New Roman" w:hAnsi="Times New Roman"/>
                      <w:sz w:val="22"/>
                      <w:szCs w:val="22"/>
                      <w:lang w:val="en-GB" w:eastAsia="zh-CN"/>
                    </w:rPr>
                    <w:t xml:space="preserve">continued to </w:t>
                  </w:r>
                  <w:r w:rsidRPr="0021114E">
                    <w:rPr>
                      <w:rFonts w:ascii="Times New Roman" w:hAnsi="Times New Roman"/>
                      <w:sz w:val="22"/>
                      <w:szCs w:val="22"/>
                      <w:lang w:val="en-GB" w:eastAsia="zh-CN"/>
                    </w:rPr>
                    <w:t>read a lot of literature about it.</w:t>
                  </w:r>
                </w:p>
              </w:tc>
            </w:tr>
            <w:tr w:rsidR="00051F7D" w:rsidRPr="000A1F07" w14:paraId="1B60F21D" w14:textId="77777777" w:rsidTr="00172E53">
              <w:trPr>
                <w:jc w:val="center"/>
              </w:trPr>
              <w:tc>
                <w:tcPr>
                  <w:tcW w:w="2203" w:type="dxa"/>
                  <w:vAlign w:val="center"/>
                </w:tcPr>
                <w:p w14:paraId="7564BC66"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349C7B55" w14:textId="77777777" w:rsidR="00051F7D" w:rsidRPr="000A1F07" w:rsidRDefault="00051F7D" w:rsidP="00172E53">
                  <w:pPr>
                    <w:pStyle w:val="BodyText"/>
                    <w:jc w:val="both"/>
                    <w:rPr>
                      <w:rFonts w:ascii="Times New Roman" w:hAnsi="Times New Roman"/>
                      <w:sz w:val="22"/>
                      <w:szCs w:val="22"/>
                    </w:rPr>
                  </w:pPr>
                </w:p>
                <w:p w14:paraId="72344378" w14:textId="77777777" w:rsidR="00051F7D" w:rsidRPr="000A1F07" w:rsidRDefault="00051F7D" w:rsidP="00172E53">
                  <w:pPr>
                    <w:pStyle w:val="BodyText"/>
                    <w:jc w:val="both"/>
                    <w:rPr>
                      <w:rFonts w:ascii="Times New Roman" w:hAnsi="Times New Roman"/>
                      <w:sz w:val="22"/>
                      <w:szCs w:val="22"/>
                    </w:rPr>
                  </w:pPr>
                </w:p>
                <w:p w14:paraId="5A0D3965"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485FB99F" w14:textId="77777777" w:rsidR="00051F7D" w:rsidRPr="0021114E" w:rsidRDefault="00051F7D" w:rsidP="00172E53">
                  <w:pPr>
                    <w:pStyle w:val="BodyText"/>
                    <w:jc w:val="both"/>
                    <w:rPr>
                      <w:rFonts w:ascii="Times New Roman" w:hAnsi="Times New Roman"/>
                      <w:sz w:val="22"/>
                      <w:szCs w:val="22"/>
                      <w:lang w:val="en-GB" w:eastAsia="zh-CN"/>
                    </w:rPr>
                  </w:pPr>
                  <w:r w:rsidRPr="0021114E">
                    <w:rPr>
                      <w:rFonts w:ascii="Times New Roman" w:hAnsi="Times New Roman"/>
                      <w:sz w:val="22"/>
                      <w:szCs w:val="22"/>
                      <w:lang w:val="en-GB" w:eastAsia="zh-CN"/>
                    </w:rPr>
                    <w:t xml:space="preserve">Confirmed with the </w:t>
                  </w:r>
                  <w:r>
                    <w:rPr>
                      <w:rFonts w:ascii="Times New Roman" w:hAnsi="Times New Roman"/>
                      <w:sz w:val="22"/>
                      <w:szCs w:val="22"/>
                      <w:lang w:val="en-GB" w:eastAsia="zh-CN"/>
                    </w:rPr>
                    <w:t>supervisor</w:t>
                  </w:r>
                  <w:r w:rsidRPr="0021114E">
                    <w:rPr>
                      <w:rFonts w:ascii="Times New Roman" w:hAnsi="Times New Roman"/>
                      <w:sz w:val="22"/>
                      <w:szCs w:val="22"/>
                      <w:lang w:val="en-GB" w:eastAsia="zh-CN"/>
                    </w:rPr>
                    <w:t xml:space="preserve"> the advice given by Dr </w:t>
                  </w:r>
                  <w:proofErr w:type="spellStart"/>
                  <w:r w:rsidRPr="0021114E">
                    <w:rPr>
                      <w:rFonts w:ascii="Times New Roman" w:hAnsi="Times New Roman"/>
                      <w:sz w:val="22"/>
                      <w:szCs w:val="22"/>
                      <w:lang w:val="en-GB" w:eastAsia="zh-CN"/>
                    </w:rPr>
                    <w:t>Sukjeet</w:t>
                  </w:r>
                  <w:proofErr w:type="spellEnd"/>
                  <w:r w:rsidRPr="0021114E">
                    <w:rPr>
                      <w:rFonts w:ascii="Times New Roman" w:hAnsi="Times New Roman"/>
                      <w:sz w:val="22"/>
                      <w:szCs w:val="22"/>
                      <w:lang w:val="en-GB" w:eastAsia="zh-CN"/>
                    </w:rPr>
                    <w:t xml:space="preserve">. And </w:t>
                  </w:r>
                  <w:r>
                    <w:rPr>
                      <w:rFonts w:ascii="Times New Roman" w:hAnsi="Times New Roman"/>
                      <w:sz w:val="22"/>
                      <w:szCs w:val="22"/>
                      <w:lang w:val="en-GB" w:eastAsia="zh-CN"/>
                    </w:rPr>
                    <w:t xml:space="preserve">to </w:t>
                  </w:r>
                  <w:r w:rsidRPr="0021114E">
                    <w:rPr>
                      <w:rFonts w:ascii="Times New Roman" w:hAnsi="Times New Roman"/>
                      <w:sz w:val="22"/>
                      <w:szCs w:val="22"/>
                      <w:lang w:val="en-GB" w:eastAsia="zh-CN"/>
                    </w:rPr>
                    <w:t xml:space="preserve">read a lot of relevant </w:t>
                  </w:r>
                  <w:r>
                    <w:rPr>
                      <w:rFonts w:ascii="Times New Roman" w:hAnsi="Times New Roman"/>
                      <w:sz w:val="22"/>
                      <w:szCs w:val="22"/>
                      <w:lang w:val="en-GB" w:eastAsia="zh-CN"/>
                    </w:rPr>
                    <w:t>articles</w:t>
                  </w:r>
                  <w:r w:rsidRPr="0021114E">
                    <w:rPr>
                      <w:rFonts w:ascii="Times New Roman" w:hAnsi="Times New Roman"/>
                      <w:sz w:val="22"/>
                      <w:szCs w:val="22"/>
                      <w:lang w:val="en-GB" w:eastAsia="zh-CN"/>
                    </w:rPr>
                    <w:t xml:space="preserve"> in the literature Review </w:t>
                  </w:r>
                  <w:r>
                    <w:rPr>
                      <w:rFonts w:ascii="Times New Roman" w:hAnsi="Times New Roman"/>
                      <w:sz w:val="22"/>
                      <w:szCs w:val="22"/>
                      <w:lang w:val="en-GB" w:eastAsia="zh-CN"/>
                    </w:rPr>
                    <w:t>C</w:t>
                  </w:r>
                  <w:r w:rsidRPr="0021114E">
                    <w:rPr>
                      <w:rFonts w:ascii="Times New Roman" w:hAnsi="Times New Roman"/>
                      <w:sz w:val="22"/>
                      <w:szCs w:val="22"/>
                      <w:lang w:val="en-GB" w:eastAsia="zh-CN"/>
                    </w:rPr>
                    <w:t>hapter. Improve</w:t>
                  </w:r>
                  <w:r>
                    <w:rPr>
                      <w:rFonts w:ascii="Times New Roman" w:hAnsi="Times New Roman"/>
                      <w:sz w:val="22"/>
                      <w:szCs w:val="22"/>
                      <w:lang w:val="en-GB" w:eastAsia="zh-CN"/>
                    </w:rPr>
                    <w:t>d</w:t>
                  </w:r>
                  <w:r w:rsidRPr="0021114E">
                    <w:rPr>
                      <w:rFonts w:ascii="Times New Roman" w:hAnsi="Times New Roman"/>
                      <w:sz w:val="22"/>
                      <w:szCs w:val="22"/>
                      <w:lang w:val="en-GB" w:eastAsia="zh-CN"/>
                    </w:rPr>
                    <w:t xml:space="preserve"> the</w:t>
                  </w:r>
                  <w:r>
                    <w:rPr>
                      <w:rFonts w:ascii="Times New Roman" w:hAnsi="Times New Roman"/>
                      <w:sz w:val="22"/>
                      <w:szCs w:val="22"/>
                      <w:lang w:val="en-GB" w:eastAsia="zh-CN"/>
                    </w:rPr>
                    <w:t xml:space="preserve"> evidence of </w:t>
                  </w:r>
                  <w:r w:rsidRPr="0021114E">
                    <w:rPr>
                      <w:rFonts w:ascii="Times New Roman" w:hAnsi="Times New Roman"/>
                      <w:sz w:val="22"/>
                      <w:szCs w:val="22"/>
                      <w:lang w:val="en-GB" w:eastAsia="zh-CN"/>
                    </w:rPr>
                    <w:t>relationship between independent variables and dependent variables.</w:t>
                  </w:r>
                </w:p>
              </w:tc>
            </w:tr>
            <w:tr w:rsidR="00051F7D" w:rsidRPr="000A1F07" w14:paraId="61E769CE" w14:textId="77777777" w:rsidTr="00172E53">
              <w:trPr>
                <w:jc w:val="center"/>
              </w:trPr>
              <w:tc>
                <w:tcPr>
                  <w:tcW w:w="2203" w:type="dxa"/>
                  <w:vAlign w:val="center"/>
                </w:tcPr>
                <w:p w14:paraId="713504D8"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1A07C928"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37BCD295" w14:textId="40B20D0D" w:rsidR="00051F7D" w:rsidRPr="000A1F07" w:rsidRDefault="006C2E77" w:rsidP="00172E53">
                  <w:pPr>
                    <w:pStyle w:val="BodyText"/>
                    <w:jc w:val="both"/>
                    <w:rPr>
                      <w:rFonts w:ascii="Times New Roman" w:hAnsi="Times New Roman"/>
                      <w:sz w:val="22"/>
                      <w:szCs w:val="22"/>
                    </w:rPr>
                  </w:pPr>
                  <w:r>
                    <w:rPr>
                      <w:rFonts w:cs="Arial"/>
                      <w:noProof/>
                    </w:rPr>
                    <w:drawing>
                      <wp:inline distT="0" distB="0" distL="0" distR="0" wp14:anchorId="09AB8497" wp14:editId="140A58AB">
                        <wp:extent cx="936372" cy="170822"/>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05D3076E" w14:textId="77777777" w:rsidTr="00172E53">
              <w:trPr>
                <w:jc w:val="center"/>
              </w:trPr>
              <w:tc>
                <w:tcPr>
                  <w:tcW w:w="2203" w:type="dxa"/>
                  <w:vAlign w:val="center"/>
                </w:tcPr>
                <w:p w14:paraId="05D2EF36"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082FA943"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5825" w:type="dxa"/>
                  <w:vAlign w:val="center"/>
                </w:tcPr>
                <w:p w14:paraId="277D1D1F" w14:textId="5C1BD5E9" w:rsidR="00051F7D" w:rsidRPr="00F85FD4" w:rsidRDefault="004C1494" w:rsidP="00172E53">
                  <w:pPr>
                    <w:pStyle w:val="BodyText"/>
                    <w:jc w:val="both"/>
                    <w:rPr>
                      <w:rFonts w:ascii="Times New Roman" w:hAnsi="Times New Roman"/>
                      <w:sz w:val="22"/>
                      <w:szCs w:val="22"/>
                      <w:lang w:val="en-GB" w:eastAsia="zh-CN"/>
                    </w:rPr>
                  </w:pPr>
                  <w:r w:rsidRPr="00965DAC">
                    <w:rPr>
                      <w:rFonts w:ascii="Times New Roman" w:hAnsi="Times New Roman"/>
                      <w:noProof/>
                      <w:sz w:val="22"/>
                      <w:szCs w:val="22"/>
                    </w:rPr>
                    <w:drawing>
                      <wp:inline distT="0" distB="0" distL="0" distR="0" wp14:anchorId="32EA44BB" wp14:editId="605B81CA">
                        <wp:extent cx="368300" cy="400050"/>
                        <wp:effectExtent l="0" t="0" r="0" b="0"/>
                        <wp:docPr id="27" name="Picture 27"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300" cy="400050"/>
                                </a:xfrm>
                                <a:prstGeom prst="rect">
                                  <a:avLst/>
                                </a:prstGeom>
                                <a:noFill/>
                                <a:ln>
                                  <a:noFill/>
                                </a:ln>
                              </pic:spPr>
                            </pic:pic>
                          </a:graphicData>
                        </a:graphic>
                      </wp:inline>
                    </w:drawing>
                  </w:r>
                </w:p>
              </w:tc>
            </w:tr>
          </w:tbl>
          <w:p w14:paraId="0BD0C049" w14:textId="77777777" w:rsidR="00051F7D" w:rsidRDefault="00051F7D" w:rsidP="00172E53">
            <w:pPr>
              <w:pStyle w:val="BodyText"/>
              <w:jc w:val="both"/>
              <w:rPr>
                <w:rFonts w:ascii="Times New Roman" w:hAnsi="Times New Roman"/>
                <w:sz w:val="22"/>
                <w:szCs w:val="22"/>
              </w:rPr>
            </w:pPr>
          </w:p>
          <w:p w14:paraId="626D6245" w14:textId="77777777" w:rsidR="00051F7D" w:rsidRPr="000A1F07" w:rsidRDefault="00051F7D" w:rsidP="00172E53">
            <w:pPr>
              <w:pStyle w:val="BodyText"/>
              <w:jc w:val="both"/>
              <w:rPr>
                <w:rFonts w:ascii="Times New Roman" w:hAnsi="Times New Roman"/>
                <w:sz w:val="22"/>
                <w:szCs w:val="22"/>
              </w:rPr>
            </w:pPr>
          </w:p>
          <w:p w14:paraId="195FE249" w14:textId="77777777" w:rsidR="00051F7D" w:rsidRPr="000A1F07" w:rsidRDefault="00051F7D" w:rsidP="00172E53">
            <w:pPr>
              <w:pStyle w:val="BodyText"/>
              <w:jc w:val="both"/>
              <w:rPr>
                <w:rFonts w:ascii="Times New Roman" w:hAnsi="Times New Roman"/>
                <w:b/>
                <w:color w:val="0000FF"/>
                <w:sz w:val="22"/>
                <w:szCs w:val="22"/>
              </w:rPr>
            </w:pPr>
            <w:r w:rsidRPr="000A1F07">
              <w:rPr>
                <w:rFonts w:ascii="Times New Roman" w:hAnsi="Times New Roman"/>
                <w:b/>
                <w:color w:val="0000FF"/>
                <w:sz w:val="22"/>
                <w:szCs w:val="22"/>
              </w:rPr>
              <w:t>Meeting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7"/>
              <w:gridCol w:w="6627"/>
            </w:tblGrid>
            <w:tr w:rsidR="00051F7D" w:rsidRPr="000A1F07" w14:paraId="4DCB3165" w14:textId="77777777" w:rsidTr="00172E53">
              <w:trPr>
                <w:jc w:val="center"/>
              </w:trPr>
              <w:tc>
                <w:tcPr>
                  <w:tcW w:w="2203" w:type="dxa"/>
                  <w:vAlign w:val="center"/>
                </w:tcPr>
                <w:p w14:paraId="0E78CF9B"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5825" w:type="dxa"/>
                  <w:vAlign w:val="center"/>
                </w:tcPr>
                <w:p w14:paraId="4BC132EB"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15/7 2020</w:t>
                  </w:r>
                </w:p>
              </w:tc>
            </w:tr>
            <w:tr w:rsidR="00051F7D" w:rsidRPr="000A1F07" w14:paraId="34375C49" w14:textId="77777777" w:rsidTr="00172E53">
              <w:trPr>
                <w:jc w:val="center"/>
              </w:trPr>
              <w:tc>
                <w:tcPr>
                  <w:tcW w:w="2203" w:type="dxa"/>
                  <w:vAlign w:val="center"/>
                </w:tcPr>
                <w:p w14:paraId="0732C93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425EB898" w14:textId="77777777" w:rsidR="00051F7D" w:rsidRPr="000A1F07" w:rsidRDefault="00051F7D" w:rsidP="00172E53">
                  <w:pPr>
                    <w:pStyle w:val="BodyText"/>
                    <w:jc w:val="both"/>
                    <w:rPr>
                      <w:rFonts w:ascii="Times New Roman" w:hAnsi="Times New Roman"/>
                      <w:sz w:val="22"/>
                      <w:szCs w:val="22"/>
                    </w:rPr>
                  </w:pPr>
                </w:p>
                <w:p w14:paraId="46DC8918" w14:textId="77777777" w:rsidR="00051F7D" w:rsidRPr="000A1F07" w:rsidRDefault="00051F7D" w:rsidP="00172E53">
                  <w:pPr>
                    <w:pStyle w:val="BodyText"/>
                    <w:jc w:val="both"/>
                    <w:rPr>
                      <w:rFonts w:ascii="Times New Roman" w:hAnsi="Times New Roman"/>
                      <w:sz w:val="22"/>
                      <w:szCs w:val="22"/>
                    </w:rPr>
                  </w:pPr>
                </w:p>
                <w:p w14:paraId="15842A73"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0A5D3142" w14:textId="77777777" w:rsidR="00051F7D" w:rsidRPr="003F40E3" w:rsidRDefault="00051F7D" w:rsidP="00172E53">
                  <w:pPr>
                    <w:pStyle w:val="BodyText"/>
                    <w:jc w:val="both"/>
                    <w:rPr>
                      <w:rFonts w:ascii="Times New Roman" w:hAnsi="Times New Roman"/>
                      <w:sz w:val="22"/>
                      <w:szCs w:val="22"/>
                      <w:lang w:val="en-GB" w:eastAsia="zh-CN"/>
                    </w:rPr>
                  </w:pPr>
                  <w:r w:rsidRPr="003F40E3">
                    <w:rPr>
                      <w:rFonts w:ascii="Times New Roman" w:hAnsi="Times New Roman"/>
                      <w:sz w:val="22"/>
                      <w:szCs w:val="22"/>
                      <w:lang w:val="en-GB" w:eastAsia="zh-CN"/>
                    </w:rPr>
                    <w:t>Determine data collection methods and SPSS analysis methods. Data from 2014 Q1 to 2020 Q2 from third-party information service platform</w:t>
                  </w:r>
                  <w:r>
                    <w:rPr>
                      <w:rFonts w:ascii="Times New Roman" w:hAnsi="Times New Roman"/>
                      <w:sz w:val="22"/>
                      <w:szCs w:val="22"/>
                      <w:lang w:val="en-GB" w:eastAsia="zh-CN"/>
                    </w:rPr>
                    <w:t xml:space="preserve"> ----- </w:t>
                  </w:r>
                  <w:r w:rsidRPr="003F40E3">
                    <w:rPr>
                      <w:rFonts w:ascii="Times New Roman" w:hAnsi="Times New Roman"/>
                      <w:sz w:val="22"/>
                      <w:szCs w:val="22"/>
                      <w:lang w:val="en-GB" w:eastAsia="zh-CN"/>
                    </w:rPr>
                    <w:t>WDZJ</w:t>
                  </w:r>
                </w:p>
              </w:tc>
            </w:tr>
            <w:tr w:rsidR="00051F7D" w:rsidRPr="000A1F07" w14:paraId="6D91907F" w14:textId="77777777" w:rsidTr="00172E53">
              <w:trPr>
                <w:jc w:val="center"/>
              </w:trPr>
              <w:tc>
                <w:tcPr>
                  <w:tcW w:w="2203" w:type="dxa"/>
                  <w:vAlign w:val="center"/>
                </w:tcPr>
                <w:p w14:paraId="4ADC35E9"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7D0CF9DE" w14:textId="77777777" w:rsidR="00051F7D" w:rsidRPr="000A1F07" w:rsidRDefault="00051F7D" w:rsidP="00172E53">
                  <w:pPr>
                    <w:pStyle w:val="BodyText"/>
                    <w:jc w:val="both"/>
                    <w:rPr>
                      <w:rFonts w:ascii="Times New Roman" w:hAnsi="Times New Roman"/>
                      <w:sz w:val="22"/>
                      <w:szCs w:val="22"/>
                    </w:rPr>
                  </w:pPr>
                </w:p>
                <w:p w14:paraId="75DAABC3" w14:textId="77777777" w:rsidR="00051F7D" w:rsidRPr="000A1F07" w:rsidRDefault="00051F7D" w:rsidP="00172E53">
                  <w:pPr>
                    <w:pStyle w:val="BodyText"/>
                    <w:jc w:val="both"/>
                    <w:rPr>
                      <w:rFonts w:ascii="Times New Roman" w:hAnsi="Times New Roman"/>
                      <w:sz w:val="22"/>
                      <w:szCs w:val="22"/>
                    </w:rPr>
                  </w:pPr>
                </w:p>
                <w:p w14:paraId="60FC4A41"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49B9878A" w14:textId="77777777" w:rsidR="00051F7D" w:rsidRPr="003F40E3" w:rsidRDefault="00051F7D" w:rsidP="00172E53">
                  <w:pPr>
                    <w:pStyle w:val="BodyText"/>
                    <w:jc w:val="both"/>
                    <w:rPr>
                      <w:rFonts w:ascii="Times New Roman" w:hAnsi="Times New Roman"/>
                      <w:sz w:val="22"/>
                      <w:szCs w:val="22"/>
                      <w:lang w:val="en-GB" w:eastAsia="zh-CN"/>
                    </w:rPr>
                  </w:pPr>
                  <w:r w:rsidRPr="003F40E3">
                    <w:rPr>
                      <w:rFonts w:ascii="Times New Roman" w:hAnsi="Times New Roman"/>
                      <w:sz w:val="22"/>
                      <w:szCs w:val="22"/>
                      <w:lang w:val="en-GB" w:eastAsia="zh-CN"/>
                    </w:rPr>
                    <w:t>It was agreed that multiple linear regression analysis method should be</w:t>
                  </w:r>
                  <w:r>
                    <w:rPr>
                      <w:rFonts w:ascii="Times New Roman" w:hAnsi="Times New Roman"/>
                      <w:sz w:val="22"/>
                      <w:szCs w:val="22"/>
                      <w:lang w:val="en-GB" w:eastAsia="zh-CN"/>
                    </w:rPr>
                    <w:t xml:space="preserve"> adopt </w:t>
                  </w:r>
                  <w:r w:rsidRPr="003F40E3">
                    <w:rPr>
                      <w:rFonts w:ascii="Times New Roman" w:hAnsi="Times New Roman"/>
                      <w:sz w:val="22"/>
                      <w:szCs w:val="22"/>
                      <w:lang w:val="en-GB" w:eastAsia="zh-CN"/>
                    </w:rPr>
                    <w:t xml:space="preserve">and SPSS analysis software should be used. And </w:t>
                  </w:r>
                  <w:r>
                    <w:rPr>
                      <w:rFonts w:ascii="Times New Roman" w:hAnsi="Times New Roman"/>
                      <w:sz w:val="22"/>
                      <w:szCs w:val="22"/>
                      <w:lang w:val="en-GB" w:eastAsia="zh-CN"/>
                    </w:rPr>
                    <w:t xml:space="preserve">we </w:t>
                  </w:r>
                  <w:r w:rsidRPr="003F40E3">
                    <w:rPr>
                      <w:rFonts w:ascii="Times New Roman" w:hAnsi="Times New Roman"/>
                      <w:sz w:val="22"/>
                      <w:szCs w:val="22"/>
                      <w:lang w:val="en-GB" w:eastAsia="zh-CN"/>
                    </w:rPr>
                    <w:t xml:space="preserve">can use </w:t>
                  </w:r>
                  <w:r>
                    <w:rPr>
                      <w:rFonts w:ascii="Times New Roman" w:hAnsi="Times New Roman"/>
                      <w:sz w:val="22"/>
                      <w:szCs w:val="22"/>
                      <w:lang w:val="en-GB" w:eastAsia="zh-CN"/>
                    </w:rPr>
                    <w:t>E</w:t>
                  </w:r>
                  <w:r w:rsidRPr="003F40E3">
                    <w:rPr>
                      <w:rFonts w:ascii="Times New Roman" w:hAnsi="Times New Roman"/>
                      <w:sz w:val="22"/>
                      <w:szCs w:val="22"/>
                      <w:lang w:val="en-GB" w:eastAsia="zh-CN"/>
                    </w:rPr>
                    <w:t>xcel to do the trend analysis of major variables.</w:t>
                  </w:r>
                </w:p>
              </w:tc>
            </w:tr>
            <w:tr w:rsidR="00051F7D" w:rsidRPr="000A1F07" w14:paraId="6D7A21B2" w14:textId="77777777" w:rsidTr="00172E53">
              <w:trPr>
                <w:jc w:val="center"/>
              </w:trPr>
              <w:tc>
                <w:tcPr>
                  <w:tcW w:w="2203" w:type="dxa"/>
                  <w:vAlign w:val="center"/>
                </w:tcPr>
                <w:p w14:paraId="04615067"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24562110" w14:textId="77777777" w:rsidR="00051F7D" w:rsidRPr="000A1F07" w:rsidRDefault="00051F7D" w:rsidP="00172E53">
                  <w:pPr>
                    <w:pStyle w:val="BodyText"/>
                    <w:jc w:val="both"/>
                    <w:rPr>
                      <w:rFonts w:ascii="Times New Roman" w:hAnsi="Times New Roman"/>
                      <w:sz w:val="22"/>
                      <w:szCs w:val="22"/>
                    </w:rPr>
                  </w:pPr>
                </w:p>
              </w:tc>
              <w:tc>
                <w:tcPr>
                  <w:tcW w:w="5825" w:type="dxa"/>
                  <w:vAlign w:val="center"/>
                </w:tcPr>
                <w:p w14:paraId="173F2BA5" w14:textId="33E61025" w:rsidR="00051F7D" w:rsidRPr="000A1F07" w:rsidRDefault="006C2E77" w:rsidP="00172E53">
                  <w:pPr>
                    <w:pStyle w:val="BodyText"/>
                    <w:jc w:val="both"/>
                    <w:rPr>
                      <w:rFonts w:ascii="Times New Roman" w:hAnsi="Times New Roman"/>
                      <w:sz w:val="22"/>
                      <w:szCs w:val="22"/>
                    </w:rPr>
                  </w:pPr>
                  <w:r>
                    <w:rPr>
                      <w:rFonts w:cs="Arial"/>
                      <w:noProof/>
                    </w:rPr>
                    <w:drawing>
                      <wp:inline distT="0" distB="0" distL="0" distR="0" wp14:anchorId="1C0625C6" wp14:editId="32E3D79A">
                        <wp:extent cx="936372" cy="170822"/>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1DD34B22" w14:textId="77777777" w:rsidTr="00172E53">
              <w:trPr>
                <w:jc w:val="center"/>
              </w:trPr>
              <w:tc>
                <w:tcPr>
                  <w:tcW w:w="2203" w:type="dxa"/>
                  <w:vAlign w:val="center"/>
                </w:tcPr>
                <w:p w14:paraId="016B91D2"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lastRenderedPageBreak/>
                    <w:t xml:space="preserve">Supervisor’s </w:t>
                  </w:r>
                </w:p>
                <w:p w14:paraId="16C5C4FD"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5825" w:type="dxa"/>
                  <w:vAlign w:val="center"/>
                </w:tcPr>
                <w:p w14:paraId="3C22CB05" w14:textId="40109DCE"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5882B4C9" wp14:editId="295E71C4">
                        <wp:extent cx="368300" cy="400050"/>
                        <wp:effectExtent l="0" t="0" r="0" b="0"/>
                        <wp:docPr id="28" name="Picture 28"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300" cy="400050"/>
                                </a:xfrm>
                                <a:prstGeom prst="rect">
                                  <a:avLst/>
                                </a:prstGeom>
                                <a:noFill/>
                                <a:ln>
                                  <a:noFill/>
                                </a:ln>
                              </pic:spPr>
                            </pic:pic>
                          </a:graphicData>
                        </a:graphic>
                      </wp:inline>
                    </w:drawing>
                  </w:r>
                </w:p>
              </w:tc>
            </w:tr>
          </w:tbl>
          <w:p w14:paraId="40C99600" w14:textId="77777777" w:rsidR="00051F7D" w:rsidRDefault="00051F7D" w:rsidP="00172E53">
            <w:pPr>
              <w:pStyle w:val="BodyText"/>
              <w:jc w:val="both"/>
              <w:rPr>
                <w:rFonts w:ascii="Times New Roman" w:hAnsi="Times New Roman"/>
                <w:b/>
                <w:color w:val="0000FF"/>
                <w:sz w:val="22"/>
                <w:szCs w:val="22"/>
              </w:rPr>
            </w:pPr>
          </w:p>
          <w:p w14:paraId="108C675A" w14:textId="77777777" w:rsidR="00051F7D" w:rsidRDefault="00051F7D" w:rsidP="00172E53">
            <w:pPr>
              <w:pStyle w:val="BodyText"/>
              <w:jc w:val="both"/>
              <w:rPr>
                <w:rFonts w:ascii="Times New Roman" w:hAnsi="Times New Roman"/>
                <w:b/>
                <w:color w:val="0000FF"/>
                <w:sz w:val="22"/>
                <w:szCs w:val="22"/>
              </w:rPr>
            </w:pPr>
          </w:p>
          <w:p w14:paraId="7565AA01" w14:textId="77777777" w:rsidR="00051F7D" w:rsidRDefault="00051F7D" w:rsidP="00172E53">
            <w:pPr>
              <w:pStyle w:val="BodyText"/>
              <w:jc w:val="both"/>
              <w:rPr>
                <w:rFonts w:ascii="Times New Roman" w:hAnsi="Times New Roman"/>
                <w:b/>
                <w:color w:val="0000FF"/>
                <w:sz w:val="22"/>
                <w:szCs w:val="22"/>
              </w:rPr>
            </w:pPr>
            <w:r w:rsidRPr="000A1F07">
              <w:rPr>
                <w:rFonts w:ascii="Times New Roman" w:hAnsi="Times New Roman"/>
                <w:b/>
                <w:color w:val="0000FF"/>
                <w:sz w:val="22"/>
                <w:szCs w:val="22"/>
              </w:rPr>
              <w:t>Meeting 7</w:t>
            </w:r>
          </w:p>
          <w:p w14:paraId="5837DF0C" w14:textId="77777777" w:rsidR="00051F7D" w:rsidRPr="000A1F07" w:rsidRDefault="00051F7D" w:rsidP="00172E53">
            <w:pPr>
              <w:pStyle w:val="BodyText"/>
              <w:jc w:val="both"/>
              <w:rPr>
                <w:rFonts w:ascii="Times New Roman" w:hAnsi="Times New Roman"/>
                <w:b/>
                <w:color w:val="0000FF"/>
                <w:sz w:val="22"/>
                <w:szCs w:val="22"/>
              </w:rPr>
            </w:pPr>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6694"/>
            </w:tblGrid>
            <w:tr w:rsidR="00051F7D" w:rsidRPr="000A1F07" w14:paraId="159D44D5" w14:textId="77777777" w:rsidTr="00172E53">
              <w:trPr>
                <w:trHeight w:val="280"/>
                <w:jc w:val="center"/>
              </w:trPr>
              <w:tc>
                <w:tcPr>
                  <w:tcW w:w="2671" w:type="dxa"/>
                  <w:vAlign w:val="center"/>
                </w:tcPr>
                <w:p w14:paraId="7274C4C5"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7061" w:type="dxa"/>
                  <w:vAlign w:val="center"/>
                </w:tcPr>
                <w:p w14:paraId="04ADAB9C"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18/7 2020</w:t>
                  </w:r>
                </w:p>
              </w:tc>
            </w:tr>
            <w:tr w:rsidR="00051F7D" w:rsidRPr="000A1F07" w14:paraId="798DE51A" w14:textId="77777777" w:rsidTr="00172E53">
              <w:trPr>
                <w:trHeight w:val="857"/>
                <w:jc w:val="center"/>
              </w:trPr>
              <w:tc>
                <w:tcPr>
                  <w:tcW w:w="2671" w:type="dxa"/>
                  <w:vAlign w:val="center"/>
                </w:tcPr>
                <w:p w14:paraId="4D666BF5"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6D4861E7" w14:textId="77777777" w:rsidR="00051F7D" w:rsidRPr="000A1F07" w:rsidRDefault="00051F7D" w:rsidP="00172E53">
                  <w:pPr>
                    <w:pStyle w:val="BodyText"/>
                    <w:jc w:val="both"/>
                    <w:rPr>
                      <w:rFonts w:ascii="Times New Roman" w:hAnsi="Times New Roman"/>
                      <w:sz w:val="22"/>
                      <w:szCs w:val="22"/>
                    </w:rPr>
                  </w:pPr>
                </w:p>
                <w:p w14:paraId="0CE0DB33" w14:textId="77777777" w:rsidR="00051F7D" w:rsidRPr="000A1F07" w:rsidRDefault="00051F7D" w:rsidP="00172E53">
                  <w:pPr>
                    <w:pStyle w:val="BodyText"/>
                    <w:jc w:val="both"/>
                    <w:rPr>
                      <w:rFonts w:ascii="Times New Roman" w:hAnsi="Times New Roman"/>
                      <w:sz w:val="22"/>
                      <w:szCs w:val="22"/>
                    </w:rPr>
                  </w:pPr>
                </w:p>
              </w:tc>
              <w:tc>
                <w:tcPr>
                  <w:tcW w:w="7061" w:type="dxa"/>
                  <w:vAlign w:val="center"/>
                </w:tcPr>
                <w:p w14:paraId="2945E5CE" w14:textId="77777777" w:rsidR="00051F7D" w:rsidRPr="003F40E3" w:rsidRDefault="00051F7D" w:rsidP="00172E53">
                  <w:pPr>
                    <w:pStyle w:val="BodyText"/>
                    <w:jc w:val="both"/>
                    <w:rPr>
                      <w:rFonts w:ascii="Times New Roman" w:hAnsi="Times New Roman"/>
                      <w:sz w:val="22"/>
                      <w:szCs w:val="22"/>
                      <w:lang w:val="en-GB" w:eastAsia="zh-CN"/>
                    </w:rPr>
                  </w:pPr>
                  <w:r w:rsidRPr="003F40E3">
                    <w:rPr>
                      <w:rFonts w:ascii="Times New Roman" w:hAnsi="Times New Roman"/>
                      <w:sz w:val="22"/>
                      <w:szCs w:val="22"/>
                      <w:lang w:val="en-GB" w:eastAsia="zh-CN"/>
                    </w:rPr>
                    <w:t>Independent variable</w:t>
                  </w:r>
                  <w:r>
                    <w:rPr>
                      <w:rFonts w:ascii="Times New Roman" w:hAnsi="Times New Roman"/>
                      <w:sz w:val="22"/>
                      <w:szCs w:val="22"/>
                      <w:lang w:val="en-GB" w:eastAsia="zh-CN"/>
                    </w:rPr>
                    <w:t>s</w:t>
                  </w:r>
                  <w:r w:rsidRPr="003F40E3">
                    <w:rPr>
                      <w:rFonts w:ascii="Times New Roman" w:hAnsi="Times New Roman"/>
                      <w:sz w:val="22"/>
                      <w:szCs w:val="22"/>
                      <w:lang w:val="en-GB" w:eastAsia="zh-CN"/>
                    </w:rPr>
                    <w:t xml:space="preserve"> correlation problem. Among them, there are two independent variables with insignificant correlation. The </w:t>
                  </w:r>
                  <w:r>
                    <w:rPr>
                      <w:rFonts w:ascii="Times New Roman" w:hAnsi="Times New Roman"/>
                      <w:sz w:val="22"/>
                      <w:szCs w:val="22"/>
                      <w:lang w:val="en-GB" w:eastAsia="zh-CN"/>
                    </w:rPr>
                    <w:t>D</w:t>
                  </w:r>
                  <w:r w:rsidRPr="003F40E3">
                    <w:rPr>
                      <w:rFonts w:ascii="Times New Roman" w:hAnsi="Times New Roman"/>
                      <w:sz w:val="22"/>
                      <w:szCs w:val="22"/>
                      <w:lang w:val="en-GB" w:eastAsia="zh-CN"/>
                    </w:rPr>
                    <w:t xml:space="preserve">efault </w:t>
                  </w:r>
                  <w:r>
                    <w:rPr>
                      <w:rFonts w:ascii="Times New Roman" w:hAnsi="Times New Roman"/>
                      <w:sz w:val="22"/>
                      <w:szCs w:val="22"/>
                      <w:lang w:val="en-GB" w:eastAsia="zh-CN"/>
                    </w:rPr>
                    <w:t>R</w:t>
                  </w:r>
                  <w:r w:rsidRPr="003F40E3">
                    <w:rPr>
                      <w:rFonts w:ascii="Times New Roman" w:hAnsi="Times New Roman"/>
                      <w:sz w:val="22"/>
                      <w:szCs w:val="22"/>
                      <w:lang w:val="en-GB" w:eastAsia="zh-CN"/>
                    </w:rPr>
                    <w:t xml:space="preserve">ate and </w:t>
                  </w:r>
                  <w:proofErr w:type="spellStart"/>
                  <w:r w:rsidRPr="003F40E3">
                    <w:rPr>
                      <w:rFonts w:ascii="Times New Roman" w:hAnsi="Times New Roman"/>
                      <w:sz w:val="22"/>
                      <w:szCs w:val="22"/>
                      <w:lang w:val="en-GB" w:eastAsia="zh-CN"/>
                    </w:rPr>
                    <w:t>Shibor</w:t>
                  </w:r>
                  <w:proofErr w:type="spellEnd"/>
                  <w:r w:rsidRPr="003F40E3">
                    <w:rPr>
                      <w:rFonts w:ascii="Times New Roman" w:hAnsi="Times New Roman"/>
                      <w:sz w:val="22"/>
                      <w:szCs w:val="22"/>
                      <w:lang w:val="en-GB" w:eastAsia="zh-CN"/>
                    </w:rPr>
                    <w:t xml:space="preserve"> are respectively. Discuss how to calculate the next step of regression equation.</w:t>
                  </w:r>
                </w:p>
              </w:tc>
            </w:tr>
            <w:tr w:rsidR="00051F7D" w:rsidRPr="000A1F07" w14:paraId="20DCB514" w14:textId="77777777" w:rsidTr="00172E53">
              <w:trPr>
                <w:trHeight w:val="857"/>
                <w:jc w:val="center"/>
              </w:trPr>
              <w:tc>
                <w:tcPr>
                  <w:tcW w:w="2671" w:type="dxa"/>
                  <w:vAlign w:val="center"/>
                </w:tcPr>
                <w:p w14:paraId="539B0B68"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7E118372" w14:textId="77777777" w:rsidR="00051F7D" w:rsidRPr="000A1F07" w:rsidRDefault="00051F7D" w:rsidP="00172E53">
                  <w:pPr>
                    <w:pStyle w:val="BodyText"/>
                    <w:jc w:val="both"/>
                    <w:rPr>
                      <w:rFonts w:ascii="Times New Roman" w:hAnsi="Times New Roman"/>
                      <w:sz w:val="22"/>
                      <w:szCs w:val="22"/>
                    </w:rPr>
                  </w:pPr>
                </w:p>
                <w:p w14:paraId="00ECB77C" w14:textId="77777777" w:rsidR="00051F7D" w:rsidRPr="000A1F07" w:rsidRDefault="00051F7D" w:rsidP="00172E53">
                  <w:pPr>
                    <w:pStyle w:val="BodyText"/>
                    <w:jc w:val="both"/>
                    <w:rPr>
                      <w:rFonts w:ascii="Times New Roman" w:hAnsi="Times New Roman"/>
                      <w:sz w:val="22"/>
                      <w:szCs w:val="22"/>
                    </w:rPr>
                  </w:pPr>
                </w:p>
              </w:tc>
              <w:tc>
                <w:tcPr>
                  <w:tcW w:w="7061" w:type="dxa"/>
                  <w:vAlign w:val="center"/>
                </w:tcPr>
                <w:p w14:paraId="1447C852" w14:textId="77777777" w:rsidR="00051F7D" w:rsidRPr="000F2523" w:rsidRDefault="00051F7D" w:rsidP="00172E53">
                  <w:pPr>
                    <w:pStyle w:val="BodyText"/>
                    <w:jc w:val="both"/>
                    <w:rPr>
                      <w:rFonts w:ascii="Times New Roman" w:hAnsi="Times New Roman"/>
                      <w:sz w:val="22"/>
                      <w:szCs w:val="22"/>
                      <w:lang w:val="en-GB" w:eastAsia="zh-CN"/>
                    </w:rPr>
                  </w:pPr>
                  <w:r w:rsidRPr="000F2523">
                    <w:rPr>
                      <w:rFonts w:ascii="Times New Roman" w:hAnsi="Times New Roman"/>
                      <w:sz w:val="22"/>
                      <w:szCs w:val="22"/>
                      <w:lang w:val="en-GB" w:eastAsia="zh-CN"/>
                    </w:rPr>
                    <w:t xml:space="preserve">The </w:t>
                  </w:r>
                  <w:r>
                    <w:rPr>
                      <w:rFonts w:ascii="Times New Roman" w:hAnsi="Times New Roman"/>
                      <w:sz w:val="22"/>
                      <w:szCs w:val="22"/>
                      <w:lang w:val="en-GB" w:eastAsia="zh-CN"/>
                    </w:rPr>
                    <w:t>supervisor</w:t>
                  </w:r>
                  <w:r w:rsidRPr="000F2523">
                    <w:rPr>
                      <w:rFonts w:ascii="Times New Roman" w:hAnsi="Times New Roman"/>
                      <w:sz w:val="22"/>
                      <w:szCs w:val="22"/>
                      <w:lang w:val="en-GB" w:eastAsia="zh-CN"/>
                    </w:rPr>
                    <w:t xml:space="preserve"> advised and agreed that although two dependent variables failed to pass the significance test, they were still analy</w:t>
                  </w:r>
                  <w:r>
                    <w:rPr>
                      <w:rFonts w:ascii="Times New Roman" w:hAnsi="Times New Roman"/>
                      <w:sz w:val="22"/>
                      <w:szCs w:val="22"/>
                      <w:lang w:val="en-GB" w:eastAsia="zh-CN"/>
                    </w:rPr>
                    <w:t>s</w:t>
                  </w:r>
                  <w:r w:rsidRPr="000F2523">
                    <w:rPr>
                      <w:rFonts w:ascii="Times New Roman" w:hAnsi="Times New Roman"/>
                      <w:sz w:val="22"/>
                      <w:szCs w:val="22"/>
                      <w:lang w:val="en-GB" w:eastAsia="zh-CN"/>
                    </w:rPr>
                    <w:t>ed together in SPSS</w:t>
                  </w:r>
                  <w:r>
                    <w:rPr>
                      <w:rFonts w:ascii="Times New Roman" w:hAnsi="Times New Roman"/>
                      <w:sz w:val="22"/>
                      <w:szCs w:val="22"/>
                      <w:lang w:val="en-GB" w:eastAsia="zh-CN"/>
                    </w:rPr>
                    <w:t xml:space="preserve"> in order to l</w:t>
                  </w:r>
                  <w:r w:rsidRPr="000F2523">
                    <w:rPr>
                      <w:rFonts w:ascii="Times New Roman" w:hAnsi="Times New Roman"/>
                      <w:sz w:val="22"/>
                      <w:szCs w:val="22"/>
                      <w:lang w:val="en-GB" w:eastAsia="zh-CN"/>
                    </w:rPr>
                    <w:t>ook at the direction and extent of the influence of these independent variables on the dependent variables.</w:t>
                  </w:r>
                </w:p>
              </w:tc>
            </w:tr>
            <w:tr w:rsidR="00051F7D" w:rsidRPr="000A1F07" w14:paraId="1647C144" w14:textId="77777777" w:rsidTr="00172E53">
              <w:trPr>
                <w:trHeight w:val="561"/>
                <w:jc w:val="center"/>
              </w:trPr>
              <w:tc>
                <w:tcPr>
                  <w:tcW w:w="2671" w:type="dxa"/>
                  <w:vAlign w:val="center"/>
                </w:tcPr>
                <w:p w14:paraId="4E1B8397"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10940659" w14:textId="77777777" w:rsidR="00051F7D" w:rsidRPr="000A1F07" w:rsidRDefault="00051F7D" w:rsidP="00172E53">
                  <w:pPr>
                    <w:pStyle w:val="BodyText"/>
                    <w:jc w:val="both"/>
                    <w:rPr>
                      <w:rFonts w:ascii="Times New Roman" w:hAnsi="Times New Roman"/>
                      <w:sz w:val="22"/>
                      <w:szCs w:val="22"/>
                    </w:rPr>
                  </w:pPr>
                </w:p>
              </w:tc>
              <w:tc>
                <w:tcPr>
                  <w:tcW w:w="7061" w:type="dxa"/>
                  <w:vAlign w:val="center"/>
                </w:tcPr>
                <w:p w14:paraId="19C42EE5" w14:textId="6712FCFD" w:rsidR="00051F7D" w:rsidRPr="000A1F07" w:rsidRDefault="006C2E77" w:rsidP="00172E53">
                  <w:pPr>
                    <w:pStyle w:val="BodyText"/>
                    <w:jc w:val="both"/>
                    <w:rPr>
                      <w:rFonts w:ascii="Times New Roman" w:hAnsi="Times New Roman"/>
                      <w:sz w:val="22"/>
                      <w:szCs w:val="22"/>
                    </w:rPr>
                  </w:pPr>
                  <w:r>
                    <w:rPr>
                      <w:rFonts w:cs="Arial"/>
                      <w:noProof/>
                    </w:rPr>
                    <w:drawing>
                      <wp:inline distT="0" distB="0" distL="0" distR="0" wp14:anchorId="5E806F11" wp14:editId="0031D45E">
                        <wp:extent cx="936372" cy="170822"/>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272889C7" w14:textId="77777777" w:rsidTr="00172E53">
              <w:trPr>
                <w:trHeight w:val="592"/>
                <w:jc w:val="center"/>
              </w:trPr>
              <w:tc>
                <w:tcPr>
                  <w:tcW w:w="2671" w:type="dxa"/>
                  <w:vAlign w:val="center"/>
                </w:tcPr>
                <w:p w14:paraId="59CDF869"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4DBFC283"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7061" w:type="dxa"/>
                  <w:vAlign w:val="center"/>
                </w:tcPr>
                <w:p w14:paraId="50960AC8" w14:textId="4F105478"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40855A42" wp14:editId="56E46793">
                        <wp:extent cx="368300" cy="400050"/>
                        <wp:effectExtent l="0" t="0" r="0" b="0"/>
                        <wp:docPr id="29" name="Picture 29"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300" cy="400050"/>
                                </a:xfrm>
                                <a:prstGeom prst="rect">
                                  <a:avLst/>
                                </a:prstGeom>
                                <a:noFill/>
                                <a:ln>
                                  <a:noFill/>
                                </a:ln>
                              </pic:spPr>
                            </pic:pic>
                          </a:graphicData>
                        </a:graphic>
                      </wp:inline>
                    </w:drawing>
                  </w:r>
                </w:p>
              </w:tc>
            </w:tr>
          </w:tbl>
          <w:p w14:paraId="593A5914" w14:textId="77777777" w:rsidR="00051F7D" w:rsidRPr="000A1F07" w:rsidRDefault="00051F7D" w:rsidP="00583E82">
            <w:pPr>
              <w:pStyle w:val="Heading2"/>
            </w:pPr>
          </w:p>
          <w:p w14:paraId="2E78408A" w14:textId="77777777" w:rsidR="00051F7D" w:rsidRPr="000A1F07" w:rsidRDefault="00051F7D" w:rsidP="00172E53"/>
          <w:p w14:paraId="5650B3AA" w14:textId="77777777" w:rsidR="00051F7D" w:rsidRPr="000A1F07" w:rsidRDefault="00051F7D" w:rsidP="00172E53">
            <w:pPr>
              <w:rPr>
                <w:b/>
                <w:color w:val="0000FF"/>
              </w:rPr>
            </w:pPr>
            <w:r w:rsidRPr="000A1F07">
              <w:rPr>
                <w:b/>
                <w:color w:val="0000FF"/>
              </w:rPr>
              <w:t>Meeting 8</w:t>
            </w:r>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4"/>
              <w:gridCol w:w="6652"/>
            </w:tblGrid>
            <w:tr w:rsidR="00051F7D" w:rsidRPr="000A1F07" w14:paraId="226DC4AA" w14:textId="77777777" w:rsidTr="00172E53">
              <w:trPr>
                <w:trHeight w:val="288"/>
                <w:jc w:val="center"/>
              </w:trPr>
              <w:tc>
                <w:tcPr>
                  <w:tcW w:w="2654" w:type="dxa"/>
                  <w:vAlign w:val="center"/>
                </w:tcPr>
                <w:p w14:paraId="7109702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7018" w:type="dxa"/>
                  <w:vAlign w:val="center"/>
                </w:tcPr>
                <w:p w14:paraId="12214C03"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26/7 2020</w:t>
                  </w:r>
                </w:p>
              </w:tc>
            </w:tr>
            <w:tr w:rsidR="00051F7D" w:rsidRPr="000A1F07" w14:paraId="5298E29F" w14:textId="77777777" w:rsidTr="00172E53">
              <w:trPr>
                <w:trHeight w:val="881"/>
                <w:jc w:val="center"/>
              </w:trPr>
              <w:tc>
                <w:tcPr>
                  <w:tcW w:w="2654" w:type="dxa"/>
                  <w:vAlign w:val="center"/>
                </w:tcPr>
                <w:p w14:paraId="681E82B9"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7589F2A8" w14:textId="77777777" w:rsidR="00051F7D" w:rsidRPr="000A1F07" w:rsidRDefault="00051F7D" w:rsidP="00172E53">
                  <w:pPr>
                    <w:pStyle w:val="BodyText"/>
                    <w:jc w:val="both"/>
                    <w:rPr>
                      <w:rFonts w:ascii="Times New Roman" w:hAnsi="Times New Roman"/>
                      <w:sz w:val="22"/>
                      <w:szCs w:val="22"/>
                    </w:rPr>
                  </w:pPr>
                </w:p>
                <w:p w14:paraId="482F161C" w14:textId="77777777" w:rsidR="00051F7D" w:rsidRPr="000A1F07" w:rsidRDefault="00051F7D" w:rsidP="00172E53">
                  <w:pPr>
                    <w:pStyle w:val="BodyText"/>
                    <w:jc w:val="both"/>
                    <w:rPr>
                      <w:rFonts w:ascii="Times New Roman" w:hAnsi="Times New Roman"/>
                      <w:sz w:val="22"/>
                      <w:szCs w:val="22"/>
                    </w:rPr>
                  </w:pPr>
                </w:p>
              </w:tc>
              <w:tc>
                <w:tcPr>
                  <w:tcW w:w="7018" w:type="dxa"/>
                  <w:vAlign w:val="center"/>
                </w:tcPr>
                <w:p w14:paraId="51700C68" w14:textId="77777777" w:rsidR="00051F7D" w:rsidRPr="000F2523" w:rsidRDefault="00051F7D" w:rsidP="00172E53">
                  <w:pPr>
                    <w:pStyle w:val="BodyText"/>
                    <w:jc w:val="both"/>
                    <w:rPr>
                      <w:rFonts w:ascii="Times New Roman" w:hAnsi="Times New Roman"/>
                      <w:sz w:val="22"/>
                      <w:szCs w:val="22"/>
                      <w:lang w:val="en-GB" w:eastAsia="zh-CN"/>
                    </w:rPr>
                  </w:pPr>
                  <w:r w:rsidRPr="000F2523">
                    <w:rPr>
                      <w:rFonts w:ascii="Times New Roman" w:hAnsi="Times New Roman"/>
                      <w:sz w:val="22"/>
                      <w:szCs w:val="22"/>
                      <w:lang w:val="en-GB" w:eastAsia="zh-CN"/>
                    </w:rPr>
                    <w:t>The result analysis of the influence of independent variable on dependent variable. Dr</w:t>
                  </w:r>
                  <w:r>
                    <w:rPr>
                      <w:rFonts w:ascii="Times New Roman" w:hAnsi="Times New Roman"/>
                      <w:sz w:val="22"/>
                      <w:szCs w:val="22"/>
                      <w:lang w:val="en-GB" w:eastAsia="zh-CN"/>
                    </w:rPr>
                    <w:t>e</w:t>
                  </w:r>
                  <w:r w:rsidRPr="000F2523">
                    <w:rPr>
                      <w:rFonts w:ascii="Times New Roman" w:hAnsi="Times New Roman"/>
                      <w:sz w:val="22"/>
                      <w:szCs w:val="22"/>
                      <w:lang w:val="en-GB" w:eastAsia="zh-CN"/>
                    </w:rPr>
                    <w:t xml:space="preserve">w the main results of the article and verify </w:t>
                  </w:r>
                  <w:r>
                    <w:rPr>
                      <w:rFonts w:ascii="Times New Roman" w:hAnsi="Times New Roman"/>
                      <w:sz w:val="22"/>
                      <w:szCs w:val="22"/>
                      <w:lang w:val="en-GB" w:eastAsia="zh-CN"/>
                    </w:rPr>
                    <w:t>H</w:t>
                  </w:r>
                  <w:r w:rsidRPr="000F2523">
                    <w:rPr>
                      <w:rFonts w:ascii="Times New Roman" w:hAnsi="Times New Roman"/>
                      <w:sz w:val="22"/>
                      <w:szCs w:val="22"/>
                      <w:lang w:val="en-GB" w:eastAsia="zh-CN"/>
                    </w:rPr>
                    <w:t>ypotheses</w:t>
                  </w:r>
                  <w:r>
                    <w:rPr>
                      <w:rFonts w:ascii="Times New Roman" w:hAnsi="Times New Roman"/>
                      <w:sz w:val="22"/>
                      <w:szCs w:val="22"/>
                      <w:lang w:val="en-GB" w:eastAsia="zh-CN"/>
                    </w:rPr>
                    <w:t xml:space="preserve"> in </w:t>
                  </w:r>
                  <w:r w:rsidRPr="000F2523">
                    <w:rPr>
                      <w:rFonts w:ascii="Times New Roman" w:hAnsi="Times New Roman"/>
                      <w:sz w:val="22"/>
                      <w:szCs w:val="22"/>
                      <w:lang w:val="en-GB" w:eastAsia="zh-CN"/>
                    </w:rPr>
                    <w:t>chapter 1.</w:t>
                  </w:r>
                </w:p>
              </w:tc>
            </w:tr>
            <w:tr w:rsidR="00051F7D" w:rsidRPr="000A1F07" w14:paraId="220D777C" w14:textId="77777777" w:rsidTr="00172E53">
              <w:trPr>
                <w:trHeight w:val="881"/>
                <w:jc w:val="center"/>
              </w:trPr>
              <w:tc>
                <w:tcPr>
                  <w:tcW w:w="2654" w:type="dxa"/>
                  <w:vAlign w:val="center"/>
                </w:tcPr>
                <w:p w14:paraId="4E3ADCBB"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4332CC26" w14:textId="77777777" w:rsidR="00051F7D" w:rsidRPr="000A1F07" w:rsidRDefault="00051F7D" w:rsidP="00172E53">
                  <w:pPr>
                    <w:pStyle w:val="BodyText"/>
                    <w:jc w:val="both"/>
                    <w:rPr>
                      <w:rFonts w:ascii="Times New Roman" w:hAnsi="Times New Roman"/>
                      <w:sz w:val="22"/>
                      <w:szCs w:val="22"/>
                    </w:rPr>
                  </w:pPr>
                </w:p>
                <w:p w14:paraId="0ECE9BF5" w14:textId="77777777" w:rsidR="00051F7D" w:rsidRPr="000A1F07" w:rsidRDefault="00051F7D" w:rsidP="00172E53">
                  <w:pPr>
                    <w:pStyle w:val="BodyText"/>
                    <w:jc w:val="both"/>
                    <w:rPr>
                      <w:rFonts w:ascii="Times New Roman" w:hAnsi="Times New Roman"/>
                      <w:sz w:val="22"/>
                      <w:szCs w:val="22"/>
                    </w:rPr>
                  </w:pPr>
                </w:p>
              </w:tc>
              <w:tc>
                <w:tcPr>
                  <w:tcW w:w="7018" w:type="dxa"/>
                  <w:vAlign w:val="center"/>
                </w:tcPr>
                <w:p w14:paraId="2741CACA" w14:textId="77777777" w:rsidR="00051F7D" w:rsidRPr="000F2523" w:rsidRDefault="00051F7D" w:rsidP="00172E53">
                  <w:pPr>
                    <w:pStyle w:val="BodyText"/>
                    <w:jc w:val="both"/>
                    <w:rPr>
                      <w:rFonts w:ascii="Times New Roman" w:hAnsi="Times New Roman"/>
                      <w:sz w:val="22"/>
                      <w:szCs w:val="22"/>
                      <w:lang w:val="en-GB" w:eastAsia="zh-CN"/>
                    </w:rPr>
                  </w:pPr>
                  <w:r w:rsidRPr="000F2523">
                    <w:rPr>
                      <w:rFonts w:ascii="Times New Roman" w:hAnsi="Times New Roman"/>
                      <w:sz w:val="22"/>
                      <w:szCs w:val="22"/>
                      <w:lang w:val="en-GB" w:eastAsia="zh-CN"/>
                    </w:rPr>
                    <w:t>Agree</w:t>
                  </w:r>
                  <w:r>
                    <w:rPr>
                      <w:rFonts w:ascii="Times New Roman" w:hAnsi="Times New Roman"/>
                      <w:sz w:val="22"/>
                      <w:szCs w:val="22"/>
                      <w:lang w:val="en-GB" w:eastAsia="zh-CN"/>
                    </w:rPr>
                    <w:t>d</w:t>
                  </w:r>
                  <w:r w:rsidRPr="000F2523">
                    <w:rPr>
                      <w:rFonts w:ascii="Times New Roman" w:hAnsi="Times New Roman"/>
                      <w:sz w:val="22"/>
                      <w:szCs w:val="22"/>
                      <w:lang w:val="en-GB" w:eastAsia="zh-CN"/>
                    </w:rPr>
                    <w:t xml:space="preserve"> with the supervisor on the analysis of results. The analysis process and method are the </w:t>
                  </w:r>
                  <w:r>
                    <w:rPr>
                      <w:rFonts w:ascii="Times New Roman" w:hAnsi="Times New Roman"/>
                      <w:sz w:val="22"/>
                      <w:szCs w:val="22"/>
                      <w:lang w:val="en-GB" w:eastAsia="zh-CN"/>
                    </w:rPr>
                    <w:t>more important contents</w:t>
                  </w:r>
                  <w:r w:rsidRPr="000F2523">
                    <w:rPr>
                      <w:rFonts w:ascii="Times New Roman" w:hAnsi="Times New Roman"/>
                      <w:sz w:val="22"/>
                      <w:szCs w:val="22"/>
                      <w:lang w:val="en-GB" w:eastAsia="zh-CN"/>
                    </w:rPr>
                    <w:t xml:space="preserve"> of the p</w:t>
                  </w:r>
                  <w:r>
                    <w:rPr>
                      <w:rFonts w:ascii="Times New Roman" w:hAnsi="Times New Roman"/>
                      <w:sz w:val="22"/>
                      <w:szCs w:val="22"/>
                      <w:lang w:val="en-GB" w:eastAsia="zh-CN"/>
                    </w:rPr>
                    <w:t>roject</w:t>
                  </w:r>
                  <w:r w:rsidRPr="000F2523">
                    <w:rPr>
                      <w:rFonts w:ascii="Times New Roman" w:hAnsi="Times New Roman"/>
                      <w:sz w:val="22"/>
                      <w:szCs w:val="22"/>
                      <w:lang w:val="en-GB" w:eastAsia="zh-CN"/>
                    </w:rPr>
                    <w:t xml:space="preserve"> and according to the analysis results, 2,3,4,6 assumptions are </w:t>
                  </w:r>
                  <w:proofErr w:type="gramStart"/>
                  <w:r w:rsidRPr="000F2523">
                    <w:rPr>
                      <w:rFonts w:ascii="Times New Roman" w:hAnsi="Times New Roman"/>
                      <w:sz w:val="22"/>
                      <w:szCs w:val="22"/>
                      <w:lang w:val="en-GB" w:eastAsia="zh-CN"/>
                    </w:rPr>
                    <w:t>correct</w:t>
                  </w:r>
                  <w:r>
                    <w:rPr>
                      <w:rFonts w:ascii="Times New Roman" w:hAnsi="Times New Roman"/>
                      <w:sz w:val="22"/>
                      <w:szCs w:val="22"/>
                      <w:lang w:val="en-GB" w:eastAsia="zh-CN"/>
                    </w:rPr>
                    <w:t>ed</w:t>
                  </w:r>
                  <w:proofErr w:type="gramEnd"/>
                  <w:r>
                    <w:rPr>
                      <w:rFonts w:ascii="Times New Roman" w:hAnsi="Times New Roman"/>
                      <w:sz w:val="22"/>
                      <w:szCs w:val="22"/>
                      <w:lang w:val="en-GB" w:eastAsia="zh-CN"/>
                    </w:rPr>
                    <w:t xml:space="preserve"> and </w:t>
                  </w:r>
                  <w:r w:rsidRPr="000F2523">
                    <w:rPr>
                      <w:rFonts w:ascii="Times New Roman" w:hAnsi="Times New Roman"/>
                      <w:sz w:val="22"/>
                      <w:szCs w:val="22"/>
                      <w:lang w:val="en-GB" w:eastAsia="zh-CN"/>
                    </w:rPr>
                    <w:t>3,5 assumptions</w:t>
                  </w:r>
                  <w:r>
                    <w:rPr>
                      <w:rFonts w:ascii="Times New Roman" w:hAnsi="Times New Roman"/>
                      <w:sz w:val="22"/>
                      <w:szCs w:val="22"/>
                      <w:lang w:val="en-GB" w:eastAsia="zh-CN"/>
                    </w:rPr>
                    <w:t xml:space="preserve"> are error</w:t>
                  </w:r>
                  <w:r w:rsidRPr="000F2523">
                    <w:rPr>
                      <w:rFonts w:ascii="Times New Roman" w:hAnsi="Times New Roman"/>
                      <w:sz w:val="22"/>
                      <w:szCs w:val="22"/>
                      <w:lang w:val="en-GB" w:eastAsia="zh-CN"/>
                    </w:rPr>
                    <w:t>.</w:t>
                  </w:r>
                </w:p>
              </w:tc>
            </w:tr>
            <w:tr w:rsidR="00051F7D" w:rsidRPr="000A1F07" w14:paraId="1A4E3F23" w14:textId="77777777" w:rsidTr="00172E53">
              <w:trPr>
                <w:trHeight w:val="577"/>
                <w:jc w:val="center"/>
              </w:trPr>
              <w:tc>
                <w:tcPr>
                  <w:tcW w:w="2654" w:type="dxa"/>
                  <w:vAlign w:val="center"/>
                </w:tcPr>
                <w:p w14:paraId="79AD8A30"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119B51D8" w14:textId="77777777" w:rsidR="00051F7D" w:rsidRPr="000A1F07" w:rsidRDefault="00051F7D" w:rsidP="00172E53">
                  <w:pPr>
                    <w:pStyle w:val="BodyText"/>
                    <w:jc w:val="both"/>
                    <w:rPr>
                      <w:rFonts w:ascii="Times New Roman" w:hAnsi="Times New Roman"/>
                      <w:sz w:val="22"/>
                      <w:szCs w:val="22"/>
                    </w:rPr>
                  </w:pPr>
                </w:p>
              </w:tc>
              <w:tc>
                <w:tcPr>
                  <w:tcW w:w="7018" w:type="dxa"/>
                  <w:vAlign w:val="center"/>
                </w:tcPr>
                <w:p w14:paraId="0E9F8F6F" w14:textId="6C2927E4" w:rsidR="00051F7D" w:rsidRPr="000A1F07" w:rsidRDefault="006C2E77" w:rsidP="00172E53">
                  <w:pPr>
                    <w:pStyle w:val="BodyText"/>
                    <w:jc w:val="both"/>
                    <w:rPr>
                      <w:rFonts w:ascii="Times New Roman" w:hAnsi="Times New Roman"/>
                      <w:sz w:val="22"/>
                      <w:szCs w:val="22"/>
                    </w:rPr>
                  </w:pPr>
                  <w:r>
                    <w:rPr>
                      <w:rFonts w:cs="Arial"/>
                      <w:noProof/>
                    </w:rPr>
                    <w:drawing>
                      <wp:inline distT="0" distB="0" distL="0" distR="0" wp14:anchorId="01EC5908" wp14:editId="63203D7A">
                        <wp:extent cx="936372" cy="170822"/>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7A9BB275" w14:textId="77777777" w:rsidTr="00172E53">
              <w:trPr>
                <w:trHeight w:val="609"/>
                <w:jc w:val="center"/>
              </w:trPr>
              <w:tc>
                <w:tcPr>
                  <w:tcW w:w="2654" w:type="dxa"/>
                  <w:vAlign w:val="center"/>
                </w:tcPr>
                <w:p w14:paraId="46D8E2D4"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0982B2F0"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7018" w:type="dxa"/>
                  <w:vAlign w:val="center"/>
                </w:tcPr>
                <w:p w14:paraId="76176572" w14:textId="0A773C62"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1B5424BD" wp14:editId="061235CA">
                        <wp:extent cx="368300" cy="400050"/>
                        <wp:effectExtent l="0" t="0" r="0" b="0"/>
                        <wp:docPr id="30" name="Picture 30"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300" cy="400050"/>
                                </a:xfrm>
                                <a:prstGeom prst="rect">
                                  <a:avLst/>
                                </a:prstGeom>
                                <a:noFill/>
                                <a:ln>
                                  <a:noFill/>
                                </a:ln>
                              </pic:spPr>
                            </pic:pic>
                          </a:graphicData>
                        </a:graphic>
                      </wp:inline>
                    </w:drawing>
                  </w:r>
                </w:p>
              </w:tc>
            </w:tr>
          </w:tbl>
          <w:p w14:paraId="421A3002" w14:textId="77777777" w:rsidR="00051F7D" w:rsidRPr="000A1F07" w:rsidRDefault="00051F7D" w:rsidP="00172E53"/>
          <w:p w14:paraId="01B0A029" w14:textId="77777777" w:rsidR="00051F7D" w:rsidRPr="000A1F07" w:rsidRDefault="00051F7D" w:rsidP="00172E53">
            <w:pPr>
              <w:rPr>
                <w:b/>
                <w:color w:val="0000FF"/>
              </w:rPr>
            </w:pPr>
            <w:r w:rsidRPr="000A1F07">
              <w:rPr>
                <w:b/>
                <w:color w:val="0000FF"/>
              </w:rPr>
              <w:t>Meeting 9</w:t>
            </w:r>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4"/>
              <w:gridCol w:w="6652"/>
            </w:tblGrid>
            <w:tr w:rsidR="00051F7D" w:rsidRPr="000A1F07" w14:paraId="5FECA563" w14:textId="77777777" w:rsidTr="00172E53">
              <w:trPr>
                <w:trHeight w:val="287"/>
                <w:jc w:val="center"/>
              </w:trPr>
              <w:tc>
                <w:tcPr>
                  <w:tcW w:w="2654" w:type="dxa"/>
                  <w:vAlign w:val="center"/>
                </w:tcPr>
                <w:p w14:paraId="6FFCF9CB"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7018" w:type="dxa"/>
                  <w:vAlign w:val="center"/>
                </w:tcPr>
                <w:p w14:paraId="5707C3BA"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5/8 2020</w:t>
                  </w:r>
                </w:p>
              </w:tc>
            </w:tr>
            <w:tr w:rsidR="00051F7D" w:rsidRPr="000A1F07" w14:paraId="65A1F003" w14:textId="77777777" w:rsidTr="00172E53">
              <w:trPr>
                <w:trHeight w:val="877"/>
                <w:jc w:val="center"/>
              </w:trPr>
              <w:tc>
                <w:tcPr>
                  <w:tcW w:w="2654" w:type="dxa"/>
                  <w:vAlign w:val="center"/>
                </w:tcPr>
                <w:p w14:paraId="1491B99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358A45B4" w14:textId="77777777" w:rsidR="00051F7D" w:rsidRPr="000A1F07" w:rsidRDefault="00051F7D" w:rsidP="00172E53">
                  <w:pPr>
                    <w:pStyle w:val="BodyText"/>
                    <w:jc w:val="both"/>
                    <w:rPr>
                      <w:rFonts w:ascii="Times New Roman" w:hAnsi="Times New Roman"/>
                      <w:sz w:val="22"/>
                      <w:szCs w:val="22"/>
                    </w:rPr>
                  </w:pPr>
                </w:p>
                <w:p w14:paraId="14A0CE6E" w14:textId="77777777" w:rsidR="00051F7D" w:rsidRPr="000A1F07" w:rsidRDefault="00051F7D" w:rsidP="00172E53">
                  <w:pPr>
                    <w:pStyle w:val="BodyText"/>
                    <w:jc w:val="both"/>
                    <w:rPr>
                      <w:rFonts w:ascii="Times New Roman" w:hAnsi="Times New Roman"/>
                      <w:sz w:val="22"/>
                      <w:szCs w:val="22"/>
                    </w:rPr>
                  </w:pPr>
                </w:p>
              </w:tc>
              <w:tc>
                <w:tcPr>
                  <w:tcW w:w="7018" w:type="dxa"/>
                  <w:vAlign w:val="center"/>
                </w:tcPr>
                <w:p w14:paraId="781C02BC" w14:textId="77777777" w:rsidR="00051F7D" w:rsidRPr="003E2E41" w:rsidRDefault="00051F7D" w:rsidP="00172E53">
                  <w:pPr>
                    <w:pStyle w:val="BodyText"/>
                    <w:jc w:val="both"/>
                    <w:rPr>
                      <w:rFonts w:ascii="Times New Roman" w:hAnsi="Times New Roman"/>
                      <w:sz w:val="22"/>
                      <w:szCs w:val="22"/>
                      <w:lang w:val="en-GB" w:eastAsia="zh-CN"/>
                    </w:rPr>
                  </w:pPr>
                  <w:r w:rsidRPr="003E2E41">
                    <w:rPr>
                      <w:rFonts w:ascii="Times New Roman" w:hAnsi="Times New Roman"/>
                      <w:sz w:val="22"/>
                      <w:szCs w:val="22"/>
                    </w:rPr>
                    <w:t xml:space="preserve">According to the analysis results, this </w:t>
                  </w:r>
                  <w:r>
                    <w:rPr>
                      <w:rFonts w:ascii="Times New Roman" w:hAnsi="Times New Roman"/>
                      <w:sz w:val="22"/>
                      <w:szCs w:val="22"/>
                    </w:rPr>
                    <w:t>article</w:t>
                  </w:r>
                  <w:r w:rsidRPr="003E2E41">
                    <w:rPr>
                      <w:rFonts w:ascii="Times New Roman" w:hAnsi="Times New Roman"/>
                      <w:sz w:val="22"/>
                      <w:szCs w:val="22"/>
                    </w:rPr>
                    <w:t xml:space="preserve"> g</w:t>
                  </w:r>
                  <w:r>
                    <w:rPr>
                      <w:rFonts w:ascii="Times New Roman" w:hAnsi="Times New Roman"/>
                      <w:sz w:val="22"/>
                      <w:szCs w:val="22"/>
                    </w:rPr>
                    <w:t>ave</w:t>
                  </w:r>
                  <w:r w:rsidRPr="003E2E41">
                    <w:rPr>
                      <w:rFonts w:ascii="Times New Roman" w:hAnsi="Times New Roman"/>
                      <w:sz w:val="22"/>
                      <w:szCs w:val="22"/>
                    </w:rPr>
                    <w:t xml:space="preserve"> some suggestions to p2p platforms, government departments and future scholars in the field of P2P</w:t>
                  </w:r>
                  <w:r>
                    <w:rPr>
                      <w:rFonts w:ascii="Times New Roman" w:hAnsi="Times New Roman"/>
                      <w:sz w:val="22"/>
                      <w:szCs w:val="22"/>
                    </w:rPr>
                    <w:t xml:space="preserve"> </w:t>
                  </w:r>
                  <w:r w:rsidRPr="003E2E41">
                    <w:rPr>
                      <w:rFonts w:ascii="Times New Roman" w:hAnsi="Times New Roman"/>
                      <w:sz w:val="22"/>
                      <w:szCs w:val="22"/>
                    </w:rPr>
                    <w:t>and provide</w:t>
                  </w:r>
                  <w:r>
                    <w:rPr>
                      <w:rFonts w:ascii="Times New Roman" w:hAnsi="Times New Roman"/>
                      <w:sz w:val="22"/>
                      <w:szCs w:val="22"/>
                    </w:rPr>
                    <w:t>d</w:t>
                  </w:r>
                  <w:r w:rsidRPr="003E2E41">
                    <w:rPr>
                      <w:rFonts w:ascii="Times New Roman" w:hAnsi="Times New Roman"/>
                      <w:sz w:val="22"/>
                      <w:szCs w:val="22"/>
                    </w:rPr>
                    <w:t xml:space="preserve"> a theoretical basis for the healthy development of P2P in China.</w:t>
                  </w:r>
                </w:p>
              </w:tc>
            </w:tr>
            <w:tr w:rsidR="00051F7D" w:rsidRPr="000A1F07" w14:paraId="7C81395B" w14:textId="77777777" w:rsidTr="00172E53">
              <w:trPr>
                <w:trHeight w:val="877"/>
                <w:jc w:val="center"/>
              </w:trPr>
              <w:tc>
                <w:tcPr>
                  <w:tcW w:w="2654" w:type="dxa"/>
                  <w:vAlign w:val="center"/>
                </w:tcPr>
                <w:p w14:paraId="10819DE7"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57934F3A" w14:textId="77777777" w:rsidR="00051F7D" w:rsidRPr="000A1F07" w:rsidRDefault="00051F7D" w:rsidP="00172E53">
                  <w:pPr>
                    <w:pStyle w:val="BodyText"/>
                    <w:jc w:val="both"/>
                    <w:rPr>
                      <w:rFonts w:ascii="Times New Roman" w:hAnsi="Times New Roman"/>
                      <w:sz w:val="22"/>
                      <w:szCs w:val="22"/>
                    </w:rPr>
                  </w:pPr>
                </w:p>
                <w:p w14:paraId="495359A2" w14:textId="77777777" w:rsidR="00051F7D" w:rsidRPr="000A1F07" w:rsidRDefault="00051F7D" w:rsidP="00172E53">
                  <w:pPr>
                    <w:pStyle w:val="BodyText"/>
                    <w:jc w:val="both"/>
                    <w:rPr>
                      <w:rFonts w:ascii="Times New Roman" w:hAnsi="Times New Roman"/>
                      <w:sz w:val="22"/>
                      <w:szCs w:val="22"/>
                    </w:rPr>
                  </w:pPr>
                </w:p>
              </w:tc>
              <w:tc>
                <w:tcPr>
                  <w:tcW w:w="7018" w:type="dxa"/>
                  <w:vAlign w:val="center"/>
                </w:tcPr>
                <w:p w14:paraId="1DA27578" w14:textId="77777777" w:rsidR="00051F7D" w:rsidRPr="000A1F07" w:rsidRDefault="00051F7D" w:rsidP="00172E53">
                  <w:pPr>
                    <w:pStyle w:val="BodyText"/>
                    <w:jc w:val="both"/>
                    <w:rPr>
                      <w:rFonts w:ascii="Times New Roman" w:hAnsi="Times New Roman"/>
                      <w:sz w:val="22"/>
                      <w:szCs w:val="22"/>
                    </w:rPr>
                  </w:pPr>
                  <w:r w:rsidRPr="003E2E41">
                    <w:rPr>
                      <w:rFonts w:ascii="Times New Roman" w:hAnsi="Times New Roman"/>
                      <w:sz w:val="22"/>
                      <w:szCs w:val="22"/>
                    </w:rPr>
                    <w:t>It was unanimously agreed that in recommendation, three directions could be subdivided, for P2P platform, for government departments, and for scholars in related fields in the future</w:t>
                  </w:r>
                  <w:r>
                    <w:rPr>
                      <w:rFonts w:ascii="Times New Roman" w:hAnsi="Times New Roman"/>
                      <w:sz w:val="22"/>
                      <w:szCs w:val="22"/>
                    </w:rPr>
                    <w:t>, a</w:t>
                  </w:r>
                  <w:r w:rsidRPr="003E2E41">
                    <w:rPr>
                      <w:rFonts w:ascii="Times New Roman" w:hAnsi="Times New Roman"/>
                      <w:sz w:val="22"/>
                      <w:szCs w:val="22"/>
                    </w:rPr>
                    <w:t>nd limitation of the article</w:t>
                  </w:r>
                  <w:r>
                    <w:rPr>
                      <w:rFonts w:ascii="Times New Roman" w:hAnsi="Times New Roman"/>
                      <w:sz w:val="22"/>
                      <w:szCs w:val="22"/>
                    </w:rPr>
                    <w:t xml:space="preserve"> also needed to add</w:t>
                  </w:r>
                  <w:r w:rsidRPr="003E2E41">
                    <w:rPr>
                      <w:rFonts w:ascii="Times New Roman" w:hAnsi="Times New Roman"/>
                      <w:sz w:val="22"/>
                      <w:szCs w:val="22"/>
                    </w:rPr>
                    <w:t>.</w:t>
                  </w:r>
                </w:p>
              </w:tc>
            </w:tr>
            <w:tr w:rsidR="00051F7D" w:rsidRPr="000A1F07" w14:paraId="0DD8F0EF" w14:textId="77777777" w:rsidTr="00172E53">
              <w:trPr>
                <w:trHeight w:val="574"/>
                <w:jc w:val="center"/>
              </w:trPr>
              <w:tc>
                <w:tcPr>
                  <w:tcW w:w="2654" w:type="dxa"/>
                  <w:vAlign w:val="center"/>
                </w:tcPr>
                <w:p w14:paraId="0482642E"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lastRenderedPageBreak/>
                    <w:t>Student Signature</w:t>
                  </w:r>
                </w:p>
                <w:p w14:paraId="1949DF9A" w14:textId="77777777" w:rsidR="00051F7D" w:rsidRPr="000A1F07" w:rsidRDefault="00051F7D" w:rsidP="00172E53">
                  <w:pPr>
                    <w:pStyle w:val="BodyText"/>
                    <w:jc w:val="both"/>
                    <w:rPr>
                      <w:rFonts w:ascii="Times New Roman" w:hAnsi="Times New Roman"/>
                      <w:sz w:val="22"/>
                      <w:szCs w:val="22"/>
                    </w:rPr>
                  </w:pPr>
                </w:p>
              </w:tc>
              <w:tc>
                <w:tcPr>
                  <w:tcW w:w="7018" w:type="dxa"/>
                  <w:vAlign w:val="center"/>
                </w:tcPr>
                <w:p w14:paraId="4213D4D6" w14:textId="771AD93D" w:rsidR="00051F7D" w:rsidRPr="00697B0C" w:rsidRDefault="006C2E77" w:rsidP="00172E53">
                  <w:pPr>
                    <w:pStyle w:val="BodyText"/>
                    <w:jc w:val="both"/>
                    <w:rPr>
                      <w:rFonts w:ascii="Times New Roman" w:hAnsi="Times New Roman"/>
                      <w:sz w:val="22"/>
                      <w:szCs w:val="22"/>
                      <w:lang w:val="en-GB" w:eastAsia="zh-CN"/>
                    </w:rPr>
                  </w:pPr>
                  <w:r>
                    <w:rPr>
                      <w:rFonts w:cs="Arial"/>
                      <w:noProof/>
                    </w:rPr>
                    <w:drawing>
                      <wp:inline distT="0" distB="0" distL="0" distR="0" wp14:anchorId="5C0CF072" wp14:editId="777125D8">
                        <wp:extent cx="936372" cy="170822"/>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6343FEFC" w14:textId="77777777" w:rsidTr="00172E53">
              <w:trPr>
                <w:trHeight w:val="606"/>
                <w:jc w:val="center"/>
              </w:trPr>
              <w:tc>
                <w:tcPr>
                  <w:tcW w:w="2654" w:type="dxa"/>
                  <w:vAlign w:val="center"/>
                </w:tcPr>
                <w:p w14:paraId="569FB679"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48281BE5"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7018" w:type="dxa"/>
                  <w:vAlign w:val="center"/>
                </w:tcPr>
                <w:p w14:paraId="45C2F529" w14:textId="08CBB11C"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0956296F" wp14:editId="49804BE2">
                        <wp:extent cx="368300" cy="400050"/>
                        <wp:effectExtent l="0" t="0" r="0" b="0"/>
                        <wp:docPr id="31" name="Picture 31"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300" cy="400050"/>
                                </a:xfrm>
                                <a:prstGeom prst="rect">
                                  <a:avLst/>
                                </a:prstGeom>
                                <a:noFill/>
                                <a:ln>
                                  <a:noFill/>
                                </a:ln>
                              </pic:spPr>
                            </pic:pic>
                          </a:graphicData>
                        </a:graphic>
                      </wp:inline>
                    </w:drawing>
                  </w:r>
                </w:p>
              </w:tc>
            </w:tr>
          </w:tbl>
          <w:p w14:paraId="39F4517E" w14:textId="77777777" w:rsidR="00051F7D" w:rsidRDefault="00051F7D" w:rsidP="00172E53"/>
          <w:p w14:paraId="6CE728FC" w14:textId="77777777" w:rsidR="00051F7D" w:rsidRDefault="00051F7D" w:rsidP="00172E53"/>
          <w:p w14:paraId="7B1C400F" w14:textId="77777777" w:rsidR="00051F7D" w:rsidRPr="000A1F07" w:rsidRDefault="00051F7D" w:rsidP="00172E53">
            <w:pPr>
              <w:rPr>
                <w:b/>
                <w:color w:val="0000FF"/>
              </w:rPr>
            </w:pPr>
            <w:r w:rsidRPr="000A1F07">
              <w:rPr>
                <w:b/>
                <w:color w:val="0000FF"/>
              </w:rPr>
              <w:t>Meeting 10</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6201"/>
            </w:tblGrid>
            <w:tr w:rsidR="00051F7D" w:rsidRPr="000A1F07" w14:paraId="33F1207B" w14:textId="77777777" w:rsidTr="00172E53">
              <w:trPr>
                <w:jc w:val="center"/>
              </w:trPr>
              <w:tc>
                <w:tcPr>
                  <w:tcW w:w="3504" w:type="dxa"/>
                  <w:vAlign w:val="center"/>
                </w:tcPr>
                <w:p w14:paraId="05D26AAD"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 of Meeting</w:t>
                  </w:r>
                </w:p>
              </w:tc>
              <w:tc>
                <w:tcPr>
                  <w:tcW w:w="7579" w:type="dxa"/>
                  <w:vAlign w:val="center"/>
                </w:tcPr>
                <w:p w14:paraId="74531FA0" w14:textId="77777777" w:rsidR="00051F7D" w:rsidRPr="000A1F07" w:rsidRDefault="00051F7D" w:rsidP="00172E53">
                  <w:pPr>
                    <w:pStyle w:val="BodyText"/>
                    <w:jc w:val="both"/>
                    <w:rPr>
                      <w:rFonts w:ascii="Times New Roman" w:hAnsi="Times New Roman"/>
                      <w:sz w:val="22"/>
                      <w:szCs w:val="22"/>
                    </w:rPr>
                  </w:pPr>
                  <w:r>
                    <w:rPr>
                      <w:rFonts w:ascii="Times New Roman" w:hAnsi="Times New Roman"/>
                      <w:sz w:val="22"/>
                      <w:szCs w:val="22"/>
                    </w:rPr>
                    <w:t>17/8 2020</w:t>
                  </w:r>
                </w:p>
              </w:tc>
            </w:tr>
            <w:tr w:rsidR="00051F7D" w:rsidRPr="000A1F07" w14:paraId="4B4A7B87" w14:textId="77777777" w:rsidTr="00172E53">
              <w:trPr>
                <w:jc w:val="center"/>
              </w:trPr>
              <w:tc>
                <w:tcPr>
                  <w:tcW w:w="3504" w:type="dxa"/>
                  <w:vAlign w:val="center"/>
                </w:tcPr>
                <w:p w14:paraId="4477E321"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Progress Made</w:t>
                  </w:r>
                </w:p>
                <w:p w14:paraId="465137AA" w14:textId="77777777" w:rsidR="00051F7D" w:rsidRPr="000A1F07" w:rsidRDefault="00051F7D" w:rsidP="00172E53">
                  <w:pPr>
                    <w:pStyle w:val="BodyText"/>
                    <w:jc w:val="both"/>
                    <w:rPr>
                      <w:rFonts w:ascii="Times New Roman" w:hAnsi="Times New Roman"/>
                      <w:sz w:val="22"/>
                      <w:szCs w:val="22"/>
                    </w:rPr>
                  </w:pPr>
                </w:p>
                <w:p w14:paraId="34D143F5" w14:textId="77777777" w:rsidR="00051F7D" w:rsidRPr="000A1F07" w:rsidRDefault="00051F7D" w:rsidP="00172E53">
                  <w:pPr>
                    <w:pStyle w:val="BodyText"/>
                    <w:jc w:val="both"/>
                    <w:rPr>
                      <w:rFonts w:ascii="Times New Roman" w:hAnsi="Times New Roman"/>
                      <w:sz w:val="22"/>
                      <w:szCs w:val="22"/>
                    </w:rPr>
                  </w:pPr>
                </w:p>
              </w:tc>
              <w:tc>
                <w:tcPr>
                  <w:tcW w:w="7579" w:type="dxa"/>
                  <w:vAlign w:val="center"/>
                </w:tcPr>
                <w:p w14:paraId="5B28E79E" w14:textId="77777777" w:rsidR="00051F7D" w:rsidRPr="00697B0C" w:rsidRDefault="00051F7D" w:rsidP="00172E53">
                  <w:pPr>
                    <w:pStyle w:val="BodyText"/>
                    <w:jc w:val="both"/>
                    <w:rPr>
                      <w:rFonts w:ascii="Times New Roman" w:hAnsi="Times New Roman"/>
                      <w:sz w:val="22"/>
                      <w:szCs w:val="22"/>
                      <w:lang w:val="en-GB" w:eastAsia="zh-CN"/>
                    </w:rPr>
                  </w:pPr>
                  <w:r w:rsidRPr="00697B0C">
                    <w:rPr>
                      <w:rFonts w:ascii="Times New Roman" w:hAnsi="Times New Roman"/>
                      <w:sz w:val="22"/>
                      <w:szCs w:val="22"/>
                      <w:lang w:val="en-GB" w:eastAsia="zh-CN"/>
                    </w:rPr>
                    <w:t xml:space="preserve">Check the entire paper in Word version and confirm the appendix. </w:t>
                  </w:r>
                  <w:r>
                    <w:rPr>
                      <w:rFonts w:ascii="Times New Roman" w:hAnsi="Times New Roman"/>
                      <w:sz w:val="22"/>
                      <w:szCs w:val="22"/>
                      <w:lang w:val="en-GB" w:eastAsia="zh-CN"/>
                    </w:rPr>
                    <w:t>a</w:t>
                  </w:r>
                  <w:r w:rsidRPr="00697B0C">
                    <w:rPr>
                      <w:rFonts w:ascii="Times New Roman" w:hAnsi="Times New Roman"/>
                      <w:sz w:val="22"/>
                      <w:szCs w:val="22"/>
                      <w:lang w:val="en-GB" w:eastAsia="zh-CN"/>
                    </w:rPr>
                    <w:t>bridgmen</w:t>
                  </w:r>
                  <w:r>
                    <w:rPr>
                      <w:rFonts w:ascii="Times New Roman" w:hAnsi="Times New Roman"/>
                      <w:sz w:val="22"/>
                      <w:szCs w:val="22"/>
                      <w:lang w:val="en-GB" w:eastAsia="zh-CN"/>
                    </w:rPr>
                    <w:t>t</w:t>
                  </w:r>
                  <w:r w:rsidRPr="00697B0C">
                    <w:rPr>
                      <w:rFonts w:ascii="Times New Roman" w:hAnsi="Times New Roman"/>
                      <w:sz w:val="22"/>
                      <w:szCs w:val="22"/>
                      <w:lang w:val="en-GB" w:eastAsia="zh-CN"/>
                    </w:rPr>
                    <w:t xml:space="preserve"> for the burdensome content</w:t>
                  </w:r>
                  <w:r>
                    <w:rPr>
                      <w:rFonts w:ascii="Times New Roman" w:hAnsi="Times New Roman"/>
                      <w:sz w:val="22"/>
                      <w:szCs w:val="22"/>
                      <w:lang w:val="en-GB" w:eastAsia="zh-CN"/>
                    </w:rPr>
                    <w:t xml:space="preserve"> and o</w:t>
                  </w:r>
                  <w:r w:rsidRPr="00697B0C">
                    <w:rPr>
                      <w:rFonts w:ascii="Times New Roman" w:hAnsi="Times New Roman"/>
                      <w:sz w:val="22"/>
                      <w:szCs w:val="22"/>
                      <w:lang w:val="en-GB" w:eastAsia="zh-CN"/>
                    </w:rPr>
                    <w:t>rganize</w:t>
                  </w:r>
                  <w:r>
                    <w:rPr>
                      <w:rFonts w:ascii="Times New Roman" w:hAnsi="Times New Roman"/>
                      <w:sz w:val="22"/>
                      <w:szCs w:val="22"/>
                      <w:lang w:val="en-GB" w:eastAsia="zh-CN"/>
                    </w:rPr>
                    <w:t>d</w:t>
                  </w:r>
                  <w:r w:rsidRPr="00697B0C">
                    <w:rPr>
                      <w:rFonts w:ascii="Times New Roman" w:hAnsi="Times New Roman"/>
                      <w:sz w:val="22"/>
                      <w:szCs w:val="22"/>
                      <w:lang w:val="en-GB" w:eastAsia="zh-CN"/>
                    </w:rPr>
                    <w:t xml:space="preserve"> the whole article.</w:t>
                  </w:r>
                </w:p>
              </w:tc>
            </w:tr>
            <w:tr w:rsidR="00051F7D" w:rsidRPr="000A1F07" w14:paraId="712AEBE0" w14:textId="77777777" w:rsidTr="00172E53">
              <w:trPr>
                <w:jc w:val="center"/>
              </w:trPr>
              <w:tc>
                <w:tcPr>
                  <w:tcW w:w="3504" w:type="dxa"/>
                  <w:vAlign w:val="center"/>
                </w:tcPr>
                <w:p w14:paraId="0371CFCD"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Agreed Action</w:t>
                  </w:r>
                </w:p>
                <w:p w14:paraId="403D9236" w14:textId="77777777" w:rsidR="00051F7D" w:rsidRPr="000A1F07" w:rsidRDefault="00051F7D" w:rsidP="00172E53">
                  <w:pPr>
                    <w:pStyle w:val="BodyText"/>
                    <w:jc w:val="both"/>
                    <w:rPr>
                      <w:rFonts w:ascii="Times New Roman" w:hAnsi="Times New Roman"/>
                      <w:sz w:val="22"/>
                      <w:szCs w:val="22"/>
                    </w:rPr>
                  </w:pPr>
                </w:p>
                <w:p w14:paraId="151EF7F0" w14:textId="77777777" w:rsidR="00051F7D" w:rsidRPr="000A1F07" w:rsidRDefault="00051F7D" w:rsidP="00172E53">
                  <w:pPr>
                    <w:pStyle w:val="BodyText"/>
                    <w:jc w:val="both"/>
                    <w:rPr>
                      <w:rFonts w:ascii="Times New Roman" w:hAnsi="Times New Roman"/>
                      <w:sz w:val="22"/>
                      <w:szCs w:val="22"/>
                    </w:rPr>
                  </w:pPr>
                </w:p>
              </w:tc>
              <w:tc>
                <w:tcPr>
                  <w:tcW w:w="7579" w:type="dxa"/>
                  <w:vAlign w:val="center"/>
                </w:tcPr>
                <w:p w14:paraId="601A6F41" w14:textId="77777777" w:rsidR="00051F7D" w:rsidRPr="00697B0C" w:rsidRDefault="00051F7D" w:rsidP="00172E53">
                  <w:pPr>
                    <w:pStyle w:val="BodyText"/>
                    <w:jc w:val="both"/>
                    <w:rPr>
                      <w:rFonts w:ascii="Times New Roman" w:hAnsi="Times New Roman"/>
                      <w:sz w:val="22"/>
                      <w:szCs w:val="22"/>
                      <w:lang w:val="en-GB" w:eastAsia="zh-CN"/>
                    </w:rPr>
                  </w:pPr>
                  <w:r w:rsidRPr="00697B0C">
                    <w:rPr>
                      <w:rFonts w:ascii="Times New Roman" w:hAnsi="Times New Roman"/>
                      <w:sz w:val="22"/>
                      <w:szCs w:val="22"/>
                      <w:lang w:val="en-GB" w:eastAsia="zh-CN"/>
                    </w:rPr>
                    <w:t>T</w:t>
                  </w:r>
                  <w:r>
                    <w:rPr>
                      <w:rFonts w:ascii="Times New Roman" w:hAnsi="Times New Roman"/>
                      <w:sz w:val="22"/>
                      <w:szCs w:val="22"/>
                      <w:lang w:val="en-GB" w:eastAsia="zh-CN"/>
                    </w:rPr>
                    <w:t>his meeting</w:t>
                  </w:r>
                  <w:r w:rsidRPr="00697B0C">
                    <w:rPr>
                      <w:rFonts w:ascii="Times New Roman" w:hAnsi="Times New Roman"/>
                      <w:sz w:val="22"/>
                      <w:szCs w:val="22"/>
                      <w:lang w:val="en-GB" w:eastAsia="zh-CN"/>
                    </w:rPr>
                    <w:t xml:space="preserve"> agreed to make minor changes to the Literature Review and to add analytical methods to the papers. Determine</w:t>
                  </w:r>
                  <w:r>
                    <w:rPr>
                      <w:rFonts w:ascii="Times New Roman" w:hAnsi="Times New Roman"/>
                      <w:sz w:val="22"/>
                      <w:szCs w:val="22"/>
                      <w:lang w:val="en-GB" w:eastAsia="zh-CN"/>
                    </w:rPr>
                    <w:t>d</w:t>
                  </w:r>
                  <w:r w:rsidRPr="00697B0C">
                    <w:rPr>
                      <w:rFonts w:ascii="Times New Roman" w:hAnsi="Times New Roman"/>
                      <w:sz w:val="22"/>
                      <w:szCs w:val="22"/>
                      <w:lang w:val="en-GB" w:eastAsia="zh-CN"/>
                    </w:rPr>
                    <w:t xml:space="preserve"> the whole format and conclusion.</w:t>
                  </w:r>
                </w:p>
              </w:tc>
            </w:tr>
            <w:tr w:rsidR="00051F7D" w:rsidRPr="000A1F07" w14:paraId="1D68C94E" w14:textId="77777777" w:rsidTr="00172E53">
              <w:trPr>
                <w:jc w:val="center"/>
              </w:trPr>
              <w:tc>
                <w:tcPr>
                  <w:tcW w:w="3504" w:type="dxa"/>
                  <w:vAlign w:val="center"/>
                </w:tcPr>
                <w:p w14:paraId="16A7D35C"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Student Signature</w:t>
                  </w:r>
                </w:p>
                <w:p w14:paraId="3F6421F3" w14:textId="77777777" w:rsidR="00051F7D" w:rsidRPr="000A1F07" w:rsidRDefault="00051F7D" w:rsidP="00172E53">
                  <w:pPr>
                    <w:pStyle w:val="BodyText"/>
                    <w:jc w:val="both"/>
                    <w:rPr>
                      <w:rFonts w:ascii="Times New Roman" w:hAnsi="Times New Roman"/>
                      <w:sz w:val="22"/>
                      <w:szCs w:val="22"/>
                    </w:rPr>
                  </w:pPr>
                </w:p>
              </w:tc>
              <w:tc>
                <w:tcPr>
                  <w:tcW w:w="7579" w:type="dxa"/>
                  <w:vAlign w:val="center"/>
                </w:tcPr>
                <w:p w14:paraId="7F774396" w14:textId="09DF5A61" w:rsidR="00051F7D" w:rsidRPr="003F40E3" w:rsidRDefault="006C2E77" w:rsidP="00172E53">
                  <w:pPr>
                    <w:pStyle w:val="BodyText"/>
                    <w:jc w:val="both"/>
                    <w:rPr>
                      <w:rFonts w:ascii="Times New Roman" w:hAnsi="Times New Roman"/>
                      <w:b/>
                      <w:bCs/>
                      <w:sz w:val="22"/>
                      <w:szCs w:val="22"/>
                    </w:rPr>
                  </w:pPr>
                  <w:r>
                    <w:rPr>
                      <w:rFonts w:cs="Arial"/>
                      <w:noProof/>
                    </w:rPr>
                    <w:drawing>
                      <wp:inline distT="0" distB="0" distL="0" distR="0" wp14:anchorId="589B0198" wp14:editId="4D991390">
                        <wp:extent cx="936372" cy="170822"/>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r>
            <w:tr w:rsidR="00051F7D" w:rsidRPr="000A1F07" w14:paraId="2B7435F8" w14:textId="77777777" w:rsidTr="00172E53">
              <w:trPr>
                <w:jc w:val="center"/>
              </w:trPr>
              <w:tc>
                <w:tcPr>
                  <w:tcW w:w="3504" w:type="dxa"/>
                  <w:vAlign w:val="center"/>
                </w:tcPr>
                <w:p w14:paraId="57FF79E5"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Supervisor’s </w:t>
                  </w:r>
                </w:p>
                <w:p w14:paraId="7EF427BF"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w:t>
                  </w:r>
                </w:p>
              </w:tc>
              <w:tc>
                <w:tcPr>
                  <w:tcW w:w="7579" w:type="dxa"/>
                  <w:vAlign w:val="center"/>
                </w:tcPr>
                <w:p w14:paraId="77A5B741" w14:textId="768CF7D5" w:rsidR="00051F7D" w:rsidRPr="000A1F07" w:rsidRDefault="004C1494" w:rsidP="00172E53">
                  <w:pPr>
                    <w:pStyle w:val="BodyText"/>
                    <w:jc w:val="both"/>
                    <w:rPr>
                      <w:rFonts w:ascii="Times New Roman" w:hAnsi="Times New Roman"/>
                      <w:sz w:val="22"/>
                      <w:szCs w:val="22"/>
                    </w:rPr>
                  </w:pPr>
                  <w:r w:rsidRPr="00965DAC">
                    <w:rPr>
                      <w:rFonts w:ascii="Times New Roman" w:hAnsi="Times New Roman"/>
                      <w:noProof/>
                      <w:sz w:val="22"/>
                      <w:szCs w:val="22"/>
                    </w:rPr>
                    <w:drawing>
                      <wp:inline distT="0" distB="0" distL="0" distR="0" wp14:anchorId="190C9B32" wp14:editId="6980770B">
                        <wp:extent cx="411982" cy="337820"/>
                        <wp:effectExtent l="0" t="0" r="0" b="5080"/>
                        <wp:docPr id="57" name="Picture 57"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517" cy="340719"/>
                                </a:xfrm>
                                <a:prstGeom prst="rect">
                                  <a:avLst/>
                                </a:prstGeom>
                                <a:noFill/>
                                <a:ln>
                                  <a:noFill/>
                                </a:ln>
                              </pic:spPr>
                            </pic:pic>
                          </a:graphicData>
                        </a:graphic>
                      </wp:inline>
                    </w:drawing>
                  </w:r>
                </w:p>
              </w:tc>
            </w:tr>
          </w:tbl>
          <w:p w14:paraId="24474097" w14:textId="77777777" w:rsidR="00051F7D" w:rsidRPr="000A1F07" w:rsidRDefault="00051F7D" w:rsidP="00172E53"/>
          <w:p w14:paraId="5C859DFF" w14:textId="01581375" w:rsidR="00051F7D" w:rsidRDefault="00051F7D" w:rsidP="00583E82">
            <w:pPr>
              <w:pStyle w:val="Heading2"/>
            </w:pPr>
          </w:p>
          <w:p w14:paraId="2AEF174B" w14:textId="77777777" w:rsidR="00300269" w:rsidRPr="00300269" w:rsidRDefault="00300269" w:rsidP="00300269">
            <w:pPr>
              <w:rPr>
                <w:lang w:val="en-GB"/>
              </w:rPr>
            </w:pPr>
          </w:p>
          <w:p w14:paraId="0D0B21DF" w14:textId="77777777" w:rsidR="00051F7D" w:rsidRPr="000A1F07" w:rsidRDefault="00051F7D" w:rsidP="00583E82">
            <w:pPr>
              <w:pStyle w:val="Heading2"/>
            </w:pPr>
            <w:bookmarkStart w:id="135" w:name="_Toc48730088"/>
            <w:bookmarkStart w:id="136" w:name="_Toc48766144"/>
            <w:r w:rsidRPr="000A1F07">
              <w:t>Section D. Comments on Management of Project</w:t>
            </w:r>
            <w:bookmarkEnd w:id="135"/>
            <w:bookmarkEnd w:id="136"/>
          </w:p>
          <w:p w14:paraId="7F1F2081" w14:textId="77777777" w:rsidR="00051F7D" w:rsidRPr="000A1F07" w:rsidRDefault="00051F7D" w:rsidP="00172E53"/>
          <w:p w14:paraId="682EF36A"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(to be completed at the end of the dissertation process)</w:t>
            </w:r>
          </w:p>
          <w:p w14:paraId="6C3D21C4" w14:textId="77777777" w:rsidR="00051F7D" w:rsidRDefault="00051F7D" w:rsidP="00172E53"/>
          <w:p w14:paraId="00454A80" w14:textId="77777777" w:rsidR="00051F7D" w:rsidRDefault="00051F7D" w:rsidP="00172E53">
            <w:r>
              <w:t>Student Comments</w:t>
            </w:r>
          </w:p>
          <w:p w14:paraId="7D47D25C" w14:textId="77777777" w:rsidR="00051F7D" w:rsidRDefault="00051F7D" w:rsidP="00172E53"/>
          <w:p w14:paraId="475E06AA" w14:textId="77777777" w:rsidR="00051F7D" w:rsidRDefault="00051F7D" w:rsidP="00172E53">
            <w:pPr>
              <w:spacing w:line="360" w:lineRule="auto"/>
            </w:pPr>
            <w:r w:rsidRPr="007078F1">
              <w:rPr>
                <w:u w:val="single"/>
              </w:rPr>
              <w:t>Through this paper, first of all, thanks to Dr Babak for his advice. It made me very clear in the p2p</w:t>
            </w:r>
            <w:r>
              <w:rPr>
                <w:u w:val="single"/>
              </w:rPr>
              <w:t xml:space="preserve"> field </w:t>
            </w:r>
            <w:r w:rsidRPr="007078F1">
              <w:rPr>
                <w:u w:val="single"/>
              </w:rPr>
              <w:t>papers that I had misunderstood. Second</w:t>
            </w:r>
            <w:r>
              <w:rPr>
                <w:u w:val="single"/>
              </w:rPr>
              <w:t>ly</w:t>
            </w:r>
            <w:r w:rsidRPr="007078F1">
              <w:rPr>
                <w:u w:val="single"/>
              </w:rPr>
              <w:t xml:space="preserve">, I learned to complete a master's degree thesis, structure, methods and so on. Thirdly, the importance of communication. Timely communication with my </w:t>
            </w:r>
            <w:r>
              <w:rPr>
                <w:u w:val="single"/>
              </w:rPr>
              <w:t>supervisor</w:t>
            </w:r>
            <w:r w:rsidRPr="007078F1">
              <w:rPr>
                <w:u w:val="single"/>
              </w:rPr>
              <w:t xml:space="preserve"> will make me get twice the result with half the effort</w:t>
            </w:r>
            <w:r>
              <w:rPr>
                <w:u w:val="single"/>
              </w:rPr>
              <w:t xml:space="preserve"> compared to myself effort</w:t>
            </w:r>
            <w:r w:rsidRPr="007078F1">
              <w:rPr>
                <w:u w:val="single"/>
              </w:rPr>
              <w:t xml:space="preserve">. </w:t>
            </w:r>
          </w:p>
          <w:p w14:paraId="7D32778E" w14:textId="315D5D08" w:rsidR="00051F7D" w:rsidRDefault="00051F7D" w:rsidP="00172E53"/>
          <w:p w14:paraId="65C6D781" w14:textId="77777777" w:rsidR="00300269" w:rsidRDefault="00300269" w:rsidP="00172E53"/>
          <w:p w14:paraId="14216D96" w14:textId="77777777" w:rsidR="00051F7D" w:rsidRDefault="00051F7D" w:rsidP="00172E53">
            <w:r>
              <w:t>Supervisor Comments</w:t>
            </w:r>
          </w:p>
          <w:p w14:paraId="6175D5A7" w14:textId="77777777" w:rsidR="00051F7D" w:rsidRDefault="00051F7D" w:rsidP="00172E53"/>
          <w:p w14:paraId="0823F02B" w14:textId="0C7BE2C3" w:rsidR="00051F7D" w:rsidRPr="004C1494" w:rsidRDefault="004C1494" w:rsidP="004C1494">
            <w:pPr>
              <w:spacing w:line="360" w:lineRule="auto"/>
              <w:rPr>
                <w:u w:val="single"/>
              </w:rPr>
            </w:pPr>
            <w:r w:rsidRPr="004C1494">
              <w:rPr>
                <w:u w:val="single"/>
              </w:rPr>
              <w:t>Despite the challenging beginning, student has managed to work on his best capacity and handle the project. Considering the novelty of the P2P lending industry a</w:t>
            </w:r>
            <w:r>
              <w:rPr>
                <w:u w:val="single"/>
                <w:lang w:val="en-GB"/>
              </w:rPr>
              <w:t>n</w:t>
            </w:r>
            <w:r w:rsidRPr="004C1494">
              <w:rPr>
                <w:u w:val="single"/>
              </w:rPr>
              <w:t xml:space="preserve">d limited resources, the data was collected efficiently and student made meaningful conclusions from the work. </w:t>
            </w:r>
          </w:p>
          <w:p w14:paraId="5F8795E8" w14:textId="6F8ECD6E" w:rsidR="003750E0" w:rsidRDefault="003750E0" w:rsidP="00172E53">
            <w:pPr>
              <w:pStyle w:val="BodyText"/>
              <w:jc w:val="both"/>
              <w:rPr>
                <w:rFonts w:ascii="Times New Roman" w:hAnsi="Times New Roman"/>
                <w:sz w:val="22"/>
                <w:szCs w:val="22"/>
              </w:rPr>
            </w:pPr>
          </w:p>
          <w:p w14:paraId="546BECB2" w14:textId="77777777" w:rsidR="003750E0" w:rsidRPr="000A1F07" w:rsidRDefault="003750E0" w:rsidP="00172E53">
            <w:pPr>
              <w:pStyle w:val="BodyText"/>
              <w:jc w:val="both"/>
              <w:rPr>
                <w:rFonts w:ascii="Times New Roman" w:hAnsi="Times New Roman"/>
                <w:sz w:val="22"/>
                <w:szCs w:val="22"/>
              </w:rPr>
            </w:pPr>
          </w:p>
          <w:tbl>
            <w:tblPr>
              <w:tblW w:w="45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7"/>
              <w:gridCol w:w="2796"/>
            </w:tblGrid>
            <w:tr w:rsidR="00051F7D" w:rsidRPr="000A1F07" w14:paraId="38594F27" w14:textId="77777777" w:rsidTr="00172E53">
              <w:tc>
                <w:tcPr>
                  <w:tcW w:w="6755" w:type="dxa"/>
                </w:tcPr>
                <w:p w14:paraId="2F6D6203"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lastRenderedPageBreak/>
                    <w:t>Signature of</w:t>
                  </w:r>
                </w:p>
                <w:p w14:paraId="1255D2C7" w14:textId="215DB8FA" w:rsidR="00051F7D" w:rsidRPr="006722D9" w:rsidRDefault="00051F7D" w:rsidP="00172E53">
                  <w:pPr>
                    <w:pStyle w:val="BodyText"/>
                    <w:jc w:val="both"/>
                    <w:rPr>
                      <w:rFonts w:ascii="Comic Sans MS" w:hAnsi="Comic Sans MS"/>
                      <w:sz w:val="22"/>
                      <w:szCs w:val="22"/>
                    </w:rPr>
                  </w:pPr>
                  <w:r w:rsidRPr="000A1F07">
                    <w:rPr>
                      <w:rFonts w:ascii="Times New Roman" w:hAnsi="Times New Roman"/>
                      <w:sz w:val="22"/>
                      <w:szCs w:val="22"/>
                    </w:rPr>
                    <w:t xml:space="preserve"> Student</w:t>
                  </w:r>
                  <w:r>
                    <w:rPr>
                      <w:rFonts w:ascii="Times New Roman" w:hAnsi="Times New Roman"/>
                      <w:sz w:val="22"/>
                      <w:szCs w:val="22"/>
                    </w:rPr>
                    <w:t xml:space="preserve">                  </w:t>
                  </w:r>
                  <w:r w:rsidR="006C2E77">
                    <w:rPr>
                      <w:rFonts w:cs="Arial"/>
                      <w:noProof/>
                    </w:rPr>
                    <w:drawing>
                      <wp:inline distT="0" distB="0" distL="0" distR="0" wp14:anchorId="238E164E" wp14:editId="1CFA6CC1">
                        <wp:extent cx="936372" cy="170822"/>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115607" cy="203520"/>
                                </a:xfrm>
                                <a:prstGeom prst="rect">
                                  <a:avLst/>
                                </a:prstGeom>
                              </pic:spPr>
                            </pic:pic>
                          </a:graphicData>
                        </a:graphic>
                      </wp:inline>
                    </w:drawing>
                  </w:r>
                </w:p>
              </w:tc>
              <w:tc>
                <w:tcPr>
                  <w:tcW w:w="3391" w:type="dxa"/>
                </w:tcPr>
                <w:p w14:paraId="0183CCED"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w:t>
                  </w:r>
                  <w:r>
                    <w:rPr>
                      <w:rFonts w:ascii="Times New Roman" w:hAnsi="Times New Roman"/>
                      <w:sz w:val="22"/>
                      <w:szCs w:val="22"/>
                    </w:rPr>
                    <w:t xml:space="preserve">  19/8 2020</w:t>
                  </w:r>
                </w:p>
              </w:tc>
            </w:tr>
            <w:tr w:rsidR="00051F7D" w:rsidRPr="000A1F07" w14:paraId="76C55535" w14:textId="77777777" w:rsidTr="00172E53">
              <w:tc>
                <w:tcPr>
                  <w:tcW w:w="6755" w:type="dxa"/>
                </w:tcPr>
                <w:p w14:paraId="553E67B4"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Signature of</w:t>
                  </w:r>
                </w:p>
                <w:p w14:paraId="561D5635" w14:textId="1FE6FBE8"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 Supervisor</w:t>
                  </w:r>
                  <w:r w:rsidR="004C1494">
                    <w:rPr>
                      <w:rFonts w:ascii="Times New Roman" w:hAnsi="Times New Roman"/>
                      <w:sz w:val="22"/>
                      <w:szCs w:val="22"/>
                    </w:rPr>
                    <w:t xml:space="preserve">             </w:t>
                  </w:r>
                  <w:r w:rsidR="004C1494" w:rsidRPr="00965DAC">
                    <w:rPr>
                      <w:rFonts w:ascii="Times New Roman" w:hAnsi="Times New Roman"/>
                      <w:noProof/>
                      <w:sz w:val="22"/>
                      <w:szCs w:val="22"/>
                    </w:rPr>
                    <w:drawing>
                      <wp:inline distT="0" distB="0" distL="0" distR="0" wp14:anchorId="7B5AC58D" wp14:editId="6DCD7818">
                        <wp:extent cx="542611" cy="195602"/>
                        <wp:effectExtent l="0" t="0" r="3810" b="0"/>
                        <wp:docPr id="61" name="Picture 61" descr="C:\Users\babak.naysary\Desktop\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bak.naysary\Desktop\Sig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565" cy="216854"/>
                                </a:xfrm>
                                <a:prstGeom prst="rect">
                                  <a:avLst/>
                                </a:prstGeom>
                                <a:noFill/>
                                <a:ln>
                                  <a:noFill/>
                                </a:ln>
                              </pic:spPr>
                            </pic:pic>
                          </a:graphicData>
                        </a:graphic>
                      </wp:inline>
                    </w:drawing>
                  </w:r>
                </w:p>
              </w:tc>
              <w:tc>
                <w:tcPr>
                  <w:tcW w:w="3391" w:type="dxa"/>
                </w:tcPr>
                <w:p w14:paraId="3E8105B9" w14:textId="77777777" w:rsidR="00051F7D" w:rsidRPr="006722D9" w:rsidRDefault="00051F7D" w:rsidP="00172E53">
                  <w:pPr>
                    <w:pStyle w:val="BodyText"/>
                    <w:jc w:val="both"/>
                    <w:rPr>
                      <w:rFonts w:ascii="Times New Roman" w:hAnsi="Times New Roman"/>
                      <w:sz w:val="22"/>
                      <w:szCs w:val="22"/>
                      <w:lang w:val="en-GB" w:eastAsia="zh-CN"/>
                    </w:rPr>
                  </w:pPr>
                  <w:r w:rsidRPr="000A1F07">
                    <w:rPr>
                      <w:rFonts w:ascii="Times New Roman" w:hAnsi="Times New Roman"/>
                      <w:sz w:val="22"/>
                      <w:szCs w:val="22"/>
                    </w:rPr>
                    <w:t>Date</w:t>
                  </w:r>
                  <w:r>
                    <w:rPr>
                      <w:rFonts w:ascii="Times New Roman" w:hAnsi="Times New Roman"/>
                      <w:sz w:val="22"/>
                      <w:szCs w:val="22"/>
                    </w:rPr>
                    <w:t xml:space="preserve">  19/8 2020</w:t>
                  </w:r>
                </w:p>
              </w:tc>
            </w:tr>
            <w:tr w:rsidR="00051F7D" w:rsidRPr="000A1F07" w14:paraId="09D53D70" w14:textId="77777777" w:rsidTr="00172E53">
              <w:tc>
                <w:tcPr>
                  <w:tcW w:w="6755" w:type="dxa"/>
                </w:tcPr>
                <w:p w14:paraId="0B62CBA4"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Ethics</w:t>
                  </w:r>
                </w:p>
                <w:p w14:paraId="682B0FF1"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 xml:space="preserve"> Confirmed</w:t>
                  </w:r>
                </w:p>
              </w:tc>
              <w:tc>
                <w:tcPr>
                  <w:tcW w:w="3391" w:type="dxa"/>
                </w:tcPr>
                <w:p w14:paraId="570F87B0" w14:textId="77777777" w:rsidR="00051F7D" w:rsidRPr="000A1F07" w:rsidRDefault="00051F7D" w:rsidP="00172E53">
                  <w:pPr>
                    <w:pStyle w:val="BodyText"/>
                    <w:jc w:val="both"/>
                    <w:rPr>
                      <w:rFonts w:ascii="Times New Roman" w:hAnsi="Times New Roman"/>
                      <w:sz w:val="22"/>
                      <w:szCs w:val="22"/>
                    </w:rPr>
                  </w:pPr>
                  <w:r w:rsidRPr="000A1F07">
                    <w:rPr>
                      <w:rFonts w:ascii="Times New Roman" w:hAnsi="Times New Roman"/>
                      <w:sz w:val="22"/>
                      <w:szCs w:val="22"/>
                    </w:rPr>
                    <w:t>Date</w:t>
                  </w:r>
                </w:p>
              </w:tc>
            </w:tr>
          </w:tbl>
          <w:p w14:paraId="54A2A4A3" w14:textId="77777777" w:rsidR="00051F7D" w:rsidRPr="000A1F07" w:rsidRDefault="00051F7D" w:rsidP="00172E53"/>
        </w:tc>
      </w:tr>
    </w:tbl>
    <w:p w14:paraId="208628E8" w14:textId="3EB285E9" w:rsidR="00051F7D" w:rsidRDefault="00051F7D" w:rsidP="00DF49F1">
      <w:pPr>
        <w:tabs>
          <w:tab w:val="left" w:pos="3662"/>
        </w:tabs>
        <w:rPr>
          <w:rFonts w:ascii="Arial" w:hAnsi="Arial" w:cs="Arial"/>
        </w:rPr>
      </w:pPr>
    </w:p>
    <w:p w14:paraId="5558E252" w14:textId="4DEF4B0A" w:rsidR="00172E53" w:rsidRDefault="00172E53" w:rsidP="00DF49F1">
      <w:pPr>
        <w:tabs>
          <w:tab w:val="left" w:pos="3662"/>
        </w:tabs>
        <w:rPr>
          <w:rFonts w:ascii="Arial" w:hAnsi="Arial" w:cs="Arial"/>
        </w:rPr>
      </w:pPr>
    </w:p>
    <w:p w14:paraId="701EA402" w14:textId="4A74456C" w:rsidR="00172E53" w:rsidRDefault="00172E53" w:rsidP="00DF49F1">
      <w:pPr>
        <w:tabs>
          <w:tab w:val="left" w:pos="3662"/>
        </w:tabs>
        <w:rPr>
          <w:rFonts w:ascii="Arial" w:hAnsi="Arial" w:cs="Arial"/>
        </w:rPr>
      </w:pPr>
    </w:p>
    <w:p w14:paraId="69981C18" w14:textId="0C0F8C3F" w:rsidR="00172E53" w:rsidRDefault="00394ED5" w:rsidP="00394ED5">
      <w:pPr>
        <w:tabs>
          <w:tab w:val="left" w:pos="3662"/>
        </w:tabs>
        <w:jc w:val="left"/>
        <w:rPr>
          <w:rFonts w:ascii="Arial" w:hAnsi="Arial" w:cs="Arial"/>
          <w:b/>
          <w:bCs/>
          <w:lang w:val="en-GB"/>
        </w:rPr>
      </w:pPr>
      <w:r w:rsidRPr="00394ED5">
        <w:rPr>
          <w:rFonts w:ascii="Arial" w:hAnsi="Arial" w:cs="Arial"/>
          <w:b/>
          <w:bCs/>
          <w:lang w:val="en-GB"/>
        </w:rPr>
        <w:t>The SafeAssign report</w:t>
      </w:r>
    </w:p>
    <w:p w14:paraId="4B83F80C" w14:textId="20CFAFD0" w:rsidR="00394ED5" w:rsidRDefault="00394ED5" w:rsidP="00394ED5">
      <w:pPr>
        <w:tabs>
          <w:tab w:val="left" w:pos="3662"/>
        </w:tabs>
        <w:jc w:val="left"/>
        <w:rPr>
          <w:rFonts w:ascii="Arial" w:hAnsi="Arial" w:cs="Arial"/>
          <w:b/>
          <w:bCs/>
          <w:lang w:val="en-GB"/>
        </w:rPr>
      </w:pPr>
    </w:p>
    <w:p w14:paraId="5A989507" w14:textId="77777777" w:rsidR="00394ED5" w:rsidRPr="00394ED5" w:rsidRDefault="00394ED5" w:rsidP="00394ED5">
      <w:pPr>
        <w:tabs>
          <w:tab w:val="left" w:pos="3662"/>
        </w:tabs>
        <w:jc w:val="left"/>
        <w:rPr>
          <w:rFonts w:ascii="Arial" w:hAnsi="Arial" w:cs="Arial"/>
          <w:b/>
          <w:bCs/>
          <w:lang w:val="en-GB"/>
        </w:rPr>
      </w:pPr>
    </w:p>
    <w:p w14:paraId="6A0E4C0A" w14:textId="19090750" w:rsidR="00172E53" w:rsidRPr="00051F7D" w:rsidRDefault="00172E53" w:rsidP="00DF49F1">
      <w:pPr>
        <w:tabs>
          <w:tab w:val="left" w:pos="3662"/>
        </w:tabs>
        <w:rPr>
          <w:rFonts w:ascii="Arial" w:hAnsi="Arial" w:cs="Arial"/>
        </w:rPr>
      </w:pPr>
      <w:r>
        <w:rPr>
          <w:rFonts w:ascii="Arial" w:hAnsi="Arial" w:cs="Arial"/>
          <w:noProof/>
        </w:rPr>
        <w:drawing>
          <wp:inline distT="0" distB="0" distL="0" distR="0" wp14:anchorId="0A6A389F" wp14:editId="3116958E">
            <wp:extent cx="4584692" cy="499403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5">
                      <a:extLst>
                        <a:ext uri="{28A0092B-C50C-407E-A947-70E740481C1C}">
                          <a14:useLocalDpi xmlns:a14="http://schemas.microsoft.com/office/drawing/2010/main" val="0"/>
                        </a:ext>
                      </a:extLst>
                    </a:blip>
                    <a:stretch>
                      <a:fillRect/>
                    </a:stretch>
                  </pic:blipFill>
                  <pic:spPr>
                    <a:xfrm>
                      <a:off x="0" y="0"/>
                      <a:ext cx="4592333" cy="5002353"/>
                    </a:xfrm>
                    <a:prstGeom prst="rect">
                      <a:avLst/>
                    </a:prstGeom>
                  </pic:spPr>
                </pic:pic>
              </a:graphicData>
            </a:graphic>
          </wp:inline>
        </w:drawing>
      </w:r>
    </w:p>
    <w:sectPr w:rsidR="00172E53" w:rsidRPr="00051F7D" w:rsidSect="00DF49F1">
      <w:headerReference w:type="even" r:id="rId26"/>
      <w:headerReference w:type="default" r:id="rId27"/>
      <w:footerReference w:type="even" r:id="rId28"/>
      <w:footerReference w:type="default" r:id="rId29"/>
      <w:pgSz w:w="12240" w:h="15840"/>
      <w:pgMar w:top="1134" w:right="1418" w:bottom="1985"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2621" w14:textId="77777777" w:rsidR="001A2083" w:rsidRDefault="001A2083" w:rsidP="00F83123">
      <w:r>
        <w:separator/>
      </w:r>
    </w:p>
  </w:endnote>
  <w:endnote w:type="continuationSeparator" w:id="0">
    <w:p w14:paraId="364FA634" w14:textId="77777777" w:rsidR="001A2083" w:rsidRDefault="001A2083" w:rsidP="00F8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7269026"/>
      <w:docPartObj>
        <w:docPartGallery w:val="Page Numbers (Bottom of Page)"/>
        <w:docPartUnique/>
      </w:docPartObj>
    </w:sdtPr>
    <w:sdtEndPr>
      <w:rPr>
        <w:rStyle w:val="PageNumber"/>
      </w:rPr>
    </w:sdtEndPr>
    <w:sdtContent>
      <w:p w14:paraId="62727C23" w14:textId="7A125AF2" w:rsidR="004C1494" w:rsidRDefault="004C1494" w:rsidP="00CD35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29F9F" w14:textId="77777777" w:rsidR="004C1494" w:rsidRDefault="004C14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969A" w14:textId="508177B0" w:rsidR="004C1494" w:rsidRDefault="004C1494" w:rsidP="00CD351D">
    <w:pPr>
      <w:pStyle w:val="Footer"/>
      <w:framePr w:wrap="none" w:vAnchor="text" w:hAnchor="margin" w:xAlign="center" w:y="1"/>
      <w:rPr>
        <w:rStyle w:val="PageNumber"/>
      </w:rPr>
    </w:pPr>
  </w:p>
  <w:p w14:paraId="638792DA" w14:textId="4550615D" w:rsidR="004C1494" w:rsidRPr="00AD148C" w:rsidRDefault="004C1494" w:rsidP="001764B3">
    <w:pPr>
      <w:pStyle w:val="Footer"/>
      <w:jc w:val="left"/>
      <w:rPr>
        <w:rFonts w:ascii="Arial" w:hAnsi="Arial" w:cs="Arial"/>
        <w:sz w:val="18"/>
        <w:szCs w:val="18"/>
      </w:rPr>
    </w:pPr>
    <w:r w:rsidRPr="00AD148C">
      <w:rPr>
        <w:rFonts w:ascii="Arial" w:hAnsi="Arial" w:cs="Arial"/>
        <w:sz w:val="18"/>
        <w:szCs w:val="18"/>
      </w:rPr>
      <w:t>INTI International University (</w:t>
    </w:r>
    <w:r w:rsidRPr="00AD148C">
      <w:rPr>
        <w:rFonts w:ascii="Arial" w:hAnsi="Arial" w:cs="Arial"/>
        <w:sz w:val="18"/>
        <w:szCs w:val="18"/>
        <w:lang w:val="en-GB"/>
      </w:rPr>
      <w:t>2020</w:t>
    </w:r>
    <w:r w:rsidRPr="00AD148C">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4FEA8" w14:textId="77777777" w:rsidR="001A2083" w:rsidRDefault="001A2083" w:rsidP="00F83123">
      <w:r>
        <w:separator/>
      </w:r>
    </w:p>
  </w:footnote>
  <w:footnote w:type="continuationSeparator" w:id="0">
    <w:p w14:paraId="78BDDEC6" w14:textId="77777777" w:rsidR="001A2083" w:rsidRDefault="001A2083" w:rsidP="00F83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4380258"/>
      <w:docPartObj>
        <w:docPartGallery w:val="Page Numbers (Top of Page)"/>
        <w:docPartUnique/>
      </w:docPartObj>
    </w:sdtPr>
    <w:sdtEndPr>
      <w:rPr>
        <w:rStyle w:val="PageNumber"/>
      </w:rPr>
    </w:sdtEndPr>
    <w:sdtContent>
      <w:p w14:paraId="042C0439" w14:textId="5A2F2A7F" w:rsidR="004C1494" w:rsidRDefault="004C1494" w:rsidP="00FD12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C59684" w14:textId="77777777" w:rsidR="004C1494" w:rsidRDefault="004C1494" w:rsidP="00DF49F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6489279"/>
      <w:docPartObj>
        <w:docPartGallery w:val="Page Numbers (Top of Page)"/>
        <w:docPartUnique/>
      </w:docPartObj>
    </w:sdtPr>
    <w:sdtEndPr>
      <w:rPr>
        <w:rStyle w:val="PageNumber"/>
      </w:rPr>
    </w:sdtEndPr>
    <w:sdtContent>
      <w:p w14:paraId="5155DA5B" w14:textId="0A97C7B4" w:rsidR="004C1494" w:rsidRDefault="004C1494" w:rsidP="00FD12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99DA3B" w14:textId="77777777" w:rsidR="004C1494" w:rsidRDefault="004C1494" w:rsidP="00DF49F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6EC3"/>
    <w:multiLevelType w:val="multilevel"/>
    <w:tmpl w:val="1D1C1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F0839"/>
    <w:multiLevelType w:val="multilevel"/>
    <w:tmpl w:val="7FA8F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D208E7"/>
    <w:multiLevelType w:val="hybridMultilevel"/>
    <w:tmpl w:val="7A46481A"/>
    <w:lvl w:ilvl="0" w:tplc="1A7689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3E3112"/>
    <w:multiLevelType w:val="multilevel"/>
    <w:tmpl w:val="68F263D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141AC"/>
    <w:multiLevelType w:val="hybridMultilevel"/>
    <w:tmpl w:val="24729E2E"/>
    <w:lvl w:ilvl="0" w:tplc="1A7689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74165"/>
    <w:multiLevelType w:val="hybridMultilevel"/>
    <w:tmpl w:val="D5FA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11D74"/>
    <w:multiLevelType w:val="hybridMultilevel"/>
    <w:tmpl w:val="6072546C"/>
    <w:lvl w:ilvl="0" w:tplc="3E56D060">
      <w:start w:val="1"/>
      <w:numFmt w:val="bullet"/>
      <w:lvlText w:val="•"/>
      <w:lvlJc w:val="left"/>
      <w:pPr>
        <w:tabs>
          <w:tab w:val="num" w:pos="720"/>
        </w:tabs>
        <w:ind w:left="720" w:hanging="360"/>
      </w:pPr>
      <w:rPr>
        <w:rFonts w:ascii="Arial" w:hAnsi="Arial" w:hint="default"/>
      </w:rPr>
    </w:lvl>
    <w:lvl w:ilvl="1" w:tplc="A0521938" w:tentative="1">
      <w:start w:val="1"/>
      <w:numFmt w:val="bullet"/>
      <w:lvlText w:val="•"/>
      <w:lvlJc w:val="left"/>
      <w:pPr>
        <w:tabs>
          <w:tab w:val="num" w:pos="1440"/>
        </w:tabs>
        <w:ind w:left="1440" w:hanging="360"/>
      </w:pPr>
      <w:rPr>
        <w:rFonts w:ascii="Arial" w:hAnsi="Arial" w:hint="default"/>
      </w:rPr>
    </w:lvl>
    <w:lvl w:ilvl="2" w:tplc="BF1895D0" w:tentative="1">
      <w:start w:val="1"/>
      <w:numFmt w:val="bullet"/>
      <w:lvlText w:val="•"/>
      <w:lvlJc w:val="left"/>
      <w:pPr>
        <w:tabs>
          <w:tab w:val="num" w:pos="2160"/>
        </w:tabs>
        <w:ind w:left="2160" w:hanging="360"/>
      </w:pPr>
      <w:rPr>
        <w:rFonts w:ascii="Arial" w:hAnsi="Arial" w:hint="default"/>
      </w:rPr>
    </w:lvl>
    <w:lvl w:ilvl="3" w:tplc="FB161BB6" w:tentative="1">
      <w:start w:val="1"/>
      <w:numFmt w:val="bullet"/>
      <w:lvlText w:val="•"/>
      <w:lvlJc w:val="left"/>
      <w:pPr>
        <w:tabs>
          <w:tab w:val="num" w:pos="2880"/>
        </w:tabs>
        <w:ind w:left="2880" w:hanging="360"/>
      </w:pPr>
      <w:rPr>
        <w:rFonts w:ascii="Arial" w:hAnsi="Arial" w:hint="default"/>
      </w:rPr>
    </w:lvl>
    <w:lvl w:ilvl="4" w:tplc="8C3E9592" w:tentative="1">
      <w:start w:val="1"/>
      <w:numFmt w:val="bullet"/>
      <w:lvlText w:val="•"/>
      <w:lvlJc w:val="left"/>
      <w:pPr>
        <w:tabs>
          <w:tab w:val="num" w:pos="3600"/>
        </w:tabs>
        <w:ind w:left="3600" w:hanging="360"/>
      </w:pPr>
      <w:rPr>
        <w:rFonts w:ascii="Arial" w:hAnsi="Arial" w:hint="default"/>
      </w:rPr>
    </w:lvl>
    <w:lvl w:ilvl="5" w:tplc="67EA090C" w:tentative="1">
      <w:start w:val="1"/>
      <w:numFmt w:val="bullet"/>
      <w:lvlText w:val="•"/>
      <w:lvlJc w:val="left"/>
      <w:pPr>
        <w:tabs>
          <w:tab w:val="num" w:pos="4320"/>
        </w:tabs>
        <w:ind w:left="4320" w:hanging="360"/>
      </w:pPr>
      <w:rPr>
        <w:rFonts w:ascii="Arial" w:hAnsi="Arial" w:hint="default"/>
      </w:rPr>
    </w:lvl>
    <w:lvl w:ilvl="6" w:tplc="7CD68692" w:tentative="1">
      <w:start w:val="1"/>
      <w:numFmt w:val="bullet"/>
      <w:lvlText w:val="•"/>
      <w:lvlJc w:val="left"/>
      <w:pPr>
        <w:tabs>
          <w:tab w:val="num" w:pos="5040"/>
        </w:tabs>
        <w:ind w:left="5040" w:hanging="360"/>
      </w:pPr>
      <w:rPr>
        <w:rFonts w:ascii="Arial" w:hAnsi="Arial" w:hint="default"/>
      </w:rPr>
    </w:lvl>
    <w:lvl w:ilvl="7" w:tplc="FC80588A" w:tentative="1">
      <w:start w:val="1"/>
      <w:numFmt w:val="bullet"/>
      <w:lvlText w:val="•"/>
      <w:lvlJc w:val="left"/>
      <w:pPr>
        <w:tabs>
          <w:tab w:val="num" w:pos="5760"/>
        </w:tabs>
        <w:ind w:left="5760" w:hanging="360"/>
      </w:pPr>
      <w:rPr>
        <w:rFonts w:ascii="Arial" w:hAnsi="Arial" w:hint="default"/>
      </w:rPr>
    </w:lvl>
    <w:lvl w:ilvl="8" w:tplc="1F1E4B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7E250B"/>
    <w:multiLevelType w:val="hybridMultilevel"/>
    <w:tmpl w:val="B9EA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75CD0"/>
    <w:multiLevelType w:val="hybridMultilevel"/>
    <w:tmpl w:val="DBE22C8A"/>
    <w:lvl w:ilvl="0" w:tplc="F1FE2ED0">
      <w:start w:val="1"/>
      <w:numFmt w:val="bullet"/>
      <w:lvlText w:val="•"/>
      <w:lvlJc w:val="left"/>
      <w:pPr>
        <w:tabs>
          <w:tab w:val="num" w:pos="720"/>
        </w:tabs>
        <w:ind w:left="720" w:hanging="360"/>
      </w:pPr>
      <w:rPr>
        <w:rFonts w:ascii="Arial" w:hAnsi="Arial" w:hint="default"/>
      </w:rPr>
    </w:lvl>
    <w:lvl w:ilvl="1" w:tplc="6D78180E" w:tentative="1">
      <w:start w:val="1"/>
      <w:numFmt w:val="bullet"/>
      <w:lvlText w:val="•"/>
      <w:lvlJc w:val="left"/>
      <w:pPr>
        <w:tabs>
          <w:tab w:val="num" w:pos="1440"/>
        </w:tabs>
        <w:ind w:left="1440" w:hanging="360"/>
      </w:pPr>
      <w:rPr>
        <w:rFonts w:ascii="Arial" w:hAnsi="Arial" w:hint="default"/>
      </w:rPr>
    </w:lvl>
    <w:lvl w:ilvl="2" w:tplc="41F4928E" w:tentative="1">
      <w:start w:val="1"/>
      <w:numFmt w:val="bullet"/>
      <w:lvlText w:val="•"/>
      <w:lvlJc w:val="left"/>
      <w:pPr>
        <w:tabs>
          <w:tab w:val="num" w:pos="2160"/>
        </w:tabs>
        <w:ind w:left="2160" w:hanging="360"/>
      </w:pPr>
      <w:rPr>
        <w:rFonts w:ascii="Arial" w:hAnsi="Arial" w:hint="default"/>
      </w:rPr>
    </w:lvl>
    <w:lvl w:ilvl="3" w:tplc="CAA803D6" w:tentative="1">
      <w:start w:val="1"/>
      <w:numFmt w:val="bullet"/>
      <w:lvlText w:val="•"/>
      <w:lvlJc w:val="left"/>
      <w:pPr>
        <w:tabs>
          <w:tab w:val="num" w:pos="2880"/>
        </w:tabs>
        <w:ind w:left="2880" w:hanging="360"/>
      </w:pPr>
      <w:rPr>
        <w:rFonts w:ascii="Arial" w:hAnsi="Arial" w:hint="default"/>
      </w:rPr>
    </w:lvl>
    <w:lvl w:ilvl="4" w:tplc="A94AE994" w:tentative="1">
      <w:start w:val="1"/>
      <w:numFmt w:val="bullet"/>
      <w:lvlText w:val="•"/>
      <w:lvlJc w:val="left"/>
      <w:pPr>
        <w:tabs>
          <w:tab w:val="num" w:pos="3600"/>
        </w:tabs>
        <w:ind w:left="3600" w:hanging="360"/>
      </w:pPr>
      <w:rPr>
        <w:rFonts w:ascii="Arial" w:hAnsi="Arial" w:hint="default"/>
      </w:rPr>
    </w:lvl>
    <w:lvl w:ilvl="5" w:tplc="5D7846C8" w:tentative="1">
      <w:start w:val="1"/>
      <w:numFmt w:val="bullet"/>
      <w:lvlText w:val="•"/>
      <w:lvlJc w:val="left"/>
      <w:pPr>
        <w:tabs>
          <w:tab w:val="num" w:pos="4320"/>
        </w:tabs>
        <w:ind w:left="4320" w:hanging="360"/>
      </w:pPr>
      <w:rPr>
        <w:rFonts w:ascii="Arial" w:hAnsi="Arial" w:hint="default"/>
      </w:rPr>
    </w:lvl>
    <w:lvl w:ilvl="6" w:tplc="FA9E04C0" w:tentative="1">
      <w:start w:val="1"/>
      <w:numFmt w:val="bullet"/>
      <w:lvlText w:val="•"/>
      <w:lvlJc w:val="left"/>
      <w:pPr>
        <w:tabs>
          <w:tab w:val="num" w:pos="5040"/>
        </w:tabs>
        <w:ind w:left="5040" w:hanging="360"/>
      </w:pPr>
      <w:rPr>
        <w:rFonts w:ascii="Arial" w:hAnsi="Arial" w:hint="default"/>
      </w:rPr>
    </w:lvl>
    <w:lvl w:ilvl="7" w:tplc="8A7E9B18" w:tentative="1">
      <w:start w:val="1"/>
      <w:numFmt w:val="bullet"/>
      <w:lvlText w:val="•"/>
      <w:lvlJc w:val="left"/>
      <w:pPr>
        <w:tabs>
          <w:tab w:val="num" w:pos="5760"/>
        </w:tabs>
        <w:ind w:left="5760" w:hanging="360"/>
      </w:pPr>
      <w:rPr>
        <w:rFonts w:ascii="Arial" w:hAnsi="Arial" w:hint="default"/>
      </w:rPr>
    </w:lvl>
    <w:lvl w:ilvl="8" w:tplc="6CFA102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6BF3DE2"/>
    <w:multiLevelType w:val="multilevel"/>
    <w:tmpl w:val="872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512A80"/>
    <w:multiLevelType w:val="hybridMultilevel"/>
    <w:tmpl w:val="9E42DF78"/>
    <w:lvl w:ilvl="0" w:tplc="1A7689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AF2A86"/>
    <w:multiLevelType w:val="hybridMultilevel"/>
    <w:tmpl w:val="15D4E01C"/>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217658">
    <w:abstractNumId w:val="1"/>
  </w:num>
  <w:num w:numId="2" w16cid:durableId="530192983">
    <w:abstractNumId w:val="5"/>
  </w:num>
  <w:num w:numId="3" w16cid:durableId="1346175384">
    <w:abstractNumId w:val="0"/>
  </w:num>
  <w:num w:numId="4" w16cid:durableId="1830249787">
    <w:abstractNumId w:val="1"/>
    <w:lvlOverride w:ilvl="0">
      <w:startOverride w:val="1"/>
    </w:lvlOverride>
    <w:lvlOverride w:ilvl="1">
      <w:startOverride w:val="4"/>
    </w:lvlOverride>
  </w:num>
  <w:num w:numId="5" w16cid:durableId="1642882585">
    <w:abstractNumId w:val="9"/>
  </w:num>
  <w:num w:numId="6" w16cid:durableId="1306550591">
    <w:abstractNumId w:val="1"/>
    <w:lvlOverride w:ilvl="0">
      <w:startOverride w:val="1"/>
    </w:lvlOverride>
    <w:lvlOverride w:ilvl="1">
      <w:startOverride w:val="5"/>
    </w:lvlOverride>
  </w:num>
  <w:num w:numId="7" w16cid:durableId="1085110443">
    <w:abstractNumId w:val="1"/>
    <w:lvlOverride w:ilvl="0">
      <w:startOverride w:val="3"/>
    </w:lvlOverride>
    <w:lvlOverride w:ilvl="1">
      <w:startOverride w:val="4"/>
    </w:lvlOverride>
  </w:num>
  <w:num w:numId="8" w16cid:durableId="281890021">
    <w:abstractNumId w:val="1"/>
    <w:lvlOverride w:ilvl="0">
      <w:startOverride w:val="3"/>
    </w:lvlOverride>
    <w:lvlOverride w:ilvl="1">
      <w:startOverride w:val="3"/>
    </w:lvlOverride>
  </w:num>
  <w:num w:numId="9" w16cid:durableId="687561200">
    <w:abstractNumId w:val="1"/>
    <w:lvlOverride w:ilvl="0">
      <w:startOverride w:val="3"/>
    </w:lvlOverride>
    <w:lvlOverride w:ilvl="1">
      <w:startOverride w:val="2"/>
    </w:lvlOverride>
  </w:num>
  <w:num w:numId="10" w16cid:durableId="2087412464">
    <w:abstractNumId w:val="1"/>
    <w:lvlOverride w:ilvl="0">
      <w:startOverride w:val="3"/>
    </w:lvlOverride>
    <w:lvlOverride w:ilvl="1">
      <w:startOverride w:val="1"/>
    </w:lvlOverride>
  </w:num>
  <w:num w:numId="11" w16cid:durableId="808547026">
    <w:abstractNumId w:val="1"/>
    <w:lvlOverride w:ilvl="0">
      <w:startOverride w:val="3"/>
    </w:lvlOverride>
    <w:lvlOverride w:ilvl="1">
      <w:startOverride w:val="1"/>
    </w:lvlOverride>
  </w:num>
  <w:num w:numId="12" w16cid:durableId="717826874">
    <w:abstractNumId w:val="1"/>
    <w:lvlOverride w:ilvl="0">
      <w:startOverride w:val="3"/>
    </w:lvlOverride>
    <w:lvlOverride w:ilvl="1">
      <w:startOverride w:val="1"/>
    </w:lvlOverride>
  </w:num>
  <w:num w:numId="13" w16cid:durableId="1728644657">
    <w:abstractNumId w:val="1"/>
    <w:lvlOverride w:ilvl="0">
      <w:startOverride w:val="1"/>
    </w:lvlOverride>
    <w:lvlOverride w:ilvl="1">
      <w:startOverride w:val="6"/>
    </w:lvlOverride>
  </w:num>
  <w:num w:numId="14" w16cid:durableId="103965135">
    <w:abstractNumId w:val="7"/>
  </w:num>
  <w:num w:numId="15" w16cid:durableId="191920285">
    <w:abstractNumId w:val="10"/>
  </w:num>
  <w:num w:numId="16" w16cid:durableId="841555084">
    <w:abstractNumId w:val="2"/>
  </w:num>
  <w:num w:numId="17" w16cid:durableId="1741977991">
    <w:abstractNumId w:val="6"/>
  </w:num>
  <w:num w:numId="18" w16cid:durableId="296298854">
    <w:abstractNumId w:val="4"/>
  </w:num>
  <w:num w:numId="19" w16cid:durableId="746998071">
    <w:abstractNumId w:val="8"/>
  </w:num>
  <w:num w:numId="20" w16cid:durableId="292097270">
    <w:abstractNumId w:val="11"/>
  </w:num>
  <w:num w:numId="21" w16cid:durableId="1631128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11"/>
    <w:rsid w:val="00037424"/>
    <w:rsid w:val="000445E2"/>
    <w:rsid w:val="00045671"/>
    <w:rsid w:val="00047E57"/>
    <w:rsid w:val="000502E8"/>
    <w:rsid w:val="00051F7D"/>
    <w:rsid w:val="000529EB"/>
    <w:rsid w:val="00071774"/>
    <w:rsid w:val="00073BCA"/>
    <w:rsid w:val="00093C6B"/>
    <w:rsid w:val="00097E7A"/>
    <w:rsid w:val="000A720D"/>
    <w:rsid w:val="000B347B"/>
    <w:rsid w:val="000B3961"/>
    <w:rsid w:val="000B4043"/>
    <w:rsid w:val="000C0ADE"/>
    <w:rsid w:val="000D5B1B"/>
    <w:rsid w:val="000E03E8"/>
    <w:rsid w:val="000E5230"/>
    <w:rsid w:val="000F77D6"/>
    <w:rsid w:val="00130695"/>
    <w:rsid w:val="00142745"/>
    <w:rsid w:val="00142CD8"/>
    <w:rsid w:val="00166B9A"/>
    <w:rsid w:val="00172E53"/>
    <w:rsid w:val="001764B3"/>
    <w:rsid w:val="00180FC1"/>
    <w:rsid w:val="001836FE"/>
    <w:rsid w:val="001871E3"/>
    <w:rsid w:val="00191E13"/>
    <w:rsid w:val="0019292F"/>
    <w:rsid w:val="001A05EC"/>
    <w:rsid w:val="001A2083"/>
    <w:rsid w:val="001B7180"/>
    <w:rsid w:val="001D4401"/>
    <w:rsid w:val="001E10F6"/>
    <w:rsid w:val="0020527B"/>
    <w:rsid w:val="00215C57"/>
    <w:rsid w:val="0023094C"/>
    <w:rsid w:val="002652DA"/>
    <w:rsid w:val="00274B89"/>
    <w:rsid w:val="0027744A"/>
    <w:rsid w:val="002A4DC5"/>
    <w:rsid w:val="002B0EFD"/>
    <w:rsid w:val="002B715B"/>
    <w:rsid w:val="002C35DD"/>
    <w:rsid w:val="002C7D9E"/>
    <w:rsid w:val="002D4300"/>
    <w:rsid w:val="002F354D"/>
    <w:rsid w:val="002F4456"/>
    <w:rsid w:val="00300269"/>
    <w:rsid w:val="0030388B"/>
    <w:rsid w:val="00306D72"/>
    <w:rsid w:val="00337B91"/>
    <w:rsid w:val="00351011"/>
    <w:rsid w:val="00351A85"/>
    <w:rsid w:val="00352242"/>
    <w:rsid w:val="00352377"/>
    <w:rsid w:val="0035459C"/>
    <w:rsid w:val="00373AEF"/>
    <w:rsid w:val="003750E0"/>
    <w:rsid w:val="00376F6B"/>
    <w:rsid w:val="00383DDD"/>
    <w:rsid w:val="00394ED5"/>
    <w:rsid w:val="00395CA7"/>
    <w:rsid w:val="003A3588"/>
    <w:rsid w:val="003B1FE3"/>
    <w:rsid w:val="003C1881"/>
    <w:rsid w:val="003D37D7"/>
    <w:rsid w:val="003E2B4B"/>
    <w:rsid w:val="003E593A"/>
    <w:rsid w:val="003E66E7"/>
    <w:rsid w:val="003F4E69"/>
    <w:rsid w:val="004205E5"/>
    <w:rsid w:val="00444486"/>
    <w:rsid w:val="0044576E"/>
    <w:rsid w:val="00455160"/>
    <w:rsid w:val="0047677D"/>
    <w:rsid w:val="004818AD"/>
    <w:rsid w:val="00492C16"/>
    <w:rsid w:val="004C1494"/>
    <w:rsid w:val="004D075F"/>
    <w:rsid w:val="004F1239"/>
    <w:rsid w:val="004F1891"/>
    <w:rsid w:val="005056D7"/>
    <w:rsid w:val="00510E0E"/>
    <w:rsid w:val="005344C8"/>
    <w:rsid w:val="00541077"/>
    <w:rsid w:val="00583E82"/>
    <w:rsid w:val="005850F1"/>
    <w:rsid w:val="005A7160"/>
    <w:rsid w:val="005B5E4B"/>
    <w:rsid w:val="005D48E4"/>
    <w:rsid w:val="00611159"/>
    <w:rsid w:val="00683105"/>
    <w:rsid w:val="006918F4"/>
    <w:rsid w:val="00692191"/>
    <w:rsid w:val="006C2E77"/>
    <w:rsid w:val="006D101F"/>
    <w:rsid w:val="006E7EE0"/>
    <w:rsid w:val="00703D59"/>
    <w:rsid w:val="007236D9"/>
    <w:rsid w:val="00727FDF"/>
    <w:rsid w:val="00737630"/>
    <w:rsid w:val="007675B5"/>
    <w:rsid w:val="007730B1"/>
    <w:rsid w:val="00777310"/>
    <w:rsid w:val="007852DE"/>
    <w:rsid w:val="00794F58"/>
    <w:rsid w:val="00796D01"/>
    <w:rsid w:val="007B3CFE"/>
    <w:rsid w:val="007B422D"/>
    <w:rsid w:val="007C49BB"/>
    <w:rsid w:val="007D6647"/>
    <w:rsid w:val="007E3615"/>
    <w:rsid w:val="00815AAC"/>
    <w:rsid w:val="00816A1B"/>
    <w:rsid w:val="0081797F"/>
    <w:rsid w:val="00824FB4"/>
    <w:rsid w:val="00826F9C"/>
    <w:rsid w:val="008549D3"/>
    <w:rsid w:val="00860631"/>
    <w:rsid w:val="00860F13"/>
    <w:rsid w:val="0088395E"/>
    <w:rsid w:val="00894402"/>
    <w:rsid w:val="008B689D"/>
    <w:rsid w:val="008B7BAE"/>
    <w:rsid w:val="008C03C3"/>
    <w:rsid w:val="008E69B7"/>
    <w:rsid w:val="008F7D4A"/>
    <w:rsid w:val="00903954"/>
    <w:rsid w:val="00940D37"/>
    <w:rsid w:val="00940DF0"/>
    <w:rsid w:val="009464DE"/>
    <w:rsid w:val="00951A64"/>
    <w:rsid w:val="009611DB"/>
    <w:rsid w:val="00976486"/>
    <w:rsid w:val="009A241C"/>
    <w:rsid w:val="009A6688"/>
    <w:rsid w:val="009D1AAE"/>
    <w:rsid w:val="009D2291"/>
    <w:rsid w:val="009D324F"/>
    <w:rsid w:val="009E3926"/>
    <w:rsid w:val="009E63D4"/>
    <w:rsid w:val="00A20348"/>
    <w:rsid w:val="00A578AC"/>
    <w:rsid w:val="00A604BF"/>
    <w:rsid w:val="00A83DD8"/>
    <w:rsid w:val="00A934CE"/>
    <w:rsid w:val="00AC0E63"/>
    <w:rsid w:val="00AC5E00"/>
    <w:rsid w:val="00AD148C"/>
    <w:rsid w:val="00AF47EF"/>
    <w:rsid w:val="00B1401A"/>
    <w:rsid w:val="00B2242B"/>
    <w:rsid w:val="00B239AB"/>
    <w:rsid w:val="00B461F7"/>
    <w:rsid w:val="00B51EC5"/>
    <w:rsid w:val="00B72BCF"/>
    <w:rsid w:val="00B72FD2"/>
    <w:rsid w:val="00B80B39"/>
    <w:rsid w:val="00B92FC0"/>
    <w:rsid w:val="00BB5D8F"/>
    <w:rsid w:val="00BF3264"/>
    <w:rsid w:val="00C00A67"/>
    <w:rsid w:val="00C03B00"/>
    <w:rsid w:val="00C339ED"/>
    <w:rsid w:val="00C536C9"/>
    <w:rsid w:val="00C677A7"/>
    <w:rsid w:val="00C72AFB"/>
    <w:rsid w:val="00C81212"/>
    <w:rsid w:val="00C92A51"/>
    <w:rsid w:val="00CB7393"/>
    <w:rsid w:val="00CC1E22"/>
    <w:rsid w:val="00CD3471"/>
    <w:rsid w:val="00CD351D"/>
    <w:rsid w:val="00CD7979"/>
    <w:rsid w:val="00D16121"/>
    <w:rsid w:val="00D4649D"/>
    <w:rsid w:val="00D535B5"/>
    <w:rsid w:val="00D66A07"/>
    <w:rsid w:val="00DA6AD6"/>
    <w:rsid w:val="00DA6EEB"/>
    <w:rsid w:val="00DC113F"/>
    <w:rsid w:val="00DC1CF6"/>
    <w:rsid w:val="00DC702C"/>
    <w:rsid w:val="00DD000D"/>
    <w:rsid w:val="00DD547A"/>
    <w:rsid w:val="00DE218F"/>
    <w:rsid w:val="00DF49F1"/>
    <w:rsid w:val="00E029B8"/>
    <w:rsid w:val="00E02C33"/>
    <w:rsid w:val="00E23D11"/>
    <w:rsid w:val="00E35DC7"/>
    <w:rsid w:val="00E50936"/>
    <w:rsid w:val="00E54A8F"/>
    <w:rsid w:val="00E565F9"/>
    <w:rsid w:val="00E71DFD"/>
    <w:rsid w:val="00E83448"/>
    <w:rsid w:val="00EA3D9C"/>
    <w:rsid w:val="00EE6B33"/>
    <w:rsid w:val="00EF3972"/>
    <w:rsid w:val="00EF41A7"/>
    <w:rsid w:val="00F073E3"/>
    <w:rsid w:val="00F12C7E"/>
    <w:rsid w:val="00F325E9"/>
    <w:rsid w:val="00F34805"/>
    <w:rsid w:val="00F34C33"/>
    <w:rsid w:val="00F41F89"/>
    <w:rsid w:val="00F81A05"/>
    <w:rsid w:val="00F82818"/>
    <w:rsid w:val="00F83123"/>
    <w:rsid w:val="00FA6DCF"/>
    <w:rsid w:val="00FD126D"/>
    <w:rsid w:val="00FE5B01"/>
    <w:rsid w:val="00FF61C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F1B5"/>
  <w15:chartTrackingRefBased/>
  <w15:docId w15:val="{BB806CF2-84DE-7E45-983F-CD5C22CC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9D3"/>
    <w:pPr>
      <w:jc w:val="both"/>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AF47EF"/>
    <w:pPr>
      <w:keepNext/>
      <w:keepLines/>
      <w:spacing w:line="360" w:lineRule="auto"/>
      <w:jc w:val="left"/>
      <w:outlineLvl w:val="0"/>
    </w:pPr>
    <w:rPr>
      <w:rFonts w:ascii="Arial" w:eastAsiaTheme="majorEastAsia" w:hAnsi="Arial" w:cs="Arial"/>
      <w:b/>
      <w:color w:val="000000" w:themeColor="text1"/>
      <w:lang w:val="en-GB"/>
    </w:rPr>
  </w:style>
  <w:style w:type="paragraph" w:styleId="Heading2">
    <w:name w:val="heading 2"/>
    <w:basedOn w:val="Normal"/>
    <w:next w:val="Normal"/>
    <w:link w:val="Heading2Char"/>
    <w:autoRedefine/>
    <w:uiPriority w:val="9"/>
    <w:unhideWhenUsed/>
    <w:qFormat/>
    <w:rsid w:val="00583E82"/>
    <w:pPr>
      <w:keepNext/>
      <w:keepLines/>
      <w:spacing w:line="360" w:lineRule="auto"/>
      <w:ind w:left="360" w:hanging="360"/>
      <w:outlineLvl w:val="1"/>
    </w:pPr>
    <w:rPr>
      <w:rFonts w:eastAsiaTheme="majorEastAsia" w:cstheme="majorBidi"/>
      <w:b/>
      <w:color w:val="000000" w:themeColor="text1"/>
      <w:szCs w:val="26"/>
      <w:lang w:val="en-GB"/>
    </w:rPr>
  </w:style>
  <w:style w:type="paragraph" w:styleId="Heading3">
    <w:name w:val="heading 3"/>
    <w:basedOn w:val="Normal"/>
    <w:next w:val="Normal"/>
    <w:link w:val="Heading3Char"/>
    <w:autoRedefine/>
    <w:uiPriority w:val="9"/>
    <w:unhideWhenUsed/>
    <w:qFormat/>
    <w:rsid w:val="00051F7D"/>
    <w:pPr>
      <w:keepNext/>
      <w:keepLines/>
      <w:spacing w:before="4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051F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3E82"/>
    <w:rPr>
      <w:rFonts w:ascii="Times New Roman" w:eastAsiaTheme="majorEastAsia" w:hAnsi="Times New Roman" w:cstheme="majorBidi"/>
      <w:b/>
      <w:color w:val="000000" w:themeColor="text1"/>
      <w:szCs w:val="26"/>
      <w:lang w:val="en-GB"/>
    </w:rPr>
  </w:style>
  <w:style w:type="character" w:customStyle="1" w:styleId="Heading1Char">
    <w:name w:val="Heading 1 Char"/>
    <w:basedOn w:val="DefaultParagraphFont"/>
    <w:link w:val="Heading1"/>
    <w:uiPriority w:val="9"/>
    <w:rsid w:val="00AF47EF"/>
    <w:rPr>
      <w:rFonts w:ascii="Arial" w:eastAsiaTheme="majorEastAsia" w:hAnsi="Arial" w:cs="Arial"/>
      <w:b/>
      <w:color w:val="000000" w:themeColor="text1"/>
      <w:lang w:val="en-GB"/>
    </w:rPr>
  </w:style>
  <w:style w:type="paragraph" w:styleId="NormalWeb">
    <w:name w:val="Normal (Web)"/>
    <w:basedOn w:val="Normal"/>
    <w:uiPriority w:val="99"/>
    <w:semiHidden/>
    <w:unhideWhenUsed/>
    <w:rsid w:val="00DA6EEB"/>
    <w:pPr>
      <w:spacing w:before="100" w:beforeAutospacing="1" w:after="100" w:afterAutospacing="1"/>
    </w:pPr>
  </w:style>
  <w:style w:type="character" w:customStyle="1" w:styleId="Heading3Char">
    <w:name w:val="Heading 3 Char"/>
    <w:basedOn w:val="DefaultParagraphFont"/>
    <w:link w:val="Heading3"/>
    <w:uiPriority w:val="9"/>
    <w:rsid w:val="00051F7D"/>
    <w:rPr>
      <w:rFonts w:ascii="Times New Roman" w:eastAsiaTheme="majorEastAsia" w:hAnsi="Times New Roman" w:cstheme="majorBidi"/>
      <w:b/>
      <w:bCs/>
      <w:color w:val="000000" w:themeColor="text1"/>
    </w:rPr>
  </w:style>
  <w:style w:type="character" w:styleId="PlaceholderText">
    <w:name w:val="Placeholder Text"/>
    <w:basedOn w:val="DefaultParagraphFont"/>
    <w:uiPriority w:val="99"/>
    <w:semiHidden/>
    <w:rsid w:val="00510E0E"/>
    <w:rPr>
      <w:color w:val="808080"/>
    </w:rPr>
  </w:style>
  <w:style w:type="paragraph" w:styleId="ListParagraph">
    <w:name w:val="List Paragraph"/>
    <w:basedOn w:val="Normal"/>
    <w:uiPriority w:val="34"/>
    <w:qFormat/>
    <w:rsid w:val="008549D3"/>
    <w:pPr>
      <w:ind w:left="720"/>
      <w:contextualSpacing/>
    </w:pPr>
  </w:style>
  <w:style w:type="table" w:styleId="TableGrid">
    <w:name w:val="Table Grid"/>
    <w:basedOn w:val="TableNormal"/>
    <w:uiPriority w:val="59"/>
    <w:rsid w:val="0026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83123"/>
    <w:pPr>
      <w:tabs>
        <w:tab w:val="center" w:pos="4680"/>
        <w:tab w:val="right" w:pos="9360"/>
      </w:tabs>
    </w:pPr>
  </w:style>
  <w:style w:type="character" w:customStyle="1" w:styleId="FooterChar">
    <w:name w:val="Footer Char"/>
    <w:basedOn w:val="DefaultParagraphFont"/>
    <w:link w:val="Footer"/>
    <w:uiPriority w:val="99"/>
    <w:rsid w:val="00F83123"/>
    <w:rPr>
      <w:rFonts w:ascii="Times New Roman" w:eastAsia="Times New Roman" w:hAnsi="Times New Roman" w:cs="Times New Roman"/>
    </w:rPr>
  </w:style>
  <w:style w:type="character" w:styleId="PageNumber">
    <w:name w:val="page number"/>
    <w:basedOn w:val="DefaultParagraphFont"/>
    <w:uiPriority w:val="99"/>
    <w:semiHidden/>
    <w:unhideWhenUsed/>
    <w:rsid w:val="00F83123"/>
  </w:style>
  <w:style w:type="paragraph" w:styleId="BodyText">
    <w:name w:val="Body Text"/>
    <w:basedOn w:val="Normal"/>
    <w:link w:val="BodyTextChar"/>
    <w:rsid w:val="009A241C"/>
    <w:pPr>
      <w:jc w:val="left"/>
    </w:pPr>
    <w:rPr>
      <w:rFonts w:ascii="Arial" w:hAnsi="Arial"/>
      <w:szCs w:val="20"/>
      <w:lang w:val="en-US" w:eastAsia="en-US"/>
    </w:rPr>
  </w:style>
  <w:style w:type="character" w:customStyle="1" w:styleId="BodyTextChar">
    <w:name w:val="Body Text Char"/>
    <w:basedOn w:val="DefaultParagraphFont"/>
    <w:link w:val="BodyText"/>
    <w:rsid w:val="009A241C"/>
    <w:rPr>
      <w:rFonts w:ascii="Arial" w:eastAsia="Times New Roman" w:hAnsi="Arial" w:cs="Times New Roman"/>
      <w:szCs w:val="20"/>
      <w:lang w:val="en-US" w:eastAsia="en-US"/>
    </w:rPr>
  </w:style>
  <w:style w:type="paragraph" w:styleId="Caption">
    <w:name w:val="caption"/>
    <w:basedOn w:val="Normal"/>
    <w:next w:val="Normal"/>
    <w:uiPriority w:val="35"/>
    <w:unhideWhenUsed/>
    <w:qFormat/>
    <w:rsid w:val="002C7D9E"/>
    <w:pPr>
      <w:spacing w:after="200"/>
    </w:pPr>
    <w:rPr>
      <w:i/>
      <w:iCs/>
      <w:color w:val="44546A" w:themeColor="text2"/>
      <w:sz w:val="18"/>
      <w:szCs w:val="18"/>
    </w:rPr>
  </w:style>
  <w:style w:type="paragraph" w:styleId="Header">
    <w:name w:val="header"/>
    <w:basedOn w:val="Normal"/>
    <w:link w:val="HeaderChar"/>
    <w:uiPriority w:val="99"/>
    <w:unhideWhenUsed/>
    <w:rsid w:val="00DF49F1"/>
    <w:pPr>
      <w:tabs>
        <w:tab w:val="center" w:pos="4680"/>
        <w:tab w:val="right" w:pos="9360"/>
      </w:tabs>
    </w:pPr>
  </w:style>
  <w:style w:type="character" w:customStyle="1" w:styleId="HeaderChar">
    <w:name w:val="Header Char"/>
    <w:basedOn w:val="DefaultParagraphFont"/>
    <w:link w:val="Header"/>
    <w:uiPriority w:val="99"/>
    <w:rsid w:val="00DF49F1"/>
    <w:rPr>
      <w:rFonts w:ascii="Times New Roman" w:eastAsia="Times New Roman" w:hAnsi="Times New Roman" w:cs="Times New Roman"/>
    </w:rPr>
  </w:style>
  <w:style w:type="character" w:styleId="Hyperlink">
    <w:name w:val="Hyperlink"/>
    <w:basedOn w:val="DefaultParagraphFont"/>
    <w:uiPriority w:val="99"/>
    <w:unhideWhenUsed/>
    <w:rsid w:val="009464DE"/>
    <w:rPr>
      <w:color w:val="0563C1" w:themeColor="hyperlink"/>
      <w:u w:val="single"/>
    </w:rPr>
  </w:style>
  <w:style w:type="paragraph" w:styleId="TOC1">
    <w:name w:val="toc 1"/>
    <w:basedOn w:val="Normal"/>
    <w:next w:val="Normal"/>
    <w:autoRedefine/>
    <w:uiPriority w:val="39"/>
    <w:unhideWhenUsed/>
    <w:qFormat/>
    <w:rsid w:val="009464DE"/>
    <w:pPr>
      <w:spacing w:after="100"/>
    </w:pPr>
    <w:rPr>
      <w:rFonts w:ascii="Arial" w:hAnsi="Arial"/>
    </w:rPr>
  </w:style>
  <w:style w:type="paragraph" w:styleId="TOC2">
    <w:name w:val="toc 2"/>
    <w:basedOn w:val="Normal"/>
    <w:next w:val="Normal"/>
    <w:autoRedefine/>
    <w:uiPriority w:val="39"/>
    <w:unhideWhenUsed/>
    <w:qFormat/>
    <w:rsid w:val="009464DE"/>
    <w:pPr>
      <w:spacing w:after="100"/>
      <w:ind w:left="240"/>
    </w:pPr>
    <w:rPr>
      <w:rFonts w:ascii="Arial" w:hAnsi="Arial"/>
    </w:rPr>
  </w:style>
  <w:style w:type="character" w:customStyle="1" w:styleId="Heading4Char">
    <w:name w:val="Heading 4 Char"/>
    <w:basedOn w:val="DefaultParagraphFont"/>
    <w:link w:val="Heading4"/>
    <w:uiPriority w:val="9"/>
    <w:rsid w:val="00051F7D"/>
    <w:rPr>
      <w:rFonts w:asciiTheme="majorHAnsi" w:eastAsiaTheme="majorEastAsia" w:hAnsiTheme="majorHAnsi" w:cstheme="majorBidi"/>
      <w:i/>
      <w:iCs/>
      <w:color w:val="2F5496" w:themeColor="accent1" w:themeShade="BF"/>
    </w:rPr>
  </w:style>
  <w:style w:type="paragraph" w:styleId="TableofFigures">
    <w:name w:val="table of figures"/>
    <w:basedOn w:val="Normal"/>
    <w:next w:val="Normal"/>
    <w:autoRedefine/>
    <w:uiPriority w:val="99"/>
    <w:unhideWhenUsed/>
    <w:qFormat/>
    <w:rsid w:val="009464DE"/>
    <w:rPr>
      <w:rFonts w:ascii="Arial" w:hAnsi="Arial"/>
    </w:rPr>
  </w:style>
  <w:style w:type="paragraph" w:styleId="BodyText2">
    <w:name w:val="Body Text 2"/>
    <w:basedOn w:val="Normal"/>
    <w:link w:val="BodyText2Char"/>
    <w:uiPriority w:val="99"/>
    <w:semiHidden/>
    <w:unhideWhenUsed/>
    <w:rsid w:val="00051F7D"/>
    <w:pPr>
      <w:spacing w:after="120" w:line="480" w:lineRule="auto"/>
    </w:pPr>
  </w:style>
  <w:style w:type="character" w:customStyle="1" w:styleId="BodyText2Char">
    <w:name w:val="Body Text 2 Char"/>
    <w:basedOn w:val="DefaultParagraphFont"/>
    <w:link w:val="BodyText2"/>
    <w:uiPriority w:val="99"/>
    <w:semiHidden/>
    <w:rsid w:val="00051F7D"/>
    <w:rPr>
      <w:rFonts w:ascii="Times New Roman" w:eastAsia="Times New Roman" w:hAnsi="Times New Roman" w:cs="Times New Roman"/>
    </w:rPr>
  </w:style>
  <w:style w:type="paragraph" w:styleId="TOC3">
    <w:name w:val="toc 3"/>
    <w:basedOn w:val="Normal"/>
    <w:next w:val="Normal"/>
    <w:autoRedefine/>
    <w:uiPriority w:val="39"/>
    <w:unhideWhenUsed/>
    <w:rsid w:val="005850F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94">
      <w:bodyDiv w:val="1"/>
      <w:marLeft w:val="0"/>
      <w:marRight w:val="0"/>
      <w:marTop w:val="0"/>
      <w:marBottom w:val="0"/>
      <w:divBdr>
        <w:top w:val="none" w:sz="0" w:space="0" w:color="auto"/>
        <w:left w:val="none" w:sz="0" w:space="0" w:color="auto"/>
        <w:bottom w:val="none" w:sz="0" w:space="0" w:color="auto"/>
        <w:right w:val="none" w:sz="0" w:space="0" w:color="auto"/>
      </w:divBdr>
    </w:div>
    <w:div w:id="9453726">
      <w:bodyDiv w:val="1"/>
      <w:marLeft w:val="0"/>
      <w:marRight w:val="0"/>
      <w:marTop w:val="0"/>
      <w:marBottom w:val="0"/>
      <w:divBdr>
        <w:top w:val="none" w:sz="0" w:space="0" w:color="auto"/>
        <w:left w:val="none" w:sz="0" w:space="0" w:color="auto"/>
        <w:bottom w:val="none" w:sz="0" w:space="0" w:color="auto"/>
        <w:right w:val="none" w:sz="0" w:space="0" w:color="auto"/>
      </w:divBdr>
    </w:div>
    <w:div w:id="26758048">
      <w:bodyDiv w:val="1"/>
      <w:marLeft w:val="0"/>
      <w:marRight w:val="0"/>
      <w:marTop w:val="0"/>
      <w:marBottom w:val="0"/>
      <w:divBdr>
        <w:top w:val="none" w:sz="0" w:space="0" w:color="auto"/>
        <w:left w:val="none" w:sz="0" w:space="0" w:color="auto"/>
        <w:bottom w:val="none" w:sz="0" w:space="0" w:color="auto"/>
        <w:right w:val="none" w:sz="0" w:space="0" w:color="auto"/>
      </w:divBdr>
    </w:div>
    <w:div w:id="43796479">
      <w:bodyDiv w:val="1"/>
      <w:marLeft w:val="0"/>
      <w:marRight w:val="0"/>
      <w:marTop w:val="0"/>
      <w:marBottom w:val="0"/>
      <w:divBdr>
        <w:top w:val="none" w:sz="0" w:space="0" w:color="auto"/>
        <w:left w:val="none" w:sz="0" w:space="0" w:color="auto"/>
        <w:bottom w:val="none" w:sz="0" w:space="0" w:color="auto"/>
        <w:right w:val="none" w:sz="0" w:space="0" w:color="auto"/>
      </w:divBdr>
      <w:divsChild>
        <w:div w:id="349533222">
          <w:marLeft w:val="0"/>
          <w:marRight w:val="0"/>
          <w:marTop w:val="0"/>
          <w:marBottom w:val="0"/>
          <w:divBdr>
            <w:top w:val="none" w:sz="0" w:space="0" w:color="auto"/>
            <w:left w:val="none" w:sz="0" w:space="0" w:color="auto"/>
            <w:bottom w:val="none" w:sz="0" w:space="0" w:color="auto"/>
            <w:right w:val="none" w:sz="0" w:space="0" w:color="auto"/>
          </w:divBdr>
          <w:divsChild>
            <w:div w:id="284579977">
              <w:marLeft w:val="0"/>
              <w:marRight w:val="0"/>
              <w:marTop w:val="0"/>
              <w:marBottom w:val="0"/>
              <w:divBdr>
                <w:top w:val="none" w:sz="0" w:space="0" w:color="auto"/>
                <w:left w:val="none" w:sz="0" w:space="0" w:color="auto"/>
                <w:bottom w:val="none" w:sz="0" w:space="0" w:color="auto"/>
                <w:right w:val="none" w:sz="0" w:space="0" w:color="auto"/>
              </w:divBdr>
              <w:divsChild>
                <w:div w:id="2069182425">
                  <w:marLeft w:val="0"/>
                  <w:marRight w:val="0"/>
                  <w:marTop w:val="0"/>
                  <w:marBottom w:val="0"/>
                  <w:divBdr>
                    <w:top w:val="none" w:sz="0" w:space="0" w:color="auto"/>
                    <w:left w:val="none" w:sz="0" w:space="0" w:color="auto"/>
                    <w:bottom w:val="none" w:sz="0" w:space="0" w:color="auto"/>
                    <w:right w:val="none" w:sz="0" w:space="0" w:color="auto"/>
                  </w:divBdr>
                </w:div>
              </w:divsChild>
            </w:div>
            <w:div w:id="1238705792">
              <w:marLeft w:val="0"/>
              <w:marRight w:val="0"/>
              <w:marTop w:val="0"/>
              <w:marBottom w:val="0"/>
              <w:divBdr>
                <w:top w:val="none" w:sz="0" w:space="0" w:color="auto"/>
                <w:left w:val="none" w:sz="0" w:space="0" w:color="auto"/>
                <w:bottom w:val="none" w:sz="0" w:space="0" w:color="auto"/>
                <w:right w:val="none" w:sz="0" w:space="0" w:color="auto"/>
              </w:divBdr>
              <w:divsChild>
                <w:div w:id="7175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69572">
          <w:marLeft w:val="0"/>
          <w:marRight w:val="0"/>
          <w:marTop w:val="0"/>
          <w:marBottom w:val="0"/>
          <w:divBdr>
            <w:top w:val="none" w:sz="0" w:space="0" w:color="auto"/>
            <w:left w:val="none" w:sz="0" w:space="0" w:color="auto"/>
            <w:bottom w:val="none" w:sz="0" w:space="0" w:color="auto"/>
            <w:right w:val="none" w:sz="0" w:space="0" w:color="auto"/>
          </w:divBdr>
          <w:divsChild>
            <w:div w:id="1493175261">
              <w:marLeft w:val="0"/>
              <w:marRight w:val="0"/>
              <w:marTop w:val="0"/>
              <w:marBottom w:val="0"/>
              <w:divBdr>
                <w:top w:val="none" w:sz="0" w:space="0" w:color="auto"/>
                <w:left w:val="none" w:sz="0" w:space="0" w:color="auto"/>
                <w:bottom w:val="none" w:sz="0" w:space="0" w:color="auto"/>
                <w:right w:val="none" w:sz="0" w:space="0" w:color="auto"/>
              </w:divBdr>
              <w:divsChild>
                <w:div w:id="19922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4127">
      <w:bodyDiv w:val="1"/>
      <w:marLeft w:val="0"/>
      <w:marRight w:val="0"/>
      <w:marTop w:val="0"/>
      <w:marBottom w:val="0"/>
      <w:divBdr>
        <w:top w:val="none" w:sz="0" w:space="0" w:color="auto"/>
        <w:left w:val="none" w:sz="0" w:space="0" w:color="auto"/>
        <w:bottom w:val="none" w:sz="0" w:space="0" w:color="auto"/>
        <w:right w:val="none" w:sz="0" w:space="0" w:color="auto"/>
      </w:divBdr>
    </w:div>
    <w:div w:id="106701279">
      <w:bodyDiv w:val="1"/>
      <w:marLeft w:val="0"/>
      <w:marRight w:val="0"/>
      <w:marTop w:val="0"/>
      <w:marBottom w:val="0"/>
      <w:divBdr>
        <w:top w:val="none" w:sz="0" w:space="0" w:color="auto"/>
        <w:left w:val="none" w:sz="0" w:space="0" w:color="auto"/>
        <w:bottom w:val="none" w:sz="0" w:space="0" w:color="auto"/>
        <w:right w:val="none" w:sz="0" w:space="0" w:color="auto"/>
      </w:divBdr>
    </w:div>
    <w:div w:id="141045393">
      <w:bodyDiv w:val="1"/>
      <w:marLeft w:val="0"/>
      <w:marRight w:val="0"/>
      <w:marTop w:val="0"/>
      <w:marBottom w:val="0"/>
      <w:divBdr>
        <w:top w:val="none" w:sz="0" w:space="0" w:color="auto"/>
        <w:left w:val="none" w:sz="0" w:space="0" w:color="auto"/>
        <w:bottom w:val="none" w:sz="0" w:space="0" w:color="auto"/>
        <w:right w:val="none" w:sz="0" w:space="0" w:color="auto"/>
      </w:divBdr>
    </w:div>
    <w:div w:id="182407562">
      <w:bodyDiv w:val="1"/>
      <w:marLeft w:val="0"/>
      <w:marRight w:val="0"/>
      <w:marTop w:val="0"/>
      <w:marBottom w:val="0"/>
      <w:divBdr>
        <w:top w:val="none" w:sz="0" w:space="0" w:color="auto"/>
        <w:left w:val="none" w:sz="0" w:space="0" w:color="auto"/>
        <w:bottom w:val="none" w:sz="0" w:space="0" w:color="auto"/>
        <w:right w:val="none" w:sz="0" w:space="0" w:color="auto"/>
      </w:divBdr>
    </w:div>
    <w:div w:id="184447773">
      <w:bodyDiv w:val="1"/>
      <w:marLeft w:val="0"/>
      <w:marRight w:val="0"/>
      <w:marTop w:val="0"/>
      <w:marBottom w:val="0"/>
      <w:divBdr>
        <w:top w:val="none" w:sz="0" w:space="0" w:color="auto"/>
        <w:left w:val="none" w:sz="0" w:space="0" w:color="auto"/>
        <w:bottom w:val="none" w:sz="0" w:space="0" w:color="auto"/>
        <w:right w:val="none" w:sz="0" w:space="0" w:color="auto"/>
      </w:divBdr>
    </w:div>
    <w:div w:id="219101115">
      <w:bodyDiv w:val="1"/>
      <w:marLeft w:val="0"/>
      <w:marRight w:val="0"/>
      <w:marTop w:val="0"/>
      <w:marBottom w:val="0"/>
      <w:divBdr>
        <w:top w:val="none" w:sz="0" w:space="0" w:color="auto"/>
        <w:left w:val="none" w:sz="0" w:space="0" w:color="auto"/>
        <w:bottom w:val="none" w:sz="0" w:space="0" w:color="auto"/>
        <w:right w:val="none" w:sz="0" w:space="0" w:color="auto"/>
      </w:divBdr>
    </w:div>
    <w:div w:id="243534325">
      <w:bodyDiv w:val="1"/>
      <w:marLeft w:val="0"/>
      <w:marRight w:val="0"/>
      <w:marTop w:val="0"/>
      <w:marBottom w:val="0"/>
      <w:divBdr>
        <w:top w:val="none" w:sz="0" w:space="0" w:color="auto"/>
        <w:left w:val="none" w:sz="0" w:space="0" w:color="auto"/>
        <w:bottom w:val="none" w:sz="0" w:space="0" w:color="auto"/>
        <w:right w:val="none" w:sz="0" w:space="0" w:color="auto"/>
      </w:divBdr>
    </w:div>
    <w:div w:id="254241820">
      <w:bodyDiv w:val="1"/>
      <w:marLeft w:val="0"/>
      <w:marRight w:val="0"/>
      <w:marTop w:val="0"/>
      <w:marBottom w:val="0"/>
      <w:divBdr>
        <w:top w:val="none" w:sz="0" w:space="0" w:color="auto"/>
        <w:left w:val="none" w:sz="0" w:space="0" w:color="auto"/>
        <w:bottom w:val="none" w:sz="0" w:space="0" w:color="auto"/>
        <w:right w:val="none" w:sz="0" w:space="0" w:color="auto"/>
      </w:divBdr>
    </w:div>
    <w:div w:id="267543287">
      <w:bodyDiv w:val="1"/>
      <w:marLeft w:val="0"/>
      <w:marRight w:val="0"/>
      <w:marTop w:val="0"/>
      <w:marBottom w:val="0"/>
      <w:divBdr>
        <w:top w:val="none" w:sz="0" w:space="0" w:color="auto"/>
        <w:left w:val="none" w:sz="0" w:space="0" w:color="auto"/>
        <w:bottom w:val="none" w:sz="0" w:space="0" w:color="auto"/>
        <w:right w:val="none" w:sz="0" w:space="0" w:color="auto"/>
      </w:divBdr>
    </w:div>
    <w:div w:id="275790097">
      <w:bodyDiv w:val="1"/>
      <w:marLeft w:val="0"/>
      <w:marRight w:val="0"/>
      <w:marTop w:val="0"/>
      <w:marBottom w:val="0"/>
      <w:divBdr>
        <w:top w:val="none" w:sz="0" w:space="0" w:color="auto"/>
        <w:left w:val="none" w:sz="0" w:space="0" w:color="auto"/>
        <w:bottom w:val="none" w:sz="0" w:space="0" w:color="auto"/>
        <w:right w:val="none" w:sz="0" w:space="0" w:color="auto"/>
      </w:divBdr>
    </w:div>
    <w:div w:id="276956273">
      <w:bodyDiv w:val="1"/>
      <w:marLeft w:val="0"/>
      <w:marRight w:val="0"/>
      <w:marTop w:val="0"/>
      <w:marBottom w:val="0"/>
      <w:divBdr>
        <w:top w:val="none" w:sz="0" w:space="0" w:color="auto"/>
        <w:left w:val="none" w:sz="0" w:space="0" w:color="auto"/>
        <w:bottom w:val="none" w:sz="0" w:space="0" w:color="auto"/>
        <w:right w:val="none" w:sz="0" w:space="0" w:color="auto"/>
      </w:divBdr>
    </w:div>
    <w:div w:id="310061206">
      <w:bodyDiv w:val="1"/>
      <w:marLeft w:val="0"/>
      <w:marRight w:val="0"/>
      <w:marTop w:val="0"/>
      <w:marBottom w:val="0"/>
      <w:divBdr>
        <w:top w:val="none" w:sz="0" w:space="0" w:color="auto"/>
        <w:left w:val="none" w:sz="0" w:space="0" w:color="auto"/>
        <w:bottom w:val="none" w:sz="0" w:space="0" w:color="auto"/>
        <w:right w:val="none" w:sz="0" w:space="0" w:color="auto"/>
      </w:divBdr>
    </w:div>
    <w:div w:id="344207833">
      <w:bodyDiv w:val="1"/>
      <w:marLeft w:val="0"/>
      <w:marRight w:val="0"/>
      <w:marTop w:val="0"/>
      <w:marBottom w:val="0"/>
      <w:divBdr>
        <w:top w:val="none" w:sz="0" w:space="0" w:color="auto"/>
        <w:left w:val="none" w:sz="0" w:space="0" w:color="auto"/>
        <w:bottom w:val="none" w:sz="0" w:space="0" w:color="auto"/>
        <w:right w:val="none" w:sz="0" w:space="0" w:color="auto"/>
      </w:divBdr>
    </w:div>
    <w:div w:id="364258023">
      <w:bodyDiv w:val="1"/>
      <w:marLeft w:val="0"/>
      <w:marRight w:val="0"/>
      <w:marTop w:val="0"/>
      <w:marBottom w:val="0"/>
      <w:divBdr>
        <w:top w:val="none" w:sz="0" w:space="0" w:color="auto"/>
        <w:left w:val="none" w:sz="0" w:space="0" w:color="auto"/>
        <w:bottom w:val="none" w:sz="0" w:space="0" w:color="auto"/>
        <w:right w:val="none" w:sz="0" w:space="0" w:color="auto"/>
      </w:divBdr>
      <w:divsChild>
        <w:div w:id="258760521">
          <w:marLeft w:val="0"/>
          <w:marRight w:val="0"/>
          <w:marTop w:val="0"/>
          <w:marBottom w:val="0"/>
          <w:divBdr>
            <w:top w:val="none" w:sz="0" w:space="0" w:color="auto"/>
            <w:left w:val="none" w:sz="0" w:space="0" w:color="auto"/>
            <w:bottom w:val="none" w:sz="0" w:space="0" w:color="auto"/>
            <w:right w:val="none" w:sz="0" w:space="0" w:color="auto"/>
          </w:divBdr>
          <w:divsChild>
            <w:div w:id="1698699826">
              <w:marLeft w:val="0"/>
              <w:marRight w:val="0"/>
              <w:marTop w:val="0"/>
              <w:marBottom w:val="0"/>
              <w:divBdr>
                <w:top w:val="none" w:sz="0" w:space="0" w:color="auto"/>
                <w:left w:val="none" w:sz="0" w:space="0" w:color="auto"/>
                <w:bottom w:val="none" w:sz="0" w:space="0" w:color="auto"/>
                <w:right w:val="none" w:sz="0" w:space="0" w:color="auto"/>
              </w:divBdr>
              <w:divsChild>
                <w:div w:id="3855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61690">
      <w:bodyDiv w:val="1"/>
      <w:marLeft w:val="0"/>
      <w:marRight w:val="0"/>
      <w:marTop w:val="0"/>
      <w:marBottom w:val="0"/>
      <w:divBdr>
        <w:top w:val="none" w:sz="0" w:space="0" w:color="auto"/>
        <w:left w:val="none" w:sz="0" w:space="0" w:color="auto"/>
        <w:bottom w:val="none" w:sz="0" w:space="0" w:color="auto"/>
        <w:right w:val="none" w:sz="0" w:space="0" w:color="auto"/>
      </w:divBdr>
    </w:div>
    <w:div w:id="490173489">
      <w:bodyDiv w:val="1"/>
      <w:marLeft w:val="0"/>
      <w:marRight w:val="0"/>
      <w:marTop w:val="0"/>
      <w:marBottom w:val="0"/>
      <w:divBdr>
        <w:top w:val="none" w:sz="0" w:space="0" w:color="auto"/>
        <w:left w:val="none" w:sz="0" w:space="0" w:color="auto"/>
        <w:bottom w:val="none" w:sz="0" w:space="0" w:color="auto"/>
        <w:right w:val="none" w:sz="0" w:space="0" w:color="auto"/>
      </w:divBdr>
    </w:div>
    <w:div w:id="537814712">
      <w:bodyDiv w:val="1"/>
      <w:marLeft w:val="0"/>
      <w:marRight w:val="0"/>
      <w:marTop w:val="0"/>
      <w:marBottom w:val="0"/>
      <w:divBdr>
        <w:top w:val="none" w:sz="0" w:space="0" w:color="auto"/>
        <w:left w:val="none" w:sz="0" w:space="0" w:color="auto"/>
        <w:bottom w:val="none" w:sz="0" w:space="0" w:color="auto"/>
        <w:right w:val="none" w:sz="0" w:space="0" w:color="auto"/>
      </w:divBdr>
    </w:div>
    <w:div w:id="545727307">
      <w:bodyDiv w:val="1"/>
      <w:marLeft w:val="0"/>
      <w:marRight w:val="0"/>
      <w:marTop w:val="0"/>
      <w:marBottom w:val="0"/>
      <w:divBdr>
        <w:top w:val="none" w:sz="0" w:space="0" w:color="auto"/>
        <w:left w:val="none" w:sz="0" w:space="0" w:color="auto"/>
        <w:bottom w:val="none" w:sz="0" w:space="0" w:color="auto"/>
        <w:right w:val="none" w:sz="0" w:space="0" w:color="auto"/>
      </w:divBdr>
    </w:div>
    <w:div w:id="625083302">
      <w:bodyDiv w:val="1"/>
      <w:marLeft w:val="0"/>
      <w:marRight w:val="0"/>
      <w:marTop w:val="0"/>
      <w:marBottom w:val="0"/>
      <w:divBdr>
        <w:top w:val="none" w:sz="0" w:space="0" w:color="auto"/>
        <w:left w:val="none" w:sz="0" w:space="0" w:color="auto"/>
        <w:bottom w:val="none" w:sz="0" w:space="0" w:color="auto"/>
        <w:right w:val="none" w:sz="0" w:space="0" w:color="auto"/>
      </w:divBdr>
      <w:divsChild>
        <w:div w:id="1075586195">
          <w:marLeft w:val="0"/>
          <w:marRight w:val="0"/>
          <w:marTop w:val="0"/>
          <w:marBottom w:val="0"/>
          <w:divBdr>
            <w:top w:val="none" w:sz="0" w:space="0" w:color="auto"/>
            <w:left w:val="none" w:sz="0" w:space="0" w:color="auto"/>
            <w:bottom w:val="none" w:sz="0" w:space="0" w:color="auto"/>
            <w:right w:val="none" w:sz="0" w:space="0" w:color="auto"/>
          </w:divBdr>
          <w:divsChild>
            <w:div w:id="1369572247">
              <w:marLeft w:val="0"/>
              <w:marRight w:val="0"/>
              <w:marTop w:val="0"/>
              <w:marBottom w:val="0"/>
              <w:divBdr>
                <w:top w:val="none" w:sz="0" w:space="0" w:color="auto"/>
                <w:left w:val="none" w:sz="0" w:space="0" w:color="auto"/>
                <w:bottom w:val="none" w:sz="0" w:space="0" w:color="auto"/>
                <w:right w:val="none" w:sz="0" w:space="0" w:color="auto"/>
              </w:divBdr>
              <w:divsChild>
                <w:div w:id="1892108275">
                  <w:marLeft w:val="0"/>
                  <w:marRight w:val="0"/>
                  <w:marTop w:val="0"/>
                  <w:marBottom w:val="0"/>
                  <w:divBdr>
                    <w:top w:val="none" w:sz="0" w:space="0" w:color="auto"/>
                    <w:left w:val="none" w:sz="0" w:space="0" w:color="auto"/>
                    <w:bottom w:val="none" w:sz="0" w:space="0" w:color="auto"/>
                    <w:right w:val="none" w:sz="0" w:space="0" w:color="auto"/>
                  </w:divBdr>
                  <w:divsChild>
                    <w:div w:id="4250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339">
      <w:bodyDiv w:val="1"/>
      <w:marLeft w:val="0"/>
      <w:marRight w:val="0"/>
      <w:marTop w:val="0"/>
      <w:marBottom w:val="0"/>
      <w:divBdr>
        <w:top w:val="none" w:sz="0" w:space="0" w:color="auto"/>
        <w:left w:val="none" w:sz="0" w:space="0" w:color="auto"/>
        <w:bottom w:val="none" w:sz="0" w:space="0" w:color="auto"/>
        <w:right w:val="none" w:sz="0" w:space="0" w:color="auto"/>
      </w:divBdr>
    </w:div>
    <w:div w:id="680275821">
      <w:bodyDiv w:val="1"/>
      <w:marLeft w:val="0"/>
      <w:marRight w:val="0"/>
      <w:marTop w:val="0"/>
      <w:marBottom w:val="0"/>
      <w:divBdr>
        <w:top w:val="none" w:sz="0" w:space="0" w:color="auto"/>
        <w:left w:val="none" w:sz="0" w:space="0" w:color="auto"/>
        <w:bottom w:val="none" w:sz="0" w:space="0" w:color="auto"/>
        <w:right w:val="none" w:sz="0" w:space="0" w:color="auto"/>
      </w:divBdr>
    </w:div>
    <w:div w:id="693770936">
      <w:bodyDiv w:val="1"/>
      <w:marLeft w:val="0"/>
      <w:marRight w:val="0"/>
      <w:marTop w:val="0"/>
      <w:marBottom w:val="0"/>
      <w:divBdr>
        <w:top w:val="none" w:sz="0" w:space="0" w:color="auto"/>
        <w:left w:val="none" w:sz="0" w:space="0" w:color="auto"/>
        <w:bottom w:val="none" w:sz="0" w:space="0" w:color="auto"/>
        <w:right w:val="none" w:sz="0" w:space="0" w:color="auto"/>
      </w:divBdr>
      <w:divsChild>
        <w:div w:id="2100908459">
          <w:marLeft w:val="0"/>
          <w:marRight w:val="0"/>
          <w:marTop w:val="0"/>
          <w:marBottom w:val="0"/>
          <w:divBdr>
            <w:top w:val="none" w:sz="0" w:space="0" w:color="auto"/>
            <w:left w:val="none" w:sz="0" w:space="0" w:color="auto"/>
            <w:bottom w:val="none" w:sz="0" w:space="0" w:color="auto"/>
            <w:right w:val="none" w:sz="0" w:space="0" w:color="auto"/>
          </w:divBdr>
          <w:divsChild>
            <w:div w:id="1377894560">
              <w:marLeft w:val="0"/>
              <w:marRight w:val="0"/>
              <w:marTop w:val="0"/>
              <w:marBottom w:val="0"/>
              <w:divBdr>
                <w:top w:val="none" w:sz="0" w:space="0" w:color="auto"/>
                <w:left w:val="none" w:sz="0" w:space="0" w:color="auto"/>
                <w:bottom w:val="none" w:sz="0" w:space="0" w:color="auto"/>
                <w:right w:val="none" w:sz="0" w:space="0" w:color="auto"/>
              </w:divBdr>
              <w:divsChild>
                <w:div w:id="106549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4694">
      <w:bodyDiv w:val="1"/>
      <w:marLeft w:val="0"/>
      <w:marRight w:val="0"/>
      <w:marTop w:val="0"/>
      <w:marBottom w:val="0"/>
      <w:divBdr>
        <w:top w:val="none" w:sz="0" w:space="0" w:color="auto"/>
        <w:left w:val="none" w:sz="0" w:space="0" w:color="auto"/>
        <w:bottom w:val="none" w:sz="0" w:space="0" w:color="auto"/>
        <w:right w:val="none" w:sz="0" w:space="0" w:color="auto"/>
      </w:divBdr>
    </w:div>
    <w:div w:id="720666354">
      <w:bodyDiv w:val="1"/>
      <w:marLeft w:val="0"/>
      <w:marRight w:val="0"/>
      <w:marTop w:val="0"/>
      <w:marBottom w:val="0"/>
      <w:divBdr>
        <w:top w:val="none" w:sz="0" w:space="0" w:color="auto"/>
        <w:left w:val="none" w:sz="0" w:space="0" w:color="auto"/>
        <w:bottom w:val="none" w:sz="0" w:space="0" w:color="auto"/>
        <w:right w:val="none" w:sz="0" w:space="0" w:color="auto"/>
      </w:divBdr>
    </w:div>
    <w:div w:id="725372721">
      <w:bodyDiv w:val="1"/>
      <w:marLeft w:val="0"/>
      <w:marRight w:val="0"/>
      <w:marTop w:val="0"/>
      <w:marBottom w:val="0"/>
      <w:divBdr>
        <w:top w:val="none" w:sz="0" w:space="0" w:color="auto"/>
        <w:left w:val="none" w:sz="0" w:space="0" w:color="auto"/>
        <w:bottom w:val="none" w:sz="0" w:space="0" w:color="auto"/>
        <w:right w:val="none" w:sz="0" w:space="0" w:color="auto"/>
      </w:divBdr>
    </w:div>
    <w:div w:id="754857204">
      <w:bodyDiv w:val="1"/>
      <w:marLeft w:val="0"/>
      <w:marRight w:val="0"/>
      <w:marTop w:val="0"/>
      <w:marBottom w:val="0"/>
      <w:divBdr>
        <w:top w:val="none" w:sz="0" w:space="0" w:color="auto"/>
        <w:left w:val="none" w:sz="0" w:space="0" w:color="auto"/>
        <w:bottom w:val="none" w:sz="0" w:space="0" w:color="auto"/>
        <w:right w:val="none" w:sz="0" w:space="0" w:color="auto"/>
      </w:divBdr>
    </w:div>
    <w:div w:id="793059334">
      <w:bodyDiv w:val="1"/>
      <w:marLeft w:val="0"/>
      <w:marRight w:val="0"/>
      <w:marTop w:val="0"/>
      <w:marBottom w:val="0"/>
      <w:divBdr>
        <w:top w:val="none" w:sz="0" w:space="0" w:color="auto"/>
        <w:left w:val="none" w:sz="0" w:space="0" w:color="auto"/>
        <w:bottom w:val="none" w:sz="0" w:space="0" w:color="auto"/>
        <w:right w:val="none" w:sz="0" w:space="0" w:color="auto"/>
      </w:divBdr>
      <w:divsChild>
        <w:div w:id="17659826">
          <w:marLeft w:val="446"/>
          <w:marRight w:val="0"/>
          <w:marTop w:val="0"/>
          <w:marBottom w:val="0"/>
          <w:divBdr>
            <w:top w:val="none" w:sz="0" w:space="0" w:color="auto"/>
            <w:left w:val="none" w:sz="0" w:space="0" w:color="auto"/>
            <w:bottom w:val="none" w:sz="0" w:space="0" w:color="auto"/>
            <w:right w:val="none" w:sz="0" w:space="0" w:color="auto"/>
          </w:divBdr>
        </w:div>
        <w:div w:id="758792182">
          <w:marLeft w:val="446"/>
          <w:marRight w:val="0"/>
          <w:marTop w:val="0"/>
          <w:marBottom w:val="0"/>
          <w:divBdr>
            <w:top w:val="none" w:sz="0" w:space="0" w:color="auto"/>
            <w:left w:val="none" w:sz="0" w:space="0" w:color="auto"/>
            <w:bottom w:val="none" w:sz="0" w:space="0" w:color="auto"/>
            <w:right w:val="none" w:sz="0" w:space="0" w:color="auto"/>
          </w:divBdr>
        </w:div>
        <w:div w:id="834537099">
          <w:marLeft w:val="446"/>
          <w:marRight w:val="0"/>
          <w:marTop w:val="0"/>
          <w:marBottom w:val="0"/>
          <w:divBdr>
            <w:top w:val="none" w:sz="0" w:space="0" w:color="auto"/>
            <w:left w:val="none" w:sz="0" w:space="0" w:color="auto"/>
            <w:bottom w:val="none" w:sz="0" w:space="0" w:color="auto"/>
            <w:right w:val="none" w:sz="0" w:space="0" w:color="auto"/>
          </w:divBdr>
        </w:div>
        <w:div w:id="737023962">
          <w:marLeft w:val="446"/>
          <w:marRight w:val="0"/>
          <w:marTop w:val="0"/>
          <w:marBottom w:val="0"/>
          <w:divBdr>
            <w:top w:val="none" w:sz="0" w:space="0" w:color="auto"/>
            <w:left w:val="none" w:sz="0" w:space="0" w:color="auto"/>
            <w:bottom w:val="none" w:sz="0" w:space="0" w:color="auto"/>
            <w:right w:val="none" w:sz="0" w:space="0" w:color="auto"/>
          </w:divBdr>
        </w:div>
        <w:div w:id="43257001">
          <w:marLeft w:val="446"/>
          <w:marRight w:val="0"/>
          <w:marTop w:val="0"/>
          <w:marBottom w:val="0"/>
          <w:divBdr>
            <w:top w:val="none" w:sz="0" w:space="0" w:color="auto"/>
            <w:left w:val="none" w:sz="0" w:space="0" w:color="auto"/>
            <w:bottom w:val="none" w:sz="0" w:space="0" w:color="auto"/>
            <w:right w:val="none" w:sz="0" w:space="0" w:color="auto"/>
          </w:divBdr>
        </w:div>
        <w:div w:id="1613240913">
          <w:marLeft w:val="446"/>
          <w:marRight w:val="0"/>
          <w:marTop w:val="0"/>
          <w:marBottom w:val="0"/>
          <w:divBdr>
            <w:top w:val="none" w:sz="0" w:space="0" w:color="auto"/>
            <w:left w:val="none" w:sz="0" w:space="0" w:color="auto"/>
            <w:bottom w:val="none" w:sz="0" w:space="0" w:color="auto"/>
            <w:right w:val="none" w:sz="0" w:space="0" w:color="auto"/>
          </w:divBdr>
        </w:div>
      </w:divsChild>
    </w:div>
    <w:div w:id="801650256">
      <w:bodyDiv w:val="1"/>
      <w:marLeft w:val="0"/>
      <w:marRight w:val="0"/>
      <w:marTop w:val="0"/>
      <w:marBottom w:val="0"/>
      <w:divBdr>
        <w:top w:val="none" w:sz="0" w:space="0" w:color="auto"/>
        <w:left w:val="none" w:sz="0" w:space="0" w:color="auto"/>
        <w:bottom w:val="none" w:sz="0" w:space="0" w:color="auto"/>
        <w:right w:val="none" w:sz="0" w:space="0" w:color="auto"/>
      </w:divBdr>
    </w:div>
    <w:div w:id="889347810">
      <w:bodyDiv w:val="1"/>
      <w:marLeft w:val="0"/>
      <w:marRight w:val="0"/>
      <w:marTop w:val="0"/>
      <w:marBottom w:val="0"/>
      <w:divBdr>
        <w:top w:val="none" w:sz="0" w:space="0" w:color="auto"/>
        <w:left w:val="none" w:sz="0" w:space="0" w:color="auto"/>
        <w:bottom w:val="none" w:sz="0" w:space="0" w:color="auto"/>
        <w:right w:val="none" w:sz="0" w:space="0" w:color="auto"/>
      </w:divBdr>
    </w:div>
    <w:div w:id="924190560">
      <w:bodyDiv w:val="1"/>
      <w:marLeft w:val="0"/>
      <w:marRight w:val="0"/>
      <w:marTop w:val="0"/>
      <w:marBottom w:val="0"/>
      <w:divBdr>
        <w:top w:val="none" w:sz="0" w:space="0" w:color="auto"/>
        <w:left w:val="none" w:sz="0" w:space="0" w:color="auto"/>
        <w:bottom w:val="none" w:sz="0" w:space="0" w:color="auto"/>
        <w:right w:val="none" w:sz="0" w:space="0" w:color="auto"/>
      </w:divBdr>
    </w:div>
    <w:div w:id="953173287">
      <w:bodyDiv w:val="1"/>
      <w:marLeft w:val="0"/>
      <w:marRight w:val="0"/>
      <w:marTop w:val="0"/>
      <w:marBottom w:val="0"/>
      <w:divBdr>
        <w:top w:val="none" w:sz="0" w:space="0" w:color="auto"/>
        <w:left w:val="none" w:sz="0" w:space="0" w:color="auto"/>
        <w:bottom w:val="none" w:sz="0" w:space="0" w:color="auto"/>
        <w:right w:val="none" w:sz="0" w:space="0" w:color="auto"/>
      </w:divBdr>
    </w:div>
    <w:div w:id="961299732">
      <w:bodyDiv w:val="1"/>
      <w:marLeft w:val="0"/>
      <w:marRight w:val="0"/>
      <w:marTop w:val="0"/>
      <w:marBottom w:val="0"/>
      <w:divBdr>
        <w:top w:val="none" w:sz="0" w:space="0" w:color="auto"/>
        <w:left w:val="none" w:sz="0" w:space="0" w:color="auto"/>
        <w:bottom w:val="none" w:sz="0" w:space="0" w:color="auto"/>
        <w:right w:val="none" w:sz="0" w:space="0" w:color="auto"/>
      </w:divBdr>
    </w:div>
    <w:div w:id="1025138951">
      <w:bodyDiv w:val="1"/>
      <w:marLeft w:val="0"/>
      <w:marRight w:val="0"/>
      <w:marTop w:val="0"/>
      <w:marBottom w:val="0"/>
      <w:divBdr>
        <w:top w:val="none" w:sz="0" w:space="0" w:color="auto"/>
        <w:left w:val="none" w:sz="0" w:space="0" w:color="auto"/>
        <w:bottom w:val="none" w:sz="0" w:space="0" w:color="auto"/>
        <w:right w:val="none" w:sz="0" w:space="0" w:color="auto"/>
      </w:divBdr>
    </w:div>
    <w:div w:id="1028675007">
      <w:bodyDiv w:val="1"/>
      <w:marLeft w:val="0"/>
      <w:marRight w:val="0"/>
      <w:marTop w:val="0"/>
      <w:marBottom w:val="0"/>
      <w:divBdr>
        <w:top w:val="none" w:sz="0" w:space="0" w:color="auto"/>
        <w:left w:val="none" w:sz="0" w:space="0" w:color="auto"/>
        <w:bottom w:val="none" w:sz="0" w:space="0" w:color="auto"/>
        <w:right w:val="none" w:sz="0" w:space="0" w:color="auto"/>
      </w:divBdr>
    </w:div>
    <w:div w:id="1118181805">
      <w:bodyDiv w:val="1"/>
      <w:marLeft w:val="0"/>
      <w:marRight w:val="0"/>
      <w:marTop w:val="0"/>
      <w:marBottom w:val="0"/>
      <w:divBdr>
        <w:top w:val="none" w:sz="0" w:space="0" w:color="auto"/>
        <w:left w:val="none" w:sz="0" w:space="0" w:color="auto"/>
        <w:bottom w:val="none" w:sz="0" w:space="0" w:color="auto"/>
        <w:right w:val="none" w:sz="0" w:space="0" w:color="auto"/>
      </w:divBdr>
    </w:div>
    <w:div w:id="1125081719">
      <w:bodyDiv w:val="1"/>
      <w:marLeft w:val="0"/>
      <w:marRight w:val="0"/>
      <w:marTop w:val="0"/>
      <w:marBottom w:val="0"/>
      <w:divBdr>
        <w:top w:val="none" w:sz="0" w:space="0" w:color="auto"/>
        <w:left w:val="none" w:sz="0" w:space="0" w:color="auto"/>
        <w:bottom w:val="none" w:sz="0" w:space="0" w:color="auto"/>
        <w:right w:val="none" w:sz="0" w:space="0" w:color="auto"/>
      </w:divBdr>
    </w:div>
    <w:div w:id="1133985815">
      <w:bodyDiv w:val="1"/>
      <w:marLeft w:val="0"/>
      <w:marRight w:val="0"/>
      <w:marTop w:val="0"/>
      <w:marBottom w:val="0"/>
      <w:divBdr>
        <w:top w:val="none" w:sz="0" w:space="0" w:color="auto"/>
        <w:left w:val="none" w:sz="0" w:space="0" w:color="auto"/>
        <w:bottom w:val="none" w:sz="0" w:space="0" w:color="auto"/>
        <w:right w:val="none" w:sz="0" w:space="0" w:color="auto"/>
      </w:divBdr>
      <w:divsChild>
        <w:div w:id="777985615">
          <w:marLeft w:val="0"/>
          <w:marRight w:val="0"/>
          <w:marTop w:val="0"/>
          <w:marBottom w:val="0"/>
          <w:divBdr>
            <w:top w:val="none" w:sz="0" w:space="0" w:color="auto"/>
            <w:left w:val="none" w:sz="0" w:space="0" w:color="auto"/>
            <w:bottom w:val="none" w:sz="0" w:space="0" w:color="auto"/>
            <w:right w:val="none" w:sz="0" w:space="0" w:color="auto"/>
          </w:divBdr>
          <w:divsChild>
            <w:div w:id="1157722925">
              <w:marLeft w:val="0"/>
              <w:marRight w:val="0"/>
              <w:marTop w:val="0"/>
              <w:marBottom w:val="0"/>
              <w:divBdr>
                <w:top w:val="none" w:sz="0" w:space="0" w:color="auto"/>
                <w:left w:val="none" w:sz="0" w:space="0" w:color="auto"/>
                <w:bottom w:val="none" w:sz="0" w:space="0" w:color="auto"/>
                <w:right w:val="none" w:sz="0" w:space="0" w:color="auto"/>
              </w:divBdr>
              <w:divsChild>
                <w:div w:id="9211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88130">
      <w:bodyDiv w:val="1"/>
      <w:marLeft w:val="0"/>
      <w:marRight w:val="0"/>
      <w:marTop w:val="0"/>
      <w:marBottom w:val="0"/>
      <w:divBdr>
        <w:top w:val="none" w:sz="0" w:space="0" w:color="auto"/>
        <w:left w:val="none" w:sz="0" w:space="0" w:color="auto"/>
        <w:bottom w:val="none" w:sz="0" w:space="0" w:color="auto"/>
        <w:right w:val="none" w:sz="0" w:space="0" w:color="auto"/>
      </w:divBdr>
    </w:div>
    <w:div w:id="1140800792">
      <w:bodyDiv w:val="1"/>
      <w:marLeft w:val="0"/>
      <w:marRight w:val="0"/>
      <w:marTop w:val="0"/>
      <w:marBottom w:val="0"/>
      <w:divBdr>
        <w:top w:val="none" w:sz="0" w:space="0" w:color="auto"/>
        <w:left w:val="none" w:sz="0" w:space="0" w:color="auto"/>
        <w:bottom w:val="none" w:sz="0" w:space="0" w:color="auto"/>
        <w:right w:val="none" w:sz="0" w:space="0" w:color="auto"/>
      </w:divBdr>
    </w:div>
    <w:div w:id="1161040358">
      <w:bodyDiv w:val="1"/>
      <w:marLeft w:val="0"/>
      <w:marRight w:val="0"/>
      <w:marTop w:val="0"/>
      <w:marBottom w:val="0"/>
      <w:divBdr>
        <w:top w:val="none" w:sz="0" w:space="0" w:color="auto"/>
        <w:left w:val="none" w:sz="0" w:space="0" w:color="auto"/>
        <w:bottom w:val="none" w:sz="0" w:space="0" w:color="auto"/>
        <w:right w:val="none" w:sz="0" w:space="0" w:color="auto"/>
      </w:divBdr>
    </w:div>
    <w:div w:id="1202592533">
      <w:bodyDiv w:val="1"/>
      <w:marLeft w:val="0"/>
      <w:marRight w:val="0"/>
      <w:marTop w:val="0"/>
      <w:marBottom w:val="0"/>
      <w:divBdr>
        <w:top w:val="none" w:sz="0" w:space="0" w:color="auto"/>
        <w:left w:val="none" w:sz="0" w:space="0" w:color="auto"/>
        <w:bottom w:val="none" w:sz="0" w:space="0" w:color="auto"/>
        <w:right w:val="none" w:sz="0" w:space="0" w:color="auto"/>
      </w:divBdr>
    </w:div>
    <w:div w:id="1209221797">
      <w:bodyDiv w:val="1"/>
      <w:marLeft w:val="0"/>
      <w:marRight w:val="0"/>
      <w:marTop w:val="0"/>
      <w:marBottom w:val="0"/>
      <w:divBdr>
        <w:top w:val="none" w:sz="0" w:space="0" w:color="auto"/>
        <w:left w:val="none" w:sz="0" w:space="0" w:color="auto"/>
        <w:bottom w:val="none" w:sz="0" w:space="0" w:color="auto"/>
        <w:right w:val="none" w:sz="0" w:space="0" w:color="auto"/>
      </w:divBdr>
    </w:div>
    <w:div w:id="1216044521">
      <w:bodyDiv w:val="1"/>
      <w:marLeft w:val="0"/>
      <w:marRight w:val="0"/>
      <w:marTop w:val="0"/>
      <w:marBottom w:val="0"/>
      <w:divBdr>
        <w:top w:val="none" w:sz="0" w:space="0" w:color="auto"/>
        <w:left w:val="none" w:sz="0" w:space="0" w:color="auto"/>
        <w:bottom w:val="none" w:sz="0" w:space="0" w:color="auto"/>
        <w:right w:val="none" w:sz="0" w:space="0" w:color="auto"/>
      </w:divBdr>
      <w:divsChild>
        <w:div w:id="1497376002">
          <w:marLeft w:val="0"/>
          <w:marRight w:val="0"/>
          <w:marTop w:val="0"/>
          <w:marBottom w:val="0"/>
          <w:divBdr>
            <w:top w:val="none" w:sz="0" w:space="0" w:color="auto"/>
            <w:left w:val="none" w:sz="0" w:space="0" w:color="auto"/>
            <w:bottom w:val="none" w:sz="0" w:space="0" w:color="auto"/>
            <w:right w:val="none" w:sz="0" w:space="0" w:color="auto"/>
          </w:divBdr>
          <w:divsChild>
            <w:div w:id="1309018445">
              <w:marLeft w:val="0"/>
              <w:marRight w:val="0"/>
              <w:marTop w:val="0"/>
              <w:marBottom w:val="0"/>
              <w:divBdr>
                <w:top w:val="none" w:sz="0" w:space="0" w:color="auto"/>
                <w:left w:val="none" w:sz="0" w:space="0" w:color="auto"/>
                <w:bottom w:val="none" w:sz="0" w:space="0" w:color="auto"/>
                <w:right w:val="none" w:sz="0" w:space="0" w:color="auto"/>
              </w:divBdr>
              <w:divsChild>
                <w:div w:id="1934819924">
                  <w:marLeft w:val="0"/>
                  <w:marRight w:val="0"/>
                  <w:marTop w:val="0"/>
                  <w:marBottom w:val="0"/>
                  <w:divBdr>
                    <w:top w:val="none" w:sz="0" w:space="0" w:color="auto"/>
                    <w:left w:val="none" w:sz="0" w:space="0" w:color="auto"/>
                    <w:bottom w:val="none" w:sz="0" w:space="0" w:color="auto"/>
                    <w:right w:val="none" w:sz="0" w:space="0" w:color="auto"/>
                  </w:divBdr>
                  <w:divsChild>
                    <w:div w:id="15942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30408">
      <w:bodyDiv w:val="1"/>
      <w:marLeft w:val="0"/>
      <w:marRight w:val="0"/>
      <w:marTop w:val="0"/>
      <w:marBottom w:val="0"/>
      <w:divBdr>
        <w:top w:val="none" w:sz="0" w:space="0" w:color="auto"/>
        <w:left w:val="none" w:sz="0" w:space="0" w:color="auto"/>
        <w:bottom w:val="none" w:sz="0" w:space="0" w:color="auto"/>
        <w:right w:val="none" w:sz="0" w:space="0" w:color="auto"/>
      </w:divBdr>
    </w:div>
    <w:div w:id="1301305515">
      <w:bodyDiv w:val="1"/>
      <w:marLeft w:val="0"/>
      <w:marRight w:val="0"/>
      <w:marTop w:val="0"/>
      <w:marBottom w:val="0"/>
      <w:divBdr>
        <w:top w:val="none" w:sz="0" w:space="0" w:color="auto"/>
        <w:left w:val="none" w:sz="0" w:space="0" w:color="auto"/>
        <w:bottom w:val="none" w:sz="0" w:space="0" w:color="auto"/>
        <w:right w:val="none" w:sz="0" w:space="0" w:color="auto"/>
      </w:divBdr>
    </w:div>
    <w:div w:id="1318533759">
      <w:bodyDiv w:val="1"/>
      <w:marLeft w:val="0"/>
      <w:marRight w:val="0"/>
      <w:marTop w:val="0"/>
      <w:marBottom w:val="0"/>
      <w:divBdr>
        <w:top w:val="none" w:sz="0" w:space="0" w:color="auto"/>
        <w:left w:val="none" w:sz="0" w:space="0" w:color="auto"/>
        <w:bottom w:val="none" w:sz="0" w:space="0" w:color="auto"/>
        <w:right w:val="none" w:sz="0" w:space="0" w:color="auto"/>
      </w:divBdr>
    </w:div>
    <w:div w:id="1322079987">
      <w:bodyDiv w:val="1"/>
      <w:marLeft w:val="0"/>
      <w:marRight w:val="0"/>
      <w:marTop w:val="0"/>
      <w:marBottom w:val="0"/>
      <w:divBdr>
        <w:top w:val="none" w:sz="0" w:space="0" w:color="auto"/>
        <w:left w:val="none" w:sz="0" w:space="0" w:color="auto"/>
        <w:bottom w:val="none" w:sz="0" w:space="0" w:color="auto"/>
        <w:right w:val="none" w:sz="0" w:space="0" w:color="auto"/>
      </w:divBdr>
      <w:divsChild>
        <w:div w:id="1333026574">
          <w:marLeft w:val="0"/>
          <w:marRight w:val="0"/>
          <w:marTop w:val="0"/>
          <w:marBottom w:val="0"/>
          <w:divBdr>
            <w:top w:val="none" w:sz="0" w:space="0" w:color="auto"/>
            <w:left w:val="none" w:sz="0" w:space="0" w:color="auto"/>
            <w:bottom w:val="none" w:sz="0" w:space="0" w:color="auto"/>
            <w:right w:val="none" w:sz="0" w:space="0" w:color="auto"/>
          </w:divBdr>
        </w:div>
      </w:divsChild>
    </w:div>
    <w:div w:id="1325088196">
      <w:bodyDiv w:val="1"/>
      <w:marLeft w:val="0"/>
      <w:marRight w:val="0"/>
      <w:marTop w:val="0"/>
      <w:marBottom w:val="0"/>
      <w:divBdr>
        <w:top w:val="none" w:sz="0" w:space="0" w:color="auto"/>
        <w:left w:val="none" w:sz="0" w:space="0" w:color="auto"/>
        <w:bottom w:val="none" w:sz="0" w:space="0" w:color="auto"/>
        <w:right w:val="none" w:sz="0" w:space="0" w:color="auto"/>
      </w:divBdr>
    </w:div>
    <w:div w:id="1342925175">
      <w:bodyDiv w:val="1"/>
      <w:marLeft w:val="0"/>
      <w:marRight w:val="0"/>
      <w:marTop w:val="0"/>
      <w:marBottom w:val="0"/>
      <w:divBdr>
        <w:top w:val="none" w:sz="0" w:space="0" w:color="auto"/>
        <w:left w:val="none" w:sz="0" w:space="0" w:color="auto"/>
        <w:bottom w:val="none" w:sz="0" w:space="0" w:color="auto"/>
        <w:right w:val="none" w:sz="0" w:space="0" w:color="auto"/>
      </w:divBdr>
    </w:div>
    <w:div w:id="1350571771">
      <w:bodyDiv w:val="1"/>
      <w:marLeft w:val="0"/>
      <w:marRight w:val="0"/>
      <w:marTop w:val="0"/>
      <w:marBottom w:val="0"/>
      <w:divBdr>
        <w:top w:val="none" w:sz="0" w:space="0" w:color="auto"/>
        <w:left w:val="none" w:sz="0" w:space="0" w:color="auto"/>
        <w:bottom w:val="none" w:sz="0" w:space="0" w:color="auto"/>
        <w:right w:val="none" w:sz="0" w:space="0" w:color="auto"/>
      </w:divBdr>
      <w:divsChild>
        <w:div w:id="1094936041">
          <w:marLeft w:val="0"/>
          <w:marRight w:val="0"/>
          <w:marTop w:val="0"/>
          <w:marBottom w:val="0"/>
          <w:divBdr>
            <w:top w:val="none" w:sz="0" w:space="0" w:color="auto"/>
            <w:left w:val="none" w:sz="0" w:space="0" w:color="auto"/>
            <w:bottom w:val="none" w:sz="0" w:space="0" w:color="auto"/>
            <w:right w:val="none" w:sz="0" w:space="0" w:color="auto"/>
          </w:divBdr>
          <w:divsChild>
            <w:div w:id="1869440839">
              <w:marLeft w:val="0"/>
              <w:marRight w:val="0"/>
              <w:marTop w:val="0"/>
              <w:marBottom w:val="0"/>
              <w:divBdr>
                <w:top w:val="none" w:sz="0" w:space="0" w:color="auto"/>
                <w:left w:val="none" w:sz="0" w:space="0" w:color="auto"/>
                <w:bottom w:val="none" w:sz="0" w:space="0" w:color="auto"/>
                <w:right w:val="none" w:sz="0" w:space="0" w:color="auto"/>
              </w:divBdr>
              <w:divsChild>
                <w:div w:id="2034958752">
                  <w:marLeft w:val="0"/>
                  <w:marRight w:val="0"/>
                  <w:marTop w:val="0"/>
                  <w:marBottom w:val="0"/>
                  <w:divBdr>
                    <w:top w:val="none" w:sz="0" w:space="0" w:color="auto"/>
                    <w:left w:val="none" w:sz="0" w:space="0" w:color="auto"/>
                    <w:bottom w:val="none" w:sz="0" w:space="0" w:color="auto"/>
                    <w:right w:val="none" w:sz="0" w:space="0" w:color="auto"/>
                  </w:divBdr>
                  <w:divsChild>
                    <w:div w:id="5351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37965">
      <w:bodyDiv w:val="1"/>
      <w:marLeft w:val="0"/>
      <w:marRight w:val="0"/>
      <w:marTop w:val="0"/>
      <w:marBottom w:val="0"/>
      <w:divBdr>
        <w:top w:val="none" w:sz="0" w:space="0" w:color="auto"/>
        <w:left w:val="none" w:sz="0" w:space="0" w:color="auto"/>
        <w:bottom w:val="none" w:sz="0" w:space="0" w:color="auto"/>
        <w:right w:val="none" w:sz="0" w:space="0" w:color="auto"/>
      </w:divBdr>
    </w:div>
    <w:div w:id="1377895326">
      <w:bodyDiv w:val="1"/>
      <w:marLeft w:val="0"/>
      <w:marRight w:val="0"/>
      <w:marTop w:val="0"/>
      <w:marBottom w:val="0"/>
      <w:divBdr>
        <w:top w:val="none" w:sz="0" w:space="0" w:color="auto"/>
        <w:left w:val="none" w:sz="0" w:space="0" w:color="auto"/>
        <w:bottom w:val="none" w:sz="0" w:space="0" w:color="auto"/>
        <w:right w:val="none" w:sz="0" w:space="0" w:color="auto"/>
      </w:divBdr>
      <w:divsChild>
        <w:div w:id="2111509007">
          <w:marLeft w:val="0"/>
          <w:marRight w:val="0"/>
          <w:marTop w:val="0"/>
          <w:marBottom w:val="0"/>
          <w:divBdr>
            <w:top w:val="none" w:sz="0" w:space="0" w:color="auto"/>
            <w:left w:val="none" w:sz="0" w:space="0" w:color="auto"/>
            <w:bottom w:val="none" w:sz="0" w:space="0" w:color="auto"/>
            <w:right w:val="none" w:sz="0" w:space="0" w:color="auto"/>
          </w:divBdr>
          <w:divsChild>
            <w:div w:id="43069376">
              <w:marLeft w:val="0"/>
              <w:marRight w:val="0"/>
              <w:marTop w:val="0"/>
              <w:marBottom w:val="0"/>
              <w:divBdr>
                <w:top w:val="none" w:sz="0" w:space="0" w:color="auto"/>
                <w:left w:val="none" w:sz="0" w:space="0" w:color="auto"/>
                <w:bottom w:val="none" w:sz="0" w:space="0" w:color="auto"/>
                <w:right w:val="none" w:sz="0" w:space="0" w:color="auto"/>
              </w:divBdr>
              <w:divsChild>
                <w:div w:id="1822503526">
                  <w:marLeft w:val="0"/>
                  <w:marRight w:val="0"/>
                  <w:marTop w:val="0"/>
                  <w:marBottom w:val="0"/>
                  <w:divBdr>
                    <w:top w:val="none" w:sz="0" w:space="0" w:color="auto"/>
                    <w:left w:val="none" w:sz="0" w:space="0" w:color="auto"/>
                    <w:bottom w:val="none" w:sz="0" w:space="0" w:color="auto"/>
                    <w:right w:val="none" w:sz="0" w:space="0" w:color="auto"/>
                  </w:divBdr>
                  <w:divsChild>
                    <w:div w:id="5089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126879">
      <w:bodyDiv w:val="1"/>
      <w:marLeft w:val="0"/>
      <w:marRight w:val="0"/>
      <w:marTop w:val="0"/>
      <w:marBottom w:val="0"/>
      <w:divBdr>
        <w:top w:val="none" w:sz="0" w:space="0" w:color="auto"/>
        <w:left w:val="none" w:sz="0" w:space="0" w:color="auto"/>
        <w:bottom w:val="none" w:sz="0" w:space="0" w:color="auto"/>
        <w:right w:val="none" w:sz="0" w:space="0" w:color="auto"/>
      </w:divBdr>
    </w:div>
    <w:div w:id="1411655862">
      <w:bodyDiv w:val="1"/>
      <w:marLeft w:val="0"/>
      <w:marRight w:val="0"/>
      <w:marTop w:val="0"/>
      <w:marBottom w:val="0"/>
      <w:divBdr>
        <w:top w:val="none" w:sz="0" w:space="0" w:color="auto"/>
        <w:left w:val="none" w:sz="0" w:space="0" w:color="auto"/>
        <w:bottom w:val="none" w:sz="0" w:space="0" w:color="auto"/>
        <w:right w:val="none" w:sz="0" w:space="0" w:color="auto"/>
      </w:divBdr>
      <w:divsChild>
        <w:div w:id="1259558683">
          <w:marLeft w:val="360"/>
          <w:marRight w:val="0"/>
          <w:marTop w:val="200"/>
          <w:marBottom w:val="0"/>
          <w:divBdr>
            <w:top w:val="none" w:sz="0" w:space="0" w:color="auto"/>
            <w:left w:val="none" w:sz="0" w:space="0" w:color="auto"/>
            <w:bottom w:val="none" w:sz="0" w:space="0" w:color="auto"/>
            <w:right w:val="none" w:sz="0" w:space="0" w:color="auto"/>
          </w:divBdr>
        </w:div>
      </w:divsChild>
    </w:div>
    <w:div w:id="1427262279">
      <w:bodyDiv w:val="1"/>
      <w:marLeft w:val="0"/>
      <w:marRight w:val="0"/>
      <w:marTop w:val="0"/>
      <w:marBottom w:val="0"/>
      <w:divBdr>
        <w:top w:val="none" w:sz="0" w:space="0" w:color="auto"/>
        <w:left w:val="none" w:sz="0" w:space="0" w:color="auto"/>
        <w:bottom w:val="none" w:sz="0" w:space="0" w:color="auto"/>
        <w:right w:val="none" w:sz="0" w:space="0" w:color="auto"/>
      </w:divBdr>
    </w:div>
    <w:div w:id="1529947731">
      <w:bodyDiv w:val="1"/>
      <w:marLeft w:val="0"/>
      <w:marRight w:val="0"/>
      <w:marTop w:val="0"/>
      <w:marBottom w:val="0"/>
      <w:divBdr>
        <w:top w:val="none" w:sz="0" w:space="0" w:color="auto"/>
        <w:left w:val="none" w:sz="0" w:space="0" w:color="auto"/>
        <w:bottom w:val="none" w:sz="0" w:space="0" w:color="auto"/>
        <w:right w:val="none" w:sz="0" w:space="0" w:color="auto"/>
      </w:divBdr>
    </w:div>
    <w:div w:id="1585532591">
      <w:bodyDiv w:val="1"/>
      <w:marLeft w:val="0"/>
      <w:marRight w:val="0"/>
      <w:marTop w:val="0"/>
      <w:marBottom w:val="0"/>
      <w:divBdr>
        <w:top w:val="none" w:sz="0" w:space="0" w:color="auto"/>
        <w:left w:val="none" w:sz="0" w:space="0" w:color="auto"/>
        <w:bottom w:val="none" w:sz="0" w:space="0" w:color="auto"/>
        <w:right w:val="none" w:sz="0" w:space="0" w:color="auto"/>
      </w:divBdr>
    </w:div>
    <w:div w:id="1598637504">
      <w:bodyDiv w:val="1"/>
      <w:marLeft w:val="0"/>
      <w:marRight w:val="0"/>
      <w:marTop w:val="0"/>
      <w:marBottom w:val="0"/>
      <w:divBdr>
        <w:top w:val="none" w:sz="0" w:space="0" w:color="auto"/>
        <w:left w:val="none" w:sz="0" w:space="0" w:color="auto"/>
        <w:bottom w:val="none" w:sz="0" w:space="0" w:color="auto"/>
        <w:right w:val="none" w:sz="0" w:space="0" w:color="auto"/>
      </w:divBdr>
    </w:div>
    <w:div w:id="1617173064">
      <w:bodyDiv w:val="1"/>
      <w:marLeft w:val="0"/>
      <w:marRight w:val="0"/>
      <w:marTop w:val="0"/>
      <w:marBottom w:val="0"/>
      <w:divBdr>
        <w:top w:val="none" w:sz="0" w:space="0" w:color="auto"/>
        <w:left w:val="none" w:sz="0" w:space="0" w:color="auto"/>
        <w:bottom w:val="none" w:sz="0" w:space="0" w:color="auto"/>
        <w:right w:val="none" w:sz="0" w:space="0" w:color="auto"/>
      </w:divBdr>
    </w:div>
    <w:div w:id="1679306331">
      <w:bodyDiv w:val="1"/>
      <w:marLeft w:val="0"/>
      <w:marRight w:val="0"/>
      <w:marTop w:val="0"/>
      <w:marBottom w:val="0"/>
      <w:divBdr>
        <w:top w:val="none" w:sz="0" w:space="0" w:color="auto"/>
        <w:left w:val="none" w:sz="0" w:space="0" w:color="auto"/>
        <w:bottom w:val="none" w:sz="0" w:space="0" w:color="auto"/>
        <w:right w:val="none" w:sz="0" w:space="0" w:color="auto"/>
      </w:divBdr>
    </w:div>
    <w:div w:id="1682077314">
      <w:bodyDiv w:val="1"/>
      <w:marLeft w:val="0"/>
      <w:marRight w:val="0"/>
      <w:marTop w:val="0"/>
      <w:marBottom w:val="0"/>
      <w:divBdr>
        <w:top w:val="none" w:sz="0" w:space="0" w:color="auto"/>
        <w:left w:val="none" w:sz="0" w:space="0" w:color="auto"/>
        <w:bottom w:val="none" w:sz="0" w:space="0" w:color="auto"/>
        <w:right w:val="none" w:sz="0" w:space="0" w:color="auto"/>
      </w:divBdr>
      <w:divsChild>
        <w:div w:id="585847399">
          <w:marLeft w:val="0"/>
          <w:marRight w:val="0"/>
          <w:marTop w:val="0"/>
          <w:marBottom w:val="0"/>
          <w:divBdr>
            <w:top w:val="none" w:sz="0" w:space="0" w:color="auto"/>
            <w:left w:val="none" w:sz="0" w:space="0" w:color="auto"/>
            <w:bottom w:val="none" w:sz="0" w:space="0" w:color="auto"/>
            <w:right w:val="none" w:sz="0" w:space="0" w:color="auto"/>
          </w:divBdr>
          <w:divsChild>
            <w:div w:id="1177960376">
              <w:marLeft w:val="0"/>
              <w:marRight w:val="0"/>
              <w:marTop w:val="0"/>
              <w:marBottom w:val="0"/>
              <w:divBdr>
                <w:top w:val="none" w:sz="0" w:space="0" w:color="auto"/>
                <w:left w:val="none" w:sz="0" w:space="0" w:color="auto"/>
                <w:bottom w:val="none" w:sz="0" w:space="0" w:color="auto"/>
                <w:right w:val="none" w:sz="0" w:space="0" w:color="auto"/>
              </w:divBdr>
              <w:divsChild>
                <w:div w:id="700590762">
                  <w:marLeft w:val="0"/>
                  <w:marRight w:val="0"/>
                  <w:marTop w:val="0"/>
                  <w:marBottom w:val="0"/>
                  <w:divBdr>
                    <w:top w:val="none" w:sz="0" w:space="0" w:color="auto"/>
                    <w:left w:val="none" w:sz="0" w:space="0" w:color="auto"/>
                    <w:bottom w:val="none" w:sz="0" w:space="0" w:color="auto"/>
                    <w:right w:val="none" w:sz="0" w:space="0" w:color="auto"/>
                  </w:divBdr>
                  <w:divsChild>
                    <w:div w:id="20629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38529">
      <w:bodyDiv w:val="1"/>
      <w:marLeft w:val="0"/>
      <w:marRight w:val="0"/>
      <w:marTop w:val="0"/>
      <w:marBottom w:val="0"/>
      <w:divBdr>
        <w:top w:val="none" w:sz="0" w:space="0" w:color="auto"/>
        <w:left w:val="none" w:sz="0" w:space="0" w:color="auto"/>
        <w:bottom w:val="none" w:sz="0" w:space="0" w:color="auto"/>
        <w:right w:val="none" w:sz="0" w:space="0" w:color="auto"/>
      </w:divBdr>
    </w:div>
    <w:div w:id="1719233675">
      <w:bodyDiv w:val="1"/>
      <w:marLeft w:val="0"/>
      <w:marRight w:val="0"/>
      <w:marTop w:val="0"/>
      <w:marBottom w:val="0"/>
      <w:divBdr>
        <w:top w:val="none" w:sz="0" w:space="0" w:color="auto"/>
        <w:left w:val="none" w:sz="0" w:space="0" w:color="auto"/>
        <w:bottom w:val="none" w:sz="0" w:space="0" w:color="auto"/>
        <w:right w:val="none" w:sz="0" w:space="0" w:color="auto"/>
      </w:divBdr>
    </w:div>
    <w:div w:id="1744135988">
      <w:bodyDiv w:val="1"/>
      <w:marLeft w:val="0"/>
      <w:marRight w:val="0"/>
      <w:marTop w:val="0"/>
      <w:marBottom w:val="0"/>
      <w:divBdr>
        <w:top w:val="none" w:sz="0" w:space="0" w:color="auto"/>
        <w:left w:val="none" w:sz="0" w:space="0" w:color="auto"/>
        <w:bottom w:val="none" w:sz="0" w:space="0" w:color="auto"/>
        <w:right w:val="none" w:sz="0" w:space="0" w:color="auto"/>
      </w:divBdr>
    </w:div>
    <w:div w:id="1825275620">
      <w:bodyDiv w:val="1"/>
      <w:marLeft w:val="0"/>
      <w:marRight w:val="0"/>
      <w:marTop w:val="0"/>
      <w:marBottom w:val="0"/>
      <w:divBdr>
        <w:top w:val="none" w:sz="0" w:space="0" w:color="auto"/>
        <w:left w:val="none" w:sz="0" w:space="0" w:color="auto"/>
        <w:bottom w:val="none" w:sz="0" w:space="0" w:color="auto"/>
        <w:right w:val="none" w:sz="0" w:space="0" w:color="auto"/>
      </w:divBdr>
    </w:div>
    <w:div w:id="1831948135">
      <w:bodyDiv w:val="1"/>
      <w:marLeft w:val="0"/>
      <w:marRight w:val="0"/>
      <w:marTop w:val="0"/>
      <w:marBottom w:val="0"/>
      <w:divBdr>
        <w:top w:val="none" w:sz="0" w:space="0" w:color="auto"/>
        <w:left w:val="none" w:sz="0" w:space="0" w:color="auto"/>
        <w:bottom w:val="none" w:sz="0" w:space="0" w:color="auto"/>
        <w:right w:val="none" w:sz="0" w:space="0" w:color="auto"/>
      </w:divBdr>
    </w:div>
    <w:div w:id="1840581051">
      <w:bodyDiv w:val="1"/>
      <w:marLeft w:val="0"/>
      <w:marRight w:val="0"/>
      <w:marTop w:val="0"/>
      <w:marBottom w:val="0"/>
      <w:divBdr>
        <w:top w:val="none" w:sz="0" w:space="0" w:color="auto"/>
        <w:left w:val="none" w:sz="0" w:space="0" w:color="auto"/>
        <w:bottom w:val="none" w:sz="0" w:space="0" w:color="auto"/>
        <w:right w:val="none" w:sz="0" w:space="0" w:color="auto"/>
      </w:divBdr>
    </w:div>
    <w:div w:id="1858082080">
      <w:bodyDiv w:val="1"/>
      <w:marLeft w:val="0"/>
      <w:marRight w:val="0"/>
      <w:marTop w:val="0"/>
      <w:marBottom w:val="0"/>
      <w:divBdr>
        <w:top w:val="none" w:sz="0" w:space="0" w:color="auto"/>
        <w:left w:val="none" w:sz="0" w:space="0" w:color="auto"/>
        <w:bottom w:val="none" w:sz="0" w:space="0" w:color="auto"/>
        <w:right w:val="none" w:sz="0" w:space="0" w:color="auto"/>
      </w:divBdr>
    </w:div>
    <w:div w:id="1890023901">
      <w:bodyDiv w:val="1"/>
      <w:marLeft w:val="0"/>
      <w:marRight w:val="0"/>
      <w:marTop w:val="0"/>
      <w:marBottom w:val="0"/>
      <w:divBdr>
        <w:top w:val="none" w:sz="0" w:space="0" w:color="auto"/>
        <w:left w:val="none" w:sz="0" w:space="0" w:color="auto"/>
        <w:bottom w:val="none" w:sz="0" w:space="0" w:color="auto"/>
        <w:right w:val="none" w:sz="0" w:space="0" w:color="auto"/>
      </w:divBdr>
    </w:div>
    <w:div w:id="1903370145">
      <w:bodyDiv w:val="1"/>
      <w:marLeft w:val="0"/>
      <w:marRight w:val="0"/>
      <w:marTop w:val="0"/>
      <w:marBottom w:val="0"/>
      <w:divBdr>
        <w:top w:val="none" w:sz="0" w:space="0" w:color="auto"/>
        <w:left w:val="none" w:sz="0" w:space="0" w:color="auto"/>
        <w:bottom w:val="none" w:sz="0" w:space="0" w:color="auto"/>
        <w:right w:val="none" w:sz="0" w:space="0" w:color="auto"/>
      </w:divBdr>
    </w:div>
    <w:div w:id="1904946854">
      <w:bodyDiv w:val="1"/>
      <w:marLeft w:val="0"/>
      <w:marRight w:val="0"/>
      <w:marTop w:val="0"/>
      <w:marBottom w:val="0"/>
      <w:divBdr>
        <w:top w:val="none" w:sz="0" w:space="0" w:color="auto"/>
        <w:left w:val="none" w:sz="0" w:space="0" w:color="auto"/>
        <w:bottom w:val="none" w:sz="0" w:space="0" w:color="auto"/>
        <w:right w:val="none" w:sz="0" w:space="0" w:color="auto"/>
      </w:divBdr>
    </w:div>
    <w:div w:id="1918398153">
      <w:bodyDiv w:val="1"/>
      <w:marLeft w:val="0"/>
      <w:marRight w:val="0"/>
      <w:marTop w:val="0"/>
      <w:marBottom w:val="0"/>
      <w:divBdr>
        <w:top w:val="none" w:sz="0" w:space="0" w:color="auto"/>
        <w:left w:val="none" w:sz="0" w:space="0" w:color="auto"/>
        <w:bottom w:val="none" w:sz="0" w:space="0" w:color="auto"/>
        <w:right w:val="none" w:sz="0" w:space="0" w:color="auto"/>
      </w:divBdr>
    </w:div>
    <w:div w:id="1919703249">
      <w:bodyDiv w:val="1"/>
      <w:marLeft w:val="0"/>
      <w:marRight w:val="0"/>
      <w:marTop w:val="0"/>
      <w:marBottom w:val="0"/>
      <w:divBdr>
        <w:top w:val="none" w:sz="0" w:space="0" w:color="auto"/>
        <w:left w:val="none" w:sz="0" w:space="0" w:color="auto"/>
        <w:bottom w:val="none" w:sz="0" w:space="0" w:color="auto"/>
        <w:right w:val="none" w:sz="0" w:space="0" w:color="auto"/>
      </w:divBdr>
    </w:div>
    <w:div w:id="1949114452">
      <w:bodyDiv w:val="1"/>
      <w:marLeft w:val="0"/>
      <w:marRight w:val="0"/>
      <w:marTop w:val="0"/>
      <w:marBottom w:val="0"/>
      <w:divBdr>
        <w:top w:val="none" w:sz="0" w:space="0" w:color="auto"/>
        <w:left w:val="none" w:sz="0" w:space="0" w:color="auto"/>
        <w:bottom w:val="none" w:sz="0" w:space="0" w:color="auto"/>
        <w:right w:val="none" w:sz="0" w:space="0" w:color="auto"/>
      </w:divBdr>
    </w:div>
    <w:div w:id="1981108512">
      <w:bodyDiv w:val="1"/>
      <w:marLeft w:val="0"/>
      <w:marRight w:val="0"/>
      <w:marTop w:val="0"/>
      <w:marBottom w:val="0"/>
      <w:divBdr>
        <w:top w:val="none" w:sz="0" w:space="0" w:color="auto"/>
        <w:left w:val="none" w:sz="0" w:space="0" w:color="auto"/>
        <w:bottom w:val="none" w:sz="0" w:space="0" w:color="auto"/>
        <w:right w:val="none" w:sz="0" w:space="0" w:color="auto"/>
      </w:divBdr>
    </w:div>
    <w:div w:id="2023437304">
      <w:bodyDiv w:val="1"/>
      <w:marLeft w:val="0"/>
      <w:marRight w:val="0"/>
      <w:marTop w:val="0"/>
      <w:marBottom w:val="0"/>
      <w:divBdr>
        <w:top w:val="none" w:sz="0" w:space="0" w:color="auto"/>
        <w:left w:val="none" w:sz="0" w:space="0" w:color="auto"/>
        <w:bottom w:val="none" w:sz="0" w:space="0" w:color="auto"/>
        <w:right w:val="none" w:sz="0" w:space="0" w:color="auto"/>
      </w:divBdr>
      <w:divsChild>
        <w:div w:id="1560172910">
          <w:marLeft w:val="360"/>
          <w:marRight w:val="0"/>
          <w:marTop w:val="200"/>
          <w:marBottom w:val="0"/>
          <w:divBdr>
            <w:top w:val="none" w:sz="0" w:space="0" w:color="auto"/>
            <w:left w:val="none" w:sz="0" w:space="0" w:color="auto"/>
            <w:bottom w:val="none" w:sz="0" w:space="0" w:color="auto"/>
            <w:right w:val="none" w:sz="0" w:space="0" w:color="auto"/>
          </w:divBdr>
        </w:div>
        <w:div w:id="877662319">
          <w:marLeft w:val="360"/>
          <w:marRight w:val="0"/>
          <w:marTop w:val="200"/>
          <w:marBottom w:val="0"/>
          <w:divBdr>
            <w:top w:val="none" w:sz="0" w:space="0" w:color="auto"/>
            <w:left w:val="none" w:sz="0" w:space="0" w:color="auto"/>
            <w:bottom w:val="none" w:sz="0" w:space="0" w:color="auto"/>
            <w:right w:val="none" w:sz="0" w:space="0" w:color="auto"/>
          </w:divBdr>
        </w:div>
        <w:div w:id="1323191790">
          <w:marLeft w:val="360"/>
          <w:marRight w:val="0"/>
          <w:marTop w:val="200"/>
          <w:marBottom w:val="0"/>
          <w:divBdr>
            <w:top w:val="none" w:sz="0" w:space="0" w:color="auto"/>
            <w:left w:val="none" w:sz="0" w:space="0" w:color="auto"/>
            <w:bottom w:val="none" w:sz="0" w:space="0" w:color="auto"/>
            <w:right w:val="none" w:sz="0" w:space="0" w:color="auto"/>
          </w:divBdr>
        </w:div>
        <w:div w:id="80688923">
          <w:marLeft w:val="360"/>
          <w:marRight w:val="0"/>
          <w:marTop w:val="200"/>
          <w:marBottom w:val="0"/>
          <w:divBdr>
            <w:top w:val="none" w:sz="0" w:space="0" w:color="auto"/>
            <w:left w:val="none" w:sz="0" w:space="0" w:color="auto"/>
            <w:bottom w:val="none" w:sz="0" w:space="0" w:color="auto"/>
            <w:right w:val="none" w:sz="0" w:space="0" w:color="auto"/>
          </w:divBdr>
        </w:div>
        <w:div w:id="319817079">
          <w:marLeft w:val="360"/>
          <w:marRight w:val="0"/>
          <w:marTop w:val="200"/>
          <w:marBottom w:val="0"/>
          <w:divBdr>
            <w:top w:val="none" w:sz="0" w:space="0" w:color="auto"/>
            <w:left w:val="none" w:sz="0" w:space="0" w:color="auto"/>
            <w:bottom w:val="none" w:sz="0" w:space="0" w:color="auto"/>
            <w:right w:val="none" w:sz="0" w:space="0" w:color="auto"/>
          </w:divBdr>
        </w:div>
        <w:div w:id="1947303935">
          <w:marLeft w:val="360"/>
          <w:marRight w:val="0"/>
          <w:marTop w:val="200"/>
          <w:marBottom w:val="0"/>
          <w:divBdr>
            <w:top w:val="none" w:sz="0" w:space="0" w:color="auto"/>
            <w:left w:val="none" w:sz="0" w:space="0" w:color="auto"/>
            <w:bottom w:val="none" w:sz="0" w:space="0" w:color="auto"/>
            <w:right w:val="none" w:sz="0" w:space="0" w:color="auto"/>
          </w:divBdr>
        </w:div>
      </w:divsChild>
    </w:div>
    <w:div w:id="2116051351">
      <w:bodyDiv w:val="1"/>
      <w:marLeft w:val="0"/>
      <w:marRight w:val="0"/>
      <w:marTop w:val="0"/>
      <w:marBottom w:val="0"/>
      <w:divBdr>
        <w:top w:val="none" w:sz="0" w:space="0" w:color="auto"/>
        <w:left w:val="none" w:sz="0" w:space="0" w:color="auto"/>
        <w:bottom w:val="none" w:sz="0" w:space="0" w:color="auto"/>
        <w:right w:val="none" w:sz="0" w:space="0" w:color="auto"/>
      </w:divBdr>
    </w:div>
    <w:div w:id="2142189559">
      <w:bodyDiv w:val="1"/>
      <w:marLeft w:val="0"/>
      <w:marRight w:val="0"/>
      <w:marTop w:val="0"/>
      <w:marBottom w:val="0"/>
      <w:divBdr>
        <w:top w:val="none" w:sz="0" w:space="0" w:color="auto"/>
        <w:left w:val="none" w:sz="0" w:space="0" w:color="auto"/>
        <w:bottom w:val="none" w:sz="0" w:space="0" w:color="auto"/>
        <w:right w:val="none" w:sz="0" w:space="0" w:color="auto"/>
      </w:divBdr>
    </w:div>
    <w:div w:id="21462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B53DA-6B52-C945-9659-4198621A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62</Pages>
  <Words>16769</Words>
  <Characters>95588</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Choi</dc:creator>
  <cp:keywords/>
  <dc:description/>
  <cp:lastModifiedBy>Asma Aziemah Mahmod</cp:lastModifiedBy>
  <cp:revision>12</cp:revision>
  <dcterms:created xsi:type="dcterms:W3CDTF">2020-08-19T03:50:00Z</dcterms:created>
  <dcterms:modified xsi:type="dcterms:W3CDTF">2022-07-28T00:00:00Z</dcterms:modified>
</cp:coreProperties>
</file>