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64"/>
        <w:gridCol w:w="7367"/>
      </w:tblGrid>
      <w:tr w:rsidR="00146D6B" w:rsidRPr="00C83B39">
        <w:trPr>
          <w:trHeight w:val="10405"/>
          <w:jc w:val="center"/>
        </w:trPr>
        <w:tc>
          <w:tcPr>
            <w:tcW w:w="2564" w:type="dxa"/>
            <w:textDirection w:val="tbRl"/>
          </w:tcPr>
          <w:p w:rsidR="00146D6B" w:rsidRPr="00C83B39" w:rsidRDefault="00146D6B">
            <w:pPr>
              <w:pStyle w:val="TableParagraph"/>
              <w:rPr>
                <w:b/>
                <w:sz w:val="24"/>
                <w:szCs w:val="24"/>
                <w:lang w:val="en-MY"/>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spacing w:before="1"/>
              <w:rPr>
                <w:b/>
                <w:sz w:val="24"/>
                <w:szCs w:val="24"/>
              </w:rPr>
            </w:pPr>
          </w:p>
          <w:p w:rsidR="00146D6B" w:rsidRPr="00C83B39" w:rsidRDefault="00C806BF">
            <w:pPr>
              <w:pStyle w:val="TableParagraph"/>
              <w:tabs>
                <w:tab w:val="left" w:pos="4119"/>
                <w:tab w:val="left" w:pos="9362"/>
              </w:tabs>
              <w:spacing w:before="1"/>
              <w:ind w:left="774"/>
              <w:rPr>
                <w:b/>
                <w:sz w:val="24"/>
                <w:szCs w:val="24"/>
              </w:rPr>
            </w:pPr>
            <w:r w:rsidRPr="00C83B39">
              <w:rPr>
                <w:b/>
                <w:sz w:val="24"/>
                <w:szCs w:val="24"/>
              </w:rPr>
              <w:t>WONG YEE FONG</w:t>
            </w:r>
            <w:r w:rsidRPr="00C83B39">
              <w:rPr>
                <w:b/>
                <w:sz w:val="24"/>
                <w:szCs w:val="24"/>
              </w:rPr>
              <w:tab/>
              <w:t>MASTEROFBUSINESSADMINISTRATION</w:t>
            </w:r>
            <w:r w:rsidRPr="00C83B39">
              <w:rPr>
                <w:b/>
                <w:sz w:val="24"/>
                <w:szCs w:val="24"/>
              </w:rPr>
              <w:tab/>
              <w:t>2019</w:t>
            </w:r>
          </w:p>
        </w:tc>
        <w:tc>
          <w:tcPr>
            <w:tcW w:w="7367" w:type="dxa"/>
          </w:tcPr>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spacing w:before="8"/>
              <w:rPr>
                <w:b/>
                <w:sz w:val="24"/>
                <w:szCs w:val="24"/>
              </w:rPr>
            </w:pPr>
          </w:p>
          <w:p w:rsidR="00146D6B" w:rsidRPr="00C83B39" w:rsidRDefault="00C806BF">
            <w:pPr>
              <w:jc w:val="center"/>
              <w:rPr>
                <w:rFonts w:ascii="Times New Roman" w:hAnsi="Times New Roman" w:cs="Times New Roman"/>
                <w:b/>
                <w:sz w:val="24"/>
                <w:szCs w:val="24"/>
              </w:rPr>
            </w:pPr>
            <w:r w:rsidRPr="00C83B39">
              <w:rPr>
                <w:rFonts w:ascii="Times New Roman" w:hAnsi="Times New Roman" w:cs="Times New Roman"/>
                <w:b/>
                <w:sz w:val="24"/>
                <w:szCs w:val="24"/>
              </w:rPr>
              <w:t xml:space="preserve">FACTORS AFFECTING </w:t>
            </w:r>
            <w:r w:rsidR="00A55CD9" w:rsidRPr="00C83B39">
              <w:rPr>
                <w:rFonts w:ascii="Times New Roman" w:hAnsi="Times New Roman" w:cs="Times New Roman"/>
                <w:b/>
                <w:sz w:val="24"/>
                <w:szCs w:val="24"/>
              </w:rPr>
              <w:t>SATISFACTION OF PRIVATE UNIVERSITIES’ UNDERGRADUATES</w:t>
            </w:r>
            <w:r w:rsidR="00DA62CE" w:rsidRPr="00C83B39">
              <w:rPr>
                <w:rFonts w:ascii="Times New Roman" w:hAnsi="Times New Roman" w:cs="Times New Roman"/>
                <w:b/>
                <w:sz w:val="24"/>
                <w:szCs w:val="24"/>
              </w:rPr>
              <w:t xml:space="preserve"> </w:t>
            </w:r>
            <w:r w:rsidRPr="00C83B39">
              <w:rPr>
                <w:rFonts w:ascii="Times New Roman" w:hAnsi="Times New Roman" w:cs="Times New Roman"/>
                <w:b/>
                <w:sz w:val="24"/>
                <w:szCs w:val="24"/>
              </w:rPr>
              <w:t>IN SELANGOR, MALAYSIA</w:t>
            </w:r>
          </w:p>
          <w:p w:rsidR="00146D6B" w:rsidRPr="00C83B39" w:rsidRDefault="00146D6B">
            <w:pPr>
              <w:jc w:val="center"/>
              <w:rPr>
                <w:rFonts w:ascii="Times New Roman" w:hAnsi="Times New Roman" w:cs="Times New Roman"/>
                <w:b/>
                <w:sz w:val="24"/>
                <w:szCs w:val="24"/>
              </w:rPr>
            </w:pPr>
          </w:p>
          <w:p w:rsidR="00146D6B" w:rsidRPr="00C83B39" w:rsidRDefault="00146D6B">
            <w:pPr>
              <w:jc w:val="center"/>
              <w:rPr>
                <w:rFonts w:ascii="Times New Roman" w:hAnsi="Times New Roman" w:cs="Times New Roman"/>
                <w:b/>
                <w:sz w:val="24"/>
                <w:szCs w:val="24"/>
              </w:rPr>
            </w:pPr>
          </w:p>
          <w:p w:rsidR="00146D6B" w:rsidRPr="00C83B39" w:rsidRDefault="00146D6B">
            <w:pPr>
              <w:jc w:val="center"/>
              <w:rPr>
                <w:rFonts w:ascii="Times New Roman" w:hAnsi="Times New Roman" w:cs="Times New Roman"/>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jc w:val="center"/>
              <w:rPr>
                <w:rFonts w:ascii="Times New Roman" w:hAnsi="Times New Roman" w:cs="Times New Roman"/>
                <w:b/>
                <w:sz w:val="24"/>
                <w:szCs w:val="24"/>
              </w:rPr>
            </w:pPr>
          </w:p>
          <w:p w:rsidR="00146D6B" w:rsidRPr="00C83B39" w:rsidRDefault="00C806BF">
            <w:pPr>
              <w:jc w:val="center"/>
              <w:rPr>
                <w:rFonts w:ascii="Times New Roman" w:hAnsi="Times New Roman" w:cs="Times New Roman"/>
                <w:b/>
                <w:sz w:val="24"/>
                <w:szCs w:val="24"/>
              </w:rPr>
            </w:pPr>
            <w:r w:rsidRPr="00C83B39">
              <w:rPr>
                <w:rFonts w:ascii="Times New Roman" w:hAnsi="Times New Roman" w:cs="Times New Roman"/>
                <w:b/>
                <w:sz w:val="24"/>
                <w:szCs w:val="24"/>
              </w:rPr>
              <w:t>WONG YEE FONG</w:t>
            </w: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rPr>
                <w:b/>
                <w:sz w:val="24"/>
                <w:szCs w:val="24"/>
              </w:rPr>
            </w:pPr>
          </w:p>
          <w:p w:rsidR="00146D6B" w:rsidRPr="00C83B39" w:rsidRDefault="00146D6B">
            <w:pPr>
              <w:pStyle w:val="TableParagraph"/>
              <w:spacing w:before="11"/>
              <w:rPr>
                <w:b/>
                <w:sz w:val="24"/>
                <w:szCs w:val="24"/>
              </w:rPr>
            </w:pPr>
          </w:p>
          <w:p w:rsidR="00146D6B" w:rsidRPr="00C83B39" w:rsidRDefault="00C806BF">
            <w:pPr>
              <w:pStyle w:val="TableParagraph"/>
              <w:ind w:left="979" w:right="979" w:firstLine="6"/>
              <w:jc w:val="center"/>
              <w:rPr>
                <w:b/>
                <w:sz w:val="24"/>
                <w:szCs w:val="24"/>
              </w:rPr>
            </w:pPr>
            <w:r w:rsidRPr="00C83B39">
              <w:rPr>
                <w:b/>
                <w:sz w:val="24"/>
                <w:szCs w:val="24"/>
              </w:rPr>
              <w:t>MASTER OF BUSINESS ADMINISTRATION FACULTY OF BUSINESS, COMMUNICATION &amp;</w:t>
            </w:r>
            <w:r w:rsidRPr="00C83B39">
              <w:rPr>
                <w:b/>
                <w:spacing w:val="-3"/>
                <w:sz w:val="24"/>
                <w:szCs w:val="24"/>
              </w:rPr>
              <w:t xml:space="preserve">LAW </w:t>
            </w:r>
            <w:r w:rsidRPr="00C83B39">
              <w:rPr>
                <w:b/>
                <w:sz w:val="24"/>
                <w:szCs w:val="24"/>
              </w:rPr>
              <w:t>INTI INTERNATIONAL UNIVERSITY</w:t>
            </w:r>
          </w:p>
          <w:p w:rsidR="00146D6B" w:rsidRPr="00C83B39" w:rsidRDefault="00146D6B">
            <w:pPr>
              <w:pStyle w:val="TableParagraph"/>
              <w:rPr>
                <w:b/>
                <w:sz w:val="24"/>
                <w:szCs w:val="24"/>
              </w:rPr>
            </w:pPr>
          </w:p>
          <w:p w:rsidR="00146D6B" w:rsidRPr="00C83B39" w:rsidRDefault="00146D6B">
            <w:pPr>
              <w:pStyle w:val="TableParagraph"/>
              <w:spacing w:before="11"/>
              <w:rPr>
                <w:b/>
                <w:sz w:val="24"/>
                <w:szCs w:val="24"/>
              </w:rPr>
            </w:pPr>
          </w:p>
          <w:p w:rsidR="00146D6B" w:rsidRPr="00C83B39" w:rsidRDefault="00C806BF">
            <w:pPr>
              <w:pStyle w:val="TableParagraph"/>
              <w:ind w:left="2924" w:right="2924"/>
              <w:jc w:val="center"/>
              <w:rPr>
                <w:b/>
                <w:sz w:val="24"/>
                <w:szCs w:val="24"/>
              </w:rPr>
            </w:pPr>
            <w:r w:rsidRPr="00C83B39">
              <w:rPr>
                <w:b/>
                <w:sz w:val="24"/>
                <w:szCs w:val="24"/>
              </w:rPr>
              <w:t>2019</w:t>
            </w:r>
          </w:p>
        </w:tc>
      </w:tr>
    </w:tbl>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F14C32" w:rsidRDefault="00F14C32">
      <w:pPr>
        <w:spacing w:before="91"/>
        <w:ind w:left="603" w:right="602"/>
        <w:jc w:val="center"/>
        <w:rPr>
          <w:rFonts w:ascii="Times New Roman" w:hAnsi="Times New Roman" w:cs="Times New Roman"/>
          <w:b/>
          <w:sz w:val="24"/>
          <w:szCs w:val="24"/>
        </w:rPr>
        <w:sectPr w:rsidR="00F14C32" w:rsidSect="00F14C32">
          <w:footerReference w:type="default" r:id="rId9"/>
          <w:pgSz w:w="11906" w:h="16838"/>
          <w:pgMar w:top="1440" w:right="1440" w:bottom="1440" w:left="1440" w:header="708" w:footer="708" w:gutter="0"/>
          <w:cols w:space="708"/>
          <w:titlePg/>
          <w:docGrid w:linePitch="360"/>
        </w:sectPr>
      </w:pPr>
    </w:p>
    <w:p w:rsidR="00146D6B" w:rsidRPr="0081055D" w:rsidRDefault="00C806BF" w:rsidP="0081055D">
      <w:pPr>
        <w:pStyle w:val="Heading1"/>
        <w:jc w:val="center"/>
        <w:rPr>
          <w:rFonts w:ascii="Times New Roman" w:hAnsi="Times New Roman" w:cs="Times New Roman"/>
          <w:b/>
          <w:color w:val="auto"/>
          <w:sz w:val="24"/>
          <w:szCs w:val="24"/>
        </w:rPr>
      </w:pPr>
      <w:bookmarkStart w:id="0" w:name="_Toc27747497"/>
      <w:r w:rsidRPr="0081055D">
        <w:rPr>
          <w:rFonts w:ascii="Times New Roman" w:hAnsi="Times New Roman" w:cs="Times New Roman"/>
          <w:b/>
          <w:color w:val="auto"/>
          <w:sz w:val="24"/>
          <w:szCs w:val="24"/>
        </w:rPr>
        <w:lastRenderedPageBreak/>
        <w:t>Title Page</w:t>
      </w:r>
      <w:bookmarkEnd w:id="0"/>
    </w:p>
    <w:p w:rsidR="00146D6B" w:rsidRPr="00C83B39" w:rsidRDefault="00146D6B">
      <w:pPr>
        <w:pStyle w:val="BodyText"/>
        <w:rPr>
          <w:b/>
        </w:rPr>
      </w:pPr>
    </w:p>
    <w:p w:rsidR="00146D6B" w:rsidRPr="00C83B39" w:rsidRDefault="00146D6B">
      <w:pPr>
        <w:pStyle w:val="BodyText"/>
        <w:rPr>
          <w:b/>
        </w:rPr>
      </w:pPr>
    </w:p>
    <w:p w:rsidR="00146D6B" w:rsidRPr="00C83B39" w:rsidRDefault="00146D6B">
      <w:pPr>
        <w:pStyle w:val="BodyText"/>
        <w:rPr>
          <w:b/>
        </w:rPr>
      </w:pPr>
    </w:p>
    <w:p w:rsidR="00146D6B" w:rsidRPr="00C83B39" w:rsidRDefault="00146D6B">
      <w:pPr>
        <w:pStyle w:val="BodyText"/>
        <w:rPr>
          <w:b/>
        </w:rPr>
      </w:pPr>
    </w:p>
    <w:p w:rsidR="00146D6B" w:rsidRPr="00C83B39" w:rsidRDefault="00146D6B">
      <w:pPr>
        <w:spacing w:before="92"/>
        <w:rPr>
          <w:rFonts w:ascii="Times New Roman" w:eastAsia="Times New Roman" w:hAnsi="Times New Roman" w:cs="Times New Roman"/>
          <w:b/>
          <w:sz w:val="24"/>
          <w:szCs w:val="24"/>
          <w:lang w:val="en-US" w:eastAsia="en-US" w:bidi="en-US"/>
        </w:rPr>
      </w:pPr>
    </w:p>
    <w:p w:rsidR="00146D6B" w:rsidRPr="00C83B39" w:rsidRDefault="00C806BF">
      <w:pPr>
        <w:spacing w:before="92"/>
        <w:rPr>
          <w:rFonts w:ascii="Times New Roman" w:hAnsi="Times New Roman" w:cs="Times New Roman"/>
          <w:b/>
          <w:sz w:val="24"/>
          <w:szCs w:val="24"/>
        </w:rPr>
      </w:pPr>
      <w:r w:rsidRPr="00C83B39">
        <w:rPr>
          <w:rFonts w:ascii="Times New Roman" w:hAnsi="Times New Roman" w:cs="Times New Roman"/>
          <w:b/>
          <w:sz w:val="24"/>
          <w:szCs w:val="24"/>
        </w:rPr>
        <w:t>INTI INTERNATIONAL UNIVERSITY</w:t>
      </w:r>
    </w:p>
    <w:p w:rsidR="00146D6B" w:rsidRPr="00C83B39" w:rsidRDefault="00146D6B">
      <w:pPr>
        <w:pStyle w:val="BodyText"/>
        <w:rPr>
          <w:b/>
          <w:lang w:val="en-MY"/>
        </w:rPr>
      </w:pPr>
    </w:p>
    <w:p w:rsidR="00146D6B" w:rsidRPr="00C83B39" w:rsidRDefault="00146D6B">
      <w:pPr>
        <w:pStyle w:val="BodyText"/>
        <w:rPr>
          <w:b/>
        </w:rPr>
      </w:pPr>
    </w:p>
    <w:p w:rsidR="00146D6B" w:rsidRPr="00C83B39" w:rsidRDefault="00C806BF">
      <w:pPr>
        <w:rPr>
          <w:rFonts w:ascii="Times New Roman" w:hAnsi="Times New Roman" w:cs="Times New Roman"/>
          <w:b/>
          <w:sz w:val="24"/>
          <w:szCs w:val="24"/>
        </w:rPr>
      </w:pPr>
      <w:r w:rsidRPr="00C83B39">
        <w:rPr>
          <w:rFonts w:ascii="Times New Roman" w:hAnsi="Times New Roman" w:cs="Times New Roman"/>
          <w:b/>
          <w:sz w:val="24"/>
          <w:szCs w:val="24"/>
        </w:rPr>
        <w:t>MASTER OF BUSINESS ADMINISTRATION</w:t>
      </w:r>
    </w:p>
    <w:p w:rsidR="00146D6B" w:rsidRPr="00C83B39" w:rsidRDefault="00146D6B">
      <w:pPr>
        <w:rPr>
          <w:rFonts w:ascii="Times New Roman" w:hAnsi="Times New Roman" w:cs="Times New Roman"/>
          <w:b/>
          <w:sz w:val="24"/>
          <w:szCs w:val="24"/>
        </w:rPr>
      </w:pPr>
    </w:p>
    <w:p w:rsidR="00D5459E" w:rsidRPr="00C83B39" w:rsidRDefault="00D5459E" w:rsidP="00D5459E">
      <w:pPr>
        <w:rPr>
          <w:rFonts w:ascii="Times New Roman" w:hAnsi="Times New Roman" w:cs="Times New Roman"/>
          <w:b/>
          <w:sz w:val="24"/>
          <w:szCs w:val="24"/>
        </w:rPr>
      </w:pPr>
      <w:r w:rsidRPr="00C83B39">
        <w:rPr>
          <w:rFonts w:ascii="Times New Roman" w:hAnsi="Times New Roman" w:cs="Times New Roman"/>
          <w:b/>
          <w:sz w:val="24"/>
          <w:szCs w:val="24"/>
        </w:rPr>
        <w:t>FACTORS AFFECTING SATISFACTION OF PRIVATE UNIVERSITIES’ UNDERGRADUATES IN SELANGOR, MALAYSIA</w:t>
      </w:r>
    </w:p>
    <w:p w:rsidR="00146D6B" w:rsidRPr="00C83B39" w:rsidRDefault="00146D6B">
      <w:pPr>
        <w:rPr>
          <w:rFonts w:ascii="Times New Roman" w:hAnsi="Times New Roman" w:cs="Times New Roman"/>
          <w:b/>
          <w:sz w:val="24"/>
          <w:szCs w:val="24"/>
        </w:rPr>
      </w:pPr>
    </w:p>
    <w:p w:rsidR="00146D6B" w:rsidRPr="00C83B39" w:rsidRDefault="00C806BF">
      <w:pPr>
        <w:rPr>
          <w:rFonts w:ascii="Times New Roman" w:hAnsi="Times New Roman" w:cs="Times New Roman"/>
          <w:b/>
          <w:sz w:val="24"/>
          <w:szCs w:val="24"/>
        </w:rPr>
      </w:pPr>
      <w:r w:rsidRPr="00C83B39">
        <w:rPr>
          <w:rFonts w:ascii="Times New Roman" w:hAnsi="Times New Roman" w:cs="Times New Roman"/>
          <w:b/>
          <w:sz w:val="24"/>
          <w:szCs w:val="24"/>
        </w:rPr>
        <w:t>Author: WONG YEE FONG</w:t>
      </w:r>
    </w:p>
    <w:p w:rsidR="00146D6B" w:rsidRPr="00C83B39" w:rsidRDefault="00C806BF">
      <w:pPr>
        <w:rPr>
          <w:rFonts w:ascii="Times New Roman" w:hAnsi="Times New Roman" w:cs="Times New Roman"/>
          <w:b/>
          <w:sz w:val="24"/>
          <w:szCs w:val="24"/>
        </w:rPr>
      </w:pPr>
      <w:r w:rsidRPr="00C83B39">
        <w:rPr>
          <w:rFonts w:ascii="Times New Roman" w:hAnsi="Times New Roman" w:cs="Times New Roman"/>
          <w:b/>
          <w:sz w:val="24"/>
          <w:szCs w:val="24"/>
        </w:rPr>
        <w:t>Student No: I14006393</w:t>
      </w:r>
    </w:p>
    <w:p w:rsidR="00146D6B" w:rsidRDefault="00C806BF">
      <w:pPr>
        <w:rPr>
          <w:rFonts w:ascii="Times New Roman" w:hAnsi="Times New Roman" w:cs="Times New Roman"/>
          <w:b/>
          <w:sz w:val="24"/>
          <w:szCs w:val="24"/>
        </w:rPr>
      </w:pPr>
      <w:r w:rsidRPr="00C83B39">
        <w:rPr>
          <w:rFonts w:ascii="Times New Roman" w:hAnsi="Times New Roman" w:cs="Times New Roman"/>
          <w:b/>
          <w:sz w:val="24"/>
          <w:szCs w:val="24"/>
        </w:rPr>
        <w:t>Supervisor: DR. WONG CHEE HOO</w:t>
      </w:r>
    </w:p>
    <w:p w:rsidR="00907BF7" w:rsidRPr="00C83B39" w:rsidRDefault="00907BF7" w:rsidP="00907BF7">
      <w:pPr>
        <w:rPr>
          <w:rFonts w:ascii="Times New Roman" w:hAnsi="Times New Roman" w:cs="Times New Roman"/>
          <w:b/>
          <w:sz w:val="24"/>
          <w:szCs w:val="24"/>
        </w:rPr>
      </w:pPr>
      <w:r w:rsidRPr="00C83B39">
        <w:rPr>
          <w:rFonts w:ascii="Times New Roman" w:hAnsi="Times New Roman" w:cs="Times New Roman"/>
          <w:b/>
          <w:sz w:val="24"/>
          <w:szCs w:val="24"/>
        </w:rPr>
        <w:t xml:space="preserve">Submission Date:  </w:t>
      </w:r>
      <w:r>
        <w:rPr>
          <w:rFonts w:ascii="Times New Roman" w:hAnsi="Times New Roman" w:cs="Times New Roman"/>
          <w:b/>
          <w:sz w:val="24"/>
          <w:szCs w:val="24"/>
        </w:rPr>
        <w:t>20/12/2019</w:t>
      </w:r>
    </w:p>
    <w:p w:rsidR="006B563F" w:rsidRPr="00C83B39" w:rsidRDefault="006B563F">
      <w:pPr>
        <w:rPr>
          <w:rFonts w:ascii="Times New Roman" w:hAnsi="Times New Roman" w:cs="Times New Roman"/>
          <w:b/>
          <w:sz w:val="24"/>
          <w:szCs w:val="24"/>
        </w:rPr>
      </w:pPr>
      <w:r>
        <w:rPr>
          <w:rFonts w:ascii="Times New Roman" w:hAnsi="Times New Roman" w:cs="Times New Roman"/>
          <w:b/>
          <w:sz w:val="24"/>
          <w:szCs w:val="24"/>
        </w:rPr>
        <w:t>Ethics Number: BUS/PGT/UH/04349</w:t>
      </w:r>
    </w:p>
    <w:p w:rsidR="00146D6B" w:rsidRPr="00C83B39" w:rsidRDefault="00C806BF">
      <w:pPr>
        <w:spacing w:line="360" w:lineRule="auto"/>
        <w:rPr>
          <w:rFonts w:ascii="Times New Roman" w:hAnsi="Times New Roman" w:cs="Times New Roman"/>
          <w:b/>
          <w:sz w:val="24"/>
          <w:szCs w:val="24"/>
        </w:rPr>
      </w:pPr>
      <w:r w:rsidRPr="00C83B39">
        <w:rPr>
          <w:rFonts w:ascii="Times New Roman" w:hAnsi="Times New Roman" w:cs="Times New Roman"/>
          <w:b/>
          <w:sz w:val="24"/>
          <w:szCs w:val="24"/>
        </w:rPr>
        <w:t xml:space="preserve">Final Word Count: </w:t>
      </w:r>
      <w:r w:rsidR="007C7B1E">
        <w:rPr>
          <w:rFonts w:ascii="Times New Roman" w:hAnsi="Times New Roman" w:cs="Times New Roman"/>
          <w:b/>
          <w:sz w:val="24"/>
          <w:szCs w:val="24"/>
        </w:rPr>
        <w:t>16114</w:t>
      </w: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C83B39" w:rsidRDefault="00146D6B">
      <w:pPr>
        <w:spacing w:line="360" w:lineRule="auto"/>
        <w:rPr>
          <w:rFonts w:ascii="Times New Roman" w:hAnsi="Times New Roman" w:cs="Times New Roman"/>
          <w:b/>
          <w:sz w:val="24"/>
          <w:szCs w:val="24"/>
        </w:rPr>
      </w:pPr>
    </w:p>
    <w:p w:rsidR="00146D6B" w:rsidRPr="0081055D" w:rsidRDefault="001B4772" w:rsidP="0081055D">
      <w:pPr>
        <w:pStyle w:val="Heading1"/>
        <w:jc w:val="center"/>
        <w:rPr>
          <w:rFonts w:ascii="Times New Roman" w:hAnsi="Times New Roman" w:cs="Times New Roman"/>
          <w:b/>
          <w:color w:val="auto"/>
          <w:sz w:val="24"/>
          <w:szCs w:val="24"/>
        </w:rPr>
      </w:pPr>
      <w:bookmarkStart w:id="1" w:name="_Toc27747498"/>
      <w:r w:rsidRPr="0081055D">
        <w:rPr>
          <w:rFonts w:ascii="Times New Roman" w:hAnsi="Times New Roman" w:cs="Times New Roman"/>
          <w:b/>
          <w:color w:val="auto"/>
          <w:sz w:val="24"/>
          <w:szCs w:val="24"/>
        </w:rPr>
        <w:lastRenderedPageBreak/>
        <w:t>ABSTRACT</w:t>
      </w:r>
      <w:bookmarkEnd w:id="1"/>
    </w:p>
    <w:p w:rsidR="006F0AB3" w:rsidRPr="001B4772" w:rsidRDefault="00C806BF" w:rsidP="001B4772">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Student satisfaction is getting more and more significant to private education industry as it influences the development of private universities. This research is conducted focusing on factors affecting </w:t>
      </w:r>
      <w:r w:rsidR="00D5459E" w:rsidRPr="001B4772">
        <w:rPr>
          <w:rFonts w:ascii="Times New Roman" w:hAnsi="Times New Roman" w:cs="Times New Roman"/>
          <w:sz w:val="24"/>
          <w:szCs w:val="24"/>
        </w:rPr>
        <w:t>satisfaction of private universities’ undergraduates</w:t>
      </w:r>
      <w:r w:rsidRPr="001B4772">
        <w:rPr>
          <w:rFonts w:ascii="Times New Roman" w:hAnsi="Times New Roman" w:cs="Times New Roman"/>
          <w:sz w:val="24"/>
          <w:szCs w:val="24"/>
        </w:rPr>
        <w:t xml:space="preserve"> in Selangor, Malaysia. Since education is categorized as a type of service, therefore, in order to conduct the research, researcher had applied quantitative research methods to analyze the relationship between the service quality which is Tangibles, Assurance, Reliability, Responsiveness, Empathy, and undergraduates’ satisfaction in Malaysian Private Universities in Selangor, Malaysia. </w:t>
      </w:r>
    </w:p>
    <w:p w:rsidR="00146D6B" w:rsidRPr="001B4772" w:rsidRDefault="00C806BF" w:rsidP="001B4772">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In this study, the research objectives and questions are highlighted, and a conceptual framework that integrates different factors that influence the satisfaction of undergraduates is proposed. Questionnaire survey is used in the analysis process to gain actual data from the public in order to achieve the appropriate conclusion of this study. </w:t>
      </w:r>
    </w:p>
    <w:p w:rsidR="00146D6B" w:rsidRPr="001B4772" w:rsidRDefault="00C806BF" w:rsidP="001B4772">
      <w:pPr>
        <w:spacing w:line="360" w:lineRule="auto"/>
        <w:rPr>
          <w:rFonts w:ascii="Times New Roman" w:hAnsi="Times New Roman" w:cs="Times New Roman"/>
          <w:sz w:val="24"/>
          <w:szCs w:val="24"/>
        </w:rPr>
      </w:pPr>
      <w:r w:rsidRPr="001B4772">
        <w:rPr>
          <w:rFonts w:ascii="Times New Roman" w:hAnsi="Times New Roman" w:cs="Times New Roman"/>
          <w:b/>
          <w:sz w:val="24"/>
          <w:szCs w:val="24"/>
        </w:rPr>
        <w:t>Key words</w:t>
      </w:r>
      <w:r w:rsidRPr="001B4772">
        <w:rPr>
          <w:rFonts w:ascii="Times New Roman" w:hAnsi="Times New Roman" w:cs="Times New Roman"/>
          <w:sz w:val="24"/>
          <w:szCs w:val="24"/>
        </w:rPr>
        <w:t>: Tangibles, Assurance, Reliability, Responsiveness, Empathy, Undergraduates’ Satisfaction, Malaysian Private University.</w:t>
      </w: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81055D" w:rsidRDefault="00C806BF" w:rsidP="0081055D">
      <w:pPr>
        <w:pStyle w:val="Heading1"/>
        <w:jc w:val="center"/>
        <w:rPr>
          <w:rFonts w:ascii="Times New Roman" w:hAnsi="Times New Roman" w:cs="Times New Roman"/>
          <w:b/>
          <w:color w:val="auto"/>
          <w:sz w:val="24"/>
          <w:szCs w:val="24"/>
        </w:rPr>
      </w:pPr>
      <w:bookmarkStart w:id="2" w:name="_Toc16161602"/>
      <w:bookmarkStart w:id="3" w:name="_Toc27747499"/>
      <w:r w:rsidRPr="0081055D">
        <w:rPr>
          <w:rFonts w:ascii="Times New Roman" w:hAnsi="Times New Roman" w:cs="Times New Roman"/>
          <w:b/>
          <w:color w:val="auto"/>
          <w:sz w:val="24"/>
          <w:szCs w:val="24"/>
        </w:rPr>
        <w:lastRenderedPageBreak/>
        <w:t>STUDENT’S DECLARATION</w:t>
      </w:r>
      <w:bookmarkEnd w:id="2"/>
      <w:bookmarkEnd w:id="3"/>
    </w:p>
    <w:p w:rsidR="00146D6B" w:rsidRPr="00C83B39" w:rsidRDefault="00146D6B">
      <w:pPr>
        <w:spacing w:line="360" w:lineRule="auto"/>
        <w:jc w:val="both"/>
        <w:rPr>
          <w:rFonts w:ascii="Times New Roman" w:hAnsi="Times New Roman" w:cs="Times New Roman"/>
          <w:sz w:val="24"/>
          <w:szCs w:val="24"/>
        </w:rPr>
      </w:pPr>
    </w:p>
    <w:p w:rsidR="00146D6B" w:rsidRPr="00C83B39" w:rsidRDefault="00C806BF">
      <w:pPr>
        <w:spacing w:line="360" w:lineRule="auto"/>
        <w:jc w:val="both"/>
        <w:rPr>
          <w:rFonts w:ascii="Times New Roman" w:hAnsi="Times New Roman" w:cs="Times New Roman"/>
          <w:sz w:val="24"/>
          <w:szCs w:val="24"/>
        </w:rPr>
      </w:pPr>
      <w:r w:rsidRPr="00C83B39">
        <w:rPr>
          <w:rFonts w:ascii="Times New Roman" w:hAnsi="Times New Roman" w:cs="Times New Roman"/>
          <w:sz w:val="24"/>
          <w:szCs w:val="24"/>
        </w:rPr>
        <w:t>I hereby declare that this thesis is my own work and effort and that it has not been submitted anywhere for any award. Where other sources of information have been used, they have been duly acknowledged.</w:t>
      </w:r>
    </w:p>
    <w:p w:rsidR="00146D6B" w:rsidRPr="00C83B39" w:rsidRDefault="00C806BF">
      <w:pPr>
        <w:tabs>
          <w:tab w:val="left" w:pos="2319"/>
        </w:tabs>
        <w:ind w:left="159"/>
        <w:rPr>
          <w:rFonts w:ascii="Times New Roman" w:hAnsi="Times New Roman" w:cs="Times New Roman"/>
          <w:sz w:val="24"/>
          <w:szCs w:val="24"/>
        </w:rPr>
      </w:pPr>
      <w:r w:rsidRPr="00C83B39">
        <w:rPr>
          <w:rFonts w:ascii="Times New Roman" w:hAnsi="Times New Roman" w:cs="Times New Roman"/>
          <w:sz w:val="24"/>
          <w:szCs w:val="24"/>
        </w:rPr>
        <w:t>Name</w:t>
      </w:r>
      <w:r w:rsidRPr="00C83B39">
        <w:rPr>
          <w:rFonts w:ascii="Times New Roman" w:hAnsi="Times New Roman" w:cs="Times New Roman"/>
          <w:sz w:val="24"/>
          <w:szCs w:val="24"/>
        </w:rPr>
        <w:tab/>
        <w:t>: WONG YEE FONG</w:t>
      </w:r>
    </w:p>
    <w:p w:rsidR="00146D6B" w:rsidRPr="00C83B39" w:rsidRDefault="00C806BF">
      <w:pPr>
        <w:tabs>
          <w:tab w:val="left" w:pos="2319"/>
        </w:tabs>
        <w:spacing w:before="126"/>
        <w:ind w:left="159"/>
        <w:rPr>
          <w:rFonts w:ascii="Times New Roman" w:hAnsi="Times New Roman" w:cs="Times New Roman"/>
          <w:sz w:val="24"/>
          <w:szCs w:val="24"/>
        </w:rPr>
      </w:pPr>
      <w:r w:rsidRPr="00C83B39">
        <w:rPr>
          <w:rFonts w:ascii="Times New Roman" w:hAnsi="Times New Roman" w:cs="Times New Roman"/>
          <w:sz w:val="24"/>
          <w:szCs w:val="24"/>
        </w:rPr>
        <w:t>Student</w:t>
      </w:r>
      <w:r w:rsidR="00372ADE" w:rsidRPr="00C83B39">
        <w:rPr>
          <w:rFonts w:ascii="Times New Roman" w:hAnsi="Times New Roman" w:cs="Times New Roman"/>
          <w:sz w:val="24"/>
          <w:szCs w:val="24"/>
        </w:rPr>
        <w:t xml:space="preserve"> </w:t>
      </w:r>
      <w:r w:rsidRPr="00C83B39">
        <w:rPr>
          <w:rFonts w:ascii="Times New Roman" w:hAnsi="Times New Roman" w:cs="Times New Roman"/>
          <w:sz w:val="24"/>
          <w:szCs w:val="24"/>
        </w:rPr>
        <w:t>ID</w:t>
      </w:r>
      <w:r w:rsidRPr="00C83B39">
        <w:rPr>
          <w:rFonts w:ascii="Times New Roman" w:hAnsi="Times New Roman" w:cs="Times New Roman"/>
          <w:sz w:val="24"/>
          <w:szCs w:val="24"/>
        </w:rPr>
        <w:tab/>
        <w:t>: I14006393</w:t>
      </w:r>
    </w:p>
    <w:p w:rsidR="00146D6B" w:rsidRPr="00C83B39" w:rsidRDefault="00C806BF">
      <w:pPr>
        <w:tabs>
          <w:tab w:val="left" w:pos="2319"/>
        </w:tabs>
        <w:spacing w:before="129"/>
        <w:ind w:left="159"/>
        <w:rPr>
          <w:rFonts w:ascii="Times New Roman" w:hAnsi="Times New Roman" w:cs="Times New Roman"/>
          <w:sz w:val="24"/>
          <w:szCs w:val="24"/>
        </w:rPr>
      </w:pPr>
      <w:r w:rsidRPr="00C83B39">
        <w:rPr>
          <w:rFonts w:ascii="Times New Roman" w:hAnsi="Times New Roman" w:cs="Times New Roman"/>
          <w:sz w:val="24"/>
          <w:szCs w:val="24"/>
        </w:rPr>
        <w:t>Signature</w:t>
      </w:r>
      <w:r w:rsidRPr="00C83B39">
        <w:rPr>
          <w:rFonts w:ascii="Times New Roman" w:hAnsi="Times New Roman" w:cs="Times New Roman"/>
          <w:sz w:val="24"/>
          <w:szCs w:val="24"/>
        </w:rPr>
        <w:tab/>
        <w:t>: WONG YEE FONG</w:t>
      </w:r>
    </w:p>
    <w:p w:rsidR="00146D6B" w:rsidRPr="00C83B39" w:rsidRDefault="00C806BF">
      <w:pPr>
        <w:tabs>
          <w:tab w:val="left" w:pos="2319"/>
        </w:tabs>
        <w:spacing w:before="126"/>
        <w:ind w:left="159"/>
        <w:rPr>
          <w:rFonts w:ascii="Times New Roman" w:hAnsi="Times New Roman" w:cs="Times New Roman"/>
          <w:sz w:val="24"/>
          <w:szCs w:val="24"/>
        </w:rPr>
      </w:pPr>
      <w:r w:rsidRPr="00C83B39">
        <w:rPr>
          <w:rFonts w:ascii="Times New Roman" w:hAnsi="Times New Roman" w:cs="Times New Roman"/>
          <w:sz w:val="24"/>
          <w:szCs w:val="24"/>
        </w:rPr>
        <w:t>Date</w:t>
      </w:r>
      <w:r w:rsidRPr="00C83B39">
        <w:rPr>
          <w:rFonts w:ascii="Times New Roman" w:hAnsi="Times New Roman" w:cs="Times New Roman"/>
          <w:sz w:val="24"/>
          <w:szCs w:val="24"/>
        </w:rPr>
        <w:tab/>
        <w:t xml:space="preserve">: </w:t>
      </w:r>
      <w:r w:rsidR="001B4772">
        <w:rPr>
          <w:rFonts w:ascii="Times New Roman" w:hAnsi="Times New Roman" w:cs="Times New Roman"/>
          <w:sz w:val="24"/>
          <w:szCs w:val="24"/>
        </w:rPr>
        <w:t>20/12</w:t>
      </w:r>
      <w:r w:rsidRPr="00C83B39">
        <w:rPr>
          <w:rFonts w:ascii="Times New Roman" w:hAnsi="Times New Roman" w:cs="Times New Roman"/>
          <w:sz w:val="24"/>
          <w:szCs w:val="24"/>
        </w:rPr>
        <w:t>/2019</w:t>
      </w:r>
    </w:p>
    <w:p w:rsidR="00146D6B" w:rsidRPr="00C83B39" w:rsidRDefault="00146D6B">
      <w:pPr>
        <w:spacing w:line="360" w:lineRule="auto"/>
        <w:jc w:val="both"/>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sz w:val="24"/>
          <w:szCs w:val="24"/>
        </w:rPr>
      </w:pPr>
    </w:p>
    <w:p w:rsidR="00146D6B" w:rsidRPr="00C83B39" w:rsidRDefault="00146D6B">
      <w:pPr>
        <w:spacing w:line="360" w:lineRule="auto"/>
        <w:rPr>
          <w:rFonts w:ascii="Times New Roman" w:hAnsi="Times New Roman" w:cs="Times New Roman"/>
          <w:b/>
          <w:sz w:val="24"/>
          <w:szCs w:val="24"/>
        </w:rPr>
      </w:pPr>
    </w:p>
    <w:p w:rsidR="00372ADE" w:rsidRPr="0081055D" w:rsidRDefault="00372ADE" w:rsidP="0081055D">
      <w:pPr>
        <w:pStyle w:val="Heading1"/>
        <w:jc w:val="center"/>
        <w:rPr>
          <w:rFonts w:ascii="Times New Roman" w:hAnsi="Times New Roman" w:cs="Times New Roman"/>
          <w:b/>
          <w:color w:val="auto"/>
          <w:sz w:val="24"/>
          <w:szCs w:val="24"/>
        </w:rPr>
      </w:pPr>
      <w:bookmarkStart w:id="4" w:name="_Toc27747500"/>
      <w:r w:rsidRPr="0081055D">
        <w:rPr>
          <w:rFonts w:ascii="Times New Roman" w:hAnsi="Times New Roman" w:cs="Times New Roman"/>
          <w:b/>
          <w:color w:val="auto"/>
          <w:sz w:val="24"/>
          <w:szCs w:val="24"/>
        </w:rPr>
        <w:lastRenderedPageBreak/>
        <w:t>ACKNOWLEGEMENT</w:t>
      </w:r>
      <w:bookmarkEnd w:id="4"/>
    </w:p>
    <w:p w:rsidR="0068383C" w:rsidRPr="001B4772" w:rsidRDefault="0068383C" w:rsidP="001B4772">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First and foremost, I </w:t>
      </w:r>
      <w:r w:rsidR="00536B50" w:rsidRPr="001B4772">
        <w:rPr>
          <w:rFonts w:ascii="Times New Roman" w:hAnsi="Times New Roman" w:cs="Times New Roman"/>
          <w:sz w:val="24"/>
          <w:szCs w:val="24"/>
        </w:rPr>
        <w:t xml:space="preserve">would like to </w:t>
      </w:r>
      <w:r w:rsidR="00B81605" w:rsidRPr="001B4772">
        <w:rPr>
          <w:rFonts w:ascii="Times New Roman" w:hAnsi="Times New Roman" w:cs="Times New Roman"/>
          <w:sz w:val="24"/>
          <w:szCs w:val="24"/>
        </w:rPr>
        <w:t>express</w:t>
      </w:r>
      <w:r w:rsidR="00536B50" w:rsidRPr="001B4772">
        <w:rPr>
          <w:rFonts w:ascii="Times New Roman" w:hAnsi="Times New Roman" w:cs="Times New Roman"/>
          <w:sz w:val="24"/>
          <w:szCs w:val="24"/>
        </w:rPr>
        <w:t xml:space="preserve"> my</w:t>
      </w:r>
      <w:r w:rsidR="00B81605" w:rsidRPr="001B4772">
        <w:rPr>
          <w:rFonts w:ascii="Times New Roman" w:hAnsi="Times New Roman" w:cs="Times New Roman"/>
          <w:sz w:val="24"/>
          <w:szCs w:val="24"/>
        </w:rPr>
        <w:t xml:space="preserve"> full </w:t>
      </w:r>
      <w:r w:rsidR="00671651" w:rsidRPr="001B4772">
        <w:rPr>
          <w:rFonts w:ascii="Times New Roman" w:hAnsi="Times New Roman" w:cs="Times New Roman"/>
          <w:sz w:val="24"/>
          <w:szCs w:val="24"/>
        </w:rPr>
        <w:t>appreciate and gratitude</w:t>
      </w:r>
      <w:r w:rsidR="00B81605" w:rsidRPr="001B4772">
        <w:rPr>
          <w:rFonts w:ascii="Times New Roman" w:hAnsi="Times New Roman" w:cs="Times New Roman"/>
          <w:sz w:val="24"/>
          <w:szCs w:val="24"/>
        </w:rPr>
        <w:t xml:space="preserve"> to</w:t>
      </w:r>
      <w:r w:rsidRPr="001B4772">
        <w:rPr>
          <w:rFonts w:ascii="Times New Roman" w:hAnsi="Times New Roman" w:cs="Times New Roman"/>
          <w:sz w:val="24"/>
          <w:szCs w:val="24"/>
        </w:rPr>
        <w:t xml:space="preserve"> </w:t>
      </w:r>
      <w:r w:rsidR="00B81605" w:rsidRPr="001B4772">
        <w:rPr>
          <w:rFonts w:ascii="Times New Roman" w:hAnsi="Times New Roman" w:cs="Times New Roman"/>
          <w:sz w:val="24"/>
          <w:szCs w:val="24"/>
        </w:rPr>
        <w:t>Dr. Wong Chee Hoo, my research supervisor for providing supportive guidance with useful knowledge,</w:t>
      </w:r>
      <w:r w:rsidR="00671651" w:rsidRPr="001B4772">
        <w:rPr>
          <w:rFonts w:ascii="Times New Roman" w:hAnsi="Times New Roman" w:cs="Times New Roman"/>
          <w:sz w:val="24"/>
          <w:szCs w:val="24"/>
        </w:rPr>
        <w:t xml:space="preserve"> research methods</w:t>
      </w:r>
      <w:r w:rsidR="00B81605" w:rsidRPr="001B4772">
        <w:rPr>
          <w:rFonts w:ascii="Times New Roman" w:hAnsi="Times New Roman" w:cs="Times New Roman"/>
          <w:sz w:val="24"/>
          <w:szCs w:val="24"/>
        </w:rPr>
        <w:t xml:space="preserve"> and professional information for my preparation of research study. Thank to his supervision, I am able to overcome </w:t>
      </w:r>
      <w:r w:rsidR="00671651" w:rsidRPr="001B4772">
        <w:rPr>
          <w:rFonts w:ascii="Times New Roman" w:hAnsi="Times New Roman" w:cs="Times New Roman"/>
          <w:sz w:val="24"/>
          <w:szCs w:val="24"/>
        </w:rPr>
        <w:t xml:space="preserve">every </w:t>
      </w:r>
      <w:r w:rsidR="00B81605" w:rsidRPr="001B4772">
        <w:rPr>
          <w:rFonts w:ascii="Times New Roman" w:hAnsi="Times New Roman" w:cs="Times New Roman"/>
          <w:sz w:val="24"/>
          <w:szCs w:val="24"/>
        </w:rPr>
        <w:t>difficulties while conducting data analysin</w:t>
      </w:r>
      <w:r w:rsidR="00186F05" w:rsidRPr="001B4772">
        <w:rPr>
          <w:rFonts w:ascii="Times New Roman" w:hAnsi="Times New Roman" w:cs="Times New Roman"/>
          <w:sz w:val="24"/>
          <w:szCs w:val="24"/>
        </w:rPr>
        <w:t xml:space="preserve">g during my research study. I </w:t>
      </w:r>
      <w:r w:rsidR="00B81605" w:rsidRPr="001B4772">
        <w:rPr>
          <w:rFonts w:ascii="Times New Roman" w:hAnsi="Times New Roman" w:cs="Times New Roman"/>
          <w:sz w:val="24"/>
          <w:szCs w:val="24"/>
        </w:rPr>
        <w:t>successfully</w:t>
      </w:r>
      <w:r w:rsidR="00186F05" w:rsidRPr="001B4772">
        <w:rPr>
          <w:rFonts w:ascii="Times New Roman" w:hAnsi="Times New Roman" w:cs="Times New Roman"/>
          <w:sz w:val="24"/>
          <w:szCs w:val="24"/>
        </w:rPr>
        <w:t xml:space="preserve"> complete the research study </w:t>
      </w:r>
      <w:r w:rsidR="00536B50" w:rsidRPr="001B4772">
        <w:rPr>
          <w:rFonts w:ascii="Times New Roman" w:hAnsi="Times New Roman" w:cs="Times New Roman"/>
          <w:sz w:val="24"/>
          <w:szCs w:val="24"/>
        </w:rPr>
        <w:t xml:space="preserve">after </w:t>
      </w:r>
      <w:r w:rsidR="00186F05" w:rsidRPr="001B4772">
        <w:rPr>
          <w:rFonts w:ascii="Times New Roman" w:hAnsi="Times New Roman" w:cs="Times New Roman"/>
          <w:sz w:val="24"/>
          <w:szCs w:val="24"/>
        </w:rPr>
        <w:t xml:space="preserve">having </w:t>
      </w:r>
      <w:r w:rsidR="00671651" w:rsidRPr="001B4772">
        <w:rPr>
          <w:rFonts w:ascii="Times New Roman" w:hAnsi="Times New Roman" w:cs="Times New Roman"/>
          <w:sz w:val="24"/>
          <w:szCs w:val="24"/>
        </w:rPr>
        <w:t xml:space="preserve">multiple </w:t>
      </w:r>
      <w:r w:rsidR="00536B50" w:rsidRPr="001B4772">
        <w:rPr>
          <w:rFonts w:ascii="Times New Roman" w:hAnsi="Times New Roman" w:cs="Times New Roman"/>
          <w:sz w:val="24"/>
          <w:szCs w:val="24"/>
        </w:rPr>
        <w:t xml:space="preserve">reviews and </w:t>
      </w:r>
      <w:r w:rsidR="00186F05" w:rsidRPr="001B4772">
        <w:rPr>
          <w:rFonts w:ascii="Times New Roman" w:hAnsi="Times New Roman" w:cs="Times New Roman"/>
          <w:sz w:val="24"/>
          <w:szCs w:val="24"/>
        </w:rPr>
        <w:t>discussion</w:t>
      </w:r>
      <w:r w:rsidR="00536B50" w:rsidRPr="001B4772">
        <w:rPr>
          <w:rFonts w:ascii="Times New Roman" w:hAnsi="Times New Roman" w:cs="Times New Roman"/>
          <w:sz w:val="24"/>
          <w:szCs w:val="24"/>
        </w:rPr>
        <w:t>s</w:t>
      </w:r>
      <w:r w:rsidR="00186F05" w:rsidRPr="001B4772">
        <w:rPr>
          <w:rFonts w:ascii="Times New Roman" w:hAnsi="Times New Roman" w:cs="Times New Roman"/>
          <w:sz w:val="24"/>
          <w:szCs w:val="24"/>
        </w:rPr>
        <w:t xml:space="preserve"> with Dr. Wong Chee Hoo</w:t>
      </w:r>
      <w:r w:rsidR="00B81605" w:rsidRPr="001B4772">
        <w:rPr>
          <w:rFonts w:ascii="Times New Roman" w:hAnsi="Times New Roman" w:cs="Times New Roman"/>
          <w:sz w:val="24"/>
          <w:szCs w:val="24"/>
        </w:rPr>
        <w:t>.</w:t>
      </w:r>
    </w:p>
    <w:p w:rsidR="00967A21" w:rsidRPr="001B4772" w:rsidRDefault="00967A21" w:rsidP="001B4772">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I would like to express my sincere thank to Mrs. Faziha Abdul Malik for becoming my second marker in my research study. I appreciate her as she </w:t>
      </w:r>
      <w:r w:rsidR="00671651" w:rsidRPr="001B4772">
        <w:rPr>
          <w:rFonts w:ascii="Times New Roman" w:hAnsi="Times New Roman" w:cs="Times New Roman"/>
          <w:sz w:val="24"/>
          <w:szCs w:val="24"/>
        </w:rPr>
        <w:t xml:space="preserve">observed the details that I was lacking while preparing my works and provided supportive points for explanations in my research study.  </w:t>
      </w:r>
    </w:p>
    <w:p w:rsidR="00372ADE" w:rsidRPr="001B4772" w:rsidRDefault="00536B50" w:rsidP="001B4772">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I also grateful to my parents for their love and </w:t>
      </w:r>
      <w:r w:rsidR="00EF2D5F" w:rsidRPr="001B4772">
        <w:rPr>
          <w:rFonts w:ascii="Times New Roman" w:hAnsi="Times New Roman" w:cs="Times New Roman"/>
          <w:sz w:val="24"/>
          <w:szCs w:val="24"/>
        </w:rPr>
        <w:t xml:space="preserve">monetary </w:t>
      </w:r>
      <w:r w:rsidRPr="001B4772">
        <w:rPr>
          <w:rFonts w:ascii="Times New Roman" w:hAnsi="Times New Roman" w:cs="Times New Roman"/>
          <w:sz w:val="24"/>
          <w:szCs w:val="24"/>
        </w:rPr>
        <w:t xml:space="preserve">supports </w:t>
      </w:r>
      <w:r w:rsidR="00EF2D5F" w:rsidRPr="001B4772">
        <w:rPr>
          <w:rFonts w:ascii="Times New Roman" w:hAnsi="Times New Roman" w:cs="Times New Roman"/>
          <w:sz w:val="24"/>
          <w:szCs w:val="24"/>
        </w:rPr>
        <w:t xml:space="preserve">during my research preparation. I also appreciate them for educating me to prepare for my future. I would like to thank my siblings and my dearest friends for providing helps and valuable support while I was working on research data analysis.  </w:t>
      </w:r>
    </w:p>
    <w:p w:rsidR="00EF2D5F" w:rsidRPr="001B4772" w:rsidRDefault="00EF2D5F" w:rsidP="001B4772">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Finally, I would like to appreciate my respondents who were willing to get participated to provide valuable answers in my questionnaires. Thank to their times, I am able to collect valuable data and </w:t>
      </w:r>
      <w:r w:rsidR="00967A21" w:rsidRPr="001B4772">
        <w:rPr>
          <w:rFonts w:ascii="Times New Roman" w:hAnsi="Times New Roman" w:cs="Times New Roman"/>
          <w:sz w:val="24"/>
          <w:szCs w:val="24"/>
        </w:rPr>
        <w:t>important information for my statistical analysis in research study.</w:t>
      </w:r>
    </w:p>
    <w:p w:rsidR="00372ADE" w:rsidRPr="001B4772" w:rsidRDefault="00372ADE" w:rsidP="001B4772">
      <w:pPr>
        <w:spacing w:line="360" w:lineRule="auto"/>
        <w:rPr>
          <w:rFonts w:ascii="Times New Roman" w:hAnsi="Times New Roman" w:cs="Times New Roman"/>
          <w:b/>
          <w:sz w:val="24"/>
          <w:szCs w:val="24"/>
        </w:rPr>
      </w:pPr>
    </w:p>
    <w:p w:rsidR="00372ADE" w:rsidRPr="001B4772" w:rsidRDefault="00372ADE" w:rsidP="001B4772">
      <w:pPr>
        <w:spacing w:line="360" w:lineRule="auto"/>
        <w:rPr>
          <w:rFonts w:ascii="Times New Roman" w:hAnsi="Times New Roman" w:cs="Times New Roman"/>
          <w:b/>
          <w:sz w:val="24"/>
          <w:szCs w:val="24"/>
        </w:rPr>
      </w:pPr>
    </w:p>
    <w:p w:rsidR="00372ADE" w:rsidRPr="001B4772" w:rsidRDefault="00372ADE" w:rsidP="001B4772">
      <w:pPr>
        <w:spacing w:line="360" w:lineRule="auto"/>
        <w:rPr>
          <w:rFonts w:ascii="Times New Roman" w:hAnsi="Times New Roman" w:cs="Times New Roman"/>
          <w:b/>
          <w:sz w:val="24"/>
          <w:szCs w:val="24"/>
        </w:rPr>
      </w:pPr>
    </w:p>
    <w:p w:rsidR="00372ADE" w:rsidRPr="001B4772" w:rsidRDefault="00372ADE" w:rsidP="001B4772">
      <w:pPr>
        <w:spacing w:line="360" w:lineRule="auto"/>
        <w:rPr>
          <w:rFonts w:ascii="Times New Roman" w:hAnsi="Times New Roman" w:cs="Times New Roman"/>
          <w:b/>
          <w:sz w:val="24"/>
          <w:szCs w:val="24"/>
        </w:rPr>
      </w:pPr>
    </w:p>
    <w:p w:rsidR="00372ADE" w:rsidRPr="001B4772" w:rsidRDefault="00372ADE" w:rsidP="001B4772">
      <w:pPr>
        <w:spacing w:line="360" w:lineRule="auto"/>
        <w:rPr>
          <w:rFonts w:ascii="Times New Roman" w:hAnsi="Times New Roman" w:cs="Times New Roman"/>
          <w:b/>
          <w:sz w:val="24"/>
          <w:szCs w:val="24"/>
        </w:rPr>
      </w:pPr>
    </w:p>
    <w:p w:rsidR="00372ADE" w:rsidRPr="001B4772" w:rsidRDefault="00372ADE"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sdt>
      <w:sdtPr>
        <w:id w:val="93714021"/>
        <w:docPartObj>
          <w:docPartGallery w:val="Table of Contents"/>
          <w:docPartUnique/>
        </w:docPartObj>
      </w:sdtPr>
      <w:sdtEndPr>
        <w:rPr>
          <w:rFonts w:asciiTheme="minorHAnsi" w:eastAsiaTheme="minorEastAsia" w:hAnsiTheme="minorHAnsi" w:cstheme="minorBidi"/>
          <w:b w:val="0"/>
          <w:bCs w:val="0"/>
          <w:color w:val="auto"/>
          <w:sz w:val="22"/>
          <w:szCs w:val="22"/>
          <w:lang w:val="en-MY" w:eastAsia="zh-CN"/>
        </w:rPr>
      </w:sdtEndPr>
      <w:sdtContent>
        <w:p w:rsidR="00FE7B47" w:rsidRPr="00FE7B47" w:rsidRDefault="00FE7B47">
          <w:pPr>
            <w:pStyle w:val="TOCHeading"/>
            <w:rPr>
              <w:color w:val="auto"/>
            </w:rPr>
          </w:pPr>
          <w:r w:rsidRPr="00FE7B47">
            <w:rPr>
              <w:color w:val="auto"/>
            </w:rPr>
            <w:t>TABLE OF</w:t>
          </w:r>
          <w:r>
            <w:rPr>
              <w:color w:val="auto"/>
            </w:rPr>
            <w:t xml:space="preserve"> CONTENTS</w:t>
          </w:r>
        </w:p>
        <w:p w:rsidR="00FE7B47" w:rsidRDefault="00FE7B47">
          <w:pPr>
            <w:pStyle w:val="TOC1"/>
            <w:tabs>
              <w:tab w:val="right" w:leader="dot" w:pos="9016"/>
            </w:tabs>
            <w:rPr>
              <w:noProof/>
            </w:rPr>
          </w:pPr>
          <w:r>
            <w:fldChar w:fldCharType="begin"/>
          </w:r>
          <w:r>
            <w:instrText xml:space="preserve"> TOC \o "1-3" \h \z \u </w:instrText>
          </w:r>
          <w:r>
            <w:fldChar w:fldCharType="separate"/>
          </w:r>
          <w:hyperlink w:anchor="_Toc27747497" w:history="1">
            <w:r w:rsidRPr="002B6164">
              <w:rPr>
                <w:rStyle w:val="Hyperlink"/>
                <w:rFonts w:ascii="Times New Roman" w:hAnsi="Times New Roman" w:cs="Times New Roman"/>
                <w:b/>
                <w:noProof/>
              </w:rPr>
              <w:t>Title Page</w:t>
            </w:r>
            <w:r>
              <w:rPr>
                <w:noProof/>
                <w:webHidden/>
              </w:rPr>
              <w:tab/>
            </w:r>
            <w:r>
              <w:rPr>
                <w:noProof/>
                <w:webHidden/>
              </w:rPr>
              <w:fldChar w:fldCharType="begin"/>
            </w:r>
            <w:r>
              <w:rPr>
                <w:noProof/>
                <w:webHidden/>
              </w:rPr>
              <w:instrText xml:space="preserve"> PAGEREF _Toc27747497 \h </w:instrText>
            </w:r>
            <w:r>
              <w:rPr>
                <w:noProof/>
                <w:webHidden/>
              </w:rPr>
            </w:r>
            <w:r>
              <w:rPr>
                <w:noProof/>
                <w:webHidden/>
              </w:rPr>
              <w:fldChar w:fldCharType="separate"/>
            </w:r>
            <w:r>
              <w:rPr>
                <w:noProof/>
                <w:webHidden/>
              </w:rPr>
              <w:t>i</w:t>
            </w:r>
            <w:r>
              <w:rPr>
                <w:noProof/>
                <w:webHidden/>
              </w:rPr>
              <w:fldChar w:fldCharType="end"/>
            </w:r>
          </w:hyperlink>
        </w:p>
        <w:p w:rsidR="00FE7B47" w:rsidRDefault="00FE7B47">
          <w:pPr>
            <w:pStyle w:val="TOC1"/>
            <w:tabs>
              <w:tab w:val="right" w:leader="dot" w:pos="9016"/>
            </w:tabs>
            <w:rPr>
              <w:noProof/>
            </w:rPr>
          </w:pPr>
          <w:hyperlink w:anchor="_Toc27747498" w:history="1">
            <w:r w:rsidRPr="002B6164">
              <w:rPr>
                <w:rStyle w:val="Hyperlink"/>
                <w:rFonts w:ascii="Times New Roman" w:hAnsi="Times New Roman" w:cs="Times New Roman"/>
                <w:b/>
                <w:noProof/>
              </w:rPr>
              <w:t>ABSTRACT</w:t>
            </w:r>
            <w:r>
              <w:rPr>
                <w:noProof/>
                <w:webHidden/>
              </w:rPr>
              <w:tab/>
            </w:r>
            <w:r>
              <w:rPr>
                <w:noProof/>
                <w:webHidden/>
              </w:rPr>
              <w:fldChar w:fldCharType="begin"/>
            </w:r>
            <w:r>
              <w:rPr>
                <w:noProof/>
                <w:webHidden/>
              </w:rPr>
              <w:instrText xml:space="preserve"> PAGEREF _Toc27747498 \h </w:instrText>
            </w:r>
            <w:r>
              <w:rPr>
                <w:noProof/>
                <w:webHidden/>
              </w:rPr>
            </w:r>
            <w:r>
              <w:rPr>
                <w:noProof/>
                <w:webHidden/>
              </w:rPr>
              <w:fldChar w:fldCharType="separate"/>
            </w:r>
            <w:r>
              <w:rPr>
                <w:noProof/>
                <w:webHidden/>
              </w:rPr>
              <w:t>ii</w:t>
            </w:r>
            <w:r>
              <w:rPr>
                <w:noProof/>
                <w:webHidden/>
              </w:rPr>
              <w:fldChar w:fldCharType="end"/>
            </w:r>
          </w:hyperlink>
        </w:p>
        <w:p w:rsidR="00FE7B47" w:rsidRDefault="00FE7B47">
          <w:pPr>
            <w:pStyle w:val="TOC1"/>
            <w:tabs>
              <w:tab w:val="right" w:leader="dot" w:pos="9016"/>
            </w:tabs>
            <w:rPr>
              <w:noProof/>
            </w:rPr>
          </w:pPr>
          <w:hyperlink w:anchor="_Toc27747499" w:history="1">
            <w:r w:rsidRPr="002B6164">
              <w:rPr>
                <w:rStyle w:val="Hyperlink"/>
                <w:rFonts w:ascii="Times New Roman" w:hAnsi="Times New Roman" w:cs="Times New Roman"/>
                <w:b/>
                <w:noProof/>
              </w:rPr>
              <w:t>STUDENT’S DECLARATION</w:t>
            </w:r>
            <w:r>
              <w:rPr>
                <w:noProof/>
                <w:webHidden/>
              </w:rPr>
              <w:tab/>
            </w:r>
            <w:r>
              <w:rPr>
                <w:noProof/>
                <w:webHidden/>
              </w:rPr>
              <w:fldChar w:fldCharType="begin"/>
            </w:r>
            <w:r>
              <w:rPr>
                <w:noProof/>
                <w:webHidden/>
              </w:rPr>
              <w:instrText xml:space="preserve"> PAGEREF _Toc27747499 \h </w:instrText>
            </w:r>
            <w:r>
              <w:rPr>
                <w:noProof/>
                <w:webHidden/>
              </w:rPr>
            </w:r>
            <w:r>
              <w:rPr>
                <w:noProof/>
                <w:webHidden/>
              </w:rPr>
              <w:fldChar w:fldCharType="separate"/>
            </w:r>
            <w:r>
              <w:rPr>
                <w:noProof/>
                <w:webHidden/>
              </w:rPr>
              <w:t>iii</w:t>
            </w:r>
            <w:r>
              <w:rPr>
                <w:noProof/>
                <w:webHidden/>
              </w:rPr>
              <w:fldChar w:fldCharType="end"/>
            </w:r>
          </w:hyperlink>
        </w:p>
        <w:p w:rsidR="00FE7B47" w:rsidRDefault="00FE7B47">
          <w:pPr>
            <w:pStyle w:val="TOC1"/>
            <w:tabs>
              <w:tab w:val="right" w:leader="dot" w:pos="9016"/>
            </w:tabs>
            <w:rPr>
              <w:noProof/>
            </w:rPr>
          </w:pPr>
          <w:hyperlink w:anchor="_Toc27747500" w:history="1">
            <w:r w:rsidRPr="002B6164">
              <w:rPr>
                <w:rStyle w:val="Hyperlink"/>
                <w:rFonts w:ascii="Times New Roman" w:hAnsi="Times New Roman" w:cs="Times New Roman"/>
                <w:b/>
                <w:noProof/>
              </w:rPr>
              <w:t>ACKNOWLEGEMENT</w:t>
            </w:r>
            <w:r>
              <w:rPr>
                <w:noProof/>
                <w:webHidden/>
              </w:rPr>
              <w:tab/>
            </w:r>
            <w:r>
              <w:rPr>
                <w:noProof/>
                <w:webHidden/>
              </w:rPr>
              <w:fldChar w:fldCharType="begin"/>
            </w:r>
            <w:r>
              <w:rPr>
                <w:noProof/>
                <w:webHidden/>
              </w:rPr>
              <w:instrText xml:space="preserve"> PAGEREF _Toc27747500 \h </w:instrText>
            </w:r>
            <w:r>
              <w:rPr>
                <w:noProof/>
                <w:webHidden/>
              </w:rPr>
            </w:r>
            <w:r>
              <w:rPr>
                <w:noProof/>
                <w:webHidden/>
              </w:rPr>
              <w:fldChar w:fldCharType="separate"/>
            </w:r>
            <w:r>
              <w:rPr>
                <w:noProof/>
                <w:webHidden/>
              </w:rPr>
              <w:t>iv</w:t>
            </w:r>
            <w:r>
              <w:rPr>
                <w:noProof/>
                <w:webHidden/>
              </w:rPr>
              <w:fldChar w:fldCharType="end"/>
            </w:r>
          </w:hyperlink>
        </w:p>
        <w:p w:rsidR="00FE7B47" w:rsidRDefault="00FE7B47">
          <w:pPr>
            <w:pStyle w:val="TOC1"/>
            <w:tabs>
              <w:tab w:val="right" w:leader="dot" w:pos="9016"/>
            </w:tabs>
            <w:rPr>
              <w:noProof/>
            </w:rPr>
          </w:pPr>
          <w:hyperlink w:anchor="_Toc27747501" w:history="1">
            <w:r w:rsidRPr="002B6164">
              <w:rPr>
                <w:rStyle w:val="Hyperlink"/>
                <w:rFonts w:ascii="Times New Roman" w:hAnsi="Times New Roman" w:cs="Times New Roman"/>
                <w:b/>
                <w:noProof/>
              </w:rPr>
              <w:t>CHAPTER 1</w:t>
            </w:r>
            <w:r>
              <w:rPr>
                <w:noProof/>
                <w:webHidden/>
              </w:rPr>
              <w:tab/>
            </w:r>
            <w:r>
              <w:rPr>
                <w:noProof/>
                <w:webHidden/>
              </w:rPr>
              <w:fldChar w:fldCharType="begin"/>
            </w:r>
            <w:r>
              <w:rPr>
                <w:noProof/>
                <w:webHidden/>
              </w:rPr>
              <w:instrText xml:space="preserve"> PAGEREF _Toc27747501 \h </w:instrText>
            </w:r>
            <w:r>
              <w:rPr>
                <w:noProof/>
                <w:webHidden/>
              </w:rPr>
            </w:r>
            <w:r>
              <w:rPr>
                <w:noProof/>
                <w:webHidden/>
              </w:rPr>
              <w:fldChar w:fldCharType="separate"/>
            </w:r>
            <w:r>
              <w:rPr>
                <w:noProof/>
                <w:webHidden/>
              </w:rPr>
              <w:t>1</w:t>
            </w:r>
            <w:r>
              <w:rPr>
                <w:noProof/>
                <w:webHidden/>
              </w:rPr>
              <w:fldChar w:fldCharType="end"/>
            </w:r>
          </w:hyperlink>
        </w:p>
        <w:p w:rsidR="00FE7B47" w:rsidRDefault="00FE7B47">
          <w:pPr>
            <w:pStyle w:val="TOC1"/>
            <w:tabs>
              <w:tab w:val="right" w:leader="dot" w:pos="9016"/>
            </w:tabs>
            <w:rPr>
              <w:noProof/>
            </w:rPr>
          </w:pPr>
          <w:hyperlink w:anchor="_Toc27747502" w:history="1">
            <w:r w:rsidRPr="002B6164">
              <w:rPr>
                <w:rStyle w:val="Hyperlink"/>
                <w:rFonts w:ascii="Times New Roman" w:hAnsi="Times New Roman" w:cs="Times New Roman"/>
                <w:b/>
                <w:noProof/>
              </w:rPr>
              <w:t>INTRODUCTION</w:t>
            </w:r>
            <w:r>
              <w:rPr>
                <w:noProof/>
                <w:webHidden/>
              </w:rPr>
              <w:tab/>
            </w:r>
            <w:r>
              <w:rPr>
                <w:noProof/>
                <w:webHidden/>
              </w:rPr>
              <w:fldChar w:fldCharType="begin"/>
            </w:r>
            <w:r>
              <w:rPr>
                <w:noProof/>
                <w:webHidden/>
              </w:rPr>
              <w:instrText xml:space="preserve"> PAGEREF _Toc27747502 \h </w:instrText>
            </w:r>
            <w:r>
              <w:rPr>
                <w:noProof/>
                <w:webHidden/>
              </w:rPr>
            </w:r>
            <w:r>
              <w:rPr>
                <w:noProof/>
                <w:webHidden/>
              </w:rPr>
              <w:fldChar w:fldCharType="separate"/>
            </w:r>
            <w:r>
              <w:rPr>
                <w:noProof/>
                <w:webHidden/>
              </w:rPr>
              <w:t>1</w:t>
            </w:r>
            <w:r>
              <w:rPr>
                <w:noProof/>
                <w:webHidden/>
              </w:rPr>
              <w:fldChar w:fldCharType="end"/>
            </w:r>
          </w:hyperlink>
        </w:p>
        <w:p w:rsidR="00FE7B47" w:rsidRDefault="00FE7B47">
          <w:pPr>
            <w:pStyle w:val="TOC2"/>
            <w:tabs>
              <w:tab w:val="right" w:leader="dot" w:pos="9016"/>
            </w:tabs>
            <w:rPr>
              <w:noProof/>
            </w:rPr>
          </w:pPr>
          <w:hyperlink w:anchor="_Toc27747503" w:history="1">
            <w:r w:rsidRPr="002B6164">
              <w:rPr>
                <w:rStyle w:val="Hyperlink"/>
                <w:rFonts w:ascii="Times New Roman" w:hAnsi="Times New Roman" w:cs="Times New Roman"/>
                <w:noProof/>
              </w:rPr>
              <w:t>1.1 Background</w:t>
            </w:r>
            <w:r>
              <w:rPr>
                <w:noProof/>
                <w:webHidden/>
              </w:rPr>
              <w:tab/>
            </w:r>
            <w:r>
              <w:rPr>
                <w:noProof/>
                <w:webHidden/>
              </w:rPr>
              <w:fldChar w:fldCharType="begin"/>
            </w:r>
            <w:r>
              <w:rPr>
                <w:noProof/>
                <w:webHidden/>
              </w:rPr>
              <w:instrText xml:space="preserve"> PAGEREF _Toc27747503 \h </w:instrText>
            </w:r>
            <w:r>
              <w:rPr>
                <w:noProof/>
                <w:webHidden/>
              </w:rPr>
            </w:r>
            <w:r>
              <w:rPr>
                <w:noProof/>
                <w:webHidden/>
              </w:rPr>
              <w:fldChar w:fldCharType="separate"/>
            </w:r>
            <w:r>
              <w:rPr>
                <w:noProof/>
                <w:webHidden/>
              </w:rPr>
              <w:t>1</w:t>
            </w:r>
            <w:r>
              <w:rPr>
                <w:noProof/>
                <w:webHidden/>
              </w:rPr>
              <w:fldChar w:fldCharType="end"/>
            </w:r>
          </w:hyperlink>
        </w:p>
        <w:p w:rsidR="00FE7B47" w:rsidRDefault="00FE7B47">
          <w:pPr>
            <w:pStyle w:val="TOC2"/>
            <w:tabs>
              <w:tab w:val="right" w:leader="dot" w:pos="9016"/>
            </w:tabs>
            <w:rPr>
              <w:noProof/>
            </w:rPr>
          </w:pPr>
          <w:hyperlink w:anchor="_Toc27747504" w:history="1">
            <w:r w:rsidRPr="002B6164">
              <w:rPr>
                <w:rStyle w:val="Hyperlink"/>
                <w:rFonts w:ascii="Times New Roman" w:hAnsi="Times New Roman" w:cs="Times New Roman"/>
                <w:noProof/>
              </w:rPr>
              <w:t>1.2 Literature Gap</w:t>
            </w:r>
            <w:r>
              <w:rPr>
                <w:noProof/>
                <w:webHidden/>
              </w:rPr>
              <w:tab/>
            </w:r>
            <w:r>
              <w:rPr>
                <w:noProof/>
                <w:webHidden/>
              </w:rPr>
              <w:fldChar w:fldCharType="begin"/>
            </w:r>
            <w:r>
              <w:rPr>
                <w:noProof/>
                <w:webHidden/>
              </w:rPr>
              <w:instrText xml:space="preserve"> PAGEREF _Toc27747504 \h </w:instrText>
            </w:r>
            <w:r>
              <w:rPr>
                <w:noProof/>
                <w:webHidden/>
              </w:rPr>
            </w:r>
            <w:r>
              <w:rPr>
                <w:noProof/>
                <w:webHidden/>
              </w:rPr>
              <w:fldChar w:fldCharType="separate"/>
            </w:r>
            <w:r>
              <w:rPr>
                <w:noProof/>
                <w:webHidden/>
              </w:rPr>
              <w:t>2</w:t>
            </w:r>
            <w:r>
              <w:rPr>
                <w:noProof/>
                <w:webHidden/>
              </w:rPr>
              <w:fldChar w:fldCharType="end"/>
            </w:r>
          </w:hyperlink>
        </w:p>
        <w:p w:rsidR="00FE7B47" w:rsidRDefault="00FE7B47">
          <w:pPr>
            <w:pStyle w:val="TOC2"/>
            <w:tabs>
              <w:tab w:val="right" w:leader="dot" w:pos="9016"/>
            </w:tabs>
            <w:rPr>
              <w:noProof/>
            </w:rPr>
          </w:pPr>
          <w:hyperlink w:anchor="_Toc27747505" w:history="1">
            <w:r w:rsidRPr="002B6164">
              <w:rPr>
                <w:rStyle w:val="Hyperlink"/>
                <w:rFonts w:ascii="Times New Roman" w:hAnsi="Times New Roman" w:cs="Times New Roman"/>
                <w:noProof/>
              </w:rPr>
              <w:t>1.3 Statement of Problem</w:t>
            </w:r>
            <w:r>
              <w:rPr>
                <w:noProof/>
                <w:webHidden/>
              </w:rPr>
              <w:tab/>
            </w:r>
            <w:r>
              <w:rPr>
                <w:noProof/>
                <w:webHidden/>
              </w:rPr>
              <w:fldChar w:fldCharType="begin"/>
            </w:r>
            <w:r>
              <w:rPr>
                <w:noProof/>
                <w:webHidden/>
              </w:rPr>
              <w:instrText xml:space="preserve"> PAGEREF _Toc27747505 \h </w:instrText>
            </w:r>
            <w:r>
              <w:rPr>
                <w:noProof/>
                <w:webHidden/>
              </w:rPr>
            </w:r>
            <w:r>
              <w:rPr>
                <w:noProof/>
                <w:webHidden/>
              </w:rPr>
              <w:fldChar w:fldCharType="separate"/>
            </w:r>
            <w:r>
              <w:rPr>
                <w:noProof/>
                <w:webHidden/>
              </w:rPr>
              <w:t>3</w:t>
            </w:r>
            <w:r>
              <w:rPr>
                <w:noProof/>
                <w:webHidden/>
              </w:rPr>
              <w:fldChar w:fldCharType="end"/>
            </w:r>
          </w:hyperlink>
        </w:p>
        <w:p w:rsidR="00FE7B47" w:rsidRDefault="00FE7B47">
          <w:pPr>
            <w:pStyle w:val="TOC2"/>
            <w:tabs>
              <w:tab w:val="right" w:leader="dot" w:pos="9016"/>
            </w:tabs>
            <w:rPr>
              <w:noProof/>
            </w:rPr>
          </w:pPr>
          <w:hyperlink w:anchor="_Toc27747506" w:history="1">
            <w:r w:rsidRPr="002B6164">
              <w:rPr>
                <w:rStyle w:val="Hyperlink"/>
                <w:rFonts w:ascii="Times New Roman" w:hAnsi="Times New Roman" w:cs="Times New Roman"/>
                <w:noProof/>
              </w:rPr>
              <w:t>1.4 Research objectives</w:t>
            </w:r>
            <w:r>
              <w:rPr>
                <w:noProof/>
                <w:webHidden/>
              </w:rPr>
              <w:tab/>
            </w:r>
            <w:r>
              <w:rPr>
                <w:noProof/>
                <w:webHidden/>
              </w:rPr>
              <w:fldChar w:fldCharType="begin"/>
            </w:r>
            <w:r>
              <w:rPr>
                <w:noProof/>
                <w:webHidden/>
              </w:rPr>
              <w:instrText xml:space="preserve"> PAGEREF _Toc27747506 \h </w:instrText>
            </w:r>
            <w:r>
              <w:rPr>
                <w:noProof/>
                <w:webHidden/>
              </w:rPr>
            </w:r>
            <w:r>
              <w:rPr>
                <w:noProof/>
                <w:webHidden/>
              </w:rPr>
              <w:fldChar w:fldCharType="separate"/>
            </w:r>
            <w:r>
              <w:rPr>
                <w:noProof/>
                <w:webHidden/>
              </w:rPr>
              <w:t>4</w:t>
            </w:r>
            <w:r>
              <w:rPr>
                <w:noProof/>
                <w:webHidden/>
              </w:rPr>
              <w:fldChar w:fldCharType="end"/>
            </w:r>
          </w:hyperlink>
        </w:p>
        <w:p w:rsidR="00FE7B47" w:rsidRDefault="00FE7B47">
          <w:pPr>
            <w:pStyle w:val="TOC2"/>
            <w:tabs>
              <w:tab w:val="right" w:leader="dot" w:pos="9016"/>
            </w:tabs>
            <w:rPr>
              <w:noProof/>
            </w:rPr>
          </w:pPr>
          <w:hyperlink w:anchor="_Toc27747507" w:history="1">
            <w:r w:rsidRPr="002B6164">
              <w:rPr>
                <w:rStyle w:val="Hyperlink"/>
                <w:rFonts w:ascii="Times New Roman" w:hAnsi="Times New Roman" w:cs="Times New Roman"/>
                <w:noProof/>
              </w:rPr>
              <w:t>1.5 Research Questions</w:t>
            </w:r>
            <w:r>
              <w:rPr>
                <w:noProof/>
                <w:webHidden/>
              </w:rPr>
              <w:tab/>
            </w:r>
            <w:r>
              <w:rPr>
                <w:noProof/>
                <w:webHidden/>
              </w:rPr>
              <w:fldChar w:fldCharType="begin"/>
            </w:r>
            <w:r>
              <w:rPr>
                <w:noProof/>
                <w:webHidden/>
              </w:rPr>
              <w:instrText xml:space="preserve"> PAGEREF _Toc27747507 \h </w:instrText>
            </w:r>
            <w:r>
              <w:rPr>
                <w:noProof/>
                <w:webHidden/>
              </w:rPr>
            </w:r>
            <w:r>
              <w:rPr>
                <w:noProof/>
                <w:webHidden/>
              </w:rPr>
              <w:fldChar w:fldCharType="separate"/>
            </w:r>
            <w:r>
              <w:rPr>
                <w:noProof/>
                <w:webHidden/>
              </w:rPr>
              <w:t>5</w:t>
            </w:r>
            <w:r>
              <w:rPr>
                <w:noProof/>
                <w:webHidden/>
              </w:rPr>
              <w:fldChar w:fldCharType="end"/>
            </w:r>
          </w:hyperlink>
        </w:p>
        <w:p w:rsidR="00FE7B47" w:rsidRDefault="00FE7B47">
          <w:pPr>
            <w:pStyle w:val="TOC2"/>
            <w:tabs>
              <w:tab w:val="right" w:leader="dot" w:pos="9016"/>
            </w:tabs>
            <w:rPr>
              <w:noProof/>
            </w:rPr>
          </w:pPr>
          <w:hyperlink w:anchor="_Toc27747508" w:history="1">
            <w:r w:rsidRPr="002B6164">
              <w:rPr>
                <w:rStyle w:val="Hyperlink"/>
                <w:rFonts w:ascii="Times New Roman" w:hAnsi="Times New Roman" w:cs="Times New Roman"/>
                <w:noProof/>
              </w:rPr>
              <w:t>1.6 Significant of Study</w:t>
            </w:r>
            <w:r>
              <w:rPr>
                <w:noProof/>
                <w:webHidden/>
              </w:rPr>
              <w:tab/>
            </w:r>
            <w:r>
              <w:rPr>
                <w:noProof/>
                <w:webHidden/>
              </w:rPr>
              <w:fldChar w:fldCharType="begin"/>
            </w:r>
            <w:r>
              <w:rPr>
                <w:noProof/>
                <w:webHidden/>
              </w:rPr>
              <w:instrText xml:space="preserve"> PAGEREF _Toc27747508 \h </w:instrText>
            </w:r>
            <w:r>
              <w:rPr>
                <w:noProof/>
                <w:webHidden/>
              </w:rPr>
            </w:r>
            <w:r>
              <w:rPr>
                <w:noProof/>
                <w:webHidden/>
              </w:rPr>
              <w:fldChar w:fldCharType="separate"/>
            </w:r>
            <w:r>
              <w:rPr>
                <w:noProof/>
                <w:webHidden/>
              </w:rPr>
              <w:t>6</w:t>
            </w:r>
            <w:r>
              <w:rPr>
                <w:noProof/>
                <w:webHidden/>
              </w:rPr>
              <w:fldChar w:fldCharType="end"/>
            </w:r>
          </w:hyperlink>
        </w:p>
        <w:p w:rsidR="00FE7B47" w:rsidRDefault="00FE7B47">
          <w:pPr>
            <w:pStyle w:val="TOC3"/>
            <w:tabs>
              <w:tab w:val="right" w:leader="dot" w:pos="9016"/>
            </w:tabs>
            <w:rPr>
              <w:noProof/>
            </w:rPr>
          </w:pPr>
          <w:hyperlink w:anchor="_Toc27747509" w:history="1">
            <w:r w:rsidRPr="002B6164">
              <w:rPr>
                <w:rStyle w:val="Hyperlink"/>
                <w:rFonts w:ascii="Times New Roman" w:hAnsi="Times New Roman" w:cs="Times New Roman"/>
                <w:noProof/>
              </w:rPr>
              <w:t>Academic Purpose</w:t>
            </w:r>
            <w:r>
              <w:rPr>
                <w:noProof/>
                <w:webHidden/>
              </w:rPr>
              <w:tab/>
            </w:r>
            <w:r>
              <w:rPr>
                <w:noProof/>
                <w:webHidden/>
              </w:rPr>
              <w:fldChar w:fldCharType="begin"/>
            </w:r>
            <w:r>
              <w:rPr>
                <w:noProof/>
                <w:webHidden/>
              </w:rPr>
              <w:instrText xml:space="preserve"> PAGEREF _Toc27747509 \h </w:instrText>
            </w:r>
            <w:r>
              <w:rPr>
                <w:noProof/>
                <w:webHidden/>
              </w:rPr>
            </w:r>
            <w:r>
              <w:rPr>
                <w:noProof/>
                <w:webHidden/>
              </w:rPr>
              <w:fldChar w:fldCharType="separate"/>
            </w:r>
            <w:r>
              <w:rPr>
                <w:noProof/>
                <w:webHidden/>
              </w:rPr>
              <w:t>6</w:t>
            </w:r>
            <w:r>
              <w:rPr>
                <w:noProof/>
                <w:webHidden/>
              </w:rPr>
              <w:fldChar w:fldCharType="end"/>
            </w:r>
          </w:hyperlink>
        </w:p>
        <w:p w:rsidR="00FE7B47" w:rsidRDefault="00FE7B47">
          <w:pPr>
            <w:pStyle w:val="TOC3"/>
            <w:tabs>
              <w:tab w:val="right" w:leader="dot" w:pos="9016"/>
            </w:tabs>
            <w:rPr>
              <w:noProof/>
            </w:rPr>
          </w:pPr>
          <w:hyperlink w:anchor="_Toc27747510" w:history="1">
            <w:r w:rsidRPr="002B6164">
              <w:rPr>
                <w:rStyle w:val="Hyperlink"/>
                <w:rFonts w:ascii="Times New Roman" w:hAnsi="Times New Roman" w:cs="Times New Roman"/>
                <w:noProof/>
              </w:rPr>
              <w:t>Industry Purpose</w:t>
            </w:r>
            <w:r>
              <w:rPr>
                <w:noProof/>
                <w:webHidden/>
              </w:rPr>
              <w:tab/>
            </w:r>
            <w:r>
              <w:rPr>
                <w:noProof/>
                <w:webHidden/>
              </w:rPr>
              <w:fldChar w:fldCharType="begin"/>
            </w:r>
            <w:r>
              <w:rPr>
                <w:noProof/>
                <w:webHidden/>
              </w:rPr>
              <w:instrText xml:space="preserve"> PAGEREF _Toc27747510 \h </w:instrText>
            </w:r>
            <w:r>
              <w:rPr>
                <w:noProof/>
                <w:webHidden/>
              </w:rPr>
            </w:r>
            <w:r>
              <w:rPr>
                <w:noProof/>
                <w:webHidden/>
              </w:rPr>
              <w:fldChar w:fldCharType="separate"/>
            </w:r>
            <w:r>
              <w:rPr>
                <w:noProof/>
                <w:webHidden/>
              </w:rPr>
              <w:t>6</w:t>
            </w:r>
            <w:r>
              <w:rPr>
                <w:noProof/>
                <w:webHidden/>
              </w:rPr>
              <w:fldChar w:fldCharType="end"/>
            </w:r>
          </w:hyperlink>
        </w:p>
        <w:p w:rsidR="00FE7B47" w:rsidRDefault="00FE7B47">
          <w:pPr>
            <w:pStyle w:val="TOC2"/>
            <w:tabs>
              <w:tab w:val="right" w:leader="dot" w:pos="9016"/>
            </w:tabs>
            <w:rPr>
              <w:noProof/>
            </w:rPr>
          </w:pPr>
          <w:hyperlink w:anchor="_Toc27747511" w:history="1">
            <w:r w:rsidRPr="002B6164">
              <w:rPr>
                <w:rStyle w:val="Hyperlink"/>
                <w:rFonts w:ascii="Times New Roman" w:hAnsi="Times New Roman" w:cs="Times New Roman"/>
                <w:noProof/>
              </w:rPr>
              <w:t>1.7 Limitation of the study</w:t>
            </w:r>
            <w:r>
              <w:rPr>
                <w:noProof/>
                <w:webHidden/>
              </w:rPr>
              <w:tab/>
            </w:r>
            <w:r>
              <w:rPr>
                <w:noProof/>
                <w:webHidden/>
              </w:rPr>
              <w:fldChar w:fldCharType="begin"/>
            </w:r>
            <w:r>
              <w:rPr>
                <w:noProof/>
                <w:webHidden/>
              </w:rPr>
              <w:instrText xml:space="preserve"> PAGEREF _Toc27747511 \h </w:instrText>
            </w:r>
            <w:r>
              <w:rPr>
                <w:noProof/>
                <w:webHidden/>
              </w:rPr>
            </w:r>
            <w:r>
              <w:rPr>
                <w:noProof/>
                <w:webHidden/>
              </w:rPr>
              <w:fldChar w:fldCharType="separate"/>
            </w:r>
            <w:r>
              <w:rPr>
                <w:noProof/>
                <w:webHidden/>
              </w:rPr>
              <w:t>7</w:t>
            </w:r>
            <w:r>
              <w:rPr>
                <w:noProof/>
                <w:webHidden/>
              </w:rPr>
              <w:fldChar w:fldCharType="end"/>
            </w:r>
          </w:hyperlink>
        </w:p>
        <w:p w:rsidR="00FE7B47" w:rsidRDefault="00FE7B47">
          <w:pPr>
            <w:pStyle w:val="TOC2"/>
            <w:tabs>
              <w:tab w:val="right" w:leader="dot" w:pos="9016"/>
            </w:tabs>
            <w:rPr>
              <w:noProof/>
            </w:rPr>
          </w:pPr>
          <w:hyperlink w:anchor="_Toc27747512" w:history="1">
            <w:r w:rsidRPr="002B6164">
              <w:rPr>
                <w:rStyle w:val="Hyperlink"/>
                <w:rFonts w:ascii="Times New Roman" w:hAnsi="Times New Roman" w:cs="Times New Roman"/>
                <w:noProof/>
              </w:rPr>
              <w:t>1.8 Scope of the study</w:t>
            </w:r>
            <w:r>
              <w:rPr>
                <w:noProof/>
                <w:webHidden/>
              </w:rPr>
              <w:tab/>
            </w:r>
            <w:r>
              <w:rPr>
                <w:noProof/>
                <w:webHidden/>
              </w:rPr>
              <w:fldChar w:fldCharType="begin"/>
            </w:r>
            <w:r>
              <w:rPr>
                <w:noProof/>
                <w:webHidden/>
              </w:rPr>
              <w:instrText xml:space="preserve"> PAGEREF _Toc27747512 \h </w:instrText>
            </w:r>
            <w:r>
              <w:rPr>
                <w:noProof/>
                <w:webHidden/>
              </w:rPr>
            </w:r>
            <w:r>
              <w:rPr>
                <w:noProof/>
                <w:webHidden/>
              </w:rPr>
              <w:fldChar w:fldCharType="separate"/>
            </w:r>
            <w:r>
              <w:rPr>
                <w:noProof/>
                <w:webHidden/>
              </w:rPr>
              <w:t>8</w:t>
            </w:r>
            <w:r>
              <w:rPr>
                <w:noProof/>
                <w:webHidden/>
              </w:rPr>
              <w:fldChar w:fldCharType="end"/>
            </w:r>
          </w:hyperlink>
        </w:p>
        <w:p w:rsidR="00FE7B47" w:rsidRDefault="00FE7B47">
          <w:pPr>
            <w:pStyle w:val="TOC2"/>
            <w:tabs>
              <w:tab w:val="right" w:leader="dot" w:pos="9016"/>
            </w:tabs>
            <w:rPr>
              <w:noProof/>
            </w:rPr>
          </w:pPr>
          <w:hyperlink w:anchor="_Toc27747513" w:history="1">
            <w:r w:rsidRPr="002B6164">
              <w:rPr>
                <w:rStyle w:val="Hyperlink"/>
                <w:rFonts w:ascii="Times New Roman" w:hAnsi="Times New Roman" w:cs="Times New Roman"/>
                <w:noProof/>
              </w:rPr>
              <w:t>1.9 Ethical consideration</w:t>
            </w:r>
            <w:r>
              <w:rPr>
                <w:noProof/>
                <w:webHidden/>
              </w:rPr>
              <w:tab/>
            </w:r>
            <w:r>
              <w:rPr>
                <w:noProof/>
                <w:webHidden/>
              </w:rPr>
              <w:fldChar w:fldCharType="begin"/>
            </w:r>
            <w:r>
              <w:rPr>
                <w:noProof/>
                <w:webHidden/>
              </w:rPr>
              <w:instrText xml:space="preserve"> PAGEREF _Toc27747513 \h </w:instrText>
            </w:r>
            <w:r>
              <w:rPr>
                <w:noProof/>
                <w:webHidden/>
              </w:rPr>
            </w:r>
            <w:r>
              <w:rPr>
                <w:noProof/>
                <w:webHidden/>
              </w:rPr>
              <w:fldChar w:fldCharType="separate"/>
            </w:r>
            <w:r>
              <w:rPr>
                <w:noProof/>
                <w:webHidden/>
              </w:rPr>
              <w:t>8</w:t>
            </w:r>
            <w:r>
              <w:rPr>
                <w:noProof/>
                <w:webHidden/>
              </w:rPr>
              <w:fldChar w:fldCharType="end"/>
            </w:r>
          </w:hyperlink>
        </w:p>
        <w:p w:rsidR="00FE7B47" w:rsidRDefault="00FE7B47">
          <w:pPr>
            <w:pStyle w:val="TOC1"/>
            <w:tabs>
              <w:tab w:val="right" w:leader="dot" w:pos="9016"/>
            </w:tabs>
            <w:rPr>
              <w:noProof/>
            </w:rPr>
          </w:pPr>
          <w:hyperlink w:anchor="_Toc27747514" w:history="1">
            <w:r w:rsidRPr="002B6164">
              <w:rPr>
                <w:rStyle w:val="Hyperlink"/>
                <w:rFonts w:ascii="Times New Roman" w:hAnsi="Times New Roman" w:cs="Times New Roman"/>
                <w:b/>
                <w:noProof/>
              </w:rPr>
              <w:t>CHAPTER 2</w:t>
            </w:r>
            <w:r>
              <w:rPr>
                <w:noProof/>
                <w:webHidden/>
              </w:rPr>
              <w:tab/>
            </w:r>
            <w:r>
              <w:rPr>
                <w:noProof/>
                <w:webHidden/>
              </w:rPr>
              <w:fldChar w:fldCharType="begin"/>
            </w:r>
            <w:r>
              <w:rPr>
                <w:noProof/>
                <w:webHidden/>
              </w:rPr>
              <w:instrText xml:space="preserve"> PAGEREF _Toc27747514 \h </w:instrText>
            </w:r>
            <w:r>
              <w:rPr>
                <w:noProof/>
                <w:webHidden/>
              </w:rPr>
            </w:r>
            <w:r>
              <w:rPr>
                <w:noProof/>
                <w:webHidden/>
              </w:rPr>
              <w:fldChar w:fldCharType="separate"/>
            </w:r>
            <w:r>
              <w:rPr>
                <w:noProof/>
                <w:webHidden/>
              </w:rPr>
              <w:t>9</w:t>
            </w:r>
            <w:r>
              <w:rPr>
                <w:noProof/>
                <w:webHidden/>
              </w:rPr>
              <w:fldChar w:fldCharType="end"/>
            </w:r>
          </w:hyperlink>
        </w:p>
        <w:p w:rsidR="00FE7B47" w:rsidRDefault="00FE7B47">
          <w:pPr>
            <w:pStyle w:val="TOC1"/>
            <w:tabs>
              <w:tab w:val="right" w:leader="dot" w:pos="9016"/>
            </w:tabs>
            <w:rPr>
              <w:noProof/>
            </w:rPr>
          </w:pPr>
          <w:hyperlink w:anchor="_Toc27747515" w:history="1">
            <w:r w:rsidRPr="002B6164">
              <w:rPr>
                <w:rStyle w:val="Hyperlink"/>
                <w:rFonts w:ascii="Times New Roman" w:hAnsi="Times New Roman" w:cs="Times New Roman"/>
                <w:b/>
                <w:noProof/>
              </w:rPr>
              <w:t>LITERATURE REVIEW</w:t>
            </w:r>
            <w:r>
              <w:rPr>
                <w:noProof/>
                <w:webHidden/>
              </w:rPr>
              <w:tab/>
            </w:r>
            <w:r>
              <w:rPr>
                <w:noProof/>
                <w:webHidden/>
              </w:rPr>
              <w:fldChar w:fldCharType="begin"/>
            </w:r>
            <w:r>
              <w:rPr>
                <w:noProof/>
                <w:webHidden/>
              </w:rPr>
              <w:instrText xml:space="preserve"> PAGEREF _Toc27747515 \h </w:instrText>
            </w:r>
            <w:r>
              <w:rPr>
                <w:noProof/>
                <w:webHidden/>
              </w:rPr>
            </w:r>
            <w:r>
              <w:rPr>
                <w:noProof/>
                <w:webHidden/>
              </w:rPr>
              <w:fldChar w:fldCharType="separate"/>
            </w:r>
            <w:r>
              <w:rPr>
                <w:noProof/>
                <w:webHidden/>
              </w:rPr>
              <w:t>9</w:t>
            </w:r>
            <w:r>
              <w:rPr>
                <w:noProof/>
                <w:webHidden/>
              </w:rPr>
              <w:fldChar w:fldCharType="end"/>
            </w:r>
          </w:hyperlink>
        </w:p>
        <w:p w:rsidR="00FE7B47" w:rsidRDefault="00FE7B47">
          <w:pPr>
            <w:pStyle w:val="TOC2"/>
            <w:tabs>
              <w:tab w:val="right" w:leader="dot" w:pos="9016"/>
            </w:tabs>
            <w:rPr>
              <w:noProof/>
            </w:rPr>
          </w:pPr>
          <w:hyperlink w:anchor="_Toc27747516" w:history="1">
            <w:r w:rsidRPr="002B6164">
              <w:rPr>
                <w:rStyle w:val="Hyperlink"/>
                <w:rFonts w:ascii="Times New Roman" w:hAnsi="Times New Roman" w:cs="Times New Roman"/>
                <w:noProof/>
              </w:rPr>
              <w:t>2.0 Overview</w:t>
            </w:r>
            <w:r>
              <w:rPr>
                <w:noProof/>
                <w:webHidden/>
              </w:rPr>
              <w:tab/>
            </w:r>
            <w:r>
              <w:rPr>
                <w:noProof/>
                <w:webHidden/>
              </w:rPr>
              <w:fldChar w:fldCharType="begin"/>
            </w:r>
            <w:r>
              <w:rPr>
                <w:noProof/>
                <w:webHidden/>
              </w:rPr>
              <w:instrText xml:space="preserve"> PAGEREF _Toc27747516 \h </w:instrText>
            </w:r>
            <w:r>
              <w:rPr>
                <w:noProof/>
                <w:webHidden/>
              </w:rPr>
            </w:r>
            <w:r>
              <w:rPr>
                <w:noProof/>
                <w:webHidden/>
              </w:rPr>
              <w:fldChar w:fldCharType="separate"/>
            </w:r>
            <w:r>
              <w:rPr>
                <w:noProof/>
                <w:webHidden/>
              </w:rPr>
              <w:t>9</w:t>
            </w:r>
            <w:r>
              <w:rPr>
                <w:noProof/>
                <w:webHidden/>
              </w:rPr>
              <w:fldChar w:fldCharType="end"/>
            </w:r>
          </w:hyperlink>
        </w:p>
        <w:p w:rsidR="00FE7B47" w:rsidRDefault="00FE7B47">
          <w:pPr>
            <w:pStyle w:val="TOC2"/>
            <w:tabs>
              <w:tab w:val="right" w:leader="dot" w:pos="9016"/>
            </w:tabs>
            <w:rPr>
              <w:noProof/>
            </w:rPr>
          </w:pPr>
          <w:hyperlink w:anchor="_Toc27747517" w:history="1">
            <w:r w:rsidRPr="002B6164">
              <w:rPr>
                <w:rStyle w:val="Hyperlink"/>
                <w:rFonts w:ascii="Times New Roman" w:hAnsi="Times New Roman" w:cs="Times New Roman"/>
                <w:noProof/>
              </w:rPr>
              <w:t>2.1 Undergraduates’ Satisfaction</w:t>
            </w:r>
            <w:r>
              <w:rPr>
                <w:noProof/>
                <w:webHidden/>
              </w:rPr>
              <w:tab/>
            </w:r>
            <w:r>
              <w:rPr>
                <w:noProof/>
                <w:webHidden/>
              </w:rPr>
              <w:fldChar w:fldCharType="begin"/>
            </w:r>
            <w:r>
              <w:rPr>
                <w:noProof/>
                <w:webHidden/>
              </w:rPr>
              <w:instrText xml:space="preserve"> PAGEREF _Toc27747517 \h </w:instrText>
            </w:r>
            <w:r>
              <w:rPr>
                <w:noProof/>
                <w:webHidden/>
              </w:rPr>
            </w:r>
            <w:r>
              <w:rPr>
                <w:noProof/>
                <w:webHidden/>
              </w:rPr>
              <w:fldChar w:fldCharType="separate"/>
            </w:r>
            <w:r>
              <w:rPr>
                <w:noProof/>
                <w:webHidden/>
              </w:rPr>
              <w:t>9</w:t>
            </w:r>
            <w:r>
              <w:rPr>
                <w:noProof/>
                <w:webHidden/>
              </w:rPr>
              <w:fldChar w:fldCharType="end"/>
            </w:r>
          </w:hyperlink>
        </w:p>
        <w:p w:rsidR="00FE7B47" w:rsidRDefault="00FE7B47">
          <w:pPr>
            <w:pStyle w:val="TOC2"/>
            <w:tabs>
              <w:tab w:val="right" w:leader="dot" w:pos="9016"/>
            </w:tabs>
            <w:rPr>
              <w:noProof/>
            </w:rPr>
          </w:pPr>
          <w:hyperlink w:anchor="_Toc27747518" w:history="1">
            <w:r w:rsidRPr="002B6164">
              <w:rPr>
                <w:rStyle w:val="Hyperlink"/>
                <w:rFonts w:ascii="Times New Roman" w:hAnsi="Times New Roman" w:cs="Times New Roman"/>
                <w:noProof/>
              </w:rPr>
              <w:t>2.2 Service Quality in Higher Education</w:t>
            </w:r>
            <w:r>
              <w:rPr>
                <w:noProof/>
                <w:webHidden/>
              </w:rPr>
              <w:tab/>
            </w:r>
            <w:r>
              <w:rPr>
                <w:noProof/>
                <w:webHidden/>
              </w:rPr>
              <w:fldChar w:fldCharType="begin"/>
            </w:r>
            <w:r>
              <w:rPr>
                <w:noProof/>
                <w:webHidden/>
              </w:rPr>
              <w:instrText xml:space="preserve"> PAGEREF _Toc27747518 \h </w:instrText>
            </w:r>
            <w:r>
              <w:rPr>
                <w:noProof/>
                <w:webHidden/>
              </w:rPr>
            </w:r>
            <w:r>
              <w:rPr>
                <w:noProof/>
                <w:webHidden/>
              </w:rPr>
              <w:fldChar w:fldCharType="separate"/>
            </w:r>
            <w:r>
              <w:rPr>
                <w:noProof/>
                <w:webHidden/>
              </w:rPr>
              <w:t>10</w:t>
            </w:r>
            <w:r>
              <w:rPr>
                <w:noProof/>
                <w:webHidden/>
              </w:rPr>
              <w:fldChar w:fldCharType="end"/>
            </w:r>
          </w:hyperlink>
        </w:p>
        <w:p w:rsidR="00FE7B47" w:rsidRDefault="00FE7B47">
          <w:pPr>
            <w:pStyle w:val="TOC3"/>
            <w:tabs>
              <w:tab w:val="right" w:leader="dot" w:pos="9016"/>
            </w:tabs>
            <w:rPr>
              <w:noProof/>
            </w:rPr>
          </w:pPr>
          <w:hyperlink w:anchor="_Toc27747519" w:history="1">
            <w:r w:rsidRPr="002B6164">
              <w:rPr>
                <w:rStyle w:val="Hyperlink"/>
                <w:rFonts w:ascii="Times New Roman" w:hAnsi="Times New Roman" w:cs="Times New Roman"/>
                <w:noProof/>
              </w:rPr>
              <w:t>Tangibles</w:t>
            </w:r>
            <w:r>
              <w:rPr>
                <w:noProof/>
                <w:webHidden/>
              </w:rPr>
              <w:tab/>
            </w:r>
            <w:r>
              <w:rPr>
                <w:noProof/>
                <w:webHidden/>
              </w:rPr>
              <w:fldChar w:fldCharType="begin"/>
            </w:r>
            <w:r>
              <w:rPr>
                <w:noProof/>
                <w:webHidden/>
              </w:rPr>
              <w:instrText xml:space="preserve"> PAGEREF _Toc27747519 \h </w:instrText>
            </w:r>
            <w:r>
              <w:rPr>
                <w:noProof/>
                <w:webHidden/>
              </w:rPr>
            </w:r>
            <w:r>
              <w:rPr>
                <w:noProof/>
                <w:webHidden/>
              </w:rPr>
              <w:fldChar w:fldCharType="separate"/>
            </w:r>
            <w:r>
              <w:rPr>
                <w:noProof/>
                <w:webHidden/>
              </w:rPr>
              <w:t>11</w:t>
            </w:r>
            <w:r>
              <w:rPr>
                <w:noProof/>
                <w:webHidden/>
              </w:rPr>
              <w:fldChar w:fldCharType="end"/>
            </w:r>
          </w:hyperlink>
        </w:p>
        <w:p w:rsidR="00FE7B47" w:rsidRDefault="00FE7B47">
          <w:pPr>
            <w:pStyle w:val="TOC3"/>
            <w:tabs>
              <w:tab w:val="right" w:leader="dot" w:pos="9016"/>
            </w:tabs>
            <w:rPr>
              <w:noProof/>
            </w:rPr>
          </w:pPr>
          <w:hyperlink w:anchor="_Toc27747520" w:history="1">
            <w:r w:rsidRPr="002B6164">
              <w:rPr>
                <w:rStyle w:val="Hyperlink"/>
                <w:rFonts w:ascii="Times New Roman" w:hAnsi="Times New Roman" w:cs="Times New Roman"/>
                <w:noProof/>
              </w:rPr>
              <w:t>Assurance</w:t>
            </w:r>
            <w:r>
              <w:rPr>
                <w:noProof/>
                <w:webHidden/>
              </w:rPr>
              <w:tab/>
            </w:r>
            <w:r>
              <w:rPr>
                <w:noProof/>
                <w:webHidden/>
              </w:rPr>
              <w:fldChar w:fldCharType="begin"/>
            </w:r>
            <w:r>
              <w:rPr>
                <w:noProof/>
                <w:webHidden/>
              </w:rPr>
              <w:instrText xml:space="preserve"> PAGEREF _Toc27747520 \h </w:instrText>
            </w:r>
            <w:r>
              <w:rPr>
                <w:noProof/>
                <w:webHidden/>
              </w:rPr>
            </w:r>
            <w:r>
              <w:rPr>
                <w:noProof/>
                <w:webHidden/>
              </w:rPr>
              <w:fldChar w:fldCharType="separate"/>
            </w:r>
            <w:r>
              <w:rPr>
                <w:noProof/>
                <w:webHidden/>
              </w:rPr>
              <w:t>13</w:t>
            </w:r>
            <w:r>
              <w:rPr>
                <w:noProof/>
                <w:webHidden/>
              </w:rPr>
              <w:fldChar w:fldCharType="end"/>
            </w:r>
          </w:hyperlink>
        </w:p>
        <w:p w:rsidR="00FE7B47" w:rsidRDefault="00FE7B47">
          <w:pPr>
            <w:pStyle w:val="TOC3"/>
            <w:tabs>
              <w:tab w:val="right" w:leader="dot" w:pos="9016"/>
            </w:tabs>
            <w:rPr>
              <w:noProof/>
            </w:rPr>
          </w:pPr>
          <w:hyperlink w:anchor="_Toc27747521" w:history="1">
            <w:r w:rsidRPr="002B6164">
              <w:rPr>
                <w:rStyle w:val="Hyperlink"/>
                <w:rFonts w:ascii="Times New Roman" w:hAnsi="Times New Roman" w:cs="Times New Roman"/>
                <w:noProof/>
              </w:rPr>
              <w:t>Reliability</w:t>
            </w:r>
            <w:r>
              <w:rPr>
                <w:noProof/>
                <w:webHidden/>
              </w:rPr>
              <w:tab/>
            </w:r>
            <w:r>
              <w:rPr>
                <w:noProof/>
                <w:webHidden/>
              </w:rPr>
              <w:fldChar w:fldCharType="begin"/>
            </w:r>
            <w:r>
              <w:rPr>
                <w:noProof/>
                <w:webHidden/>
              </w:rPr>
              <w:instrText xml:space="preserve"> PAGEREF _Toc27747521 \h </w:instrText>
            </w:r>
            <w:r>
              <w:rPr>
                <w:noProof/>
                <w:webHidden/>
              </w:rPr>
            </w:r>
            <w:r>
              <w:rPr>
                <w:noProof/>
                <w:webHidden/>
              </w:rPr>
              <w:fldChar w:fldCharType="separate"/>
            </w:r>
            <w:r>
              <w:rPr>
                <w:noProof/>
                <w:webHidden/>
              </w:rPr>
              <w:t>15</w:t>
            </w:r>
            <w:r>
              <w:rPr>
                <w:noProof/>
                <w:webHidden/>
              </w:rPr>
              <w:fldChar w:fldCharType="end"/>
            </w:r>
          </w:hyperlink>
        </w:p>
        <w:p w:rsidR="00FE7B47" w:rsidRDefault="00FE7B47">
          <w:pPr>
            <w:pStyle w:val="TOC3"/>
            <w:tabs>
              <w:tab w:val="right" w:leader="dot" w:pos="9016"/>
            </w:tabs>
            <w:rPr>
              <w:noProof/>
            </w:rPr>
          </w:pPr>
          <w:hyperlink w:anchor="_Toc27747522" w:history="1">
            <w:r w:rsidRPr="002B6164">
              <w:rPr>
                <w:rStyle w:val="Hyperlink"/>
                <w:rFonts w:ascii="Times New Roman" w:hAnsi="Times New Roman" w:cs="Times New Roman"/>
                <w:noProof/>
              </w:rPr>
              <w:t>Responsiveness</w:t>
            </w:r>
            <w:r>
              <w:rPr>
                <w:noProof/>
                <w:webHidden/>
              </w:rPr>
              <w:tab/>
            </w:r>
            <w:r>
              <w:rPr>
                <w:noProof/>
                <w:webHidden/>
              </w:rPr>
              <w:fldChar w:fldCharType="begin"/>
            </w:r>
            <w:r>
              <w:rPr>
                <w:noProof/>
                <w:webHidden/>
              </w:rPr>
              <w:instrText xml:space="preserve"> PAGEREF _Toc27747522 \h </w:instrText>
            </w:r>
            <w:r>
              <w:rPr>
                <w:noProof/>
                <w:webHidden/>
              </w:rPr>
            </w:r>
            <w:r>
              <w:rPr>
                <w:noProof/>
                <w:webHidden/>
              </w:rPr>
              <w:fldChar w:fldCharType="separate"/>
            </w:r>
            <w:r>
              <w:rPr>
                <w:noProof/>
                <w:webHidden/>
              </w:rPr>
              <w:t>17</w:t>
            </w:r>
            <w:r>
              <w:rPr>
                <w:noProof/>
                <w:webHidden/>
              </w:rPr>
              <w:fldChar w:fldCharType="end"/>
            </w:r>
          </w:hyperlink>
        </w:p>
        <w:p w:rsidR="00FE7B47" w:rsidRDefault="00FE7B47">
          <w:pPr>
            <w:pStyle w:val="TOC3"/>
            <w:tabs>
              <w:tab w:val="right" w:leader="dot" w:pos="9016"/>
            </w:tabs>
            <w:rPr>
              <w:noProof/>
            </w:rPr>
          </w:pPr>
          <w:hyperlink w:anchor="_Toc27747523" w:history="1">
            <w:r w:rsidRPr="002B6164">
              <w:rPr>
                <w:rStyle w:val="Hyperlink"/>
                <w:rFonts w:ascii="Times New Roman" w:hAnsi="Times New Roman" w:cs="Times New Roman"/>
                <w:noProof/>
              </w:rPr>
              <w:t>Empathy</w:t>
            </w:r>
            <w:r>
              <w:rPr>
                <w:noProof/>
                <w:webHidden/>
              </w:rPr>
              <w:tab/>
            </w:r>
            <w:r>
              <w:rPr>
                <w:noProof/>
                <w:webHidden/>
              </w:rPr>
              <w:fldChar w:fldCharType="begin"/>
            </w:r>
            <w:r>
              <w:rPr>
                <w:noProof/>
                <w:webHidden/>
              </w:rPr>
              <w:instrText xml:space="preserve"> PAGEREF _Toc27747523 \h </w:instrText>
            </w:r>
            <w:r>
              <w:rPr>
                <w:noProof/>
                <w:webHidden/>
              </w:rPr>
            </w:r>
            <w:r>
              <w:rPr>
                <w:noProof/>
                <w:webHidden/>
              </w:rPr>
              <w:fldChar w:fldCharType="separate"/>
            </w:r>
            <w:r>
              <w:rPr>
                <w:noProof/>
                <w:webHidden/>
              </w:rPr>
              <w:t>19</w:t>
            </w:r>
            <w:r>
              <w:rPr>
                <w:noProof/>
                <w:webHidden/>
              </w:rPr>
              <w:fldChar w:fldCharType="end"/>
            </w:r>
          </w:hyperlink>
        </w:p>
        <w:p w:rsidR="00FE7B47" w:rsidRDefault="00FE7B47">
          <w:pPr>
            <w:pStyle w:val="TOC2"/>
            <w:tabs>
              <w:tab w:val="right" w:leader="dot" w:pos="9016"/>
            </w:tabs>
            <w:rPr>
              <w:noProof/>
            </w:rPr>
          </w:pPr>
          <w:hyperlink w:anchor="_Toc27747524" w:history="1">
            <w:r w:rsidRPr="002B6164">
              <w:rPr>
                <w:rStyle w:val="Hyperlink"/>
                <w:rFonts w:ascii="Times New Roman" w:hAnsi="Times New Roman" w:cs="Times New Roman"/>
                <w:noProof/>
              </w:rPr>
              <w:t>2.1 Theoretical Framework</w:t>
            </w:r>
            <w:r>
              <w:rPr>
                <w:noProof/>
                <w:webHidden/>
              </w:rPr>
              <w:tab/>
            </w:r>
            <w:r>
              <w:rPr>
                <w:noProof/>
                <w:webHidden/>
              </w:rPr>
              <w:fldChar w:fldCharType="begin"/>
            </w:r>
            <w:r>
              <w:rPr>
                <w:noProof/>
                <w:webHidden/>
              </w:rPr>
              <w:instrText xml:space="preserve"> PAGEREF _Toc27747524 \h </w:instrText>
            </w:r>
            <w:r>
              <w:rPr>
                <w:noProof/>
                <w:webHidden/>
              </w:rPr>
            </w:r>
            <w:r>
              <w:rPr>
                <w:noProof/>
                <w:webHidden/>
              </w:rPr>
              <w:fldChar w:fldCharType="separate"/>
            </w:r>
            <w:r>
              <w:rPr>
                <w:noProof/>
                <w:webHidden/>
              </w:rPr>
              <w:t>21</w:t>
            </w:r>
            <w:r>
              <w:rPr>
                <w:noProof/>
                <w:webHidden/>
              </w:rPr>
              <w:fldChar w:fldCharType="end"/>
            </w:r>
          </w:hyperlink>
        </w:p>
        <w:p w:rsidR="00FE7B47" w:rsidRDefault="00FE7B47">
          <w:pPr>
            <w:pStyle w:val="TOC3"/>
            <w:tabs>
              <w:tab w:val="right" w:leader="dot" w:pos="9016"/>
            </w:tabs>
            <w:rPr>
              <w:noProof/>
            </w:rPr>
          </w:pPr>
          <w:hyperlink w:anchor="_Toc27747525" w:history="1">
            <w:r w:rsidRPr="002B6164">
              <w:rPr>
                <w:rStyle w:val="Hyperlink"/>
                <w:rFonts w:ascii="Times New Roman" w:hAnsi="Times New Roman" w:cs="Times New Roman"/>
                <w:noProof/>
              </w:rPr>
              <w:t>SERVQUAL Model</w:t>
            </w:r>
            <w:r>
              <w:rPr>
                <w:noProof/>
                <w:webHidden/>
              </w:rPr>
              <w:tab/>
            </w:r>
            <w:r>
              <w:rPr>
                <w:noProof/>
                <w:webHidden/>
              </w:rPr>
              <w:fldChar w:fldCharType="begin"/>
            </w:r>
            <w:r>
              <w:rPr>
                <w:noProof/>
                <w:webHidden/>
              </w:rPr>
              <w:instrText xml:space="preserve"> PAGEREF _Toc27747525 \h </w:instrText>
            </w:r>
            <w:r>
              <w:rPr>
                <w:noProof/>
                <w:webHidden/>
              </w:rPr>
            </w:r>
            <w:r>
              <w:rPr>
                <w:noProof/>
                <w:webHidden/>
              </w:rPr>
              <w:fldChar w:fldCharType="separate"/>
            </w:r>
            <w:r>
              <w:rPr>
                <w:noProof/>
                <w:webHidden/>
              </w:rPr>
              <w:t>21</w:t>
            </w:r>
            <w:r>
              <w:rPr>
                <w:noProof/>
                <w:webHidden/>
              </w:rPr>
              <w:fldChar w:fldCharType="end"/>
            </w:r>
          </w:hyperlink>
        </w:p>
        <w:p w:rsidR="00FE7B47" w:rsidRDefault="00FE7B47">
          <w:pPr>
            <w:pStyle w:val="TOC2"/>
            <w:tabs>
              <w:tab w:val="right" w:leader="dot" w:pos="9016"/>
            </w:tabs>
            <w:rPr>
              <w:noProof/>
            </w:rPr>
          </w:pPr>
          <w:hyperlink w:anchor="_Toc27747526" w:history="1">
            <w:r w:rsidRPr="002B6164">
              <w:rPr>
                <w:rStyle w:val="Hyperlink"/>
                <w:rFonts w:ascii="Times New Roman" w:hAnsi="Times New Roman" w:cs="Times New Roman"/>
                <w:noProof/>
              </w:rPr>
              <w:t>2.2 Proposed Research Framework</w:t>
            </w:r>
            <w:r>
              <w:rPr>
                <w:noProof/>
                <w:webHidden/>
              </w:rPr>
              <w:tab/>
            </w:r>
            <w:r>
              <w:rPr>
                <w:noProof/>
                <w:webHidden/>
              </w:rPr>
              <w:fldChar w:fldCharType="begin"/>
            </w:r>
            <w:r>
              <w:rPr>
                <w:noProof/>
                <w:webHidden/>
              </w:rPr>
              <w:instrText xml:space="preserve"> PAGEREF _Toc27747526 \h </w:instrText>
            </w:r>
            <w:r>
              <w:rPr>
                <w:noProof/>
                <w:webHidden/>
              </w:rPr>
            </w:r>
            <w:r>
              <w:rPr>
                <w:noProof/>
                <w:webHidden/>
              </w:rPr>
              <w:fldChar w:fldCharType="separate"/>
            </w:r>
            <w:r>
              <w:rPr>
                <w:noProof/>
                <w:webHidden/>
              </w:rPr>
              <w:t>22</w:t>
            </w:r>
            <w:r>
              <w:rPr>
                <w:noProof/>
                <w:webHidden/>
              </w:rPr>
              <w:fldChar w:fldCharType="end"/>
            </w:r>
          </w:hyperlink>
        </w:p>
        <w:p w:rsidR="00FE7B47" w:rsidRDefault="00FE7B47">
          <w:pPr>
            <w:pStyle w:val="TOC2"/>
            <w:tabs>
              <w:tab w:val="right" w:leader="dot" w:pos="9016"/>
            </w:tabs>
            <w:rPr>
              <w:noProof/>
            </w:rPr>
          </w:pPr>
          <w:hyperlink w:anchor="_Toc27747527" w:history="1">
            <w:r w:rsidRPr="002B6164">
              <w:rPr>
                <w:rStyle w:val="Hyperlink"/>
                <w:rFonts w:ascii="Times New Roman" w:hAnsi="Times New Roman" w:cs="Times New Roman"/>
                <w:noProof/>
              </w:rPr>
              <w:t>2.3Hypothesis Development</w:t>
            </w:r>
            <w:r>
              <w:rPr>
                <w:noProof/>
                <w:webHidden/>
              </w:rPr>
              <w:tab/>
            </w:r>
            <w:r>
              <w:rPr>
                <w:noProof/>
                <w:webHidden/>
              </w:rPr>
              <w:fldChar w:fldCharType="begin"/>
            </w:r>
            <w:r>
              <w:rPr>
                <w:noProof/>
                <w:webHidden/>
              </w:rPr>
              <w:instrText xml:space="preserve"> PAGEREF _Toc27747527 \h </w:instrText>
            </w:r>
            <w:r>
              <w:rPr>
                <w:noProof/>
                <w:webHidden/>
              </w:rPr>
            </w:r>
            <w:r>
              <w:rPr>
                <w:noProof/>
                <w:webHidden/>
              </w:rPr>
              <w:fldChar w:fldCharType="separate"/>
            </w:r>
            <w:r>
              <w:rPr>
                <w:noProof/>
                <w:webHidden/>
              </w:rPr>
              <w:t>22</w:t>
            </w:r>
            <w:r>
              <w:rPr>
                <w:noProof/>
                <w:webHidden/>
              </w:rPr>
              <w:fldChar w:fldCharType="end"/>
            </w:r>
          </w:hyperlink>
        </w:p>
        <w:p w:rsidR="00FE7B47" w:rsidRDefault="00FE7B47">
          <w:pPr>
            <w:pStyle w:val="TOC1"/>
            <w:tabs>
              <w:tab w:val="right" w:leader="dot" w:pos="9016"/>
            </w:tabs>
            <w:rPr>
              <w:noProof/>
            </w:rPr>
          </w:pPr>
          <w:hyperlink w:anchor="_Toc27747528" w:history="1">
            <w:r w:rsidRPr="002B6164">
              <w:rPr>
                <w:rStyle w:val="Hyperlink"/>
                <w:rFonts w:ascii="Times New Roman" w:hAnsi="Times New Roman" w:cs="Times New Roman"/>
                <w:b/>
                <w:noProof/>
              </w:rPr>
              <w:t>CHAPTER 3</w:t>
            </w:r>
            <w:r>
              <w:rPr>
                <w:noProof/>
                <w:webHidden/>
              </w:rPr>
              <w:tab/>
            </w:r>
            <w:r>
              <w:rPr>
                <w:noProof/>
                <w:webHidden/>
              </w:rPr>
              <w:fldChar w:fldCharType="begin"/>
            </w:r>
            <w:r>
              <w:rPr>
                <w:noProof/>
                <w:webHidden/>
              </w:rPr>
              <w:instrText xml:space="preserve"> PAGEREF _Toc27747528 \h </w:instrText>
            </w:r>
            <w:r>
              <w:rPr>
                <w:noProof/>
                <w:webHidden/>
              </w:rPr>
            </w:r>
            <w:r>
              <w:rPr>
                <w:noProof/>
                <w:webHidden/>
              </w:rPr>
              <w:fldChar w:fldCharType="separate"/>
            </w:r>
            <w:r>
              <w:rPr>
                <w:noProof/>
                <w:webHidden/>
              </w:rPr>
              <w:t>23</w:t>
            </w:r>
            <w:r>
              <w:rPr>
                <w:noProof/>
                <w:webHidden/>
              </w:rPr>
              <w:fldChar w:fldCharType="end"/>
            </w:r>
          </w:hyperlink>
        </w:p>
        <w:p w:rsidR="00FE7B47" w:rsidRDefault="00FE7B47">
          <w:pPr>
            <w:pStyle w:val="TOC1"/>
            <w:tabs>
              <w:tab w:val="right" w:leader="dot" w:pos="9016"/>
            </w:tabs>
            <w:rPr>
              <w:noProof/>
            </w:rPr>
          </w:pPr>
          <w:hyperlink w:anchor="_Toc27747529" w:history="1">
            <w:r w:rsidRPr="002B6164">
              <w:rPr>
                <w:rStyle w:val="Hyperlink"/>
                <w:rFonts w:ascii="Times New Roman" w:hAnsi="Times New Roman" w:cs="Times New Roman"/>
                <w:b/>
                <w:noProof/>
              </w:rPr>
              <w:t>RESEARCH METHODOLOGY</w:t>
            </w:r>
            <w:r>
              <w:rPr>
                <w:noProof/>
                <w:webHidden/>
              </w:rPr>
              <w:tab/>
            </w:r>
            <w:r>
              <w:rPr>
                <w:noProof/>
                <w:webHidden/>
              </w:rPr>
              <w:fldChar w:fldCharType="begin"/>
            </w:r>
            <w:r>
              <w:rPr>
                <w:noProof/>
                <w:webHidden/>
              </w:rPr>
              <w:instrText xml:space="preserve"> PAGEREF _Toc27747529 \h </w:instrText>
            </w:r>
            <w:r>
              <w:rPr>
                <w:noProof/>
                <w:webHidden/>
              </w:rPr>
            </w:r>
            <w:r>
              <w:rPr>
                <w:noProof/>
                <w:webHidden/>
              </w:rPr>
              <w:fldChar w:fldCharType="separate"/>
            </w:r>
            <w:r>
              <w:rPr>
                <w:noProof/>
                <w:webHidden/>
              </w:rPr>
              <w:t>23</w:t>
            </w:r>
            <w:r>
              <w:rPr>
                <w:noProof/>
                <w:webHidden/>
              </w:rPr>
              <w:fldChar w:fldCharType="end"/>
            </w:r>
          </w:hyperlink>
        </w:p>
        <w:p w:rsidR="00FE7B47" w:rsidRDefault="00FE7B47">
          <w:pPr>
            <w:pStyle w:val="TOC2"/>
            <w:tabs>
              <w:tab w:val="right" w:leader="dot" w:pos="9016"/>
            </w:tabs>
            <w:rPr>
              <w:noProof/>
            </w:rPr>
          </w:pPr>
          <w:hyperlink w:anchor="_Toc27747530" w:history="1">
            <w:r w:rsidRPr="002B6164">
              <w:rPr>
                <w:rStyle w:val="Hyperlink"/>
                <w:rFonts w:ascii="Times New Roman" w:hAnsi="Times New Roman" w:cs="Times New Roman"/>
                <w:noProof/>
              </w:rPr>
              <w:t>3.0 Research Methods</w:t>
            </w:r>
            <w:r>
              <w:rPr>
                <w:noProof/>
                <w:webHidden/>
              </w:rPr>
              <w:tab/>
            </w:r>
            <w:r>
              <w:rPr>
                <w:noProof/>
                <w:webHidden/>
              </w:rPr>
              <w:fldChar w:fldCharType="begin"/>
            </w:r>
            <w:r>
              <w:rPr>
                <w:noProof/>
                <w:webHidden/>
              </w:rPr>
              <w:instrText xml:space="preserve"> PAGEREF _Toc27747530 \h </w:instrText>
            </w:r>
            <w:r>
              <w:rPr>
                <w:noProof/>
                <w:webHidden/>
              </w:rPr>
            </w:r>
            <w:r>
              <w:rPr>
                <w:noProof/>
                <w:webHidden/>
              </w:rPr>
              <w:fldChar w:fldCharType="separate"/>
            </w:r>
            <w:r>
              <w:rPr>
                <w:noProof/>
                <w:webHidden/>
              </w:rPr>
              <w:t>23</w:t>
            </w:r>
            <w:r>
              <w:rPr>
                <w:noProof/>
                <w:webHidden/>
              </w:rPr>
              <w:fldChar w:fldCharType="end"/>
            </w:r>
          </w:hyperlink>
        </w:p>
        <w:p w:rsidR="00FE7B47" w:rsidRDefault="00FE7B47">
          <w:pPr>
            <w:pStyle w:val="TOC2"/>
            <w:tabs>
              <w:tab w:val="right" w:leader="dot" w:pos="9016"/>
            </w:tabs>
            <w:rPr>
              <w:noProof/>
            </w:rPr>
          </w:pPr>
          <w:hyperlink w:anchor="_Toc27747531" w:history="1">
            <w:r w:rsidRPr="002B6164">
              <w:rPr>
                <w:rStyle w:val="Hyperlink"/>
                <w:rFonts w:ascii="Times New Roman" w:hAnsi="Times New Roman" w:cs="Times New Roman"/>
                <w:noProof/>
              </w:rPr>
              <w:t>3.1 Research Design</w:t>
            </w:r>
            <w:r>
              <w:rPr>
                <w:noProof/>
                <w:webHidden/>
              </w:rPr>
              <w:tab/>
            </w:r>
            <w:r>
              <w:rPr>
                <w:noProof/>
                <w:webHidden/>
              </w:rPr>
              <w:fldChar w:fldCharType="begin"/>
            </w:r>
            <w:r>
              <w:rPr>
                <w:noProof/>
                <w:webHidden/>
              </w:rPr>
              <w:instrText xml:space="preserve"> PAGEREF _Toc27747531 \h </w:instrText>
            </w:r>
            <w:r>
              <w:rPr>
                <w:noProof/>
                <w:webHidden/>
              </w:rPr>
            </w:r>
            <w:r>
              <w:rPr>
                <w:noProof/>
                <w:webHidden/>
              </w:rPr>
              <w:fldChar w:fldCharType="separate"/>
            </w:r>
            <w:r>
              <w:rPr>
                <w:noProof/>
                <w:webHidden/>
              </w:rPr>
              <w:t>23</w:t>
            </w:r>
            <w:r>
              <w:rPr>
                <w:noProof/>
                <w:webHidden/>
              </w:rPr>
              <w:fldChar w:fldCharType="end"/>
            </w:r>
          </w:hyperlink>
        </w:p>
        <w:p w:rsidR="00FE7B47" w:rsidRDefault="00FE7B47">
          <w:pPr>
            <w:pStyle w:val="TOC2"/>
            <w:tabs>
              <w:tab w:val="right" w:leader="dot" w:pos="9016"/>
            </w:tabs>
            <w:rPr>
              <w:noProof/>
            </w:rPr>
          </w:pPr>
          <w:hyperlink w:anchor="_Toc27747532" w:history="1">
            <w:r w:rsidRPr="002B6164">
              <w:rPr>
                <w:rStyle w:val="Hyperlink"/>
                <w:rFonts w:ascii="Times New Roman" w:hAnsi="Times New Roman" w:cs="Times New Roman"/>
                <w:noProof/>
              </w:rPr>
              <w:t>3.2 Measuring Instrument</w:t>
            </w:r>
            <w:r>
              <w:rPr>
                <w:noProof/>
                <w:webHidden/>
              </w:rPr>
              <w:tab/>
            </w:r>
            <w:r>
              <w:rPr>
                <w:noProof/>
                <w:webHidden/>
              </w:rPr>
              <w:fldChar w:fldCharType="begin"/>
            </w:r>
            <w:r>
              <w:rPr>
                <w:noProof/>
                <w:webHidden/>
              </w:rPr>
              <w:instrText xml:space="preserve"> PAGEREF _Toc27747532 \h </w:instrText>
            </w:r>
            <w:r>
              <w:rPr>
                <w:noProof/>
                <w:webHidden/>
              </w:rPr>
            </w:r>
            <w:r>
              <w:rPr>
                <w:noProof/>
                <w:webHidden/>
              </w:rPr>
              <w:fldChar w:fldCharType="separate"/>
            </w:r>
            <w:r>
              <w:rPr>
                <w:noProof/>
                <w:webHidden/>
              </w:rPr>
              <w:t>23</w:t>
            </w:r>
            <w:r>
              <w:rPr>
                <w:noProof/>
                <w:webHidden/>
              </w:rPr>
              <w:fldChar w:fldCharType="end"/>
            </w:r>
          </w:hyperlink>
        </w:p>
        <w:p w:rsidR="00FE7B47" w:rsidRDefault="00FE7B47">
          <w:pPr>
            <w:pStyle w:val="TOC3"/>
            <w:tabs>
              <w:tab w:val="right" w:leader="dot" w:pos="9016"/>
            </w:tabs>
            <w:rPr>
              <w:noProof/>
            </w:rPr>
          </w:pPr>
          <w:hyperlink w:anchor="_Toc27747533" w:history="1">
            <w:r w:rsidRPr="002B6164">
              <w:rPr>
                <w:rStyle w:val="Hyperlink"/>
                <w:rFonts w:ascii="Times New Roman" w:hAnsi="Times New Roman" w:cs="Times New Roman"/>
                <w:noProof/>
              </w:rPr>
              <w:t>3.2 1 Descriptive analysis</w:t>
            </w:r>
            <w:r>
              <w:rPr>
                <w:noProof/>
                <w:webHidden/>
              </w:rPr>
              <w:tab/>
            </w:r>
            <w:r>
              <w:rPr>
                <w:noProof/>
                <w:webHidden/>
              </w:rPr>
              <w:fldChar w:fldCharType="begin"/>
            </w:r>
            <w:r>
              <w:rPr>
                <w:noProof/>
                <w:webHidden/>
              </w:rPr>
              <w:instrText xml:space="preserve"> PAGEREF _Toc27747533 \h </w:instrText>
            </w:r>
            <w:r>
              <w:rPr>
                <w:noProof/>
                <w:webHidden/>
              </w:rPr>
            </w:r>
            <w:r>
              <w:rPr>
                <w:noProof/>
                <w:webHidden/>
              </w:rPr>
              <w:fldChar w:fldCharType="separate"/>
            </w:r>
            <w:r>
              <w:rPr>
                <w:noProof/>
                <w:webHidden/>
              </w:rPr>
              <w:t>24</w:t>
            </w:r>
            <w:r>
              <w:rPr>
                <w:noProof/>
                <w:webHidden/>
              </w:rPr>
              <w:fldChar w:fldCharType="end"/>
            </w:r>
          </w:hyperlink>
        </w:p>
        <w:p w:rsidR="00FE7B47" w:rsidRDefault="00FE7B47">
          <w:pPr>
            <w:pStyle w:val="TOC3"/>
            <w:tabs>
              <w:tab w:val="right" w:leader="dot" w:pos="9016"/>
            </w:tabs>
            <w:rPr>
              <w:noProof/>
            </w:rPr>
          </w:pPr>
          <w:hyperlink w:anchor="_Toc27747534" w:history="1">
            <w:r w:rsidRPr="002B6164">
              <w:rPr>
                <w:rStyle w:val="Hyperlink"/>
                <w:rFonts w:ascii="Times New Roman" w:hAnsi="Times New Roman" w:cs="Times New Roman"/>
                <w:noProof/>
              </w:rPr>
              <w:t>Pilot test</w:t>
            </w:r>
            <w:r>
              <w:rPr>
                <w:noProof/>
                <w:webHidden/>
              </w:rPr>
              <w:tab/>
            </w:r>
            <w:r>
              <w:rPr>
                <w:noProof/>
                <w:webHidden/>
              </w:rPr>
              <w:fldChar w:fldCharType="begin"/>
            </w:r>
            <w:r>
              <w:rPr>
                <w:noProof/>
                <w:webHidden/>
              </w:rPr>
              <w:instrText xml:space="preserve"> PAGEREF _Toc27747534 \h </w:instrText>
            </w:r>
            <w:r>
              <w:rPr>
                <w:noProof/>
                <w:webHidden/>
              </w:rPr>
            </w:r>
            <w:r>
              <w:rPr>
                <w:noProof/>
                <w:webHidden/>
              </w:rPr>
              <w:fldChar w:fldCharType="separate"/>
            </w:r>
            <w:r>
              <w:rPr>
                <w:noProof/>
                <w:webHidden/>
              </w:rPr>
              <w:t>28</w:t>
            </w:r>
            <w:r>
              <w:rPr>
                <w:noProof/>
                <w:webHidden/>
              </w:rPr>
              <w:fldChar w:fldCharType="end"/>
            </w:r>
          </w:hyperlink>
        </w:p>
        <w:p w:rsidR="00FE7B47" w:rsidRDefault="00FE7B47">
          <w:pPr>
            <w:pStyle w:val="TOC3"/>
            <w:tabs>
              <w:tab w:val="right" w:leader="dot" w:pos="9016"/>
            </w:tabs>
            <w:rPr>
              <w:noProof/>
            </w:rPr>
          </w:pPr>
          <w:hyperlink w:anchor="_Toc27747535" w:history="1">
            <w:r w:rsidRPr="002B6164">
              <w:rPr>
                <w:rStyle w:val="Hyperlink"/>
                <w:rFonts w:ascii="Times New Roman" w:hAnsi="Times New Roman" w:cs="Times New Roman"/>
                <w:noProof/>
              </w:rPr>
              <w:t>Reliability and Validity Tests</w:t>
            </w:r>
            <w:r>
              <w:rPr>
                <w:noProof/>
                <w:webHidden/>
              </w:rPr>
              <w:tab/>
            </w:r>
            <w:r>
              <w:rPr>
                <w:noProof/>
                <w:webHidden/>
              </w:rPr>
              <w:fldChar w:fldCharType="begin"/>
            </w:r>
            <w:r>
              <w:rPr>
                <w:noProof/>
                <w:webHidden/>
              </w:rPr>
              <w:instrText xml:space="preserve"> PAGEREF _Toc27747535 \h </w:instrText>
            </w:r>
            <w:r>
              <w:rPr>
                <w:noProof/>
                <w:webHidden/>
              </w:rPr>
            </w:r>
            <w:r>
              <w:rPr>
                <w:noProof/>
                <w:webHidden/>
              </w:rPr>
              <w:fldChar w:fldCharType="separate"/>
            </w:r>
            <w:r>
              <w:rPr>
                <w:noProof/>
                <w:webHidden/>
              </w:rPr>
              <w:t>29</w:t>
            </w:r>
            <w:r>
              <w:rPr>
                <w:noProof/>
                <w:webHidden/>
              </w:rPr>
              <w:fldChar w:fldCharType="end"/>
            </w:r>
          </w:hyperlink>
        </w:p>
        <w:p w:rsidR="00FE7B47" w:rsidRDefault="00FE7B47">
          <w:pPr>
            <w:pStyle w:val="TOC3"/>
            <w:tabs>
              <w:tab w:val="right" w:leader="dot" w:pos="9016"/>
            </w:tabs>
            <w:rPr>
              <w:noProof/>
            </w:rPr>
          </w:pPr>
          <w:hyperlink w:anchor="_Toc27747536" w:history="1">
            <w:r w:rsidRPr="002B6164">
              <w:rPr>
                <w:rStyle w:val="Hyperlink"/>
                <w:rFonts w:ascii="Times New Roman" w:hAnsi="Times New Roman" w:cs="Times New Roman"/>
                <w:noProof/>
              </w:rPr>
              <w:t>Reliability Statistics</w:t>
            </w:r>
            <w:r>
              <w:rPr>
                <w:noProof/>
                <w:webHidden/>
              </w:rPr>
              <w:tab/>
            </w:r>
            <w:r>
              <w:rPr>
                <w:noProof/>
                <w:webHidden/>
              </w:rPr>
              <w:fldChar w:fldCharType="begin"/>
            </w:r>
            <w:r>
              <w:rPr>
                <w:noProof/>
                <w:webHidden/>
              </w:rPr>
              <w:instrText xml:space="preserve"> PAGEREF _Toc27747536 \h </w:instrText>
            </w:r>
            <w:r>
              <w:rPr>
                <w:noProof/>
                <w:webHidden/>
              </w:rPr>
            </w:r>
            <w:r>
              <w:rPr>
                <w:noProof/>
                <w:webHidden/>
              </w:rPr>
              <w:fldChar w:fldCharType="separate"/>
            </w:r>
            <w:r>
              <w:rPr>
                <w:noProof/>
                <w:webHidden/>
              </w:rPr>
              <w:t>29</w:t>
            </w:r>
            <w:r>
              <w:rPr>
                <w:noProof/>
                <w:webHidden/>
              </w:rPr>
              <w:fldChar w:fldCharType="end"/>
            </w:r>
          </w:hyperlink>
        </w:p>
        <w:p w:rsidR="00FE7B47" w:rsidRDefault="00FE7B47">
          <w:pPr>
            <w:pStyle w:val="TOC3"/>
            <w:tabs>
              <w:tab w:val="right" w:leader="dot" w:pos="9016"/>
            </w:tabs>
            <w:rPr>
              <w:noProof/>
            </w:rPr>
          </w:pPr>
          <w:hyperlink w:anchor="_Toc27747537" w:history="1">
            <w:r w:rsidRPr="002B6164">
              <w:rPr>
                <w:rStyle w:val="Hyperlink"/>
                <w:rFonts w:ascii="Times New Roman" w:hAnsi="Times New Roman" w:cs="Times New Roman"/>
                <w:noProof/>
              </w:rPr>
              <w:t>Cronbach’s Alpha Acceptance Level</w:t>
            </w:r>
            <w:r>
              <w:rPr>
                <w:noProof/>
                <w:webHidden/>
              </w:rPr>
              <w:tab/>
            </w:r>
            <w:r>
              <w:rPr>
                <w:noProof/>
                <w:webHidden/>
              </w:rPr>
              <w:fldChar w:fldCharType="begin"/>
            </w:r>
            <w:r>
              <w:rPr>
                <w:noProof/>
                <w:webHidden/>
              </w:rPr>
              <w:instrText xml:space="preserve"> PAGEREF _Toc27747537 \h </w:instrText>
            </w:r>
            <w:r>
              <w:rPr>
                <w:noProof/>
                <w:webHidden/>
              </w:rPr>
            </w:r>
            <w:r>
              <w:rPr>
                <w:noProof/>
                <w:webHidden/>
              </w:rPr>
              <w:fldChar w:fldCharType="separate"/>
            </w:r>
            <w:r>
              <w:rPr>
                <w:noProof/>
                <w:webHidden/>
              </w:rPr>
              <w:t>29</w:t>
            </w:r>
            <w:r>
              <w:rPr>
                <w:noProof/>
                <w:webHidden/>
              </w:rPr>
              <w:fldChar w:fldCharType="end"/>
            </w:r>
          </w:hyperlink>
        </w:p>
        <w:p w:rsidR="00FE7B47" w:rsidRDefault="00FE7B47">
          <w:pPr>
            <w:pStyle w:val="TOC3"/>
            <w:tabs>
              <w:tab w:val="right" w:leader="dot" w:pos="9016"/>
            </w:tabs>
            <w:rPr>
              <w:noProof/>
            </w:rPr>
          </w:pPr>
          <w:hyperlink w:anchor="_Toc27747538" w:history="1">
            <w:r w:rsidRPr="002B6164">
              <w:rPr>
                <w:rStyle w:val="Hyperlink"/>
                <w:rFonts w:ascii="Times New Roman" w:hAnsi="Times New Roman" w:cs="Times New Roman"/>
                <w:noProof/>
              </w:rPr>
              <w:t>Factor Analysis</w:t>
            </w:r>
            <w:r>
              <w:rPr>
                <w:noProof/>
                <w:webHidden/>
              </w:rPr>
              <w:tab/>
            </w:r>
            <w:r>
              <w:rPr>
                <w:noProof/>
                <w:webHidden/>
              </w:rPr>
              <w:fldChar w:fldCharType="begin"/>
            </w:r>
            <w:r>
              <w:rPr>
                <w:noProof/>
                <w:webHidden/>
              </w:rPr>
              <w:instrText xml:space="preserve"> PAGEREF _Toc27747538 \h </w:instrText>
            </w:r>
            <w:r>
              <w:rPr>
                <w:noProof/>
                <w:webHidden/>
              </w:rPr>
            </w:r>
            <w:r>
              <w:rPr>
                <w:noProof/>
                <w:webHidden/>
              </w:rPr>
              <w:fldChar w:fldCharType="separate"/>
            </w:r>
            <w:r>
              <w:rPr>
                <w:noProof/>
                <w:webHidden/>
              </w:rPr>
              <w:t>30</w:t>
            </w:r>
            <w:r>
              <w:rPr>
                <w:noProof/>
                <w:webHidden/>
              </w:rPr>
              <w:fldChar w:fldCharType="end"/>
            </w:r>
          </w:hyperlink>
        </w:p>
        <w:p w:rsidR="00FE7B47" w:rsidRDefault="00FE7B47">
          <w:pPr>
            <w:pStyle w:val="TOC3"/>
            <w:tabs>
              <w:tab w:val="right" w:leader="dot" w:pos="9016"/>
            </w:tabs>
            <w:rPr>
              <w:noProof/>
            </w:rPr>
          </w:pPr>
          <w:hyperlink w:anchor="_Toc27747539" w:history="1">
            <w:r w:rsidRPr="002B6164">
              <w:rPr>
                <w:rStyle w:val="Hyperlink"/>
                <w:rFonts w:ascii="Times New Roman" w:hAnsi="Times New Roman" w:cs="Times New Roman"/>
                <w:noProof/>
              </w:rPr>
              <w:t>Multiple Regressions</w:t>
            </w:r>
            <w:r>
              <w:rPr>
                <w:noProof/>
                <w:webHidden/>
              </w:rPr>
              <w:tab/>
            </w:r>
            <w:r>
              <w:rPr>
                <w:noProof/>
                <w:webHidden/>
              </w:rPr>
              <w:fldChar w:fldCharType="begin"/>
            </w:r>
            <w:r>
              <w:rPr>
                <w:noProof/>
                <w:webHidden/>
              </w:rPr>
              <w:instrText xml:space="preserve"> PAGEREF _Toc27747539 \h </w:instrText>
            </w:r>
            <w:r>
              <w:rPr>
                <w:noProof/>
                <w:webHidden/>
              </w:rPr>
            </w:r>
            <w:r>
              <w:rPr>
                <w:noProof/>
                <w:webHidden/>
              </w:rPr>
              <w:fldChar w:fldCharType="separate"/>
            </w:r>
            <w:r>
              <w:rPr>
                <w:noProof/>
                <w:webHidden/>
              </w:rPr>
              <w:t>31</w:t>
            </w:r>
            <w:r>
              <w:rPr>
                <w:noProof/>
                <w:webHidden/>
              </w:rPr>
              <w:fldChar w:fldCharType="end"/>
            </w:r>
          </w:hyperlink>
        </w:p>
        <w:p w:rsidR="00FE7B47" w:rsidRDefault="00FE7B47">
          <w:pPr>
            <w:pStyle w:val="TOC3"/>
            <w:tabs>
              <w:tab w:val="right" w:leader="dot" w:pos="9016"/>
            </w:tabs>
            <w:rPr>
              <w:noProof/>
            </w:rPr>
          </w:pPr>
          <w:hyperlink w:anchor="_Toc27747540" w:history="1">
            <w:r w:rsidRPr="002B6164">
              <w:rPr>
                <w:rStyle w:val="Hyperlink"/>
                <w:rFonts w:ascii="Times New Roman" w:hAnsi="Times New Roman" w:cs="Times New Roman"/>
                <w:noProof/>
              </w:rPr>
              <w:t>One way Analysis of Variance (ANOVA)</w:t>
            </w:r>
            <w:r>
              <w:rPr>
                <w:noProof/>
                <w:webHidden/>
              </w:rPr>
              <w:tab/>
            </w:r>
            <w:r>
              <w:rPr>
                <w:noProof/>
                <w:webHidden/>
              </w:rPr>
              <w:fldChar w:fldCharType="begin"/>
            </w:r>
            <w:r>
              <w:rPr>
                <w:noProof/>
                <w:webHidden/>
              </w:rPr>
              <w:instrText xml:space="preserve"> PAGEREF _Toc27747540 \h </w:instrText>
            </w:r>
            <w:r>
              <w:rPr>
                <w:noProof/>
                <w:webHidden/>
              </w:rPr>
            </w:r>
            <w:r>
              <w:rPr>
                <w:noProof/>
                <w:webHidden/>
              </w:rPr>
              <w:fldChar w:fldCharType="separate"/>
            </w:r>
            <w:r>
              <w:rPr>
                <w:noProof/>
                <w:webHidden/>
              </w:rPr>
              <w:t>32</w:t>
            </w:r>
            <w:r>
              <w:rPr>
                <w:noProof/>
                <w:webHidden/>
              </w:rPr>
              <w:fldChar w:fldCharType="end"/>
            </w:r>
          </w:hyperlink>
        </w:p>
        <w:p w:rsidR="00FE7B47" w:rsidRDefault="00FE7B47">
          <w:pPr>
            <w:pStyle w:val="TOC2"/>
            <w:tabs>
              <w:tab w:val="right" w:leader="dot" w:pos="9016"/>
            </w:tabs>
            <w:rPr>
              <w:noProof/>
            </w:rPr>
          </w:pPr>
          <w:hyperlink w:anchor="_Toc27747541" w:history="1">
            <w:r w:rsidRPr="002B6164">
              <w:rPr>
                <w:rStyle w:val="Hyperlink"/>
                <w:rFonts w:ascii="Times New Roman" w:hAnsi="Times New Roman" w:cs="Times New Roman"/>
                <w:noProof/>
              </w:rPr>
              <w:t>3.3 Unit of Analysis</w:t>
            </w:r>
            <w:r>
              <w:rPr>
                <w:noProof/>
                <w:webHidden/>
              </w:rPr>
              <w:tab/>
            </w:r>
            <w:r>
              <w:rPr>
                <w:noProof/>
                <w:webHidden/>
              </w:rPr>
              <w:fldChar w:fldCharType="begin"/>
            </w:r>
            <w:r>
              <w:rPr>
                <w:noProof/>
                <w:webHidden/>
              </w:rPr>
              <w:instrText xml:space="preserve"> PAGEREF _Toc27747541 \h </w:instrText>
            </w:r>
            <w:r>
              <w:rPr>
                <w:noProof/>
                <w:webHidden/>
              </w:rPr>
            </w:r>
            <w:r>
              <w:rPr>
                <w:noProof/>
                <w:webHidden/>
              </w:rPr>
              <w:fldChar w:fldCharType="separate"/>
            </w:r>
            <w:r>
              <w:rPr>
                <w:noProof/>
                <w:webHidden/>
              </w:rPr>
              <w:t>33</w:t>
            </w:r>
            <w:r>
              <w:rPr>
                <w:noProof/>
                <w:webHidden/>
              </w:rPr>
              <w:fldChar w:fldCharType="end"/>
            </w:r>
          </w:hyperlink>
        </w:p>
        <w:p w:rsidR="00FE7B47" w:rsidRDefault="00FE7B47">
          <w:pPr>
            <w:pStyle w:val="TOC2"/>
            <w:tabs>
              <w:tab w:val="right" w:leader="dot" w:pos="9016"/>
            </w:tabs>
            <w:rPr>
              <w:noProof/>
            </w:rPr>
          </w:pPr>
          <w:hyperlink w:anchor="_Toc27747542" w:history="1">
            <w:r w:rsidRPr="002B6164">
              <w:rPr>
                <w:rStyle w:val="Hyperlink"/>
                <w:rFonts w:ascii="Times New Roman" w:hAnsi="Times New Roman" w:cs="Times New Roman"/>
                <w:noProof/>
              </w:rPr>
              <w:t>3.4 Sampling</w:t>
            </w:r>
            <w:r>
              <w:rPr>
                <w:noProof/>
                <w:webHidden/>
              </w:rPr>
              <w:tab/>
            </w:r>
            <w:r>
              <w:rPr>
                <w:noProof/>
                <w:webHidden/>
              </w:rPr>
              <w:fldChar w:fldCharType="begin"/>
            </w:r>
            <w:r>
              <w:rPr>
                <w:noProof/>
                <w:webHidden/>
              </w:rPr>
              <w:instrText xml:space="preserve"> PAGEREF _Toc27747542 \h </w:instrText>
            </w:r>
            <w:r>
              <w:rPr>
                <w:noProof/>
                <w:webHidden/>
              </w:rPr>
            </w:r>
            <w:r>
              <w:rPr>
                <w:noProof/>
                <w:webHidden/>
              </w:rPr>
              <w:fldChar w:fldCharType="separate"/>
            </w:r>
            <w:r>
              <w:rPr>
                <w:noProof/>
                <w:webHidden/>
              </w:rPr>
              <w:t>33</w:t>
            </w:r>
            <w:r>
              <w:rPr>
                <w:noProof/>
                <w:webHidden/>
              </w:rPr>
              <w:fldChar w:fldCharType="end"/>
            </w:r>
          </w:hyperlink>
        </w:p>
        <w:p w:rsidR="00FE7B47" w:rsidRDefault="00FE7B47">
          <w:pPr>
            <w:pStyle w:val="TOC3"/>
            <w:tabs>
              <w:tab w:val="right" w:leader="dot" w:pos="9016"/>
            </w:tabs>
            <w:rPr>
              <w:noProof/>
            </w:rPr>
          </w:pPr>
          <w:hyperlink w:anchor="_Toc27747543" w:history="1">
            <w:r w:rsidRPr="002B6164">
              <w:rPr>
                <w:rStyle w:val="Hyperlink"/>
                <w:rFonts w:ascii="Times New Roman" w:hAnsi="Times New Roman" w:cs="Times New Roman"/>
                <w:noProof/>
              </w:rPr>
              <w:t>Sample size</w:t>
            </w:r>
            <w:r>
              <w:rPr>
                <w:noProof/>
                <w:webHidden/>
              </w:rPr>
              <w:tab/>
            </w:r>
            <w:r>
              <w:rPr>
                <w:noProof/>
                <w:webHidden/>
              </w:rPr>
              <w:fldChar w:fldCharType="begin"/>
            </w:r>
            <w:r>
              <w:rPr>
                <w:noProof/>
                <w:webHidden/>
              </w:rPr>
              <w:instrText xml:space="preserve"> PAGEREF _Toc27747543 \h </w:instrText>
            </w:r>
            <w:r>
              <w:rPr>
                <w:noProof/>
                <w:webHidden/>
              </w:rPr>
            </w:r>
            <w:r>
              <w:rPr>
                <w:noProof/>
                <w:webHidden/>
              </w:rPr>
              <w:fldChar w:fldCharType="separate"/>
            </w:r>
            <w:r>
              <w:rPr>
                <w:noProof/>
                <w:webHidden/>
              </w:rPr>
              <w:t>33</w:t>
            </w:r>
            <w:r>
              <w:rPr>
                <w:noProof/>
                <w:webHidden/>
              </w:rPr>
              <w:fldChar w:fldCharType="end"/>
            </w:r>
          </w:hyperlink>
        </w:p>
        <w:p w:rsidR="00FE7B47" w:rsidRDefault="00FE7B47">
          <w:pPr>
            <w:pStyle w:val="TOC3"/>
            <w:tabs>
              <w:tab w:val="right" w:leader="dot" w:pos="9016"/>
            </w:tabs>
            <w:rPr>
              <w:noProof/>
            </w:rPr>
          </w:pPr>
          <w:hyperlink w:anchor="_Toc27747544" w:history="1">
            <w:r w:rsidRPr="002B6164">
              <w:rPr>
                <w:rStyle w:val="Hyperlink"/>
                <w:rFonts w:ascii="Times New Roman" w:hAnsi="Times New Roman" w:cs="Times New Roman"/>
                <w:noProof/>
              </w:rPr>
              <w:t>Target Population and sampling frame</w:t>
            </w:r>
            <w:r>
              <w:rPr>
                <w:noProof/>
                <w:webHidden/>
              </w:rPr>
              <w:tab/>
            </w:r>
            <w:r>
              <w:rPr>
                <w:noProof/>
                <w:webHidden/>
              </w:rPr>
              <w:fldChar w:fldCharType="begin"/>
            </w:r>
            <w:r>
              <w:rPr>
                <w:noProof/>
                <w:webHidden/>
              </w:rPr>
              <w:instrText xml:space="preserve"> PAGEREF _Toc27747544 \h </w:instrText>
            </w:r>
            <w:r>
              <w:rPr>
                <w:noProof/>
                <w:webHidden/>
              </w:rPr>
            </w:r>
            <w:r>
              <w:rPr>
                <w:noProof/>
                <w:webHidden/>
              </w:rPr>
              <w:fldChar w:fldCharType="separate"/>
            </w:r>
            <w:r>
              <w:rPr>
                <w:noProof/>
                <w:webHidden/>
              </w:rPr>
              <w:t>33</w:t>
            </w:r>
            <w:r>
              <w:rPr>
                <w:noProof/>
                <w:webHidden/>
              </w:rPr>
              <w:fldChar w:fldCharType="end"/>
            </w:r>
          </w:hyperlink>
        </w:p>
        <w:p w:rsidR="00FE7B47" w:rsidRDefault="00FE7B47">
          <w:pPr>
            <w:pStyle w:val="TOC3"/>
            <w:tabs>
              <w:tab w:val="right" w:leader="dot" w:pos="9016"/>
            </w:tabs>
            <w:rPr>
              <w:noProof/>
            </w:rPr>
          </w:pPr>
          <w:hyperlink w:anchor="_Toc27747545" w:history="1">
            <w:r w:rsidRPr="002B6164">
              <w:rPr>
                <w:rStyle w:val="Hyperlink"/>
                <w:rFonts w:ascii="Times New Roman" w:hAnsi="Times New Roman" w:cs="Times New Roman"/>
                <w:noProof/>
              </w:rPr>
              <w:t>Sampling Techniques</w:t>
            </w:r>
            <w:r>
              <w:rPr>
                <w:noProof/>
                <w:webHidden/>
              </w:rPr>
              <w:tab/>
            </w:r>
            <w:r>
              <w:rPr>
                <w:noProof/>
                <w:webHidden/>
              </w:rPr>
              <w:fldChar w:fldCharType="begin"/>
            </w:r>
            <w:r>
              <w:rPr>
                <w:noProof/>
                <w:webHidden/>
              </w:rPr>
              <w:instrText xml:space="preserve"> PAGEREF _Toc27747545 \h </w:instrText>
            </w:r>
            <w:r>
              <w:rPr>
                <w:noProof/>
                <w:webHidden/>
              </w:rPr>
            </w:r>
            <w:r>
              <w:rPr>
                <w:noProof/>
                <w:webHidden/>
              </w:rPr>
              <w:fldChar w:fldCharType="separate"/>
            </w:r>
            <w:r>
              <w:rPr>
                <w:noProof/>
                <w:webHidden/>
              </w:rPr>
              <w:t>33</w:t>
            </w:r>
            <w:r>
              <w:rPr>
                <w:noProof/>
                <w:webHidden/>
              </w:rPr>
              <w:fldChar w:fldCharType="end"/>
            </w:r>
          </w:hyperlink>
        </w:p>
        <w:p w:rsidR="00FE7B47" w:rsidRDefault="00FE7B47">
          <w:pPr>
            <w:pStyle w:val="TOC2"/>
            <w:tabs>
              <w:tab w:val="right" w:leader="dot" w:pos="9016"/>
            </w:tabs>
            <w:rPr>
              <w:noProof/>
            </w:rPr>
          </w:pPr>
          <w:hyperlink w:anchor="_Toc27747546" w:history="1">
            <w:r w:rsidRPr="002B6164">
              <w:rPr>
                <w:rStyle w:val="Hyperlink"/>
                <w:rFonts w:ascii="Times New Roman" w:hAnsi="Times New Roman" w:cs="Times New Roman"/>
                <w:noProof/>
              </w:rPr>
              <w:t>3.5 Data collection</w:t>
            </w:r>
            <w:r>
              <w:rPr>
                <w:noProof/>
                <w:webHidden/>
              </w:rPr>
              <w:tab/>
            </w:r>
            <w:r>
              <w:rPr>
                <w:noProof/>
                <w:webHidden/>
              </w:rPr>
              <w:fldChar w:fldCharType="begin"/>
            </w:r>
            <w:r>
              <w:rPr>
                <w:noProof/>
                <w:webHidden/>
              </w:rPr>
              <w:instrText xml:space="preserve"> PAGEREF _Toc27747546 \h </w:instrText>
            </w:r>
            <w:r>
              <w:rPr>
                <w:noProof/>
                <w:webHidden/>
              </w:rPr>
            </w:r>
            <w:r>
              <w:rPr>
                <w:noProof/>
                <w:webHidden/>
              </w:rPr>
              <w:fldChar w:fldCharType="separate"/>
            </w:r>
            <w:r>
              <w:rPr>
                <w:noProof/>
                <w:webHidden/>
              </w:rPr>
              <w:t>34</w:t>
            </w:r>
            <w:r>
              <w:rPr>
                <w:noProof/>
                <w:webHidden/>
              </w:rPr>
              <w:fldChar w:fldCharType="end"/>
            </w:r>
          </w:hyperlink>
        </w:p>
        <w:p w:rsidR="00FE7B47" w:rsidRDefault="00FE7B47">
          <w:pPr>
            <w:pStyle w:val="TOC3"/>
            <w:tabs>
              <w:tab w:val="right" w:leader="dot" w:pos="9016"/>
            </w:tabs>
            <w:rPr>
              <w:noProof/>
            </w:rPr>
          </w:pPr>
          <w:hyperlink w:anchor="_Toc27747547" w:history="1">
            <w:r w:rsidRPr="002B6164">
              <w:rPr>
                <w:rStyle w:val="Hyperlink"/>
                <w:rFonts w:ascii="Times New Roman" w:hAnsi="Times New Roman" w:cs="Times New Roman"/>
                <w:noProof/>
              </w:rPr>
              <w:t>Primary data</w:t>
            </w:r>
            <w:r>
              <w:rPr>
                <w:noProof/>
                <w:webHidden/>
              </w:rPr>
              <w:tab/>
            </w:r>
            <w:r>
              <w:rPr>
                <w:noProof/>
                <w:webHidden/>
              </w:rPr>
              <w:fldChar w:fldCharType="begin"/>
            </w:r>
            <w:r>
              <w:rPr>
                <w:noProof/>
                <w:webHidden/>
              </w:rPr>
              <w:instrText xml:space="preserve"> PAGEREF _Toc27747547 \h </w:instrText>
            </w:r>
            <w:r>
              <w:rPr>
                <w:noProof/>
                <w:webHidden/>
              </w:rPr>
            </w:r>
            <w:r>
              <w:rPr>
                <w:noProof/>
                <w:webHidden/>
              </w:rPr>
              <w:fldChar w:fldCharType="separate"/>
            </w:r>
            <w:r>
              <w:rPr>
                <w:noProof/>
                <w:webHidden/>
              </w:rPr>
              <w:t>34</w:t>
            </w:r>
            <w:r>
              <w:rPr>
                <w:noProof/>
                <w:webHidden/>
              </w:rPr>
              <w:fldChar w:fldCharType="end"/>
            </w:r>
          </w:hyperlink>
        </w:p>
        <w:p w:rsidR="00FE7B47" w:rsidRDefault="00FE7B47">
          <w:pPr>
            <w:pStyle w:val="TOC3"/>
            <w:tabs>
              <w:tab w:val="right" w:leader="dot" w:pos="9016"/>
            </w:tabs>
            <w:rPr>
              <w:noProof/>
            </w:rPr>
          </w:pPr>
          <w:hyperlink w:anchor="_Toc27747548" w:history="1">
            <w:r w:rsidRPr="002B6164">
              <w:rPr>
                <w:rStyle w:val="Hyperlink"/>
                <w:rFonts w:ascii="Times New Roman" w:hAnsi="Times New Roman" w:cs="Times New Roman"/>
                <w:noProof/>
              </w:rPr>
              <w:t>Secondary data</w:t>
            </w:r>
            <w:r>
              <w:rPr>
                <w:noProof/>
                <w:webHidden/>
              </w:rPr>
              <w:tab/>
            </w:r>
            <w:r>
              <w:rPr>
                <w:noProof/>
                <w:webHidden/>
              </w:rPr>
              <w:fldChar w:fldCharType="begin"/>
            </w:r>
            <w:r>
              <w:rPr>
                <w:noProof/>
                <w:webHidden/>
              </w:rPr>
              <w:instrText xml:space="preserve"> PAGEREF _Toc27747548 \h </w:instrText>
            </w:r>
            <w:r>
              <w:rPr>
                <w:noProof/>
                <w:webHidden/>
              </w:rPr>
            </w:r>
            <w:r>
              <w:rPr>
                <w:noProof/>
                <w:webHidden/>
              </w:rPr>
              <w:fldChar w:fldCharType="separate"/>
            </w:r>
            <w:r>
              <w:rPr>
                <w:noProof/>
                <w:webHidden/>
              </w:rPr>
              <w:t>34</w:t>
            </w:r>
            <w:r>
              <w:rPr>
                <w:noProof/>
                <w:webHidden/>
              </w:rPr>
              <w:fldChar w:fldCharType="end"/>
            </w:r>
          </w:hyperlink>
        </w:p>
        <w:p w:rsidR="00FE7B47" w:rsidRDefault="00FE7B47">
          <w:pPr>
            <w:pStyle w:val="TOC2"/>
            <w:tabs>
              <w:tab w:val="right" w:leader="dot" w:pos="9016"/>
            </w:tabs>
            <w:rPr>
              <w:noProof/>
            </w:rPr>
          </w:pPr>
          <w:hyperlink w:anchor="_Toc27747549" w:history="1">
            <w:r w:rsidRPr="002B6164">
              <w:rPr>
                <w:rStyle w:val="Hyperlink"/>
                <w:rFonts w:ascii="Times New Roman" w:hAnsi="Times New Roman" w:cs="Times New Roman"/>
                <w:noProof/>
              </w:rPr>
              <w:t>3.6 Ethical consideration</w:t>
            </w:r>
            <w:r>
              <w:rPr>
                <w:noProof/>
                <w:webHidden/>
              </w:rPr>
              <w:tab/>
            </w:r>
            <w:r>
              <w:rPr>
                <w:noProof/>
                <w:webHidden/>
              </w:rPr>
              <w:fldChar w:fldCharType="begin"/>
            </w:r>
            <w:r>
              <w:rPr>
                <w:noProof/>
                <w:webHidden/>
              </w:rPr>
              <w:instrText xml:space="preserve"> PAGEREF _Toc27747549 \h </w:instrText>
            </w:r>
            <w:r>
              <w:rPr>
                <w:noProof/>
                <w:webHidden/>
              </w:rPr>
            </w:r>
            <w:r>
              <w:rPr>
                <w:noProof/>
                <w:webHidden/>
              </w:rPr>
              <w:fldChar w:fldCharType="separate"/>
            </w:r>
            <w:r>
              <w:rPr>
                <w:noProof/>
                <w:webHidden/>
              </w:rPr>
              <w:t>35</w:t>
            </w:r>
            <w:r>
              <w:rPr>
                <w:noProof/>
                <w:webHidden/>
              </w:rPr>
              <w:fldChar w:fldCharType="end"/>
            </w:r>
          </w:hyperlink>
        </w:p>
        <w:p w:rsidR="00FE7B47" w:rsidRDefault="00FE7B47">
          <w:pPr>
            <w:pStyle w:val="TOC1"/>
            <w:tabs>
              <w:tab w:val="right" w:leader="dot" w:pos="9016"/>
            </w:tabs>
            <w:rPr>
              <w:noProof/>
            </w:rPr>
          </w:pPr>
          <w:hyperlink w:anchor="_Toc27747550" w:history="1">
            <w:r w:rsidRPr="002B6164">
              <w:rPr>
                <w:rStyle w:val="Hyperlink"/>
                <w:rFonts w:ascii="Times New Roman" w:hAnsi="Times New Roman" w:cs="Times New Roman"/>
                <w:b/>
                <w:noProof/>
              </w:rPr>
              <w:t>CHAPTER 4</w:t>
            </w:r>
            <w:r>
              <w:rPr>
                <w:noProof/>
                <w:webHidden/>
              </w:rPr>
              <w:tab/>
            </w:r>
            <w:r>
              <w:rPr>
                <w:noProof/>
                <w:webHidden/>
              </w:rPr>
              <w:fldChar w:fldCharType="begin"/>
            </w:r>
            <w:r>
              <w:rPr>
                <w:noProof/>
                <w:webHidden/>
              </w:rPr>
              <w:instrText xml:space="preserve"> PAGEREF _Toc27747550 \h </w:instrText>
            </w:r>
            <w:r>
              <w:rPr>
                <w:noProof/>
                <w:webHidden/>
              </w:rPr>
            </w:r>
            <w:r>
              <w:rPr>
                <w:noProof/>
                <w:webHidden/>
              </w:rPr>
              <w:fldChar w:fldCharType="separate"/>
            </w:r>
            <w:r>
              <w:rPr>
                <w:noProof/>
                <w:webHidden/>
              </w:rPr>
              <w:t>36</w:t>
            </w:r>
            <w:r>
              <w:rPr>
                <w:noProof/>
                <w:webHidden/>
              </w:rPr>
              <w:fldChar w:fldCharType="end"/>
            </w:r>
          </w:hyperlink>
        </w:p>
        <w:p w:rsidR="00FE7B47" w:rsidRDefault="00FE7B47">
          <w:pPr>
            <w:pStyle w:val="TOC1"/>
            <w:tabs>
              <w:tab w:val="right" w:leader="dot" w:pos="9016"/>
            </w:tabs>
            <w:rPr>
              <w:noProof/>
            </w:rPr>
          </w:pPr>
          <w:hyperlink w:anchor="_Toc27747551" w:history="1">
            <w:r w:rsidRPr="002B6164">
              <w:rPr>
                <w:rStyle w:val="Hyperlink"/>
                <w:rFonts w:ascii="Times New Roman" w:hAnsi="Times New Roman" w:cs="Times New Roman"/>
                <w:b/>
                <w:noProof/>
              </w:rPr>
              <w:t>DATA ANALYSIS AND INTERPRETATION</w:t>
            </w:r>
            <w:r>
              <w:rPr>
                <w:noProof/>
                <w:webHidden/>
              </w:rPr>
              <w:tab/>
            </w:r>
            <w:r>
              <w:rPr>
                <w:noProof/>
                <w:webHidden/>
              </w:rPr>
              <w:fldChar w:fldCharType="begin"/>
            </w:r>
            <w:r>
              <w:rPr>
                <w:noProof/>
                <w:webHidden/>
              </w:rPr>
              <w:instrText xml:space="preserve"> PAGEREF _Toc27747551 \h </w:instrText>
            </w:r>
            <w:r>
              <w:rPr>
                <w:noProof/>
                <w:webHidden/>
              </w:rPr>
            </w:r>
            <w:r>
              <w:rPr>
                <w:noProof/>
                <w:webHidden/>
              </w:rPr>
              <w:fldChar w:fldCharType="separate"/>
            </w:r>
            <w:r>
              <w:rPr>
                <w:noProof/>
                <w:webHidden/>
              </w:rPr>
              <w:t>36</w:t>
            </w:r>
            <w:r>
              <w:rPr>
                <w:noProof/>
                <w:webHidden/>
              </w:rPr>
              <w:fldChar w:fldCharType="end"/>
            </w:r>
          </w:hyperlink>
        </w:p>
        <w:p w:rsidR="00FE7B47" w:rsidRDefault="00FE7B47">
          <w:pPr>
            <w:pStyle w:val="TOC2"/>
            <w:tabs>
              <w:tab w:val="right" w:leader="dot" w:pos="9016"/>
            </w:tabs>
            <w:rPr>
              <w:noProof/>
            </w:rPr>
          </w:pPr>
          <w:hyperlink w:anchor="_Toc27747552" w:history="1">
            <w:r w:rsidRPr="002B6164">
              <w:rPr>
                <w:rStyle w:val="Hyperlink"/>
                <w:rFonts w:ascii="Times New Roman" w:hAnsi="Times New Roman" w:cs="Times New Roman"/>
                <w:noProof/>
              </w:rPr>
              <w:t>4.0 Overview</w:t>
            </w:r>
            <w:r>
              <w:rPr>
                <w:noProof/>
                <w:webHidden/>
              </w:rPr>
              <w:tab/>
            </w:r>
            <w:r>
              <w:rPr>
                <w:noProof/>
                <w:webHidden/>
              </w:rPr>
              <w:fldChar w:fldCharType="begin"/>
            </w:r>
            <w:r>
              <w:rPr>
                <w:noProof/>
                <w:webHidden/>
              </w:rPr>
              <w:instrText xml:space="preserve"> PAGEREF _Toc27747552 \h </w:instrText>
            </w:r>
            <w:r>
              <w:rPr>
                <w:noProof/>
                <w:webHidden/>
              </w:rPr>
            </w:r>
            <w:r>
              <w:rPr>
                <w:noProof/>
                <w:webHidden/>
              </w:rPr>
              <w:fldChar w:fldCharType="separate"/>
            </w:r>
            <w:r>
              <w:rPr>
                <w:noProof/>
                <w:webHidden/>
              </w:rPr>
              <w:t>36</w:t>
            </w:r>
            <w:r>
              <w:rPr>
                <w:noProof/>
                <w:webHidden/>
              </w:rPr>
              <w:fldChar w:fldCharType="end"/>
            </w:r>
          </w:hyperlink>
        </w:p>
        <w:p w:rsidR="00FE7B47" w:rsidRDefault="00FE7B47">
          <w:pPr>
            <w:pStyle w:val="TOC2"/>
            <w:tabs>
              <w:tab w:val="right" w:leader="dot" w:pos="9016"/>
            </w:tabs>
            <w:rPr>
              <w:noProof/>
            </w:rPr>
          </w:pPr>
          <w:hyperlink w:anchor="_Toc27747553" w:history="1">
            <w:r w:rsidRPr="002B6164">
              <w:rPr>
                <w:rStyle w:val="Hyperlink"/>
                <w:rFonts w:ascii="Times New Roman" w:hAnsi="Times New Roman" w:cs="Times New Roman"/>
                <w:noProof/>
              </w:rPr>
              <w:t>4.1 Demographic of respondent profile analysis</w:t>
            </w:r>
            <w:r>
              <w:rPr>
                <w:noProof/>
                <w:webHidden/>
              </w:rPr>
              <w:tab/>
            </w:r>
            <w:r>
              <w:rPr>
                <w:noProof/>
                <w:webHidden/>
              </w:rPr>
              <w:fldChar w:fldCharType="begin"/>
            </w:r>
            <w:r>
              <w:rPr>
                <w:noProof/>
                <w:webHidden/>
              </w:rPr>
              <w:instrText xml:space="preserve"> PAGEREF _Toc27747553 \h </w:instrText>
            </w:r>
            <w:r>
              <w:rPr>
                <w:noProof/>
                <w:webHidden/>
              </w:rPr>
            </w:r>
            <w:r>
              <w:rPr>
                <w:noProof/>
                <w:webHidden/>
              </w:rPr>
              <w:fldChar w:fldCharType="separate"/>
            </w:r>
            <w:r>
              <w:rPr>
                <w:noProof/>
                <w:webHidden/>
              </w:rPr>
              <w:t>36</w:t>
            </w:r>
            <w:r>
              <w:rPr>
                <w:noProof/>
                <w:webHidden/>
              </w:rPr>
              <w:fldChar w:fldCharType="end"/>
            </w:r>
          </w:hyperlink>
        </w:p>
        <w:p w:rsidR="00FE7B47" w:rsidRDefault="00FE7B47">
          <w:pPr>
            <w:pStyle w:val="TOC3"/>
            <w:tabs>
              <w:tab w:val="right" w:leader="dot" w:pos="9016"/>
            </w:tabs>
            <w:rPr>
              <w:noProof/>
            </w:rPr>
          </w:pPr>
          <w:hyperlink w:anchor="_Toc27747554" w:history="1">
            <w:r w:rsidRPr="002B6164">
              <w:rPr>
                <w:rStyle w:val="Hyperlink"/>
                <w:rFonts w:ascii="Times New Roman" w:hAnsi="Times New Roman" w:cs="Times New Roman"/>
                <w:noProof/>
              </w:rPr>
              <w:t>Frequency analysis</w:t>
            </w:r>
            <w:r>
              <w:rPr>
                <w:noProof/>
                <w:webHidden/>
              </w:rPr>
              <w:tab/>
            </w:r>
            <w:r>
              <w:rPr>
                <w:noProof/>
                <w:webHidden/>
              </w:rPr>
              <w:fldChar w:fldCharType="begin"/>
            </w:r>
            <w:r>
              <w:rPr>
                <w:noProof/>
                <w:webHidden/>
              </w:rPr>
              <w:instrText xml:space="preserve"> PAGEREF _Toc27747554 \h </w:instrText>
            </w:r>
            <w:r>
              <w:rPr>
                <w:noProof/>
                <w:webHidden/>
              </w:rPr>
            </w:r>
            <w:r>
              <w:rPr>
                <w:noProof/>
                <w:webHidden/>
              </w:rPr>
              <w:fldChar w:fldCharType="separate"/>
            </w:r>
            <w:r>
              <w:rPr>
                <w:noProof/>
                <w:webHidden/>
              </w:rPr>
              <w:t>36</w:t>
            </w:r>
            <w:r>
              <w:rPr>
                <w:noProof/>
                <w:webHidden/>
              </w:rPr>
              <w:fldChar w:fldCharType="end"/>
            </w:r>
          </w:hyperlink>
        </w:p>
        <w:p w:rsidR="00FE7B47" w:rsidRDefault="00FE7B47">
          <w:pPr>
            <w:pStyle w:val="TOC2"/>
            <w:tabs>
              <w:tab w:val="right" w:leader="dot" w:pos="9016"/>
            </w:tabs>
            <w:rPr>
              <w:noProof/>
            </w:rPr>
          </w:pPr>
          <w:hyperlink w:anchor="_Toc27747555" w:history="1">
            <w:r w:rsidRPr="002B6164">
              <w:rPr>
                <w:rStyle w:val="Hyperlink"/>
                <w:rFonts w:ascii="Times New Roman" w:hAnsi="Times New Roman" w:cs="Times New Roman"/>
                <w:noProof/>
              </w:rPr>
              <w:t>4.2 Reliability Analysis</w:t>
            </w:r>
            <w:r>
              <w:rPr>
                <w:noProof/>
                <w:webHidden/>
              </w:rPr>
              <w:tab/>
            </w:r>
            <w:r>
              <w:rPr>
                <w:noProof/>
                <w:webHidden/>
              </w:rPr>
              <w:fldChar w:fldCharType="begin"/>
            </w:r>
            <w:r>
              <w:rPr>
                <w:noProof/>
                <w:webHidden/>
              </w:rPr>
              <w:instrText xml:space="preserve"> PAGEREF _Toc27747555 \h </w:instrText>
            </w:r>
            <w:r>
              <w:rPr>
                <w:noProof/>
                <w:webHidden/>
              </w:rPr>
            </w:r>
            <w:r>
              <w:rPr>
                <w:noProof/>
                <w:webHidden/>
              </w:rPr>
              <w:fldChar w:fldCharType="separate"/>
            </w:r>
            <w:r>
              <w:rPr>
                <w:noProof/>
                <w:webHidden/>
              </w:rPr>
              <w:t>42</w:t>
            </w:r>
            <w:r>
              <w:rPr>
                <w:noProof/>
                <w:webHidden/>
              </w:rPr>
              <w:fldChar w:fldCharType="end"/>
            </w:r>
          </w:hyperlink>
        </w:p>
        <w:p w:rsidR="00FE7B47" w:rsidRDefault="00FE7B47">
          <w:pPr>
            <w:pStyle w:val="TOC2"/>
            <w:tabs>
              <w:tab w:val="right" w:leader="dot" w:pos="9016"/>
            </w:tabs>
            <w:rPr>
              <w:noProof/>
            </w:rPr>
          </w:pPr>
          <w:hyperlink w:anchor="_Toc27747556" w:history="1">
            <w:r w:rsidRPr="002B6164">
              <w:rPr>
                <w:rStyle w:val="Hyperlink"/>
                <w:rFonts w:ascii="Times New Roman" w:hAnsi="Times New Roman" w:cs="Times New Roman"/>
                <w:noProof/>
              </w:rPr>
              <w:t>4.3 Validity Analysis</w:t>
            </w:r>
            <w:r>
              <w:rPr>
                <w:noProof/>
                <w:webHidden/>
              </w:rPr>
              <w:tab/>
            </w:r>
            <w:r>
              <w:rPr>
                <w:noProof/>
                <w:webHidden/>
              </w:rPr>
              <w:fldChar w:fldCharType="begin"/>
            </w:r>
            <w:r>
              <w:rPr>
                <w:noProof/>
                <w:webHidden/>
              </w:rPr>
              <w:instrText xml:space="preserve"> PAGEREF _Toc27747556 \h </w:instrText>
            </w:r>
            <w:r>
              <w:rPr>
                <w:noProof/>
                <w:webHidden/>
              </w:rPr>
            </w:r>
            <w:r>
              <w:rPr>
                <w:noProof/>
                <w:webHidden/>
              </w:rPr>
              <w:fldChar w:fldCharType="separate"/>
            </w:r>
            <w:r>
              <w:rPr>
                <w:noProof/>
                <w:webHidden/>
              </w:rPr>
              <w:t>43</w:t>
            </w:r>
            <w:r>
              <w:rPr>
                <w:noProof/>
                <w:webHidden/>
              </w:rPr>
              <w:fldChar w:fldCharType="end"/>
            </w:r>
          </w:hyperlink>
        </w:p>
        <w:p w:rsidR="00FE7B47" w:rsidRDefault="00FE7B47">
          <w:pPr>
            <w:pStyle w:val="TOC3"/>
            <w:tabs>
              <w:tab w:val="right" w:leader="dot" w:pos="9016"/>
            </w:tabs>
            <w:rPr>
              <w:noProof/>
            </w:rPr>
          </w:pPr>
          <w:hyperlink w:anchor="_Toc27747557" w:history="1">
            <w:r w:rsidRPr="002B6164">
              <w:rPr>
                <w:rStyle w:val="Hyperlink"/>
                <w:rFonts w:ascii="Times New Roman" w:hAnsi="Times New Roman" w:cs="Times New Roman"/>
                <w:noProof/>
              </w:rPr>
              <w:t>KMO and Bartlett's Test</w:t>
            </w:r>
            <w:r>
              <w:rPr>
                <w:noProof/>
                <w:webHidden/>
              </w:rPr>
              <w:tab/>
            </w:r>
            <w:r>
              <w:rPr>
                <w:noProof/>
                <w:webHidden/>
              </w:rPr>
              <w:fldChar w:fldCharType="begin"/>
            </w:r>
            <w:r>
              <w:rPr>
                <w:noProof/>
                <w:webHidden/>
              </w:rPr>
              <w:instrText xml:space="preserve"> PAGEREF _Toc27747557 \h </w:instrText>
            </w:r>
            <w:r>
              <w:rPr>
                <w:noProof/>
                <w:webHidden/>
              </w:rPr>
            </w:r>
            <w:r>
              <w:rPr>
                <w:noProof/>
                <w:webHidden/>
              </w:rPr>
              <w:fldChar w:fldCharType="separate"/>
            </w:r>
            <w:r>
              <w:rPr>
                <w:noProof/>
                <w:webHidden/>
              </w:rPr>
              <w:t>43</w:t>
            </w:r>
            <w:r>
              <w:rPr>
                <w:noProof/>
                <w:webHidden/>
              </w:rPr>
              <w:fldChar w:fldCharType="end"/>
            </w:r>
          </w:hyperlink>
        </w:p>
        <w:p w:rsidR="00FE7B47" w:rsidRDefault="00FE7B47">
          <w:pPr>
            <w:pStyle w:val="TOC3"/>
            <w:tabs>
              <w:tab w:val="right" w:leader="dot" w:pos="9016"/>
            </w:tabs>
            <w:rPr>
              <w:noProof/>
            </w:rPr>
          </w:pPr>
          <w:hyperlink w:anchor="_Toc27747558" w:history="1">
            <w:r w:rsidRPr="002B6164">
              <w:rPr>
                <w:rStyle w:val="Hyperlink"/>
                <w:rFonts w:ascii="Times New Roman" w:hAnsi="Times New Roman" w:cs="Times New Roman"/>
                <w:noProof/>
              </w:rPr>
              <w:t>Normality test</w:t>
            </w:r>
            <w:r>
              <w:rPr>
                <w:noProof/>
                <w:webHidden/>
              </w:rPr>
              <w:tab/>
            </w:r>
            <w:r>
              <w:rPr>
                <w:noProof/>
                <w:webHidden/>
              </w:rPr>
              <w:fldChar w:fldCharType="begin"/>
            </w:r>
            <w:r>
              <w:rPr>
                <w:noProof/>
                <w:webHidden/>
              </w:rPr>
              <w:instrText xml:space="preserve"> PAGEREF _Toc27747558 \h </w:instrText>
            </w:r>
            <w:r>
              <w:rPr>
                <w:noProof/>
                <w:webHidden/>
              </w:rPr>
            </w:r>
            <w:r>
              <w:rPr>
                <w:noProof/>
                <w:webHidden/>
              </w:rPr>
              <w:fldChar w:fldCharType="separate"/>
            </w:r>
            <w:r>
              <w:rPr>
                <w:noProof/>
                <w:webHidden/>
              </w:rPr>
              <w:t>46</w:t>
            </w:r>
            <w:r>
              <w:rPr>
                <w:noProof/>
                <w:webHidden/>
              </w:rPr>
              <w:fldChar w:fldCharType="end"/>
            </w:r>
          </w:hyperlink>
        </w:p>
        <w:p w:rsidR="00FE7B47" w:rsidRDefault="00FE7B47">
          <w:pPr>
            <w:pStyle w:val="TOC2"/>
            <w:tabs>
              <w:tab w:val="right" w:leader="dot" w:pos="9016"/>
            </w:tabs>
            <w:rPr>
              <w:noProof/>
            </w:rPr>
          </w:pPr>
          <w:hyperlink w:anchor="_Toc27747559" w:history="1">
            <w:r w:rsidRPr="002B6164">
              <w:rPr>
                <w:rStyle w:val="Hyperlink"/>
                <w:rFonts w:ascii="Times New Roman" w:hAnsi="Times New Roman" w:cs="Times New Roman"/>
                <w:noProof/>
              </w:rPr>
              <w:t>4.4 Hypothesis Testing</w:t>
            </w:r>
            <w:r>
              <w:rPr>
                <w:noProof/>
                <w:webHidden/>
              </w:rPr>
              <w:tab/>
            </w:r>
            <w:r>
              <w:rPr>
                <w:noProof/>
                <w:webHidden/>
              </w:rPr>
              <w:fldChar w:fldCharType="begin"/>
            </w:r>
            <w:r>
              <w:rPr>
                <w:noProof/>
                <w:webHidden/>
              </w:rPr>
              <w:instrText xml:space="preserve"> PAGEREF _Toc27747559 \h </w:instrText>
            </w:r>
            <w:r>
              <w:rPr>
                <w:noProof/>
                <w:webHidden/>
              </w:rPr>
            </w:r>
            <w:r>
              <w:rPr>
                <w:noProof/>
                <w:webHidden/>
              </w:rPr>
              <w:fldChar w:fldCharType="separate"/>
            </w:r>
            <w:r>
              <w:rPr>
                <w:noProof/>
                <w:webHidden/>
              </w:rPr>
              <w:t>49</w:t>
            </w:r>
            <w:r>
              <w:rPr>
                <w:noProof/>
                <w:webHidden/>
              </w:rPr>
              <w:fldChar w:fldCharType="end"/>
            </w:r>
          </w:hyperlink>
        </w:p>
        <w:p w:rsidR="00FE7B47" w:rsidRDefault="00FE7B47">
          <w:pPr>
            <w:pStyle w:val="TOC3"/>
            <w:tabs>
              <w:tab w:val="right" w:leader="dot" w:pos="9016"/>
            </w:tabs>
            <w:rPr>
              <w:noProof/>
            </w:rPr>
          </w:pPr>
          <w:hyperlink w:anchor="_Toc27747560" w:history="1">
            <w:r w:rsidRPr="002B6164">
              <w:rPr>
                <w:rStyle w:val="Hyperlink"/>
                <w:rFonts w:ascii="Times New Roman" w:hAnsi="Times New Roman" w:cs="Times New Roman"/>
                <w:noProof/>
              </w:rPr>
              <w:t>4.4.1 Pearson Correlation Analysis</w:t>
            </w:r>
            <w:r>
              <w:rPr>
                <w:noProof/>
                <w:webHidden/>
              </w:rPr>
              <w:tab/>
            </w:r>
            <w:r>
              <w:rPr>
                <w:noProof/>
                <w:webHidden/>
              </w:rPr>
              <w:fldChar w:fldCharType="begin"/>
            </w:r>
            <w:r>
              <w:rPr>
                <w:noProof/>
                <w:webHidden/>
              </w:rPr>
              <w:instrText xml:space="preserve"> PAGEREF _Toc27747560 \h </w:instrText>
            </w:r>
            <w:r>
              <w:rPr>
                <w:noProof/>
                <w:webHidden/>
              </w:rPr>
            </w:r>
            <w:r>
              <w:rPr>
                <w:noProof/>
                <w:webHidden/>
              </w:rPr>
              <w:fldChar w:fldCharType="separate"/>
            </w:r>
            <w:r>
              <w:rPr>
                <w:noProof/>
                <w:webHidden/>
              </w:rPr>
              <w:t>49</w:t>
            </w:r>
            <w:r>
              <w:rPr>
                <w:noProof/>
                <w:webHidden/>
              </w:rPr>
              <w:fldChar w:fldCharType="end"/>
            </w:r>
          </w:hyperlink>
        </w:p>
        <w:p w:rsidR="00FE7B47" w:rsidRDefault="00FE7B47">
          <w:pPr>
            <w:pStyle w:val="TOC2"/>
            <w:tabs>
              <w:tab w:val="right" w:leader="dot" w:pos="9016"/>
            </w:tabs>
            <w:rPr>
              <w:noProof/>
            </w:rPr>
          </w:pPr>
          <w:hyperlink w:anchor="_Toc27747561" w:history="1">
            <w:r w:rsidRPr="002B6164">
              <w:rPr>
                <w:rStyle w:val="Hyperlink"/>
                <w:rFonts w:ascii="Times New Roman" w:hAnsi="Times New Roman" w:cs="Times New Roman"/>
                <w:noProof/>
              </w:rPr>
              <w:t>4.5 Regression analysis</w:t>
            </w:r>
            <w:r>
              <w:rPr>
                <w:noProof/>
                <w:webHidden/>
              </w:rPr>
              <w:tab/>
            </w:r>
            <w:r>
              <w:rPr>
                <w:noProof/>
                <w:webHidden/>
              </w:rPr>
              <w:fldChar w:fldCharType="begin"/>
            </w:r>
            <w:r>
              <w:rPr>
                <w:noProof/>
                <w:webHidden/>
              </w:rPr>
              <w:instrText xml:space="preserve"> PAGEREF _Toc27747561 \h </w:instrText>
            </w:r>
            <w:r>
              <w:rPr>
                <w:noProof/>
                <w:webHidden/>
              </w:rPr>
            </w:r>
            <w:r>
              <w:rPr>
                <w:noProof/>
                <w:webHidden/>
              </w:rPr>
              <w:fldChar w:fldCharType="separate"/>
            </w:r>
            <w:r>
              <w:rPr>
                <w:noProof/>
                <w:webHidden/>
              </w:rPr>
              <w:t>50</w:t>
            </w:r>
            <w:r>
              <w:rPr>
                <w:noProof/>
                <w:webHidden/>
              </w:rPr>
              <w:fldChar w:fldCharType="end"/>
            </w:r>
          </w:hyperlink>
        </w:p>
        <w:p w:rsidR="00FE7B47" w:rsidRDefault="00FE7B47">
          <w:pPr>
            <w:pStyle w:val="TOC1"/>
            <w:tabs>
              <w:tab w:val="right" w:leader="dot" w:pos="9016"/>
            </w:tabs>
            <w:rPr>
              <w:noProof/>
            </w:rPr>
          </w:pPr>
          <w:hyperlink w:anchor="_Toc27747562" w:history="1">
            <w:r w:rsidRPr="002B6164">
              <w:rPr>
                <w:rStyle w:val="Hyperlink"/>
                <w:rFonts w:ascii="Times New Roman" w:hAnsi="Times New Roman" w:cs="Times New Roman"/>
                <w:b/>
                <w:noProof/>
              </w:rPr>
              <w:t>CHAPTER 5</w:t>
            </w:r>
            <w:r>
              <w:rPr>
                <w:noProof/>
                <w:webHidden/>
              </w:rPr>
              <w:tab/>
            </w:r>
            <w:r>
              <w:rPr>
                <w:noProof/>
                <w:webHidden/>
              </w:rPr>
              <w:fldChar w:fldCharType="begin"/>
            </w:r>
            <w:r>
              <w:rPr>
                <w:noProof/>
                <w:webHidden/>
              </w:rPr>
              <w:instrText xml:space="preserve"> PAGEREF _Toc27747562 \h </w:instrText>
            </w:r>
            <w:r>
              <w:rPr>
                <w:noProof/>
                <w:webHidden/>
              </w:rPr>
            </w:r>
            <w:r>
              <w:rPr>
                <w:noProof/>
                <w:webHidden/>
              </w:rPr>
              <w:fldChar w:fldCharType="separate"/>
            </w:r>
            <w:r>
              <w:rPr>
                <w:noProof/>
                <w:webHidden/>
              </w:rPr>
              <w:t>54</w:t>
            </w:r>
            <w:r>
              <w:rPr>
                <w:noProof/>
                <w:webHidden/>
              </w:rPr>
              <w:fldChar w:fldCharType="end"/>
            </w:r>
          </w:hyperlink>
        </w:p>
        <w:p w:rsidR="00FE7B47" w:rsidRDefault="00FE7B47">
          <w:pPr>
            <w:pStyle w:val="TOC1"/>
            <w:tabs>
              <w:tab w:val="right" w:leader="dot" w:pos="9016"/>
            </w:tabs>
            <w:rPr>
              <w:noProof/>
            </w:rPr>
          </w:pPr>
          <w:hyperlink w:anchor="_Toc27747563" w:history="1">
            <w:r w:rsidRPr="002B6164">
              <w:rPr>
                <w:rStyle w:val="Hyperlink"/>
                <w:rFonts w:ascii="Times New Roman" w:hAnsi="Times New Roman" w:cs="Times New Roman"/>
                <w:b/>
                <w:noProof/>
              </w:rPr>
              <w:t>CONCLUSION AND RECOMMENDATION</w:t>
            </w:r>
            <w:r>
              <w:rPr>
                <w:noProof/>
                <w:webHidden/>
              </w:rPr>
              <w:tab/>
            </w:r>
            <w:r>
              <w:rPr>
                <w:noProof/>
                <w:webHidden/>
              </w:rPr>
              <w:fldChar w:fldCharType="begin"/>
            </w:r>
            <w:r>
              <w:rPr>
                <w:noProof/>
                <w:webHidden/>
              </w:rPr>
              <w:instrText xml:space="preserve"> PAGEREF _Toc27747563 \h </w:instrText>
            </w:r>
            <w:r>
              <w:rPr>
                <w:noProof/>
                <w:webHidden/>
              </w:rPr>
            </w:r>
            <w:r>
              <w:rPr>
                <w:noProof/>
                <w:webHidden/>
              </w:rPr>
              <w:fldChar w:fldCharType="separate"/>
            </w:r>
            <w:r>
              <w:rPr>
                <w:noProof/>
                <w:webHidden/>
              </w:rPr>
              <w:t>54</w:t>
            </w:r>
            <w:r>
              <w:rPr>
                <w:noProof/>
                <w:webHidden/>
              </w:rPr>
              <w:fldChar w:fldCharType="end"/>
            </w:r>
          </w:hyperlink>
        </w:p>
        <w:p w:rsidR="00FE7B47" w:rsidRDefault="00FE7B47">
          <w:pPr>
            <w:pStyle w:val="TOC2"/>
            <w:tabs>
              <w:tab w:val="right" w:leader="dot" w:pos="9016"/>
            </w:tabs>
            <w:rPr>
              <w:noProof/>
            </w:rPr>
          </w:pPr>
          <w:hyperlink w:anchor="_Toc27747564" w:history="1">
            <w:r w:rsidRPr="002B6164">
              <w:rPr>
                <w:rStyle w:val="Hyperlink"/>
                <w:rFonts w:ascii="Times New Roman" w:hAnsi="Times New Roman" w:cs="Times New Roman"/>
                <w:noProof/>
              </w:rPr>
              <w:t>5.0 Overview</w:t>
            </w:r>
            <w:r>
              <w:rPr>
                <w:noProof/>
                <w:webHidden/>
              </w:rPr>
              <w:tab/>
            </w:r>
            <w:r>
              <w:rPr>
                <w:noProof/>
                <w:webHidden/>
              </w:rPr>
              <w:fldChar w:fldCharType="begin"/>
            </w:r>
            <w:r>
              <w:rPr>
                <w:noProof/>
                <w:webHidden/>
              </w:rPr>
              <w:instrText xml:space="preserve"> PAGEREF _Toc27747564 \h </w:instrText>
            </w:r>
            <w:r>
              <w:rPr>
                <w:noProof/>
                <w:webHidden/>
              </w:rPr>
            </w:r>
            <w:r>
              <w:rPr>
                <w:noProof/>
                <w:webHidden/>
              </w:rPr>
              <w:fldChar w:fldCharType="separate"/>
            </w:r>
            <w:r>
              <w:rPr>
                <w:noProof/>
                <w:webHidden/>
              </w:rPr>
              <w:t>54</w:t>
            </w:r>
            <w:r>
              <w:rPr>
                <w:noProof/>
                <w:webHidden/>
              </w:rPr>
              <w:fldChar w:fldCharType="end"/>
            </w:r>
          </w:hyperlink>
        </w:p>
        <w:p w:rsidR="00FE7B47" w:rsidRDefault="00FE7B47">
          <w:pPr>
            <w:pStyle w:val="TOC2"/>
            <w:tabs>
              <w:tab w:val="right" w:leader="dot" w:pos="9016"/>
            </w:tabs>
            <w:rPr>
              <w:noProof/>
            </w:rPr>
          </w:pPr>
          <w:hyperlink w:anchor="_Toc27747565" w:history="1">
            <w:r w:rsidRPr="002B6164">
              <w:rPr>
                <w:rStyle w:val="Hyperlink"/>
                <w:rFonts w:ascii="Times New Roman" w:hAnsi="Times New Roman" w:cs="Times New Roman"/>
                <w:noProof/>
              </w:rPr>
              <w:t>5.1 Conclusion</w:t>
            </w:r>
            <w:r>
              <w:rPr>
                <w:noProof/>
                <w:webHidden/>
              </w:rPr>
              <w:tab/>
            </w:r>
            <w:r>
              <w:rPr>
                <w:noProof/>
                <w:webHidden/>
              </w:rPr>
              <w:fldChar w:fldCharType="begin"/>
            </w:r>
            <w:r>
              <w:rPr>
                <w:noProof/>
                <w:webHidden/>
              </w:rPr>
              <w:instrText xml:space="preserve"> PAGEREF _Toc27747565 \h </w:instrText>
            </w:r>
            <w:r>
              <w:rPr>
                <w:noProof/>
                <w:webHidden/>
              </w:rPr>
            </w:r>
            <w:r>
              <w:rPr>
                <w:noProof/>
                <w:webHidden/>
              </w:rPr>
              <w:fldChar w:fldCharType="separate"/>
            </w:r>
            <w:r>
              <w:rPr>
                <w:noProof/>
                <w:webHidden/>
              </w:rPr>
              <w:t>54</w:t>
            </w:r>
            <w:r>
              <w:rPr>
                <w:noProof/>
                <w:webHidden/>
              </w:rPr>
              <w:fldChar w:fldCharType="end"/>
            </w:r>
          </w:hyperlink>
        </w:p>
        <w:p w:rsidR="00FE7B47" w:rsidRDefault="00FE7B47">
          <w:pPr>
            <w:pStyle w:val="TOC3"/>
            <w:tabs>
              <w:tab w:val="right" w:leader="dot" w:pos="9016"/>
            </w:tabs>
            <w:rPr>
              <w:noProof/>
            </w:rPr>
          </w:pPr>
          <w:hyperlink w:anchor="_Toc27747566" w:history="1">
            <w:r w:rsidRPr="002B6164">
              <w:rPr>
                <w:rStyle w:val="Hyperlink"/>
                <w:rFonts w:ascii="Times New Roman" w:hAnsi="Times New Roman" w:cs="Times New Roman"/>
                <w:noProof/>
              </w:rPr>
              <w:t>For Hypothesis Testing</w:t>
            </w:r>
            <w:r>
              <w:rPr>
                <w:noProof/>
                <w:webHidden/>
              </w:rPr>
              <w:tab/>
            </w:r>
            <w:r>
              <w:rPr>
                <w:noProof/>
                <w:webHidden/>
              </w:rPr>
              <w:fldChar w:fldCharType="begin"/>
            </w:r>
            <w:r>
              <w:rPr>
                <w:noProof/>
                <w:webHidden/>
              </w:rPr>
              <w:instrText xml:space="preserve"> PAGEREF _Toc27747566 \h </w:instrText>
            </w:r>
            <w:r>
              <w:rPr>
                <w:noProof/>
                <w:webHidden/>
              </w:rPr>
            </w:r>
            <w:r>
              <w:rPr>
                <w:noProof/>
                <w:webHidden/>
              </w:rPr>
              <w:fldChar w:fldCharType="separate"/>
            </w:r>
            <w:r>
              <w:rPr>
                <w:noProof/>
                <w:webHidden/>
              </w:rPr>
              <w:t>54</w:t>
            </w:r>
            <w:r>
              <w:rPr>
                <w:noProof/>
                <w:webHidden/>
              </w:rPr>
              <w:fldChar w:fldCharType="end"/>
            </w:r>
          </w:hyperlink>
        </w:p>
        <w:p w:rsidR="00FE7B47" w:rsidRDefault="00FE7B47">
          <w:pPr>
            <w:pStyle w:val="TOC2"/>
            <w:tabs>
              <w:tab w:val="right" w:leader="dot" w:pos="9016"/>
            </w:tabs>
            <w:rPr>
              <w:noProof/>
            </w:rPr>
          </w:pPr>
          <w:hyperlink w:anchor="_Toc27747567" w:history="1">
            <w:r w:rsidRPr="002B6164">
              <w:rPr>
                <w:rStyle w:val="Hyperlink"/>
                <w:rFonts w:ascii="Times New Roman" w:hAnsi="Times New Roman" w:cs="Times New Roman"/>
                <w:noProof/>
              </w:rPr>
              <w:t>5.2 Research implication</w:t>
            </w:r>
            <w:r>
              <w:rPr>
                <w:noProof/>
                <w:webHidden/>
              </w:rPr>
              <w:tab/>
            </w:r>
            <w:r>
              <w:rPr>
                <w:noProof/>
                <w:webHidden/>
              </w:rPr>
              <w:fldChar w:fldCharType="begin"/>
            </w:r>
            <w:r>
              <w:rPr>
                <w:noProof/>
                <w:webHidden/>
              </w:rPr>
              <w:instrText xml:space="preserve"> PAGEREF _Toc27747567 \h </w:instrText>
            </w:r>
            <w:r>
              <w:rPr>
                <w:noProof/>
                <w:webHidden/>
              </w:rPr>
            </w:r>
            <w:r>
              <w:rPr>
                <w:noProof/>
                <w:webHidden/>
              </w:rPr>
              <w:fldChar w:fldCharType="separate"/>
            </w:r>
            <w:r>
              <w:rPr>
                <w:noProof/>
                <w:webHidden/>
              </w:rPr>
              <w:t>57</w:t>
            </w:r>
            <w:r>
              <w:rPr>
                <w:noProof/>
                <w:webHidden/>
              </w:rPr>
              <w:fldChar w:fldCharType="end"/>
            </w:r>
          </w:hyperlink>
        </w:p>
        <w:p w:rsidR="00FE7B47" w:rsidRDefault="00FE7B47">
          <w:pPr>
            <w:pStyle w:val="TOC3"/>
            <w:tabs>
              <w:tab w:val="right" w:leader="dot" w:pos="9016"/>
            </w:tabs>
            <w:rPr>
              <w:noProof/>
            </w:rPr>
          </w:pPr>
          <w:hyperlink w:anchor="_Toc27747568" w:history="1">
            <w:r w:rsidRPr="002B6164">
              <w:rPr>
                <w:rStyle w:val="Hyperlink"/>
                <w:rFonts w:ascii="Times New Roman" w:hAnsi="Times New Roman" w:cs="Times New Roman"/>
                <w:noProof/>
              </w:rPr>
              <w:t>Theoretical implication</w:t>
            </w:r>
            <w:r>
              <w:rPr>
                <w:noProof/>
                <w:webHidden/>
              </w:rPr>
              <w:tab/>
            </w:r>
            <w:r>
              <w:rPr>
                <w:noProof/>
                <w:webHidden/>
              </w:rPr>
              <w:fldChar w:fldCharType="begin"/>
            </w:r>
            <w:r>
              <w:rPr>
                <w:noProof/>
                <w:webHidden/>
              </w:rPr>
              <w:instrText xml:space="preserve"> PAGEREF _Toc27747568 \h </w:instrText>
            </w:r>
            <w:r>
              <w:rPr>
                <w:noProof/>
                <w:webHidden/>
              </w:rPr>
            </w:r>
            <w:r>
              <w:rPr>
                <w:noProof/>
                <w:webHidden/>
              </w:rPr>
              <w:fldChar w:fldCharType="separate"/>
            </w:r>
            <w:r>
              <w:rPr>
                <w:noProof/>
                <w:webHidden/>
              </w:rPr>
              <w:t>57</w:t>
            </w:r>
            <w:r>
              <w:rPr>
                <w:noProof/>
                <w:webHidden/>
              </w:rPr>
              <w:fldChar w:fldCharType="end"/>
            </w:r>
          </w:hyperlink>
        </w:p>
        <w:p w:rsidR="00FE7B47" w:rsidRDefault="00FE7B47">
          <w:pPr>
            <w:pStyle w:val="TOC3"/>
            <w:tabs>
              <w:tab w:val="right" w:leader="dot" w:pos="9016"/>
            </w:tabs>
            <w:rPr>
              <w:noProof/>
            </w:rPr>
          </w:pPr>
          <w:hyperlink w:anchor="_Toc27747569" w:history="1">
            <w:r w:rsidRPr="002B6164">
              <w:rPr>
                <w:rStyle w:val="Hyperlink"/>
                <w:rFonts w:ascii="Times New Roman" w:hAnsi="Times New Roman" w:cs="Times New Roman"/>
                <w:noProof/>
              </w:rPr>
              <w:t>Managerial Implication</w:t>
            </w:r>
            <w:r>
              <w:rPr>
                <w:noProof/>
                <w:webHidden/>
              </w:rPr>
              <w:tab/>
            </w:r>
            <w:r>
              <w:rPr>
                <w:noProof/>
                <w:webHidden/>
              </w:rPr>
              <w:fldChar w:fldCharType="begin"/>
            </w:r>
            <w:r>
              <w:rPr>
                <w:noProof/>
                <w:webHidden/>
              </w:rPr>
              <w:instrText xml:space="preserve"> PAGEREF _Toc27747569 \h </w:instrText>
            </w:r>
            <w:r>
              <w:rPr>
                <w:noProof/>
                <w:webHidden/>
              </w:rPr>
            </w:r>
            <w:r>
              <w:rPr>
                <w:noProof/>
                <w:webHidden/>
              </w:rPr>
              <w:fldChar w:fldCharType="separate"/>
            </w:r>
            <w:r>
              <w:rPr>
                <w:noProof/>
                <w:webHidden/>
              </w:rPr>
              <w:t>57</w:t>
            </w:r>
            <w:r>
              <w:rPr>
                <w:noProof/>
                <w:webHidden/>
              </w:rPr>
              <w:fldChar w:fldCharType="end"/>
            </w:r>
          </w:hyperlink>
        </w:p>
        <w:p w:rsidR="00FE7B47" w:rsidRDefault="00FE7B47">
          <w:pPr>
            <w:pStyle w:val="TOC2"/>
            <w:tabs>
              <w:tab w:val="right" w:leader="dot" w:pos="9016"/>
            </w:tabs>
            <w:rPr>
              <w:noProof/>
            </w:rPr>
          </w:pPr>
          <w:hyperlink w:anchor="_Toc27747570" w:history="1">
            <w:r w:rsidRPr="002B6164">
              <w:rPr>
                <w:rStyle w:val="Hyperlink"/>
                <w:rFonts w:ascii="Times New Roman" w:hAnsi="Times New Roman" w:cs="Times New Roman"/>
                <w:noProof/>
              </w:rPr>
              <w:t>5.3 Limitation</w:t>
            </w:r>
            <w:r>
              <w:rPr>
                <w:noProof/>
                <w:webHidden/>
              </w:rPr>
              <w:tab/>
            </w:r>
            <w:r>
              <w:rPr>
                <w:noProof/>
                <w:webHidden/>
              </w:rPr>
              <w:fldChar w:fldCharType="begin"/>
            </w:r>
            <w:r>
              <w:rPr>
                <w:noProof/>
                <w:webHidden/>
              </w:rPr>
              <w:instrText xml:space="preserve"> PAGEREF _Toc27747570 \h </w:instrText>
            </w:r>
            <w:r>
              <w:rPr>
                <w:noProof/>
                <w:webHidden/>
              </w:rPr>
            </w:r>
            <w:r>
              <w:rPr>
                <w:noProof/>
                <w:webHidden/>
              </w:rPr>
              <w:fldChar w:fldCharType="separate"/>
            </w:r>
            <w:r>
              <w:rPr>
                <w:noProof/>
                <w:webHidden/>
              </w:rPr>
              <w:t>58</w:t>
            </w:r>
            <w:r>
              <w:rPr>
                <w:noProof/>
                <w:webHidden/>
              </w:rPr>
              <w:fldChar w:fldCharType="end"/>
            </w:r>
          </w:hyperlink>
        </w:p>
        <w:p w:rsidR="00FE7B47" w:rsidRDefault="00FE7B47">
          <w:pPr>
            <w:pStyle w:val="TOC2"/>
            <w:tabs>
              <w:tab w:val="right" w:leader="dot" w:pos="9016"/>
            </w:tabs>
            <w:rPr>
              <w:noProof/>
            </w:rPr>
          </w:pPr>
          <w:hyperlink w:anchor="_Toc27747571" w:history="1">
            <w:r w:rsidRPr="002B6164">
              <w:rPr>
                <w:rStyle w:val="Hyperlink"/>
                <w:rFonts w:ascii="Times New Roman" w:hAnsi="Times New Roman" w:cs="Times New Roman"/>
                <w:noProof/>
              </w:rPr>
              <w:t>5.4 Future Research and Recommendations</w:t>
            </w:r>
            <w:r>
              <w:rPr>
                <w:noProof/>
                <w:webHidden/>
              </w:rPr>
              <w:tab/>
            </w:r>
            <w:r>
              <w:rPr>
                <w:noProof/>
                <w:webHidden/>
              </w:rPr>
              <w:fldChar w:fldCharType="begin"/>
            </w:r>
            <w:r>
              <w:rPr>
                <w:noProof/>
                <w:webHidden/>
              </w:rPr>
              <w:instrText xml:space="preserve"> PAGEREF _Toc27747571 \h </w:instrText>
            </w:r>
            <w:r>
              <w:rPr>
                <w:noProof/>
                <w:webHidden/>
              </w:rPr>
            </w:r>
            <w:r>
              <w:rPr>
                <w:noProof/>
                <w:webHidden/>
              </w:rPr>
              <w:fldChar w:fldCharType="separate"/>
            </w:r>
            <w:r>
              <w:rPr>
                <w:noProof/>
                <w:webHidden/>
              </w:rPr>
              <w:t>59</w:t>
            </w:r>
            <w:r>
              <w:rPr>
                <w:noProof/>
                <w:webHidden/>
              </w:rPr>
              <w:fldChar w:fldCharType="end"/>
            </w:r>
          </w:hyperlink>
        </w:p>
        <w:p w:rsidR="00FE7B47" w:rsidRDefault="00FE7B47">
          <w:pPr>
            <w:pStyle w:val="TOC1"/>
            <w:tabs>
              <w:tab w:val="right" w:leader="dot" w:pos="9016"/>
            </w:tabs>
            <w:rPr>
              <w:noProof/>
            </w:rPr>
          </w:pPr>
          <w:hyperlink w:anchor="_Toc27747572" w:history="1">
            <w:r w:rsidRPr="002B6164">
              <w:rPr>
                <w:rStyle w:val="Hyperlink"/>
                <w:rFonts w:ascii="Times New Roman" w:hAnsi="Times New Roman" w:cs="Times New Roman"/>
                <w:b/>
                <w:noProof/>
              </w:rPr>
              <w:t>References</w:t>
            </w:r>
            <w:r>
              <w:rPr>
                <w:noProof/>
                <w:webHidden/>
              </w:rPr>
              <w:tab/>
            </w:r>
            <w:r>
              <w:rPr>
                <w:noProof/>
                <w:webHidden/>
              </w:rPr>
              <w:fldChar w:fldCharType="begin"/>
            </w:r>
            <w:r>
              <w:rPr>
                <w:noProof/>
                <w:webHidden/>
              </w:rPr>
              <w:instrText xml:space="preserve"> PAGEREF _Toc27747572 \h </w:instrText>
            </w:r>
            <w:r>
              <w:rPr>
                <w:noProof/>
                <w:webHidden/>
              </w:rPr>
            </w:r>
            <w:r>
              <w:rPr>
                <w:noProof/>
                <w:webHidden/>
              </w:rPr>
              <w:fldChar w:fldCharType="separate"/>
            </w:r>
            <w:r>
              <w:rPr>
                <w:noProof/>
                <w:webHidden/>
              </w:rPr>
              <w:t>60</w:t>
            </w:r>
            <w:r>
              <w:rPr>
                <w:noProof/>
                <w:webHidden/>
              </w:rPr>
              <w:fldChar w:fldCharType="end"/>
            </w:r>
          </w:hyperlink>
        </w:p>
        <w:p w:rsidR="00FE7B47" w:rsidRDefault="00FE7B47">
          <w:pPr>
            <w:pStyle w:val="TOC1"/>
            <w:tabs>
              <w:tab w:val="right" w:leader="dot" w:pos="9016"/>
            </w:tabs>
            <w:rPr>
              <w:noProof/>
            </w:rPr>
          </w:pPr>
          <w:hyperlink w:anchor="_Toc27747573" w:history="1">
            <w:r w:rsidRPr="002B6164">
              <w:rPr>
                <w:rStyle w:val="Hyperlink"/>
                <w:rFonts w:ascii="Times New Roman" w:hAnsi="Times New Roman" w:cs="Times New Roman"/>
                <w:b/>
                <w:noProof/>
              </w:rPr>
              <w:t>APPENDICES</w:t>
            </w:r>
            <w:r>
              <w:rPr>
                <w:noProof/>
                <w:webHidden/>
              </w:rPr>
              <w:tab/>
            </w:r>
            <w:r>
              <w:rPr>
                <w:noProof/>
                <w:webHidden/>
              </w:rPr>
              <w:fldChar w:fldCharType="begin"/>
            </w:r>
            <w:r>
              <w:rPr>
                <w:noProof/>
                <w:webHidden/>
              </w:rPr>
              <w:instrText xml:space="preserve"> PAGEREF _Toc27747573 \h </w:instrText>
            </w:r>
            <w:r>
              <w:rPr>
                <w:noProof/>
                <w:webHidden/>
              </w:rPr>
            </w:r>
            <w:r>
              <w:rPr>
                <w:noProof/>
                <w:webHidden/>
              </w:rPr>
              <w:fldChar w:fldCharType="separate"/>
            </w:r>
            <w:r>
              <w:rPr>
                <w:noProof/>
                <w:webHidden/>
              </w:rPr>
              <w:t>67</w:t>
            </w:r>
            <w:r>
              <w:rPr>
                <w:noProof/>
                <w:webHidden/>
              </w:rPr>
              <w:fldChar w:fldCharType="end"/>
            </w:r>
          </w:hyperlink>
        </w:p>
        <w:p w:rsidR="00FE7B47" w:rsidRDefault="00FE7B47">
          <w:pPr>
            <w:pStyle w:val="TOC1"/>
            <w:tabs>
              <w:tab w:val="right" w:leader="dot" w:pos="9016"/>
            </w:tabs>
            <w:rPr>
              <w:noProof/>
            </w:rPr>
          </w:pPr>
          <w:hyperlink w:anchor="_Toc27747574" w:history="1">
            <w:r w:rsidRPr="002B6164">
              <w:rPr>
                <w:rStyle w:val="Hyperlink"/>
                <w:rFonts w:ascii="Times New Roman" w:hAnsi="Times New Roman" w:cs="Times New Roman"/>
                <w:b/>
                <w:noProof/>
              </w:rPr>
              <w:t>Appendix A: MBA Questionnaire</w:t>
            </w:r>
            <w:r>
              <w:rPr>
                <w:noProof/>
                <w:webHidden/>
              </w:rPr>
              <w:tab/>
            </w:r>
            <w:r>
              <w:rPr>
                <w:noProof/>
                <w:webHidden/>
              </w:rPr>
              <w:fldChar w:fldCharType="begin"/>
            </w:r>
            <w:r>
              <w:rPr>
                <w:noProof/>
                <w:webHidden/>
              </w:rPr>
              <w:instrText xml:space="preserve"> PAGEREF _Toc27747574 \h </w:instrText>
            </w:r>
            <w:r>
              <w:rPr>
                <w:noProof/>
                <w:webHidden/>
              </w:rPr>
            </w:r>
            <w:r>
              <w:rPr>
                <w:noProof/>
                <w:webHidden/>
              </w:rPr>
              <w:fldChar w:fldCharType="separate"/>
            </w:r>
            <w:r>
              <w:rPr>
                <w:noProof/>
                <w:webHidden/>
              </w:rPr>
              <w:t>82</w:t>
            </w:r>
            <w:r>
              <w:rPr>
                <w:noProof/>
                <w:webHidden/>
              </w:rPr>
              <w:fldChar w:fldCharType="end"/>
            </w:r>
          </w:hyperlink>
        </w:p>
        <w:p w:rsidR="00FE7B47" w:rsidRDefault="00FE7B47">
          <w:pPr>
            <w:pStyle w:val="TOC1"/>
            <w:tabs>
              <w:tab w:val="right" w:leader="dot" w:pos="9016"/>
            </w:tabs>
            <w:rPr>
              <w:noProof/>
            </w:rPr>
          </w:pPr>
          <w:hyperlink w:anchor="_Toc27747575" w:history="1">
            <w:r w:rsidRPr="002B6164">
              <w:rPr>
                <w:rStyle w:val="Hyperlink"/>
                <w:rFonts w:ascii="Times New Roman" w:hAnsi="Times New Roman" w:cs="Times New Roman"/>
                <w:b/>
                <w:noProof/>
              </w:rPr>
              <w:t>Appendix B: SPSS Output</w:t>
            </w:r>
            <w:r>
              <w:rPr>
                <w:noProof/>
                <w:webHidden/>
              </w:rPr>
              <w:tab/>
            </w:r>
            <w:r>
              <w:rPr>
                <w:noProof/>
                <w:webHidden/>
              </w:rPr>
              <w:fldChar w:fldCharType="begin"/>
            </w:r>
            <w:r>
              <w:rPr>
                <w:noProof/>
                <w:webHidden/>
              </w:rPr>
              <w:instrText xml:space="preserve"> PAGEREF _Toc27747575 \h </w:instrText>
            </w:r>
            <w:r>
              <w:rPr>
                <w:noProof/>
                <w:webHidden/>
              </w:rPr>
            </w:r>
            <w:r>
              <w:rPr>
                <w:noProof/>
                <w:webHidden/>
              </w:rPr>
              <w:fldChar w:fldCharType="separate"/>
            </w:r>
            <w:r>
              <w:rPr>
                <w:noProof/>
                <w:webHidden/>
              </w:rPr>
              <w:t>87</w:t>
            </w:r>
            <w:r>
              <w:rPr>
                <w:noProof/>
                <w:webHidden/>
              </w:rPr>
              <w:fldChar w:fldCharType="end"/>
            </w:r>
          </w:hyperlink>
        </w:p>
        <w:p w:rsidR="00FE7B47" w:rsidRDefault="00FE7B47">
          <w:pPr>
            <w:pStyle w:val="TOC1"/>
            <w:tabs>
              <w:tab w:val="right" w:leader="dot" w:pos="9016"/>
            </w:tabs>
            <w:rPr>
              <w:noProof/>
            </w:rPr>
          </w:pPr>
          <w:hyperlink w:anchor="_Toc27747576" w:history="1">
            <w:r w:rsidRPr="002B6164">
              <w:rPr>
                <w:rStyle w:val="Hyperlink"/>
                <w:rFonts w:ascii="Times New Roman" w:hAnsi="Times New Roman" w:cs="Times New Roman"/>
                <w:b/>
                <w:noProof/>
              </w:rPr>
              <w:t>Appendix C: Record of meetings</w:t>
            </w:r>
            <w:r>
              <w:rPr>
                <w:noProof/>
                <w:webHidden/>
              </w:rPr>
              <w:tab/>
            </w:r>
            <w:r>
              <w:rPr>
                <w:noProof/>
                <w:webHidden/>
              </w:rPr>
              <w:fldChar w:fldCharType="begin"/>
            </w:r>
            <w:r>
              <w:rPr>
                <w:noProof/>
                <w:webHidden/>
              </w:rPr>
              <w:instrText xml:space="preserve"> PAGEREF _Toc27747576 \h </w:instrText>
            </w:r>
            <w:r>
              <w:rPr>
                <w:noProof/>
                <w:webHidden/>
              </w:rPr>
            </w:r>
            <w:r>
              <w:rPr>
                <w:noProof/>
                <w:webHidden/>
              </w:rPr>
              <w:fldChar w:fldCharType="separate"/>
            </w:r>
            <w:r>
              <w:rPr>
                <w:noProof/>
                <w:webHidden/>
              </w:rPr>
              <w:t>97</w:t>
            </w:r>
            <w:r>
              <w:rPr>
                <w:noProof/>
                <w:webHidden/>
              </w:rPr>
              <w:fldChar w:fldCharType="end"/>
            </w:r>
          </w:hyperlink>
        </w:p>
        <w:p w:rsidR="00FE7B47" w:rsidRDefault="00FE7B47">
          <w:pPr>
            <w:pStyle w:val="TOC1"/>
            <w:tabs>
              <w:tab w:val="right" w:leader="dot" w:pos="9016"/>
            </w:tabs>
            <w:rPr>
              <w:noProof/>
            </w:rPr>
          </w:pPr>
          <w:hyperlink w:anchor="_Toc27747577" w:history="1">
            <w:r w:rsidRPr="002B6164">
              <w:rPr>
                <w:rStyle w:val="Hyperlink"/>
                <w:rFonts w:ascii="Times New Roman" w:hAnsi="Times New Roman" w:cs="Times New Roman"/>
                <w:noProof/>
              </w:rPr>
              <w:t>STUDENT’S DECLARATION</w:t>
            </w:r>
            <w:r>
              <w:rPr>
                <w:noProof/>
                <w:webHidden/>
              </w:rPr>
              <w:tab/>
            </w:r>
            <w:r>
              <w:rPr>
                <w:noProof/>
                <w:webHidden/>
              </w:rPr>
              <w:fldChar w:fldCharType="begin"/>
            </w:r>
            <w:r>
              <w:rPr>
                <w:noProof/>
                <w:webHidden/>
              </w:rPr>
              <w:instrText xml:space="preserve"> PAGEREF _Toc27747577 \h </w:instrText>
            </w:r>
            <w:r>
              <w:rPr>
                <w:noProof/>
                <w:webHidden/>
              </w:rPr>
            </w:r>
            <w:r>
              <w:rPr>
                <w:noProof/>
                <w:webHidden/>
              </w:rPr>
              <w:fldChar w:fldCharType="separate"/>
            </w:r>
            <w:r>
              <w:rPr>
                <w:noProof/>
                <w:webHidden/>
              </w:rPr>
              <w:t>104</w:t>
            </w:r>
            <w:r>
              <w:rPr>
                <w:noProof/>
                <w:webHidden/>
              </w:rPr>
              <w:fldChar w:fldCharType="end"/>
            </w:r>
          </w:hyperlink>
        </w:p>
        <w:p w:rsidR="00FE7B47" w:rsidRDefault="00FE7B47">
          <w:pPr>
            <w:pStyle w:val="TOC1"/>
            <w:tabs>
              <w:tab w:val="right" w:leader="dot" w:pos="9016"/>
            </w:tabs>
            <w:rPr>
              <w:noProof/>
            </w:rPr>
          </w:pPr>
          <w:hyperlink w:anchor="_Toc27747578" w:history="1">
            <w:r w:rsidRPr="002B6164">
              <w:rPr>
                <w:rStyle w:val="Hyperlink"/>
                <w:rFonts w:ascii="Arial" w:hAnsi="Arial" w:cs="Arial"/>
                <w:noProof/>
              </w:rPr>
              <w:t>Appendix D: Initial Research Paper Proposal</w:t>
            </w:r>
            <w:r>
              <w:rPr>
                <w:noProof/>
                <w:webHidden/>
              </w:rPr>
              <w:tab/>
            </w:r>
            <w:r>
              <w:rPr>
                <w:noProof/>
                <w:webHidden/>
              </w:rPr>
              <w:fldChar w:fldCharType="begin"/>
            </w:r>
            <w:r>
              <w:rPr>
                <w:noProof/>
                <w:webHidden/>
              </w:rPr>
              <w:instrText xml:space="preserve"> PAGEREF _Toc27747578 \h </w:instrText>
            </w:r>
            <w:r>
              <w:rPr>
                <w:noProof/>
                <w:webHidden/>
              </w:rPr>
            </w:r>
            <w:r>
              <w:rPr>
                <w:noProof/>
                <w:webHidden/>
              </w:rPr>
              <w:fldChar w:fldCharType="separate"/>
            </w:r>
            <w:r>
              <w:rPr>
                <w:noProof/>
                <w:webHidden/>
              </w:rPr>
              <w:t>106</w:t>
            </w:r>
            <w:r>
              <w:rPr>
                <w:noProof/>
                <w:webHidden/>
              </w:rPr>
              <w:fldChar w:fldCharType="end"/>
            </w:r>
          </w:hyperlink>
        </w:p>
        <w:p w:rsidR="00FE7B47" w:rsidRDefault="00FE7B47">
          <w:r>
            <w:fldChar w:fldCharType="end"/>
          </w:r>
        </w:p>
      </w:sdtContent>
    </w:sdt>
    <w:p w:rsidR="00372ADE" w:rsidRDefault="00372ADE"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Default="00EF1389" w:rsidP="001B4772">
      <w:pPr>
        <w:spacing w:line="360" w:lineRule="auto"/>
        <w:rPr>
          <w:rFonts w:ascii="Times New Roman" w:hAnsi="Times New Roman" w:cs="Times New Roman"/>
          <w:b/>
          <w:sz w:val="24"/>
          <w:szCs w:val="24"/>
        </w:rPr>
      </w:pPr>
    </w:p>
    <w:p w:rsidR="00EF1389" w:rsidRPr="001B4772" w:rsidRDefault="00EF1389" w:rsidP="001B4772">
      <w:pPr>
        <w:spacing w:line="360" w:lineRule="auto"/>
        <w:rPr>
          <w:rFonts w:ascii="Times New Roman" w:hAnsi="Times New Roman" w:cs="Times New Roman"/>
          <w:b/>
          <w:sz w:val="24"/>
          <w:szCs w:val="24"/>
        </w:rPr>
      </w:pPr>
    </w:p>
    <w:p w:rsidR="00671651" w:rsidRPr="001B4772" w:rsidRDefault="00671651" w:rsidP="001B4772">
      <w:pPr>
        <w:spacing w:line="360" w:lineRule="auto"/>
        <w:rPr>
          <w:rFonts w:ascii="Times New Roman" w:hAnsi="Times New Roman" w:cs="Times New Roman"/>
          <w:b/>
          <w:sz w:val="24"/>
          <w:szCs w:val="24"/>
        </w:rPr>
      </w:pPr>
    </w:p>
    <w:p w:rsidR="00EF1389" w:rsidRDefault="00EF1389" w:rsidP="007C7B1E">
      <w:pPr>
        <w:spacing w:line="360" w:lineRule="auto"/>
        <w:jc w:val="center"/>
        <w:rPr>
          <w:rFonts w:ascii="Times New Roman" w:hAnsi="Times New Roman" w:cs="Times New Roman"/>
          <w:b/>
          <w:sz w:val="24"/>
          <w:szCs w:val="24"/>
        </w:rPr>
        <w:sectPr w:rsidR="00EF1389" w:rsidSect="00F14C32">
          <w:footerReference w:type="default" r:id="rId10"/>
          <w:pgSz w:w="11906" w:h="16838"/>
          <w:pgMar w:top="1440" w:right="1440" w:bottom="1440" w:left="1440" w:header="708" w:footer="708" w:gutter="0"/>
          <w:pgNumType w:fmt="lowerRoman" w:start="1"/>
          <w:cols w:space="708"/>
          <w:docGrid w:linePitch="360"/>
        </w:sectPr>
      </w:pPr>
    </w:p>
    <w:p w:rsidR="00F14C32" w:rsidRPr="0081055D" w:rsidRDefault="007C7B1E" w:rsidP="0081055D">
      <w:pPr>
        <w:pStyle w:val="Heading1"/>
        <w:jc w:val="center"/>
        <w:rPr>
          <w:rFonts w:ascii="Times New Roman" w:hAnsi="Times New Roman" w:cs="Times New Roman"/>
          <w:b/>
          <w:color w:val="auto"/>
          <w:sz w:val="24"/>
          <w:szCs w:val="24"/>
        </w:rPr>
      </w:pPr>
      <w:bookmarkStart w:id="5" w:name="_Toc27747501"/>
      <w:r w:rsidRPr="0081055D">
        <w:rPr>
          <w:rFonts w:ascii="Times New Roman" w:hAnsi="Times New Roman" w:cs="Times New Roman"/>
          <w:b/>
          <w:color w:val="auto"/>
          <w:sz w:val="24"/>
          <w:szCs w:val="24"/>
        </w:rPr>
        <w:lastRenderedPageBreak/>
        <w:t>CHAPTER 1</w:t>
      </w:r>
      <w:bookmarkEnd w:id="5"/>
    </w:p>
    <w:p w:rsidR="007C7B1E" w:rsidRPr="0081055D" w:rsidRDefault="007C7B1E" w:rsidP="0081055D">
      <w:pPr>
        <w:pStyle w:val="Heading1"/>
        <w:jc w:val="center"/>
        <w:rPr>
          <w:rFonts w:ascii="Times New Roman" w:hAnsi="Times New Roman" w:cs="Times New Roman"/>
          <w:b/>
          <w:color w:val="auto"/>
          <w:sz w:val="24"/>
          <w:szCs w:val="24"/>
        </w:rPr>
      </w:pPr>
      <w:bookmarkStart w:id="6" w:name="_Toc27747502"/>
      <w:r w:rsidRPr="0081055D">
        <w:rPr>
          <w:rFonts w:ascii="Times New Roman" w:hAnsi="Times New Roman" w:cs="Times New Roman"/>
          <w:b/>
          <w:color w:val="auto"/>
          <w:sz w:val="24"/>
          <w:szCs w:val="24"/>
        </w:rPr>
        <w:t>INTRODUCTION</w:t>
      </w:r>
      <w:bookmarkEnd w:id="6"/>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Proposed title: Factors affecting Undergraduates’ Satisfaction in Malaysian Private Universities in Selangor, Malaysia</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This thesis studies the background of Private Universities Industry in Malaysia. The following contents would be the problem statement, research objectives, research questions, limitation and scope of the study. </w:t>
      </w:r>
    </w:p>
    <w:p w:rsidR="007C7B1E" w:rsidRPr="0081055D" w:rsidRDefault="007C7B1E" w:rsidP="0081055D">
      <w:pPr>
        <w:pStyle w:val="Heading2"/>
        <w:rPr>
          <w:rFonts w:ascii="Times New Roman" w:hAnsi="Times New Roman" w:cs="Times New Roman"/>
          <w:color w:val="auto"/>
          <w:sz w:val="24"/>
          <w:szCs w:val="24"/>
        </w:rPr>
      </w:pPr>
      <w:bookmarkStart w:id="7" w:name="_Toc27747503"/>
      <w:r w:rsidRPr="0081055D">
        <w:rPr>
          <w:rFonts w:ascii="Times New Roman" w:hAnsi="Times New Roman" w:cs="Times New Roman"/>
          <w:color w:val="auto"/>
          <w:sz w:val="24"/>
          <w:szCs w:val="24"/>
        </w:rPr>
        <w:t>1.1 Background</w:t>
      </w:r>
      <w:bookmarkEnd w:id="7"/>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The main reason for a company to be existed is to satisfy customers (Drucker, 1954). The purpose of marketing is "looking at the whole business from the perspective of the final result, that is, from the perspective of customers" (Kotler, 1977). That explained why marketers are focusing on meeting customer needs.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In Malaysia, the marketing of private universities is very mature and becomes a customer-centric market in this country. </w:t>
      </w:r>
      <w:r>
        <w:rPr>
          <w:rFonts w:ascii="Times New Roman" w:hAnsi="Times New Roman" w:cs="Times New Roman"/>
          <w:sz w:val="24"/>
          <w:szCs w:val="24"/>
        </w:rPr>
        <w:t xml:space="preserve">The </w:t>
      </w:r>
      <w:r w:rsidRPr="001B4772">
        <w:rPr>
          <w:rFonts w:ascii="Times New Roman" w:hAnsi="Times New Roman" w:cs="Times New Roman"/>
          <w:sz w:val="24"/>
          <w:szCs w:val="24"/>
        </w:rPr>
        <w:t xml:space="preserve">education </w:t>
      </w:r>
      <w:r>
        <w:rPr>
          <w:rFonts w:ascii="Times New Roman" w:hAnsi="Times New Roman" w:cs="Times New Roman"/>
          <w:sz w:val="24"/>
          <w:szCs w:val="24"/>
        </w:rPr>
        <w:t xml:space="preserve">in Malaysia </w:t>
      </w:r>
      <w:r w:rsidRPr="001B4772">
        <w:rPr>
          <w:rFonts w:ascii="Times New Roman" w:hAnsi="Times New Roman" w:cs="Times New Roman"/>
          <w:sz w:val="24"/>
          <w:szCs w:val="24"/>
        </w:rPr>
        <w:t xml:space="preserve">is the leading industry </w:t>
      </w:r>
      <w:r>
        <w:rPr>
          <w:rFonts w:ascii="Times New Roman" w:hAnsi="Times New Roman" w:cs="Times New Roman"/>
          <w:sz w:val="24"/>
          <w:szCs w:val="24"/>
        </w:rPr>
        <w:t xml:space="preserve">in the country </w:t>
      </w:r>
      <w:r w:rsidRPr="001B4772">
        <w:rPr>
          <w:rFonts w:ascii="Times New Roman" w:hAnsi="Times New Roman" w:cs="Times New Roman"/>
          <w:sz w:val="24"/>
          <w:szCs w:val="24"/>
        </w:rPr>
        <w:t xml:space="preserve">and plays a very important role in the country's development. Malaysia's higher education industry has continuously grown and developing over the past 20 years.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In the past 20 years, Malaysia's higher education industry has made significant development in admissions; hence the industry successfully gained global recognition in some key areas such as research publications, teaching patents and institutional quality, and become the preferred destination for international students to pursue their further studies.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There is a total of 38 private universities in Malaysia (Etawau.com, 2019). Private higher education institutions have made great contributions to the Malaysian economy through the foreign exchange income brought by the influx of foreign students from 163 countries (Nordin Yahaya, 2019). In 2018, a total of 130,110 students were enrolled in private education institutions. According to the Education Ministry of Malaysia, the revenue from international students expected to grow to RM15.6b (malaymail.com, 2019). These achievements credited to the drive and innovation of Malaysian academia, the support of the private se</w:t>
      </w:r>
      <w:r>
        <w:rPr>
          <w:rFonts w:ascii="Times New Roman" w:hAnsi="Times New Roman" w:cs="Times New Roman"/>
          <w:sz w:val="24"/>
          <w:szCs w:val="24"/>
        </w:rPr>
        <w:t>ctor, and the deep investment from</w:t>
      </w:r>
      <w:r w:rsidRPr="001B4772">
        <w:rPr>
          <w:rFonts w:ascii="Times New Roman" w:hAnsi="Times New Roman" w:cs="Times New Roman"/>
          <w:sz w:val="24"/>
          <w:szCs w:val="24"/>
        </w:rPr>
        <w:t xml:space="preserve"> the government (Ministry of Higher Education (MoHE), 2015).</w:t>
      </w:r>
    </w:p>
    <w:p w:rsidR="007C7B1E" w:rsidRPr="001B4772"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Pursuing studies</w:t>
      </w:r>
      <w:r w:rsidRPr="001B4772">
        <w:rPr>
          <w:rFonts w:ascii="Times New Roman" w:hAnsi="Times New Roman" w:cs="Times New Roman"/>
          <w:sz w:val="24"/>
          <w:szCs w:val="24"/>
        </w:rPr>
        <w:t xml:space="preserve"> in Private Universities by undergraduates</w:t>
      </w:r>
      <w:r>
        <w:rPr>
          <w:rFonts w:ascii="Times New Roman" w:hAnsi="Times New Roman" w:cs="Times New Roman"/>
          <w:sz w:val="24"/>
          <w:szCs w:val="24"/>
        </w:rPr>
        <w:t xml:space="preserve"> in Malaysia</w:t>
      </w:r>
      <w:r w:rsidRPr="001B4772">
        <w:rPr>
          <w:rFonts w:ascii="Times New Roman" w:hAnsi="Times New Roman" w:cs="Times New Roman"/>
          <w:sz w:val="24"/>
          <w:szCs w:val="24"/>
        </w:rPr>
        <w:t xml:space="preserve"> from local and foreign students contribute the development of economy of Malaysia. Therefore, Malaysia </w:t>
      </w:r>
      <w:r w:rsidRPr="001B4772">
        <w:rPr>
          <w:rFonts w:ascii="Times New Roman" w:hAnsi="Times New Roman" w:cs="Times New Roman"/>
          <w:sz w:val="24"/>
          <w:szCs w:val="24"/>
        </w:rPr>
        <w:lastRenderedPageBreak/>
        <w:t>Government actively welcomes local and foreign students to study in Private Universities i</w:t>
      </w:r>
      <w:r>
        <w:rPr>
          <w:rFonts w:ascii="Times New Roman" w:hAnsi="Times New Roman" w:cs="Times New Roman"/>
          <w:sz w:val="24"/>
          <w:szCs w:val="24"/>
        </w:rPr>
        <w:t>n Selangor, Malaysia. Malaysia g</w:t>
      </w:r>
      <w:r w:rsidRPr="001B4772">
        <w:rPr>
          <w:rFonts w:ascii="Times New Roman" w:hAnsi="Times New Roman" w:cs="Times New Roman"/>
          <w:sz w:val="24"/>
          <w:szCs w:val="24"/>
        </w:rPr>
        <w:t>overnment also encourages students to continuously pursue their study in Malaysian Private Universities after graduating their degree studies. Malaysian Private Universities need student as the main financial resources to continue their operation as the government does not provide subsidies to private universities. There are 5 factors that affecting undergraduates’ loyalty in Malaysian Private Universities in Selangor, Malaysia.</w:t>
      </w:r>
    </w:p>
    <w:p w:rsidR="007C7B1E" w:rsidRDefault="007C7B1E" w:rsidP="007C7B1E">
      <w:pPr>
        <w:rPr>
          <w:rFonts w:ascii="Times New Roman" w:hAnsi="Times New Roman" w:cs="Times New Roman"/>
        </w:rPr>
      </w:pPr>
    </w:p>
    <w:p w:rsidR="007C7B1E" w:rsidRPr="0081055D" w:rsidRDefault="007C7B1E" w:rsidP="0081055D">
      <w:pPr>
        <w:pStyle w:val="Heading2"/>
        <w:rPr>
          <w:rFonts w:ascii="Times New Roman" w:hAnsi="Times New Roman" w:cs="Times New Roman"/>
          <w:color w:val="auto"/>
          <w:sz w:val="24"/>
          <w:szCs w:val="24"/>
        </w:rPr>
      </w:pPr>
      <w:bookmarkStart w:id="8" w:name="_Toc27747504"/>
      <w:r w:rsidRPr="0081055D">
        <w:rPr>
          <w:rFonts w:ascii="Times New Roman" w:hAnsi="Times New Roman" w:cs="Times New Roman"/>
          <w:color w:val="auto"/>
          <w:sz w:val="24"/>
          <w:szCs w:val="24"/>
        </w:rPr>
        <w:t>1.2 Literature Gap</w:t>
      </w:r>
      <w:bookmarkEnd w:id="8"/>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In this study, various literatures from different countries were cited on the satisfaction of university students with private university education, </w:t>
      </w:r>
      <w:r>
        <w:rPr>
          <w:rFonts w:ascii="Times New Roman" w:hAnsi="Times New Roman" w:cs="Times New Roman"/>
          <w:sz w:val="24"/>
          <w:szCs w:val="24"/>
        </w:rPr>
        <w:t xml:space="preserve">areas about </w:t>
      </w:r>
      <w:r w:rsidRPr="001B4772">
        <w:rPr>
          <w:rFonts w:ascii="Times New Roman" w:hAnsi="Times New Roman" w:cs="Times New Roman"/>
          <w:sz w:val="24"/>
          <w:szCs w:val="24"/>
        </w:rPr>
        <w:t>service quality</w:t>
      </w:r>
      <w:r>
        <w:rPr>
          <w:rFonts w:ascii="Times New Roman" w:hAnsi="Times New Roman" w:cs="Times New Roman"/>
          <w:sz w:val="24"/>
          <w:szCs w:val="24"/>
        </w:rPr>
        <w:t xml:space="preserve">, </w:t>
      </w:r>
      <w:r w:rsidRPr="001B4772">
        <w:rPr>
          <w:rFonts w:ascii="Times New Roman" w:hAnsi="Times New Roman" w:cs="Times New Roman"/>
          <w:sz w:val="24"/>
          <w:szCs w:val="24"/>
        </w:rPr>
        <w:t xml:space="preserve">and </w:t>
      </w:r>
      <w:r>
        <w:rPr>
          <w:rFonts w:ascii="Times New Roman" w:hAnsi="Times New Roman" w:cs="Times New Roman"/>
          <w:sz w:val="24"/>
          <w:szCs w:val="24"/>
        </w:rPr>
        <w:t xml:space="preserve">the ways that </w:t>
      </w:r>
      <w:r w:rsidRPr="001B4772">
        <w:rPr>
          <w:rFonts w:ascii="Times New Roman" w:hAnsi="Times New Roman" w:cs="Times New Roman"/>
          <w:sz w:val="24"/>
          <w:szCs w:val="24"/>
        </w:rPr>
        <w:t>service quality affects students' satisfaction with private university education.</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From the previous literature, the researcher gathered all sorts of different arguments which proved that </w:t>
      </w:r>
      <w:r>
        <w:rPr>
          <w:rFonts w:ascii="Times New Roman" w:hAnsi="Times New Roman" w:cs="Times New Roman"/>
          <w:sz w:val="24"/>
          <w:szCs w:val="24"/>
        </w:rPr>
        <w:t>tangibles, assurances, reliability, responsiveness, and empathy</w:t>
      </w:r>
      <w:r w:rsidRPr="001B4772">
        <w:rPr>
          <w:rFonts w:ascii="Times New Roman" w:hAnsi="Times New Roman" w:cs="Times New Roman"/>
          <w:sz w:val="24"/>
          <w:szCs w:val="24"/>
        </w:rPr>
        <w:t xml:space="preserve"> have positive significant relationship </w:t>
      </w:r>
      <w:r>
        <w:rPr>
          <w:rFonts w:ascii="Times New Roman" w:hAnsi="Times New Roman" w:cs="Times New Roman"/>
          <w:sz w:val="24"/>
          <w:szCs w:val="24"/>
        </w:rPr>
        <w:t>with undergraduates’ s</w:t>
      </w:r>
      <w:r w:rsidRPr="001B4772">
        <w:rPr>
          <w:rFonts w:ascii="Times New Roman" w:hAnsi="Times New Roman" w:cs="Times New Roman"/>
          <w:sz w:val="24"/>
          <w:szCs w:val="24"/>
        </w:rPr>
        <w:t>atisfaction. However, it was difficult to find literature that simultaneously demonstrated a positive relationship between all the 5 dimensions in SERQUAL Model and student’s satisfaction.</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To reinforce the title of this study, the researcher also used literatures from different industries, such as hospitality, catering, banking and aviation, to study how service quality affects customer satisfaction with specific services.</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After searching some academic databases, the researcher found that information about the service quality of Malaysia's private universities and the factors influencing students' satisfaction with Malaysia's private universities did not appear in the previous literature. Therefore, the main papers of this study were identified and confirmed to discover</w:t>
      </w:r>
      <w:r>
        <w:rPr>
          <w:rFonts w:ascii="Times New Roman" w:hAnsi="Times New Roman" w:cs="Times New Roman"/>
          <w:sz w:val="24"/>
          <w:szCs w:val="24"/>
        </w:rPr>
        <w:t xml:space="preserve"> </w:t>
      </w:r>
      <w:r w:rsidRPr="001B4772">
        <w:rPr>
          <w:rFonts w:ascii="Times New Roman" w:hAnsi="Times New Roman" w:cs="Times New Roman"/>
          <w:sz w:val="24"/>
          <w:szCs w:val="24"/>
        </w:rPr>
        <w:t>factors influencin</w:t>
      </w:r>
      <w:r>
        <w:rPr>
          <w:rFonts w:ascii="Times New Roman" w:hAnsi="Times New Roman" w:cs="Times New Roman"/>
          <w:sz w:val="24"/>
          <w:szCs w:val="24"/>
        </w:rPr>
        <w:t>g undergraduate satisfaction toward the services of</w:t>
      </w:r>
      <w:r w:rsidRPr="001B4772">
        <w:rPr>
          <w:rFonts w:ascii="Times New Roman" w:hAnsi="Times New Roman" w:cs="Times New Roman"/>
          <w:sz w:val="24"/>
          <w:szCs w:val="24"/>
        </w:rPr>
        <w:t xml:space="preserve"> private universities</w:t>
      </w:r>
      <w:r>
        <w:rPr>
          <w:rFonts w:ascii="Times New Roman" w:hAnsi="Times New Roman" w:cs="Times New Roman"/>
          <w:sz w:val="24"/>
          <w:szCs w:val="24"/>
        </w:rPr>
        <w:t xml:space="preserve"> in Malaysia</w:t>
      </w:r>
      <w:r w:rsidRPr="001B4772">
        <w:rPr>
          <w:rFonts w:ascii="Times New Roman" w:hAnsi="Times New Roman" w:cs="Times New Roman"/>
          <w:sz w:val="24"/>
          <w:szCs w:val="24"/>
        </w:rPr>
        <w:t>.</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81055D" w:rsidRDefault="0081055D" w:rsidP="007C7B1E">
      <w:pPr>
        <w:rPr>
          <w:rFonts w:ascii="Times New Roman" w:hAnsi="Times New Roman" w:cs="Times New Roman"/>
          <w:b/>
          <w:sz w:val="24"/>
          <w:szCs w:val="24"/>
        </w:rPr>
      </w:pPr>
    </w:p>
    <w:p w:rsidR="0081055D" w:rsidRDefault="0081055D" w:rsidP="007C7B1E">
      <w:pPr>
        <w:rPr>
          <w:rFonts w:ascii="Times New Roman" w:hAnsi="Times New Roman" w:cs="Times New Roman"/>
          <w:b/>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9" w:name="_Toc27747505"/>
      <w:r w:rsidRPr="0081055D">
        <w:rPr>
          <w:rFonts w:ascii="Times New Roman" w:hAnsi="Times New Roman" w:cs="Times New Roman"/>
          <w:color w:val="auto"/>
          <w:sz w:val="24"/>
          <w:szCs w:val="24"/>
        </w:rPr>
        <w:lastRenderedPageBreak/>
        <w:t>1.3 Statement of Problem</w:t>
      </w:r>
      <w:bookmarkEnd w:id="9"/>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Since 2016, 64% of private higher education industries in Malaysia are facing debt distress and losses (Freemalaysiatoday.com, 2018). For private education in Malaysia, there are no subsidies provided from government, these may cause those private universities short of funds to purchase or update equipment</w:t>
      </w:r>
      <w:r w:rsidRPr="001B4772">
        <w:rPr>
          <w:rFonts w:ascii="Times New Roman" w:hAnsi="Times New Roman" w:cs="Times New Roman"/>
          <w:sz w:val="24"/>
          <w:szCs w:val="24"/>
        </w:rPr>
        <w:t>，</w:t>
      </w:r>
      <w:r w:rsidRPr="001B4772">
        <w:rPr>
          <w:rFonts w:ascii="Times New Roman" w:hAnsi="Times New Roman" w:cs="Times New Roman"/>
          <w:sz w:val="24"/>
          <w:szCs w:val="24"/>
        </w:rPr>
        <w:t xml:space="preserve">additionally, causing the institutions lacking funds to employ adequate and well-trained staff, all of the impact will lead to affect student’s learning experience. As the result, the student’ satisfaction reduced.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Generally, students are likely to see themselves as customers of private universities (Guilbault, M., 2018). It is the same point of view as the private universities to the student, that is, students are important clients. Additionally, students are increasingly aware of the gap between their consumer rights and their expectations and expectations for service delivery, which can potentially encourage students to withdraw from the university (Haihambo, J., 2018).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 student satisfaction to the university s</w:t>
      </w:r>
      <w:r>
        <w:rPr>
          <w:rFonts w:ascii="Times New Roman" w:hAnsi="Times New Roman" w:cs="Times New Roman"/>
          <w:sz w:val="24"/>
          <w:szCs w:val="24"/>
        </w:rPr>
        <w:t xml:space="preserve">ervice is very important, if students are </w:t>
      </w:r>
      <w:r w:rsidRPr="001B4772">
        <w:rPr>
          <w:rFonts w:ascii="Times New Roman" w:hAnsi="Times New Roman" w:cs="Times New Roman"/>
          <w:sz w:val="24"/>
          <w:szCs w:val="24"/>
        </w:rPr>
        <w:t xml:space="preserve"> not satisfied with the service </w:t>
      </w:r>
      <w:r>
        <w:rPr>
          <w:rFonts w:ascii="Times New Roman" w:hAnsi="Times New Roman" w:cs="Times New Roman"/>
          <w:sz w:val="24"/>
          <w:szCs w:val="24"/>
        </w:rPr>
        <w:t>provided by the</w:t>
      </w:r>
      <w:r w:rsidRPr="001B4772">
        <w:rPr>
          <w:rFonts w:ascii="Times New Roman" w:hAnsi="Times New Roman" w:cs="Times New Roman"/>
          <w:sz w:val="24"/>
          <w:szCs w:val="24"/>
        </w:rPr>
        <w:t xml:space="preserve"> university, the student may choose to stop studying at the university and move to other university to study, it directly affects the university next year the number of new students. Reducing the number of new students means the increasing of the risk of future failure and could allow the university to be closed down. While private education industry failed to operate well, the economy of Malaysia will be affected as well as it may affect Malaysia's GDP and cause the dropping of the country’s revenue.</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 In order to gain more clients, increasing clients’ satisfaction always becomes a significant action </w:t>
      </w:r>
      <w:r>
        <w:rPr>
          <w:rFonts w:ascii="Times New Roman" w:hAnsi="Times New Roman" w:cs="Times New Roman"/>
          <w:sz w:val="24"/>
          <w:szCs w:val="24"/>
        </w:rPr>
        <w:t>planning for a company. Public Comparisons of Private Higher E</w:t>
      </w:r>
      <w:r w:rsidRPr="001B4772">
        <w:rPr>
          <w:rFonts w:ascii="Times New Roman" w:hAnsi="Times New Roman" w:cs="Times New Roman"/>
          <w:sz w:val="24"/>
          <w:szCs w:val="24"/>
        </w:rPr>
        <w:t xml:space="preserve">ducation </w:t>
      </w:r>
      <w:r>
        <w:rPr>
          <w:rFonts w:ascii="Times New Roman" w:hAnsi="Times New Roman" w:cs="Times New Roman"/>
          <w:sz w:val="24"/>
          <w:szCs w:val="24"/>
        </w:rPr>
        <w:t>I</w:t>
      </w:r>
      <w:r w:rsidRPr="001B4772">
        <w:rPr>
          <w:rFonts w:ascii="Times New Roman" w:hAnsi="Times New Roman" w:cs="Times New Roman"/>
          <w:sz w:val="24"/>
          <w:szCs w:val="24"/>
        </w:rPr>
        <w:t>nstitutions</w:t>
      </w:r>
      <w:r>
        <w:rPr>
          <w:rFonts w:ascii="Times New Roman" w:hAnsi="Times New Roman" w:cs="Times New Roman"/>
          <w:sz w:val="24"/>
          <w:szCs w:val="24"/>
        </w:rPr>
        <w:t xml:space="preserve"> </w:t>
      </w:r>
      <w:r w:rsidRPr="001B4772">
        <w:rPr>
          <w:rFonts w:ascii="Times New Roman" w:hAnsi="Times New Roman" w:cs="Times New Roman"/>
          <w:sz w:val="24"/>
          <w:szCs w:val="24"/>
        </w:rPr>
        <w:t>(PHE) in Malaysia throughout an executive</w:t>
      </w:r>
      <w:r>
        <w:rPr>
          <w:rFonts w:ascii="Times New Roman" w:hAnsi="Times New Roman" w:cs="Times New Roman"/>
          <w:sz w:val="24"/>
          <w:szCs w:val="24"/>
        </w:rPr>
        <w:t xml:space="preserve"> ranking system nam</w:t>
      </w:r>
      <w:r w:rsidRPr="001B4772">
        <w:rPr>
          <w:rFonts w:ascii="Times New Roman" w:hAnsi="Times New Roman" w:cs="Times New Roman"/>
          <w:sz w:val="24"/>
          <w:szCs w:val="24"/>
        </w:rPr>
        <w:t xml:space="preserve">ed SETARA also highlight the significance of understanding </w:t>
      </w:r>
      <w:r>
        <w:rPr>
          <w:rFonts w:ascii="Times New Roman" w:hAnsi="Times New Roman" w:cs="Times New Roman"/>
          <w:sz w:val="24"/>
          <w:szCs w:val="24"/>
        </w:rPr>
        <w:t xml:space="preserve">and enhancing </w:t>
      </w:r>
      <w:r w:rsidRPr="001B4772">
        <w:rPr>
          <w:rFonts w:ascii="Times New Roman" w:hAnsi="Times New Roman" w:cs="Times New Roman"/>
          <w:sz w:val="24"/>
          <w:szCs w:val="24"/>
        </w:rPr>
        <w:t>student satisfaction (Etawau.com, 2019).</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Students are the main financial resources of </w:t>
      </w:r>
      <w:r>
        <w:rPr>
          <w:rFonts w:ascii="Times New Roman" w:hAnsi="Times New Roman" w:cs="Times New Roman"/>
          <w:sz w:val="24"/>
          <w:szCs w:val="24"/>
        </w:rPr>
        <w:t xml:space="preserve">all </w:t>
      </w:r>
      <w:r w:rsidRPr="001B4772">
        <w:rPr>
          <w:rFonts w:ascii="Times New Roman" w:hAnsi="Times New Roman" w:cs="Times New Roman"/>
          <w:sz w:val="24"/>
          <w:szCs w:val="24"/>
        </w:rPr>
        <w:t>private universities in Malaysia. By understanding the factors that persuade student</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management of Private Universities in Selangor, Malaysia must be able to develop quality reassurance </w:t>
      </w:r>
      <w:r>
        <w:rPr>
          <w:rFonts w:ascii="Times New Roman" w:hAnsi="Times New Roman" w:cs="Times New Roman"/>
          <w:sz w:val="24"/>
          <w:szCs w:val="24"/>
        </w:rPr>
        <w:t>projects</w:t>
      </w:r>
      <w:r w:rsidRPr="001B4772">
        <w:rPr>
          <w:rFonts w:ascii="Times New Roman" w:hAnsi="Times New Roman" w:cs="Times New Roman"/>
          <w:sz w:val="24"/>
          <w:szCs w:val="24"/>
        </w:rPr>
        <w:t xml:space="preserve"> or </w:t>
      </w:r>
      <w:r>
        <w:rPr>
          <w:rFonts w:ascii="Times New Roman" w:hAnsi="Times New Roman" w:cs="Times New Roman"/>
          <w:sz w:val="24"/>
          <w:szCs w:val="24"/>
        </w:rPr>
        <w:t xml:space="preserve">develop </w:t>
      </w:r>
      <w:r w:rsidRPr="001B4772">
        <w:rPr>
          <w:rFonts w:ascii="Times New Roman" w:hAnsi="Times New Roman" w:cs="Times New Roman"/>
          <w:sz w:val="24"/>
          <w:szCs w:val="24"/>
        </w:rPr>
        <w:t>departments to meet up the prospect of students and stakeholders and help retain students, and identifying the factors affecting Undergraduates’ Satisfaction in Private Universities in Selangor, Malaysia became the title of this research study.</w:t>
      </w:r>
    </w:p>
    <w:p w:rsidR="007C7B1E" w:rsidRPr="001B4772" w:rsidRDefault="007C7B1E" w:rsidP="007C7B1E">
      <w:pPr>
        <w:spacing w:line="360" w:lineRule="auto"/>
        <w:rPr>
          <w:rFonts w:ascii="Times New Roman" w:hAnsi="Times New Roman" w:cs="Times New Roman"/>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10" w:name="_Toc27747506"/>
      <w:r w:rsidRPr="0081055D">
        <w:rPr>
          <w:rFonts w:ascii="Times New Roman" w:hAnsi="Times New Roman" w:cs="Times New Roman"/>
          <w:color w:val="auto"/>
          <w:sz w:val="24"/>
          <w:szCs w:val="24"/>
        </w:rPr>
        <w:lastRenderedPageBreak/>
        <w:t>1.4 Research objectives</w:t>
      </w:r>
      <w:bookmarkEnd w:id="10"/>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 objectives of this research study mainly highlighted the relationship between SERQUAL (tangibles, assurance, reliability, responsiveness, empathy) and satisfaction of Private Universities’ undergraduates in Selangor, Malaysia. The 5 research objectives were stated as the following:</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1. To determine the relationship between tangibles and satisfaction of Private Universities’ undergraduates in Selangor, Malaysia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2. To determine the relationship between assurance and satisfaction of Private Universities’ undergraduates in Selangor, Malaysia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3. To determine the relationship between reliability and satisfaction of Private Universities’ undergraduates in Selangor, Malaysia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4. To determine the relationship between responsiveness and satisfaction of Private Universities’ undergraduates in Selangor, Malaysia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5. To determine the relationship between empathy and satisfaction of Private Universities’ undergraduates in Selangor, Malaysia </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81055D" w:rsidRPr="001B4772" w:rsidRDefault="0081055D"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81055D" w:rsidRDefault="007C7B1E" w:rsidP="0081055D">
      <w:pPr>
        <w:pStyle w:val="Heading2"/>
        <w:rPr>
          <w:rFonts w:ascii="Times New Roman" w:hAnsi="Times New Roman" w:cs="Times New Roman"/>
          <w:color w:val="auto"/>
          <w:sz w:val="24"/>
          <w:szCs w:val="24"/>
        </w:rPr>
      </w:pPr>
      <w:bookmarkStart w:id="11" w:name="_Toc27747507"/>
      <w:r w:rsidRPr="0081055D">
        <w:rPr>
          <w:rFonts w:ascii="Times New Roman" w:hAnsi="Times New Roman" w:cs="Times New Roman"/>
          <w:color w:val="auto"/>
          <w:sz w:val="24"/>
          <w:szCs w:val="24"/>
        </w:rPr>
        <w:lastRenderedPageBreak/>
        <w:t>1.5 Research Questions</w:t>
      </w:r>
      <w:bookmarkEnd w:id="11"/>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This study will carry out appropriate findings and develop a number hypothesis to answer the following research questions:</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1. Is there any relationship between tangibles and satisfaction of Private Universities’ undergraduates in Selangor, Malaysia?</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2. Is there any relationship between assurance and satisfaction of Private Universities’ undergraduates in Selangor, Malaysia?</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3. Is there any relationship between reliability and satisfaction of Private Universities’ undergraduates in Selangor, Malaysia?</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4. Is there any relationship between responsiveness and satisfaction of Private Universities’ undergraduates in Selangor, Malaysia?</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5. Is there any relationship between empathy and satisfaction of Private Universities’ undergraduates in Selangor, Malaysia?</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Pr="0081055D" w:rsidRDefault="007C7B1E" w:rsidP="0081055D">
      <w:pPr>
        <w:pStyle w:val="Heading2"/>
        <w:rPr>
          <w:rFonts w:ascii="Times New Roman" w:hAnsi="Times New Roman" w:cs="Times New Roman"/>
          <w:color w:val="auto"/>
          <w:sz w:val="24"/>
          <w:szCs w:val="24"/>
        </w:rPr>
      </w:pPr>
      <w:bookmarkStart w:id="12" w:name="_Toc27747508"/>
      <w:r w:rsidRPr="0081055D">
        <w:rPr>
          <w:rFonts w:ascii="Times New Roman" w:hAnsi="Times New Roman" w:cs="Times New Roman"/>
          <w:color w:val="auto"/>
          <w:sz w:val="24"/>
          <w:szCs w:val="24"/>
        </w:rPr>
        <w:lastRenderedPageBreak/>
        <w:t>1.6 Significant of Study</w:t>
      </w:r>
      <w:bookmarkEnd w:id="12"/>
    </w:p>
    <w:p w:rsidR="007C7B1E" w:rsidRPr="001B4772"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research </w:t>
      </w:r>
      <w:r w:rsidRPr="001B4772">
        <w:rPr>
          <w:rFonts w:ascii="Times New Roman" w:hAnsi="Times New Roman" w:cs="Times New Roman"/>
          <w:sz w:val="24"/>
          <w:szCs w:val="24"/>
        </w:rPr>
        <w:t>help</w:t>
      </w:r>
      <w:r>
        <w:rPr>
          <w:rFonts w:ascii="Times New Roman" w:hAnsi="Times New Roman" w:cs="Times New Roman"/>
          <w:sz w:val="24"/>
          <w:szCs w:val="24"/>
        </w:rPr>
        <w:t>s</w:t>
      </w:r>
      <w:r w:rsidRPr="001B4772">
        <w:rPr>
          <w:rFonts w:ascii="Times New Roman" w:hAnsi="Times New Roman" w:cs="Times New Roman"/>
          <w:sz w:val="24"/>
          <w:szCs w:val="24"/>
        </w:rPr>
        <w:t xml:space="preserve"> Malaysian private universities to achieve strategic competitiveness by combining students' expectations of service quality and improving student satisfaction by identifying students' various requirements for service quality.</w:t>
      </w:r>
    </w:p>
    <w:p w:rsidR="007C7B1E" w:rsidRPr="0081055D" w:rsidRDefault="007C7B1E" w:rsidP="0081055D">
      <w:pPr>
        <w:pStyle w:val="Heading3"/>
        <w:rPr>
          <w:rFonts w:ascii="Times New Roman" w:hAnsi="Times New Roman" w:cs="Times New Roman"/>
          <w:color w:val="auto"/>
          <w:sz w:val="24"/>
          <w:szCs w:val="24"/>
        </w:rPr>
      </w:pPr>
      <w:bookmarkStart w:id="13" w:name="_Toc27747509"/>
      <w:r w:rsidRPr="0081055D">
        <w:rPr>
          <w:rFonts w:ascii="Times New Roman" w:hAnsi="Times New Roman" w:cs="Times New Roman"/>
          <w:color w:val="auto"/>
          <w:sz w:val="24"/>
          <w:szCs w:val="24"/>
        </w:rPr>
        <w:t>Academic Purpose</w:t>
      </w:r>
      <w:bookmarkEnd w:id="13"/>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This research study helps private universities to increase the quality of private education. While students receive high quality education, it is good for their future development as high quality education helps the next generation of young people to get prepared for employment in private industry. Additionally, after increasing service quality, it will increase the reputation of private universities in Malaysia as well and successfully recruit more local and foreign students.</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Management will also be able to develop quality assurance programs that meet the needs of their key stakeholders and students.</w:t>
      </w:r>
    </w:p>
    <w:p w:rsidR="007C7B1E" w:rsidRPr="001B4772" w:rsidRDefault="007C7B1E" w:rsidP="007C7B1E">
      <w:pPr>
        <w:spacing w:line="360" w:lineRule="auto"/>
        <w:rPr>
          <w:rFonts w:ascii="Times New Roman" w:hAnsi="Times New Roman" w:cs="Times New Roman"/>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14" w:name="_Toc27747510"/>
      <w:r w:rsidRPr="0081055D">
        <w:rPr>
          <w:rFonts w:ascii="Times New Roman" w:hAnsi="Times New Roman" w:cs="Times New Roman"/>
          <w:color w:val="auto"/>
          <w:sz w:val="24"/>
          <w:szCs w:val="24"/>
        </w:rPr>
        <w:t>Industry Purpose</w:t>
      </w:r>
      <w:bookmarkEnd w:id="14"/>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In addition, this research can help entrepreneurs who are interested in entering higher education in the future to set reference points for quality standards in order to accurately provide the right services to students who has</w:t>
      </w:r>
      <w:r>
        <w:rPr>
          <w:rFonts w:ascii="Times New Roman" w:hAnsi="Times New Roman" w:cs="Times New Roman"/>
          <w:sz w:val="24"/>
          <w:szCs w:val="24"/>
        </w:rPr>
        <w:t xml:space="preserve"> potential to become customers.</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Making enhancement of service quality helps to attract more loyal customers and hence increase company’s revenue. While a company able to operate well, there will be a good economic development to the country as well. The research results about SERQUAL brought constructive advices to various industries in addition of education industry.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Overall, the enhancements implemented based on the findings of this study may help to increase the reputation of private universities in Malaysia and thus successfully recruit more local and foreign students.</w:t>
      </w: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81055D" w:rsidRDefault="0081055D" w:rsidP="0081055D">
      <w:pPr>
        <w:pStyle w:val="Heading2"/>
        <w:rPr>
          <w:rFonts w:ascii="Times New Roman" w:eastAsiaTheme="minorEastAsia" w:hAnsi="Times New Roman" w:cs="Times New Roman"/>
          <w:b w:val="0"/>
          <w:bCs w:val="0"/>
          <w:color w:val="auto"/>
          <w:sz w:val="22"/>
          <w:szCs w:val="22"/>
        </w:rPr>
      </w:pPr>
    </w:p>
    <w:p w:rsidR="0081055D" w:rsidRPr="0081055D" w:rsidRDefault="0081055D" w:rsidP="0081055D">
      <w:pPr>
        <w:pStyle w:val="Heading2"/>
        <w:rPr>
          <w:color w:val="auto"/>
        </w:rPr>
      </w:pPr>
    </w:p>
    <w:p w:rsidR="007C7B1E" w:rsidRPr="0081055D" w:rsidRDefault="007C7B1E" w:rsidP="0081055D">
      <w:pPr>
        <w:pStyle w:val="Heading2"/>
        <w:rPr>
          <w:rFonts w:ascii="Times New Roman" w:hAnsi="Times New Roman" w:cs="Times New Roman"/>
          <w:color w:val="auto"/>
          <w:sz w:val="24"/>
          <w:szCs w:val="24"/>
        </w:rPr>
      </w:pPr>
      <w:bookmarkStart w:id="15" w:name="_Toc16161610"/>
      <w:bookmarkStart w:id="16" w:name="_Toc27747511"/>
      <w:r w:rsidRPr="0081055D">
        <w:rPr>
          <w:rFonts w:ascii="Times New Roman" w:hAnsi="Times New Roman" w:cs="Times New Roman"/>
          <w:color w:val="auto"/>
          <w:sz w:val="24"/>
          <w:szCs w:val="24"/>
        </w:rPr>
        <w:t>1.7 Limitation of the study</w:t>
      </w:r>
      <w:bookmarkEnd w:id="15"/>
      <w:bookmarkEnd w:id="16"/>
    </w:p>
    <w:p w:rsidR="007C7B1E" w:rsidRPr="001B4772" w:rsidRDefault="007C7B1E" w:rsidP="007C7B1E">
      <w:pPr>
        <w:spacing w:line="360" w:lineRule="auto"/>
        <w:rPr>
          <w:rFonts w:ascii="Times New Roman" w:hAnsi="Times New Roman" w:cs="Times New Roman"/>
          <w:b/>
          <w:sz w:val="24"/>
          <w:szCs w:val="24"/>
        </w:rPr>
      </w:pPr>
      <w:r w:rsidRPr="001B4772">
        <w:rPr>
          <w:rFonts w:ascii="Times New Roman" w:hAnsi="Times New Roman" w:cs="Times New Roman"/>
          <w:b/>
          <w:sz w:val="24"/>
          <w:szCs w:val="24"/>
        </w:rPr>
        <w:t xml:space="preserve"> Limited Time</w:t>
      </w:r>
    </w:p>
    <w:p w:rsidR="007C7B1E"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 duration of collect data is short. Time also limit to collect more survey and need to generate the data in the short period.</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b/>
          <w:sz w:val="24"/>
          <w:szCs w:val="24"/>
        </w:rPr>
      </w:pPr>
      <w:r w:rsidRPr="001B4772">
        <w:rPr>
          <w:rFonts w:ascii="Times New Roman" w:hAnsi="Times New Roman" w:cs="Times New Roman"/>
          <w:b/>
          <w:sz w:val="24"/>
          <w:szCs w:val="24"/>
        </w:rPr>
        <w:t xml:space="preserve">Distribute questionnaire online to respondent </w:t>
      </w:r>
    </w:p>
    <w:p w:rsidR="007C7B1E"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Due to the questionnaires are distribute trough online method, the researchers cannot explain the meanings of the questionnaire face to face with the respondents this may cause t</w:t>
      </w:r>
      <w:r w:rsidRPr="001B4772">
        <w:rPr>
          <w:rFonts w:ascii="Times New Roman" w:hAnsi="Times New Roman" w:cs="Times New Roman"/>
          <w:sz w:val="24"/>
          <w:szCs w:val="24"/>
        </w:rPr>
        <w:t xml:space="preserve">he respondent </w:t>
      </w:r>
      <w:r>
        <w:rPr>
          <w:rFonts w:ascii="Times New Roman" w:hAnsi="Times New Roman" w:cs="Times New Roman"/>
          <w:sz w:val="24"/>
          <w:szCs w:val="24"/>
        </w:rPr>
        <w:t xml:space="preserve">unable to </w:t>
      </w:r>
      <w:r w:rsidRPr="001B4772">
        <w:rPr>
          <w:rFonts w:ascii="Times New Roman" w:hAnsi="Times New Roman" w:cs="Times New Roman"/>
          <w:sz w:val="24"/>
          <w:szCs w:val="24"/>
        </w:rPr>
        <w:t>understand</w:t>
      </w:r>
      <w:r>
        <w:rPr>
          <w:rFonts w:ascii="Times New Roman" w:hAnsi="Times New Roman" w:cs="Times New Roman"/>
          <w:sz w:val="24"/>
          <w:szCs w:val="24"/>
        </w:rPr>
        <w:t xml:space="preserve"> </w:t>
      </w:r>
      <w:r w:rsidRPr="001B4772">
        <w:rPr>
          <w:rFonts w:ascii="Times New Roman" w:hAnsi="Times New Roman" w:cs="Times New Roman"/>
          <w:sz w:val="24"/>
          <w:szCs w:val="24"/>
        </w:rPr>
        <w:t>clear</w:t>
      </w:r>
      <w:r>
        <w:rPr>
          <w:rFonts w:ascii="Times New Roman" w:hAnsi="Times New Roman" w:cs="Times New Roman"/>
          <w:sz w:val="24"/>
          <w:szCs w:val="24"/>
        </w:rPr>
        <w:t>ly</w:t>
      </w:r>
      <w:r w:rsidRPr="001B4772">
        <w:rPr>
          <w:rFonts w:ascii="Times New Roman" w:hAnsi="Times New Roman" w:cs="Times New Roman"/>
          <w:sz w:val="24"/>
          <w:szCs w:val="24"/>
        </w:rPr>
        <w:t xml:space="preserve"> to the</w:t>
      </w:r>
      <w:r>
        <w:rPr>
          <w:rFonts w:ascii="Times New Roman" w:hAnsi="Times New Roman" w:cs="Times New Roman"/>
          <w:sz w:val="24"/>
          <w:szCs w:val="24"/>
        </w:rPr>
        <w:t xml:space="preserve"> contents of the questionnaire</w:t>
      </w:r>
      <w:r w:rsidRPr="001B4772">
        <w:rPr>
          <w:rFonts w:ascii="Times New Roman" w:hAnsi="Times New Roman" w:cs="Times New Roman"/>
          <w:sz w:val="24"/>
          <w:szCs w:val="24"/>
        </w:rPr>
        <w:t xml:space="preserve">. </w:t>
      </w:r>
      <w:r>
        <w:rPr>
          <w:rFonts w:ascii="Times New Roman" w:hAnsi="Times New Roman" w:cs="Times New Roman"/>
          <w:sz w:val="24"/>
          <w:szCs w:val="24"/>
        </w:rPr>
        <w:t>It may also possibility that s</w:t>
      </w:r>
      <w:r w:rsidRPr="001B4772">
        <w:rPr>
          <w:rFonts w:ascii="Times New Roman" w:hAnsi="Times New Roman" w:cs="Times New Roman"/>
          <w:sz w:val="24"/>
          <w:szCs w:val="24"/>
        </w:rPr>
        <w:t>ome of the respondents may not read the question carefully and answer</w:t>
      </w:r>
      <w:r>
        <w:rPr>
          <w:rFonts w:ascii="Times New Roman" w:hAnsi="Times New Roman" w:cs="Times New Roman"/>
          <w:sz w:val="24"/>
          <w:szCs w:val="24"/>
        </w:rPr>
        <w:t xml:space="preserve"> carefully</w:t>
      </w:r>
      <w:r w:rsidRPr="001B4772">
        <w:rPr>
          <w:rFonts w:ascii="Times New Roman" w:hAnsi="Times New Roman" w:cs="Times New Roman"/>
          <w:sz w:val="24"/>
          <w:szCs w:val="24"/>
        </w:rPr>
        <w:t xml:space="preserve"> the qu</w:t>
      </w:r>
      <w:r>
        <w:rPr>
          <w:rFonts w:ascii="Times New Roman" w:hAnsi="Times New Roman" w:cs="Times New Roman"/>
          <w:sz w:val="24"/>
          <w:szCs w:val="24"/>
        </w:rPr>
        <w:t>estionnaire while completing</w:t>
      </w:r>
      <w:r w:rsidRPr="001B4772">
        <w:rPr>
          <w:rFonts w:ascii="Times New Roman" w:hAnsi="Times New Roman" w:cs="Times New Roman"/>
          <w:sz w:val="24"/>
          <w:szCs w:val="24"/>
        </w:rPr>
        <w:t xml:space="preserve"> the questionnaire, therefore causing missing value and affect the result of analyzation.</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b/>
          <w:sz w:val="24"/>
          <w:szCs w:val="24"/>
        </w:rPr>
      </w:pPr>
      <w:r w:rsidRPr="001B4772">
        <w:rPr>
          <w:rFonts w:ascii="Times New Roman" w:hAnsi="Times New Roman" w:cs="Times New Roman"/>
          <w:b/>
          <w:sz w:val="24"/>
          <w:szCs w:val="24"/>
        </w:rPr>
        <w:t>Sample size not big enough</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Due to the restricted time, the researcher </w:t>
      </w:r>
      <w:r>
        <w:rPr>
          <w:rFonts w:ascii="Times New Roman" w:hAnsi="Times New Roman" w:cs="Times New Roman"/>
          <w:sz w:val="24"/>
          <w:szCs w:val="24"/>
        </w:rPr>
        <w:t>was unable</w:t>
      </w:r>
      <w:r w:rsidRPr="001B4772">
        <w:rPr>
          <w:rFonts w:ascii="Times New Roman" w:hAnsi="Times New Roman" w:cs="Times New Roman"/>
          <w:sz w:val="24"/>
          <w:szCs w:val="24"/>
        </w:rPr>
        <w:t xml:space="preserve"> to collect data from a sample size that more than 300 people. This caused some of the result of analyzation only can be categorized as qualified result, but not the ideal results.</w:t>
      </w:r>
    </w:p>
    <w:p w:rsidR="007C7B1E" w:rsidRPr="001B4772" w:rsidRDefault="007C7B1E" w:rsidP="007C7B1E">
      <w:pPr>
        <w:spacing w:line="360" w:lineRule="auto"/>
        <w:rPr>
          <w:rFonts w:ascii="Times New Roman" w:hAnsi="Times New Roman" w:cs="Times New Roman"/>
          <w:sz w:val="24"/>
          <w:szCs w:val="24"/>
        </w:rPr>
      </w:pPr>
      <w:bookmarkStart w:id="17" w:name="_Toc16161611"/>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18" w:name="_Toc27747512"/>
      <w:r w:rsidRPr="0081055D">
        <w:rPr>
          <w:rFonts w:ascii="Times New Roman" w:hAnsi="Times New Roman" w:cs="Times New Roman"/>
          <w:color w:val="auto"/>
          <w:sz w:val="24"/>
          <w:szCs w:val="24"/>
        </w:rPr>
        <w:lastRenderedPageBreak/>
        <w:t>1.8 Scope of the study</w:t>
      </w:r>
      <w:bookmarkEnd w:id="17"/>
      <w:bookmarkEnd w:id="18"/>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 research is conduct</w:t>
      </w:r>
      <w:r>
        <w:rPr>
          <w:rFonts w:ascii="Times New Roman" w:hAnsi="Times New Roman" w:cs="Times New Roman"/>
          <w:sz w:val="24"/>
          <w:szCs w:val="24"/>
        </w:rPr>
        <w:t>ed by the researcher</w:t>
      </w:r>
      <w:r w:rsidRPr="001B4772">
        <w:rPr>
          <w:rFonts w:ascii="Times New Roman" w:hAnsi="Times New Roman" w:cs="Times New Roman"/>
          <w:sz w:val="24"/>
          <w:szCs w:val="24"/>
        </w:rPr>
        <w:t xml:space="preserve"> with identifying the factors </w:t>
      </w:r>
      <w:r>
        <w:rPr>
          <w:rFonts w:ascii="Times New Roman" w:hAnsi="Times New Roman" w:cs="Times New Roman"/>
          <w:sz w:val="24"/>
          <w:szCs w:val="24"/>
        </w:rPr>
        <w:t xml:space="preserve">which </w:t>
      </w:r>
      <w:r w:rsidRPr="001B4772">
        <w:rPr>
          <w:rFonts w:ascii="Times New Roman" w:hAnsi="Times New Roman" w:cs="Times New Roman"/>
          <w:sz w:val="24"/>
          <w:szCs w:val="24"/>
        </w:rPr>
        <w:t xml:space="preserve">affecting Undergraduates’ Satisfaction in Malaysian Private Universities in Selangor, Malaysia. The geographic area covered the area in Selangor, Malaysia. The sample focused private university students in Malaysia. </w:t>
      </w:r>
      <w:r>
        <w:rPr>
          <w:rFonts w:ascii="Times New Roman" w:hAnsi="Times New Roman" w:cs="Times New Roman"/>
          <w:sz w:val="24"/>
          <w:szCs w:val="24"/>
        </w:rPr>
        <w:t>Moreover, t</w:t>
      </w:r>
      <w:r w:rsidRPr="001B4772">
        <w:rPr>
          <w:rFonts w:ascii="Times New Roman" w:hAnsi="Times New Roman" w:cs="Times New Roman"/>
          <w:sz w:val="24"/>
          <w:szCs w:val="24"/>
        </w:rPr>
        <w:t xml:space="preserve">he unit of analysis is focused on private university students in Selangor, Malaysia. </w:t>
      </w:r>
    </w:p>
    <w:p w:rsidR="007C7B1E" w:rsidRPr="001B4772" w:rsidRDefault="007C7B1E" w:rsidP="007C7B1E">
      <w:pPr>
        <w:spacing w:line="360" w:lineRule="auto"/>
        <w:rPr>
          <w:rFonts w:ascii="Times New Roman" w:hAnsi="Times New Roman" w:cs="Times New Roman"/>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19" w:name="_Toc16161612"/>
      <w:bookmarkStart w:id="20" w:name="_Toc27747513"/>
      <w:r w:rsidRPr="0081055D">
        <w:rPr>
          <w:rFonts w:ascii="Times New Roman" w:hAnsi="Times New Roman" w:cs="Times New Roman"/>
          <w:color w:val="auto"/>
          <w:sz w:val="24"/>
          <w:szCs w:val="24"/>
        </w:rPr>
        <w:t>1.9 Ethical consideration</w:t>
      </w:r>
      <w:bookmarkEnd w:id="19"/>
      <w:bookmarkEnd w:id="20"/>
    </w:p>
    <w:p w:rsidR="007C7B1E" w:rsidRPr="001B4772"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The critical point</w:t>
      </w:r>
      <w:r w:rsidRPr="001B4772">
        <w:rPr>
          <w:rFonts w:ascii="Times New Roman" w:hAnsi="Times New Roman" w:cs="Times New Roman"/>
          <w:sz w:val="24"/>
          <w:szCs w:val="24"/>
        </w:rPr>
        <w:t xml:space="preserve"> that relevant to ethical appreh</w:t>
      </w:r>
      <w:r>
        <w:rPr>
          <w:rFonts w:ascii="Times New Roman" w:hAnsi="Times New Roman" w:cs="Times New Roman"/>
          <w:sz w:val="24"/>
          <w:szCs w:val="24"/>
        </w:rPr>
        <w:t xml:space="preserve">ension in this study is, all </w:t>
      </w:r>
      <w:r w:rsidRPr="001B4772">
        <w:rPr>
          <w:rFonts w:ascii="Times New Roman" w:hAnsi="Times New Roman" w:cs="Times New Roman"/>
          <w:sz w:val="24"/>
          <w:szCs w:val="24"/>
        </w:rPr>
        <w:t>details</w:t>
      </w:r>
      <w:r>
        <w:rPr>
          <w:rFonts w:ascii="Times New Roman" w:hAnsi="Times New Roman" w:cs="Times New Roman"/>
          <w:sz w:val="24"/>
          <w:szCs w:val="24"/>
        </w:rPr>
        <w:t xml:space="preserve"> and </w:t>
      </w:r>
      <w:r w:rsidRPr="001B4772">
        <w:rPr>
          <w:rFonts w:ascii="Times New Roman" w:hAnsi="Times New Roman" w:cs="Times New Roman"/>
          <w:sz w:val="24"/>
          <w:szCs w:val="24"/>
        </w:rPr>
        <w:t xml:space="preserve">information that </w:t>
      </w:r>
      <w:r>
        <w:rPr>
          <w:rFonts w:ascii="Times New Roman" w:hAnsi="Times New Roman" w:cs="Times New Roman"/>
          <w:sz w:val="24"/>
          <w:szCs w:val="24"/>
        </w:rPr>
        <w:t xml:space="preserve">had been </w:t>
      </w:r>
      <w:r w:rsidRPr="001B4772">
        <w:rPr>
          <w:rFonts w:ascii="Times New Roman" w:hAnsi="Times New Roman" w:cs="Times New Roman"/>
          <w:sz w:val="24"/>
          <w:szCs w:val="24"/>
        </w:rPr>
        <w:t>collected by the researcher was kept</w:t>
      </w:r>
      <w:r>
        <w:rPr>
          <w:rFonts w:ascii="Times New Roman" w:hAnsi="Times New Roman" w:cs="Times New Roman"/>
          <w:sz w:val="24"/>
          <w:szCs w:val="24"/>
        </w:rPr>
        <w:t xml:space="preserve"> safely as secrete</w:t>
      </w:r>
      <w:r w:rsidRPr="001B4772">
        <w:rPr>
          <w:rFonts w:ascii="Times New Roman" w:hAnsi="Times New Roman" w:cs="Times New Roman"/>
          <w:sz w:val="24"/>
          <w:szCs w:val="24"/>
        </w:rPr>
        <w:t xml:space="preserve"> information. Additionally, the creation of the questions in the questionnaire also prevented the use of offensive and discriminatory languages.</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F14C32" w:rsidRDefault="00F14C32" w:rsidP="007C7B1E">
      <w:pPr>
        <w:jc w:val="center"/>
        <w:rPr>
          <w:rFonts w:ascii="Times New Roman" w:hAnsi="Times New Roman" w:cs="Times New Roman"/>
          <w:b/>
          <w:sz w:val="24"/>
          <w:szCs w:val="24"/>
        </w:rPr>
      </w:pPr>
    </w:p>
    <w:p w:rsidR="0081055D" w:rsidRDefault="0081055D" w:rsidP="007C7B1E">
      <w:pPr>
        <w:jc w:val="center"/>
        <w:rPr>
          <w:rFonts w:ascii="Times New Roman" w:hAnsi="Times New Roman" w:cs="Times New Roman"/>
          <w:b/>
          <w:sz w:val="24"/>
          <w:szCs w:val="24"/>
        </w:rPr>
      </w:pPr>
    </w:p>
    <w:p w:rsidR="00F14C32" w:rsidRPr="0081055D" w:rsidRDefault="007C7B1E" w:rsidP="0081055D">
      <w:pPr>
        <w:pStyle w:val="Heading1"/>
        <w:jc w:val="center"/>
        <w:rPr>
          <w:rFonts w:ascii="Times New Roman" w:hAnsi="Times New Roman" w:cs="Times New Roman"/>
          <w:b/>
          <w:color w:val="auto"/>
          <w:sz w:val="24"/>
          <w:szCs w:val="24"/>
        </w:rPr>
      </w:pPr>
      <w:bookmarkStart w:id="21" w:name="_Toc27747514"/>
      <w:r w:rsidRPr="0081055D">
        <w:rPr>
          <w:rFonts w:ascii="Times New Roman" w:hAnsi="Times New Roman" w:cs="Times New Roman"/>
          <w:b/>
          <w:color w:val="auto"/>
          <w:sz w:val="24"/>
          <w:szCs w:val="24"/>
        </w:rPr>
        <w:lastRenderedPageBreak/>
        <w:t>CHAPTER 2</w:t>
      </w:r>
      <w:bookmarkEnd w:id="21"/>
    </w:p>
    <w:p w:rsidR="007C7B1E" w:rsidRPr="0081055D" w:rsidRDefault="007C7B1E" w:rsidP="0081055D">
      <w:pPr>
        <w:pStyle w:val="Heading1"/>
        <w:jc w:val="center"/>
        <w:rPr>
          <w:rFonts w:ascii="Times New Roman" w:hAnsi="Times New Roman" w:cs="Times New Roman"/>
          <w:b/>
          <w:color w:val="auto"/>
          <w:sz w:val="24"/>
          <w:szCs w:val="24"/>
        </w:rPr>
      </w:pPr>
      <w:bookmarkStart w:id="22" w:name="_Toc27747515"/>
      <w:r w:rsidRPr="0081055D">
        <w:rPr>
          <w:rFonts w:ascii="Times New Roman" w:hAnsi="Times New Roman" w:cs="Times New Roman"/>
          <w:b/>
          <w:color w:val="auto"/>
          <w:sz w:val="24"/>
          <w:szCs w:val="24"/>
        </w:rPr>
        <w:t>LITERATURE REVIEW</w:t>
      </w:r>
      <w:bookmarkEnd w:id="22"/>
    </w:p>
    <w:p w:rsidR="00F14C32" w:rsidRPr="001B4772" w:rsidRDefault="00F14C32" w:rsidP="007C7B1E">
      <w:pPr>
        <w:jc w:val="center"/>
        <w:rPr>
          <w:rFonts w:ascii="Times New Roman" w:hAnsi="Times New Roman" w:cs="Times New Roman"/>
          <w:b/>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23" w:name="_Toc27747516"/>
      <w:r w:rsidRPr="0081055D">
        <w:rPr>
          <w:rFonts w:ascii="Times New Roman" w:hAnsi="Times New Roman" w:cs="Times New Roman"/>
          <w:color w:val="auto"/>
          <w:sz w:val="24"/>
          <w:szCs w:val="24"/>
        </w:rPr>
        <w:t>2.0 Overview</w:t>
      </w:r>
      <w:bookmarkEnd w:id="23"/>
    </w:p>
    <w:p w:rsidR="007C7B1E" w:rsidRPr="001B4772" w:rsidRDefault="007C7B1E" w:rsidP="007C7B1E">
      <w:pPr>
        <w:spacing w:line="360" w:lineRule="auto"/>
        <w:rPr>
          <w:rFonts w:ascii="Times New Roman" w:hAnsi="Times New Roman" w:cs="Times New Roman"/>
          <w:b/>
          <w:sz w:val="24"/>
          <w:szCs w:val="24"/>
        </w:rPr>
      </w:pPr>
      <w:r>
        <w:rPr>
          <w:rFonts w:ascii="Times New Roman" w:hAnsi="Times New Roman" w:cs="Times New Roman"/>
          <w:sz w:val="24"/>
          <w:szCs w:val="24"/>
        </w:rPr>
        <w:t xml:space="preserve">The </w:t>
      </w:r>
      <w:r w:rsidRPr="001B4772">
        <w:rPr>
          <w:rFonts w:ascii="Times New Roman" w:hAnsi="Times New Roman" w:cs="Times New Roman"/>
          <w:sz w:val="24"/>
          <w:szCs w:val="24"/>
        </w:rPr>
        <w:t xml:space="preserve">literature review </w:t>
      </w:r>
      <w:r>
        <w:rPr>
          <w:rFonts w:ascii="Times New Roman" w:hAnsi="Times New Roman" w:cs="Times New Roman"/>
          <w:sz w:val="24"/>
          <w:szCs w:val="24"/>
        </w:rPr>
        <w:t>in this research focused</w:t>
      </w:r>
      <w:r w:rsidRPr="001B4772">
        <w:rPr>
          <w:rFonts w:ascii="Times New Roman" w:hAnsi="Times New Roman" w:cs="Times New Roman"/>
          <w:sz w:val="24"/>
          <w:szCs w:val="24"/>
        </w:rPr>
        <w:t xml:space="preserve"> on the factors influencing private university’s students' satisfaction. Today, more and more private universities are being established in Malaysia. Therefore, in order to improve the enrolment rate of students, many universities have conducted research on the determinants of student satisfaction.</w:t>
      </w:r>
    </w:p>
    <w:p w:rsidR="007C7B1E" w:rsidRPr="001B4772" w:rsidRDefault="007C7B1E" w:rsidP="007C7B1E">
      <w:pPr>
        <w:spacing w:line="360" w:lineRule="auto"/>
        <w:rPr>
          <w:rFonts w:ascii="Times New Roman" w:hAnsi="Times New Roman" w:cs="Times New Roman"/>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24" w:name="_Toc27747517"/>
      <w:r w:rsidRPr="0081055D">
        <w:rPr>
          <w:rFonts w:ascii="Times New Roman" w:hAnsi="Times New Roman" w:cs="Times New Roman"/>
          <w:color w:val="auto"/>
          <w:sz w:val="24"/>
          <w:szCs w:val="24"/>
        </w:rPr>
        <w:t>2.1 Undergraduates’ Satisfaction</w:t>
      </w:r>
      <w:bookmarkEnd w:id="24"/>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Student satisfaction is </w:t>
      </w:r>
      <w:r>
        <w:rPr>
          <w:rFonts w:ascii="Times New Roman" w:hAnsi="Times New Roman" w:cs="Times New Roman"/>
          <w:sz w:val="24"/>
          <w:szCs w:val="24"/>
        </w:rPr>
        <w:t>defined</w:t>
      </w:r>
      <w:r w:rsidRPr="001B4772">
        <w:rPr>
          <w:rFonts w:ascii="Times New Roman" w:hAnsi="Times New Roman" w:cs="Times New Roman"/>
          <w:sz w:val="24"/>
          <w:szCs w:val="24"/>
        </w:rPr>
        <w:t xml:space="preserve"> as a key factor to measure the quality of education methods and the achievement of learning programs. Undergraduate</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is an important part of successful promotion of higher education (Duong, 2015). Disgruntled students may reduce the number of courses registered or simply drop out form studying the course ( Kunanusorn, A. and Puttawong, d., 2015).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Through a national survey of British college students, it was found that there were differences in student satisfaction in different research fields (Lenton, 2015). Previous studies have shown that the most important factors influencing student satisfaction are those related to teaching, while the least important factors are those related to physical facilities (Douglas, Jacqueline &amp; Douglas, Alex &amp; Barnes, Barry, 2006). Besides, recent studies have found that factors related to academic atmosphere, such as teachers' response to students' needs, have a great impact on students' satisfaction (Li and Carroll, 2017). Controversially, only a few of these previous studies that attempted to measure the quality of higher education services using appropriate measuring model since there is no universal definition of quality at those previous times (Viraiyan, 2016).</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81055D" w:rsidRDefault="0081055D" w:rsidP="007C7B1E">
      <w:pPr>
        <w:spacing w:line="360" w:lineRule="auto"/>
        <w:rPr>
          <w:rFonts w:ascii="Times New Roman" w:hAnsi="Times New Roman" w:cs="Times New Roman"/>
          <w:b/>
          <w:sz w:val="24"/>
          <w:szCs w:val="24"/>
        </w:rPr>
      </w:pPr>
    </w:p>
    <w:p w:rsidR="0081055D" w:rsidRDefault="0081055D" w:rsidP="007C7B1E">
      <w:pPr>
        <w:spacing w:line="360" w:lineRule="auto"/>
        <w:rPr>
          <w:rFonts w:ascii="Times New Roman" w:hAnsi="Times New Roman" w:cs="Times New Roman"/>
          <w:b/>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25" w:name="_Toc27747518"/>
      <w:r w:rsidRPr="0081055D">
        <w:rPr>
          <w:rFonts w:ascii="Times New Roman" w:hAnsi="Times New Roman" w:cs="Times New Roman"/>
          <w:color w:val="auto"/>
          <w:sz w:val="24"/>
          <w:szCs w:val="24"/>
        </w:rPr>
        <w:lastRenderedPageBreak/>
        <w:t>2.2 Service Quality in Higher Education</w:t>
      </w:r>
      <w:bookmarkEnd w:id="25"/>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The service industry plays an important role in the development of the economy. For nearly 20 years, service quality evaluation has been focused and given attention by researchers (Sabina and Samira, 2015). According to research data from Pakistan, unlike other factors such as price and reputation, the quality of service has the greatest impact on student satisfaction (Saleem, S., Moosa, K., Imam, A. and Ahmed Khan, R., 2017).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Research data from Spain University also claimed that, with supported hypothesis, there are a significant relationship between service quality and student satisfaction, which mean that service quality can influence learner satisfaction ( Vu Thi Huong, Marti Casadesus, and Frederic Marimon, 2017). Zeithaml and Parasuraman pointed out that service quality includes three key dimensions: function, technology and image, while service quality depends on two variables: expected service and perceived service (Zeithaml and Parasuraman, 1985).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Higher education in universities is considered a service (Mazzarol, 1998). The purpose of higher education institutions is to create and provide knowledge and skills to enrich, equip and expand human development and understanding; it can itself become a core part of the national economic infrastructure (Haihambo, J., 2018).</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Data from Indian researchers indicate that Student P</w:t>
      </w:r>
      <w:r>
        <w:rPr>
          <w:rFonts w:ascii="Times New Roman" w:hAnsi="Times New Roman" w:cs="Times New Roman"/>
          <w:sz w:val="24"/>
          <w:szCs w:val="24"/>
        </w:rPr>
        <w:t xml:space="preserve">erceived Service Quality </w:t>
      </w:r>
      <w:r w:rsidRPr="001B4772">
        <w:rPr>
          <w:rFonts w:ascii="Times New Roman" w:hAnsi="Times New Roman" w:cs="Times New Roman"/>
          <w:sz w:val="24"/>
          <w:szCs w:val="24"/>
        </w:rPr>
        <w:t>contributes 8</w:t>
      </w:r>
      <w:r>
        <w:rPr>
          <w:rFonts w:ascii="Times New Roman" w:hAnsi="Times New Roman" w:cs="Times New Roman"/>
          <w:sz w:val="24"/>
          <w:szCs w:val="24"/>
        </w:rPr>
        <w:t xml:space="preserve">5% of Student Satisfaction and 43% of Student Loyalty, and this study showed and confirmed </w:t>
      </w:r>
      <w:r w:rsidRPr="001B4772">
        <w:rPr>
          <w:rFonts w:ascii="Times New Roman" w:hAnsi="Times New Roman" w:cs="Times New Roman"/>
          <w:sz w:val="24"/>
          <w:szCs w:val="24"/>
        </w:rPr>
        <w:t xml:space="preserve">that there is a key linking supposed </w:t>
      </w:r>
      <w:r>
        <w:rPr>
          <w:rFonts w:ascii="Times New Roman" w:hAnsi="Times New Roman" w:cs="Times New Roman"/>
          <w:sz w:val="24"/>
          <w:szCs w:val="24"/>
        </w:rPr>
        <w:t>service quality</w:t>
      </w:r>
      <w:r w:rsidRPr="001B4772">
        <w:rPr>
          <w:rFonts w:ascii="Times New Roman" w:hAnsi="Times New Roman" w:cs="Times New Roman"/>
          <w:sz w:val="24"/>
          <w:szCs w:val="24"/>
        </w:rPr>
        <w:t>, student satisfaction, loyalty and motivation (Subrahmanyam Annamdevula, Raja Shekhar Bellamkonda, 2016). As will be described, it has been used by researchers around the world as a tool for measuring the quality of higher education services.</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81055D" w:rsidRDefault="0081055D"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26" w:name="_Toc27747519"/>
      <w:r w:rsidRPr="0081055D">
        <w:rPr>
          <w:rFonts w:ascii="Times New Roman" w:hAnsi="Times New Roman" w:cs="Times New Roman"/>
          <w:color w:val="auto"/>
          <w:sz w:val="24"/>
          <w:szCs w:val="24"/>
        </w:rPr>
        <w:lastRenderedPageBreak/>
        <w:t>Tangibles</w:t>
      </w:r>
      <w:bookmarkEnd w:id="26"/>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In a service business, all existing facilities that provide facilities, integrity, interior design and facilities should be considered, especially those closely related to what consumers directly perceive or obtain (Yenny, 2017). Tangible substances are elements that can be "seen" and "moved" by students in university services (Afshan Azam, 2018).</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According to researchers from Norwegian university, there are 34% of the students can be satisfied with university facilities (UF), showing that Facilities (UF), especially the social part, such as </w:t>
      </w:r>
      <w:r>
        <w:rPr>
          <w:rFonts w:ascii="Times New Roman" w:hAnsi="Times New Roman" w:cs="Times New Roman"/>
          <w:sz w:val="24"/>
          <w:szCs w:val="24"/>
        </w:rPr>
        <w:t xml:space="preserve">areas where students usually </w:t>
      </w:r>
      <w:r w:rsidRPr="001B4772">
        <w:rPr>
          <w:rFonts w:ascii="Times New Roman" w:hAnsi="Times New Roman" w:cs="Times New Roman"/>
          <w:sz w:val="24"/>
          <w:szCs w:val="24"/>
        </w:rPr>
        <w:t xml:space="preserve">choose to relax </w:t>
      </w:r>
      <w:r>
        <w:rPr>
          <w:rFonts w:ascii="Times New Roman" w:hAnsi="Times New Roman" w:cs="Times New Roman"/>
          <w:sz w:val="24"/>
          <w:szCs w:val="24"/>
        </w:rPr>
        <w:t>and gathering with lectures and classmates, have a</w:t>
      </w:r>
      <w:r w:rsidRPr="001B4772">
        <w:rPr>
          <w:rFonts w:ascii="Times New Roman" w:hAnsi="Times New Roman" w:cs="Times New Roman"/>
          <w:sz w:val="24"/>
          <w:szCs w:val="24"/>
        </w:rPr>
        <w:t xml:space="preserve"> powerful influence on student in general satisfaction (Hanssen, T.E.S. and Solvoll, G., 2015).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Research data from Bangladesh illustrate</w:t>
      </w:r>
      <w:r>
        <w:rPr>
          <w:rFonts w:ascii="Times New Roman" w:hAnsi="Times New Roman" w:cs="Times New Roman"/>
          <w:sz w:val="24"/>
          <w:szCs w:val="24"/>
        </w:rPr>
        <w:t>d</w:t>
      </w:r>
      <w:r w:rsidRPr="001B4772">
        <w:rPr>
          <w:rFonts w:ascii="Times New Roman" w:hAnsi="Times New Roman" w:cs="Times New Roman"/>
          <w:sz w:val="24"/>
          <w:szCs w:val="24"/>
        </w:rPr>
        <w:t xml:space="preserve"> that the tutoring envir</w:t>
      </w:r>
      <w:r>
        <w:rPr>
          <w:rFonts w:ascii="Times New Roman" w:hAnsi="Times New Roman" w:cs="Times New Roman"/>
          <w:sz w:val="24"/>
          <w:szCs w:val="24"/>
        </w:rPr>
        <w:t xml:space="preserve">onment has significant </w:t>
      </w:r>
      <w:r w:rsidRPr="001B4772">
        <w:rPr>
          <w:rFonts w:ascii="Times New Roman" w:hAnsi="Times New Roman" w:cs="Times New Roman"/>
          <w:sz w:val="24"/>
          <w:szCs w:val="24"/>
        </w:rPr>
        <w:t>relationship with student satisfaction, which representing the fact that the enhanced overall environment of tutoring place</w:t>
      </w:r>
      <w:r>
        <w:rPr>
          <w:rFonts w:ascii="Times New Roman" w:hAnsi="Times New Roman" w:cs="Times New Roman"/>
          <w:sz w:val="24"/>
          <w:szCs w:val="24"/>
        </w:rPr>
        <w:t xml:space="preserve"> will make higher</w:t>
      </w:r>
      <w:r w:rsidRPr="001B4772">
        <w:rPr>
          <w:rFonts w:ascii="Times New Roman" w:hAnsi="Times New Roman" w:cs="Times New Roman"/>
          <w:sz w:val="24"/>
          <w:szCs w:val="24"/>
        </w:rPr>
        <w:t xml:space="preserve"> the level of satisfaction of the university undergraduate</w:t>
      </w:r>
      <w:r>
        <w:rPr>
          <w:rFonts w:ascii="Times New Roman" w:hAnsi="Times New Roman" w:cs="Times New Roman"/>
          <w:sz w:val="24"/>
          <w:szCs w:val="24"/>
        </w:rPr>
        <w:t>s</w:t>
      </w:r>
      <w:r w:rsidRPr="001B4772">
        <w:rPr>
          <w:rFonts w:ascii="Times New Roman" w:hAnsi="Times New Roman" w:cs="Times New Roman"/>
          <w:sz w:val="24"/>
          <w:szCs w:val="24"/>
        </w:rPr>
        <w:t xml:space="preserve"> (Imtiaz, A., 2018).</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While the researchers from Indonesia and Malaysia research centres claimed</w:t>
      </w:r>
      <w:r>
        <w:rPr>
          <w:rFonts w:ascii="Times New Roman" w:hAnsi="Times New Roman" w:cs="Times New Roman"/>
          <w:sz w:val="24"/>
          <w:szCs w:val="24"/>
        </w:rPr>
        <w:t xml:space="preserve"> that there is a strong</w:t>
      </w:r>
      <w:r w:rsidRPr="001B4772">
        <w:rPr>
          <w:rFonts w:ascii="Times New Roman" w:hAnsi="Times New Roman" w:cs="Times New Roman"/>
          <w:sz w:val="24"/>
          <w:szCs w:val="24"/>
        </w:rPr>
        <w:t xml:space="preserve"> relationship between </w:t>
      </w:r>
      <w:r>
        <w:rPr>
          <w:rFonts w:ascii="Times New Roman" w:hAnsi="Times New Roman" w:cs="Times New Roman"/>
          <w:sz w:val="24"/>
          <w:szCs w:val="24"/>
        </w:rPr>
        <w:t xml:space="preserve">the quality service of </w:t>
      </w:r>
      <w:r w:rsidRPr="001B4772">
        <w:rPr>
          <w:rFonts w:ascii="Times New Roman" w:hAnsi="Times New Roman" w:cs="Times New Roman"/>
          <w:sz w:val="24"/>
          <w:szCs w:val="24"/>
        </w:rPr>
        <w:t xml:space="preserve">campus facility </w:t>
      </w:r>
      <w:r>
        <w:rPr>
          <w:rFonts w:ascii="Times New Roman" w:hAnsi="Times New Roman" w:cs="Times New Roman"/>
          <w:sz w:val="24"/>
          <w:szCs w:val="24"/>
        </w:rPr>
        <w:t>and student satisfaction (Napitupulu, D.</w:t>
      </w:r>
      <w:r w:rsidRPr="001B4772">
        <w:rPr>
          <w:rFonts w:ascii="Times New Roman" w:hAnsi="Times New Roman" w:cs="Times New Roman"/>
          <w:sz w:val="24"/>
          <w:szCs w:val="24"/>
        </w:rPr>
        <w:t>, 2018), additionally, data from research from University Utara Malaysia showed that Tangibility service appears the highest significant level to</w:t>
      </w:r>
      <w:r>
        <w:rPr>
          <w:rFonts w:ascii="Times New Roman" w:hAnsi="Times New Roman" w:cs="Times New Roman"/>
          <w:sz w:val="24"/>
          <w:szCs w:val="24"/>
        </w:rPr>
        <w:t xml:space="preserve"> student satisfaction (Pohyae, </w:t>
      </w:r>
      <w:r w:rsidRPr="001B4772">
        <w:rPr>
          <w:rFonts w:ascii="Times New Roman" w:hAnsi="Times New Roman" w:cs="Times New Roman"/>
          <w:sz w:val="24"/>
          <w:szCs w:val="24"/>
        </w:rPr>
        <w:t>2016), as well as the data from researcher in Sri Lanka, with accepted hypothesis( Kajenthiran, K. and Karunanithy, M., 2015.), indentified that the correlation between campus service and user satisfaction is strongly take</w:t>
      </w:r>
      <w:r>
        <w:rPr>
          <w:rFonts w:ascii="Times New Roman" w:hAnsi="Times New Roman" w:cs="Times New Roman"/>
          <w:sz w:val="24"/>
          <w:szCs w:val="24"/>
        </w:rPr>
        <w:t>d</w:t>
      </w:r>
      <w:r w:rsidRPr="001B4772">
        <w:rPr>
          <w:rFonts w:ascii="Times New Roman" w:hAnsi="Times New Roman" w:cs="Times New Roman"/>
          <w:sz w:val="24"/>
          <w:szCs w:val="24"/>
        </w:rPr>
        <w:t xml:space="preserve"> to mean. This explained that if the service quality enhance</w:t>
      </w:r>
      <w:r>
        <w:rPr>
          <w:rFonts w:ascii="Times New Roman" w:hAnsi="Times New Roman" w:cs="Times New Roman"/>
          <w:sz w:val="24"/>
          <w:szCs w:val="24"/>
        </w:rPr>
        <w:t xml:space="preserve">d, the satisfaction </w:t>
      </w:r>
      <w:r w:rsidRPr="001B4772">
        <w:rPr>
          <w:rFonts w:ascii="Times New Roman" w:hAnsi="Times New Roman" w:cs="Times New Roman"/>
          <w:sz w:val="24"/>
          <w:szCs w:val="24"/>
        </w:rPr>
        <w:t xml:space="preserve">will also be </w:t>
      </w:r>
      <w:r>
        <w:rPr>
          <w:rFonts w:ascii="Times New Roman" w:hAnsi="Times New Roman" w:cs="Times New Roman"/>
          <w:sz w:val="24"/>
          <w:szCs w:val="24"/>
        </w:rPr>
        <w:t>increas</w:t>
      </w:r>
      <w:r w:rsidRPr="001B4772">
        <w:rPr>
          <w:rFonts w:ascii="Times New Roman" w:hAnsi="Times New Roman" w:cs="Times New Roman"/>
          <w:sz w:val="24"/>
          <w:szCs w:val="24"/>
        </w:rPr>
        <w:t xml:space="preserve">ed. Thus, students can be considered to have psychological interactions with the physical environment in which they learn. There are many factors to consider when trying designing a physical site.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It is thought that the characteristics of many sports venues in the sports learning environment </w:t>
      </w:r>
      <w:r>
        <w:rPr>
          <w:rFonts w:ascii="Times New Roman" w:hAnsi="Times New Roman" w:cs="Times New Roman"/>
          <w:sz w:val="24"/>
          <w:szCs w:val="24"/>
        </w:rPr>
        <w:t>is important to increase</w:t>
      </w:r>
      <w:r w:rsidRPr="001B4772">
        <w:rPr>
          <w:rFonts w:ascii="Times New Roman" w:hAnsi="Times New Roman" w:cs="Times New Roman"/>
          <w:sz w:val="24"/>
          <w:szCs w:val="24"/>
        </w:rPr>
        <w:t xml:space="preserve"> student satisfaction (Wilson, HK and AJ, 2016). It includes physical fac</w:t>
      </w:r>
      <w:r>
        <w:rPr>
          <w:rFonts w:ascii="Times New Roman" w:hAnsi="Times New Roman" w:cs="Times New Roman"/>
          <w:sz w:val="24"/>
          <w:szCs w:val="24"/>
        </w:rPr>
        <w:t>tors such as the artistic colors</w:t>
      </w:r>
      <w:r w:rsidRPr="001B4772">
        <w:rPr>
          <w:rFonts w:ascii="Times New Roman" w:hAnsi="Times New Roman" w:cs="Times New Roman"/>
          <w:sz w:val="24"/>
          <w:szCs w:val="24"/>
        </w:rPr>
        <w:t xml:space="preserve"> of university construction</w:t>
      </w:r>
      <w:r>
        <w:rPr>
          <w:rFonts w:ascii="Times New Roman" w:hAnsi="Times New Roman" w:cs="Times New Roman"/>
          <w:sz w:val="24"/>
          <w:szCs w:val="24"/>
        </w:rPr>
        <w:t>s</w:t>
      </w:r>
      <w:r w:rsidRPr="001B4772">
        <w:rPr>
          <w:rFonts w:ascii="Times New Roman" w:hAnsi="Times New Roman" w:cs="Times New Roman"/>
          <w:sz w:val="24"/>
          <w:szCs w:val="24"/>
        </w:rPr>
        <w:t xml:space="preserve"> and the cleanliness of university buildings. Physical facilities are important because, as a tangible element, it has a significant impact on developing students' basic attitudes towards the university. Empirically, it is also considered </w:t>
      </w:r>
      <w:r>
        <w:rPr>
          <w:rFonts w:ascii="Times New Roman" w:hAnsi="Times New Roman" w:cs="Times New Roman"/>
          <w:sz w:val="24"/>
          <w:szCs w:val="24"/>
        </w:rPr>
        <w:t>as a</w:t>
      </w:r>
      <w:r w:rsidRPr="001B4772">
        <w:rPr>
          <w:rFonts w:ascii="Times New Roman" w:hAnsi="Times New Roman" w:cs="Times New Roman"/>
          <w:sz w:val="24"/>
          <w:szCs w:val="24"/>
        </w:rPr>
        <w:t xml:space="preserve"> </w:t>
      </w:r>
      <w:r>
        <w:rPr>
          <w:rFonts w:ascii="Times New Roman" w:hAnsi="Times New Roman" w:cs="Times New Roman"/>
          <w:sz w:val="24"/>
          <w:szCs w:val="24"/>
        </w:rPr>
        <w:t>influence</w:t>
      </w:r>
      <w:r w:rsidRPr="001B4772">
        <w:rPr>
          <w:rFonts w:ascii="Times New Roman" w:hAnsi="Times New Roman" w:cs="Times New Roman"/>
          <w:sz w:val="24"/>
          <w:szCs w:val="24"/>
        </w:rPr>
        <w:t xml:space="preserve"> of student satisfaction, especially given its obvious nature that </w:t>
      </w:r>
      <w:r>
        <w:rPr>
          <w:rFonts w:ascii="Times New Roman" w:hAnsi="Times New Roman" w:cs="Times New Roman"/>
          <w:sz w:val="24"/>
          <w:szCs w:val="24"/>
        </w:rPr>
        <w:t>allow</w:t>
      </w:r>
      <w:r w:rsidRPr="001B4772">
        <w:rPr>
          <w:rFonts w:ascii="Times New Roman" w:hAnsi="Times New Roman" w:cs="Times New Roman"/>
          <w:sz w:val="24"/>
          <w:szCs w:val="24"/>
        </w:rPr>
        <w:t xml:space="preserve"> students to evaluate their experience in the field (Afshan Azam, 2018). Therefore, this supports the need to determine how to design a college physical education learning </w:t>
      </w:r>
      <w:r w:rsidRPr="001B4772">
        <w:rPr>
          <w:rFonts w:ascii="Times New Roman" w:hAnsi="Times New Roman" w:cs="Times New Roman"/>
          <w:sz w:val="24"/>
          <w:szCs w:val="24"/>
        </w:rPr>
        <w:lastRenderedPageBreak/>
        <w:t>environment to best maintain correspondence with student requirements. Other than education industry, there are also research data which researching about others industry came out evidence data showing that there is a significant relationship between tangibles and customer satisfaction.</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There is a study from 4 - 5 star hotels in HCM city, Viet Nam showed that tangibles could affect customer satisfaction, it is because there is a supported result showing that there is a significant</w:t>
      </w:r>
      <w:r>
        <w:rPr>
          <w:rFonts w:ascii="Times New Roman" w:hAnsi="Times New Roman" w:cs="Times New Roman"/>
          <w:sz w:val="24"/>
          <w:szCs w:val="24"/>
        </w:rPr>
        <w:t xml:space="preserve"> positive</w:t>
      </w:r>
      <w:r w:rsidRPr="001B4772">
        <w:rPr>
          <w:rFonts w:ascii="Times New Roman" w:hAnsi="Times New Roman" w:cs="Times New Roman"/>
          <w:sz w:val="24"/>
          <w:szCs w:val="24"/>
        </w:rPr>
        <w:t xml:space="preserve"> relationship between tangibles and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(Phi, H.D., Thanh, L.P. and Nguyen Viet, B., 2018).</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About food and beverage (F&amp;B) industry, the data from UK researches showed that, with a supported result of all hypothesises, it proved that tangibles have a positive</w:t>
      </w:r>
      <w:r>
        <w:rPr>
          <w:rFonts w:ascii="Times New Roman" w:hAnsi="Times New Roman" w:cs="Times New Roman"/>
          <w:sz w:val="24"/>
          <w:szCs w:val="24"/>
        </w:rPr>
        <w:t xml:space="preserve"> significant relationship with customers’ </w:t>
      </w:r>
      <w:r w:rsidRPr="001B4772">
        <w:rPr>
          <w:rFonts w:ascii="Times New Roman" w:hAnsi="Times New Roman" w:cs="Times New Roman"/>
          <w:sz w:val="24"/>
          <w:szCs w:val="24"/>
        </w:rPr>
        <w:t xml:space="preserve">satisfaction in UK </w:t>
      </w:r>
      <w:r>
        <w:rPr>
          <w:rFonts w:ascii="Times New Roman" w:hAnsi="Times New Roman" w:cs="Times New Roman"/>
          <w:sz w:val="24"/>
          <w:szCs w:val="24"/>
        </w:rPr>
        <w:t>restaurants (Nguyen</w:t>
      </w:r>
      <w:r w:rsidRPr="001B4772">
        <w:rPr>
          <w:rFonts w:ascii="Times New Roman" w:hAnsi="Times New Roman" w:cs="Times New Roman"/>
          <w:sz w:val="24"/>
          <w:szCs w:val="24"/>
        </w:rPr>
        <w:t>, 2018).</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the banking industry, the finding in the research data from Pakistan and Irbid city, Jordan confirmed that the hypothesis is accepted, which claimed that tangibles has a positive </w:t>
      </w:r>
      <w:r>
        <w:rPr>
          <w:rFonts w:ascii="Times New Roman" w:hAnsi="Times New Roman" w:cs="Times New Roman"/>
          <w:sz w:val="24"/>
          <w:szCs w:val="24"/>
        </w:rPr>
        <w:t>impact to</w:t>
      </w:r>
      <w:r w:rsidRPr="001B4772">
        <w:rPr>
          <w:rFonts w:ascii="Times New Roman" w:hAnsi="Times New Roman" w:cs="Times New Roman"/>
          <w:sz w:val="24"/>
          <w:szCs w:val="24"/>
        </w:rPr>
        <w:t xml:space="preserve">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(Ali, M. and Raza, S.A., 2017; Al-Azzam, A.F.M., 2015).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the airline service industry, the research data from Jordan came out a result </w:t>
      </w:r>
      <w:r>
        <w:rPr>
          <w:rFonts w:ascii="Times New Roman" w:hAnsi="Times New Roman" w:cs="Times New Roman"/>
          <w:sz w:val="24"/>
          <w:szCs w:val="24"/>
        </w:rPr>
        <w:t xml:space="preserve">proved </w:t>
      </w:r>
      <w:r w:rsidRPr="001B4772">
        <w:rPr>
          <w:rFonts w:ascii="Times New Roman" w:hAnsi="Times New Roman" w:cs="Times New Roman"/>
          <w:sz w:val="24"/>
          <w:szCs w:val="24"/>
        </w:rPr>
        <w:t xml:space="preserve">that tangibles has significant </w:t>
      </w:r>
      <w:r>
        <w:rPr>
          <w:rFonts w:ascii="Times New Roman" w:hAnsi="Times New Roman" w:cs="Times New Roman"/>
          <w:sz w:val="24"/>
          <w:szCs w:val="24"/>
        </w:rPr>
        <w:t xml:space="preserve">positive </w:t>
      </w:r>
      <w:r w:rsidRPr="001B4772">
        <w:rPr>
          <w:rFonts w:ascii="Times New Roman" w:hAnsi="Times New Roman" w:cs="Times New Roman"/>
          <w:sz w:val="24"/>
          <w:szCs w:val="24"/>
        </w:rPr>
        <w:t>relationship with passengers’ satisfaction (Jahmani, A., 2017).</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81055D" w:rsidRDefault="0081055D"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27" w:name="_Toc27747520"/>
      <w:r w:rsidRPr="0081055D">
        <w:rPr>
          <w:rFonts w:ascii="Times New Roman" w:hAnsi="Times New Roman" w:cs="Times New Roman"/>
          <w:color w:val="auto"/>
          <w:sz w:val="24"/>
          <w:szCs w:val="24"/>
        </w:rPr>
        <w:lastRenderedPageBreak/>
        <w:t>Assurance</w:t>
      </w:r>
      <w:bookmarkEnd w:id="27"/>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 study defined </w:t>
      </w:r>
      <w:r>
        <w:rPr>
          <w:rFonts w:ascii="Times New Roman" w:hAnsi="Times New Roman" w:cs="Times New Roman"/>
          <w:sz w:val="24"/>
          <w:szCs w:val="24"/>
        </w:rPr>
        <w:t xml:space="preserve">that assurance is the knowledge </w:t>
      </w:r>
      <w:r w:rsidRPr="001B4772">
        <w:rPr>
          <w:rFonts w:ascii="Times New Roman" w:hAnsi="Times New Roman" w:cs="Times New Roman"/>
          <w:sz w:val="24"/>
          <w:szCs w:val="24"/>
        </w:rPr>
        <w:t>of employees, and the capability to</w:t>
      </w:r>
      <w:r>
        <w:rPr>
          <w:rFonts w:ascii="Times New Roman" w:hAnsi="Times New Roman" w:cs="Times New Roman"/>
          <w:sz w:val="24"/>
          <w:szCs w:val="24"/>
        </w:rPr>
        <w:t xml:space="preserve"> help</w:t>
      </w:r>
      <w:r w:rsidRPr="001B4772">
        <w:rPr>
          <w:rFonts w:ascii="Times New Roman" w:hAnsi="Times New Roman" w:cs="Times New Roman"/>
          <w:sz w:val="24"/>
          <w:szCs w:val="24"/>
        </w:rPr>
        <w:t xml:space="preserve"> the business to stimulate confidence </w:t>
      </w:r>
      <w:r>
        <w:rPr>
          <w:rFonts w:ascii="Times New Roman" w:hAnsi="Times New Roman" w:cs="Times New Roman"/>
          <w:sz w:val="24"/>
          <w:szCs w:val="24"/>
        </w:rPr>
        <w:t xml:space="preserve">and trust </w:t>
      </w:r>
      <w:r w:rsidRPr="001B4772">
        <w:rPr>
          <w:rFonts w:ascii="Times New Roman" w:hAnsi="Times New Roman" w:cs="Times New Roman"/>
          <w:sz w:val="24"/>
          <w:szCs w:val="24"/>
        </w:rPr>
        <w:t>(Anwowie, Amoako, and Abrefa, 2015). This dimension is important in determining the quality and risks and uncertainties that customers consider to involve high-level services.</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There are four broad concepts of quality in higher education. They are purposeful, transformative, special, and responsible (Schindler, 2015), while assurance in education </w:t>
      </w:r>
      <w:r>
        <w:rPr>
          <w:rFonts w:ascii="Times New Roman" w:hAnsi="Times New Roman" w:cs="Times New Roman"/>
          <w:sz w:val="24"/>
          <w:szCs w:val="24"/>
        </w:rPr>
        <w:t xml:space="preserve">define as </w:t>
      </w:r>
      <w:r w:rsidRPr="001B4772">
        <w:rPr>
          <w:rFonts w:ascii="Times New Roman" w:hAnsi="Times New Roman" w:cs="Times New Roman"/>
          <w:sz w:val="24"/>
          <w:szCs w:val="24"/>
        </w:rPr>
        <w:t>the knowledge employees and the ability to gain trust and confidence</w:t>
      </w:r>
      <w:r>
        <w:rPr>
          <w:rFonts w:ascii="Times New Roman" w:hAnsi="Times New Roman" w:cs="Times New Roman"/>
          <w:sz w:val="24"/>
          <w:szCs w:val="24"/>
        </w:rPr>
        <w:t xml:space="preserve"> from student</w:t>
      </w:r>
      <w:r w:rsidRPr="001B4772">
        <w:rPr>
          <w:rFonts w:ascii="Times New Roman" w:hAnsi="Times New Roman" w:cs="Times New Roman"/>
          <w:sz w:val="24"/>
          <w:szCs w:val="24"/>
        </w:rPr>
        <w:t xml:space="preserve"> (Chong, YT, Lim, EM, Ng, CY and Wong, CS, 2016). Examples of assurance in this study include employee behaviour in universities to gain student trust, whether good teaching is provided, whether students trust the services provided, whether they feel safe in the institution, and whether students are polite to employees, and the knowledge of employees to answer students' questions (Anwowie, 2015).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From the data from USM Malaysia showed that, with supported hypothesis; there is a significant positive effect of good teaching on students’ overall satisfaction (Thien, L.M. and Jamil, H., 2019).</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There is also data from researcher in Sri Lanka, Thailand, and University Utara Malaysia, with accepted hypothesis, the result showed that there is a significant relationship connecting assurance and student</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 Kajenthiran, K, 2015; Kunanusorn, A. and Puttawong, D., 2015; Pohyae, S., 2016),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Besides, data from Jordanian  Governmental  University showed that </w:t>
      </w:r>
      <w:r>
        <w:rPr>
          <w:rFonts w:ascii="Times New Roman" w:hAnsi="Times New Roman" w:cs="Times New Roman"/>
          <w:sz w:val="24"/>
          <w:szCs w:val="24"/>
        </w:rPr>
        <w:t>among the</w:t>
      </w:r>
      <w:r w:rsidRPr="001B4772">
        <w:rPr>
          <w:rFonts w:ascii="Times New Roman" w:hAnsi="Times New Roman" w:cs="Times New Roman"/>
          <w:sz w:val="24"/>
          <w:szCs w:val="24"/>
        </w:rPr>
        <w:t xml:space="preserve"> five dimension of service quality, only Assurance </w:t>
      </w:r>
      <w:r>
        <w:rPr>
          <w:rFonts w:ascii="Times New Roman" w:hAnsi="Times New Roman" w:cs="Times New Roman"/>
          <w:sz w:val="24"/>
          <w:szCs w:val="24"/>
        </w:rPr>
        <w:t xml:space="preserve">and Empathy have significant relationship to </w:t>
      </w:r>
      <w:r w:rsidRPr="001B4772">
        <w:rPr>
          <w:rFonts w:ascii="Times New Roman" w:hAnsi="Times New Roman" w:cs="Times New Roman"/>
          <w:sz w:val="24"/>
          <w:szCs w:val="24"/>
        </w:rPr>
        <w:t xml:space="preserve"> affect students‟ intention of moving (Twaissi, N.M. and Al-Kilani, M.H., 2015), means that assurance could affect the students’ </w:t>
      </w:r>
      <w:r>
        <w:rPr>
          <w:rFonts w:ascii="Times New Roman" w:hAnsi="Times New Roman" w:cs="Times New Roman"/>
          <w:sz w:val="24"/>
          <w:szCs w:val="24"/>
        </w:rPr>
        <w:t xml:space="preserve">satisfaction and making them </w:t>
      </w:r>
      <w:r w:rsidRPr="001B4772">
        <w:rPr>
          <w:rFonts w:ascii="Times New Roman" w:hAnsi="Times New Roman" w:cs="Times New Roman"/>
          <w:sz w:val="24"/>
          <w:szCs w:val="24"/>
        </w:rPr>
        <w:t xml:space="preserve">moving to study at another university.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Other than education industry, there are also research data which researching about others industry came out evidence data showing that there is a significant relationship between assurance and customer satisfaction.</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From a case study about hotel industry from Vietnam and a study from 4 - 5 star hotels in HCM city, Viet Nam, there is a supported result showing that there is a significant</w:t>
      </w:r>
      <w:r>
        <w:rPr>
          <w:rFonts w:ascii="Times New Roman" w:hAnsi="Times New Roman" w:cs="Times New Roman"/>
          <w:sz w:val="24"/>
          <w:szCs w:val="24"/>
        </w:rPr>
        <w:t xml:space="preserve"> positive</w:t>
      </w:r>
      <w:r w:rsidRPr="001B4772">
        <w:rPr>
          <w:rFonts w:ascii="Times New Roman" w:hAnsi="Times New Roman" w:cs="Times New Roman"/>
          <w:sz w:val="24"/>
          <w:szCs w:val="24"/>
        </w:rPr>
        <w:t xml:space="preserve"> </w:t>
      </w:r>
      <w:r w:rsidRPr="001B4772">
        <w:rPr>
          <w:rFonts w:ascii="Times New Roman" w:hAnsi="Times New Roman" w:cs="Times New Roman"/>
          <w:sz w:val="24"/>
          <w:szCs w:val="24"/>
        </w:rPr>
        <w:lastRenderedPageBreak/>
        <w:t xml:space="preserve">relationship between </w:t>
      </w:r>
      <w:r>
        <w:rPr>
          <w:rFonts w:ascii="Times New Roman" w:hAnsi="Times New Roman" w:cs="Times New Roman"/>
          <w:sz w:val="24"/>
          <w:szCs w:val="24"/>
        </w:rPr>
        <w:t>assurance</w:t>
      </w:r>
      <w:r w:rsidRPr="001B4772">
        <w:rPr>
          <w:rFonts w:ascii="Times New Roman" w:hAnsi="Times New Roman" w:cs="Times New Roman"/>
          <w:sz w:val="24"/>
          <w:szCs w:val="24"/>
        </w:rPr>
        <w:t xml:space="preserve"> and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(Phi, H.D., Thanh, L.P. and Nguyen Viet, B., 2018</w:t>
      </w:r>
      <w:r>
        <w:rPr>
          <w:rFonts w:ascii="Times New Roman" w:hAnsi="Times New Roman" w:cs="Times New Roman"/>
          <w:sz w:val="24"/>
          <w:szCs w:val="24"/>
        </w:rPr>
        <w:t>).</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food and beverage (F&amp;B) industry, the data from UK researches showed that, with a supported result of all hypothesises, it proved that </w:t>
      </w:r>
      <w:r>
        <w:rPr>
          <w:rFonts w:ascii="Times New Roman" w:hAnsi="Times New Roman" w:cs="Times New Roman"/>
          <w:sz w:val="24"/>
          <w:szCs w:val="24"/>
        </w:rPr>
        <w:t>assurance</w:t>
      </w:r>
      <w:r w:rsidRPr="001B4772">
        <w:rPr>
          <w:rFonts w:ascii="Times New Roman" w:hAnsi="Times New Roman" w:cs="Times New Roman"/>
          <w:sz w:val="24"/>
          <w:szCs w:val="24"/>
        </w:rPr>
        <w:t xml:space="preserve"> have a positive</w:t>
      </w:r>
      <w:r>
        <w:rPr>
          <w:rFonts w:ascii="Times New Roman" w:hAnsi="Times New Roman" w:cs="Times New Roman"/>
          <w:sz w:val="24"/>
          <w:szCs w:val="24"/>
        </w:rPr>
        <w:t xml:space="preserve"> significant relationship with customers’ </w:t>
      </w:r>
      <w:r w:rsidRPr="001B4772">
        <w:rPr>
          <w:rFonts w:ascii="Times New Roman" w:hAnsi="Times New Roman" w:cs="Times New Roman"/>
          <w:sz w:val="24"/>
          <w:szCs w:val="24"/>
        </w:rPr>
        <w:t xml:space="preserve">satisfaction in UK </w:t>
      </w:r>
      <w:r>
        <w:rPr>
          <w:rFonts w:ascii="Times New Roman" w:hAnsi="Times New Roman" w:cs="Times New Roman"/>
          <w:sz w:val="24"/>
          <w:szCs w:val="24"/>
        </w:rPr>
        <w:t>restaurants (Nguyen</w:t>
      </w:r>
      <w:r w:rsidRPr="001B4772">
        <w:rPr>
          <w:rFonts w:ascii="Times New Roman" w:hAnsi="Times New Roman" w:cs="Times New Roman"/>
          <w:sz w:val="24"/>
          <w:szCs w:val="24"/>
        </w:rPr>
        <w:t>, 2018).</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the banking industry, the finding in the research data from Pakistan and Irbid city, Jordan confirmed that the hypothesis is accepted, which claimed that </w:t>
      </w:r>
      <w:r>
        <w:rPr>
          <w:rFonts w:ascii="Times New Roman" w:hAnsi="Times New Roman" w:cs="Times New Roman"/>
          <w:sz w:val="24"/>
          <w:szCs w:val="24"/>
        </w:rPr>
        <w:t>assurance</w:t>
      </w:r>
      <w:r w:rsidRPr="001B4772">
        <w:rPr>
          <w:rFonts w:ascii="Times New Roman" w:hAnsi="Times New Roman" w:cs="Times New Roman"/>
          <w:sz w:val="24"/>
          <w:szCs w:val="24"/>
        </w:rPr>
        <w:t xml:space="preserve"> has a positive </w:t>
      </w:r>
      <w:r>
        <w:rPr>
          <w:rFonts w:ascii="Times New Roman" w:hAnsi="Times New Roman" w:cs="Times New Roman"/>
          <w:sz w:val="24"/>
          <w:szCs w:val="24"/>
        </w:rPr>
        <w:t>impact to</w:t>
      </w:r>
      <w:r w:rsidRPr="001B4772">
        <w:rPr>
          <w:rFonts w:ascii="Times New Roman" w:hAnsi="Times New Roman" w:cs="Times New Roman"/>
          <w:sz w:val="24"/>
          <w:szCs w:val="24"/>
        </w:rPr>
        <w:t xml:space="preserve">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(Ali, M. and Raza, S.A., 2017; Al-Azzam, A.F.M., 2015).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the airline service industry, the research data from Jordan came out a result </w:t>
      </w:r>
      <w:r>
        <w:rPr>
          <w:rFonts w:ascii="Times New Roman" w:hAnsi="Times New Roman" w:cs="Times New Roman"/>
          <w:sz w:val="24"/>
          <w:szCs w:val="24"/>
        </w:rPr>
        <w:t xml:space="preserve">proved </w:t>
      </w:r>
      <w:r w:rsidRPr="001B4772">
        <w:rPr>
          <w:rFonts w:ascii="Times New Roman" w:hAnsi="Times New Roman" w:cs="Times New Roman"/>
          <w:sz w:val="24"/>
          <w:szCs w:val="24"/>
        </w:rPr>
        <w:t xml:space="preserve">that </w:t>
      </w:r>
      <w:r>
        <w:rPr>
          <w:rFonts w:ascii="Times New Roman" w:hAnsi="Times New Roman" w:cs="Times New Roman"/>
          <w:sz w:val="24"/>
          <w:szCs w:val="24"/>
        </w:rPr>
        <w:t>assurance</w:t>
      </w:r>
      <w:r w:rsidRPr="001B4772">
        <w:rPr>
          <w:rFonts w:ascii="Times New Roman" w:hAnsi="Times New Roman" w:cs="Times New Roman"/>
          <w:sz w:val="24"/>
          <w:szCs w:val="24"/>
        </w:rPr>
        <w:t xml:space="preserve"> has significant </w:t>
      </w:r>
      <w:r>
        <w:rPr>
          <w:rFonts w:ascii="Times New Roman" w:hAnsi="Times New Roman" w:cs="Times New Roman"/>
          <w:sz w:val="24"/>
          <w:szCs w:val="24"/>
        </w:rPr>
        <w:t xml:space="preserve">positive </w:t>
      </w:r>
      <w:r w:rsidRPr="001B4772">
        <w:rPr>
          <w:rFonts w:ascii="Times New Roman" w:hAnsi="Times New Roman" w:cs="Times New Roman"/>
          <w:sz w:val="24"/>
          <w:szCs w:val="24"/>
        </w:rPr>
        <w:t>relationship with passengers’ satisfaction (Jahmani, A., 2017).</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28" w:name="_Toc27747521"/>
      <w:r w:rsidRPr="0081055D">
        <w:rPr>
          <w:rFonts w:ascii="Times New Roman" w:hAnsi="Times New Roman" w:cs="Times New Roman"/>
          <w:color w:val="auto"/>
          <w:sz w:val="24"/>
          <w:szCs w:val="24"/>
        </w:rPr>
        <w:lastRenderedPageBreak/>
        <w:t>Reliability</w:t>
      </w:r>
      <w:bookmarkEnd w:id="28"/>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Previous research study showed that reliability is the ability to increase reliably and accurately perform the services promised and the researcher of the study claimed that reliability is the most important determinant of consumers' perception of service quality and suggested that customers want to do business with organizations that keep their promises (Anwowie, 2015). Accordingly, all service providers, including private universities, need to understand customer expectations for reliability. In higher education, quality measures are growing, and there is an increasing emphasis on the reliability and responsibility of education. (Abdullah, F., 2006).</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Reliability in private education can be measured by determining whether students are receiving services within the time committed by the university, whether lecturer has done commitment to students, whether the staffs are showing a genuine interest in addressing student problems, whether staffs are correctly providing services to students in the first place, and maintaining an error-free record (Anwowie, 2015).  </w:t>
      </w:r>
    </w:p>
    <w:p w:rsidR="007C7B1E"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From the data from researcher in Sri Lanka, and also the data from Institute Technology Indonesia, with accepted hypothesis, both results showed that there is a significant relationship connecting reliability </w:t>
      </w:r>
      <w:r>
        <w:rPr>
          <w:rFonts w:ascii="Times New Roman" w:hAnsi="Times New Roman" w:cs="Times New Roman"/>
          <w:sz w:val="24"/>
          <w:szCs w:val="24"/>
        </w:rPr>
        <w:t xml:space="preserve">and students’ </w:t>
      </w:r>
      <w:r w:rsidRPr="001B4772">
        <w:rPr>
          <w:rFonts w:ascii="Times New Roman" w:hAnsi="Times New Roman" w:cs="Times New Roman"/>
          <w:sz w:val="24"/>
          <w:szCs w:val="24"/>
        </w:rPr>
        <w:t xml:space="preserve">satisfaction ( Kajenthiran, 2015; Theresia, L. and Bangun, R., 2017).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Data from University Technology Malaysia showed the correlation between reliability and students’ loyalty was 0.331 which signified a moderate and positive relationship between reliability and student loyalty (Sin, M.C., Yusof, B.B. and Sin, K.Y., 2018). As student loyalty must be achieved only after the service quality gained student satisfaction at the first place, therefore the data indirectly confirm</w:t>
      </w:r>
      <w:r>
        <w:rPr>
          <w:rFonts w:ascii="Times New Roman" w:hAnsi="Times New Roman" w:cs="Times New Roman"/>
          <w:sz w:val="24"/>
          <w:szCs w:val="24"/>
        </w:rPr>
        <w:t>ed</w:t>
      </w:r>
      <w:r w:rsidRPr="001B4772">
        <w:rPr>
          <w:rFonts w:ascii="Times New Roman" w:hAnsi="Times New Roman" w:cs="Times New Roman"/>
          <w:sz w:val="24"/>
          <w:szCs w:val="24"/>
        </w:rPr>
        <w:t xml:space="preserve"> that there is a </w:t>
      </w:r>
      <w:r>
        <w:rPr>
          <w:rFonts w:ascii="Times New Roman" w:hAnsi="Times New Roman" w:cs="Times New Roman"/>
          <w:sz w:val="24"/>
          <w:szCs w:val="24"/>
        </w:rPr>
        <w:t>significant</w:t>
      </w:r>
      <w:r w:rsidRPr="001B4772">
        <w:rPr>
          <w:rFonts w:ascii="Times New Roman" w:hAnsi="Times New Roman" w:cs="Times New Roman"/>
          <w:sz w:val="24"/>
          <w:szCs w:val="24"/>
        </w:rPr>
        <w:t xml:space="preserve"> relationship among reliability and students’ satisfaction.</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There is also data from research from China University showed that there is a positive relationship between both lecturer assurance to students’ educational achievement and lecturer dedication to the social incorporation of students and student satisfaction (Xiao, J. and Wilkins, S. ,2015).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Other than education industry, there are also research data which researching about others industry came out evidence data showing that there is a significant</w:t>
      </w:r>
      <w:r>
        <w:rPr>
          <w:rFonts w:ascii="Times New Roman" w:hAnsi="Times New Roman" w:cs="Times New Roman"/>
          <w:sz w:val="24"/>
          <w:szCs w:val="24"/>
        </w:rPr>
        <w:t xml:space="preserve"> positive</w:t>
      </w:r>
      <w:r w:rsidRPr="001B4772">
        <w:rPr>
          <w:rFonts w:ascii="Times New Roman" w:hAnsi="Times New Roman" w:cs="Times New Roman"/>
          <w:sz w:val="24"/>
          <w:szCs w:val="24"/>
        </w:rPr>
        <w:t xml:space="preserve"> relationship linking reliability and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lastRenderedPageBreak/>
        <w:t>From a case study about hotel industry from Vietnam and a study from 4 - 5 star hotels in HCM city, Viet Nam, there is a supported result showing that there is a significant</w:t>
      </w:r>
      <w:r>
        <w:rPr>
          <w:rFonts w:ascii="Times New Roman" w:hAnsi="Times New Roman" w:cs="Times New Roman"/>
          <w:sz w:val="24"/>
          <w:szCs w:val="24"/>
        </w:rPr>
        <w:t xml:space="preserve"> positive</w:t>
      </w:r>
      <w:r w:rsidRPr="001B4772">
        <w:rPr>
          <w:rFonts w:ascii="Times New Roman" w:hAnsi="Times New Roman" w:cs="Times New Roman"/>
          <w:sz w:val="24"/>
          <w:szCs w:val="24"/>
        </w:rPr>
        <w:t xml:space="preserve"> relationship between </w:t>
      </w:r>
      <w:r>
        <w:rPr>
          <w:rFonts w:ascii="Times New Roman" w:hAnsi="Times New Roman" w:cs="Times New Roman"/>
          <w:sz w:val="24"/>
          <w:szCs w:val="24"/>
        </w:rPr>
        <w:t>reliability</w:t>
      </w:r>
      <w:r w:rsidRPr="001B4772">
        <w:rPr>
          <w:rFonts w:ascii="Times New Roman" w:hAnsi="Times New Roman" w:cs="Times New Roman"/>
          <w:sz w:val="24"/>
          <w:szCs w:val="24"/>
        </w:rPr>
        <w:t xml:space="preserve"> and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(Phi, H.D., Thanh, L.P. and Nguyen Viet, B., 2018</w:t>
      </w:r>
      <w:r>
        <w:rPr>
          <w:rFonts w:ascii="Times New Roman" w:hAnsi="Times New Roman" w:cs="Times New Roman"/>
          <w:sz w:val="24"/>
          <w:szCs w:val="24"/>
        </w:rPr>
        <w:t>).</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food and beverage (F&amp;B) industry, the data from UK researches showed that, with a supported result of all hypothesises, it proved that </w:t>
      </w:r>
      <w:r>
        <w:rPr>
          <w:rFonts w:ascii="Times New Roman" w:hAnsi="Times New Roman" w:cs="Times New Roman"/>
          <w:sz w:val="24"/>
          <w:szCs w:val="24"/>
        </w:rPr>
        <w:t>reliability</w:t>
      </w:r>
      <w:r w:rsidRPr="001B4772">
        <w:rPr>
          <w:rFonts w:ascii="Times New Roman" w:hAnsi="Times New Roman" w:cs="Times New Roman"/>
          <w:sz w:val="24"/>
          <w:szCs w:val="24"/>
        </w:rPr>
        <w:t xml:space="preserve"> have a positive</w:t>
      </w:r>
      <w:r>
        <w:rPr>
          <w:rFonts w:ascii="Times New Roman" w:hAnsi="Times New Roman" w:cs="Times New Roman"/>
          <w:sz w:val="24"/>
          <w:szCs w:val="24"/>
        </w:rPr>
        <w:t xml:space="preserve"> significant relationship with customers’ </w:t>
      </w:r>
      <w:r w:rsidRPr="001B4772">
        <w:rPr>
          <w:rFonts w:ascii="Times New Roman" w:hAnsi="Times New Roman" w:cs="Times New Roman"/>
          <w:sz w:val="24"/>
          <w:szCs w:val="24"/>
        </w:rPr>
        <w:t xml:space="preserve">satisfaction in UK </w:t>
      </w:r>
      <w:r>
        <w:rPr>
          <w:rFonts w:ascii="Times New Roman" w:hAnsi="Times New Roman" w:cs="Times New Roman"/>
          <w:sz w:val="24"/>
          <w:szCs w:val="24"/>
        </w:rPr>
        <w:t>restaurants (Nguyen</w:t>
      </w:r>
      <w:r w:rsidRPr="001B4772">
        <w:rPr>
          <w:rFonts w:ascii="Times New Roman" w:hAnsi="Times New Roman" w:cs="Times New Roman"/>
          <w:sz w:val="24"/>
          <w:szCs w:val="24"/>
        </w:rPr>
        <w:t>, 2018).</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the banking industry, the finding in the research data from Pakistan and Irbid city, Jordan confirmed that the hypothesis is accepted, which claimed that </w:t>
      </w:r>
      <w:r>
        <w:rPr>
          <w:rFonts w:ascii="Times New Roman" w:hAnsi="Times New Roman" w:cs="Times New Roman"/>
          <w:sz w:val="24"/>
          <w:szCs w:val="24"/>
        </w:rPr>
        <w:t>reliability</w:t>
      </w:r>
      <w:r w:rsidRPr="001B4772">
        <w:rPr>
          <w:rFonts w:ascii="Times New Roman" w:hAnsi="Times New Roman" w:cs="Times New Roman"/>
          <w:sz w:val="24"/>
          <w:szCs w:val="24"/>
        </w:rPr>
        <w:t xml:space="preserve"> has a positive </w:t>
      </w:r>
      <w:r>
        <w:rPr>
          <w:rFonts w:ascii="Times New Roman" w:hAnsi="Times New Roman" w:cs="Times New Roman"/>
          <w:sz w:val="24"/>
          <w:szCs w:val="24"/>
        </w:rPr>
        <w:t>impact to</w:t>
      </w:r>
      <w:r w:rsidRPr="001B4772">
        <w:rPr>
          <w:rFonts w:ascii="Times New Roman" w:hAnsi="Times New Roman" w:cs="Times New Roman"/>
          <w:sz w:val="24"/>
          <w:szCs w:val="24"/>
        </w:rPr>
        <w:t xml:space="preserve">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(Ali, M. and Raza, S.A., 2017; Al-Azzam, A.F.M., 2015).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the airline service industry, the research data from Jordan came out a result </w:t>
      </w:r>
      <w:r>
        <w:rPr>
          <w:rFonts w:ascii="Times New Roman" w:hAnsi="Times New Roman" w:cs="Times New Roman"/>
          <w:sz w:val="24"/>
          <w:szCs w:val="24"/>
        </w:rPr>
        <w:t xml:space="preserve">proved </w:t>
      </w:r>
      <w:r w:rsidRPr="001B4772">
        <w:rPr>
          <w:rFonts w:ascii="Times New Roman" w:hAnsi="Times New Roman" w:cs="Times New Roman"/>
          <w:sz w:val="24"/>
          <w:szCs w:val="24"/>
        </w:rPr>
        <w:t xml:space="preserve">that </w:t>
      </w:r>
      <w:r>
        <w:rPr>
          <w:rFonts w:ascii="Times New Roman" w:hAnsi="Times New Roman" w:cs="Times New Roman"/>
          <w:sz w:val="24"/>
          <w:szCs w:val="24"/>
        </w:rPr>
        <w:t>reliability</w:t>
      </w:r>
      <w:r w:rsidRPr="001B4772">
        <w:rPr>
          <w:rFonts w:ascii="Times New Roman" w:hAnsi="Times New Roman" w:cs="Times New Roman"/>
          <w:sz w:val="24"/>
          <w:szCs w:val="24"/>
        </w:rPr>
        <w:t xml:space="preserve"> has significant </w:t>
      </w:r>
      <w:r>
        <w:rPr>
          <w:rFonts w:ascii="Times New Roman" w:hAnsi="Times New Roman" w:cs="Times New Roman"/>
          <w:sz w:val="24"/>
          <w:szCs w:val="24"/>
        </w:rPr>
        <w:t xml:space="preserve">positive </w:t>
      </w:r>
      <w:r w:rsidRPr="001B4772">
        <w:rPr>
          <w:rFonts w:ascii="Times New Roman" w:hAnsi="Times New Roman" w:cs="Times New Roman"/>
          <w:sz w:val="24"/>
          <w:szCs w:val="24"/>
        </w:rPr>
        <w:t>relationship with passengers’ satisfaction (Jahmani, A., 2017).</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29" w:name="_Toc27747522"/>
      <w:r w:rsidRPr="0081055D">
        <w:rPr>
          <w:rFonts w:ascii="Times New Roman" w:hAnsi="Times New Roman" w:cs="Times New Roman"/>
          <w:color w:val="auto"/>
          <w:sz w:val="24"/>
          <w:szCs w:val="24"/>
        </w:rPr>
        <w:lastRenderedPageBreak/>
        <w:t>Responsiveness</w:t>
      </w:r>
      <w:bookmarkEnd w:id="29"/>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Responsiveness is the readiness to help customers and offer well-timed services. It is also communicated to customers by waiting for help or paying concentration to their inconvenience, criticism and requests, which can be achieved through levels of flexibility and the ability of employees Ung, V. and Norng, T., 2017). Examples of responsiveness in this study include university staff telling students exactly when services are available, staff providing timely services to students, and staff willing to help students when needed (Anwowie, 2015). Responsiveness can also be accessed through students' experiences with online learning.</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From the data from researcher in Sri Lanka, and also the research data from Syria, with accepted hypothesis, both the results showed that there is a significant </w:t>
      </w:r>
      <w:r>
        <w:rPr>
          <w:rFonts w:ascii="Times New Roman" w:hAnsi="Times New Roman" w:cs="Times New Roman"/>
          <w:sz w:val="24"/>
          <w:szCs w:val="24"/>
        </w:rPr>
        <w:t xml:space="preserve">positive </w:t>
      </w:r>
      <w:r w:rsidRPr="001B4772">
        <w:rPr>
          <w:rFonts w:ascii="Times New Roman" w:hAnsi="Times New Roman" w:cs="Times New Roman"/>
          <w:sz w:val="24"/>
          <w:szCs w:val="24"/>
        </w:rPr>
        <w:t>relatio</w:t>
      </w:r>
      <w:r>
        <w:rPr>
          <w:rFonts w:ascii="Times New Roman" w:hAnsi="Times New Roman" w:cs="Times New Roman"/>
          <w:sz w:val="24"/>
          <w:szCs w:val="24"/>
        </w:rPr>
        <w:t xml:space="preserve">nship between responsiveness </w:t>
      </w:r>
      <w:r w:rsidRPr="001B4772">
        <w:rPr>
          <w:rFonts w:ascii="Times New Roman" w:hAnsi="Times New Roman" w:cs="Times New Roman"/>
          <w:sz w:val="24"/>
          <w:szCs w:val="24"/>
        </w:rPr>
        <w:t>and student</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(Kajenthiran, 2015; Mahmoud, A.B. and Grigoriou, N., 2017).</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Data from University Technology Malaysia showed that responsiveness portrayed a strong relationship with the students’ loyalty with an r-value of 0.583 (Sin, 2018). As student loyalty must be achieved only after the service quality gained student satisfaction at the first place, therefore the data indirectly proved that responsiveness portrayed a strong relationship with the students’ satisfaction.</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Other than education industry, there are also research data which researching about others industry came out evidence data showing that there is a significant </w:t>
      </w:r>
      <w:r>
        <w:rPr>
          <w:rFonts w:ascii="Times New Roman" w:hAnsi="Times New Roman" w:cs="Times New Roman"/>
          <w:sz w:val="24"/>
          <w:szCs w:val="24"/>
        </w:rPr>
        <w:t xml:space="preserve">positive </w:t>
      </w:r>
      <w:r w:rsidRPr="001B4772">
        <w:rPr>
          <w:rFonts w:ascii="Times New Roman" w:hAnsi="Times New Roman" w:cs="Times New Roman"/>
          <w:sz w:val="24"/>
          <w:szCs w:val="24"/>
        </w:rPr>
        <w:t>relationship between responsiveness and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From a case study about hotel industry from Vietnam and a study from 4 - 5 star hotels in HCM city, Viet Nam, there is a supported result showing that there is a significant</w:t>
      </w:r>
      <w:r>
        <w:rPr>
          <w:rFonts w:ascii="Times New Roman" w:hAnsi="Times New Roman" w:cs="Times New Roman"/>
          <w:sz w:val="24"/>
          <w:szCs w:val="24"/>
        </w:rPr>
        <w:t xml:space="preserve"> positive</w:t>
      </w:r>
      <w:r w:rsidRPr="001B4772">
        <w:rPr>
          <w:rFonts w:ascii="Times New Roman" w:hAnsi="Times New Roman" w:cs="Times New Roman"/>
          <w:sz w:val="24"/>
          <w:szCs w:val="24"/>
        </w:rPr>
        <w:t xml:space="preserve"> relationship between </w:t>
      </w:r>
      <w:r>
        <w:rPr>
          <w:rFonts w:ascii="Times New Roman" w:hAnsi="Times New Roman" w:cs="Times New Roman"/>
          <w:sz w:val="24"/>
          <w:szCs w:val="24"/>
        </w:rPr>
        <w:t>responsiveness</w:t>
      </w:r>
      <w:r w:rsidRPr="001B4772">
        <w:rPr>
          <w:rFonts w:ascii="Times New Roman" w:hAnsi="Times New Roman" w:cs="Times New Roman"/>
          <w:sz w:val="24"/>
          <w:szCs w:val="24"/>
        </w:rPr>
        <w:t xml:space="preserve"> and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(Phi, H.D., Thanh, L.P. and Nguyen Viet, B., 2018</w:t>
      </w:r>
      <w:r>
        <w:rPr>
          <w:rFonts w:ascii="Times New Roman" w:hAnsi="Times New Roman" w:cs="Times New Roman"/>
          <w:sz w:val="24"/>
          <w:szCs w:val="24"/>
        </w:rPr>
        <w:t>).</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food and beverage (F&amp;B) industry, the data from UK researches showed that, with a supported result of all hypothesises, it proved that </w:t>
      </w:r>
      <w:r>
        <w:rPr>
          <w:rFonts w:ascii="Times New Roman" w:hAnsi="Times New Roman" w:cs="Times New Roman"/>
          <w:sz w:val="24"/>
          <w:szCs w:val="24"/>
        </w:rPr>
        <w:t>responsiveness</w:t>
      </w:r>
      <w:r w:rsidRPr="001B4772">
        <w:rPr>
          <w:rFonts w:ascii="Times New Roman" w:hAnsi="Times New Roman" w:cs="Times New Roman"/>
          <w:sz w:val="24"/>
          <w:szCs w:val="24"/>
        </w:rPr>
        <w:t xml:space="preserve"> have a positive</w:t>
      </w:r>
      <w:r>
        <w:rPr>
          <w:rFonts w:ascii="Times New Roman" w:hAnsi="Times New Roman" w:cs="Times New Roman"/>
          <w:sz w:val="24"/>
          <w:szCs w:val="24"/>
        </w:rPr>
        <w:t xml:space="preserve"> significant relationship with customers’ </w:t>
      </w:r>
      <w:r w:rsidRPr="001B4772">
        <w:rPr>
          <w:rFonts w:ascii="Times New Roman" w:hAnsi="Times New Roman" w:cs="Times New Roman"/>
          <w:sz w:val="24"/>
          <w:szCs w:val="24"/>
        </w:rPr>
        <w:t xml:space="preserve">satisfaction in UK </w:t>
      </w:r>
      <w:r>
        <w:rPr>
          <w:rFonts w:ascii="Times New Roman" w:hAnsi="Times New Roman" w:cs="Times New Roman"/>
          <w:sz w:val="24"/>
          <w:szCs w:val="24"/>
        </w:rPr>
        <w:t>restaurants (Nguyen</w:t>
      </w:r>
      <w:r w:rsidRPr="001B4772">
        <w:rPr>
          <w:rFonts w:ascii="Times New Roman" w:hAnsi="Times New Roman" w:cs="Times New Roman"/>
          <w:sz w:val="24"/>
          <w:szCs w:val="24"/>
        </w:rPr>
        <w:t>, 2018).</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the banking industry, the finding in the research data from Pakistan and Irbid city, Jordan confirmed that the hypothesis is accepted, which claimed that </w:t>
      </w:r>
      <w:r>
        <w:rPr>
          <w:rFonts w:ascii="Times New Roman" w:hAnsi="Times New Roman" w:cs="Times New Roman"/>
          <w:sz w:val="24"/>
          <w:szCs w:val="24"/>
        </w:rPr>
        <w:t>responsiveness</w:t>
      </w:r>
      <w:r w:rsidRPr="001B4772">
        <w:rPr>
          <w:rFonts w:ascii="Times New Roman" w:hAnsi="Times New Roman" w:cs="Times New Roman"/>
          <w:sz w:val="24"/>
          <w:szCs w:val="24"/>
        </w:rPr>
        <w:t xml:space="preserve"> has a </w:t>
      </w:r>
      <w:r w:rsidRPr="001B4772">
        <w:rPr>
          <w:rFonts w:ascii="Times New Roman" w:hAnsi="Times New Roman" w:cs="Times New Roman"/>
          <w:sz w:val="24"/>
          <w:szCs w:val="24"/>
        </w:rPr>
        <w:lastRenderedPageBreak/>
        <w:t xml:space="preserve">positive </w:t>
      </w:r>
      <w:r>
        <w:rPr>
          <w:rFonts w:ascii="Times New Roman" w:hAnsi="Times New Roman" w:cs="Times New Roman"/>
          <w:sz w:val="24"/>
          <w:szCs w:val="24"/>
        </w:rPr>
        <w:t>impact to</w:t>
      </w:r>
      <w:r w:rsidRPr="001B4772">
        <w:rPr>
          <w:rFonts w:ascii="Times New Roman" w:hAnsi="Times New Roman" w:cs="Times New Roman"/>
          <w:sz w:val="24"/>
          <w:szCs w:val="24"/>
        </w:rPr>
        <w:t xml:space="preserve">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(Ali, M. and Raza, S.A., 2017; Al-Azzam, A.F.M., 2015).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the airline service industry, the research data from Jordan came out a result </w:t>
      </w:r>
      <w:r>
        <w:rPr>
          <w:rFonts w:ascii="Times New Roman" w:hAnsi="Times New Roman" w:cs="Times New Roman"/>
          <w:sz w:val="24"/>
          <w:szCs w:val="24"/>
        </w:rPr>
        <w:t xml:space="preserve">proved </w:t>
      </w:r>
      <w:r w:rsidRPr="001B4772">
        <w:rPr>
          <w:rFonts w:ascii="Times New Roman" w:hAnsi="Times New Roman" w:cs="Times New Roman"/>
          <w:sz w:val="24"/>
          <w:szCs w:val="24"/>
        </w:rPr>
        <w:t xml:space="preserve">that </w:t>
      </w:r>
      <w:r>
        <w:rPr>
          <w:rFonts w:ascii="Times New Roman" w:hAnsi="Times New Roman" w:cs="Times New Roman"/>
          <w:sz w:val="24"/>
          <w:szCs w:val="24"/>
        </w:rPr>
        <w:t>responsiveness</w:t>
      </w:r>
      <w:r w:rsidRPr="001B4772">
        <w:rPr>
          <w:rFonts w:ascii="Times New Roman" w:hAnsi="Times New Roman" w:cs="Times New Roman"/>
          <w:sz w:val="24"/>
          <w:szCs w:val="24"/>
        </w:rPr>
        <w:t xml:space="preserve"> has significant </w:t>
      </w:r>
      <w:r>
        <w:rPr>
          <w:rFonts w:ascii="Times New Roman" w:hAnsi="Times New Roman" w:cs="Times New Roman"/>
          <w:sz w:val="24"/>
          <w:szCs w:val="24"/>
        </w:rPr>
        <w:t xml:space="preserve">positive </w:t>
      </w:r>
      <w:r w:rsidRPr="001B4772">
        <w:rPr>
          <w:rFonts w:ascii="Times New Roman" w:hAnsi="Times New Roman" w:cs="Times New Roman"/>
          <w:sz w:val="24"/>
          <w:szCs w:val="24"/>
        </w:rPr>
        <w:t>relationship with passengers’ satisfaction (Jahmani, A., 2017).</w:t>
      </w: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30" w:name="_Toc27747523"/>
      <w:r w:rsidRPr="0081055D">
        <w:rPr>
          <w:rFonts w:ascii="Times New Roman" w:hAnsi="Times New Roman" w:cs="Times New Roman"/>
          <w:color w:val="auto"/>
          <w:sz w:val="24"/>
          <w:szCs w:val="24"/>
        </w:rPr>
        <w:lastRenderedPageBreak/>
        <w:t>Empathy</w:t>
      </w:r>
      <w:bookmarkEnd w:id="30"/>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Empathy is defined as a kind of compassion, which is the company's care and personal attention to customers (Hofelich, A.J. and Preston, S.D., 2012). The nature of empathy conveys the message that customers are unique and special. For example, empathy includes the degree to which a university provides emotional support to students, and provides teachers with the ability to personally focus on and understand the specific needs of students, such as for students, and offering course time table arrangement that fit their time (Anwowie, 2015).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From the data from researcher in Sri Lanka, and also the research data from Syria, with accepted hypothesis, both the results showed that there is a significant </w:t>
      </w:r>
      <w:r>
        <w:rPr>
          <w:rFonts w:ascii="Times New Roman" w:hAnsi="Times New Roman" w:cs="Times New Roman"/>
          <w:sz w:val="24"/>
          <w:szCs w:val="24"/>
        </w:rPr>
        <w:t xml:space="preserve">positive </w:t>
      </w:r>
      <w:r w:rsidRPr="001B4772">
        <w:rPr>
          <w:rFonts w:ascii="Times New Roman" w:hAnsi="Times New Roman" w:cs="Times New Roman"/>
          <w:sz w:val="24"/>
          <w:szCs w:val="24"/>
        </w:rPr>
        <w:t>relatio</w:t>
      </w:r>
      <w:r>
        <w:rPr>
          <w:rFonts w:ascii="Times New Roman" w:hAnsi="Times New Roman" w:cs="Times New Roman"/>
          <w:sz w:val="24"/>
          <w:szCs w:val="24"/>
        </w:rPr>
        <w:t>nship between e</w:t>
      </w:r>
      <w:r w:rsidRPr="001B4772">
        <w:rPr>
          <w:rFonts w:ascii="Times New Roman" w:hAnsi="Times New Roman" w:cs="Times New Roman"/>
          <w:sz w:val="24"/>
          <w:szCs w:val="24"/>
        </w:rPr>
        <w:t>mpathy</w:t>
      </w:r>
      <w:r>
        <w:rPr>
          <w:rFonts w:ascii="Times New Roman" w:hAnsi="Times New Roman" w:cs="Times New Roman"/>
          <w:sz w:val="24"/>
          <w:szCs w:val="24"/>
        </w:rPr>
        <w:t xml:space="preserve"> </w:t>
      </w:r>
      <w:r w:rsidRPr="001B4772">
        <w:rPr>
          <w:rFonts w:ascii="Times New Roman" w:hAnsi="Times New Roman" w:cs="Times New Roman"/>
          <w:sz w:val="24"/>
          <w:szCs w:val="24"/>
        </w:rPr>
        <w:t>and student</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(Kajenthiran, 2015; Mahmoud, A.B. and Grigoriou, N., 2017).</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Moreover, the research data from American Psychological Association gave explanation that there is a significant relationship linking both facility support and student-peer support and student’s satisfaction. (Tompkins, K.A., Brecht, K., Tucker, B., Neander, L.L. and Swift, J.K., 2016).</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There is also data from research from University Utara Malaysia showed that empathy is categorized together with assurance and tangibles as the most affecting factors that influences student satisf</w:t>
      </w:r>
      <w:r>
        <w:rPr>
          <w:rFonts w:ascii="Times New Roman" w:hAnsi="Times New Roman" w:cs="Times New Roman"/>
          <w:sz w:val="24"/>
          <w:szCs w:val="24"/>
        </w:rPr>
        <w:t>action, there is a significant relationship with</w:t>
      </w:r>
      <w:r w:rsidRPr="001B4772">
        <w:rPr>
          <w:rFonts w:ascii="Times New Roman" w:hAnsi="Times New Roman" w:cs="Times New Roman"/>
          <w:sz w:val="24"/>
          <w:szCs w:val="24"/>
        </w:rPr>
        <w:t xml:space="preserve"> empathy represented the value r=.36, p&lt;.05 which is statistically highly significant at the. 000 levels (Pohyae, S., 2016), means that there is a significant relationship connecting empathy and student</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Other than education industry, there are also research data which researching about others industry came out evidence data showing that there is a significant relationship linking empathy and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From a case study about hotel industry from Vietnam and a study from 4 - 5 star hotels in HCM city, Viet Nam, there is a supported result showing that there is a significant</w:t>
      </w:r>
      <w:r>
        <w:rPr>
          <w:rFonts w:ascii="Times New Roman" w:hAnsi="Times New Roman" w:cs="Times New Roman"/>
          <w:sz w:val="24"/>
          <w:szCs w:val="24"/>
        </w:rPr>
        <w:t xml:space="preserve"> positive</w:t>
      </w:r>
      <w:r w:rsidRPr="001B4772">
        <w:rPr>
          <w:rFonts w:ascii="Times New Roman" w:hAnsi="Times New Roman" w:cs="Times New Roman"/>
          <w:sz w:val="24"/>
          <w:szCs w:val="24"/>
        </w:rPr>
        <w:t xml:space="preserve"> relationship between empathy and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(Phi, H.D., Thanh, L.P. and Nguyen Viet, B., 2018</w:t>
      </w:r>
      <w:r>
        <w:rPr>
          <w:rFonts w:ascii="Times New Roman" w:hAnsi="Times New Roman" w:cs="Times New Roman"/>
          <w:sz w:val="24"/>
          <w:szCs w:val="24"/>
        </w:rPr>
        <w:t>).</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About food and beverage (F&amp;B) industry, the data from UK researches showed that, with a supported result of all hypothesises, it proved that empathy have a positive</w:t>
      </w:r>
      <w:r>
        <w:rPr>
          <w:rFonts w:ascii="Times New Roman" w:hAnsi="Times New Roman" w:cs="Times New Roman"/>
          <w:sz w:val="24"/>
          <w:szCs w:val="24"/>
        </w:rPr>
        <w:t xml:space="preserve"> significant relationship with customers’ </w:t>
      </w:r>
      <w:r w:rsidRPr="001B4772">
        <w:rPr>
          <w:rFonts w:ascii="Times New Roman" w:hAnsi="Times New Roman" w:cs="Times New Roman"/>
          <w:sz w:val="24"/>
          <w:szCs w:val="24"/>
        </w:rPr>
        <w:t xml:space="preserve">satisfaction in UK </w:t>
      </w:r>
      <w:r>
        <w:rPr>
          <w:rFonts w:ascii="Times New Roman" w:hAnsi="Times New Roman" w:cs="Times New Roman"/>
          <w:sz w:val="24"/>
          <w:szCs w:val="24"/>
        </w:rPr>
        <w:t>restaurants (Nguyen</w:t>
      </w:r>
      <w:r w:rsidRPr="001B4772">
        <w:rPr>
          <w:rFonts w:ascii="Times New Roman" w:hAnsi="Times New Roman" w:cs="Times New Roman"/>
          <w:sz w:val="24"/>
          <w:szCs w:val="24"/>
        </w:rPr>
        <w:t>, 2018).</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lastRenderedPageBreak/>
        <w:t xml:space="preserve">About the banking industry, the finding in the research data from Pakistan and Irbid city, Jordan confirmed that the hypothesis is accepted, which claimed that empathy has a positive </w:t>
      </w:r>
      <w:r>
        <w:rPr>
          <w:rFonts w:ascii="Times New Roman" w:hAnsi="Times New Roman" w:cs="Times New Roman"/>
          <w:sz w:val="24"/>
          <w:szCs w:val="24"/>
        </w:rPr>
        <w:t>impact to</w:t>
      </w:r>
      <w:r w:rsidRPr="001B4772">
        <w:rPr>
          <w:rFonts w:ascii="Times New Roman" w:hAnsi="Times New Roman" w:cs="Times New Roman"/>
          <w:sz w:val="24"/>
          <w:szCs w:val="24"/>
        </w:rPr>
        <w:t xml:space="preserve"> customer</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(Ali, M. and Raza, S.A., 2017; Al-Azzam, A.F.M., 2015).</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About the airline service industry, the research data from Jordan came out a result </w:t>
      </w:r>
      <w:r>
        <w:rPr>
          <w:rFonts w:ascii="Times New Roman" w:hAnsi="Times New Roman" w:cs="Times New Roman"/>
          <w:sz w:val="24"/>
          <w:szCs w:val="24"/>
        </w:rPr>
        <w:t xml:space="preserve">proved </w:t>
      </w:r>
      <w:r w:rsidRPr="001B4772">
        <w:rPr>
          <w:rFonts w:ascii="Times New Roman" w:hAnsi="Times New Roman" w:cs="Times New Roman"/>
          <w:sz w:val="24"/>
          <w:szCs w:val="24"/>
        </w:rPr>
        <w:t xml:space="preserve">that empathy has significant </w:t>
      </w:r>
      <w:r>
        <w:rPr>
          <w:rFonts w:ascii="Times New Roman" w:hAnsi="Times New Roman" w:cs="Times New Roman"/>
          <w:sz w:val="24"/>
          <w:szCs w:val="24"/>
        </w:rPr>
        <w:t xml:space="preserve">positive </w:t>
      </w:r>
      <w:r w:rsidRPr="001B4772">
        <w:rPr>
          <w:rFonts w:ascii="Times New Roman" w:hAnsi="Times New Roman" w:cs="Times New Roman"/>
          <w:sz w:val="24"/>
          <w:szCs w:val="24"/>
        </w:rPr>
        <w:t>relationship with passengers’ satisfaction (Jahmani, A., 2017).</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sz w:val="24"/>
          <w:szCs w:val="24"/>
        </w:rPr>
      </w:pPr>
    </w:p>
    <w:p w:rsidR="0081055D" w:rsidRDefault="0081055D" w:rsidP="007C7B1E">
      <w:pPr>
        <w:spacing w:line="360" w:lineRule="auto"/>
        <w:rPr>
          <w:rFonts w:ascii="Times New Roman" w:hAnsi="Times New Roman" w:cs="Times New Roman"/>
          <w:b/>
          <w:sz w:val="24"/>
          <w:szCs w:val="24"/>
        </w:rPr>
      </w:pPr>
    </w:p>
    <w:p w:rsidR="0081055D" w:rsidRDefault="0081055D" w:rsidP="007C7B1E">
      <w:pPr>
        <w:spacing w:line="360" w:lineRule="auto"/>
        <w:rPr>
          <w:rFonts w:ascii="Times New Roman" w:hAnsi="Times New Roman" w:cs="Times New Roman"/>
          <w:b/>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31" w:name="_Toc27747524"/>
      <w:r w:rsidRPr="0081055D">
        <w:rPr>
          <w:rFonts w:ascii="Times New Roman" w:hAnsi="Times New Roman" w:cs="Times New Roman"/>
          <w:color w:val="auto"/>
          <w:sz w:val="24"/>
          <w:szCs w:val="24"/>
        </w:rPr>
        <w:lastRenderedPageBreak/>
        <w:t xml:space="preserve">2.1 </w:t>
      </w:r>
      <w:bookmarkStart w:id="32" w:name="_Toc16161622"/>
      <w:r w:rsidRPr="0081055D">
        <w:rPr>
          <w:rFonts w:ascii="Times New Roman" w:hAnsi="Times New Roman" w:cs="Times New Roman"/>
          <w:color w:val="auto"/>
          <w:sz w:val="24"/>
          <w:szCs w:val="24"/>
        </w:rPr>
        <w:t>Theoretical Framework</w:t>
      </w:r>
      <w:bookmarkEnd w:id="31"/>
      <w:bookmarkEnd w:id="32"/>
    </w:p>
    <w:p w:rsidR="007C7B1E" w:rsidRPr="00324F8F"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According to</w:t>
      </w:r>
      <w:r w:rsidRPr="00324F8F">
        <w:rPr>
          <w:rFonts w:ascii="Times New Roman" w:hAnsi="Times New Roman" w:cs="Times New Roman"/>
          <w:sz w:val="24"/>
          <w:szCs w:val="24"/>
        </w:rPr>
        <w:t xml:space="preserve"> all the</w:t>
      </w:r>
      <w:r>
        <w:rPr>
          <w:rFonts w:ascii="Times New Roman" w:hAnsi="Times New Roman" w:cs="Times New Roman"/>
          <w:sz w:val="24"/>
          <w:szCs w:val="24"/>
        </w:rPr>
        <w:t xml:space="preserve"> previous</w:t>
      </w:r>
      <w:r w:rsidRPr="00324F8F">
        <w:rPr>
          <w:rFonts w:ascii="Times New Roman" w:hAnsi="Times New Roman" w:cs="Times New Roman"/>
          <w:sz w:val="24"/>
          <w:szCs w:val="24"/>
        </w:rPr>
        <w:t xml:space="preserve"> liter</w:t>
      </w:r>
      <w:r>
        <w:rPr>
          <w:rFonts w:ascii="Times New Roman" w:hAnsi="Times New Roman" w:cs="Times New Roman"/>
          <w:sz w:val="24"/>
          <w:szCs w:val="24"/>
        </w:rPr>
        <w:t>ature, it can be determined</w:t>
      </w:r>
      <w:r w:rsidRPr="00324F8F">
        <w:rPr>
          <w:rFonts w:ascii="Times New Roman" w:hAnsi="Times New Roman" w:cs="Times New Roman"/>
          <w:sz w:val="24"/>
          <w:szCs w:val="24"/>
        </w:rPr>
        <w:t xml:space="preserve"> the 5 dimensions of SERQUAL model </w:t>
      </w:r>
      <w:r>
        <w:rPr>
          <w:rFonts w:ascii="Times New Roman" w:hAnsi="Times New Roman" w:cs="Times New Roman"/>
          <w:sz w:val="24"/>
          <w:szCs w:val="24"/>
        </w:rPr>
        <w:t>(</w:t>
      </w:r>
      <w:r w:rsidRPr="00324F8F">
        <w:rPr>
          <w:rFonts w:ascii="Times New Roman" w:hAnsi="Times New Roman" w:cs="Times New Roman"/>
          <w:sz w:val="24"/>
          <w:szCs w:val="24"/>
        </w:rPr>
        <w:t>tangibles, assurance, reliability, responsiveness, and empathy</w:t>
      </w:r>
      <w:r>
        <w:rPr>
          <w:rFonts w:ascii="Times New Roman" w:hAnsi="Times New Roman" w:cs="Times New Roman"/>
          <w:sz w:val="24"/>
          <w:szCs w:val="24"/>
        </w:rPr>
        <w:t>)</w:t>
      </w:r>
      <w:r w:rsidRPr="00324F8F">
        <w:rPr>
          <w:rFonts w:ascii="Times New Roman" w:hAnsi="Times New Roman" w:cs="Times New Roman"/>
          <w:sz w:val="24"/>
          <w:szCs w:val="24"/>
        </w:rPr>
        <w:t xml:space="preserve"> consider as important factors affecting undergraduates’ satisfaction in Malaysian Private University(Zeitha</w:t>
      </w:r>
      <w:r>
        <w:rPr>
          <w:rFonts w:ascii="Times New Roman" w:hAnsi="Times New Roman" w:cs="Times New Roman"/>
          <w:sz w:val="24"/>
          <w:szCs w:val="24"/>
        </w:rPr>
        <w:t>ml and Parasuraman, 1985). The</w:t>
      </w:r>
      <w:r w:rsidRPr="00324F8F">
        <w:rPr>
          <w:rFonts w:ascii="Times New Roman" w:hAnsi="Times New Roman" w:cs="Times New Roman"/>
          <w:sz w:val="24"/>
          <w:szCs w:val="24"/>
        </w:rPr>
        <w:t xml:space="preserve"> framework is described as follows: the dependent variable (DV) for this research </w:t>
      </w:r>
      <w:r>
        <w:rPr>
          <w:rFonts w:ascii="Times New Roman" w:hAnsi="Times New Roman" w:cs="Times New Roman"/>
          <w:sz w:val="24"/>
          <w:szCs w:val="24"/>
        </w:rPr>
        <w:t xml:space="preserve">study </w:t>
      </w:r>
      <w:r w:rsidRPr="00324F8F">
        <w:rPr>
          <w:rFonts w:ascii="Times New Roman" w:hAnsi="Times New Roman" w:cs="Times New Roman"/>
          <w:sz w:val="24"/>
          <w:szCs w:val="24"/>
        </w:rPr>
        <w:t>is undergraduates’ satisfaction. There was various literature reviews proved that</w:t>
      </w:r>
      <w:r>
        <w:rPr>
          <w:rFonts w:ascii="Times New Roman" w:hAnsi="Times New Roman" w:cs="Times New Roman"/>
          <w:sz w:val="24"/>
          <w:szCs w:val="24"/>
        </w:rPr>
        <w:t>, those</w:t>
      </w:r>
      <w:r w:rsidRPr="00324F8F">
        <w:rPr>
          <w:rFonts w:ascii="Times New Roman" w:hAnsi="Times New Roman" w:cs="Times New Roman"/>
          <w:sz w:val="24"/>
          <w:szCs w:val="24"/>
        </w:rPr>
        <w:t xml:space="preserve"> independent variables (tangibles, assurance, reliability, responsiveness,</w:t>
      </w:r>
      <w:r>
        <w:rPr>
          <w:rFonts w:ascii="Times New Roman" w:hAnsi="Times New Roman" w:cs="Times New Roman"/>
          <w:sz w:val="24"/>
          <w:szCs w:val="24"/>
        </w:rPr>
        <w:t xml:space="preserve"> and empathy) have</w:t>
      </w:r>
      <w:r w:rsidRPr="00324F8F">
        <w:rPr>
          <w:rFonts w:ascii="Times New Roman" w:hAnsi="Times New Roman" w:cs="Times New Roman"/>
          <w:sz w:val="24"/>
          <w:szCs w:val="24"/>
        </w:rPr>
        <w:t xml:space="preserve"> </w:t>
      </w:r>
      <w:r>
        <w:rPr>
          <w:rFonts w:ascii="Times New Roman" w:hAnsi="Times New Roman" w:cs="Times New Roman"/>
          <w:sz w:val="24"/>
          <w:szCs w:val="24"/>
        </w:rPr>
        <w:t xml:space="preserve">positive </w:t>
      </w:r>
      <w:r w:rsidRPr="00324F8F">
        <w:rPr>
          <w:rFonts w:ascii="Times New Roman" w:hAnsi="Times New Roman" w:cs="Times New Roman"/>
          <w:sz w:val="24"/>
          <w:szCs w:val="24"/>
        </w:rPr>
        <w:t>relationship</w:t>
      </w:r>
      <w:r>
        <w:rPr>
          <w:rFonts w:ascii="Times New Roman" w:hAnsi="Times New Roman" w:cs="Times New Roman"/>
          <w:sz w:val="24"/>
          <w:szCs w:val="24"/>
        </w:rPr>
        <w:t xml:space="preserve"> </w:t>
      </w:r>
      <w:r w:rsidRPr="00324F8F">
        <w:rPr>
          <w:rFonts w:ascii="Times New Roman" w:hAnsi="Times New Roman" w:cs="Times New Roman"/>
          <w:sz w:val="24"/>
          <w:szCs w:val="24"/>
        </w:rPr>
        <w:t>with and have impacts to the dependent variable.</w:t>
      </w:r>
    </w:p>
    <w:p w:rsidR="007C7B1E" w:rsidRDefault="007C7B1E"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33" w:name="_Toc27747525"/>
      <w:r w:rsidRPr="0081055D">
        <w:rPr>
          <w:rFonts w:ascii="Times New Roman" w:hAnsi="Times New Roman" w:cs="Times New Roman"/>
          <w:color w:val="auto"/>
          <w:sz w:val="24"/>
          <w:szCs w:val="24"/>
        </w:rPr>
        <w:t>SERVQUAL Model</w:t>
      </w:r>
      <w:bookmarkEnd w:id="33"/>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In order to overcome the difficulty of quality assessment caused by the interpretation of the term, Zeithhaml and Parasuraman proposed a SERVQUAL service quality measurement model based on multi-project scale. They called this model a "gap model" because the gap between customer expectations is to provide superior quality and must eliminate customer perception gaps (Zeithaml and Parasuraman, 1985). The SERVQUAL model and its scope of application have been widely used in the fields of "banking, retail, wholesale, health and education" (Viraiyan, 2016).</w:t>
      </w:r>
    </w:p>
    <w:p w:rsidR="007C7B1E"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In the SERVQUAL model in education, the main dimensions are:</w:t>
      </w:r>
    </w:p>
    <w:p w:rsidR="007C7B1E" w:rsidRPr="00324F8F" w:rsidRDefault="007C7B1E" w:rsidP="007C7B1E">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9627" cy="14073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3650" t="60741" r="30483" b="10342"/>
                    <a:stretch>
                      <a:fillRect/>
                    </a:stretch>
                  </pic:blipFill>
                  <pic:spPr bwMode="auto">
                    <a:xfrm>
                      <a:off x="0" y="0"/>
                      <a:ext cx="3972819" cy="1408513"/>
                    </a:xfrm>
                    <a:prstGeom prst="rect">
                      <a:avLst/>
                    </a:prstGeom>
                    <a:noFill/>
                    <a:ln w="9525">
                      <a:noFill/>
                      <a:miter lim="800000"/>
                      <a:headEnd/>
                      <a:tailEnd/>
                    </a:ln>
                  </pic:spPr>
                </pic:pic>
              </a:graphicData>
            </a:graphic>
          </wp:inline>
        </w:drawing>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Source: SERVQUAL Model (Zeithaml and Parasuraman, 1985).</w:t>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The establishment of a higher education service quality evaluation model is a difficult problem, and the main problem is the determination of the quality dimension. Although there are different approaches to this problem, the SERVQUAL model is the </w:t>
      </w:r>
      <w:r>
        <w:rPr>
          <w:rFonts w:ascii="Times New Roman" w:hAnsi="Times New Roman" w:cs="Times New Roman"/>
          <w:sz w:val="24"/>
          <w:szCs w:val="24"/>
        </w:rPr>
        <w:t>tool</w:t>
      </w:r>
      <w:r w:rsidRPr="00324F8F">
        <w:rPr>
          <w:rFonts w:ascii="Times New Roman" w:hAnsi="Times New Roman" w:cs="Times New Roman"/>
          <w:sz w:val="24"/>
          <w:szCs w:val="24"/>
        </w:rPr>
        <w:t xml:space="preserve"> that is the most commonly used to assess the quality of higher education services (SabinaĐonlagić and Samira Fazlić, 2015).</w:t>
      </w:r>
    </w:p>
    <w:p w:rsidR="007C7B1E" w:rsidRDefault="007C7B1E" w:rsidP="007C7B1E">
      <w:pPr>
        <w:rPr>
          <w:rFonts w:ascii="Times New Roman" w:hAnsi="Times New Roman" w:cs="Times New Roman"/>
        </w:rPr>
      </w:pPr>
    </w:p>
    <w:p w:rsidR="007C7B1E" w:rsidRPr="0081055D" w:rsidRDefault="007C7B1E" w:rsidP="0081055D">
      <w:pPr>
        <w:pStyle w:val="Heading2"/>
        <w:rPr>
          <w:rFonts w:ascii="Times New Roman" w:hAnsi="Times New Roman" w:cs="Times New Roman"/>
          <w:color w:val="auto"/>
          <w:sz w:val="24"/>
          <w:szCs w:val="24"/>
        </w:rPr>
      </w:pPr>
      <w:bookmarkStart w:id="34" w:name="_Toc27747526"/>
      <w:r w:rsidRPr="0081055D">
        <w:rPr>
          <w:rFonts w:ascii="Times New Roman" w:hAnsi="Times New Roman" w:cs="Times New Roman"/>
          <w:color w:val="auto"/>
          <w:sz w:val="24"/>
          <w:szCs w:val="24"/>
        </w:rPr>
        <w:lastRenderedPageBreak/>
        <w:t>2.2 Proposed Research Framework</w:t>
      </w:r>
      <w:bookmarkEnd w:id="34"/>
    </w:p>
    <w:p w:rsidR="007C7B1E" w:rsidRPr="001B4772" w:rsidRDefault="007C7B1E" w:rsidP="007C7B1E">
      <w:pPr>
        <w:rPr>
          <w:rFonts w:ascii="Times New Roman" w:hAnsi="Times New Roman" w:cs="Times New Roman"/>
        </w:rPr>
      </w:pPr>
      <w:r>
        <w:rPr>
          <w:rFonts w:ascii="Times New Roman" w:hAnsi="Times New Roman" w:cs="Times New Roman"/>
          <w:noProof/>
        </w:rPr>
        <w:drawing>
          <wp:inline distT="0" distB="0" distL="0" distR="0">
            <wp:extent cx="5283808" cy="329184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3376" t="30370" r="24125" b="11358"/>
                    <a:stretch>
                      <a:fillRect/>
                    </a:stretch>
                  </pic:blipFill>
                  <pic:spPr bwMode="auto">
                    <a:xfrm>
                      <a:off x="0" y="0"/>
                      <a:ext cx="5287502" cy="3294141"/>
                    </a:xfrm>
                    <a:prstGeom prst="rect">
                      <a:avLst/>
                    </a:prstGeom>
                    <a:noFill/>
                    <a:ln w="9525">
                      <a:noFill/>
                      <a:miter lim="800000"/>
                      <a:headEnd/>
                      <a:tailEnd/>
                    </a:ln>
                  </pic:spPr>
                </pic:pic>
              </a:graphicData>
            </a:graphic>
          </wp:inline>
        </w:drawing>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81055D" w:rsidRDefault="007C7B1E" w:rsidP="0081055D">
      <w:pPr>
        <w:pStyle w:val="Heading2"/>
        <w:rPr>
          <w:rFonts w:ascii="Times New Roman" w:hAnsi="Times New Roman" w:cs="Times New Roman"/>
          <w:color w:val="auto"/>
          <w:sz w:val="24"/>
          <w:szCs w:val="24"/>
        </w:rPr>
      </w:pPr>
      <w:bookmarkStart w:id="35" w:name="_Toc27747527"/>
      <w:r w:rsidRPr="0081055D">
        <w:rPr>
          <w:rFonts w:ascii="Times New Roman" w:hAnsi="Times New Roman" w:cs="Times New Roman"/>
          <w:color w:val="auto"/>
          <w:sz w:val="24"/>
          <w:szCs w:val="24"/>
        </w:rPr>
        <w:t>2.3Hypothesis Development</w:t>
      </w:r>
      <w:bookmarkEnd w:id="35"/>
    </w:p>
    <w:p w:rsidR="007C7B1E" w:rsidRPr="00324F8F" w:rsidRDefault="007C7B1E" w:rsidP="007C7B1E">
      <w:pPr>
        <w:rPr>
          <w:rFonts w:ascii="Times New Roman" w:hAnsi="Times New Roman" w:cs="Times New Roman"/>
          <w:sz w:val="24"/>
          <w:szCs w:val="24"/>
        </w:rPr>
      </w:pPr>
      <w:r w:rsidRPr="00324F8F">
        <w:rPr>
          <w:rFonts w:ascii="Times New Roman" w:hAnsi="Times New Roman" w:cs="Times New Roman"/>
          <w:sz w:val="24"/>
          <w:szCs w:val="24"/>
        </w:rPr>
        <w:t>The hypotheses are developed based on the following assumptions.</w:t>
      </w:r>
    </w:p>
    <w:p w:rsidR="007C7B1E" w:rsidRPr="00324F8F" w:rsidRDefault="007C7B1E" w:rsidP="007C7B1E">
      <w:pPr>
        <w:rPr>
          <w:rFonts w:ascii="Times New Roman" w:hAnsi="Times New Roman" w:cs="Times New Roman"/>
          <w:sz w:val="24"/>
          <w:szCs w:val="24"/>
        </w:rPr>
      </w:pPr>
      <w:r w:rsidRPr="00324F8F">
        <w:rPr>
          <w:rFonts w:ascii="Times New Roman" w:hAnsi="Times New Roman" w:cs="Times New Roman"/>
          <w:sz w:val="24"/>
          <w:szCs w:val="24"/>
        </w:rPr>
        <w:t>H1: There is a significant relationship between tangibles and undergraduates’ satisfaction</w:t>
      </w:r>
    </w:p>
    <w:p w:rsidR="007C7B1E" w:rsidRPr="00324F8F" w:rsidRDefault="007C7B1E" w:rsidP="007C7B1E">
      <w:pPr>
        <w:rPr>
          <w:rFonts w:ascii="Times New Roman" w:hAnsi="Times New Roman" w:cs="Times New Roman"/>
          <w:sz w:val="24"/>
          <w:szCs w:val="24"/>
        </w:rPr>
      </w:pPr>
      <w:r w:rsidRPr="00324F8F">
        <w:rPr>
          <w:rFonts w:ascii="Times New Roman" w:hAnsi="Times New Roman" w:cs="Times New Roman"/>
          <w:sz w:val="24"/>
          <w:szCs w:val="24"/>
        </w:rPr>
        <w:t>H2: There is a significant relationship between assurance and undergraduates’ satisfaction</w:t>
      </w:r>
    </w:p>
    <w:p w:rsidR="007C7B1E" w:rsidRPr="00324F8F" w:rsidRDefault="007C7B1E" w:rsidP="007C7B1E">
      <w:pPr>
        <w:rPr>
          <w:rFonts w:ascii="Times New Roman" w:hAnsi="Times New Roman" w:cs="Times New Roman"/>
          <w:sz w:val="24"/>
          <w:szCs w:val="24"/>
        </w:rPr>
      </w:pPr>
      <w:r w:rsidRPr="00324F8F">
        <w:rPr>
          <w:rFonts w:ascii="Times New Roman" w:hAnsi="Times New Roman" w:cs="Times New Roman"/>
          <w:sz w:val="24"/>
          <w:szCs w:val="24"/>
        </w:rPr>
        <w:t>H3: There is a significant relationship between reliability and undergraduates’ satisfaction</w:t>
      </w:r>
    </w:p>
    <w:p w:rsidR="007C7B1E" w:rsidRPr="00324F8F" w:rsidRDefault="007C7B1E" w:rsidP="007C7B1E">
      <w:pPr>
        <w:rPr>
          <w:rFonts w:ascii="Times New Roman" w:hAnsi="Times New Roman" w:cs="Times New Roman"/>
          <w:sz w:val="24"/>
          <w:szCs w:val="24"/>
        </w:rPr>
      </w:pPr>
      <w:r w:rsidRPr="00324F8F">
        <w:rPr>
          <w:rFonts w:ascii="Times New Roman" w:hAnsi="Times New Roman" w:cs="Times New Roman"/>
          <w:sz w:val="24"/>
          <w:szCs w:val="24"/>
        </w:rPr>
        <w:t>H4: There is a significant relationship between responsiveness and undergraduates’ satisfaction</w:t>
      </w:r>
    </w:p>
    <w:p w:rsidR="007C7B1E" w:rsidRPr="00324F8F" w:rsidRDefault="007C7B1E" w:rsidP="007C7B1E">
      <w:pPr>
        <w:rPr>
          <w:rFonts w:ascii="Times New Roman" w:hAnsi="Times New Roman" w:cs="Times New Roman"/>
          <w:sz w:val="24"/>
          <w:szCs w:val="24"/>
        </w:rPr>
      </w:pPr>
      <w:r w:rsidRPr="00324F8F">
        <w:rPr>
          <w:rFonts w:ascii="Times New Roman" w:hAnsi="Times New Roman" w:cs="Times New Roman"/>
          <w:sz w:val="24"/>
          <w:szCs w:val="24"/>
        </w:rPr>
        <w:t>H5: There is a significant relationship between empathy and undergraduates’ satisfaction</w:t>
      </w: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81055D" w:rsidRDefault="0081055D" w:rsidP="007C7B1E">
      <w:pPr>
        <w:rPr>
          <w:rFonts w:ascii="Times New Roman" w:hAnsi="Times New Roman" w:cs="Times New Roman"/>
        </w:rPr>
      </w:pPr>
    </w:p>
    <w:p w:rsidR="0081055D" w:rsidRDefault="0081055D" w:rsidP="007C7B1E">
      <w:pPr>
        <w:rPr>
          <w:rFonts w:ascii="Times New Roman" w:hAnsi="Times New Roman" w:cs="Times New Roman"/>
        </w:rPr>
      </w:pPr>
    </w:p>
    <w:p w:rsidR="00F14C32" w:rsidRPr="0081055D" w:rsidRDefault="007C7B1E" w:rsidP="0081055D">
      <w:pPr>
        <w:pStyle w:val="Heading1"/>
        <w:jc w:val="center"/>
        <w:rPr>
          <w:rFonts w:ascii="Times New Roman" w:hAnsi="Times New Roman" w:cs="Times New Roman"/>
          <w:b/>
          <w:color w:val="auto"/>
          <w:sz w:val="24"/>
          <w:szCs w:val="24"/>
        </w:rPr>
      </w:pPr>
      <w:bookmarkStart w:id="36" w:name="_Toc16161625"/>
      <w:bookmarkStart w:id="37" w:name="_Toc27747528"/>
      <w:r w:rsidRPr="0081055D">
        <w:rPr>
          <w:rFonts w:ascii="Times New Roman" w:hAnsi="Times New Roman" w:cs="Times New Roman"/>
          <w:b/>
          <w:color w:val="auto"/>
          <w:sz w:val="24"/>
          <w:szCs w:val="24"/>
        </w:rPr>
        <w:lastRenderedPageBreak/>
        <w:t>CHAPTER 3</w:t>
      </w:r>
      <w:bookmarkEnd w:id="37"/>
    </w:p>
    <w:p w:rsidR="007C7B1E" w:rsidRPr="0081055D" w:rsidRDefault="007C7B1E" w:rsidP="0081055D">
      <w:pPr>
        <w:pStyle w:val="Heading1"/>
        <w:jc w:val="center"/>
        <w:rPr>
          <w:rFonts w:ascii="Times New Roman" w:hAnsi="Times New Roman" w:cs="Times New Roman"/>
          <w:b/>
          <w:color w:val="auto"/>
          <w:sz w:val="24"/>
          <w:szCs w:val="24"/>
        </w:rPr>
      </w:pPr>
      <w:bookmarkStart w:id="38" w:name="_Toc27747529"/>
      <w:r w:rsidRPr="0081055D">
        <w:rPr>
          <w:rFonts w:ascii="Times New Roman" w:hAnsi="Times New Roman" w:cs="Times New Roman"/>
          <w:b/>
          <w:color w:val="auto"/>
          <w:sz w:val="24"/>
          <w:szCs w:val="24"/>
        </w:rPr>
        <w:t>RESEARCH METHODOLOGY</w:t>
      </w:r>
      <w:bookmarkEnd w:id="36"/>
      <w:bookmarkEnd w:id="38"/>
    </w:p>
    <w:p w:rsidR="00F14C32" w:rsidRPr="00324F8F" w:rsidRDefault="00F14C32" w:rsidP="007C7B1E">
      <w:pPr>
        <w:jc w:val="center"/>
        <w:rPr>
          <w:rFonts w:ascii="Times New Roman" w:hAnsi="Times New Roman" w:cs="Times New Roman"/>
          <w:b/>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39" w:name="_Toc27747530"/>
      <w:r w:rsidRPr="0081055D">
        <w:rPr>
          <w:rFonts w:ascii="Times New Roman" w:hAnsi="Times New Roman" w:cs="Times New Roman"/>
          <w:color w:val="auto"/>
          <w:sz w:val="24"/>
          <w:szCs w:val="24"/>
        </w:rPr>
        <w:t>3.0 Research Methods</w:t>
      </w:r>
      <w:bookmarkEnd w:id="39"/>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The third chapter mainly introduces the research methods used by researcher to analyze factors affecting undergraduates’ satisfaction. This chapter includes the following parts: research design, measuring instrument, population, sample, sampling design procedure, data analysis, and the ethical issues related to research.</w:t>
      </w:r>
    </w:p>
    <w:p w:rsidR="007C7B1E" w:rsidRPr="00324F8F" w:rsidRDefault="007C7B1E" w:rsidP="007C7B1E">
      <w:pPr>
        <w:spacing w:line="360" w:lineRule="auto"/>
        <w:rPr>
          <w:rFonts w:ascii="Times New Roman" w:hAnsi="Times New Roman" w:cs="Times New Roman"/>
          <w:b/>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40" w:name="_Toc27747531"/>
      <w:r w:rsidRPr="0081055D">
        <w:rPr>
          <w:rFonts w:ascii="Times New Roman" w:hAnsi="Times New Roman" w:cs="Times New Roman"/>
          <w:color w:val="auto"/>
          <w:sz w:val="24"/>
          <w:szCs w:val="24"/>
        </w:rPr>
        <w:t>3.1 Research Design</w:t>
      </w:r>
      <w:bookmarkEnd w:id="40"/>
    </w:p>
    <w:p w:rsidR="007C7B1E" w:rsidRPr="00324F8F" w:rsidRDefault="007C7B1E" w:rsidP="007C7B1E">
      <w:pPr>
        <w:spacing w:line="360" w:lineRule="auto"/>
        <w:rPr>
          <w:rFonts w:ascii="Times New Roman" w:hAnsi="Times New Roman" w:cs="Times New Roman"/>
          <w:sz w:val="24"/>
          <w:szCs w:val="24"/>
        </w:rPr>
      </w:pPr>
      <w:bookmarkStart w:id="41" w:name="_Toc16161628"/>
      <w:r w:rsidRPr="00324F8F">
        <w:rPr>
          <w:rFonts w:ascii="Times New Roman" w:hAnsi="Times New Roman" w:cs="Times New Roman"/>
          <w:sz w:val="24"/>
          <w:szCs w:val="24"/>
        </w:rPr>
        <w:t xml:space="preserve">Research design is a grand plan for researching topics and answering research questions (Nooshinfard, F., Nemati-Anaraki, L., Zikmund, W., Babin, J .., &amp; &amp; Griffin, M., 2012). This study is a quantitative study. Researchers use descriptive techniques to evaluate the data and draw conclusions. Questionnaires are used to collect data from participants' answers by answering questions in the questionnaire. The questionnaire was planned </w:t>
      </w:r>
      <w:r>
        <w:rPr>
          <w:rFonts w:ascii="Times New Roman" w:hAnsi="Times New Roman" w:cs="Times New Roman"/>
          <w:sz w:val="24"/>
          <w:szCs w:val="24"/>
        </w:rPr>
        <w:t xml:space="preserve"> by referring to</w:t>
      </w:r>
      <w:r w:rsidRPr="00324F8F">
        <w:rPr>
          <w:rFonts w:ascii="Times New Roman" w:hAnsi="Times New Roman" w:cs="Times New Roman"/>
          <w:sz w:val="24"/>
          <w:szCs w:val="24"/>
        </w:rPr>
        <w:t xml:space="preserve"> the SERVQUAL model. The data collected through the questionnaire survey is based on the five dimensions of the SERVQUAL model to measure student satisfaction factors, namely tangible, assurance, reliability, responsiveness, and empathy.</w:t>
      </w:r>
    </w:p>
    <w:p w:rsidR="007C7B1E" w:rsidRPr="00324F8F" w:rsidRDefault="007C7B1E" w:rsidP="007C7B1E">
      <w:pPr>
        <w:spacing w:line="360" w:lineRule="auto"/>
        <w:rPr>
          <w:rFonts w:ascii="Times New Roman" w:hAnsi="Times New Roman" w:cs="Times New Roman"/>
          <w:sz w:val="24"/>
          <w:szCs w:val="24"/>
        </w:rPr>
      </w:pPr>
    </w:p>
    <w:p w:rsidR="007C7B1E" w:rsidRPr="0081055D" w:rsidRDefault="007C7B1E" w:rsidP="0081055D">
      <w:pPr>
        <w:pStyle w:val="Heading2"/>
        <w:rPr>
          <w:rFonts w:ascii="Times New Roman" w:hAnsi="Times New Roman" w:cs="Times New Roman"/>
          <w:color w:val="auto"/>
          <w:sz w:val="24"/>
          <w:szCs w:val="24"/>
        </w:rPr>
      </w:pPr>
      <w:bookmarkStart w:id="42" w:name="_Toc27747532"/>
      <w:r w:rsidRPr="0081055D">
        <w:rPr>
          <w:rFonts w:ascii="Times New Roman" w:hAnsi="Times New Roman" w:cs="Times New Roman"/>
          <w:color w:val="auto"/>
          <w:sz w:val="24"/>
          <w:szCs w:val="24"/>
        </w:rPr>
        <w:t>3.2 Measuring Instrument</w:t>
      </w:r>
      <w:bookmarkEnd w:id="41"/>
      <w:bookmarkEnd w:id="42"/>
    </w:p>
    <w:p w:rsidR="007C7B1E" w:rsidRPr="00324F8F" w:rsidRDefault="007C7B1E" w:rsidP="007C7B1E">
      <w:pPr>
        <w:spacing w:line="360" w:lineRule="auto"/>
        <w:rPr>
          <w:rFonts w:ascii="Times New Roman" w:hAnsi="Times New Roman" w:cs="Times New Roman"/>
          <w:sz w:val="24"/>
          <w:szCs w:val="24"/>
        </w:rPr>
      </w:pPr>
      <w:r w:rsidRPr="00C34206">
        <w:rPr>
          <w:rFonts w:ascii="Times New Roman" w:hAnsi="Times New Roman" w:cs="Times New Roman"/>
          <w:sz w:val="24"/>
          <w:szCs w:val="24"/>
        </w:rPr>
        <w:t>Measurement tools those used by the researcher are questionnaires used to collect and collect data</w:t>
      </w:r>
      <w:r w:rsidRPr="00324F8F">
        <w:rPr>
          <w:rFonts w:ascii="Times New Roman" w:hAnsi="Times New Roman" w:cs="Times New Roman"/>
          <w:sz w:val="24"/>
          <w:szCs w:val="24"/>
        </w:rPr>
        <w:t>. Social Science Statistics Package (SPSS) 24.0 is an analytical</w:t>
      </w:r>
      <w:r>
        <w:rPr>
          <w:rFonts w:ascii="Times New Roman" w:hAnsi="Times New Roman" w:cs="Times New Roman"/>
          <w:sz w:val="24"/>
          <w:szCs w:val="24"/>
        </w:rPr>
        <w:t xml:space="preserve"> tool for analyzing data gather</w:t>
      </w:r>
      <w:r w:rsidRPr="00324F8F">
        <w:rPr>
          <w:rFonts w:ascii="Times New Roman" w:hAnsi="Times New Roman" w:cs="Times New Roman"/>
          <w:sz w:val="24"/>
          <w:szCs w:val="24"/>
        </w:rPr>
        <w:t xml:space="preserve">ed during research. SPSS is </w:t>
      </w:r>
      <w:r>
        <w:rPr>
          <w:rFonts w:ascii="Times New Roman" w:hAnsi="Times New Roman" w:cs="Times New Roman"/>
          <w:sz w:val="24"/>
          <w:szCs w:val="24"/>
        </w:rPr>
        <w:t>software</w:t>
      </w:r>
      <w:r w:rsidRPr="00324F8F">
        <w:rPr>
          <w:rFonts w:ascii="Times New Roman" w:hAnsi="Times New Roman" w:cs="Times New Roman"/>
          <w:sz w:val="24"/>
          <w:szCs w:val="24"/>
        </w:rPr>
        <w:t xml:space="preserve"> </w:t>
      </w:r>
      <w:r>
        <w:rPr>
          <w:rFonts w:ascii="Times New Roman" w:hAnsi="Times New Roman" w:cs="Times New Roman"/>
          <w:sz w:val="24"/>
          <w:szCs w:val="24"/>
        </w:rPr>
        <w:t>used for analyzing and managing dat</w:t>
      </w:r>
      <w:r>
        <w:rPr>
          <w:rFonts w:ascii="Times New Roman" w:hAnsi="Times New Roman" w:cs="Times New Roman" w:hint="eastAsia"/>
          <w:sz w:val="24"/>
          <w:szCs w:val="24"/>
        </w:rPr>
        <w:t xml:space="preserve">a. </w:t>
      </w:r>
      <w:r w:rsidRPr="00C34206">
        <w:rPr>
          <w:rFonts w:ascii="Times New Roman" w:hAnsi="Times New Roman" w:cs="Times New Roman"/>
          <w:sz w:val="24"/>
          <w:szCs w:val="24"/>
        </w:rPr>
        <w:t>SPSS is used for data analysis because it provides a rich and varied analysis tool, allowing researchers to obtain reliable and accurate analysis results from different data</w:t>
      </w:r>
      <w:r w:rsidRPr="00324F8F">
        <w:rPr>
          <w:rFonts w:ascii="Times New Roman" w:hAnsi="Times New Roman" w:cs="Times New Roman"/>
          <w:sz w:val="24"/>
          <w:szCs w:val="24"/>
        </w:rPr>
        <w:t xml:space="preserve"> (Hinton, McMurray and Brownlow, 2014). SPSS 24.0 is the latest SPSS version on the market. It is therefore suitable for this study. Using SPSS, the Cronbach alpha generation process and descriptive analysis were used to analyze the data in this study (Heale et al., 2015).</w:t>
      </w:r>
    </w:p>
    <w:p w:rsidR="007C7B1E" w:rsidRPr="00324F8F" w:rsidRDefault="007C7B1E" w:rsidP="007C7B1E">
      <w:pPr>
        <w:spacing w:line="360" w:lineRule="auto"/>
        <w:rPr>
          <w:rFonts w:ascii="Times New Roman" w:hAnsi="Times New Roman" w:cs="Times New Roman"/>
          <w:sz w:val="24"/>
          <w:szCs w:val="24"/>
        </w:rPr>
      </w:pPr>
      <w:r w:rsidRPr="00947829">
        <w:rPr>
          <w:rFonts w:ascii="Times New Roman" w:hAnsi="Times New Roman" w:cs="Times New Roman"/>
          <w:sz w:val="24"/>
          <w:szCs w:val="24"/>
        </w:rPr>
        <w:t xml:space="preserve">The availability of questionnaires can be tested through descriptive information, preliminary testing and hypothesis testing. Descriptive statistics of available variables, reliability analysis, validity analysis, confidence interval estimation and causal correlation analysis were used to </w:t>
      </w:r>
      <w:r w:rsidRPr="00947829">
        <w:rPr>
          <w:rFonts w:ascii="Times New Roman" w:hAnsi="Times New Roman" w:cs="Times New Roman"/>
          <w:sz w:val="24"/>
          <w:szCs w:val="24"/>
        </w:rPr>
        <w:lastRenderedPageBreak/>
        <w:t>analyze the data collected from questionnaires.</w:t>
      </w:r>
      <w:r w:rsidRPr="00324F8F">
        <w:rPr>
          <w:rFonts w:ascii="Times New Roman" w:hAnsi="Times New Roman" w:cs="Times New Roman"/>
          <w:sz w:val="24"/>
          <w:szCs w:val="24"/>
        </w:rPr>
        <w:t xml:space="preserve"> It describes the relationship between factors and effects, and involves independent and dependent variables.</w:t>
      </w:r>
    </w:p>
    <w:p w:rsidR="007C7B1E" w:rsidRPr="00324F8F" w:rsidRDefault="007C7B1E" w:rsidP="007C7B1E">
      <w:pPr>
        <w:spacing w:line="360" w:lineRule="auto"/>
        <w:rPr>
          <w:rFonts w:ascii="Times New Roman" w:hAnsi="Times New Roman" w:cs="Times New Roman"/>
          <w:b/>
          <w:sz w:val="24"/>
          <w:szCs w:val="24"/>
        </w:rPr>
      </w:pPr>
    </w:p>
    <w:p w:rsidR="007C7B1E" w:rsidRPr="0081055D" w:rsidRDefault="007C7B1E" w:rsidP="0081055D">
      <w:pPr>
        <w:pStyle w:val="Heading3"/>
        <w:ind w:firstLine="720"/>
        <w:rPr>
          <w:rFonts w:ascii="Times New Roman" w:hAnsi="Times New Roman" w:cs="Times New Roman"/>
          <w:color w:val="auto"/>
          <w:sz w:val="24"/>
          <w:szCs w:val="24"/>
        </w:rPr>
      </w:pPr>
      <w:bookmarkStart w:id="43" w:name="_Toc27747533"/>
      <w:r w:rsidRPr="0081055D">
        <w:rPr>
          <w:rFonts w:ascii="Times New Roman" w:hAnsi="Times New Roman" w:cs="Times New Roman"/>
          <w:color w:val="auto"/>
          <w:sz w:val="24"/>
          <w:szCs w:val="24"/>
        </w:rPr>
        <w:t>3.2 1 Descriptive analysis</w:t>
      </w:r>
      <w:bookmarkEnd w:id="43"/>
    </w:p>
    <w:p w:rsidR="007C7B1E" w:rsidRPr="00947829" w:rsidRDefault="007C7B1E" w:rsidP="007C7B1E">
      <w:pPr>
        <w:spacing w:line="360" w:lineRule="auto"/>
        <w:rPr>
          <w:rFonts w:ascii="Times New Roman" w:hAnsi="Times New Roman" w:cs="Times New Roman"/>
          <w:sz w:val="24"/>
          <w:szCs w:val="24"/>
        </w:rPr>
      </w:pPr>
      <w:r w:rsidRPr="00947829">
        <w:rPr>
          <w:rFonts w:ascii="Times New Roman" w:hAnsi="Times New Roman" w:cs="Times New Roman"/>
          <w:sz w:val="24"/>
          <w:szCs w:val="24"/>
        </w:rPr>
        <w:t>The data analysis technique used in this study is descriptive analysis. Descriptive analysis is used by researchers to interpret quantitative data as manageable information structures (William, 2006).The results can be translated into graphical summaries and charts or pie charts, allowing researchers to interpret the results.</w:t>
      </w:r>
    </w:p>
    <w:p w:rsidR="007C7B1E" w:rsidRPr="00947829" w:rsidRDefault="007C7B1E" w:rsidP="007C7B1E">
      <w:pPr>
        <w:spacing w:line="360" w:lineRule="auto"/>
        <w:rPr>
          <w:rFonts w:ascii="Times New Roman" w:hAnsi="Times New Roman" w:cs="Times New Roman"/>
          <w:sz w:val="24"/>
          <w:szCs w:val="24"/>
        </w:rPr>
      </w:pPr>
      <w:r w:rsidRPr="00947829">
        <w:rPr>
          <w:rFonts w:ascii="Times New Roman" w:hAnsi="Times New Roman" w:cs="Times New Roman"/>
          <w:sz w:val="24"/>
          <w:szCs w:val="24"/>
        </w:rPr>
        <w:t>Descriptive statistics c</w:t>
      </w:r>
      <w:r>
        <w:rPr>
          <w:rFonts w:ascii="Times New Roman" w:hAnsi="Times New Roman" w:cs="Times New Roman"/>
          <w:sz w:val="24"/>
          <w:szCs w:val="24"/>
        </w:rPr>
        <w:t>an also help analyze and comput</w:t>
      </w:r>
      <w:r>
        <w:rPr>
          <w:rFonts w:ascii="Times New Roman" w:hAnsi="Times New Roman" w:cs="Times New Roman" w:hint="eastAsia"/>
          <w:sz w:val="24"/>
          <w:szCs w:val="24"/>
        </w:rPr>
        <w:t>ing</w:t>
      </w:r>
      <w:r w:rsidRPr="00947829">
        <w:rPr>
          <w:rFonts w:ascii="Times New Roman" w:hAnsi="Times New Roman" w:cs="Times New Roman"/>
          <w:sz w:val="24"/>
          <w:szCs w:val="24"/>
        </w:rPr>
        <w:t xml:space="preserve"> numerical summaries of the mean, pattern, median, and frequency of the data collected .The important use of descriptive analysis is to enable raw data to be expressed and interpreted in a more direct and understandable manner.</w:t>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This study contained five simple demographic information included: gender, age, education, marital status and income. The population data collected are illustrated in a pie chart.</w:t>
      </w:r>
    </w:p>
    <w:p w:rsidR="007C7B1E" w:rsidRPr="00324F8F" w:rsidRDefault="007C7B1E" w:rsidP="007C7B1E">
      <w:pPr>
        <w:spacing w:line="360" w:lineRule="auto"/>
        <w:rPr>
          <w:rFonts w:ascii="Times New Roman" w:hAnsi="Times New Roman" w:cs="Times New Roman"/>
          <w:sz w:val="24"/>
          <w:szCs w:val="24"/>
        </w:rPr>
      </w:pPr>
    </w:p>
    <w:p w:rsidR="00F14C32" w:rsidRDefault="00F14C32" w:rsidP="007C7B1E">
      <w:pPr>
        <w:spacing w:line="360" w:lineRule="auto"/>
        <w:rPr>
          <w:rFonts w:ascii="Times New Roman" w:hAnsi="Times New Roman" w:cs="Times New Roman"/>
          <w:sz w:val="24"/>
          <w:szCs w:val="24"/>
        </w:rPr>
      </w:pPr>
    </w:p>
    <w:p w:rsidR="00F14C32" w:rsidRDefault="00F14C32" w:rsidP="007C7B1E">
      <w:pPr>
        <w:spacing w:line="360" w:lineRule="auto"/>
        <w:rPr>
          <w:rFonts w:ascii="Times New Roman" w:hAnsi="Times New Roman" w:cs="Times New Roman"/>
          <w:sz w:val="24"/>
          <w:szCs w:val="24"/>
        </w:rPr>
      </w:pPr>
    </w:p>
    <w:p w:rsidR="00F14C32" w:rsidRDefault="00F14C32" w:rsidP="007C7B1E">
      <w:pPr>
        <w:spacing w:line="360" w:lineRule="auto"/>
        <w:rPr>
          <w:rFonts w:ascii="Times New Roman" w:hAnsi="Times New Roman" w:cs="Times New Roman"/>
          <w:sz w:val="24"/>
          <w:szCs w:val="24"/>
        </w:rPr>
      </w:pPr>
    </w:p>
    <w:p w:rsidR="00F14C32" w:rsidRDefault="00F14C32" w:rsidP="007C7B1E">
      <w:pPr>
        <w:spacing w:line="360" w:lineRule="auto"/>
        <w:rPr>
          <w:rFonts w:ascii="Times New Roman" w:hAnsi="Times New Roman" w:cs="Times New Roman"/>
          <w:sz w:val="24"/>
          <w:szCs w:val="24"/>
        </w:rPr>
      </w:pPr>
    </w:p>
    <w:p w:rsidR="00F14C32" w:rsidRDefault="00F14C32" w:rsidP="007C7B1E">
      <w:pPr>
        <w:spacing w:line="360" w:lineRule="auto"/>
        <w:rPr>
          <w:rFonts w:ascii="Times New Roman" w:hAnsi="Times New Roman" w:cs="Times New Roman"/>
          <w:sz w:val="24"/>
          <w:szCs w:val="24"/>
        </w:rPr>
      </w:pPr>
    </w:p>
    <w:p w:rsidR="00F14C32" w:rsidRDefault="00F14C32" w:rsidP="007C7B1E">
      <w:pPr>
        <w:spacing w:line="360" w:lineRule="auto"/>
        <w:rPr>
          <w:rFonts w:ascii="Times New Roman" w:hAnsi="Times New Roman" w:cs="Times New Roman"/>
          <w:sz w:val="24"/>
          <w:szCs w:val="24"/>
        </w:rPr>
      </w:pPr>
    </w:p>
    <w:p w:rsidR="00F14C32" w:rsidRDefault="00F14C32" w:rsidP="007C7B1E">
      <w:pPr>
        <w:spacing w:line="360" w:lineRule="auto"/>
        <w:rPr>
          <w:rFonts w:ascii="Times New Roman" w:hAnsi="Times New Roman" w:cs="Times New Roman"/>
          <w:sz w:val="24"/>
          <w:szCs w:val="24"/>
        </w:rPr>
      </w:pPr>
    </w:p>
    <w:p w:rsidR="00F14C32" w:rsidRDefault="00F14C32" w:rsidP="007C7B1E">
      <w:pPr>
        <w:spacing w:line="360" w:lineRule="auto"/>
        <w:rPr>
          <w:rFonts w:ascii="Times New Roman" w:hAnsi="Times New Roman" w:cs="Times New Roman"/>
          <w:sz w:val="24"/>
          <w:szCs w:val="24"/>
        </w:rPr>
      </w:pPr>
    </w:p>
    <w:p w:rsidR="0081055D" w:rsidRDefault="0081055D" w:rsidP="007C7B1E">
      <w:pPr>
        <w:spacing w:line="360" w:lineRule="auto"/>
        <w:rPr>
          <w:rFonts w:ascii="Times New Roman" w:hAnsi="Times New Roman" w:cs="Times New Roman"/>
          <w:sz w:val="24"/>
          <w:szCs w:val="24"/>
        </w:rPr>
      </w:pPr>
    </w:p>
    <w:p w:rsidR="0081055D" w:rsidRDefault="0081055D" w:rsidP="007C7B1E">
      <w:pPr>
        <w:spacing w:line="360" w:lineRule="auto"/>
        <w:rPr>
          <w:rFonts w:ascii="Times New Roman" w:hAnsi="Times New Roman" w:cs="Times New Roman"/>
          <w:sz w:val="24"/>
          <w:szCs w:val="24"/>
        </w:rPr>
      </w:pPr>
    </w:p>
    <w:p w:rsidR="0081055D" w:rsidRDefault="0081055D"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lastRenderedPageBreak/>
        <w:t>Table 1:</w:t>
      </w:r>
      <w:bookmarkStart w:id="44" w:name="_Toc16161669"/>
      <w:r w:rsidRPr="00324F8F">
        <w:rPr>
          <w:rFonts w:ascii="Times New Roman" w:hAnsi="Times New Roman" w:cs="Times New Roman"/>
          <w:sz w:val="24"/>
          <w:szCs w:val="24"/>
        </w:rPr>
        <w:t xml:space="preserve"> Source of Questionnaire</w:t>
      </w:r>
      <w:bookmarkEnd w:id="44"/>
    </w:p>
    <w:tbl>
      <w:tblPr>
        <w:tblStyle w:val="TableGrid"/>
        <w:tblW w:w="8075" w:type="dxa"/>
        <w:tblLayout w:type="fixed"/>
        <w:tblLook w:val="04A0"/>
      </w:tblPr>
      <w:tblGrid>
        <w:gridCol w:w="2235"/>
        <w:gridCol w:w="5840"/>
      </w:tblGrid>
      <w:tr w:rsidR="007C7B1E" w:rsidRPr="00324F8F" w:rsidTr="008306A8">
        <w:tc>
          <w:tcPr>
            <w:tcW w:w="2235"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Variables</w:t>
            </w:r>
          </w:p>
        </w:tc>
        <w:tc>
          <w:tcPr>
            <w:tcW w:w="5840"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Sample of Items</w:t>
            </w:r>
          </w:p>
        </w:tc>
      </w:tr>
      <w:tr w:rsidR="007C7B1E" w:rsidRPr="00324F8F" w:rsidTr="008306A8">
        <w:tc>
          <w:tcPr>
            <w:tcW w:w="2235"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Tangibles </w:t>
            </w:r>
          </w:p>
          <w:p w:rsidR="007C7B1E" w:rsidRPr="00324F8F" w:rsidRDefault="007C7B1E" w:rsidP="008306A8">
            <w:pPr>
              <w:spacing w:line="360" w:lineRule="auto"/>
              <w:rPr>
                <w:rFonts w:ascii="Times New Roman" w:hAnsi="Times New Roman" w:cs="Times New Roman"/>
                <w:sz w:val="24"/>
                <w:szCs w:val="24"/>
              </w:rPr>
            </w:pPr>
          </w:p>
        </w:tc>
        <w:tc>
          <w:tcPr>
            <w:tcW w:w="5840"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1. Excellent universities will have modern and up to date equipment (computer labs, swimming pools, learning resource centre, cafeteria, etc.).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2. Excellent universities will have visual appealing of physical facilities.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3. Excellent universities will have neat and well-dressed staffs.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4. Excellent universities will have visual appeal of materials (brochures or statement related with courses and programme). </w:t>
            </w:r>
          </w:p>
          <w:p w:rsidR="007C7B1E" w:rsidRPr="00324F8F" w:rsidRDefault="007C7B1E" w:rsidP="008306A8">
            <w:pPr>
              <w:spacing w:line="360" w:lineRule="auto"/>
              <w:rPr>
                <w:rFonts w:ascii="Times New Roman" w:hAnsi="Times New Roman" w:cs="Times New Roman"/>
                <w:sz w:val="24"/>
                <w:szCs w:val="24"/>
              </w:rPr>
            </w:pPr>
          </w:p>
        </w:tc>
      </w:tr>
      <w:tr w:rsidR="007C7B1E" w:rsidRPr="00324F8F" w:rsidTr="008306A8">
        <w:tc>
          <w:tcPr>
            <w:tcW w:w="2235"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Assurance </w:t>
            </w:r>
          </w:p>
          <w:p w:rsidR="007C7B1E" w:rsidRPr="00324F8F" w:rsidRDefault="007C7B1E" w:rsidP="008306A8">
            <w:pPr>
              <w:spacing w:line="360" w:lineRule="auto"/>
              <w:rPr>
                <w:rFonts w:ascii="Times New Roman" w:hAnsi="Times New Roman" w:cs="Times New Roman"/>
                <w:sz w:val="24"/>
                <w:szCs w:val="24"/>
              </w:rPr>
            </w:pPr>
          </w:p>
        </w:tc>
        <w:tc>
          <w:tcPr>
            <w:tcW w:w="5840"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5. The behaviour of staffs of excellent universities will instil confident in students.</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6. Students of excellent universities will feel safe while receiving services from staffs.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7. Staffs of excellent universities are polite with students.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8. Lecturers of excellent universities will have the knowledge to answer students.</w:t>
            </w:r>
          </w:p>
          <w:p w:rsidR="007C7B1E" w:rsidRPr="00324F8F" w:rsidRDefault="007C7B1E" w:rsidP="008306A8">
            <w:pPr>
              <w:spacing w:line="360" w:lineRule="auto"/>
              <w:rPr>
                <w:rFonts w:ascii="Times New Roman" w:hAnsi="Times New Roman" w:cs="Times New Roman"/>
                <w:sz w:val="24"/>
                <w:szCs w:val="24"/>
              </w:rPr>
            </w:pPr>
          </w:p>
        </w:tc>
      </w:tr>
      <w:tr w:rsidR="007C7B1E" w:rsidRPr="00324F8F" w:rsidTr="008306A8">
        <w:tc>
          <w:tcPr>
            <w:tcW w:w="2235"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Reliability</w:t>
            </w:r>
          </w:p>
          <w:p w:rsidR="007C7B1E" w:rsidRPr="00324F8F" w:rsidRDefault="007C7B1E" w:rsidP="008306A8">
            <w:pPr>
              <w:spacing w:line="360" w:lineRule="auto"/>
              <w:rPr>
                <w:rFonts w:ascii="Times New Roman" w:hAnsi="Times New Roman" w:cs="Times New Roman"/>
                <w:sz w:val="24"/>
                <w:szCs w:val="24"/>
              </w:rPr>
            </w:pPr>
          </w:p>
        </w:tc>
        <w:tc>
          <w:tcPr>
            <w:tcW w:w="5840"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9. Excellent universities will provide service as promised.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10. Excellent universities will perform services right at the first time.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11. Excellent universities will provide services at appointed time.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lastRenderedPageBreak/>
              <w:t>12. Excellent universities will keep error-free records.</w:t>
            </w:r>
          </w:p>
          <w:p w:rsidR="007C7B1E" w:rsidRPr="00324F8F" w:rsidRDefault="007C7B1E" w:rsidP="008306A8">
            <w:pPr>
              <w:spacing w:line="360" w:lineRule="auto"/>
              <w:rPr>
                <w:rFonts w:ascii="Times New Roman" w:hAnsi="Times New Roman" w:cs="Times New Roman"/>
                <w:sz w:val="24"/>
                <w:szCs w:val="24"/>
              </w:rPr>
            </w:pPr>
          </w:p>
        </w:tc>
      </w:tr>
      <w:tr w:rsidR="007C7B1E" w:rsidRPr="00324F8F" w:rsidTr="008306A8">
        <w:tc>
          <w:tcPr>
            <w:tcW w:w="2235"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lastRenderedPageBreak/>
              <w:t xml:space="preserve">Responsiveness </w:t>
            </w:r>
          </w:p>
          <w:p w:rsidR="007C7B1E" w:rsidRPr="00324F8F" w:rsidRDefault="007C7B1E" w:rsidP="008306A8">
            <w:pPr>
              <w:spacing w:line="360" w:lineRule="auto"/>
              <w:rPr>
                <w:rFonts w:ascii="Times New Roman" w:hAnsi="Times New Roman" w:cs="Times New Roman"/>
                <w:sz w:val="24"/>
                <w:szCs w:val="24"/>
              </w:rPr>
            </w:pPr>
          </w:p>
        </w:tc>
        <w:tc>
          <w:tcPr>
            <w:tcW w:w="5840"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13. Staffs of excellent universities will tell students exactly when service will be provided.</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14. Staffs of excellent universities will give prompt service to students.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15. Staffs of excellent universities will always be willing to help students.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16. Staffs of excellent universities will never be too busy to respond to students’ requests.</w:t>
            </w:r>
          </w:p>
          <w:p w:rsidR="007C7B1E" w:rsidRPr="00324F8F" w:rsidRDefault="007C7B1E" w:rsidP="008306A8">
            <w:pPr>
              <w:spacing w:line="360" w:lineRule="auto"/>
              <w:rPr>
                <w:rFonts w:ascii="Times New Roman" w:hAnsi="Times New Roman" w:cs="Times New Roman"/>
                <w:sz w:val="24"/>
                <w:szCs w:val="24"/>
              </w:rPr>
            </w:pPr>
          </w:p>
        </w:tc>
      </w:tr>
      <w:tr w:rsidR="007C7B1E" w:rsidRPr="00324F8F" w:rsidTr="008306A8">
        <w:tc>
          <w:tcPr>
            <w:tcW w:w="2235"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Empathy</w:t>
            </w:r>
          </w:p>
          <w:p w:rsidR="007C7B1E" w:rsidRPr="00324F8F" w:rsidRDefault="007C7B1E" w:rsidP="008306A8">
            <w:pPr>
              <w:spacing w:line="360" w:lineRule="auto"/>
              <w:rPr>
                <w:rFonts w:ascii="Times New Roman" w:hAnsi="Times New Roman" w:cs="Times New Roman"/>
                <w:sz w:val="24"/>
                <w:szCs w:val="24"/>
              </w:rPr>
            </w:pPr>
          </w:p>
        </w:tc>
        <w:tc>
          <w:tcPr>
            <w:tcW w:w="5840"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17. Excellent universities will give students individual attention.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18. Excellent universities will have staffs who give students personal attention.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19. Excellent universities will have operating hours convenient to all students.</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20. Staff of excellent universities will keep students’ interest at heart. </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21. Excellent universities will understand specific needs of students.</w:t>
            </w:r>
          </w:p>
          <w:p w:rsidR="007C7B1E" w:rsidRPr="00324F8F" w:rsidRDefault="007C7B1E" w:rsidP="008306A8">
            <w:pPr>
              <w:spacing w:line="360" w:lineRule="auto"/>
              <w:rPr>
                <w:rFonts w:ascii="Times New Roman" w:hAnsi="Times New Roman" w:cs="Times New Roman"/>
                <w:sz w:val="24"/>
                <w:szCs w:val="24"/>
              </w:rPr>
            </w:pPr>
          </w:p>
          <w:p w:rsidR="007C7B1E" w:rsidRPr="00324F8F" w:rsidRDefault="007C7B1E" w:rsidP="008306A8">
            <w:pPr>
              <w:spacing w:line="360" w:lineRule="auto"/>
              <w:rPr>
                <w:rFonts w:ascii="Times New Roman" w:hAnsi="Times New Roman" w:cs="Times New Roman"/>
                <w:sz w:val="24"/>
                <w:szCs w:val="24"/>
              </w:rPr>
            </w:pPr>
          </w:p>
        </w:tc>
      </w:tr>
      <w:tr w:rsidR="007C7B1E" w:rsidRPr="00324F8F" w:rsidTr="008306A8">
        <w:tc>
          <w:tcPr>
            <w:tcW w:w="2235"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Satisfaction</w:t>
            </w:r>
          </w:p>
        </w:tc>
        <w:tc>
          <w:tcPr>
            <w:tcW w:w="5840" w:type="dxa"/>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22. I believed I am satisfied with the services in my university.</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23. Overall, I feel pleased with the services in my </w:t>
            </w:r>
            <w:r w:rsidRPr="00324F8F">
              <w:rPr>
                <w:rFonts w:ascii="Times New Roman" w:hAnsi="Times New Roman" w:cs="Times New Roman"/>
                <w:sz w:val="24"/>
                <w:szCs w:val="24"/>
              </w:rPr>
              <w:lastRenderedPageBreak/>
              <w:t>university.</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24. Using services from my university is a satisfying experience</w:t>
            </w:r>
          </w:p>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25. My feelings toward my university’s services can be best characterised as.</w:t>
            </w:r>
          </w:p>
          <w:p w:rsidR="007C7B1E" w:rsidRPr="00324F8F" w:rsidRDefault="007C7B1E" w:rsidP="008306A8">
            <w:pPr>
              <w:spacing w:line="360" w:lineRule="auto"/>
              <w:rPr>
                <w:rFonts w:ascii="Times New Roman" w:hAnsi="Times New Roman" w:cs="Times New Roman"/>
                <w:sz w:val="24"/>
                <w:szCs w:val="24"/>
              </w:rPr>
            </w:pPr>
          </w:p>
        </w:tc>
      </w:tr>
    </w:tbl>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Source: </w:t>
      </w:r>
      <w:r>
        <w:rPr>
          <w:rFonts w:ascii="Times New Roman" w:hAnsi="Times New Roman" w:cs="Times New Roman"/>
          <w:sz w:val="24"/>
          <w:szCs w:val="24"/>
        </w:rPr>
        <w:t xml:space="preserve">1. </w:t>
      </w:r>
      <w:r w:rsidRPr="00324F8F">
        <w:rPr>
          <w:rFonts w:ascii="Times New Roman" w:hAnsi="Times New Roman" w:cs="Times New Roman"/>
          <w:sz w:val="24"/>
          <w:szCs w:val="24"/>
        </w:rPr>
        <w:t>Adapted from Parasuraman, A., Zeithami, V.A., and Berry, L, (1988). “SERQUAL: A multiple- Item Scale for Masuring Consumer Perceptions of Service Quality,” Journal of Retailing. Vol. 64, pp. 12-40. (Q1-Q21)</w:t>
      </w:r>
    </w:p>
    <w:p w:rsidR="007C7B1E" w:rsidRPr="00324F8F"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sidRPr="00324F8F">
        <w:rPr>
          <w:rFonts w:ascii="Times New Roman" w:hAnsi="Times New Roman" w:cs="Times New Roman"/>
          <w:sz w:val="24"/>
          <w:szCs w:val="24"/>
        </w:rPr>
        <w:t>Malhotra, N.K. , 2010. Marketing Research: an applied approach. 6th Edition. Pearson Education UK. (Q22-Q25)</w:t>
      </w:r>
    </w:p>
    <w:p w:rsidR="00F14C32" w:rsidRDefault="00F14C32" w:rsidP="007C7B1E">
      <w:pPr>
        <w:spacing w:line="360" w:lineRule="auto"/>
        <w:rPr>
          <w:rFonts w:ascii="Times New Roman" w:hAnsi="Times New Roman" w:cs="Times New Roman"/>
          <w:b/>
          <w:sz w:val="24"/>
          <w:szCs w:val="24"/>
        </w:rPr>
      </w:pPr>
      <w:bookmarkStart w:id="45" w:name="_Toc16161630"/>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46" w:name="_Toc27747534"/>
      <w:r w:rsidRPr="0081055D">
        <w:rPr>
          <w:rFonts w:ascii="Times New Roman" w:hAnsi="Times New Roman" w:cs="Times New Roman"/>
          <w:color w:val="auto"/>
          <w:sz w:val="24"/>
          <w:szCs w:val="24"/>
        </w:rPr>
        <w:lastRenderedPageBreak/>
        <w:t>Pilot test</w:t>
      </w:r>
      <w:bookmarkEnd w:id="45"/>
      <w:bookmarkEnd w:id="46"/>
    </w:p>
    <w:p w:rsidR="007C7B1E" w:rsidRPr="006F5D90" w:rsidRDefault="007C7B1E" w:rsidP="007C7B1E">
      <w:pPr>
        <w:spacing w:line="360" w:lineRule="auto"/>
        <w:rPr>
          <w:rFonts w:ascii="Times New Roman" w:hAnsi="Times New Roman" w:cs="Times New Roman"/>
          <w:sz w:val="24"/>
          <w:szCs w:val="24"/>
        </w:rPr>
      </w:pPr>
      <w:r w:rsidRPr="006F5D90">
        <w:rPr>
          <w:rFonts w:ascii="Times New Roman" w:hAnsi="Times New Roman" w:cs="Times New Roman"/>
          <w:sz w:val="24"/>
          <w:szCs w:val="24"/>
        </w:rPr>
        <w:t>The researchers used 21 sets of questionnaires for the pilot test. After passing the test, the researchers distributed all the questionnaires, collected the answers, and then conducted reliability analysis, and then conducted reliability test with SPSS software.</w:t>
      </w:r>
    </w:p>
    <w:p w:rsidR="007C7B1E" w:rsidRPr="006F5D90" w:rsidRDefault="007C7B1E" w:rsidP="007C7B1E">
      <w:pPr>
        <w:spacing w:line="360" w:lineRule="auto"/>
        <w:rPr>
          <w:rFonts w:ascii="Times New Roman" w:hAnsi="Times New Roman" w:cs="Times New Roman"/>
          <w:sz w:val="24"/>
          <w:szCs w:val="24"/>
        </w:rPr>
      </w:pPr>
      <w:r w:rsidRPr="006F5D90">
        <w:rPr>
          <w:rFonts w:ascii="Times New Roman" w:hAnsi="Times New Roman" w:cs="Times New Roman"/>
          <w:sz w:val="24"/>
          <w:szCs w:val="24"/>
        </w:rPr>
        <w:t>The preliminary test is a method for researchers to test the reliability and validity of the study and the questionnaire before the final questionnaire is issued (Callegaro, Manfreda and Vehovar, 2015).After conducting the pilot test procedure, researchers need to evaluate the questionnaire, and those incorrectly expressed and unclear questions need to be rearranged so as not to affect the research objectives.</w:t>
      </w:r>
    </w:p>
    <w:p w:rsidR="007C7B1E" w:rsidRPr="006F5D90" w:rsidRDefault="007C7B1E" w:rsidP="007C7B1E">
      <w:pPr>
        <w:spacing w:line="360" w:lineRule="auto"/>
        <w:rPr>
          <w:rFonts w:ascii="Times New Roman" w:hAnsi="Times New Roman" w:cs="Times New Roman"/>
          <w:sz w:val="24"/>
          <w:szCs w:val="24"/>
        </w:rPr>
      </w:pPr>
      <w:r w:rsidRPr="006F5D90">
        <w:rPr>
          <w:rFonts w:ascii="Times New Roman" w:hAnsi="Times New Roman" w:cs="Times New Roman"/>
          <w:sz w:val="24"/>
          <w:szCs w:val="24"/>
        </w:rPr>
        <w:t>The advantage of using the research instrument for pilot test and improvement based on the results is to improve the quality of the measuring instrument (Andrews et al., 2003) and minimize the errors and problems of measurement (Merolli).Et al., 2014).</w:t>
      </w:r>
    </w:p>
    <w:p w:rsidR="007C7B1E" w:rsidRPr="006F5D90" w:rsidRDefault="007C7B1E" w:rsidP="007C7B1E">
      <w:pPr>
        <w:spacing w:line="360" w:lineRule="auto"/>
        <w:rPr>
          <w:rFonts w:ascii="Times New Roman" w:hAnsi="Times New Roman" w:cs="Times New Roman"/>
          <w:sz w:val="24"/>
          <w:szCs w:val="24"/>
        </w:rPr>
      </w:pPr>
      <w:r w:rsidRPr="006F5D90">
        <w:rPr>
          <w:rFonts w:ascii="Times New Roman" w:hAnsi="Times New Roman" w:cs="Times New Roman"/>
          <w:sz w:val="24"/>
          <w:szCs w:val="24"/>
        </w:rPr>
        <w:t>The researcher used 21 sets of questionnaires for the pilot test</w:t>
      </w:r>
      <w:r>
        <w:rPr>
          <w:rFonts w:ascii="Times New Roman" w:hAnsi="Times New Roman" w:cs="Times New Roman" w:hint="eastAsia"/>
          <w:sz w:val="24"/>
          <w:szCs w:val="24"/>
        </w:rPr>
        <w:t>.</w:t>
      </w: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F14C32" w:rsidRDefault="00F14C32" w:rsidP="007C7B1E">
      <w:pPr>
        <w:spacing w:line="360" w:lineRule="auto"/>
        <w:rPr>
          <w:rFonts w:ascii="Times New Roman" w:hAnsi="Times New Roman" w:cs="Times New Roman"/>
          <w:b/>
          <w:sz w:val="24"/>
          <w:szCs w:val="24"/>
        </w:rPr>
      </w:pPr>
    </w:p>
    <w:p w:rsidR="0081055D" w:rsidRDefault="0081055D"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47" w:name="_Toc27747535"/>
      <w:r w:rsidRPr="0081055D">
        <w:rPr>
          <w:rFonts w:ascii="Times New Roman" w:hAnsi="Times New Roman" w:cs="Times New Roman"/>
          <w:color w:val="auto"/>
          <w:sz w:val="24"/>
          <w:szCs w:val="24"/>
        </w:rPr>
        <w:lastRenderedPageBreak/>
        <w:t>Reliability and Validity Tests</w:t>
      </w:r>
      <w:bookmarkEnd w:id="47"/>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The table below showed that result of reliability analysis of all variables is significant with Cronbach’s Alpha value more than 0.7.</w:t>
      </w:r>
    </w:p>
    <w:p w:rsidR="007C7B1E" w:rsidRPr="00324F8F" w:rsidRDefault="007C7B1E" w:rsidP="007C7B1E">
      <w:pPr>
        <w:spacing w:line="360" w:lineRule="auto"/>
        <w:rPr>
          <w:rFonts w:ascii="Times New Roman" w:hAnsi="Times New Roman" w:cs="Times New Roman"/>
          <w:sz w:val="24"/>
          <w:szCs w:val="24"/>
        </w:rPr>
      </w:pPr>
      <w:bookmarkStart w:id="48" w:name="_Toc16161670"/>
      <w:r w:rsidRPr="00324F8F">
        <w:rPr>
          <w:rFonts w:ascii="Times New Roman" w:hAnsi="Times New Roman" w:cs="Times New Roman"/>
          <w:sz w:val="24"/>
          <w:szCs w:val="24"/>
        </w:rPr>
        <w:t xml:space="preserve">Table </w:t>
      </w:r>
      <w:r>
        <w:rPr>
          <w:rFonts w:ascii="Times New Roman" w:hAnsi="Times New Roman" w:cs="Times New Roman"/>
          <w:sz w:val="24"/>
          <w:szCs w:val="24"/>
        </w:rPr>
        <w:t>0</w:t>
      </w:r>
      <w:r w:rsidRPr="00324F8F">
        <w:rPr>
          <w:rFonts w:ascii="Times New Roman" w:hAnsi="Times New Roman" w:cs="Times New Roman"/>
          <w:sz w:val="24"/>
          <w:szCs w:val="24"/>
        </w:rPr>
        <w:t>: Results of Reliability analysis (n=25)</w:t>
      </w:r>
      <w:bookmarkEnd w:id="48"/>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04"/>
        <w:gridCol w:w="1503"/>
        <w:gridCol w:w="1174"/>
      </w:tblGrid>
      <w:tr w:rsidR="007C7B1E" w:rsidRPr="00324F8F" w:rsidTr="008306A8">
        <w:trPr>
          <w:cantSplit/>
        </w:trPr>
        <w:tc>
          <w:tcPr>
            <w:tcW w:w="4180" w:type="dxa"/>
            <w:gridSpan w:val="3"/>
            <w:tcBorders>
              <w:top w:val="nil"/>
              <w:left w:val="nil"/>
              <w:bottom w:val="nil"/>
              <w:right w:val="nil"/>
            </w:tcBorders>
            <w:shd w:val="clear" w:color="auto" w:fill="FFFFFF"/>
            <w:vAlign w:val="center"/>
          </w:tcPr>
          <w:p w:rsidR="007C7B1E" w:rsidRPr="0081055D" w:rsidRDefault="007C7B1E" w:rsidP="0081055D">
            <w:pPr>
              <w:pStyle w:val="Heading3"/>
              <w:rPr>
                <w:rFonts w:ascii="Times New Roman" w:hAnsi="Times New Roman" w:cs="Times New Roman"/>
                <w:color w:val="auto"/>
                <w:sz w:val="24"/>
                <w:szCs w:val="24"/>
              </w:rPr>
            </w:pPr>
            <w:bookmarkStart w:id="49" w:name="_Toc27747536"/>
            <w:r w:rsidRPr="0081055D">
              <w:rPr>
                <w:rFonts w:ascii="Times New Roman" w:hAnsi="Times New Roman" w:cs="Times New Roman"/>
                <w:color w:val="auto"/>
                <w:sz w:val="24"/>
                <w:szCs w:val="24"/>
              </w:rPr>
              <w:t>Reliability Statistics</w:t>
            </w:r>
            <w:bookmarkEnd w:id="49"/>
          </w:p>
        </w:tc>
      </w:tr>
      <w:tr w:rsidR="007C7B1E" w:rsidRPr="00324F8F" w:rsidTr="008306A8">
        <w:trPr>
          <w:cantSplit/>
        </w:trPr>
        <w:tc>
          <w:tcPr>
            <w:tcW w:w="1503" w:type="dxa"/>
            <w:tcBorders>
              <w:top w:val="nil"/>
              <w:left w:val="nil"/>
              <w:bottom w:val="single" w:sz="8" w:space="0" w:color="152935"/>
              <w:right w:val="single" w:sz="8" w:space="0" w:color="E0E0E0"/>
            </w:tcBorders>
            <w:shd w:val="clear" w:color="auto" w:fill="FFFFFF"/>
            <w:vAlign w:val="bottom"/>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N of Items</w:t>
            </w:r>
          </w:p>
        </w:tc>
      </w:tr>
      <w:tr w:rsidR="007C7B1E" w:rsidRPr="00324F8F" w:rsidTr="008306A8">
        <w:trPr>
          <w:cantSplit/>
        </w:trPr>
        <w:tc>
          <w:tcPr>
            <w:tcW w:w="1503" w:type="dxa"/>
            <w:tcBorders>
              <w:top w:val="single" w:sz="8" w:space="0" w:color="152935"/>
              <w:left w:val="nil"/>
              <w:bottom w:val="single" w:sz="8" w:space="0" w:color="152935"/>
              <w:right w:val="single" w:sz="8" w:space="0" w:color="E0E0E0"/>
            </w:tcBorders>
            <w:shd w:val="clear" w:color="auto" w:fill="FFFFFF"/>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.814</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.815</w:t>
            </w:r>
          </w:p>
        </w:tc>
        <w:tc>
          <w:tcPr>
            <w:tcW w:w="1174" w:type="dxa"/>
            <w:tcBorders>
              <w:top w:val="single" w:sz="8" w:space="0" w:color="152935"/>
              <w:left w:val="single" w:sz="8" w:space="0" w:color="E0E0E0"/>
              <w:bottom w:val="single" w:sz="8" w:space="0" w:color="152935"/>
              <w:right w:val="nil"/>
            </w:tcBorders>
            <w:shd w:val="clear" w:color="auto" w:fill="FFFFFF"/>
          </w:tcPr>
          <w:p w:rsidR="007C7B1E" w:rsidRPr="00324F8F" w:rsidRDefault="007C7B1E" w:rsidP="008306A8">
            <w:pPr>
              <w:spacing w:line="360" w:lineRule="auto"/>
              <w:rPr>
                <w:rFonts w:ascii="Times New Roman" w:hAnsi="Times New Roman" w:cs="Times New Roman"/>
                <w:sz w:val="24"/>
                <w:szCs w:val="24"/>
              </w:rPr>
            </w:pPr>
            <w:r w:rsidRPr="00324F8F">
              <w:rPr>
                <w:rFonts w:ascii="Times New Roman" w:hAnsi="Times New Roman" w:cs="Times New Roman"/>
                <w:sz w:val="24"/>
                <w:szCs w:val="24"/>
              </w:rPr>
              <w:t>25</w:t>
            </w:r>
          </w:p>
        </w:tc>
      </w:tr>
    </w:tbl>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 xml:space="preserve">he result showed the </w:t>
      </w:r>
      <w:r w:rsidRPr="00324F8F">
        <w:rPr>
          <w:rFonts w:ascii="Times New Roman" w:hAnsi="Times New Roman" w:cs="Times New Roman"/>
          <w:sz w:val="24"/>
          <w:szCs w:val="24"/>
        </w:rPr>
        <w:t>Cronbach's Alpha</w:t>
      </w:r>
      <w:r>
        <w:rPr>
          <w:rFonts w:ascii="Times New Roman" w:hAnsi="Times New Roman" w:cs="Times New Roman" w:hint="eastAsia"/>
          <w:sz w:val="24"/>
          <w:szCs w:val="24"/>
        </w:rPr>
        <w:t xml:space="preserve"> is more than 0.7, proved that the </w:t>
      </w:r>
      <w:r>
        <w:rPr>
          <w:rFonts w:ascii="Times New Roman" w:hAnsi="Times New Roman" w:cs="Times New Roman"/>
          <w:sz w:val="24"/>
          <w:szCs w:val="24"/>
        </w:rPr>
        <w:t>questionnaire</w:t>
      </w:r>
      <w:r>
        <w:rPr>
          <w:rFonts w:ascii="Times New Roman" w:hAnsi="Times New Roman" w:cs="Times New Roman" w:hint="eastAsia"/>
          <w:sz w:val="24"/>
          <w:szCs w:val="24"/>
        </w:rPr>
        <w:t xml:space="preserve"> is reliable and ready to be distributed.</w:t>
      </w:r>
    </w:p>
    <w:p w:rsidR="007C7B1E" w:rsidRPr="0081055D" w:rsidRDefault="007C7B1E" w:rsidP="0081055D">
      <w:pPr>
        <w:pStyle w:val="Heading3"/>
        <w:rPr>
          <w:rFonts w:ascii="Times New Roman" w:hAnsi="Times New Roman" w:cs="Times New Roman"/>
          <w:color w:val="auto"/>
          <w:sz w:val="24"/>
          <w:szCs w:val="24"/>
        </w:rPr>
      </w:pPr>
      <w:bookmarkStart w:id="50" w:name="_Toc27747537"/>
      <w:r w:rsidRPr="0081055D">
        <w:rPr>
          <w:rFonts w:ascii="Times New Roman" w:hAnsi="Times New Roman" w:cs="Times New Roman"/>
          <w:color w:val="auto"/>
          <w:sz w:val="24"/>
          <w:szCs w:val="24"/>
        </w:rPr>
        <w:t>Cronbach’s Alpha Acceptance Level</w:t>
      </w:r>
      <w:bookmarkEnd w:id="50"/>
    </w:p>
    <w:p w:rsidR="007C7B1E" w:rsidRPr="00324F8F" w:rsidRDefault="007C7B1E" w:rsidP="007C7B1E">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09592" cy="176518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2544" t="31111" r="23572" b="21966"/>
                    <a:stretch>
                      <a:fillRect/>
                    </a:stretch>
                  </pic:blipFill>
                  <pic:spPr bwMode="auto">
                    <a:xfrm>
                      <a:off x="0" y="0"/>
                      <a:ext cx="3610316" cy="1765543"/>
                    </a:xfrm>
                    <a:prstGeom prst="rect">
                      <a:avLst/>
                    </a:prstGeom>
                    <a:noFill/>
                    <a:ln w="9525">
                      <a:noFill/>
                      <a:miter lim="800000"/>
                      <a:headEnd/>
                      <a:tailEnd/>
                    </a:ln>
                  </pic:spPr>
                </pic:pic>
              </a:graphicData>
            </a:graphic>
          </wp:inline>
        </w:drawing>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Source: Adapted from Andale (2014)</w:t>
      </w:r>
    </w:p>
    <w:p w:rsidR="007C7B1E" w:rsidRPr="006F5D90" w:rsidRDefault="007C7B1E" w:rsidP="007C7B1E">
      <w:pPr>
        <w:spacing w:line="360" w:lineRule="auto"/>
        <w:rPr>
          <w:rFonts w:ascii="Times New Roman" w:hAnsi="Times New Roman" w:cs="Times New Roman"/>
          <w:sz w:val="24"/>
          <w:szCs w:val="24"/>
        </w:rPr>
      </w:pPr>
      <w:r w:rsidRPr="006F5D90">
        <w:rPr>
          <w:rFonts w:ascii="Times New Roman" w:hAnsi="Times New Roman" w:cs="Times New Roman"/>
          <w:sz w:val="24"/>
          <w:szCs w:val="24"/>
        </w:rPr>
        <w:t>SPSS software was used for reliability test to help researchers verify the validity, reliability and consistency of data.</w:t>
      </w:r>
      <w:r>
        <w:rPr>
          <w:rFonts w:ascii="Times New Roman" w:hAnsi="Times New Roman" w:cs="Times New Roman" w:hint="eastAsia"/>
          <w:sz w:val="24"/>
          <w:szCs w:val="24"/>
        </w:rPr>
        <w:t xml:space="preserve"> </w:t>
      </w:r>
      <w:r w:rsidRPr="006F5D90">
        <w:rPr>
          <w:rFonts w:ascii="Times New Roman" w:hAnsi="Times New Roman" w:cs="Times New Roman"/>
          <w:sz w:val="24"/>
          <w:szCs w:val="24"/>
        </w:rPr>
        <w:t>Previous research results have proved that secondary data are more reliable than primary data (Rabianski, J.S. 2003).As mentioned earlier, the secondary information is written articles and journals collected from well-known sources, including the EPSCO database, Research Gate, and Emerald. By contrast, the original data is less reliable because it comes from an untested questionnaire.</w:t>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lastRenderedPageBreak/>
        <w:t xml:space="preserve">During the response to the survey, biases and errors of respondents or biases and errors of researchers may appear (Springate et al., 2011). Reliability tests are used to determine the approval of the hypotheses in this </w:t>
      </w:r>
      <w:r>
        <w:rPr>
          <w:rFonts w:ascii="Times New Roman" w:hAnsi="Times New Roman" w:cs="Times New Roman" w:hint="eastAsia"/>
          <w:sz w:val="24"/>
          <w:szCs w:val="24"/>
        </w:rPr>
        <w:t xml:space="preserve">research </w:t>
      </w:r>
      <w:r w:rsidRPr="00324F8F">
        <w:rPr>
          <w:rFonts w:ascii="Times New Roman" w:hAnsi="Times New Roman" w:cs="Times New Roman"/>
          <w:sz w:val="24"/>
          <w:szCs w:val="24"/>
        </w:rPr>
        <w:t>study and to measure the accuracy of the entire questionnaire to accurately determine the relevance of the questionnaire to the survey (Papadopoulos, V., &amp; Giovanis, D, 2018). Cronbach's Alpha is assessing the interior consistency of the study. According to Pallant (2010), in Cronbach's Alpha, the average relationship of used items represents a value from 0 to 1, where the greater the value of the</w:t>
      </w:r>
      <w:r>
        <w:rPr>
          <w:rFonts w:ascii="Times New Roman" w:hAnsi="Times New Roman" w:cs="Times New Roman"/>
          <w:sz w:val="24"/>
          <w:szCs w:val="24"/>
        </w:rPr>
        <w:t xml:space="preserve"> item, the more reliable it is</w:t>
      </w:r>
      <w:r>
        <w:rPr>
          <w:rFonts w:ascii="Times New Roman" w:hAnsi="Times New Roman" w:cs="Times New Roman" w:hint="eastAsia"/>
          <w:sz w:val="24"/>
          <w:szCs w:val="24"/>
        </w:rPr>
        <w:t>.</w:t>
      </w:r>
      <w:r w:rsidRPr="00324F8F">
        <w:rPr>
          <w:rFonts w:ascii="Times New Roman" w:hAnsi="Times New Roman" w:cs="Times New Roman"/>
          <w:sz w:val="24"/>
          <w:szCs w:val="24"/>
        </w:rPr>
        <w:t xml:space="preserve"> According to the rules of thumb of Nunnally &amp; Bernstein (1999), when the range of the coefficient should be 0.700 or higher, it is generally recognized as reliability.</w:t>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Validity testing is the measure of accuracy and significance of extrapolating results (Drost, 2011). The researchers collected the validity of the variables from earlier researchers, and some professionals, include</w:t>
      </w:r>
      <w:r>
        <w:rPr>
          <w:rFonts w:ascii="Times New Roman" w:hAnsi="Times New Roman" w:cs="Times New Roman" w:hint="eastAsia"/>
          <w:sz w:val="24"/>
          <w:szCs w:val="24"/>
        </w:rPr>
        <w:t>d the</w:t>
      </w:r>
      <w:r w:rsidRPr="00324F8F">
        <w:rPr>
          <w:rFonts w:ascii="Times New Roman" w:hAnsi="Times New Roman" w:cs="Times New Roman"/>
          <w:sz w:val="24"/>
          <w:szCs w:val="24"/>
        </w:rPr>
        <w:t xml:space="preserve"> </w:t>
      </w:r>
      <w:r>
        <w:rPr>
          <w:rFonts w:ascii="Times New Roman" w:hAnsi="Times New Roman" w:cs="Times New Roman" w:hint="eastAsia"/>
          <w:sz w:val="24"/>
          <w:szCs w:val="24"/>
        </w:rPr>
        <w:t xml:space="preserve">project </w:t>
      </w:r>
      <w:r w:rsidRPr="00324F8F">
        <w:rPr>
          <w:rFonts w:ascii="Times New Roman" w:hAnsi="Times New Roman" w:cs="Times New Roman"/>
          <w:sz w:val="24"/>
          <w:szCs w:val="24"/>
        </w:rPr>
        <w:t>supervisor</w:t>
      </w:r>
      <w:r>
        <w:rPr>
          <w:rFonts w:ascii="Times New Roman" w:hAnsi="Times New Roman" w:cs="Times New Roman" w:hint="eastAsia"/>
          <w:sz w:val="24"/>
          <w:szCs w:val="24"/>
        </w:rPr>
        <w:t xml:space="preserve"> of this research study</w:t>
      </w:r>
      <w:r>
        <w:rPr>
          <w:rFonts w:ascii="Times New Roman" w:hAnsi="Times New Roman" w:cs="Times New Roman"/>
          <w:sz w:val="24"/>
          <w:szCs w:val="24"/>
        </w:rPr>
        <w:t xml:space="preserve">, were assigned to </w:t>
      </w:r>
      <w:r>
        <w:rPr>
          <w:rFonts w:ascii="Times New Roman" w:hAnsi="Times New Roman" w:cs="Times New Roman" w:hint="eastAsia"/>
          <w:sz w:val="24"/>
          <w:szCs w:val="24"/>
        </w:rPr>
        <w:t>the researcher</w:t>
      </w:r>
      <w:r w:rsidRPr="00324F8F">
        <w:rPr>
          <w:rFonts w:ascii="Times New Roman" w:hAnsi="Times New Roman" w:cs="Times New Roman"/>
          <w:sz w:val="24"/>
          <w:szCs w:val="24"/>
        </w:rPr>
        <w:t xml:space="preserve"> to critique and build effectiveness tools.</w:t>
      </w:r>
    </w:p>
    <w:p w:rsidR="007C7B1E" w:rsidRDefault="007C7B1E"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51" w:name="_Toc27747538"/>
      <w:r w:rsidRPr="0081055D">
        <w:rPr>
          <w:rFonts w:ascii="Times New Roman" w:hAnsi="Times New Roman" w:cs="Times New Roman"/>
          <w:color w:val="auto"/>
          <w:sz w:val="24"/>
          <w:szCs w:val="24"/>
        </w:rPr>
        <w:t>Factor Analysis</w:t>
      </w:r>
      <w:bookmarkEnd w:id="51"/>
    </w:p>
    <w:p w:rsidR="007C7B1E" w:rsidRPr="00324F8F" w:rsidRDefault="007C7B1E" w:rsidP="007C7B1E">
      <w:pPr>
        <w:spacing w:line="360" w:lineRule="auto"/>
        <w:rPr>
          <w:rFonts w:ascii="Times New Roman" w:hAnsi="Times New Roman" w:cs="Times New Roman"/>
          <w:sz w:val="24"/>
          <w:szCs w:val="24"/>
        </w:rPr>
      </w:pPr>
      <w:bookmarkStart w:id="52" w:name="_Toc16161672"/>
      <w:r w:rsidRPr="00324F8F">
        <w:rPr>
          <w:rFonts w:ascii="Times New Roman" w:hAnsi="Times New Roman" w:cs="Times New Roman"/>
          <w:sz w:val="24"/>
          <w:szCs w:val="24"/>
        </w:rPr>
        <w:t>Factor analysis is an inter-reliant method used to describe the fundamental structure among variables (Hair et al., 2010). It preserve be used for data aggregation. KMO values are used as a further measure</w:t>
      </w:r>
      <w:r>
        <w:rPr>
          <w:rFonts w:ascii="Times New Roman" w:hAnsi="Times New Roman" w:cs="Times New Roman" w:hint="eastAsia"/>
          <w:sz w:val="24"/>
          <w:szCs w:val="24"/>
        </w:rPr>
        <w:t>ment</w:t>
      </w:r>
      <w:r w:rsidRPr="00324F8F">
        <w:rPr>
          <w:rFonts w:ascii="Times New Roman" w:hAnsi="Times New Roman" w:cs="Times New Roman"/>
          <w:sz w:val="24"/>
          <w:szCs w:val="24"/>
        </w:rPr>
        <w:t xml:space="preserve"> to verify the statistical significance of the correlation connecting variables. KMO values are used to evaluate the competence of sampling, and values </w:t>
      </w:r>
      <w:r>
        <w:rPr>
          <w:rFonts w:ascii="Times New Roman" w:hAnsi="Times New Roman" w:cs="Times New Roman" w:hint="eastAsia"/>
          <w:sz w:val="24"/>
          <w:szCs w:val="24"/>
        </w:rPr>
        <w:t>higher</w:t>
      </w:r>
      <w:r w:rsidRPr="00324F8F">
        <w:rPr>
          <w:rFonts w:ascii="Times New Roman" w:hAnsi="Times New Roman" w:cs="Times New Roman"/>
          <w:sz w:val="24"/>
          <w:szCs w:val="24"/>
        </w:rPr>
        <w:t xml:space="preserve"> than 0.6 are considered to be sufficient (IBM, 2019).</w:t>
      </w:r>
    </w:p>
    <w:bookmarkEnd w:id="52"/>
    <w:p w:rsidR="007C7B1E" w:rsidRPr="00324F8F" w:rsidRDefault="007C7B1E" w:rsidP="007C7B1E">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93102" cy="1836751"/>
            <wp:effectExtent l="19050" t="0" r="2598"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22682" t="23951" r="23838" b="28642"/>
                    <a:stretch>
                      <a:fillRect/>
                    </a:stretch>
                  </pic:blipFill>
                  <pic:spPr bwMode="auto">
                    <a:xfrm>
                      <a:off x="0" y="0"/>
                      <a:ext cx="3698872" cy="1839621"/>
                    </a:xfrm>
                    <a:prstGeom prst="rect">
                      <a:avLst/>
                    </a:prstGeom>
                    <a:noFill/>
                    <a:ln w="9525">
                      <a:noFill/>
                      <a:miter lim="800000"/>
                      <a:headEnd/>
                      <a:tailEnd/>
                    </a:ln>
                  </pic:spPr>
                </pic:pic>
              </a:graphicData>
            </a:graphic>
          </wp:inline>
        </w:drawing>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Source: Rovai, A. P., Bakar, J. D. &amp; Ponton, M. K. (2013). Social Science Research Design and Statistics: A Practitioner’s Guide to Research Methods and IBM SPSS Analysis. 11.0 update (2nd ed). Virginia Beach, VA: Watertree Press</w:t>
      </w:r>
    </w:p>
    <w:p w:rsidR="007C7B1E" w:rsidRPr="0081055D" w:rsidRDefault="007C7B1E" w:rsidP="0081055D">
      <w:pPr>
        <w:pStyle w:val="Heading3"/>
        <w:rPr>
          <w:rFonts w:ascii="Times New Roman" w:hAnsi="Times New Roman" w:cs="Times New Roman"/>
          <w:color w:val="auto"/>
          <w:sz w:val="24"/>
          <w:szCs w:val="24"/>
        </w:rPr>
      </w:pPr>
      <w:bookmarkStart w:id="53" w:name="_Toc27747539"/>
      <w:r w:rsidRPr="0081055D">
        <w:rPr>
          <w:rFonts w:ascii="Times New Roman" w:hAnsi="Times New Roman" w:cs="Times New Roman"/>
          <w:color w:val="auto"/>
          <w:sz w:val="24"/>
          <w:szCs w:val="24"/>
        </w:rPr>
        <w:lastRenderedPageBreak/>
        <w:t>Multiple Regressions</w:t>
      </w:r>
      <w:bookmarkEnd w:id="53"/>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The function of multiple regressions is to study the factors that affect </w:t>
      </w:r>
      <w:r>
        <w:rPr>
          <w:rFonts w:ascii="Times New Roman" w:hAnsi="Times New Roman" w:cs="Times New Roman" w:hint="eastAsia"/>
          <w:sz w:val="24"/>
          <w:szCs w:val="24"/>
        </w:rPr>
        <w:t>private university</w:t>
      </w:r>
      <w:r>
        <w:rPr>
          <w:rFonts w:ascii="Times New Roman" w:hAnsi="Times New Roman" w:cs="Times New Roman"/>
          <w:sz w:val="24"/>
          <w:szCs w:val="24"/>
        </w:rPr>
        <w:t>’</w:t>
      </w:r>
      <w:r>
        <w:rPr>
          <w:rFonts w:ascii="Times New Roman" w:hAnsi="Times New Roman" w:cs="Times New Roman" w:hint="eastAsia"/>
          <w:sz w:val="24"/>
          <w:szCs w:val="24"/>
        </w:rPr>
        <w:t>s undergraduates</w:t>
      </w:r>
      <w:r>
        <w:rPr>
          <w:rFonts w:ascii="Times New Roman" w:hAnsi="Times New Roman" w:cs="Times New Roman"/>
          <w:sz w:val="24"/>
          <w:szCs w:val="24"/>
        </w:rPr>
        <w:t>’</w:t>
      </w:r>
      <w:r>
        <w:rPr>
          <w:rFonts w:ascii="Times New Roman" w:hAnsi="Times New Roman" w:cs="Times New Roman" w:hint="eastAsia"/>
          <w:sz w:val="24"/>
          <w:szCs w:val="24"/>
        </w:rPr>
        <w:t xml:space="preserve"> satisfaction in </w:t>
      </w:r>
      <w:r>
        <w:rPr>
          <w:rFonts w:ascii="Times New Roman" w:hAnsi="Times New Roman" w:cs="Times New Roman"/>
          <w:sz w:val="24"/>
          <w:szCs w:val="24"/>
        </w:rPr>
        <w:t>Malaysia</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researcher analyzed the </w:t>
      </w:r>
      <w:r>
        <w:rPr>
          <w:rFonts w:ascii="Times New Roman" w:hAnsi="Times New Roman" w:cs="Times New Roman" w:hint="eastAsia"/>
          <w:sz w:val="24"/>
          <w:szCs w:val="24"/>
        </w:rPr>
        <w:t>Independent Variable</w:t>
      </w:r>
      <w:r w:rsidRPr="00324F8F">
        <w:rPr>
          <w:rFonts w:ascii="Times New Roman" w:hAnsi="Times New Roman" w:cs="Times New Roman"/>
          <w:sz w:val="24"/>
          <w:szCs w:val="24"/>
        </w:rPr>
        <w:t xml:space="preserve"> as the equal type of regression eq</w:t>
      </w:r>
      <w:r>
        <w:rPr>
          <w:rFonts w:ascii="Times New Roman" w:hAnsi="Times New Roman" w:cs="Times New Roman"/>
          <w:sz w:val="24"/>
          <w:szCs w:val="24"/>
        </w:rPr>
        <w:t>uation and predicted a single D</w:t>
      </w:r>
      <w:r>
        <w:rPr>
          <w:rFonts w:ascii="Times New Roman" w:hAnsi="Times New Roman" w:cs="Times New Roman" w:hint="eastAsia"/>
          <w:sz w:val="24"/>
          <w:szCs w:val="24"/>
        </w:rPr>
        <w:t>ependant Variable</w:t>
      </w:r>
      <w:r w:rsidRPr="00324F8F">
        <w:rPr>
          <w:rFonts w:ascii="Times New Roman" w:hAnsi="Times New Roman" w:cs="Times New Roman"/>
          <w:sz w:val="24"/>
          <w:szCs w:val="24"/>
        </w:rPr>
        <w:t xml:space="preserve">. The analysis was used to verify whether </w:t>
      </w:r>
      <w:r>
        <w:rPr>
          <w:rFonts w:ascii="Times New Roman" w:hAnsi="Times New Roman" w:cs="Times New Roman" w:hint="eastAsia"/>
          <w:sz w:val="24"/>
          <w:szCs w:val="24"/>
        </w:rPr>
        <w:t>the five</w:t>
      </w:r>
      <w:r w:rsidRPr="00324F8F">
        <w:rPr>
          <w:rFonts w:ascii="Times New Roman" w:hAnsi="Times New Roman" w:cs="Times New Roman"/>
          <w:sz w:val="24"/>
          <w:szCs w:val="24"/>
        </w:rPr>
        <w:t xml:space="preserve"> independent variables (</w:t>
      </w:r>
      <w:r>
        <w:rPr>
          <w:rFonts w:ascii="Times New Roman" w:hAnsi="Times New Roman" w:cs="Times New Roman" w:hint="eastAsia"/>
          <w:sz w:val="24"/>
          <w:szCs w:val="24"/>
        </w:rPr>
        <w:t>tangible, assurance, reliability, responsiveness, and empathy</w:t>
      </w:r>
      <w:r w:rsidRPr="00324F8F">
        <w:rPr>
          <w:rFonts w:ascii="Times New Roman" w:hAnsi="Times New Roman" w:cs="Times New Roman"/>
          <w:sz w:val="24"/>
          <w:szCs w:val="24"/>
        </w:rPr>
        <w:t xml:space="preserve">) were </w:t>
      </w:r>
      <w:r>
        <w:rPr>
          <w:rFonts w:ascii="Times New Roman" w:hAnsi="Times New Roman" w:cs="Times New Roman" w:hint="eastAsia"/>
          <w:sz w:val="24"/>
          <w:szCs w:val="24"/>
        </w:rPr>
        <w:t>positively influence satisfaction</w:t>
      </w:r>
      <w:r w:rsidRPr="00324F8F">
        <w:rPr>
          <w:rFonts w:ascii="Times New Roman" w:hAnsi="Times New Roman" w:cs="Times New Roman"/>
          <w:sz w:val="24"/>
          <w:szCs w:val="24"/>
        </w:rPr>
        <w:t xml:space="preserve">, and explained </w:t>
      </w:r>
      <w:r>
        <w:rPr>
          <w:rFonts w:ascii="Times New Roman" w:hAnsi="Times New Roman" w:cs="Times New Roman" w:hint="eastAsia"/>
          <w:sz w:val="24"/>
          <w:szCs w:val="24"/>
        </w:rPr>
        <w:t xml:space="preserve">the </w:t>
      </w:r>
      <w:r w:rsidRPr="00324F8F">
        <w:rPr>
          <w:rFonts w:ascii="Times New Roman" w:hAnsi="Times New Roman" w:cs="Times New Roman"/>
          <w:sz w:val="24"/>
          <w:szCs w:val="24"/>
        </w:rPr>
        <w:t>differences in confidence levels.</w:t>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The formula of multiple regressions is constructed as follows:</w:t>
      </w:r>
    </w:p>
    <w:p w:rsidR="007C7B1E" w:rsidRPr="00324F8F" w:rsidRDefault="007C7B1E" w:rsidP="007C7B1E">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1413" cy="2183684"/>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23098" t="51111" r="55876" b="11588"/>
                    <a:stretch>
                      <a:fillRect/>
                    </a:stretch>
                  </pic:blipFill>
                  <pic:spPr bwMode="auto">
                    <a:xfrm>
                      <a:off x="0" y="0"/>
                      <a:ext cx="2195181" cy="2187438"/>
                    </a:xfrm>
                    <a:prstGeom prst="rect">
                      <a:avLst/>
                    </a:prstGeom>
                    <a:noFill/>
                    <a:ln w="9525">
                      <a:noFill/>
                      <a:miter lim="800000"/>
                      <a:headEnd/>
                      <a:tailEnd/>
                    </a:ln>
                  </pic:spPr>
                </pic:pic>
              </a:graphicData>
            </a:graphic>
          </wp:inline>
        </w:drawing>
      </w: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bookmarkStart w:id="54" w:name="_Toc16161634"/>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81055D" w:rsidRDefault="0081055D" w:rsidP="007C7B1E">
      <w:pPr>
        <w:spacing w:line="360" w:lineRule="auto"/>
        <w:rPr>
          <w:rFonts w:ascii="Times New Roman" w:hAnsi="Times New Roman" w:cs="Times New Roman"/>
          <w:b/>
          <w:sz w:val="24"/>
          <w:szCs w:val="24"/>
        </w:rPr>
      </w:pPr>
    </w:p>
    <w:p w:rsidR="007C7B1E" w:rsidRPr="0081055D" w:rsidRDefault="007C7B1E" w:rsidP="0081055D">
      <w:pPr>
        <w:pStyle w:val="Heading3"/>
        <w:rPr>
          <w:rFonts w:ascii="Times New Roman" w:hAnsi="Times New Roman" w:cs="Times New Roman"/>
          <w:color w:val="auto"/>
          <w:sz w:val="24"/>
          <w:szCs w:val="24"/>
        </w:rPr>
      </w:pPr>
      <w:bookmarkStart w:id="55" w:name="_Toc27747540"/>
      <w:r w:rsidRPr="0081055D">
        <w:rPr>
          <w:rFonts w:ascii="Times New Roman" w:hAnsi="Times New Roman" w:cs="Times New Roman"/>
          <w:color w:val="auto"/>
          <w:sz w:val="24"/>
          <w:szCs w:val="24"/>
        </w:rPr>
        <w:lastRenderedPageBreak/>
        <w:t>One way Analysis of Variance (ANOVA)</w:t>
      </w:r>
      <w:bookmarkEnd w:id="54"/>
      <w:bookmarkEnd w:id="55"/>
    </w:p>
    <w:p w:rsidR="007C7B1E"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ANOVA is a</w:t>
      </w:r>
      <w:r w:rsidRPr="00324F8F">
        <w:rPr>
          <w:rFonts w:ascii="Times New Roman" w:hAnsi="Times New Roman" w:cs="Times New Roman"/>
          <w:sz w:val="24"/>
          <w:szCs w:val="24"/>
        </w:rPr>
        <w:t xml:space="preserve"> tool used for quantitative linear regression to quan</w:t>
      </w:r>
      <w:r>
        <w:rPr>
          <w:rFonts w:ascii="Times New Roman" w:hAnsi="Times New Roman" w:cs="Times New Roman"/>
          <w:sz w:val="24"/>
          <w:szCs w:val="24"/>
        </w:rPr>
        <w:t>tify the relationship between D</w:t>
      </w:r>
      <w:r>
        <w:rPr>
          <w:rFonts w:ascii="Times New Roman" w:hAnsi="Times New Roman" w:cs="Times New Roman" w:hint="eastAsia"/>
          <w:sz w:val="24"/>
          <w:szCs w:val="24"/>
        </w:rPr>
        <w:t>ependent Variable</w:t>
      </w:r>
      <w:r>
        <w:rPr>
          <w:rFonts w:ascii="Times New Roman" w:hAnsi="Times New Roman" w:cs="Times New Roman"/>
          <w:sz w:val="24"/>
          <w:szCs w:val="24"/>
        </w:rPr>
        <w:t xml:space="preserve"> and </w:t>
      </w:r>
      <w:r>
        <w:rPr>
          <w:rFonts w:ascii="Times New Roman" w:hAnsi="Times New Roman" w:cs="Times New Roman" w:hint="eastAsia"/>
          <w:sz w:val="24"/>
          <w:szCs w:val="24"/>
        </w:rPr>
        <w:t>Independent Variable</w:t>
      </w:r>
      <w:r w:rsidRPr="00324F8F">
        <w:rPr>
          <w:rFonts w:ascii="Times New Roman" w:hAnsi="Times New Roman" w:cs="Times New Roman"/>
          <w:sz w:val="24"/>
          <w:szCs w:val="24"/>
        </w:rPr>
        <w:t xml:space="preserve">. </w:t>
      </w:r>
      <w:r>
        <w:rPr>
          <w:rFonts w:ascii="Times New Roman" w:hAnsi="Times New Roman" w:cs="Times New Roman"/>
          <w:sz w:val="24"/>
          <w:szCs w:val="24"/>
        </w:rPr>
        <w:t>The analysis provides</w:t>
      </w:r>
      <w:r w:rsidRPr="00324F8F">
        <w:rPr>
          <w:rFonts w:ascii="Times New Roman" w:hAnsi="Times New Roman" w:cs="Times New Roman"/>
          <w:sz w:val="24"/>
          <w:szCs w:val="24"/>
        </w:rPr>
        <w:t xml:space="preserve"> the whole test to define differences among groups. </w:t>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Before performing a one-way analysis of variance, the researcher settled a set of assumptions as follows:</w:t>
      </w:r>
    </w:p>
    <w:p w:rsidR="007C7B1E" w:rsidRDefault="007C7B1E" w:rsidP="007C7B1E">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72790" cy="1113183"/>
            <wp:effectExtent l="19050" t="0" r="381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23237" t="49877" r="44094" b="30857"/>
                    <a:stretch>
                      <a:fillRect/>
                    </a:stretch>
                  </pic:blipFill>
                  <pic:spPr bwMode="auto">
                    <a:xfrm>
                      <a:off x="0" y="0"/>
                      <a:ext cx="3273966" cy="1113583"/>
                    </a:xfrm>
                    <a:prstGeom prst="rect">
                      <a:avLst/>
                    </a:prstGeom>
                    <a:noFill/>
                    <a:ln w="9525">
                      <a:noFill/>
                      <a:miter lim="800000"/>
                      <a:headEnd/>
                      <a:tailEnd/>
                    </a:ln>
                  </pic:spPr>
                </pic:pic>
              </a:graphicData>
            </a:graphic>
          </wp:inline>
        </w:drawing>
      </w: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81055D" w:rsidRDefault="0081055D" w:rsidP="007C7B1E">
      <w:pPr>
        <w:spacing w:line="360" w:lineRule="auto"/>
        <w:rPr>
          <w:rFonts w:ascii="Times New Roman" w:hAnsi="Times New Roman" w:cs="Times New Roman"/>
          <w:b/>
          <w:sz w:val="24"/>
          <w:szCs w:val="24"/>
        </w:rPr>
      </w:pPr>
      <w:bookmarkStart w:id="56" w:name="_Toc16161635"/>
    </w:p>
    <w:p w:rsidR="007C7B1E" w:rsidRPr="0081055D" w:rsidRDefault="007C7B1E" w:rsidP="0081055D">
      <w:pPr>
        <w:pStyle w:val="Heading2"/>
        <w:rPr>
          <w:rFonts w:ascii="Times New Roman" w:hAnsi="Times New Roman" w:cs="Times New Roman"/>
          <w:color w:val="auto"/>
          <w:sz w:val="24"/>
          <w:szCs w:val="24"/>
        </w:rPr>
      </w:pPr>
      <w:bookmarkStart w:id="57" w:name="_Toc27747541"/>
      <w:r w:rsidRPr="0081055D">
        <w:rPr>
          <w:rFonts w:ascii="Times New Roman" w:hAnsi="Times New Roman" w:cs="Times New Roman"/>
          <w:color w:val="auto"/>
          <w:sz w:val="24"/>
          <w:szCs w:val="24"/>
        </w:rPr>
        <w:lastRenderedPageBreak/>
        <w:t>3.3 Unit of Analysis</w:t>
      </w:r>
      <w:bookmarkEnd w:id="56"/>
      <w:bookmarkEnd w:id="57"/>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The student of private universities will be the unit</w:t>
      </w:r>
      <w:r>
        <w:rPr>
          <w:rFonts w:ascii="Times New Roman" w:hAnsi="Times New Roman" w:cs="Times New Roman"/>
          <w:sz w:val="24"/>
          <w:szCs w:val="24"/>
        </w:rPr>
        <w:t xml:space="preserve"> of analysis in this research</w:t>
      </w:r>
      <w:r>
        <w:rPr>
          <w:rFonts w:ascii="Times New Roman" w:hAnsi="Times New Roman" w:cs="Times New Roman" w:hint="eastAsia"/>
          <w:sz w:val="24"/>
          <w:szCs w:val="24"/>
        </w:rPr>
        <w:t>, and t</w:t>
      </w:r>
      <w:r>
        <w:rPr>
          <w:rFonts w:ascii="Times New Roman" w:hAnsi="Times New Roman" w:cs="Times New Roman"/>
          <w:sz w:val="24"/>
          <w:szCs w:val="24"/>
        </w:rPr>
        <w:t xml:space="preserve">he main focus area </w:t>
      </w:r>
      <w:r>
        <w:rPr>
          <w:rFonts w:ascii="Times New Roman" w:hAnsi="Times New Roman" w:cs="Times New Roman" w:hint="eastAsia"/>
          <w:sz w:val="24"/>
          <w:szCs w:val="24"/>
        </w:rPr>
        <w:t>for this</w:t>
      </w:r>
      <w:r w:rsidRPr="00324F8F">
        <w:rPr>
          <w:rFonts w:ascii="Times New Roman" w:hAnsi="Times New Roman" w:cs="Times New Roman"/>
          <w:sz w:val="24"/>
          <w:szCs w:val="24"/>
        </w:rPr>
        <w:t xml:space="preserve"> research</w:t>
      </w:r>
      <w:r>
        <w:rPr>
          <w:rFonts w:ascii="Times New Roman" w:hAnsi="Times New Roman" w:cs="Times New Roman" w:hint="eastAsia"/>
          <w:sz w:val="24"/>
          <w:szCs w:val="24"/>
        </w:rPr>
        <w:t xml:space="preserve"> study</w:t>
      </w:r>
      <w:r w:rsidRPr="00324F8F">
        <w:rPr>
          <w:rFonts w:ascii="Times New Roman" w:hAnsi="Times New Roman" w:cs="Times New Roman"/>
          <w:sz w:val="24"/>
          <w:szCs w:val="24"/>
        </w:rPr>
        <w:t xml:space="preserve"> is private universities in Selangor Malaysia</w:t>
      </w:r>
    </w:p>
    <w:p w:rsidR="007C7B1E" w:rsidRDefault="007C7B1E" w:rsidP="007C7B1E">
      <w:pPr>
        <w:spacing w:line="360" w:lineRule="auto"/>
        <w:rPr>
          <w:rFonts w:ascii="Times New Roman" w:hAnsi="Times New Roman" w:cs="Times New Roman"/>
          <w:b/>
          <w:sz w:val="24"/>
          <w:szCs w:val="24"/>
        </w:rPr>
      </w:pPr>
      <w:bookmarkStart w:id="58" w:name="_Toc16161636"/>
    </w:p>
    <w:p w:rsidR="007C7B1E" w:rsidRPr="0081055D" w:rsidRDefault="007C7B1E" w:rsidP="0081055D">
      <w:pPr>
        <w:pStyle w:val="Heading2"/>
        <w:rPr>
          <w:rFonts w:ascii="Times New Roman" w:hAnsi="Times New Roman" w:cs="Times New Roman"/>
          <w:color w:val="auto"/>
          <w:sz w:val="24"/>
          <w:szCs w:val="24"/>
        </w:rPr>
      </w:pPr>
      <w:bookmarkStart w:id="59" w:name="_Toc27747542"/>
      <w:r w:rsidRPr="0081055D">
        <w:rPr>
          <w:rFonts w:ascii="Times New Roman" w:hAnsi="Times New Roman" w:cs="Times New Roman"/>
          <w:color w:val="auto"/>
          <w:sz w:val="24"/>
          <w:szCs w:val="24"/>
        </w:rPr>
        <w:t>3.4 Sampling</w:t>
      </w:r>
      <w:bookmarkEnd w:id="58"/>
      <w:bookmarkEnd w:id="59"/>
    </w:p>
    <w:p w:rsidR="007C7B1E" w:rsidRPr="0081055D" w:rsidRDefault="007C7B1E" w:rsidP="0081055D">
      <w:pPr>
        <w:pStyle w:val="Heading3"/>
        <w:rPr>
          <w:rFonts w:ascii="Times New Roman" w:hAnsi="Times New Roman" w:cs="Times New Roman"/>
          <w:color w:val="auto"/>
          <w:sz w:val="24"/>
          <w:szCs w:val="24"/>
        </w:rPr>
      </w:pPr>
      <w:bookmarkStart w:id="60" w:name="_Toc16161637"/>
      <w:bookmarkStart w:id="61" w:name="_Toc27747543"/>
      <w:r w:rsidRPr="0081055D">
        <w:rPr>
          <w:rFonts w:ascii="Times New Roman" w:hAnsi="Times New Roman" w:cs="Times New Roman"/>
          <w:color w:val="auto"/>
          <w:sz w:val="24"/>
          <w:szCs w:val="24"/>
        </w:rPr>
        <w:t xml:space="preserve">Sample </w:t>
      </w:r>
      <w:bookmarkEnd w:id="60"/>
      <w:r w:rsidRPr="0081055D">
        <w:rPr>
          <w:rFonts w:ascii="Times New Roman" w:hAnsi="Times New Roman" w:cs="Times New Roman"/>
          <w:color w:val="auto"/>
          <w:sz w:val="24"/>
          <w:szCs w:val="24"/>
        </w:rPr>
        <w:t>size</w:t>
      </w:r>
      <w:bookmarkEnd w:id="61"/>
      <w:r w:rsidRPr="0081055D">
        <w:rPr>
          <w:rFonts w:ascii="Times New Roman" w:hAnsi="Times New Roman" w:cs="Times New Roman"/>
          <w:color w:val="auto"/>
          <w:sz w:val="24"/>
          <w:szCs w:val="24"/>
        </w:rPr>
        <w:t xml:space="preserve"> </w:t>
      </w:r>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Sample size may impact the detection of significant relationship, differences or interactions (James et al., 2001). Based on </w:t>
      </w:r>
      <w:r>
        <w:rPr>
          <w:rFonts w:ascii="Times New Roman" w:hAnsi="Times New Roman" w:cs="Times New Roman"/>
          <w:sz w:val="24"/>
          <w:szCs w:val="24"/>
        </w:rPr>
        <w:t xml:space="preserve">the Raosoft calculation, </w:t>
      </w:r>
      <w:r>
        <w:rPr>
          <w:rFonts w:ascii="Times New Roman" w:hAnsi="Times New Roman" w:cs="Times New Roman" w:hint="eastAsia"/>
          <w:sz w:val="24"/>
          <w:szCs w:val="24"/>
        </w:rPr>
        <w:t xml:space="preserve">a total </w:t>
      </w:r>
      <w:r>
        <w:rPr>
          <w:rFonts w:ascii="Times New Roman" w:hAnsi="Times New Roman" w:cs="Times New Roman"/>
          <w:sz w:val="24"/>
          <w:szCs w:val="24"/>
        </w:rPr>
        <w:t xml:space="preserve">of </w:t>
      </w:r>
      <w:r w:rsidRPr="00324F8F">
        <w:rPr>
          <w:rFonts w:ascii="Times New Roman" w:hAnsi="Times New Roman" w:cs="Times New Roman"/>
          <w:sz w:val="24"/>
          <w:szCs w:val="24"/>
        </w:rPr>
        <w:t>288</w:t>
      </w:r>
      <w:r>
        <w:rPr>
          <w:rFonts w:ascii="Times New Roman" w:hAnsi="Times New Roman" w:cs="Times New Roman"/>
          <w:sz w:val="24"/>
          <w:szCs w:val="24"/>
        </w:rPr>
        <w:t xml:space="preserve"> sample size should be a </w:t>
      </w:r>
      <w:r>
        <w:rPr>
          <w:rFonts w:ascii="Times New Roman" w:hAnsi="Times New Roman" w:cs="Times New Roman" w:hint="eastAsia"/>
          <w:sz w:val="24"/>
          <w:szCs w:val="24"/>
        </w:rPr>
        <w:t>acceptable sample size</w:t>
      </w:r>
      <w:r w:rsidRPr="00324F8F">
        <w:rPr>
          <w:rFonts w:ascii="Times New Roman" w:hAnsi="Times New Roman" w:cs="Times New Roman"/>
          <w:sz w:val="24"/>
          <w:szCs w:val="24"/>
        </w:rPr>
        <w:t xml:space="preserve"> for this study from a huge population of private university students in Malaysia. </w:t>
      </w:r>
      <w:bookmarkStart w:id="62" w:name="_Toc16161638"/>
    </w:p>
    <w:p w:rsidR="007C7B1E" w:rsidRPr="00324F8F" w:rsidRDefault="007C7B1E" w:rsidP="007C7B1E">
      <w:pPr>
        <w:spacing w:line="360" w:lineRule="auto"/>
        <w:rPr>
          <w:rFonts w:ascii="Times New Roman" w:hAnsi="Times New Roman" w:cs="Times New Roman"/>
          <w:sz w:val="24"/>
          <w:szCs w:val="24"/>
        </w:rPr>
      </w:pPr>
    </w:p>
    <w:p w:rsidR="007C7B1E" w:rsidRPr="00FE7B47" w:rsidRDefault="007C7B1E" w:rsidP="00FE7B47">
      <w:pPr>
        <w:pStyle w:val="Heading3"/>
        <w:rPr>
          <w:rFonts w:ascii="Times New Roman" w:hAnsi="Times New Roman" w:cs="Times New Roman"/>
          <w:color w:val="auto"/>
          <w:sz w:val="24"/>
          <w:szCs w:val="24"/>
        </w:rPr>
      </w:pPr>
      <w:bookmarkStart w:id="63" w:name="_Toc27747544"/>
      <w:r w:rsidRPr="00FE7B47">
        <w:rPr>
          <w:rFonts w:ascii="Times New Roman" w:hAnsi="Times New Roman" w:cs="Times New Roman"/>
          <w:color w:val="auto"/>
          <w:sz w:val="24"/>
          <w:szCs w:val="24"/>
        </w:rPr>
        <w:t>Target Population and sampling frame</w:t>
      </w:r>
      <w:bookmarkEnd w:id="62"/>
      <w:bookmarkEnd w:id="63"/>
    </w:p>
    <w:p w:rsidR="007C7B1E" w:rsidRPr="00324F8F"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hint="eastAsia"/>
          <w:sz w:val="24"/>
          <w:szCs w:val="24"/>
        </w:rPr>
        <w:t>target</w:t>
      </w:r>
      <w:r w:rsidRPr="00324F8F">
        <w:rPr>
          <w:rFonts w:ascii="Times New Roman" w:hAnsi="Times New Roman" w:cs="Times New Roman"/>
          <w:sz w:val="24"/>
          <w:szCs w:val="24"/>
        </w:rPr>
        <w:t xml:space="preserve"> pop</w:t>
      </w:r>
      <w:r>
        <w:rPr>
          <w:rFonts w:ascii="Times New Roman" w:hAnsi="Times New Roman" w:cs="Times New Roman"/>
          <w:sz w:val="24"/>
          <w:szCs w:val="24"/>
        </w:rPr>
        <w:t>ulation in this study was conc</w:t>
      </w:r>
      <w:r>
        <w:rPr>
          <w:rFonts w:ascii="Times New Roman" w:hAnsi="Times New Roman" w:cs="Times New Roman" w:hint="eastAsia"/>
          <w:sz w:val="24"/>
          <w:szCs w:val="24"/>
        </w:rPr>
        <w:t>entrat</w:t>
      </w:r>
      <w:r w:rsidRPr="00324F8F">
        <w:rPr>
          <w:rFonts w:ascii="Times New Roman" w:hAnsi="Times New Roman" w:cs="Times New Roman"/>
          <w:sz w:val="24"/>
          <w:szCs w:val="24"/>
        </w:rPr>
        <w:t xml:space="preserve">ed with </w:t>
      </w:r>
      <w:bookmarkStart w:id="64" w:name="_Toc16161639"/>
      <w:r w:rsidRPr="00324F8F">
        <w:rPr>
          <w:rFonts w:ascii="Times New Roman" w:hAnsi="Times New Roman" w:cs="Times New Roman"/>
          <w:sz w:val="24"/>
          <w:szCs w:val="24"/>
        </w:rPr>
        <w:t xml:space="preserve">the students in private universities in Selangor Malaysia. </w:t>
      </w:r>
      <w:r>
        <w:rPr>
          <w:rFonts w:ascii="Times New Roman" w:hAnsi="Times New Roman" w:cs="Times New Roman"/>
          <w:sz w:val="24"/>
          <w:szCs w:val="24"/>
        </w:rPr>
        <w:t>The judgment</w:t>
      </w:r>
      <w:r w:rsidRPr="00324F8F">
        <w:rPr>
          <w:rFonts w:ascii="Times New Roman" w:hAnsi="Times New Roman" w:cs="Times New Roman"/>
          <w:sz w:val="24"/>
          <w:szCs w:val="24"/>
        </w:rPr>
        <w:t xml:space="preserve"> beh</w:t>
      </w:r>
      <w:r>
        <w:rPr>
          <w:rFonts w:ascii="Times New Roman" w:hAnsi="Times New Roman" w:cs="Times New Roman"/>
          <w:sz w:val="24"/>
          <w:szCs w:val="24"/>
        </w:rPr>
        <w:t>ind to choose Selangor state is</w:t>
      </w:r>
      <w:r>
        <w:rPr>
          <w:rFonts w:ascii="Times New Roman" w:hAnsi="Times New Roman" w:cs="Times New Roman" w:hint="eastAsia"/>
          <w:sz w:val="24"/>
          <w:szCs w:val="24"/>
        </w:rPr>
        <w:t xml:space="preserve">, </w:t>
      </w:r>
      <w:r w:rsidRPr="00324F8F">
        <w:rPr>
          <w:rFonts w:ascii="Times New Roman" w:hAnsi="Times New Roman" w:cs="Times New Roman"/>
          <w:sz w:val="24"/>
          <w:szCs w:val="24"/>
        </w:rPr>
        <w:t xml:space="preserve">it is </w:t>
      </w:r>
      <w:r>
        <w:rPr>
          <w:rFonts w:ascii="Times New Roman" w:hAnsi="Times New Roman" w:cs="Times New Roman" w:hint="eastAsia"/>
          <w:sz w:val="24"/>
          <w:szCs w:val="24"/>
        </w:rPr>
        <w:t xml:space="preserve">a high population city and becoming </w:t>
      </w:r>
      <w:r w:rsidRPr="00324F8F">
        <w:rPr>
          <w:rFonts w:ascii="Times New Roman" w:hAnsi="Times New Roman" w:cs="Times New Roman"/>
          <w:sz w:val="24"/>
          <w:szCs w:val="24"/>
        </w:rPr>
        <w:t>the centre of the country area, there are a number of private universities located at that particular area and therefore the population of private university’s students are much higher than other states.</w:t>
      </w:r>
    </w:p>
    <w:p w:rsidR="007C7B1E" w:rsidRPr="00324F8F" w:rsidRDefault="007C7B1E" w:rsidP="007C7B1E">
      <w:pPr>
        <w:spacing w:line="360" w:lineRule="auto"/>
        <w:rPr>
          <w:rFonts w:ascii="Times New Roman" w:hAnsi="Times New Roman" w:cs="Times New Roman"/>
          <w:sz w:val="24"/>
          <w:szCs w:val="24"/>
        </w:rPr>
      </w:pPr>
    </w:p>
    <w:p w:rsidR="007C7B1E" w:rsidRPr="00FE7B47" w:rsidRDefault="007C7B1E" w:rsidP="00FE7B47">
      <w:pPr>
        <w:pStyle w:val="Heading3"/>
        <w:rPr>
          <w:rFonts w:ascii="Times New Roman" w:hAnsi="Times New Roman" w:cs="Times New Roman"/>
          <w:color w:val="auto"/>
          <w:sz w:val="24"/>
          <w:szCs w:val="24"/>
        </w:rPr>
      </w:pPr>
      <w:bookmarkStart w:id="65" w:name="_Toc27747545"/>
      <w:r w:rsidRPr="00FE7B47">
        <w:rPr>
          <w:rFonts w:ascii="Times New Roman" w:hAnsi="Times New Roman" w:cs="Times New Roman"/>
          <w:color w:val="auto"/>
          <w:sz w:val="24"/>
          <w:szCs w:val="24"/>
        </w:rPr>
        <w:t>Sampling Techniques</w:t>
      </w:r>
      <w:bookmarkEnd w:id="64"/>
      <w:bookmarkEnd w:id="65"/>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Researcher distributes the questionnaires to the students in private universities in Selangor Malaysia</w:t>
      </w:r>
      <w:r>
        <w:rPr>
          <w:rFonts w:ascii="Times New Roman" w:hAnsi="Times New Roman" w:cs="Times New Roman" w:hint="eastAsia"/>
          <w:sz w:val="24"/>
          <w:szCs w:val="24"/>
        </w:rPr>
        <w:t xml:space="preserve">. </w:t>
      </w:r>
      <w:r w:rsidRPr="00324F8F">
        <w:rPr>
          <w:rFonts w:ascii="Times New Roman" w:hAnsi="Times New Roman" w:cs="Times New Roman"/>
          <w:sz w:val="24"/>
          <w:szCs w:val="24"/>
        </w:rPr>
        <w:t xml:space="preserve">The sampling technique that used is </w:t>
      </w:r>
      <w:r>
        <w:rPr>
          <w:rFonts w:ascii="Times New Roman" w:hAnsi="Times New Roman" w:cs="Times New Roman" w:hint="eastAsia"/>
          <w:sz w:val="24"/>
          <w:szCs w:val="24"/>
        </w:rPr>
        <w:t>c</w:t>
      </w:r>
      <w:r>
        <w:rPr>
          <w:rFonts w:ascii="Times New Roman" w:hAnsi="Times New Roman" w:cs="Times New Roman"/>
          <w:sz w:val="24"/>
          <w:szCs w:val="24"/>
        </w:rPr>
        <w:t xml:space="preserve">onvenience </w:t>
      </w:r>
      <w:r>
        <w:rPr>
          <w:rFonts w:ascii="Times New Roman" w:hAnsi="Times New Roman" w:cs="Times New Roman" w:hint="eastAsia"/>
          <w:sz w:val="24"/>
          <w:szCs w:val="24"/>
        </w:rPr>
        <w:t>s</w:t>
      </w:r>
      <w:r w:rsidRPr="00324F8F">
        <w:rPr>
          <w:rFonts w:ascii="Times New Roman" w:hAnsi="Times New Roman" w:cs="Times New Roman"/>
          <w:sz w:val="24"/>
          <w:szCs w:val="24"/>
        </w:rPr>
        <w:t xml:space="preserve">ampling, which is a non-probability sampling technique, </w:t>
      </w:r>
      <w:r>
        <w:rPr>
          <w:rFonts w:ascii="Times New Roman" w:hAnsi="Times New Roman" w:cs="Times New Roman" w:hint="eastAsia"/>
          <w:sz w:val="24"/>
          <w:szCs w:val="24"/>
        </w:rPr>
        <w:t>researcher selected this technique</w:t>
      </w:r>
      <w:r>
        <w:rPr>
          <w:rFonts w:ascii="Times New Roman" w:hAnsi="Times New Roman" w:cs="Times New Roman"/>
          <w:sz w:val="24"/>
          <w:szCs w:val="24"/>
        </w:rPr>
        <w:t xml:space="preserve"> </w:t>
      </w:r>
      <w:r>
        <w:rPr>
          <w:rFonts w:ascii="Times New Roman" w:hAnsi="Times New Roman" w:cs="Times New Roman" w:hint="eastAsia"/>
          <w:sz w:val="24"/>
          <w:szCs w:val="24"/>
        </w:rPr>
        <w:t>for a reason that this technique is</w:t>
      </w:r>
      <w:r w:rsidRPr="00324F8F">
        <w:rPr>
          <w:rFonts w:ascii="Times New Roman" w:hAnsi="Times New Roman" w:cs="Times New Roman"/>
          <w:sz w:val="24"/>
          <w:szCs w:val="24"/>
        </w:rPr>
        <w:t xml:space="preserve"> convenience for the researcher to distribute the questionnaire as the message in the questionnaire are easier to reach respondents and convenience for the researcher to collect data (Dorherty, 1994). The r</w:t>
      </w:r>
      <w:r>
        <w:rPr>
          <w:rFonts w:ascii="Times New Roman" w:hAnsi="Times New Roman" w:cs="Times New Roman"/>
          <w:sz w:val="24"/>
          <w:szCs w:val="24"/>
        </w:rPr>
        <w:t>esearcher distribute</w:t>
      </w:r>
      <w:r>
        <w:rPr>
          <w:rFonts w:ascii="Times New Roman" w:hAnsi="Times New Roman" w:cs="Times New Roman" w:hint="eastAsia"/>
          <w:sz w:val="24"/>
          <w:szCs w:val="24"/>
        </w:rPr>
        <w:t>d</w:t>
      </w:r>
      <w:r w:rsidRPr="00324F8F">
        <w:rPr>
          <w:rFonts w:ascii="Times New Roman" w:hAnsi="Times New Roman" w:cs="Times New Roman"/>
          <w:sz w:val="24"/>
          <w:szCs w:val="24"/>
        </w:rPr>
        <w:t xml:space="preserve"> the questionnaires to the students in private universities in Selangor Malaysia. </w:t>
      </w:r>
    </w:p>
    <w:p w:rsidR="007C7B1E" w:rsidRPr="00324F8F" w:rsidRDefault="007C7B1E" w:rsidP="007C7B1E">
      <w:pPr>
        <w:spacing w:line="360" w:lineRule="auto"/>
        <w:rPr>
          <w:rFonts w:ascii="Times New Roman" w:hAnsi="Times New Roman" w:cs="Times New Roman"/>
          <w:sz w:val="24"/>
          <w:szCs w:val="24"/>
        </w:rPr>
      </w:pPr>
    </w:p>
    <w:p w:rsidR="00FE7B47" w:rsidRDefault="00FE7B47" w:rsidP="007C7B1E">
      <w:pPr>
        <w:spacing w:line="360" w:lineRule="auto"/>
        <w:rPr>
          <w:rFonts w:ascii="Times New Roman" w:hAnsi="Times New Roman" w:cs="Times New Roman"/>
          <w:b/>
          <w:sz w:val="24"/>
          <w:szCs w:val="24"/>
        </w:rPr>
      </w:pPr>
      <w:bookmarkStart w:id="66" w:name="_Toc16161640"/>
    </w:p>
    <w:p w:rsidR="00FE7B47" w:rsidRDefault="00FE7B47" w:rsidP="007C7B1E">
      <w:pPr>
        <w:spacing w:line="360" w:lineRule="auto"/>
        <w:rPr>
          <w:rFonts w:ascii="Times New Roman" w:hAnsi="Times New Roman" w:cs="Times New Roman"/>
          <w:b/>
          <w:sz w:val="24"/>
          <w:szCs w:val="24"/>
        </w:rPr>
      </w:pPr>
    </w:p>
    <w:p w:rsidR="007C7B1E" w:rsidRPr="00FE7B47" w:rsidRDefault="007C7B1E" w:rsidP="00FE7B47">
      <w:pPr>
        <w:pStyle w:val="Heading2"/>
        <w:rPr>
          <w:rFonts w:ascii="Times New Roman" w:hAnsi="Times New Roman" w:cs="Times New Roman"/>
          <w:color w:val="auto"/>
          <w:sz w:val="24"/>
          <w:szCs w:val="24"/>
        </w:rPr>
      </w:pPr>
      <w:bookmarkStart w:id="67" w:name="_Toc27747546"/>
      <w:r w:rsidRPr="00FE7B47">
        <w:rPr>
          <w:rFonts w:ascii="Times New Roman" w:hAnsi="Times New Roman" w:cs="Times New Roman"/>
          <w:color w:val="auto"/>
          <w:sz w:val="24"/>
          <w:szCs w:val="24"/>
        </w:rPr>
        <w:lastRenderedPageBreak/>
        <w:t>3.5 Data collection</w:t>
      </w:r>
      <w:bookmarkEnd w:id="66"/>
      <w:bookmarkEnd w:id="67"/>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Data gathering is an important advance in research (Hox, j. and Boejje, H, 2005).Prior to the actual implementation of the research tools, the researchers had carried out various activities. Data collection is divided into primary and secondary data.</w:t>
      </w:r>
      <w:bookmarkStart w:id="68" w:name="_Toc16161641"/>
    </w:p>
    <w:p w:rsidR="007C7B1E" w:rsidRPr="00FE7B47" w:rsidRDefault="007C7B1E" w:rsidP="00FE7B47">
      <w:pPr>
        <w:pStyle w:val="Heading3"/>
        <w:rPr>
          <w:rFonts w:ascii="Times New Roman" w:hAnsi="Times New Roman" w:cs="Times New Roman"/>
          <w:color w:val="auto"/>
          <w:sz w:val="24"/>
          <w:szCs w:val="24"/>
        </w:rPr>
      </w:pPr>
      <w:bookmarkStart w:id="69" w:name="_Toc27747547"/>
      <w:r w:rsidRPr="00FE7B47">
        <w:rPr>
          <w:rFonts w:ascii="Times New Roman" w:hAnsi="Times New Roman" w:cs="Times New Roman"/>
          <w:color w:val="auto"/>
          <w:sz w:val="24"/>
          <w:szCs w:val="24"/>
        </w:rPr>
        <w:t>Primary data</w:t>
      </w:r>
      <w:bookmarkEnd w:id="68"/>
      <w:bookmarkEnd w:id="69"/>
    </w:p>
    <w:p w:rsidR="007C7B1E" w:rsidRPr="00324F8F" w:rsidRDefault="007C7B1E" w:rsidP="007C7B1E">
      <w:pPr>
        <w:spacing w:line="360" w:lineRule="auto"/>
        <w:rPr>
          <w:rFonts w:ascii="Times New Roman" w:hAnsi="Times New Roman" w:cs="Times New Roman"/>
          <w:sz w:val="24"/>
          <w:szCs w:val="24"/>
        </w:rPr>
      </w:pPr>
      <w:bookmarkStart w:id="70" w:name="_Toc16161642"/>
      <w:r>
        <w:rPr>
          <w:rFonts w:ascii="Times New Roman" w:hAnsi="Times New Roman" w:cs="Times New Roman" w:hint="eastAsia"/>
          <w:sz w:val="24"/>
          <w:szCs w:val="24"/>
        </w:rPr>
        <w:t>Primary</w:t>
      </w:r>
      <w:r w:rsidRPr="00324F8F">
        <w:rPr>
          <w:rFonts w:ascii="Times New Roman" w:hAnsi="Times New Roman" w:cs="Times New Roman"/>
          <w:sz w:val="24"/>
          <w:szCs w:val="24"/>
        </w:rPr>
        <w:t xml:space="preserve"> data refers to the new</w:t>
      </w:r>
      <w:r>
        <w:rPr>
          <w:rFonts w:ascii="Times New Roman" w:hAnsi="Times New Roman" w:cs="Times New Roman" w:hint="eastAsia"/>
          <w:sz w:val="24"/>
          <w:szCs w:val="24"/>
        </w:rPr>
        <w:t xml:space="preserve"> original</w:t>
      </w:r>
      <w:r w:rsidRPr="00324F8F">
        <w:rPr>
          <w:rFonts w:ascii="Times New Roman" w:hAnsi="Times New Roman" w:cs="Times New Roman"/>
          <w:sz w:val="24"/>
          <w:szCs w:val="24"/>
        </w:rPr>
        <w:t xml:space="preserve"> data being collected, especially for the current ongoing research (Aitrs, 2012).original data can be collected using questionnaire which has the skill to acquire a huge quantity of information and is the main tool for data collection (Boynton, P.M. and Greenhalgh, T, 2004).The questionnaire design can accurately measure the opinions of </w:t>
      </w:r>
    </w:p>
    <w:p w:rsidR="007C7B1E"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private university students and clearly understand the opinions of the respondents to evaluate the overall questionnaire response (Mathers N, Fox N., and Hunn, 2007).The researcher can save time by adjusting and correcting the questions in the questionnaire by referring to the questionnaires created by previous researcher who done the research related to this study. Questionnaires were distr</w:t>
      </w:r>
      <w:r>
        <w:rPr>
          <w:rFonts w:ascii="Times New Roman" w:hAnsi="Times New Roman" w:cs="Times New Roman"/>
          <w:sz w:val="24"/>
          <w:szCs w:val="24"/>
        </w:rPr>
        <w:t xml:space="preserve">ibuted via email. A total of </w:t>
      </w:r>
      <w:r>
        <w:rPr>
          <w:rFonts w:ascii="Times New Roman" w:hAnsi="Times New Roman" w:cs="Times New Roman" w:hint="eastAsia"/>
          <w:sz w:val="24"/>
          <w:szCs w:val="24"/>
        </w:rPr>
        <w:t>288</w:t>
      </w:r>
      <w:r w:rsidRPr="00324F8F">
        <w:rPr>
          <w:rFonts w:ascii="Times New Roman" w:hAnsi="Times New Roman" w:cs="Times New Roman"/>
          <w:sz w:val="24"/>
          <w:szCs w:val="24"/>
        </w:rPr>
        <w:t xml:space="preserve"> questionnaires were randomly selected and spread to students from private universities in Malaysia. The questionnaires contained closed questions.</w:t>
      </w:r>
      <w:r>
        <w:rPr>
          <w:rFonts w:ascii="Times New Roman" w:hAnsi="Times New Roman" w:cs="Times New Roman" w:hint="eastAsia"/>
          <w:sz w:val="24"/>
          <w:szCs w:val="24"/>
        </w:rPr>
        <w:t xml:space="preserve"> </w:t>
      </w:r>
      <w:r w:rsidRPr="00324F8F">
        <w:rPr>
          <w:rFonts w:ascii="Times New Roman" w:hAnsi="Times New Roman" w:cs="Times New Roman"/>
          <w:sz w:val="24"/>
          <w:szCs w:val="24"/>
        </w:rPr>
        <w:t>The survey will be distributed and collected within two weeks. Researchers collect data in a reasonable way, which is appropriate for determining quantitative methods.</w:t>
      </w:r>
    </w:p>
    <w:p w:rsidR="007C7B1E" w:rsidRPr="00324F8F" w:rsidRDefault="007C7B1E" w:rsidP="007C7B1E">
      <w:pPr>
        <w:spacing w:line="360" w:lineRule="auto"/>
        <w:rPr>
          <w:rFonts w:ascii="Times New Roman" w:hAnsi="Times New Roman" w:cs="Times New Roman"/>
          <w:sz w:val="24"/>
          <w:szCs w:val="24"/>
        </w:rPr>
      </w:pPr>
    </w:p>
    <w:p w:rsidR="007C7B1E" w:rsidRPr="00FE7B47" w:rsidRDefault="007C7B1E" w:rsidP="00FE7B47">
      <w:pPr>
        <w:pStyle w:val="Heading3"/>
        <w:rPr>
          <w:rFonts w:ascii="Times New Roman" w:hAnsi="Times New Roman" w:cs="Times New Roman"/>
          <w:color w:val="auto"/>
          <w:sz w:val="24"/>
          <w:szCs w:val="24"/>
        </w:rPr>
      </w:pPr>
      <w:bookmarkStart w:id="71" w:name="_Toc27747548"/>
      <w:r w:rsidRPr="00FE7B47">
        <w:rPr>
          <w:rFonts w:ascii="Times New Roman" w:hAnsi="Times New Roman" w:cs="Times New Roman"/>
          <w:color w:val="auto"/>
          <w:sz w:val="24"/>
          <w:szCs w:val="24"/>
        </w:rPr>
        <w:t>Secondary data</w:t>
      </w:r>
      <w:bookmarkEnd w:id="70"/>
      <w:bookmarkEnd w:id="71"/>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Secondary data is information which has been collected, analyzed and published by a different researcher (Church, R.</w:t>
      </w:r>
      <w:r>
        <w:rPr>
          <w:rFonts w:ascii="Times New Roman" w:hAnsi="Times New Roman" w:cs="Times New Roman"/>
          <w:sz w:val="24"/>
          <w:szCs w:val="24"/>
        </w:rPr>
        <w:t xml:space="preserve"> M, 2002). There are three</w:t>
      </w:r>
      <w:r>
        <w:rPr>
          <w:rFonts w:ascii="Times New Roman" w:hAnsi="Times New Roman" w:cs="Times New Roman" w:hint="eastAsia"/>
          <w:sz w:val="24"/>
          <w:szCs w:val="24"/>
        </w:rPr>
        <w:t xml:space="preserve"> </w:t>
      </w:r>
      <w:r w:rsidRPr="00324F8F">
        <w:rPr>
          <w:rFonts w:ascii="Times New Roman" w:hAnsi="Times New Roman" w:cs="Times New Roman"/>
          <w:sz w:val="24"/>
          <w:szCs w:val="24"/>
        </w:rPr>
        <w:t>sort</w:t>
      </w:r>
      <w:r>
        <w:rPr>
          <w:rFonts w:ascii="Times New Roman" w:hAnsi="Times New Roman" w:cs="Times New Roman" w:hint="eastAsia"/>
          <w:sz w:val="24"/>
          <w:szCs w:val="24"/>
        </w:rPr>
        <w:t>s</w:t>
      </w:r>
      <w:r w:rsidRPr="00324F8F">
        <w:rPr>
          <w:rFonts w:ascii="Times New Roman" w:hAnsi="Times New Roman" w:cs="Times New Roman"/>
          <w:sz w:val="24"/>
          <w:szCs w:val="24"/>
        </w:rPr>
        <w:t xml:space="preserve"> of secondary data, including surveys, literature, and numerous sources (Boslaugh. S, 2009). Literature mainly collects written materials such as online journals, textbooks, dissertations or dissertations and articles. The researchers will use previous research to support the independent variable and dependent variable and to support the result of testing whether there is a important relationship connecting both variables, and also support the hypotheses. This method is convenient and low cost to be obtained and read online. However, researcher had to spend a lot of time sifting through subject-related and composite data from recent years.</w:t>
      </w:r>
    </w:p>
    <w:p w:rsidR="00FE7B47" w:rsidRDefault="00FE7B47" w:rsidP="007C7B1E">
      <w:pPr>
        <w:spacing w:line="360" w:lineRule="auto"/>
        <w:rPr>
          <w:rFonts w:ascii="Times New Roman" w:hAnsi="Times New Roman" w:cs="Times New Roman"/>
          <w:b/>
          <w:sz w:val="24"/>
          <w:szCs w:val="24"/>
        </w:rPr>
      </w:pPr>
      <w:bookmarkStart w:id="72" w:name="_Toc16161643"/>
    </w:p>
    <w:p w:rsidR="007C7B1E" w:rsidRPr="00FE7B47" w:rsidRDefault="007C7B1E" w:rsidP="00FE7B47">
      <w:pPr>
        <w:pStyle w:val="Heading2"/>
        <w:rPr>
          <w:rFonts w:ascii="Times New Roman" w:hAnsi="Times New Roman" w:cs="Times New Roman"/>
          <w:color w:val="auto"/>
          <w:sz w:val="24"/>
          <w:szCs w:val="24"/>
        </w:rPr>
      </w:pPr>
      <w:bookmarkStart w:id="73" w:name="_Toc27747549"/>
      <w:r w:rsidRPr="00FE7B47">
        <w:rPr>
          <w:rFonts w:ascii="Times New Roman" w:hAnsi="Times New Roman" w:cs="Times New Roman"/>
          <w:color w:val="auto"/>
          <w:sz w:val="24"/>
          <w:szCs w:val="24"/>
        </w:rPr>
        <w:lastRenderedPageBreak/>
        <w:t>3.6 Ethical consideration</w:t>
      </w:r>
      <w:bookmarkEnd w:id="72"/>
      <w:bookmarkEnd w:id="73"/>
    </w:p>
    <w:p w:rsidR="007C7B1E" w:rsidRPr="00324F8F" w:rsidRDefault="007C7B1E" w:rsidP="007C7B1E">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The researcher had </w:t>
      </w:r>
      <w:r>
        <w:rPr>
          <w:rFonts w:ascii="Times New Roman" w:hAnsi="Times New Roman" w:cs="Times New Roman" w:hint="eastAsia"/>
          <w:sz w:val="24"/>
          <w:szCs w:val="24"/>
        </w:rPr>
        <w:t>provided</w:t>
      </w:r>
      <w:r w:rsidRPr="00324F8F">
        <w:rPr>
          <w:rFonts w:ascii="Times New Roman" w:hAnsi="Times New Roman" w:cs="Times New Roman"/>
          <w:sz w:val="24"/>
          <w:szCs w:val="24"/>
        </w:rPr>
        <w:t xml:space="preserve"> a written declaration to promise and make certain that all the individual information is held in reserve confid</w:t>
      </w:r>
      <w:r>
        <w:rPr>
          <w:rFonts w:ascii="Times New Roman" w:hAnsi="Times New Roman" w:cs="Times New Roman"/>
          <w:sz w:val="24"/>
          <w:szCs w:val="24"/>
        </w:rPr>
        <w:t>entially and the data</w:t>
      </w:r>
      <w:r w:rsidRPr="00324F8F">
        <w:rPr>
          <w:rFonts w:ascii="Times New Roman" w:hAnsi="Times New Roman" w:cs="Times New Roman"/>
          <w:sz w:val="24"/>
          <w:szCs w:val="24"/>
        </w:rPr>
        <w:t xml:space="preserve"> collected for the purpose for academic re</w:t>
      </w:r>
      <w:r>
        <w:rPr>
          <w:rFonts w:ascii="Times New Roman" w:hAnsi="Times New Roman" w:cs="Times New Roman"/>
          <w:sz w:val="24"/>
          <w:szCs w:val="24"/>
        </w:rPr>
        <w:t xml:space="preserve">search. The official letter </w:t>
      </w:r>
      <w:r>
        <w:rPr>
          <w:rFonts w:ascii="Times New Roman" w:hAnsi="Times New Roman" w:cs="Times New Roman" w:hint="eastAsia"/>
          <w:sz w:val="24"/>
          <w:szCs w:val="24"/>
        </w:rPr>
        <w:t xml:space="preserve">from </w:t>
      </w:r>
      <w:r w:rsidRPr="00324F8F">
        <w:rPr>
          <w:rFonts w:ascii="Times New Roman" w:hAnsi="Times New Roman" w:cs="Times New Roman"/>
          <w:sz w:val="24"/>
          <w:szCs w:val="24"/>
        </w:rPr>
        <w:t>INTI International University helped to authorize the confidential of source of data.</w:t>
      </w: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Pr="00324F8F" w:rsidRDefault="007C7B1E" w:rsidP="007C7B1E">
      <w:pPr>
        <w:spacing w:line="360" w:lineRule="auto"/>
        <w:rPr>
          <w:rFonts w:ascii="Times New Roman" w:hAnsi="Times New Roman" w:cs="Times New Roman"/>
          <w:sz w:val="24"/>
          <w:szCs w:val="24"/>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FE7B47" w:rsidRDefault="00FE7B47" w:rsidP="007C7B1E">
      <w:pPr>
        <w:jc w:val="center"/>
        <w:rPr>
          <w:rFonts w:ascii="Times New Roman" w:hAnsi="Times New Roman" w:cs="Times New Roman"/>
          <w:b/>
        </w:rPr>
      </w:pPr>
    </w:p>
    <w:p w:rsidR="00F14C32" w:rsidRPr="00FE7B47" w:rsidRDefault="007C7B1E" w:rsidP="00FE7B47">
      <w:pPr>
        <w:pStyle w:val="Heading1"/>
        <w:jc w:val="center"/>
        <w:rPr>
          <w:rFonts w:ascii="Times New Roman" w:hAnsi="Times New Roman" w:cs="Times New Roman"/>
          <w:b/>
          <w:color w:val="auto"/>
          <w:sz w:val="24"/>
          <w:szCs w:val="24"/>
        </w:rPr>
      </w:pPr>
      <w:bookmarkStart w:id="74" w:name="_Toc27747550"/>
      <w:r w:rsidRPr="00FE7B47">
        <w:rPr>
          <w:rFonts w:ascii="Times New Roman" w:hAnsi="Times New Roman" w:cs="Times New Roman"/>
          <w:b/>
          <w:color w:val="auto"/>
          <w:sz w:val="24"/>
          <w:szCs w:val="24"/>
        </w:rPr>
        <w:lastRenderedPageBreak/>
        <w:t>CHAPTER 4</w:t>
      </w:r>
      <w:bookmarkEnd w:id="74"/>
    </w:p>
    <w:p w:rsidR="007C7B1E" w:rsidRPr="00FE7B47" w:rsidRDefault="007C7B1E" w:rsidP="00FE7B47">
      <w:pPr>
        <w:pStyle w:val="Heading1"/>
        <w:jc w:val="center"/>
        <w:rPr>
          <w:rFonts w:ascii="Times New Roman" w:hAnsi="Times New Roman" w:cs="Times New Roman"/>
          <w:b/>
          <w:color w:val="auto"/>
          <w:sz w:val="24"/>
          <w:szCs w:val="24"/>
        </w:rPr>
      </w:pPr>
      <w:bookmarkStart w:id="75" w:name="_Toc27747551"/>
      <w:r w:rsidRPr="00FE7B47">
        <w:rPr>
          <w:rFonts w:ascii="Times New Roman" w:hAnsi="Times New Roman" w:cs="Times New Roman"/>
          <w:b/>
          <w:color w:val="auto"/>
          <w:sz w:val="24"/>
          <w:szCs w:val="24"/>
        </w:rPr>
        <w:t>DATA ANALYSIS AND INTERPRETATION</w:t>
      </w:r>
      <w:bookmarkEnd w:id="75"/>
    </w:p>
    <w:p w:rsidR="00F14C32" w:rsidRPr="00893625" w:rsidRDefault="00F14C32" w:rsidP="007C7B1E">
      <w:pPr>
        <w:jc w:val="center"/>
        <w:rPr>
          <w:rFonts w:ascii="Times New Roman" w:hAnsi="Times New Roman" w:cs="Times New Roman"/>
          <w:b/>
        </w:rPr>
      </w:pPr>
    </w:p>
    <w:p w:rsidR="007C7B1E" w:rsidRPr="00FE7B47" w:rsidRDefault="007C7B1E" w:rsidP="00FE7B47">
      <w:pPr>
        <w:pStyle w:val="Heading2"/>
        <w:rPr>
          <w:rFonts w:ascii="Times New Roman" w:hAnsi="Times New Roman" w:cs="Times New Roman"/>
          <w:color w:val="auto"/>
          <w:sz w:val="24"/>
          <w:szCs w:val="24"/>
        </w:rPr>
      </w:pPr>
      <w:bookmarkStart w:id="76" w:name="_Toc27747552"/>
      <w:r w:rsidRPr="00FE7B47">
        <w:rPr>
          <w:rFonts w:ascii="Times New Roman" w:hAnsi="Times New Roman" w:cs="Times New Roman"/>
          <w:color w:val="auto"/>
          <w:sz w:val="24"/>
          <w:szCs w:val="24"/>
        </w:rPr>
        <w:t>4.0 Overview</w:t>
      </w:r>
      <w:bookmarkEnd w:id="76"/>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This chapter presented the results of this study. The researcher interpreted the demographic data of the respondents and also provided data for the analysis, and the results will be discussed further.</w:t>
      </w:r>
    </w:p>
    <w:p w:rsidR="007C7B1E" w:rsidRPr="00FE7B47" w:rsidRDefault="007C7B1E" w:rsidP="00FE7B47">
      <w:pPr>
        <w:pStyle w:val="Heading2"/>
        <w:rPr>
          <w:rFonts w:ascii="Times New Roman" w:hAnsi="Times New Roman" w:cs="Times New Roman"/>
          <w:color w:val="auto"/>
          <w:sz w:val="24"/>
          <w:szCs w:val="24"/>
        </w:rPr>
      </w:pPr>
      <w:bookmarkStart w:id="77" w:name="_Toc27747553"/>
      <w:r w:rsidRPr="00FE7B47">
        <w:rPr>
          <w:rFonts w:ascii="Times New Roman" w:hAnsi="Times New Roman" w:cs="Times New Roman"/>
          <w:color w:val="auto"/>
          <w:sz w:val="24"/>
          <w:szCs w:val="24"/>
        </w:rPr>
        <w:t>4.1 Demographic of respondent profile analysis</w:t>
      </w:r>
      <w:bookmarkEnd w:id="77"/>
    </w:p>
    <w:tbl>
      <w:tblPr>
        <w:tblW w:w="3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948"/>
        <w:gridCol w:w="1224"/>
        <w:gridCol w:w="1025"/>
      </w:tblGrid>
      <w:tr w:rsidR="007C7B1E" w:rsidRPr="00893625" w:rsidTr="008306A8">
        <w:trPr>
          <w:cantSplit/>
        </w:trPr>
        <w:tc>
          <w:tcPr>
            <w:tcW w:w="3931" w:type="dxa"/>
            <w:gridSpan w:val="4"/>
            <w:tcBorders>
              <w:top w:val="nil"/>
              <w:left w:val="nil"/>
              <w:bottom w:val="nil"/>
              <w:right w:val="nil"/>
            </w:tcBorders>
            <w:shd w:val="clear" w:color="auto" w:fill="FFFFFF"/>
            <w:vAlign w:val="center"/>
          </w:tcPr>
          <w:p w:rsidR="007C7B1E" w:rsidRPr="00FE7B47" w:rsidRDefault="007C7B1E" w:rsidP="00FE7B47">
            <w:pPr>
              <w:pStyle w:val="Heading3"/>
              <w:rPr>
                <w:rFonts w:ascii="Times New Roman" w:hAnsi="Times New Roman" w:cs="Times New Roman"/>
                <w:color w:val="auto"/>
                <w:sz w:val="24"/>
                <w:szCs w:val="24"/>
              </w:rPr>
            </w:pPr>
            <w:bookmarkStart w:id="78" w:name="_Toc27747554"/>
            <w:r w:rsidRPr="00FE7B47">
              <w:rPr>
                <w:rFonts w:ascii="Times New Roman" w:hAnsi="Times New Roman" w:cs="Times New Roman"/>
                <w:color w:val="auto"/>
                <w:sz w:val="24"/>
                <w:szCs w:val="24"/>
              </w:rPr>
              <w:t>Frequency analysis</w:t>
            </w:r>
            <w:bookmarkEnd w:id="78"/>
          </w:p>
          <w:p w:rsidR="007C7B1E" w:rsidRPr="00893625" w:rsidRDefault="007C7B1E" w:rsidP="008306A8">
            <w:pPr>
              <w:spacing w:line="360" w:lineRule="auto"/>
              <w:rPr>
                <w:rFonts w:ascii="Times New Roman" w:hAnsi="Times New Roman" w:cs="Times New Roman"/>
                <w:b/>
                <w:sz w:val="24"/>
                <w:szCs w:val="24"/>
              </w:rPr>
            </w:pPr>
            <w:r w:rsidRPr="00893625">
              <w:rPr>
                <w:rFonts w:ascii="Times New Roman" w:hAnsi="Times New Roman" w:cs="Times New Roman"/>
                <w:b/>
                <w:sz w:val="24"/>
                <w:szCs w:val="24"/>
              </w:rPr>
              <w:t>Statistics</w:t>
            </w:r>
            <w:r>
              <w:rPr>
                <w:rFonts w:ascii="Times New Roman" w:hAnsi="Times New Roman" w:cs="Times New Roman"/>
                <w:b/>
                <w:sz w:val="24"/>
                <w:szCs w:val="24"/>
              </w:rPr>
              <w:t>:</w:t>
            </w:r>
          </w:p>
        </w:tc>
      </w:tr>
      <w:tr w:rsidR="007C7B1E" w:rsidRPr="001B4772" w:rsidTr="008306A8">
        <w:trPr>
          <w:cantSplit/>
        </w:trPr>
        <w:tc>
          <w:tcPr>
            <w:tcW w:w="1682" w:type="dxa"/>
            <w:gridSpan w:val="2"/>
            <w:tcBorders>
              <w:top w:val="nil"/>
              <w:left w:val="nil"/>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p>
        </w:tc>
        <w:tc>
          <w:tcPr>
            <w:tcW w:w="1224"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Gender</w:t>
            </w:r>
          </w:p>
        </w:tc>
        <w:tc>
          <w:tcPr>
            <w:tcW w:w="1025"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Age</w:t>
            </w:r>
          </w:p>
        </w:tc>
      </w:tr>
      <w:tr w:rsidR="007C7B1E" w:rsidRPr="001B4772" w:rsidTr="008306A8">
        <w:trPr>
          <w:cantSplit/>
        </w:trPr>
        <w:tc>
          <w:tcPr>
            <w:tcW w:w="734" w:type="dxa"/>
            <w:vMerge w:val="restart"/>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N</w:t>
            </w:r>
          </w:p>
        </w:tc>
        <w:tc>
          <w:tcPr>
            <w:tcW w:w="948"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Valid</w:t>
            </w:r>
          </w:p>
        </w:tc>
        <w:tc>
          <w:tcPr>
            <w:tcW w:w="1224"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25" w:type="dxa"/>
            <w:tcBorders>
              <w:top w:val="single" w:sz="8" w:space="0" w:color="152935"/>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948"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Missing</w:t>
            </w:r>
          </w:p>
        </w:tc>
        <w:tc>
          <w:tcPr>
            <w:tcW w:w="1224"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w:t>
            </w:r>
          </w:p>
        </w:tc>
        <w:tc>
          <w:tcPr>
            <w:tcW w:w="1025" w:type="dxa"/>
            <w:tcBorders>
              <w:top w:val="single" w:sz="8" w:space="0" w:color="AEAEAE"/>
              <w:left w:val="single" w:sz="8" w:space="0" w:color="E0E0E0"/>
              <w:bottom w:val="single" w:sz="8" w:space="0" w:color="152935"/>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w:t>
            </w:r>
          </w:p>
        </w:tc>
      </w:tr>
    </w:tbl>
    <w:p w:rsidR="007C7B1E" w:rsidRPr="001B4772" w:rsidRDefault="007C7B1E" w:rsidP="007C7B1E">
      <w:pPr>
        <w:rPr>
          <w:rFonts w:ascii="Times New Roman" w:hAnsi="Times New Roman" w:cs="Times New Roman"/>
        </w:rPr>
      </w:pPr>
    </w:p>
    <w:p w:rsidR="007C7B1E" w:rsidRDefault="007C7B1E" w:rsidP="007C7B1E">
      <w:pPr>
        <w:rPr>
          <w:rFonts w:ascii="Times New Roman" w:hAnsi="Times New Roman" w:cs="Times New Roman"/>
        </w:rPr>
      </w:pPr>
      <w:r w:rsidRPr="001B4772">
        <w:rPr>
          <w:rFonts w:ascii="Times New Roman" w:hAnsi="Times New Roman" w:cs="Times New Roman"/>
        </w:rPr>
        <w:t>In this study, a total of 288 questionnaires were distributed</w:t>
      </w:r>
      <w:r>
        <w:rPr>
          <w:rFonts w:ascii="Times New Roman" w:hAnsi="Times New Roman" w:cs="Times New Roman" w:hint="eastAsia"/>
        </w:rPr>
        <w:t xml:space="preserve"> to respondents</w:t>
      </w:r>
      <w:r w:rsidRPr="001B4772">
        <w:rPr>
          <w:rFonts w:ascii="Times New Roman" w:hAnsi="Times New Roman" w:cs="Times New Roman"/>
        </w:rPr>
        <w:t xml:space="preserve">. After </w:t>
      </w:r>
      <w:r>
        <w:rPr>
          <w:rFonts w:ascii="Times New Roman" w:hAnsi="Times New Roman" w:cs="Times New Roman" w:hint="eastAsia"/>
        </w:rPr>
        <w:t xml:space="preserve">2 </w:t>
      </w:r>
      <w:r w:rsidRPr="001B4772">
        <w:rPr>
          <w:rFonts w:ascii="Times New Roman" w:hAnsi="Times New Roman" w:cs="Times New Roman"/>
        </w:rPr>
        <w:t xml:space="preserve">weeks of data collection, a total of 288 questionnaires were received, </w:t>
      </w:r>
      <w:r>
        <w:rPr>
          <w:rFonts w:ascii="Times New Roman" w:hAnsi="Times New Roman" w:cs="Times New Roman" w:hint="eastAsia"/>
        </w:rPr>
        <w:t>and</w:t>
      </w:r>
      <w:r w:rsidRPr="001B4772">
        <w:rPr>
          <w:rFonts w:ascii="Times New Roman" w:hAnsi="Times New Roman" w:cs="Times New Roman"/>
        </w:rPr>
        <w:t xml:space="preserve"> 288 </w:t>
      </w:r>
      <w:r>
        <w:rPr>
          <w:rFonts w:ascii="Times New Roman" w:hAnsi="Times New Roman" w:cs="Times New Roman" w:hint="eastAsia"/>
        </w:rPr>
        <w:t>answers in the</w:t>
      </w:r>
      <w:r w:rsidRPr="001B4772">
        <w:rPr>
          <w:rFonts w:ascii="Times New Roman" w:hAnsi="Times New Roman" w:cs="Times New Roman"/>
        </w:rPr>
        <w:t xml:space="preserve"> questionnaires were </w:t>
      </w:r>
      <w:r>
        <w:rPr>
          <w:rFonts w:ascii="Times New Roman" w:hAnsi="Times New Roman" w:cs="Times New Roman" w:hint="eastAsia"/>
        </w:rPr>
        <w:t>valid</w:t>
      </w:r>
      <w:r w:rsidRPr="001B4772">
        <w:rPr>
          <w:rFonts w:ascii="Times New Roman" w:hAnsi="Times New Roman" w:cs="Times New Roman"/>
        </w:rPr>
        <w:t xml:space="preserve">. </w:t>
      </w:r>
    </w:p>
    <w:p w:rsidR="007C7B1E" w:rsidRPr="001B4772" w:rsidRDefault="007C7B1E" w:rsidP="007C7B1E">
      <w:pPr>
        <w:rPr>
          <w:rFonts w:ascii="Times New Roman" w:hAnsi="Times New Roman" w:cs="Times New Roman"/>
        </w:rPr>
      </w:pPr>
      <w:r w:rsidRPr="001B4772">
        <w:rPr>
          <w:rFonts w:ascii="Times New Roman" w:hAnsi="Times New Roman" w:cs="Times New Roman"/>
        </w:rPr>
        <w:t>Descriptive analysis is usually based on the fraction of respondents answering questions in the questionnaire. Thus, the probability distribution of each problem is obtained, and the related information such as frequency statistics is obtained.</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FE7B47" w:rsidRDefault="00FE7B47" w:rsidP="007C7B1E">
      <w:pPr>
        <w:rPr>
          <w:rFonts w:ascii="Times New Roman" w:hAnsi="Times New Roman" w:cs="Times New Roman"/>
          <w:b/>
          <w:sz w:val="24"/>
          <w:szCs w:val="24"/>
        </w:rPr>
      </w:pPr>
    </w:p>
    <w:p w:rsidR="00FE7B47" w:rsidRDefault="00FE7B47" w:rsidP="007C7B1E">
      <w:pPr>
        <w:rPr>
          <w:rFonts w:ascii="Times New Roman" w:hAnsi="Times New Roman" w:cs="Times New Roman"/>
          <w:b/>
          <w:sz w:val="24"/>
          <w:szCs w:val="24"/>
        </w:rPr>
      </w:pPr>
    </w:p>
    <w:p w:rsidR="007C7B1E" w:rsidRPr="00893625" w:rsidRDefault="007C7B1E" w:rsidP="007C7B1E">
      <w:pPr>
        <w:rPr>
          <w:rFonts w:ascii="Times New Roman" w:hAnsi="Times New Roman" w:cs="Times New Roman"/>
          <w:b/>
          <w:sz w:val="24"/>
          <w:szCs w:val="24"/>
        </w:rPr>
      </w:pPr>
      <w:r w:rsidRPr="00893625">
        <w:rPr>
          <w:rFonts w:ascii="Times New Roman" w:hAnsi="Times New Roman" w:cs="Times New Roman"/>
          <w:b/>
          <w:sz w:val="24"/>
          <w:szCs w:val="24"/>
        </w:rPr>
        <w:lastRenderedPageBreak/>
        <w:t>Frequency Tables:</w:t>
      </w: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933"/>
        <w:gridCol w:w="1163"/>
        <w:gridCol w:w="1024"/>
        <w:gridCol w:w="1392"/>
        <w:gridCol w:w="1469"/>
      </w:tblGrid>
      <w:tr w:rsidR="007C7B1E" w:rsidRPr="001B4772" w:rsidTr="008306A8">
        <w:trPr>
          <w:cantSplit/>
        </w:trPr>
        <w:tc>
          <w:tcPr>
            <w:tcW w:w="6715" w:type="dxa"/>
            <w:gridSpan w:val="6"/>
            <w:tcBorders>
              <w:top w:val="nil"/>
              <w:left w:val="nil"/>
              <w:bottom w:val="nil"/>
              <w:right w:val="nil"/>
            </w:tcBorders>
            <w:shd w:val="clear" w:color="auto" w:fill="FFFFFF"/>
            <w:vAlign w:val="center"/>
          </w:tcPr>
          <w:p w:rsidR="007C7B1E" w:rsidRPr="001B4772" w:rsidRDefault="007C7B1E" w:rsidP="008306A8">
            <w:pPr>
              <w:rPr>
                <w:rFonts w:ascii="Times New Roman" w:hAnsi="Times New Roman" w:cs="Times New Roman"/>
              </w:rPr>
            </w:pPr>
          </w:p>
        </w:tc>
      </w:tr>
      <w:tr w:rsidR="007C7B1E" w:rsidRPr="001B4772" w:rsidTr="008306A8">
        <w:trPr>
          <w:cantSplit/>
        </w:trPr>
        <w:tc>
          <w:tcPr>
            <w:tcW w:w="1667" w:type="dxa"/>
            <w:gridSpan w:val="2"/>
            <w:tcBorders>
              <w:top w:val="nil"/>
              <w:left w:val="nil"/>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Cumulative Percent</w:t>
            </w:r>
          </w:p>
        </w:tc>
      </w:tr>
      <w:tr w:rsidR="007C7B1E" w:rsidRPr="001B4772" w:rsidTr="008306A8">
        <w:trPr>
          <w:cantSplit/>
        </w:trPr>
        <w:tc>
          <w:tcPr>
            <w:tcW w:w="734" w:type="dxa"/>
            <w:vMerge w:val="restart"/>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Valid</w:t>
            </w:r>
          </w:p>
        </w:tc>
        <w:tc>
          <w:tcPr>
            <w:tcW w:w="933"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Female</w:t>
            </w:r>
          </w:p>
        </w:tc>
        <w:tc>
          <w:tcPr>
            <w:tcW w:w="1163"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137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47.6</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47.6</w:t>
            </w:r>
          </w:p>
        </w:tc>
        <w:tc>
          <w:tcPr>
            <w:tcW w:w="1469" w:type="dxa"/>
            <w:tcBorders>
              <w:top w:val="single" w:sz="8" w:space="0" w:color="152935"/>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47.6</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9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Male</w:t>
            </w:r>
          </w:p>
        </w:tc>
        <w:tc>
          <w:tcPr>
            <w:tcW w:w="1163"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151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52.4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52.4</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933"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Total</w:t>
            </w:r>
          </w:p>
        </w:tc>
        <w:tc>
          <w:tcPr>
            <w:tcW w:w="1163"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7C7B1E" w:rsidRPr="001B4772" w:rsidRDefault="007C7B1E" w:rsidP="008306A8">
            <w:pPr>
              <w:rPr>
                <w:rFonts w:ascii="Times New Roman" w:hAnsi="Times New Roman" w:cs="Times New Roman"/>
              </w:rPr>
            </w:pPr>
          </w:p>
        </w:tc>
      </w:tr>
    </w:tbl>
    <w:p w:rsidR="007C7B1E" w:rsidRPr="001B4772" w:rsidRDefault="007C7B1E" w:rsidP="007C7B1E">
      <w:pPr>
        <w:rPr>
          <w:rFonts w:ascii="Times New Roman" w:hAnsi="Times New Roman" w:cs="Times New Roman"/>
        </w:rPr>
      </w:pPr>
    </w:p>
    <w:p w:rsidR="007C7B1E" w:rsidRPr="00893625" w:rsidRDefault="007C7B1E" w:rsidP="007C7B1E">
      <w:pPr>
        <w:rPr>
          <w:rFonts w:ascii="Times New Roman" w:hAnsi="Times New Roman" w:cs="Times New Roman"/>
          <w:sz w:val="24"/>
          <w:szCs w:val="24"/>
        </w:rPr>
      </w:pPr>
      <w:r w:rsidRPr="00893625">
        <w:rPr>
          <w:rFonts w:ascii="Times New Roman" w:hAnsi="Times New Roman" w:cs="Times New Roman"/>
          <w:sz w:val="24"/>
          <w:szCs w:val="24"/>
        </w:rPr>
        <w:t>Table</w:t>
      </w:r>
      <w:r>
        <w:rPr>
          <w:rFonts w:ascii="Times New Roman" w:hAnsi="Times New Roman" w:cs="Times New Roman"/>
          <w:sz w:val="24"/>
          <w:szCs w:val="24"/>
        </w:rPr>
        <w:t xml:space="preserve"> 1: T</w:t>
      </w:r>
      <w:r w:rsidRPr="00893625">
        <w:rPr>
          <w:rFonts w:ascii="Times New Roman" w:hAnsi="Times New Roman" w:cs="Times New Roman"/>
          <w:sz w:val="24"/>
          <w:szCs w:val="24"/>
        </w:rPr>
        <w:t>able of gender frequency</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0" distR="0">
            <wp:extent cx="2559050" cy="204724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74462" cy="2060120"/>
                    </a:xfrm>
                    <a:prstGeom prst="rect">
                      <a:avLst/>
                    </a:prstGeom>
                    <a:noFill/>
                    <a:ln>
                      <a:noFill/>
                    </a:ln>
                  </pic:spPr>
                </pic:pic>
              </a:graphicData>
            </a:graphic>
          </wp:inline>
        </w:drawing>
      </w:r>
    </w:p>
    <w:p w:rsidR="007C7B1E" w:rsidRPr="00893625" w:rsidRDefault="007C7B1E" w:rsidP="007C7B1E">
      <w:pPr>
        <w:spacing w:line="360" w:lineRule="auto"/>
        <w:rPr>
          <w:rFonts w:ascii="Times New Roman" w:hAnsi="Times New Roman" w:cs="Times New Roman"/>
          <w:sz w:val="24"/>
          <w:szCs w:val="24"/>
        </w:rPr>
      </w:pP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According to the frequency table 1 and pie chart above, the data shows that among the total number of respondent, 52% of them are male and 48% of them are female.</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2188"/>
        <w:gridCol w:w="1162"/>
        <w:gridCol w:w="1024"/>
        <w:gridCol w:w="1392"/>
        <w:gridCol w:w="1469"/>
      </w:tblGrid>
      <w:tr w:rsidR="007C7B1E" w:rsidRPr="001B4772" w:rsidTr="008306A8">
        <w:trPr>
          <w:cantSplit/>
        </w:trPr>
        <w:tc>
          <w:tcPr>
            <w:tcW w:w="7969" w:type="dxa"/>
            <w:gridSpan w:val="6"/>
            <w:tcBorders>
              <w:top w:val="nil"/>
              <w:left w:val="nil"/>
              <w:bottom w:val="nil"/>
              <w:right w:val="nil"/>
            </w:tcBorders>
            <w:shd w:val="clear" w:color="auto" w:fill="FFFFFF"/>
            <w:vAlign w:val="center"/>
          </w:tcPr>
          <w:p w:rsidR="007C7B1E" w:rsidRPr="001B4772" w:rsidRDefault="007C7B1E" w:rsidP="008306A8">
            <w:pPr>
              <w:rPr>
                <w:rFonts w:ascii="Times New Roman" w:hAnsi="Times New Roman" w:cs="Times New Roman"/>
              </w:rPr>
            </w:pPr>
          </w:p>
        </w:tc>
      </w:tr>
      <w:tr w:rsidR="007C7B1E" w:rsidRPr="001B4772" w:rsidTr="008306A8">
        <w:trPr>
          <w:cantSplit/>
        </w:trPr>
        <w:tc>
          <w:tcPr>
            <w:tcW w:w="2922" w:type="dxa"/>
            <w:gridSpan w:val="2"/>
            <w:tcBorders>
              <w:top w:val="nil"/>
              <w:left w:val="nil"/>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Cumulative Percent</w:t>
            </w:r>
          </w:p>
        </w:tc>
      </w:tr>
      <w:tr w:rsidR="007C7B1E" w:rsidRPr="001B4772" w:rsidTr="008306A8">
        <w:trPr>
          <w:cantSplit/>
        </w:trPr>
        <w:tc>
          <w:tcPr>
            <w:tcW w:w="734" w:type="dxa"/>
            <w:vMerge w:val="restart"/>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Valid</w:t>
            </w:r>
          </w:p>
        </w:tc>
        <w:tc>
          <w:tcPr>
            <w:tcW w:w="2188"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21-25 years old</w:t>
            </w:r>
          </w:p>
        </w:tc>
        <w:tc>
          <w:tcPr>
            <w:tcW w:w="1162"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82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28.5</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28.5</w:t>
            </w:r>
          </w:p>
        </w:tc>
        <w:tc>
          <w:tcPr>
            <w:tcW w:w="1469" w:type="dxa"/>
            <w:tcBorders>
              <w:top w:val="single" w:sz="8" w:space="0" w:color="152935"/>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28.5</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18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26-30 years old</w:t>
            </w:r>
          </w:p>
        </w:tc>
        <w:tc>
          <w:tcPr>
            <w:tcW w:w="1162"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47.9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47.9</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76.4</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18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31-35 years old</w:t>
            </w:r>
          </w:p>
        </w:tc>
        <w:tc>
          <w:tcPr>
            <w:tcW w:w="1162"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21.9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21.9</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98.3</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18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More than 35 years old</w:t>
            </w:r>
          </w:p>
        </w:tc>
        <w:tc>
          <w:tcPr>
            <w:tcW w:w="1162"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1.7</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188"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7C7B1E" w:rsidRPr="001B4772" w:rsidRDefault="007C7B1E" w:rsidP="008306A8">
            <w:pPr>
              <w:rPr>
                <w:rFonts w:ascii="Times New Roman" w:hAnsi="Times New Roman" w:cs="Times New Roman"/>
              </w:rPr>
            </w:pPr>
          </w:p>
        </w:tc>
      </w:tr>
    </w:tbl>
    <w:p w:rsidR="007C7B1E" w:rsidRPr="001B4772" w:rsidRDefault="007C7B1E" w:rsidP="007C7B1E">
      <w:pPr>
        <w:rPr>
          <w:rFonts w:ascii="Times New Roman" w:hAnsi="Times New Roman" w:cs="Times New Roman"/>
        </w:rPr>
      </w:pPr>
    </w:p>
    <w:p w:rsidR="007C7B1E" w:rsidRPr="00893625" w:rsidRDefault="007C7B1E" w:rsidP="007C7B1E">
      <w:pPr>
        <w:rPr>
          <w:rFonts w:ascii="Times New Roman" w:hAnsi="Times New Roman" w:cs="Times New Roman"/>
          <w:sz w:val="24"/>
          <w:szCs w:val="24"/>
        </w:rPr>
      </w:pPr>
      <w:r w:rsidRPr="00893625">
        <w:rPr>
          <w:rFonts w:ascii="Times New Roman" w:hAnsi="Times New Roman" w:cs="Times New Roman"/>
          <w:sz w:val="24"/>
          <w:szCs w:val="24"/>
        </w:rPr>
        <w:t>Table</w:t>
      </w:r>
      <w:r>
        <w:rPr>
          <w:rFonts w:ascii="Times New Roman" w:hAnsi="Times New Roman" w:cs="Times New Roman"/>
          <w:sz w:val="24"/>
          <w:szCs w:val="24"/>
        </w:rPr>
        <w:t xml:space="preserve"> 2: T</w:t>
      </w:r>
      <w:r w:rsidRPr="00893625">
        <w:rPr>
          <w:rFonts w:ascii="Times New Roman" w:hAnsi="Times New Roman" w:cs="Times New Roman"/>
          <w:sz w:val="24"/>
          <w:szCs w:val="24"/>
        </w:rPr>
        <w:t>a</w:t>
      </w:r>
      <w:r>
        <w:rPr>
          <w:rFonts w:ascii="Times New Roman" w:hAnsi="Times New Roman" w:cs="Times New Roman"/>
          <w:sz w:val="24"/>
          <w:szCs w:val="24"/>
        </w:rPr>
        <w:t xml:space="preserve">ble of age </w:t>
      </w: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0" distR="0">
            <wp:extent cx="2582545" cy="206629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96670" cy="2077891"/>
                    </a:xfrm>
                    <a:prstGeom prst="rect">
                      <a:avLst/>
                    </a:prstGeom>
                    <a:noFill/>
                    <a:ln>
                      <a:noFill/>
                    </a:ln>
                  </pic:spPr>
                </pic:pic>
              </a:graphicData>
            </a:graphic>
          </wp:inline>
        </w:drawing>
      </w: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According to the frequency table 2 and pie chart above, the data shows that among the total number of respondent, 48% of them between 26-30 years old and there are only 1.7% of them more than 35 years old.</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3"/>
        <w:gridCol w:w="1132"/>
        <w:gridCol w:w="1163"/>
        <w:gridCol w:w="1025"/>
        <w:gridCol w:w="1392"/>
        <w:gridCol w:w="1469"/>
      </w:tblGrid>
      <w:tr w:rsidR="007C7B1E" w:rsidRPr="001B4772" w:rsidTr="008306A8">
        <w:trPr>
          <w:cantSplit/>
        </w:trPr>
        <w:tc>
          <w:tcPr>
            <w:tcW w:w="6914" w:type="dxa"/>
            <w:gridSpan w:val="6"/>
            <w:tcBorders>
              <w:top w:val="nil"/>
              <w:left w:val="nil"/>
              <w:bottom w:val="nil"/>
              <w:right w:val="nil"/>
            </w:tcBorders>
            <w:shd w:val="clear" w:color="auto" w:fill="FFFFFF"/>
            <w:vAlign w:val="center"/>
          </w:tcPr>
          <w:p w:rsidR="007C7B1E" w:rsidRPr="001B4772" w:rsidRDefault="007C7B1E" w:rsidP="008306A8">
            <w:pPr>
              <w:rPr>
                <w:rFonts w:ascii="Times New Roman" w:hAnsi="Times New Roman" w:cs="Times New Roman"/>
              </w:rPr>
            </w:pPr>
          </w:p>
        </w:tc>
      </w:tr>
      <w:tr w:rsidR="007C7B1E" w:rsidRPr="001B4772" w:rsidTr="008306A8">
        <w:trPr>
          <w:cantSplit/>
        </w:trPr>
        <w:tc>
          <w:tcPr>
            <w:tcW w:w="1865" w:type="dxa"/>
            <w:gridSpan w:val="2"/>
            <w:tcBorders>
              <w:top w:val="nil"/>
              <w:left w:val="nil"/>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Cumulative Percent</w:t>
            </w:r>
          </w:p>
        </w:tc>
      </w:tr>
      <w:tr w:rsidR="007C7B1E" w:rsidRPr="001B4772" w:rsidTr="008306A8">
        <w:trPr>
          <w:cantSplit/>
        </w:trPr>
        <w:tc>
          <w:tcPr>
            <w:tcW w:w="733" w:type="dxa"/>
            <w:vMerge w:val="restart"/>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Valid</w:t>
            </w:r>
          </w:p>
        </w:tc>
        <w:tc>
          <w:tcPr>
            <w:tcW w:w="1132"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Certificate</w:t>
            </w:r>
          </w:p>
        </w:tc>
        <w:tc>
          <w:tcPr>
            <w:tcW w:w="1163"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17</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5.9</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5.9</w:t>
            </w:r>
          </w:p>
        </w:tc>
        <w:tc>
          <w:tcPr>
            <w:tcW w:w="1469" w:type="dxa"/>
            <w:tcBorders>
              <w:top w:val="single" w:sz="8" w:space="0" w:color="152935"/>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5.9</w:t>
            </w:r>
          </w:p>
        </w:tc>
      </w:tr>
      <w:tr w:rsidR="007C7B1E" w:rsidRPr="001B4772" w:rsidTr="008306A8">
        <w:trPr>
          <w:cantSplit/>
        </w:trPr>
        <w:tc>
          <w:tcPr>
            <w:tcW w:w="733"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132"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Degree</w:t>
            </w:r>
          </w:p>
        </w:tc>
        <w:tc>
          <w:tcPr>
            <w:tcW w:w="1163"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153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53.1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53.1</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59.0</w:t>
            </w:r>
          </w:p>
        </w:tc>
      </w:tr>
      <w:tr w:rsidR="007C7B1E" w:rsidRPr="001B4772" w:rsidTr="008306A8">
        <w:trPr>
          <w:cantSplit/>
        </w:trPr>
        <w:tc>
          <w:tcPr>
            <w:tcW w:w="733"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132"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Diploma</w:t>
            </w:r>
          </w:p>
        </w:tc>
        <w:tc>
          <w:tcPr>
            <w:tcW w:w="1163"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21.9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21.9</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80.9</w:t>
            </w:r>
          </w:p>
        </w:tc>
      </w:tr>
      <w:tr w:rsidR="007C7B1E" w:rsidRPr="001B4772" w:rsidTr="008306A8">
        <w:trPr>
          <w:cantSplit/>
        </w:trPr>
        <w:tc>
          <w:tcPr>
            <w:tcW w:w="733"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132"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Master</w:t>
            </w:r>
          </w:p>
        </w:tc>
        <w:tc>
          <w:tcPr>
            <w:tcW w:w="1163"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17.7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17.7</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98.6</w:t>
            </w:r>
          </w:p>
        </w:tc>
      </w:tr>
      <w:tr w:rsidR="007C7B1E" w:rsidRPr="001B4772" w:rsidTr="008306A8">
        <w:trPr>
          <w:cantSplit/>
        </w:trPr>
        <w:tc>
          <w:tcPr>
            <w:tcW w:w="733"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132"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SPM</w:t>
            </w:r>
          </w:p>
        </w:tc>
        <w:tc>
          <w:tcPr>
            <w:tcW w:w="1163"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1.4</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r>
      <w:tr w:rsidR="007C7B1E" w:rsidRPr="001B4772" w:rsidTr="008306A8">
        <w:trPr>
          <w:cantSplit/>
        </w:trPr>
        <w:tc>
          <w:tcPr>
            <w:tcW w:w="733"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132"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Total</w:t>
            </w:r>
          </w:p>
        </w:tc>
        <w:tc>
          <w:tcPr>
            <w:tcW w:w="1163"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7C7B1E" w:rsidRPr="001B4772" w:rsidRDefault="007C7B1E" w:rsidP="008306A8">
            <w:pPr>
              <w:rPr>
                <w:rFonts w:ascii="Times New Roman" w:hAnsi="Times New Roman" w:cs="Times New Roman"/>
              </w:rPr>
            </w:pPr>
          </w:p>
        </w:tc>
      </w:tr>
    </w:tbl>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r w:rsidRPr="001B4772">
        <w:rPr>
          <w:rFonts w:ascii="Times New Roman" w:hAnsi="Times New Roman" w:cs="Times New Roman"/>
        </w:rPr>
        <w:t>Table</w:t>
      </w:r>
      <w:r>
        <w:rPr>
          <w:rFonts w:ascii="Times New Roman" w:hAnsi="Times New Roman" w:cs="Times New Roman"/>
        </w:rPr>
        <w:t xml:space="preserve"> 3: Table of Education L</w:t>
      </w:r>
      <w:r w:rsidRPr="001B4772">
        <w:rPr>
          <w:rFonts w:ascii="Times New Roman" w:hAnsi="Times New Roman" w:cs="Times New Roman"/>
        </w:rPr>
        <w:t xml:space="preserve">evel </w:t>
      </w: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0" distR="0">
            <wp:extent cx="2596515" cy="207772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24003" cy="2099763"/>
                    </a:xfrm>
                    <a:prstGeom prst="rect">
                      <a:avLst/>
                    </a:prstGeom>
                    <a:noFill/>
                    <a:ln>
                      <a:noFill/>
                    </a:ln>
                  </pic:spPr>
                </pic:pic>
              </a:graphicData>
            </a:graphic>
          </wp:inline>
        </w:drawing>
      </w: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According to the frequency table 3 and pie chart above, the data shows that among the total number of respondent, 53% of them have Degree as the highest education level and there are only 1.4% of them have SPM as highest education level.</w:t>
      </w:r>
    </w:p>
    <w:p w:rsidR="007C7B1E" w:rsidRPr="00893625" w:rsidRDefault="007C7B1E" w:rsidP="007C7B1E">
      <w:pPr>
        <w:spacing w:line="360" w:lineRule="auto"/>
        <w:rPr>
          <w:rFonts w:ascii="Times New Roman" w:hAnsi="Times New Roman" w:cs="Times New Roman"/>
          <w:sz w:val="24"/>
          <w:szCs w:val="24"/>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917"/>
        <w:gridCol w:w="1163"/>
        <w:gridCol w:w="1024"/>
        <w:gridCol w:w="1393"/>
        <w:gridCol w:w="1469"/>
      </w:tblGrid>
      <w:tr w:rsidR="007C7B1E" w:rsidRPr="001B4772" w:rsidTr="008306A8">
        <w:trPr>
          <w:cantSplit/>
        </w:trPr>
        <w:tc>
          <w:tcPr>
            <w:tcW w:w="6700" w:type="dxa"/>
            <w:gridSpan w:val="6"/>
            <w:tcBorders>
              <w:top w:val="nil"/>
              <w:left w:val="nil"/>
              <w:bottom w:val="nil"/>
              <w:right w:val="nil"/>
            </w:tcBorders>
            <w:shd w:val="clear" w:color="auto" w:fill="FFFFFF"/>
            <w:vAlign w:val="center"/>
          </w:tcPr>
          <w:p w:rsidR="007C7B1E" w:rsidRPr="001B4772" w:rsidRDefault="007C7B1E" w:rsidP="008306A8">
            <w:pPr>
              <w:rPr>
                <w:rFonts w:ascii="Times New Roman" w:hAnsi="Times New Roman" w:cs="Times New Roman"/>
              </w:rPr>
            </w:pPr>
          </w:p>
        </w:tc>
      </w:tr>
      <w:tr w:rsidR="007C7B1E" w:rsidRPr="001B4772" w:rsidTr="008306A8">
        <w:trPr>
          <w:cantSplit/>
        </w:trPr>
        <w:tc>
          <w:tcPr>
            <w:tcW w:w="1651" w:type="dxa"/>
            <w:gridSpan w:val="2"/>
            <w:tcBorders>
              <w:top w:val="nil"/>
              <w:left w:val="nil"/>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Percent</w:t>
            </w:r>
          </w:p>
        </w:tc>
        <w:tc>
          <w:tcPr>
            <w:tcW w:w="1393"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Cumulative Percent</w:t>
            </w:r>
          </w:p>
        </w:tc>
      </w:tr>
      <w:tr w:rsidR="007C7B1E" w:rsidRPr="001B4772" w:rsidTr="008306A8">
        <w:trPr>
          <w:cantSplit/>
        </w:trPr>
        <w:tc>
          <w:tcPr>
            <w:tcW w:w="734" w:type="dxa"/>
            <w:vMerge w:val="restart"/>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Valid</w:t>
            </w:r>
          </w:p>
        </w:tc>
        <w:tc>
          <w:tcPr>
            <w:tcW w:w="917"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Married</w:t>
            </w:r>
          </w:p>
        </w:tc>
        <w:tc>
          <w:tcPr>
            <w:tcW w:w="1163"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23.6</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23.6</w:t>
            </w:r>
          </w:p>
        </w:tc>
        <w:tc>
          <w:tcPr>
            <w:tcW w:w="1469" w:type="dxa"/>
            <w:tcBorders>
              <w:top w:val="single" w:sz="8" w:space="0" w:color="152935"/>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23.6</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917"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Others</w:t>
            </w:r>
          </w:p>
        </w:tc>
        <w:tc>
          <w:tcPr>
            <w:tcW w:w="1163"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24.3</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917"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Single</w:t>
            </w:r>
          </w:p>
        </w:tc>
        <w:tc>
          <w:tcPr>
            <w:tcW w:w="1163"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75.7</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75.7</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917"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Total</w:t>
            </w:r>
          </w:p>
        </w:tc>
        <w:tc>
          <w:tcPr>
            <w:tcW w:w="1163"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7C7B1E" w:rsidRPr="001B4772" w:rsidRDefault="007C7B1E" w:rsidP="008306A8">
            <w:pPr>
              <w:rPr>
                <w:rFonts w:ascii="Times New Roman" w:hAnsi="Times New Roman" w:cs="Times New Roman"/>
              </w:rPr>
            </w:pPr>
          </w:p>
        </w:tc>
      </w:tr>
    </w:tbl>
    <w:p w:rsidR="007C7B1E" w:rsidRPr="001B4772" w:rsidRDefault="007C7B1E" w:rsidP="007C7B1E">
      <w:pPr>
        <w:rPr>
          <w:rFonts w:ascii="Times New Roman" w:hAnsi="Times New Roman" w:cs="Times New Roman"/>
        </w:rPr>
      </w:pPr>
      <w:r w:rsidRPr="001B4772">
        <w:rPr>
          <w:rFonts w:ascii="Times New Roman" w:hAnsi="Times New Roman" w:cs="Times New Roman"/>
        </w:rPr>
        <w:t>Table 4: Table of marita</w:t>
      </w:r>
      <w:r>
        <w:rPr>
          <w:rFonts w:ascii="Times New Roman" w:hAnsi="Times New Roman" w:cs="Times New Roman"/>
        </w:rPr>
        <w:t>l status</w:t>
      </w: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0" distR="0">
            <wp:extent cx="3004820" cy="2404745"/>
            <wp:effectExtent l="19050" t="0" r="508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04820" cy="2404745"/>
                    </a:xfrm>
                    <a:prstGeom prst="rect">
                      <a:avLst/>
                    </a:prstGeom>
                    <a:noFill/>
                    <a:ln>
                      <a:noFill/>
                    </a:ln>
                  </pic:spPr>
                </pic:pic>
              </a:graphicData>
            </a:graphic>
          </wp:inline>
        </w:drawing>
      </w: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According to the frequency table 4 and pie chart above, the data shows that among the total number of respondent, 76% of them are single and there are only 0.7% of them have others marital status.</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2066"/>
        <w:gridCol w:w="1162"/>
        <w:gridCol w:w="1024"/>
        <w:gridCol w:w="1392"/>
        <w:gridCol w:w="1469"/>
      </w:tblGrid>
      <w:tr w:rsidR="007C7B1E" w:rsidRPr="001B4772" w:rsidTr="008306A8">
        <w:trPr>
          <w:cantSplit/>
        </w:trPr>
        <w:tc>
          <w:tcPr>
            <w:tcW w:w="7847" w:type="dxa"/>
            <w:gridSpan w:val="6"/>
            <w:tcBorders>
              <w:top w:val="nil"/>
              <w:left w:val="nil"/>
              <w:bottom w:val="nil"/>
              <w:right w:val="nil"/>
            </w:tcBorders>
            <w:shd w:val="clear" w:color="auto" w:fill="FFFFFF"/>
            <w:vAlign w:val="center"/>
          </w:tcPr>
          <w:p w:rsidR="007C7B1E" w:rsidRPr="001B4772" w:rsidRDefault="007C7B1E" w:rsidP="008306A8">
            <w:pPr>
              <w:rPr>
                <w:rFonts w:ascii="Times New Roman" w:hAnsi="Times New Roman" w:cs="Times New Roman"/>
              </w:rPr>
            </w:pPr>
          </w:p>
        </w:tc>
      </w:tr>
      <w:tr w:rsidR="007C7B1E" w:rsidRPr="001B4772" w:rsidTr="008306A8">
        <w:trPr>
          <w:cantSplit/>
        </w:trPr>
        <w:tc>
          <w:tcPr>
            <w:tcW w:w="2800" w:type="dxa"/>
            <w:gridSpan w:val="2"/>
            <w:tcBorders>
              <w:top w:val="nil"/>
              <w:left w:val="nil"/>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Cumulative Percent</w:t>
            </w:r>
          </w:p>
        </w:tc>
      </w:tr>
      <w:tr w:rsidR="007C7B1E" w:rsidRPr="001B4772" w:rsidTr="008306A8">
        <w:trPr>
          <w:cantSplit/>
        </w:trPr>
        <w:tc>
          <w:tcPr>
            <w:tcW w:w="734" w:type="dxa"/>
            <w:vMerge w:val="restart"/>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Valid</w:t>
            </w:r>
          </w:p>
        </w:tc>
        <w:tc>
          <w:tcPr>
            <w:tcW w:w="2066"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Less than RM3, 000</w:t>
            </w:r>
          </w:p>
        </w:tc>
        <w:tc>
          <w:tcPr>
            <w:tcW w:w="1162"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83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469" w:type="dxa"/>
            <w:tcBorders>
              <w:top w:val="single" w:sz="8" w:space="0" w:color="152935"/>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066"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More than RM7, 000</w:t>
            </w:r>
          </w:p>
        </w:tc>
        <w:tc>
          <w:tcPr>
            <w:tcW w:w="1162"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8.0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8.0</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36.8</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066"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RM3, 001 – RM5, 000</w:t>
            </w:r>
          </w:p>
        </w:tc>
        <w:tc>
          <w:tcPr>
            <w:tcW w:w="1162"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96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33.3</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70.1</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066"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RM5, 001 – RM7, 000</w:t>
            </w:r>
          </w:p>
        </w:tc>
        <w:tc>
          <w:tcPr>
            <w:tcW w:w="1162"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86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29.9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29.9</w:t>
            </w:r>
          </w:p>
        </w:tc>
        <w:tc>
          <w:tcPr>
            <w:tcW w:w="146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r>
      <w:tr w:rsidR="007C7B1E" w:rsidRPr="001B4772" w:rsidTr="008306A8">
        <w:trPr>
          <w:cantSplit/>
        </w:trPr>
        <w:tc>
          <w:tcPr>
            <w:tcW w:w="734"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066"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Total</w:t>
            </w:r>
          </w:p>
        </w:tc>
        <w:tc>
          <w:tcPr>
            <w:tcW w:w="1162"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7C7B1E" w:rsidRPr="001B4772" w:rsidRDefault="007C7B1E" w:rsidP="008306A8">
            <w:pPr>
              <w:rPr>
                <w:rFonts w:ascii="Times New Roman" w:hAnsi="Times New Roman" w:cs="Times New Roman"/>
              </w:rPr>
            </w:pPr>
          </w:p>
        </w:tc>
      </w:tr>
    </w:tbl>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r w:rsidRPr="001B4772">
        <w:rPr>
          <w:rFonts w:ascii="Times New Roman" w:hAnsi="Times New Roman" w:cs="Times New Roman"/>
        </w:rPr>
        <w:t>Table</w:t>
      </w:r>
      <w:r>
        <w:rPr>
          <w:rFonts w:ascii="Times New Roman" w:hAnsi="Times New Roman" w:cs="Times New Roman"/>
        </w:rPr>
        <w:t xml:space="preserve"> 5: Table of monthly income</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0" distR="0">
            <wp:extent cx="2715260" cy="217297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728616" cy="2183476"/>
                    </a:xfrm>
                    <a:prstGeom prst="rect">
                      <a:avLst/>
                    </a:prstGeom>
                    <a:noFill/>
                    <a:ln>
                      <a:noFill/>
                    </a:ln>
                  </pic:spPr>
                </pic:pic>
              </a:graphicData>
            </a:graphic>
          </wp:inline>
        </w:drawing>
      </w:r>
    </w:p>
    <w:p w:rsidR="007C7B1E" w:rsidRPr="00893625" w:rsidRDefault="007C7B1E" w:rsidP="007C7B1E">
      <w:pPr>
        <w:spacing w:line="360" w:lineRule="auto"/>
        <w:rPr>
          <w:rFonts w:ascii="Times New Roman" w:hAnsi="Times New Roman" w:cs="Times New Roman"/>
          <w:sz w:val="24"/>
          <w:szCs w:val="24"/>
        </w:rPr>
      </w:pP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According to the frequency table 5 and pie chart above, the data shows that among the total number of respondent, 33% of them have monthly income between RM3.001- RM5, 000 and there are only 8% of them have monthly income more than RM7,000.</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FE7B47" w:rsidRDefault="007C7B1E" w:rsidP="00FE7B47">
      <w:pPr>
        <w:pStyle w:val="Heading2"/>
        <w:rPr>
          <w:rFonts w:ascii="Times New Roman" w:hAnsi="Times New Roman" w:cs="Times New Roman"/>
          <w:color w:val="auto"/>
          <w:sz w:val="24"/>
          <w:szCs w:val="24"/>
        </w:rPr>
      </w:pPr>
      <w:bookmarkStart w:id="79" w:name="_Toc27747555"/>
      <w:r w:rsidRPr="00FE7B47">
        <w:rPr>
          <w:rFonts w:ascii="Times New Roman" w:hAnsi="Times New Roman" w:cs="Times New Roman"/>
          <w:color w:val="auto"/>
          <w:sz w:val="24"/>
          <w:szCs w:val="24"/>
        </w:rPr>
        <w:lastRenderedPageBreak/>
        <w:t>4.2 Reliability Analysis</w:t>
      </w:r>
      <w:bookmarkEnd w:id="79"/>
    </w:p>
    <w:p w:rsidR="007C7B1E" w:rsidRPr="00893625" w:rsidRDefault="007C7B1E" w:rsidP="007C7B1E">
      <w:pPr>
        <w:rPr>
          <w:rFonts w:ascii="Times New Roman" w:hAnsi="Times New Roman" w:cs="Times New Roman"/>
          <w:b/>
          <w:sz w:val="24"/>
          <w:szCs w:val="24"/>
        </w:rPr>
      </w:pPr>
      <w:r w:rsidRPr="00893625">
        <w:rPr>
          <w:rFonts w:ascii="Times New Roman" w:hAnsi="Times New Roman" w:cs="Times New Roman"/>
          <w:b/>
          <w:sz w:val="24"/>
          <w:szCs w:val="24"/>
        </w:rPr>
        <w:t>Scale: ALL VARIABLES</w:t>
      </w:r>
    </w:p>
    <w:p w:rsidR="007C7B1E" w:rsidRPr="001B4772" w:rsidRDefault="007C7B1E" w:rsidP="007C7B1E">
      <w:pPr>
        <w:rPr>
          <w:rFonts w:ascii="Times New Roman" w:hAnsi="Times New Roman" w:cs="Times New Roman"/>
        </w:rPr>
      </w:pPr>
    </w:p>
    <w:tbl>
      <w:tblPr>
        <w:tblStyle w:val="TableGrid"/>
        <w:tblpPr w:leftFromText="180" w:rightFromText="180" w:vertAnchor="text" w:horzAnchor="margin" w:tblpY="16"/>
        <w:tblW w:w="0" w:type="auto"/>
        <w:tblLook w:val="04A0"/>
      </w:tblPr>
      <w:tblGrid>
        <w:gridCol w:w="1597"/>
        <w:gridCol w:w="2293"/>
        <w:gridCol w:w="982"/>
      </w:tblGrid>
      <w:tr w:rsidR="007C7B1E" w:rsidRPr="001B4772" w:rsidTr="008306A8">
        <w:trPr>
          <w:trHeight w:val="331"/>
        </w:trPr>
        <w:tc>
          <w:tcPr>
            <w:tcW w:w="1597" w:type="dxa"/>
          </w:tcPr>
          <w:p w:rsidR="007C7B1E" w:rsidRPr="001B4772" w:rsidRDefault="007C7B1E" w:rsidP="008306A8">
            <w:pPr>
              <w:rPr>
                <w:rFonts w:ascii="Times New Roman" w:hAnsi="Times New Roman" w:cs="Times New Roman"/>
              </w:rPr>
            </w:pPr>
          </w:p>
        </w:tc>
        <w:tc>
          <w:tcPr>
            <w:tcW w:w="2293" w:type="dxa"/>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Cronbach's Alpha</w:t>
            </w:r>
          </w:p>
        </w:tc>
        <w:tc>
          <w:tcPr>
            <w:tcW w:w="982" w:type="dxa"/>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N of Items</w:t>
            </w:r>
          </w:p>
        </w:tc>
      </w:tr>
      <w:tr w:rsidR="007C7B1E" w:rsidRPr="001B4772" w:rsidTr="008306A8">
        <w:trPr>
          <w:trHeight w:val="331"/>
        </w:trPr>
        <w:tc>
          <w:tcPr>
            <w:tcW w:w="1597" w:type="dxa"/>
          </w:tcPr>
          <w:p w:rsidR="007C7B1E" w:rsidRPr="001B4772" w:rsidRDefault="007C7B1E" w:rsidP="008306A8">
            <w:pPr>
              <w:rPr>
                <w:rFonts w:ascii="Times New Roman" w:hAnsi="Times New Roman" w:cs="Times New Roman"/>
              </w:rPr>
            </w:pPr>
            <w:r w:rsidRPr="001B4772">
              <w:rPr>
                <w:rFonts w:ascii="Times New Roman" w:hAnsi="Times New Roman" w:cs="Times New Roman"/>
              </w:rPr>
              <w:t>SATIS</w:t>
            </w:r>
          </w:p>
        </w:tc>
        <w:tc>
          <w:tcPr>
            <w:tcW w:w="2293"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.690</w:t>
            </w:r>
          </w:p>
        </w:tc>
        <w:tc>
          <w:tcPr>
            <w:tcW w:w="982"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4</w:t>
            </w:r>
          </w:p>
        </w:tc>
      </w:tr>
      <w:tr w:rsidR="007C7B1E" w:rsidRPr="001B4772" w:rsidTr="008306A8">
        <w:trPr>
          <w:trHeight w:val="331"/>
        </w:trPr>
        <w:tc>
          <w:tcPr>
            <w:tcW w:w="1597"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TANG</w:t>
            </w:r>
          </w:p>
        </w:tc>
        <w:tc>
          <w:tcPr>
            <w:tcW w:w="2293"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.608</w:t>
            </w:r>
          </w:p>
        </w:tc>
        <w:tc>
          <w:tcPr>
            <w:tcW w:w="982"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4</w:t>
            </w:r>
          </w:p>
        </w:tc>
      </w:tr>
      <w:tr w:rsidR="007C7B1E" w:rsidRPr="001B4772" w:rsidTr="008306A8">
        <w:trPr>
          <w:trHeight w:val="410"/>
        </w:trPr>
        <w:tc>
          <w:tcPr>
            <w:tcW w:w="1597"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ASS</w:t>
            </w:r>
          </w:p>
        </w:tc>
        <w:tc>
          <w:tcPr>
            <w:tcW w:w="2293" w:type="dxa"/>
          </w:tcPr>
          <w:p w:rsidR="007C7B1E" w:rsidRPr="001B4772" w:rsidRDefault="007C7B1E" w:rsidP="008306A8">
            <w:pPr>
              <w:rPr>
                <w:rFonts w:ascii="Times New Roman" w:hAnsi="Times New Roman" w:cs="Times New Roman"/>
              </w:rPr>
            </w:pPr>
            <w:r w:rsidRPr="001B4772">
              <w:rPr>
                <w:rFonts w:ascii="Times New Roman" w:hAnsi="Times New Roman" w:cs="Times New Roman"/>
              </w:rPr>
              <w:t>.606</w:t>
            </w:r>
          </w:p>
        </w:tc>
        <w:tc>
          <w:tcPr>
            <w:tcW w:w="982"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4</w:t>
            </w:r>
          </w:p>
        </w:tc>
      </w:tr>
      <w:tr w:rsidR="007C7B1E" w:rsidRPr="001B4772" w:rsidTr="008306A8">
        <w:trPr>
          <w:trHeight w:val="331"/>
        </w:trPr>
        <w:tc>
          <w:tcPr>
            <w:tcW w:w="1597"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REL</w:t>
            </w:r>
          </w:p>
        </w:tc>
        <w:tc>
          <w:tcPr>
            <w:tcW w:w="2293"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.604</w:t>
            </w:r>
          </w:p>
        </w:tc>
        <w:tc>
          <w:tcPr>
            <w:tcW w:w="982"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4</w:t>
            </w:r>
          </w:p>
        </w:tc>
      </w:tr>
      <w:tr w:rsidR="007C7B1E" w:rsidRPr="001B4772" w:rsidTr="008306A8">
        <w:trPr>
          <w:trHeight w:val="331"/>
        </w:trPr>
        <w:tc>
          <w:tcPr>
            <w:tcW w:w="1597"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RES</w:t>
            </w:r>
          </w:p>
        </w:tc>
        <w:tc>
          <w:tcPr>
            <w:tcW w:w="2293"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.601</w:t>
            </w:r>
          </w:p>
        </w:tc>
        <w:tc>
          <w:tcPr>
            <w:tcW w:w="982"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4</w:t>
            </w:r>
          </w:p>
        </w:tc>
      </w:tr>
      <w:tr w:rsidR="007C7B1E" w:rsidRPr="001B4772" w:rsidTr="008306A8">
        <w:trPr>
          <w:trHeight w:val="331"/>
        </w:trPr>
        <w:tc>
          <w:tcPr>
            <w:tcW w:w="1597"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EMP</w:t>
            </w:r>
          </w:p>
        </w:tc>
        <w:tc>
          <w:tcPr>
            <w:tcW w:w="2293"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.618</w:t>
            </w:r>
          </w:p>
        </w:tc>
        <w:tc>
          <w:tcPr>
            <w:tcW w:w="982"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5</w:t>
            </w:r>
          </w:p>
        </w:tc>
      </w:tr>
      <w:tr w:rsidR="007C7B1E" w:rsidRPr="001B4772" w:rsidTr="008306A8">
        <w:trPr>
          <w:trHeight w:val="331"/>
        </w:trPr>
        <w:tc>
          <w:tcPr>
            <w:tcW w:w="1597" w:type="dxa"/>
          </w:tcPr>
          <w:p w:rsidR="007C7B1E" w:rsidRPr="001B4772" w:rsidRDefault="007C7B1E" w:rsidP="008306A8">
            <w:pPr>
              <w:rPr>
                <w:rFonts w:ascii="Times New Roman" w:hAnsi="Times New Roman" w:cs="Times New Roman"/>
              </w:rPr>
            </w:pPr>
            <w:r w:rsidRPr="001B4772">
              <w:rPr>
                <w:rFonts w:ascii="Times New Roman" w:hAnsi="Times New Roman" w:cs="Times New Roman"/>
              </w:rPr>
              <w:t>Overall</w:t>
            </w:r>
          </w:p>
        </w:tc>
        <w:tc>
          <w:tcPr>
            <w:tcW w:w="2293"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.763</w:t>
            </w:r>
          </w:p>
        </w:tc>
        <w:tc>
          <w:tcPr>
            <w:tcW w:w="982" w:type="dxa"/>
            <w:vAlign w:val="center"/>
          </w:tcPr>
          <w:p w:rsidR="007C7B1E" w:rsidRPr="001B4772" w:rsidRDefault="007C7B1E" w:rsidP="008306A8">
            <w:pPr>
              <w:rPr>
                <w:rFonts w:ascii="Times New Roman" w:hAnsi="Times New Roman" w:cs="Times New Roman"/>
              </w:rPr>
            </w:pPr>
            <w:r w:rsidRPr="001B4772">
              <w:rPr>
                <w:rFonts w:ascii="Times New Roman" w:hAnsi="Times New Roman" w:cs="Times New Roman"/>
              </w:rPr>
              <w:t>25</w:t>
            </w:r>
          </w:p>
        </w:tc>
      </w:tr>
    </w:tbl>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Table 6: table of reliability statistics</w:t>
      </w: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Based on the table 6 above, there are signal</w:t>
      </w:r>
      <w:r>
        <w:rPr>
          <w:rFonts w:ascii="Times New Roman" w:hAnsi="Times New Roman" w:cs="Times New Roman" w:hint="eastAsia"/>
          <w:sz w:val="24"/>
          <w:szCs w:val="24"/>
        </w:rPr>
        <w:t>s</w:t>
      </w:r>
      <w:r w:rsidRPr="00893625">
        <w:rPr>
          <w:rFonts w:ascii="Times New Roman" w:hAnsi="Times New Roman" w:cs="Times New Roman"/>
          <w:sz w:val="24"/>
          <w:szCs w:val="24"/>
        </w:rPr>
        <w:t xml:space="preserve"> that Satisfaction (SATIS), Tangibles (TANG), Assurance (ASS), Reliability (REL), Responsiveness (RES), and Empathy (EMP). The Cronbach's Alpha is 0.690, 0.608, 0.606, 0.604, 0.601 and 0.618 respectively, showing that the reliability of every variable is acceptable as all of the values are more than 0.6. However, the</w:t>
      </w:r>
      <w:r>
        <w:rPr>
          <w:rFonts w:ascii="Times New Roman" w:hAnsi="Times New Roman" w:cs="Times New Roman"/>
          <w:sz w:val="24"/>
          <w:szCs w:val="24"/>
        </w:rPr>
        <w:t xml:space="preserve"> </w:t>
      </w:r>
      <w:r>
        <w:rPr>
          <w:rFonts w:ascii="Times New Roman" w:hAnsi="Times New Roman" w:cs="Times New Roman" w:hint="eastAsia"/>
          <w:sz w:val="24"/>
          <w:szCs w:val="24"/>
        </w:rPr>
        <w:t>overall</w:t>
      </w:r>
      <w:r w:rsidRPr="00893625">
        <w:rPr>
          <w:rFonts w:ascii="Times New Roman" w:hAnsi="Times New Roman" w:cs="Times New Roman"/>
          <w:sz w:val="24"/>
          <w:szCs w:val="24"/>
        </w:rPr>
        <w:t xml:space="preserve"> Cronbach's Alpha is 0.763</w:t>
      </w:r>
      <w:r>
        <w:rPr>
          <w:rFonts w:ascii="Times New Roman" w:hAnsi="Times New Roman" w:cs="Times New Roman"/>
          <w:sz w:val="24"/>
          <w:szCs w:val="24"/>
        </w:rPr>
        <w:t xml:space="preserve">, </w:t>
      </w:r>
      <w:r w:rsidRPr="00893625">
        <w:rPr>
          <w:rFonts w:ascii="Times New Roman" w:hAnsi="Times New Roman" w:cs="Times New Roman"/>
          <w:sz w:val="24"/>
          <w:szCs w:val="24"/>
        </w:rPr>
        <w:t>showed that satisfactory result, the result is mean that scale of the questionnaire is positive.</w:t>
      </w: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 xml:space="preserve">Therefore, overall, the questionnaire </w:t>
      </w:r>
      <w:r>
        <w:rPr>
          <w:rFonts w:ascii="Times New Roman" w:hAnsi="Times New Roman" w:cs="Times New Roman" w:hint="eastAsia"/>
          <w:sz w:val="24"/>
          <w:szCs w:val="24"/>
        </w:rPr>
        <w:t>is reliable because the result proved a good reliability</w:t>
      </w:r>
      <w:r w:rsidRPr="00893625">
        <w:rPr>
          <w:rFonts w:ascii="Times New Roman" w:hAnsi="Times New Roman" w:cs="Times New Roman"/>
          <w:sz w:val="24"/>
          <w:szCs w:val="24"/>
        </w:rPr>
        <w:t>.</w:t>
      </w:r>
    </w:p>
    <w:p w:rsidR="007C7B1E" w:rsidRPr="00893625" w:rsidRDefault="007C7B1E" w:rsidP="007C7B1E">
      <w:pPr>
        <w:spacing w:line="360" w:lineRule="auto"/>
        <w:rPr>
          <w:rFonts w:ascii="Times New Roman" w:hAnsi="Times New Roman" w:cs="Times New Roman"/>
          <w:sz w:val="24"/>
          <w:szCs w:val="24"/>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FE7B47" w:rsidRDefault="007C7B1E" w:rsidP="00FE7B47">
      <w:pPr>
        <w:pStyle w:val="Heading2"/>
        <w:rPr>
          <w:rFonts w:ascii="Times New Roman" w:hAnsi="Times New Roman" w:cs="Times New Roman"/>
          <w:color w:val="auto"/>
          <w:sz w:val="24"/>
          <w:szCs w:val="24"/>
        </w:rPr>
      </w:pPr>
      <w:bookmarkStart w:id="80" w:name="_Toc27747556"/>
      <w:r w:rsidRPr="00FE7B47">
        <w:rPr>
          <w:rFonts w:ascii="Times New Roman" w:hAnsi="Times New Roman" w:cs="Times New Roman"/>
          <w:color w:val="auto"/>
          <w:sz w:val="24"/>
          <w:szCs w:val="24"/>
        </w:rPr>
        <w:lastRenderedPageBreak/>
        <w:t>4.3 Validity Analysis</w:t>
      </w:r>
      <w:bookmarkEnd w:id="80"/>
    </w:p>
    <w:p w:rsidR="007C7B1E" w:rsidRPr="00893625" w:rsidRDefault="007C7B1E" w:rsidP="007C7B1E">
      <w:pPr>
        <w:spacing w:line="360" w:lineRule="auto"/>
        <w:rPr>
          <w:rFonts w:ascii="Times New Roman" w:hAnsi="Times New Roman" w:cs="Times New Roman"/>
          <w:b/>
          <w:sz w:val="24"/>
          <w:szCs w:val="24"/>
        </w:rPr>
      </w:pPr>
      <w:r w:rsidRPr="00893625">
        <w:rPr>
          <w:rFonts w:ascii="Times New Roman" w:hAnsi="Times New Roman" w:cs="Times New Roman"/>
          <w:b/>
          <w:sz w:val="24"/>
          <w:szCs w:val="24"/>
        </w:rPr>
        <w:t>Factor Analysis</w:t>
      </w:r>
    </w:p>
    <w:tbl>
      <w:tblPr>
        <w:tblW w:w="5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2"/>
        <w:gridCol w:w="2352"/>
        <w:gridCol w:w="1043"/>
      </w:tblGrid>
      <w:tr w:rsidR="007C7B1E" w:rsidRPr="00893625" w:rsidTr="008306A8">
        <w:trPr>
          <w:cantSplit/>
        </w:trPr>
        <w:tc>
          <w:tcPr>
            <w:tcW w:w="5885" w:type="dxa"/>
            <w:gridSpan w:val="3"/>
            <w:tcBorders>
              <w:top w:val="nil"/>
              <w:left w:val="nil"/>
              <w:bottom w:val="nil"/>
              <w:right w:val="nil"/>
            </w:tcBorders>
            <w:shd w:val="clear" w:color="auto" w:fill="FFFFFF"/>
            <w:vAlign w:val="center"/>
          </w:tcPr>
          <w:p w:rsidR="007C7B1E" w:rsidRPr="00FE7B47" w:rsidRDefault="007C7B1E" w:rsidP="00FE7B47">
            <w:pPr>
              <w:pStyle w:val="Heading3"/>
              <w:rPr>
                <w:rFonts w:ascii="Times New Roman" w:hAnsi="Times New Roman" w:cs="Times New Roman"/>
                <w:color w:val="auto"/>
                <w:sz w:val="24"/>
                <w:szCs w:val="24"/>
              </w:rPr>
            </w:pPr>
            <w:bookmarkStart w:id="81" w:name="_Toc27747557"/>
            <w:r w:rsidRPr="00FE7B47">
              <w:rPr>
                <w:rFonts w:ascii="Times New Roman" w:hAnsi="Times New Roman" w:cs="Times New Roman"/>
                <w:color w:val="auto"/>
                <w:sz w:val="24"/>
                <w:szCs w:val="24"/>
              </w:rPr>
              <w:t>KMO and Bartlett's Test</w:t>
            </w:r>
            <w:bookmarkEnd w:id="81"/>
          </w:p>
        </w:tc>
      </w:tr>
      <w:tr w:rsidR="007C7B1E" w:rsidRPr="001B4772" w:rsidTr="008306A8">
        <w:trPr>
          <w:cantSplit/>
        </w:trPr>
        <w:tc>
          <w:tcPr>
            <w:tcW w:w="4842" w:type="dxa"/>
            <w:gridSpan w:val="2"/>
            <w:tcBorders>
              <w:top w:val="nil"/>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Kaiser-Meyer-Olkin Measure of Sampling Adequacy.</w:t>
            </w:r>
          </w:p>
        </w:tc>
        <w:tc>
          <w:tcPr>
            <w:tcW w:w="1043" w:type="dxa"/>
            <w:tcBorders>
              <w:top w:val="nil"/>
              <w:left w:val="nil"/>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.650</w:t>
            </w:r>
          </w:p>
        </w:tc>
      </w:tr>
      <w:tr w:rsidR="007C7B1E" w:rsidRPr="001B4772" w:rsidTr="008306A8">
        <w:trPr>
          <w:cantSplit/>
        </w:trPr>
        <w:tc>
          <w:tcPr>
            <w:tcW w:w="2491" w:type="dxa"/>
            <w:vMerge w:val="restart"/>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Bartlett's Test of Sphericity</w:t>
            </w:r>
          </w:p>
        </w:tc>
        <w:tc>
          <w:tcPr>
            <w:tcW w:w="2351"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Approx. Chi-Square</w:t>
            </w:r>
          </w:p>
        </w:tc>
        <w:tc>
          <w:tcPr>
            <w:tcW w:w="1043" w:type="dxa"/>
            <w:tcBorders>
              <w:top w:val="single" w:sz="8" w:space="0" w:color="AEAEAE"/>
              <w:left w:val="nil"/>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1964.749</w:t>
            </w:r>
          </w:p>
        </w:tc>
      </w:tr>
      <w:tr w:rsidR="007C7B1E" w:rsidRPr="001B4772" w:rsidTr="008306A8">
        <w:trPr>
          <w:cantSplit/>
        </w:trPr>
        <w:tc>
          <w:tcPr>
            <w:tcW w:w="2491" w:type="dxa"/>
            <w:vMerge/>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351"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df</w:t>
            </w:r>
          </w:p>
        </w:tc>
        <w:tc>
          <w:tcPr>
            <w:tcW w:w="1043" w:type="dxa"/>
            <w:tcBorders>
              <w:top w:val="single" w:sz="8" w:space="0" w:color="AEAEAE"/>
              <w:left w:val="nil"/>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300</w:t>
            </w:r>
          </w:p>
        </w:tc>
      </w:tr>
      <w:tr w:rsidR="007C7B1E" w:rsidRPr="001B4772" w:rsidTr="008306A8">
        <w:trPr>
          <w:cantSplit/>
        </w:trPr>
        <w:tc>
          <w:tcPr>
            <w:tcW w:w="2491" w:type="dxa"/>
            <w:vMerge/>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2351"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Sig.</w:t>
            </w:r>
          </w:p>
        </w:tc>
        <w:tc>
          <w:tcPr>
            <w:tcW w:w="1043" w:type="dxa"/>
            <w:tcBorders>
              <w:top w:val="single" w:sz="8" w:space="0" w:color="AEAEAE"/>
              <w:left w:val="nil"/>
              <w:bottom w:val="single" w:sz="8" w:space="0" w:color="152935"/>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r>
    </w:tbl>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Table 7: table of KMO and Bartlett's Test</w:t>
      </w: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According to the table 7 above, t</w:t>
      </w:r>
      <w:r>
        <w:rPr>
          <w:rFonts w:ascii="Times New Roman" w:hAnsi="Times New Roman" w:cs="Times New Roman"/>
          <w:sz w:val="24"/>
          <w:szCs w:val="24"/>
        </w:rPr>
        <w:t>he KMO</w:t>
      </w:r>
      <w:r w:rsidRPr="00893625">
        <w:rPr>
          <w:rFonts w:ascii="Times New Roman" w:hAnsi="Times New Roman" w:cs="Times New Roman"/>
          <w:sz w:val="24"/>
          <w:szCs w:val="24"/>
        </w:rPr>
        <w:t xml:space="preserve"> value of the questionnaire is 0.650,</w:t>
      </w:r>
      <w:r>
        <w:rPr>
          <w:rFonts w:ascii="Times New Roman" w:hAnsi="Times New Roman" w:cs="Times New Roman"/>
          <w:sz w:val="24"/>
          <w:szCs w:val="24"/>
        </w:rPr>
        <w:t xml:space="preserve"> which is </w:t>
      </w:r>
      <w:r>
        <w:rPr>
          <w:rFonts w:ascii="Times New Roman" w:hAnsi="Times New Roman" w:cs="Times New Roman" w:hint="eastAsia"/>
          <w:sz w:val="24"/>
          <w:szCs w:val="24"/>
        </w:rPr>
        <w:t>high</w:t>
      </w:r>
      <w:r w:rsidRPr="00893625">
        <w:rPr>
          <w:rFonts w:ascii="Times New Roman" w:hAnsi="Times New Roman" w:cs="Times New Roman"/>
          <w:sz w:val="24"/>
          <w:szCs w:val="24"/>
        </w:rPr>
        <w:t xml:space="preserve">er than 0.60, indicating that the questionnaire is acceptable for factor analysis. </w:t>
      </w: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Additionally, the Bartlett's Test of Sphericity results demonstrate</w:t>
      </w:r>
      <w:r>
        <w:rPr>
          <w:rFonts w:ascii="Times New Roman" w:hAnsi="Times New Roman" w:cs="Times New Roman" w:hint="eastAsia"/>
          <w:sz w:val="24"/>
          <w:szCs w:val="24"/>
        </w:rPr>
        <w:t>d</w:t>
      </w:r>
      <w:r w:rsidRPr="00893625">
        <w:rPr>
          <w:rFonts w:ascii="Times New Roman" w:hAnsi="Times New Roman" w:cs="Times New Roman"/>
          <w:sz w:val="24"/>
          <w:szCs w:val="24"/>
        </w:rPr>
        <w:t xml:space="preserve"> that the approx. chi-square has a large value of 1964.749 and the Sig value is smaller than 0.001.</w:t>
      </w:r>
    </w:p>
    <w:p w:rsidR="007C7B1E" w:rsidRPr="00893625" w:rsidRDefault="007C7B1E" w:rsidP="007C7B1E">
      <w:pPr>
        <w:spacing w:line="360" w:lineRule="auto"/>
        <w:rPr>
          <w:rFonts w:ascii="Times New Roman" w:hAnsi="Times New Roman" w:cs="Times New Roman"/>
          <w:sz w:val="24"/>
          <w:szCs w:val="24"/>
        </w:rPr>
      </w:pPr>
      <w:r w:rsidRPr="00893625">
        <w:rPr>
          <w:rFonts w:ascii="Times New Roman" w:hAnsi="Times New Roman" w:cs="Times New Roman"/>
          <w:sz w:val="24"/>
          <w:szCs w:val="24"/>
        </w:rPr>
        <w:t>As the result, the total sampling size is big enough for factor analysis, validity of scale is good.</w:t>
      </w:r>
    </w:p>
    <w:p w:rsidR="007C7B1E" w:rsidRPr="001B4772" w:rsidRDefault="007C7B1E" w:rsidP="007C7B1E">
      <w:pPr>
        <w:rPr>
          <w:rFonts w:ascii="Times New Roman" w:hAnsi="Times New Roman" w:cs="Times New Roman"/>
        </w:rPr>
      </w:pPr>
    </w:p>
    <w:tbl>
      <w:tblPr>
        <w:tblW w:w="5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3033"/>
        <w:gridCol w:w="1269"/>
        <w:gridCol w:w="1365"/>
      </w:tblGrid>
      <w:tr w:rsidR="007C7B1E" w:rsidRPr="001B4772" w:rsidTr="008306A8">
        <w:trPr>
          <w:cantSplit/>
          <w:trHeight w:val="571"/>
        </w:trPr>
        <w:tc>
          <w:tcPr>
            <w:tcW w:w="5667" w:type="dxa"/>
            <w:gridSpan w:val="3"/>
            <w:tcBorders>
              <w:top w:val="nil"/>
              <w:left w:val="nil"/>
              <w:bottom w:val="nil"/>
              <w:right w:val="nil"/>
            </w:tcBorders>
            <w:shd w:val="clear" w:color="auto" w:fill="FFFFFF"/>
            <w:vAlign w:val="center"/>
          </w:tcPr>
          <w:p w:rsidR="007C7B1E" w:rsidRPr="001B4772" w:rsidRDefault="007C7B1E" w:rsidP="008306A8">
            <w:pPr>
              <w:rPr>
                <w:rFonts w:ascii="Times New Roman" w:hAnsi="Times New Roman" w:cs="Times New Roman"/>
              </w:rPr>
            </w:pPr>
          </w:p>
          <w:p w:rsidR="007C7B1E" w:rsidRPr="001B4772" w:rsidRDefault="007C7B1E" w:rsidP="008306A8">
            <w:pPr>
              <w:rPr>
                <w:rFonts w:ascii="Times New Roman" w:hAnsi="Times New Roman" w:cs="Times New Roman"/>
              </w:rPr>
            </w:pPr>
          </w:p>
          <w:p w:rsidR="007C7B1E" w:rsidRPr="001B4772" w:rsidRDefault="007C7B1E" w:rsidP="008306A8">
            <w:pPr>
              <w:rPr>
                <w:rFonts w:ascii="Times New Roman" w:hAnsi="Times New Roman" w:cs="Times New Roman"/>
              </w:rPr>
            </w:pPr>
          </w:p>
          <w:p w:rsidR="007C7B1E" w:rsidRPr="001B4772" w:rsidRDefault="007C7B1E" w:rsidP="008306A8">
            <w:pPr>
              <w:rPr>
                <w:rFonts w:ascii="Times New Roman" w:hAnsi="Times New Roman" w:cs="Times New Roman"/>
              </w:rPr>
            </w:pPr>
          </w:p>
          <w:p w:rsidR="007C7B1E" w:rsidRPr="001B4772" w:rsidRDefault="007C7B1E" w:rsidP="008306A8">
            <w:pPr>
              <w:rPr>
                <w:rFonts w:ascii="Times New Roman" w:hAnsi="Times New Roman" w:cs="Times New Roman"/>
              </w:rPr>
            </w:pPr>
          </w:p>
          <w:p w:rsidR="007C7B1E" w:rsidRDefault="007C7B1E" w:rsidP="008306A8">
            <w:pPr>
              <w:rPr>
                <w:rFonts w:ascii="Times New Roman" w:hAnsi="Times New Roman" w:cs="Times New Roman"/>
              </w:rPr>
            </w:pPr>
          </w:p>
          <w:p w:rsidR="007C7B1E" w:rsidRDefault="007C7B1E" w:rsidP="008306A8">
            <w:pPr>
              <w:rPr>
                <w:rFonts w:ascii="Times New Roman" w:hAnsi="Times New Roman" w:cs="Times New Roman"/>
              </w:rPr>
            </w:pPr>
          </w:p>
          <w:p w:rsidR="007C7B1E" w:rsidRDefault="007C7B1E" w:rsidP="008306A8">
            <w:pPr>
              <w:rPr>
                <w:rFonts w:ascii="Times New Roman" w:hAnsi="Times New Roman" w:cs="Times New Roman"/>
              </w:rPr>
            </w:pPr>
          </w:p>
          <w:p w:rsidR="007C7B1E" w:rsidRDefault="007C7B1E" w:rsidP="008306A8">
            <w:pPr>
              <w:rPr>
                <w:rFonts w:ascii="Times New Roman" w:hAnsi="Times New Roman" w:cs="Times New Roman"/>
              </w:rPr>
            </w:pPr>
          </w:p>
          <w:p w:rsidR="007C7B1E" w:rsidRDefault="007C7B1E" w:rsidP="008306A8">
            <w:pPr>
              <w:rPr>
                <w:rFonts w:ascii="Times New Roman" w:hAnsi="Times New Roman" w:cs="Times New Roman"/>
              </w:rPr>
            </w:pPr>
          </w:p>
          <w:p w:rsidR="007C7B1E" w:rsidRDefault="007C7B1E" w:rsidP="008306A8">
            <w:pPr>
              <w:rPr>
                <w:rFonts w:ascii="Times New Roman" w:hAnsi="Times New Roman" w:cs="Times New Roman"/>
              </w:rPr>
            </w:pPr>
          </w:p>
          <w:p w:rsidR="007C7B1E" w:rsidRPr="001B4772" w:rsidRDefault="007C7B1E" w:rsidP="008306A8">
            <w:pPr>
              <w:rPr>
                <w:rFonts w:ascii="Times New Roman" w:hAnsi="Times New Roman" w:cs="Times New Roman"/>
              </w:rPr>
            </w:pPr>
          </w:p>
        </w:tc>
      </w:tr>
      <w:tr w:rsidR="007C7B1E" w:rsidRPr="001B4772" w:rsidTr="008306A8">
        <w:trPr>
          <w:cantSplit/>
          <w:trHeight w:val="194"/>
        </w:trPr>
        <w:tc>
          <w:tcPr>
            <w:tcW w:w="3033" w:type="dxa"/>
            <w:tcBorders>
              <w:top w:val="nil"/>
              <w:left w:val="nil"/>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p>
        </w:tc>
        <w:tc>
          <w:tcPr>
            <w:tcW w:w="1269"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Initial</w:t>
            </w:r>
          </w:p>
        </w:tc>
        <w:tc>
          <w:tcPr>
            <w:tcW w:w="1365"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Extraction</w:t>
            </w:r>
          </w:p>
        </w:tc>
      </w:tr>
      <w:tr w:rsidR="007C7B1E" w:rsidRPr="001B4772" w:rsidTr="008306A8">
        <w:trPr>
          <w:cantSplit/>
          <w:trHeight w:val="186"/>
        </w:trPr>
        <w:tc>
          <w:tcPr>
            <w:tcW w:w="3033"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TANG1</w:t>
            </w:r>
          </w:p>
        </w:tc>
        <w:tc>
          <w:tcPr>
            <w:tcW w:w="1269"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152935"/>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.697</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TANG2</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.660</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TANG3</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.528</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TANG4</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.547</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ASS1</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.705</w:t>
            </w:r>
          </w:p>
        </w:tc>
      </w:tr>
      <w:tr w:rsidR="007C7B1E" w:rsidRPr="001B4772" w:rsidTr="008306A8">
        <w:trPr>
          <w:cantSplit/>
          <w:trHeight w:val="194"/>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ASS2</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.723</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ASS3</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.667</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ASS4</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.632</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REA1</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.494</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REA2</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.624</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REA3</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.660</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REA4</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.751</w:t>
            </w:r>
          </w:p>
        </w:tc>
      </w:tr>
      <w:tr w:rsidR="007C7B1E" w:rsidRPr="001B4772" w:rsidTr="008306A8">
        <w:trPr>
          <w:cantSplit/>
          <w:trHeight w:val="194"/>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RES1</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.638</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RES2</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.647</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RES3</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.652</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RES4</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.570</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EMP1</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.736</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EMP2</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.628</w:t>
            </w:r>
          </w:p>
        </w:tc>
      </w:tr>
      <w:tr w:rsidR="007C7B1E" w:rsidRPr="001B4772" w:rsidTr="008306A8">
        <w:trPr>
          <w:cantSplit/>
          <w:trHeight w:val="194"/>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EMP3</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.533</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EMP4</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.512</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EMP5</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.687</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SATIS1</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.515</w:t>
            </w:r>
          </w:p>
        </w:tc>
      </w:tr>
      <w:tr w:rsidR="007C7B1E" w:rsidRPr="001B4772" w:rsidTr="008306A8">
        <w:trPr>
          <w:cantSplit/>
          <w:trHeight w:val="194"/>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SATIS2</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.562</w:t>
            </w:r>
          </w:p>
        </w:tc>
      </w:tr>
      <w:tr w:rsidR="007C7B1E" w:rsidRPr="001B4772" w:rsidTr="008306A8">
        <w:trPr>
          <w:cantSplit/>
          <w:trHeight w:val="186"/>
        </w:trPr>
        <w:tc>
          <w:tcPr>
            <w:tcW w:w="30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SATIS3</w:t>
            </w:r>
          </w:p>
        </w:tc>
        <w:tc>
          <w:tcPr>
            <w:tcW w:w="1269"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.631</w:t>
            </w:r>
          </w:p>
        </w:tc>
      </w:tr>
      <w:tr w:rsidR="007C7B1E" w:rsidRPr="001B4772" w:rsidTr="008306A8">
        <w:trPr>
          <w:cantSplit/>
          <w:trHeight w:val="186"/>
        </w:trPr>
        <w:tc>
          <w:tcPr>
            <w:tcW w:w="3033"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SATIS4</w:t>
            </w:r>
          </w:p>
        </w:tc>
        <w:tc>
          <w:tcPr>
            <w:tcW w:w="1269"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152935"/>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.680</w:t>
            </w:r>
          </w:p>
        </w:tc>
      </w:tr>
      <w:tr w:rsidR="007C7B1E" w:rsidRPr="001B4772" w:rsidTr="008306A8">
        <w:trPr>
          <w:cantSplit/>
          <w:trHeight w:val="186"/>
        </w:trPr>
        <w:tc>
          <w:tcPr>
            <w:tcW w:w="5667" w:type="dxa"/>
            <w:gridSpan w:val="3"/>
            <w:tcBorders>
              <w:top w:val="nil"/>
              <w:left w:val="nil"/>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Extraction Method: Principal Component Analysis.</w:t>
            </w:r>
          </w:p>
        </w:tc>
      </w:tr>
    </w:tbl>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lastRenderedPageBreak/>
        <w:t>Table 8: table of Communalities</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According to the table 8 above, the extraction value of each variable is larger 0.5, which signify the level interpretation of the extraction of the extracted factor </w:t>
      </w:r>
      <w:r>
        <w:rPr>
          <w:rFonts w:ascii="Times New Roman" w:hAnsi="Times New Roman" w:cs="Times New Roman" w:hint="eastAsia"/>
          <w:sz w:val="24"/>
          <w:szCs w:val="24"/>
        </w:rPr>
        <w:t xml:space="preserve">were </w:t>
      </w:r>
      <w:r w:rsidRPr="00F60A6B">
        <w:rPr>
          <w:rFonts w:ascii="Times New Roman" w:hAnsi="Times New Roman" w:cs="Times New Roman"/>
          <w:sz w:val="24"/>
          <w:szCs w:val="24"/>
        </w:rPr>
        <w:t>achieve</w:t>
      </w:r>
      <w:r>
        <w:rPr>
          <w:rFonts w:ascii="Times New Roman" w:hAnsi="Times New Roman" w:cs="Times New Roman" w:hint="eastAsia"/>
          <w:sz w:val="24"/>
          <w:szCs w:val="24"/>
        </w:rPr>
        <w:t>d</w:t>
      </w:r>
      <w:r w:rsidRPr="00F60A6B">
        <w:rPr>
          <w:rFonts w:ascii="Times New Roman" w:hAnsi="Times New Roman" w:cs="Times New Roman"/>
          <w:sz w:val="24"/>
          <w:szCs w:val="24"/>
        </w:rPr>
        <w:t xml:space="preserve"> more than 50% for every variable, therefore, result showed that the extracted factor of the research is adequate. </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0" distR="0">
            <wp:extent cx="5953652" cy="4397584"/>
            <wp:effectExtent l="19050" t="0" r="8998"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961759" cy="4403572"/>
                    </a:xfrm>
                    <a:prstGeom prst="rect">
                      <a:avLst/>
                    </a:prstGeom>
                    <a:noFill/>
                  </pic:spPr>
                </pic:pic>
              </a:graphicData>
            </a:graphic>
          </wp:inline>
        </w:drawing>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Table 9: table of total variance explained.</w:t>
      </w: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According to the table 9 above, the cumulative variance rate</w:t>
      </w:r>
      <w:r>
        <w:rPr>
          <w:rFonts w:ascii="Times New Roman" w:hAnsi="Times New Roman" w:cs="Times New Roman" w:hint="eastAsia"/>
          <w:sz w:val="24"/>
          <w:szCs w:val="24"/>
        </w:rPr>
        <w:t xml:space="preserve"> value</w:t>
      </w:r>
      <w:r w:rsidRPr="00F60A6B">
        <w:rPr>
          <w:rFonts w:ascii="Times New Roman" w:hAnsi="Times New Roman" w:cs="Times New Roman"/>
          <w:sz w:val="24"/>
          <w:szCs w:val="24"/>
        </w:rPr>
        <w:t xml:space="preserve"> of the first 8 components is 60.976%, shows that the validity of the questionnaire is good.</w:t>
      </w: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1B4772" w:rsidRDefault="007C7B1E" w:rsidP="007C7B1E">
      <w:pPr>
        <w:rPr>
          <w:rFonts w:ascii="Times New Roman" w:hAnsi="Times New Roman" w:cs="Times New Roman"/>
        </w:rPr>
      </w:pPr>
    </w:p>
    <w:p w:rsidR="007C7B1E" w:rsidRPr="00FE7B47" w:rsidRDefault="007C7B1E" w:rsidP="00FE7B47">
      <w:pPr>
        <w:pStyle w:val="Heading3"/>
        <w:rPr>
          <w:rFonts w:ascii="Times New Roman" w:hAnsi="Times New Roman" w:cs="Times New Roman"/>
          <w:color w:val="auto"/>
          <w:sz w:val="24"/>
          <w:szCs w:val="24"/>
        </w:rPr>
      </w:pPr>
      <w:bookmarkStart w:id="82" w:name="_Toc27747558"/>
      <w:r w:rsidRPr="00FE7B47">
        <w:rPr>
          <w:rFonts w:ascii="Times New Roman" w:hAnsi="Times New Roman" w:cs="Times New Roman"/>
          <w:color w:val="auto"/>
          <w:sz w:val="24"/>
          <w:szCs w:val="24"/>
        </w:rPr>
        <w:lastRenderedPageBreak/>
        <w:t>Normality test</w:t>
      </w:r>
      <w:bookmarkEnd w:id="82"/>
    </w:p>
    <w:p w:rsidR="007C7B1E" w:rsidRPr="00F60A6B" w:rsidRDefault="007C7B1E" w:rsidP="007C7B1E">
      <w:pPr>
        <w:rPr>
          <w:rFonts w:ascii="Times New Roman" w:hAnsi="Times New Roman" w:cs="Times New Roman"/>
          <w:b/>
        </w:rPr>
      </w:pPr>
      <w:r w:rsidRPr="00F60A6B">
        <w:rPr>
          <w:rFonts w:ascii="Times New Roman" w:hAnsi="Times New Roman" w:cs="Times New Roman"/>
          <w:b/>
        </w:rPr>
        <w:t>Tangibles</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114300" distR="114300">
            <wp:extent cx="3849172" cy="2266122"/>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3"/>
                    <a:stretch>
                      <a:fillRect/>
                    </a:stretch>
                  </pic:blipFill>
                  <pic:spPr>
                    <a:xfrm>
                      <a:off x="0" y="0"/>
                      <a:ext cx="3855561" cy="2269884"/>
                    </a:xfrm>
                    <a:prstGeom prst="rect">
                      <a:avLst/>
                    </a:prstGeom>
                    <a:noFill/>
                    <a:ln w="9525">
                      <a:noFill/>
                    </a:ln>
                  </pic:spPr>
                </pic:pic>
              </a:graphicData>
            </a:graphic>
          </wp:inline>
        </w:drawing>
      </w:r>
    </w:p>
    <w:p w:rsidR="007C7B1E" w:rsidRPr="001B4772" w:rsidRDefault="007C7B1E" w:rsidP="007C7B1E">
      <w:pPr>
        <w:rPr>
          <w:rFonts w:ascii="Times New Roman" w:hAnsi="Times New Roman" w:cs="Times New Roman"/>
        </w:rPr>
      </w:pPr>
    </w:p>
    <w:p w:rsidR="007C7B1E" w:rsidRPr="00F60A6B" w:rsidRDefault="007C7B1E" w:rsidP="007C7B1E">
      <w:pPr>
        <w:rPr>
          <w:rFonts w:ascii="Times New Roman" w:hAnsi="Times New Roman" w:cs="Times New Roman"/>
          <w:b/>
        </w:rPr>
      </w:pPr>
      <w:r w:rsidRPr="00F60A6B">
        <w:rPr>
          <w:rFonts w:ascii="Times New Roman" w:hAnsi="Times New Roman" w:cs="Times New Roman"/>
          <w:b/>
        </w:rPr>
        <w:t>Assurance</w:t>
      </w: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114300" distR="114300">
            <wp:extent cx="3970050" cy="2337286"/>
            <wp:effectExtent l="1905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4"/>
                    <a:stretch>
                      <a:fillRect/>
                    </a:stretch>
                  </pic:blipFill>
                  <pic:spPr>
                    <a:xfrm>
                      <a:off x="0" y="0"/>
                      <a:ext cx="3972108" cy="2338498"/>
                    </a:xfrm>
                    <a:prstGeom prst="rect">
                      <a:avLst/>
                    </a:prstGeom>
                    <a:noFill/>
                    <a:ln w="9525">
                      <a:noFill/>
                    </a:ln>
                  </pic:spPr>
                </pic:pic>
              </a:graphicData>
            </a:graphic>
          </wp:inline>
        </w:drawing>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Pr="00F60A6B" w:rsidRDefault="007C7B1E" w:rsidP="007C7B1E">
      <w:pPr>
        <w:rPr>
          <w:rFonts w:ascii="Times New Roman" w:hAnsi="Times New Roman" w:cs="Times New Roman"/>
          <w:b/>
        </w:rPr>
      </w:pPr>
      <w:r w:rsidRPr="00F60A6B">
        <w:rPr>
          <w:rFonts w:ascii="Times New Roman" w:hAnsi="Times New Roman" w:cs="Times New Roman"/>
          <w:b/>
        </w:rPr>
        <w:lastRenderedPageBreak/>
        <w:t>Reliability</w:t>
      </w: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114300" distR="114300">
            <wp:extent cx="3971538" cy="2338162"/>
            <wp:effectExtent l="1905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5"/>
                    <a:stretch>
                      <a:fillRect/>
                    </a:stretch>
                  </pic:blipFill>
                  <pic:spPr>
                    <a:xfrm>
                      <a:off x="0" y="0"/>
                      <a:ext cx="3976096" cy="2340845"/>
                    </a:xfrm>
                    <a:prstGeom prst="rect">
                      <a:avLst/>
                    </a:prstGeom>
                    <a:noFill/>
                    <a:ln w="9525">
                      <a:noFill/>
                    </a:ln>
                  </pic:spPr>
                </pic:pic>
              </a:graphicData>
            </a:graphic>
          </wp:inline>
        </w:drawing>
      </w:r>
    </w:p>
    <w:p w:rsidR="007C7B1E" w:rsidRPr="001B4772" w:rsidRDefault="007C7B1E" w:rsidP="007C7B1E">
      <w:pPr>
        <w:rPr>
          <w:rFonts w:ascii="Times New Roman" w:hAnsi="Times New Roman" w:cs="Times New Roman"/>
        </w:rPr>
      </w:pPr>
    </w:p>
    <w:p w:rsidR="007C7B1E" w:rsidRPr="00F60A6B" w:rsidRDefault="007C7B1E" w:rsidP="007C7B1E">
      <w:pPr>
        <w:rPr>
          <w:rFonts w:ascii="Times New Roman" w:hAnsi="Times New Roman" w:cs="Times New Roman"/>
          <w:b/>
        </w:rPr>
      </w:pPr>
      <w:r w:rsidRPr="00F60A6B">
        <w:rPr>
          <w:rFonts w:ascii="Times New Roman" w:hAnsi="Times New Roman" w:cs="Times New Roman"/>
          <w:b/>
        </w:rPr>
        <w:t>Responsiveness</w:t>
      </w: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114300" distR="114300">
            <wp:extent cx="4160324" cy="2449306"/>
            <wp:effectExtent l="1905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6"/>
                    <a:stretch>
                      <a:fillRect/>
                    </a:stretch>
                  </pic:blipFill>
                  <pic:spPr>
                    <a:xfrm>
                      <a:off x="0" y="0"/>
                      <a:ext cx="4162481" cy="2450576"/>
                    </a:xfrm>
                    <a:prstGeom prst="rect">
                      <a:avLst/>
                    </a:prstGeom>
                    <a:noFill/>
                    <a:ln w="9525">
                      <a:noFill/>
                    </a:ln>
                  </pic:spPr>
                </pic:pic>
              </a:graphicData>
            </a:graphic>
          </wp:inline>
        </w:drawing>
      </w:r>
    </w:p>
    <w:p w:rsidR="007C7B1E" w:rsidRPr="00F60A6B" w:rsidRDefault="007C7B1E" w:rsidP="007C7B1E">
      <w:pPr>
        <w:rPr>
          <w:rFonts w:ascii="Times New Roman" w:hAnsi="Times New Roman" w:cs="Times New Roman"/>
          <w:b/>
        </w:rPr>
      </w:pPr>
      <w:r w:rsidRPr="00F60A6B">
        <w:rPr>
          <w:rFonts w:ascii="Times New Roman" w:hAnsi="Times New Roman" w:cs="Times New Roman"/>
          <w:b/>
        </w:rPr>
        <w:t>Empathy</w:t>
      </w: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114300" distR="114300">
            <wp:extent cx="3997934" cy="2353702"/>
            <wp:effectExtent l="19050" t="0" r="2566"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3997210" cy="2353276"/>
                    </a:xfrm>
                    <a:prstGeom prst="rect">
                      <a:avLst/>
                    </a:prstGeom>
                    <a:noFill/>
                    <a:ln w="9525">
                      <a:noFill/>
                    </a:ln>
                  </pic:spPr>
                </pic:pic>
              </a:graphicData>
            </a:graphic>
          </wp:inline>
        </w:drawing>
      </w:r>
    </w:p>
    <w:p w:rsidR="007C7B1E" w:rsidRPr="00F60A6B" w:rsidRDefault="007C7B1E" w:rsidP="007C7B1E">
      <w:pPr>
        <w:rPr>
          <w:rFonts w:ascii="Times New Roman" w:hAnsi="Times New Roman" w:cs="Times New Roman"/>
          <w:b/>
        </w:rPr>
      </w:pPr>
      <w:r w:rsidRPr="00F60A6B">
        <w:rPr>
          <w:rFonts w:ascii="Times New Roman" w:hAnsi="Times New Roman" w:cs="Times New Roman"/>
          <w:b/>
        </w:rPr>
        <w:lastRenderedPageBreak/>
        <w:t>Satisfaction</w:t>
      </w: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114300" distR="114300">
            <wp:extent cx="3787826" cy="2230006"/>
            <wp:effectExtent l="19050" t="0" r="3124" b="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8"/>
                    <a:stretch>
                      <a:fillRect/>
                    </a:stretch>
                  </pic:blipFill>
                  <pic:spPr>
                    <a:xfrm>
                      <a:off x="0" y="0"/>
                      <a:ext cx="3792943" cy="2233019"/>
                    </a:xfrm>
                    <a:prstGeom prst="rect">
                      <a:avLst/>
                    </a:prstGeom>
                    <a:noFill/>
                    <a:ln w="9525">
                      <a:noFill/>
                    </a:ln>
                  </pic:spPr>
                </pic:pic>
              </a:graphicData>
            </a:graphic>
          </wp:inline>
        </w:drawing>
      </w:r>
    </w:p>
    <w:p w:rsidR="007C7B1E" w:rsidRPr="001B4772" w:rsidRDefault="007C7B1E" w:rsidP="007C7B1E">
      <w:pPr>
        <w:rPr>
          <w:rFonts w:ascii="Times New Roman" w:hAnsi="Times New Roman" w:cs="Times New Roman"/>
        </w:rPr>
      </w:pP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According to all of the charts above, it can be clearly seen that, for each independent variable (tangible, assurance, reliability, responsiveness, and empathy), there is all data lie down on a </w:t>
      </w:r>
      <w:r>
        <w:rPr>
          <w:rFonts w:ascii="Times New Roman" w:hAnsi="Times New Roman" w:cs="Times New Roman" w:hint="eastAsia"/>
          <w:sz w:val="24"/>
          <w:szCs w:val="24"/>
        </w:rPr>
        <w:t xml:space="preserve">perfect </w:t>
      </w:r>
      <w:r w:rsidRPr="00F60A6B">
        <w:rPr>
          <w:rFonts w:ascii="Times New Roman" w:hAnsi="Times New Roman" w:cs="Times New Roman"/>
          <w:sz w:val="24"/>
          <w:szCs w:val="24"/>
        </w:rPr>
        <w:t>faultless straight line with a positive</w:t>
      </w:r>
      <w:r>
        <w:rPr>
          <w:rFonts w:ascii="Times New Roman" w:hAnsi="Times New Roman" w:cs="Times New Roman" w:hint="eastAsia"/>
          <w:sz w:val="24"/>
          <w:szCs w:val="24"/>
        </w:rPr>
        <w:t xml:space="preserve"> and </w:t>
      </w:r>
      <w:r w:rsidRPr="00F60A6B">
        <w:rPr>
          <w:rFonts w:ascii="Times New Roman" w:hAnsi="Times New Roman" w:cs="Times New Roman"/>
          <w:sz w:val="24"/>
          <w:szCs w:val="24"/>
        </w:rPr>
        <w:t>r</w:t>
      </w:r>
      <w:r>
        <w:rPr>
          <w:rFonts w:ascii="Times New Roman" w:hAnsi="Times New Roman" w:cs="Times New Roman"/>
          <w:sz w:val="24"/>
          <w:szCs w:val="24"/>
        </w:rPr>
        <w:t>is</w:t>
      </w:r>
      <w:r>
        <w:rPr>
          <w:rFonts w:ascii="Times New Roman" w:hAnsi="Times New Roman" w:cs="Times New Roman" w:hint="eastAsia"/>
          <w:sz w:val="24"/>
          <w:szCs w:val="24"/>
        </w:rPr>
        <w:t>ing slope</w:t>
      </w:r>
      <w:r w:rsidRPr="00F60A6B">
        <w:rPr>
          <w:rFonts w:ascii="Times New Roman" w:hAnsi="Times New Roman" w:cs="Times New Roman"/>
          <w:sz w:val="24"/>
          <w:szCs w:val="24"/>
        </w:rPr>
        <w:t>. Additionally, for the dependent variable</w:t>
      </w:r>
      <w:r>
        <w:rPr>
          <w:rFonts w:ascii="Times New Roman" w:hAnsi="Times New Roman" w:cs="Times New Roman"/>
          <w:sz w:val="24"/>
          <w:szCs w:val="24"/>
        </w:rPr>
        <w:t xml:space="preserve"> </w:t>
      </w:r>
      <w:r w:rsidRPr="00F60A6B">
        <w:rPr>
          <w:rFonts w:ascii="Times New Roman" w:hAnsi="Times New Roman" w:cs="Times New Roman"/>
          <w:sz w:val="24"/>
          <w:szCs w:val="24"/>
        </w:rPr>
        <w:t xml:space="preserve">(Satisfaction) as well, data lie down on a </w:t>
      </w:r>
      <w:r>
        <w:rPr>
          <w:rFonts w:ascii="Times New Roman" w:hAnsi="Times New Roman" w:cs="Times New Roman" w:hint="eastAsia"/>
          <w:sz w:val="24"/>
          <w:szCs w:val="24"/>
        </w:rPr>
        <w:t xml:space="preserve">perfect </w:t>
      </w:r>
      <w:r w:rsidRPr="00F60A6B">
        <w:rPr>
          <w:rFonts w:ascii="Times New Roman" w:hAnsi="Times New Roman" w:cs="Times New Roman"/>
          <w:sz w:val="24"/>
          <w:szCs w:val="24"/>
        </w:rPr>
        <w:t>faultless straight line with a positive</w:t>
      </w:r>
      <w:r>
        <w:rPr>
          <w:rFonts w:ascii="Times New Roman" w:hAnsi="Times New Roman" w:cs="Times New Roman" w:hint="eastAsia"/>
          <w:sz w:val="24"/>
          <w:szCs w:val="24"/>
        </w:rPr>
        <w:t xml:space="preserve"> and </w:t>
      </w:r>
      <w:r w:rsidRPr="00F60A6B">
        <w:rPr>
          <w:rFonts w:ascii="Times New Roman" w:hAnsi="Times New Roman" w:cs="Times New Roman"/>
          <w:sz w:val="24"/>
          <w:szCs w:val="24"/>
        </w:rPr>
        <w:t>r</w:t>
      </w:r>
      <w:r>
        <w:rPr>
          <w:rFonts w:ascii="Times New Roman" w:hAnsi="Times New Roman" w:cs="Times New Roman"/>
          <w:sz w:val="24"/>
          <w:szCs w:val="24"/>
        </w:rPr>
        <w:t>is</w:t>
      </w:r>
      <w:r>
        <w:rPr>
          <w:rFonts w:ascii="Times New Roman" w:hAnsi="Times New Roman" w:cs="Times New Roman" w:hint="eastAsia"/>
          <w:sz w:val="24"/>
          <w:szCs w:val="24"/>
        </w:rPr>
        <w:t>ing slope</w:t>
      </w:r>
      <w:r w:rsidRPr="00F60A6B">
        <w:rPr>
          <w:rFonts w:ascii="Times New Roman" w:hAnsi="Times New Roman" w:cs="Times New Roman"/>
          <w:sz w:val="24"/>
          <w:szCs w:val="24"/>
        </w:rPr>
        <w:t>, showed that the normality of the questionnaire is good.</w:t>
      </w:r>
    </w:p>
    <w:p w:rsidR="007C7B1E" w:rsidRPr="00F60A6B" w:rsidRDefault="007C7B1E" w:rsidP="007C7B1E">
      <w:pPr>
        <w:spacing w:line="360" w:lineRule="auto"/>
        <w:rPr>
          <w:rFonts w:ascii="Times New Roman" w:hAnsi="Times New Roman" w:cs="Times New Roman"/>
          <w:sz w:val="24"/>
          <w:szCs w:val="24"/>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FE7B47" w:rsidRDefault="007C7B1E" w:rsidP="00FE7B47">
      <w:pPr>
        <w:pStyle w:val="Heading2"/>
        <w:rPr>
          <w:rFonts w:ascii="Times New Roman" w:hAnsi="Times New Roman" w:cs="Times New Roman"/>
          <w:color w:val="auto"/>
          <w:sz w:val="24"/>
          <w:szCs w:val="24"/>
        </w:rPr>
      </w:pPr>
      <w:bookmarkStart w:id="83" w:name="_Toc27747559"/>
      <w:r w:rsidRPr="00FE7B47">
        <w:rPr>
          <w:rFonts w:ascii="Times New Roman" w:hAnsi="Times New Roman" w:cs="Times New Roman"/>
          <w:color w:val="auto"/>
          <w:sz w:val="24"/>
          <w:szCs w:val="24"/>
        </w:rPr>
        <w:lastRenderedPageBreak/>
        <w:t>4.4 Hypothesis Testing</w:t>
      </w:r>
      <w:bookmarkEnd w:id="83"/>
    </w:p>
    <w:p w:rsidR="007C7B1E" w:rsidRPr="00FE7B47" w:rsidRDefault="007C7B1E" w:rsidP="00FE7B47">
      <w:pPr>
        <w:pStyle w:val="Heading3"/>
        <w:rPr>
          <w:rFonts w:ascii="Times New Roman" w:hAnsi="Times New Roman" w:cs="Times New Roman"/>
          <w:color w:val="auto"/>
          <w:sz w:val="24"/>
          <w:szCs w:val="24"/>
        </w:rPr>
      </w:pPr>
      <w:bookmarkStart w:id="84" w:name="_Toc27747560"/>
      <w:r w:rsidRPr="00FE7B47">
        <w:rPr>
          <w:rFonts w:ascii="Times New Roman" w:hAnsi="Times New Roman" w:cs="Times New Roman"/>
          <w:color w:val="auto"/>
          <w:sz w:val="24"/>
          <w:szCs w:val="24"/>
        </w:rPr>
        <w:t>4.4.1 Pearson Correlation Analysis</w:t>
      </w:r>
      <w:bookmarkEnd w:id="84"/>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Correlation is a technique used to swot up the relationship among two quantitative variables</w:t>
      </w:r>
      <w:r>
        <w:rPr>
          <w:rFonts w:ascii="Times New Roman" w:hAnsi="Times New Roman" w:cs="Times New Roman" w:hint="eastAsia"/>
          <w:sz w:val="24"/>
          <w:szCs w:val="24"/>
        </w:rPr>
        <w:t>, and t</w:t>
      </w:r>
      <w:r w:rsidRPr="00F60A6B">
        <w:rPr>
          <w:rFonts w:ascii="Times New Roman" w:hAnsi="Times New Roman" w:cs="Times New Roman"/>
          <w:sz w:val="24"/>
          <w:szCs w:val="24"/>
        </w:rPr>
        <w:t>he Pearson correlation coefficient (r) is a determine of the strength of the alliance connecting two variables (Learntech, 2019). The results Pearson Correlation are the most directly related to the purpose of this research and the results are the key which were confirming whether all hypotheses stated are acceptable.</w:t>
      </w:r>
    </w:p>
    <w:p w:rsidR="007C7B1E" w:rsidRPr="001B4772" w:rsidRDefault="007C7B1E" w:rsidP="007C7B1E">
      <w:pPr>
        <w:rPr>
          <w:rFonts w:ascii="Times New Roman" w:hAnsi="Times New Roman" w:cs="Times New Roman"/>
        </w:rPr>
      </w:pPr>
    </w:p>
    <w:tbl>
      <w:tblPr>
        <w:tblW w:w="8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998"/>
        <w:gridCol w:w="1030"/>
        <w:gridCol w:w="1030"/>
        <w:gridCol w:w="1030"/>
        <w:gridCol w:w="1030"/>
        <w:gridCol w:w="1030"/>
        <w:gridCol w:w="1030"/>
      </w:tblGrid>
      <w:tr w:rsidR="007C7B1E" w:rsidRPr="001B4772" w:rsidTr="008306A8">
        <w:trPr>
          <w:cantSplit/>
        </w:trPr>
        <w:tc>
          <w:tcPr>
            <w:tcW w:w="8977" w:type="dxa"/>
            <w:gridSpan w:val="8"/>
            <w:tcBorders>
              <w:top w:val="nil"/>
              <w:left w:val="nil"/>
              <w:bottom w:val="nil"/>
              <w:right w:val="nil"/>
            </w:tcBorders>
            <w:shd w:val="clear" w:color="auto" w:fill="FFFFFF"/>
            <w:vAlign w:val="center"/>
          </w:tcPr>
          <w:p w:rsidR="007C7B1E" w:rsidRPr="00F60A6B" w:rsidRDefault="007C7B1E" w:rsidP="008306A8">
            <w:pPr>
              <w:rPr>
                <w:rFonts w:ascii="Times New Roman" w:hAnsi="Times New Roman" w:cs="Times New Roman"/>
                <w:b/>
                <w:sz w:val="24"/>
                <w:szCs w:val="24"/>
              </w:rPr>
            </w:pPr>
            <w:r w:rsidRPr="00F60A6B">
              <w:rPr>
                <w:rFonts w:ascii="Times New Roman" w:hAnsi="Times New Roman" w:cs="Times New Roman"/>
                <w:b/>
                <w:sz w:val="24"/>
                <w:szCs w:val="24"/>
              </w:rPr>
              <w:t>Correlations</w:t>
            </w:r>
          </w:p>
        </w:tc>
      </w:tr>
      <w:tr w:rsidR="007C7B1E" w:rsidRPr="001B4772" w:rsidTr="008306A8">
        <w:trPr>
          <w:cantSplit/>
        </w:trPr>
        <w:tc>
          <w:tcPr>
            <w:tcW w:w="2797" w:type="dxa"/>
            <w:gridSpan w:val="2"/>
            <w:tcBorders>
              <w:top w:val="nil"/>
              <w:left w:val="nil"/>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p>
        </w:tc>
        <w:tc>
          <w:tcPr>
            <w:tcW w:w="1030"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TANG</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ASS</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REA</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EMP</w:t>
            </w:r>
          </w:p>
        </w:tc>
        <w:tc>
          <w:tcPr>
            <w:tcW w:w="1030"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SATIS</w:t>
            </w:r>
          </w:p>
        </w:tc>
      </w:tr>
      <w:tr w:rsidR="007C7B1E" w:rsidRPr="001B4772" w:rsidTr="008306A8">
        <w:trPr>
          <w:cantSplit/>
        </w:trPr>
        <w:tc>
          <w:tcPr>
            <w:tcW w:w="799" w:type="dxa"/>
            <w:vMerge w:val="restart"/>
            <w:tcBorders>
              <w:top w:val="single" w:sz="8" w:space="0" w:color="152935"/>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TANG</w:t>
            </w:r>
          </w:p>
        </w:tc>
        <w:tc>
          <w:tcPr>
            <w:tcW w:w="1998"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.507**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.516**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.389**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.294**</w:t>
            </w:r>
          </w:p>
        </w:tc>
        <w:tc>
          <w:tcPr>
            <w:tcW w:w="1030" w:type="dxa"/>
            <w:tcBorders>
              <w:top w:val="single" w:sz="8" w:space="0" w:color="152935"/>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.217**</w:t>
            </w:r>
          </w:p>
        </w:tc>
      </w:tr>
      <w:tr w:rsidR="007C7B1E" w:rsidRPr="001B4772" w:rsidTr="008306A8">
        <w:trPr>
          <w:cantSplit/>
        </w:trPr>
        <w:tc>
          <w:tcPr>
            <w:tcW w:w="799" w:type="dxa"/>
            <w:vMerge/>
            <w:tcBorders>
              <w:top w:val="single" w:sz="8" w:space="0" w:color="152935"/>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r>
      <w:tr w:rsidR="007C7B1E" w:rsidRPr="001B4772" w:rsidTr="008306A8">
        <w:trPr>
          <w:cantSplit/>
        </w:trPr>
        <w:tc>
          <w:tcPr>
            <w:tcW w:w="799" w:type="dxa"/>
            <w:vMerge/>
            <w:tcBorders>
              <w:top w:val="single" w:sz="8" w:space="0" w:color="152935"/>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r>
      <w:tr w:rsidR="007C7B1E" w:rsidRPr="001B4772" w:rsidTr="008306A8">
        <w:trPr>
          <w:cantSplit/>
        </w:trPr>
        <w:tc>
          <w:tcPr>
            <w:tcW w:w="799" w:type="dxa"/>
            <w:vMerge w:val="restart"/>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ASS</w:t>
            </w: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.593**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.571**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.449**</w:t>
            </w: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-.021</w:t>
            </w:r>
          </w:p>
        </w:tc>
      </w:tr>
      <w:tr w:rsidR="007C7B1E" w:rsidRPr="001B4772" w:rsidTr="008306A8">
        <w:trPr>
          <w:cantSplit/>
        </w:trPr>
        <w:tc>
          <w:tcPr>
            <w:tcW w:w="799" w:type="dxa"/>
            <w:vMerge/>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.729</w:t>
            </w:r>
          </w:p>
        </w:tc>
      </w:tr>
      <w:tr w:rsidR="007C7B1E" w:rsidRPr="001B4772" w:rsidTr="008306A8">
        <w:trPr>
          <w:cantSplit/>
        </w:trPr>
        <w:tc>
          <w:tcPr>
            <w:tcW w:w="799" w:type="dxa"/>
            <w:vMerge/>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r>
      <w:tr w:rsidR="007C7B1E" w:rsidRPr="001B4772" w:rsidTr="008306A8">
        <w:trPr>
          <w:cantSplit/>
        </w:trPr>
        <w:tc>
          <w:tcPr>
            <w:tcW w:w="799" w:type="dxa"/>
            <w:vMerge w:val="restart"/>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REA</w:t>
            </w: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.593**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.351**</w:t>
            </w: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.093</w:t>
            </w:r>
          </w:p>
        </w:tc>
      </w:tr>
      <w:tr w:rsidR="007C7B1E" w:rsidRPr="001B4772" w:rsidTr="008306A8">
        <w:trPr>
          <w:cantSplit/>
        </w:trPr>
        <w:tc>
          <w:tcPr>
            <w:tcW w:w="799" w:type="dxa"/>
            <w:vMerge/>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.117</w:t>
            </w:r>
          </w:p>
        </w:tc>
      </w:tr>
      <w:tr w:rsidR="007C7B1E" w:rsidRPr="001B4772" w:rsidTr="008306A8">
        <w:trPr>
          <w:cantSplit/>
        </w:trPr>
        <w:tc>
          <w:tcPr>
            <w:tcW w:w="799" w:type="dxa"/>
            <w:vMerge/>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r>
      <w:tr w:rsidR="007C7B1E" w:rsidRPr="001B4772" w:rsidTr="008306A8">
        <w:trPr>
          <w:cantSplit/>
        </w:trPr>
        <w:tc>
          <w:tcPr>
            <w:tcW w:w="799" w:type="dxa"/>
            <w:vMerge w:val="restart"/>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RES</w:t>
            </w: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.389**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.571**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.401**</w:t>
            </w: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.045</w:t>
            </w:r>
          </w:p>
        </w:tc>
      </w:tr>
      <w:tr w:rsidR="007C7B1E" w:rsidRPr="001B4772" w:rsidTr="008306A8">
        <w:trPr>
          <w:cantSplit/>
        </w:trPr>
        <w:tc>
          <w:tcPr>
            <w:tcW w:w="799" w:type="dxa"/>
            <w:vMerge/>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.451</w:t>
            </w:r>
          </w:p>
        </w:tc>
      </w:tr>
      <w:tr w:rsidR="007C7B1E" w:rsidRPr="001B4772" w:rsidTr="008306A8">
        <w:trPr>
          <w:cantSplit/>
        </w:trPr>
        <w:tc>
          <w:tcPr>
            <w:tcW w:w="799" w:type="dxa"/>
            <w:vMerge/>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r>
      <w:tr w:rsidR="007C7B1E" w:rsidRPr="001B4772" w:rsidTr="008306A8">
        <w:trPr>
          <w:cantSplit/>
        </w:trPr>
        <w:tc>
          <w:tcPr>
            <w:tcW w:w="799" w:type="dxa"/>
            <w:vMerge w:val="restart"/>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EMP</w:t>
            </w: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.294**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.449**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.351**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.328**</w:t>
            </w:r>
          </w:p>
        </w:tc>
      </w:tr>
      <w:tr w:rsidR="007C7B1E" w:rsidRPr="001B4772" w:rsidTr="008306A8">
        <w:trPr>
          <w:cantSplit/>
        </w:trPr>
        <w:tc>
          <w:tcPr>
            <w:tcW w:w="799" w:type="dxa"/>
            <w:vMerge/>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r>
      <w:tr w:rsidR="007C7B1E" w:rsidRPr="001B4772" w:rsidTr="008306A8">
        <w:trPr>
          <w:cantSplit/>
        </w:trPr>
        <w:tc>
          <w:tcPr>
            <w:tcW w:w="799" w:type="dxa"/>
            <w:vMerge/>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r>
      <w:tr w:rsidR="007C7B1E" w:rsidRPr="001B4772" w:rsidTr="008306A8">
        <w:trPr>
          <w:cantSplit/>
        </w:trPr>
        <w:tc>
          <w:tcPr>
            <w:tcW w:w="799" w:type="dxa"/>
            <w:vMerge w:val="restart"/>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SATIS</w:t>
            </w: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.093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.328**</w:t>
            </w:r>
          </w:p>
        </w:tc>
        <w:tc>
          <w:tcPr>
            <w:tcW w:w="1030"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w:t>
            </w:r>
          </w:p>
        </w:tc>
      </w:tr>
      <w:tr w:rsidR="007C7B1E" w:rsidRPr="001B4772" w:rsidTr="008306A8">
        <w:trPr>
          <w:cantSplit/>
        </w:trPr>
        <w:tc>
          <w:tcPr>
            <w:tcW w:w="799" w:type="dxa"/>
            <w:vMerge/>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.451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7C7B1E" w:rsidRPr="001B4772" w:rsidRDefault="007C7B1E" w:rsidP="008306A8">
            <w:pPr>
              <w:rPr>
                <w:rFonts w:ascii="Times New Roman" w:hAnsi="Times New Roman" w:cs="Times New Roman"/>
              </w:rPr>
            </w:pPr>
          </w:p>
        </w:tc>
      </w:tr>
      <w:tr w:rsidR="007C7B1E" w:rsidRPr="001B4772" w:rsidTr="008306A8">
        <w:trPr>
          <w:cantSplit/>
        </w:trPr>
        <w:tc>
          <w:tcPr>
            <w:tcW w:w="799" w:type="dxa"/>
            <w:vMerge/>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998"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288</w:t>
            </w:r>
          </w:p>
        </w:tc>
      </w:tr>
      <w:tr w:rsidR="007C7B1E" w:rsidRPr="001B4772" w:rsidTr="008306A8">
        <w:trPr>
          <w:cantSplit/>
        </w:trPr>
        <w:tc>
          <w:tcPr>
            <w:tcW w:w="8977" w:type="dxa"/>
            <w:gridSpan w:val="8"/>
            <w:tcBorders>
              <w:top w:val="nil"/>
              <w:left w:val="nil"/>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lastRenderedPageBreak/>
              <w:t>**. Correlation is significant at the 0.01 level (2-tailed).</w:t>
            </w:r>
          </w:p>
        </w:tc>
      </w:tr>
    </w:tbl>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Table 10: table of Correlations</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According to the table 10 above, the results showed that there is positive relationship between all independent variable which are Tangible (TANG), Assurance (ASS), Reliability (REA), Responsiveness (RES), and Empathy (EMP), and the dependent variable which is Satisfaction (SATIS). This is a significant evidence proved that all factors are relevant to the satisfaction of undergraduates of private universities in Malaysia.</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However, the result only can be categorized as MODERATE level, this is because among the entire vari</w:t>
      </w:r>
      <w:r>
        <w:rPr>
          <w:rFonts w:ascii="Times New Roman" w:hAnsi="Times New Roman" w:cs="Times New Roman"/>
          <w:sz w:val="24"/>
          <w:szCs w:val="24"/>
        </w:rPr>
        <w:t>able, even the largest value of</w:t>
      </w:r>
      <w:r w:rsidRPr="00F60A6B">
        <w:rPr>
          <w:rFonts w:ascii="Times New Roman" w:hAnsi="Times New Roman" w:cs="Times New Roman"/>
          <w:sz w:val="24"/>
          <w:szCs w:val="24"/>
        </w:rPr>
        <w:t xml:space="preserve"> Pearson correlation coefficient </w:t>
      </w:r>
      <w:r>
        <w:rPr>
          <w:rFonts w:ascii="Times New Roman" w:hAnsi="Times New Roman" w:cs="Times New Roman" w:hint="eastAsia"/>
          <w:sz w:val="24"/>
          <w:szCs w:val="24"/>
        </w:rPr>
        <w:t>(</w:t>
      </w:r>
      <w:r w:rsidRPr="00F60A6B">
        <w:rPr>
          <w:rFonts w:ascii="Times New Roman" w:hAnsi="Times New Roman" w:cs="Times New Roman"/>
          <w:sz w:val="24"/>
          <w:szCs w:val="24"/>
        </w:rPr>
        <w:t>r</w:t>
      </w:r>
      <w:r>
        <w:rPr>
          <w:rFonts w:ascii="Times New Roman" w:hAnsi="Times New Roman" w:cs="Times New Roman" w:hint="eastAsia"/>
          <w:sz w:val="24"/>
          <w:szCs w:val="24"/>
        </w:rPr>
        <w:t>)</w:t>
      </w:r>
      <w:r w:rsidRPr="00F60A6B">
        <w:rPr>
          <w:rFonts w:ascii="Times New Roman" w:hAnsi="Times New Roman" w:cs="Times New Roman"/>
          <w:sz w:val="24"/>
          <w:szCs w:val="24"/>
        </w:rPr>
        <w:t xml:space="preserve"> is Reliability, which is 0.516. The value is not more than 0.8, showed that the factors are relevant and acceptable to satisfaction, but not the ideal factors to be considered.</w:t>
      </w:r>
    </w:p>
    <w:p w:rsidR="007C7B1E" w:rsidRPr="001B4772" w:rsidRDefault="007C7B1E" w:rsidP="007C7B1E">
      <w:pPr>
        <w:rPr>
          <w:rFonts w:ascii="Times New Roman" w:hAnsi="Times New Roman" w:cs="Times New Roman"/>
        </w:rPr>
      </w:pPr>
    </w:p>
    <w:p w:rsidR="007C7B1E" w:rsidRPr="00FE7B47" w:rsidRDefault="007C7B1E" w:rsidP="00FE7B47">
      <w:pPr>
        <w:pStyle w:val="Heading2"/>
        <w:rPr>
          <w:rFonts w:ascii="Times New Roman" w:hAnsi="Times New Roman" w:cs="Times New Roman"/>
          <w:color w:val="auto"/>
          <w:sz w:val="24"/>
          <w:szCs w:val="24"/>
        </w:rPr>
      </w:pPr>
      <w:bookmarkStart w:id="85" w:name="_Toc27747561"/>
      <w:r w:rsidRPr="00FE7B47">
        <w:rPr>
          <w:rFonts w:ascii="Times New Roman" w:hAnsi="Times New Roman" w:cs="Times New Roman"/>
          <w:color w:val="auto"/>
          <w:sz w:val="24"/>
          <w:szCs w:val="24"/>
        </w:rPr>
        <w:t>4.5 Regression analysis</w:t>
      </w:r>
      <w:bookmarkEnd w:id="85"/>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r w:rsidRPr="001B4772">
        <w:rPr>
          <w:rFonts w:ascii="Times New Roman" w:hAnsi="Times New Roman" w:cs="Times New Roman"/>
          <w:noProof/>
        </w:rPr>
        <w:drawing>
          <wp:inline distT="0" distB="0" distL="0" distR="0">
            <wp:extent cx="5628254" cy="1062412"/>
            <wp:effectExtent l="1905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636541" cy="1063976"/>
                    </a:xfrm>
                    <a:prstGeom prst="rect">
                      <a:avLst/>
                    </a:prstGeom>
                    <a:noFill/>
                  </pic:spPr>
                </pic:pic>
              </a:graphicData>
            </a:graphic>
          </wp:inline>
        </w:drawing>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Table 11: table of Model Summary</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According to the table 11 above, R Square is 0.199, and Adjusted R Square is 0.185, representing that the illustrative variability of these five variables achieve</w:t>
      </w:r>
      <w:r>
        <w:rPr>
          <w:rFonts w:ascii="Times New Roman" w:hAnsi="Times New Roman" w:cs="Times New Roman" w:hint="eastAsia"/>
          <w:sz w:val="24"/>
          <w:szCs w:val="24"/>
        </w:rPr>
        <w:t>d</w:t>
      </w:r>
      <w:r w:rsidRPr="00F60A6B">
        <w:rPr>
          <w:rFonts w:ascii="Times New Roman" w:hAnsi="Times New Roman" w:cs="Times New Roman"/>
          <w:sz w:val="24"/>
          <w:szCs w:val="24"/>
        </w:rPr>
        <w:t xml:space="preserve"> 18.5%. </w:t>
      </w:r>
    </w:p>
    <w:p w:rsidR="007C7B1E" w:rsidRPr="00F60A6B"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R-squared value </w:t>
      </w:r>
      <w:r>
        <w:rPr>
          <w:rFonts w:ascii="Times New Roman" w:hAnsi="Times New Roman" w:cs="Times New Roman" w:hint="eastAsia"/>
          <w:sz w:val="24"/>
          <w:szCs w:val="24"/>
        </w:rPr>
        <w:t xml:space="preserve"> is lower than </w:t>
      </w:r>
      <w:r w:rsidRPr="00F60A6B">
        <w:rPr>
          <w:rFonts w:ascii="Times New Roman" w:hAnsi="Times New Roman" w:cs="Times New Roman"/>
          <w:sz w:val="24"/>
          <w:szCs w:val="24"/>
        </w:rPr>
        <w:t>50%, showing that some factors of the model used for  analysation are not relevant to dependent variable.</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However, Durbin-watson's value is 1.615, which is close up to 2 compared with 0 and 4, representing that there is no </w:t>
      </w:r>
      <w:r>
        <w:rPr>
          <w:rFonts w:ascii="Times New Roman" w:hAnsi="Times New Roman" w:cs="Times New Roman" w:hint="eastAsia"/>
          <w:sz w:val="24"/>
          <w:szCs w:val="24"/>
        </w:rPr>
        <w:t xml:space="preserve">problem of </w:t>
      </w:r>
      <w:r>
        <w:rPr>
          <w:rFonts w:ascii="Times New Roman" w:hAnsi="Times New Roman" w:cs="Times New Roman"/>
          <w:sz w:val="24"/>
          <w:szCs w:val="24"/>
        </w:rPr>
        <w:t xml:space="preserve">autocorrelation </w:t>
      </w:r>
      <w:r w:rsidRPr="00F60A6B">
        <w:rPr>
          <w:rFonts w:ascii="Times New Roman" w:hAnsi="Times New Roman" w:cs="Times New Roman"/>
          <w:sz w:val="24"/>
          <w:szCs w:val="24"/>
        </w:rPr>
        <w:t>in the model</w:t>
      </w:r>
      <w:r>
        <w:rPr>
          <w:rFonts w:ascii="Times New Roman" w:hAnsi="Times New Roman" w:cs="Times New Roman" w:hint="eastAsia"/>
          <w:sz w:val="24"/>
          <w:szCs w:val="24"/>
        </w:rPr>
        <w:t>.</w:t>
      </w:r>
      <w:r w:rsidRPr="00F60A6B">
        <w:rPr>
          <w:rFonts w:ascii="Times New Roman" w:hAnsi="Times New Roman" w:cs="Times New Roman"/>
          <w:sz w:val="24"/>
          <w:szCs w:val="24"/>
        </w:rPr>
        <w:t xml:space="preserve"> </w:t>
      </w: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F60A6B" w:rsidRDefault="007C7B1E" w:rsidP="007C7B1E">
      <w:pPr>
        <w:rPr>
          <w:rFonts w:ascii="Times New Roman" w:hAnsi="Times New Roman" w:cs="Times New Roman"/>
          <w:b/>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92"/>
        <w:gridCol w:w="1476"/>
        <w:gridCol w:w="1030"/>
        <w:gridCol w:w="1415"/>
        <w:gridCol w:w="1030"/>
        <w:gridCol w:w="1030"/>
      </w:tblGrid>
      <w:tr w:rsidR="007C7B1E" w:rsidRPr="00F60A6B" w:rsidTr="008306A8">
        <w:trPr>
          <w:cantSplit/>
        </w:trPr>
        <w:tc>
          <w:tcPr>
            <w:tcW w:w="8004" w:type="dxa"/>
            <w:gridSpan w:val="7"/>
            <w:tcBorders>
              <w:top w:val="nil"/>
              <w:left w:val="nil"/>
              <w:bottom w:val="nil"/>
              <w:right w:val="nil"/>
            </w:tcBorders>
            <w:shd w:val="clear" w:color="auto" w:fill="FFFFFF"/>
            <w:vAlign w:val="center"/>
          </w:tcPr>
          <w:p w:rsidR="007C7B1E" w:rsidRPr="00F60A6B" w:rsidRDefault="007C7B1E" w:rsidP="008306A8">
            <w:pPr>
              <w:rPr>
                <w:rFonts w:ascii="Times New Roman" w:hAnsi="Times New Roman" w:cs="Times New Roman"/>
                <w:b/>
              </w:rPr>
            </w:pPr>
            <w:r w:rsidRPr="00F60A6B">
              <w:rPr>
                <w:rFonts w:ascii="Times New Roman" w:hAnsi="Times New Roman" w:cs="Times New Roman"/>
                <w:b/>
              </w:rPr>
              <w:lastRenderedPageBreak/>
              <w:t>ANOVAa</w:t>
            </w:r>
          </w:p>
        </w:tc>
      </w:tr>
      <w:tr w:rsidR="007C7B1E" w:rsidRPr="001B4772" w:rsidTr="008306A8">
        <w:trPr>
          <w:cantSplit/>
        </w:trPr>
        <w:tc>
          <w:tcPr>
            <w:tcW w:w="2028" w:type="dxa"/>
            <w:gridSpan w:val="2"/>
            <w:tcBorders>
              <w:top w:val="nil"/>
              <w:left w:val="nil"/>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Model</w:t>
            </w:r>
          </w:p>
        </w:tc>
        <w:tc>
          <w:tcPr>
            <w:tcW w:w="1475"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F</w:t>
            </w:r>
          </w:p>
        </w:tc>
        <w:tc>
          <w:tcPr>
            <w:tcW w:w="1029"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Sig.</w:t>
            </w:r>
          </w:p>
        </w:tc>
      </w:tr>
      <w:tr w:rsidR="007C7B1E" w:rsidRPr="001B4772" w:rsidTr="008306A8">
        <w:trPr>
          <w:cantSplit/>
        </w:trPr>
        <w:tc>
          <w:tcPr>
            <w:tcW w:w="737" w:type="dxa"/>
            <w:vMerge w:val="restart"/>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1</w:t>
            </w:r>
          </w:p>
        </w:tc>
        <w:tc>
          <w:tcPr>
            <w:tcW w:w="1291"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Regression</w:t>
            </w:r>
          </w:p>
        </w:tc>
        <w:tc>
          <w:tcPr>
            <w:tcW w:w="1475"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8.776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1.755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12.385</w:t>
            </w:r>
          </w:p>
        </w:tc>
        <w:tc>
          <w:tcPr>
            <w:tcW w:w="1029" w:type="dxa"/>
            <w:tcBorders>
              <w:top w:val="single" w:sz="8" w:space="0" w:color="152935"/>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.000b</w:t>
            </w:r>
          </w:p>
        </w:tc>
      </w:tr>
      <w:tr w:rsidR="007C7B1E" w:rsidRPr="001B4772" w:rsidTr="008306A8">
        <w:trPr>
          <w:cantSplit/>
        </w:trPr>
        <w:tc>
          <w:tcPr>
            <w:tcW w:w="737"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291"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Residual</w:t>
            </w:r>
          </w:p>
        </w:tc>
        <w:tc>
          <w:tcPr>
            <w:tcW w:w="1475"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36.280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256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7C7B1E" w:rsidRPr="001B4772" w:rsidRDefault="007C7B1E" w:rsidP="008306A8">
            <w:pPr>
              <w:rPr>
                <w:rFonts w:ascii="Times New Roman" w:hAnsi="Times New Roman" w:cs="Times New Roman"/>
              </w:rPr>
            </w:pPr>
          </w:p>
        </w:tc>
      </w:tr>
      <w:tr w:rsidR="007C7B1E" w:rsidRPr="001B4772" w:rsidTr="008306A8">
        <w:trPr>
          <w:cantSplit/>
        </w:trPr>
        <w:tc>
          <w:tcPr>
            <w:tcW w:w="737"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291"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Total</w:t>
            </w:r>
          </w:p>
        </w:tc>
        <w:tc>
          <w:tcPr>
            <w:tcW w:w="1475"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45.057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261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rsidR="007C7B1E" w:rsidRPr="001B4772" w:rsidRDefault="007C7B1E" w:rsidP="008306A8">
            <w:pPr>
              <w:rPr>
                <w:rFonts w:ascii="Times New Roman" w:hAnsi="Times New Roman" w:cs="Times New Roman"/>
              </w:rPr>
            </w:pPr>
          </w:p>
        </w:tc>
      </w:tr>
      <w:tr w:rsidR="007C7B1E" w:rsidRPr="001B4772" w:rsidTr="008306A8">
        <w:trPr>
          <w:cantSplit/>
        </w:trPr>
        <w:tc>
          <w:tcPr>
            <w:tcW w:w="8004" w:type="dxa"/>
            <w:gridSpan w:val="7"/>
            <w:tcBorders>
              <w:top w:val="nil"/>
              <w:left w:val="nil"/>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a. Dependent Variable: Satisfaction</w:t>
            </w:r>
          </w:p>
        </w:tc>
      </w:tr>
      <w:tr w:rsidR="007C7B1E" w:rsidRPr="001B4772" w:rsidTr="008306A8">
        <w:trPr>
          <w:cantSplit/>
        </w:trPr>
        <w:tc>
          <w:tcPr>
            <w:tcW w:w="8004" w:type="dxa"/>
            <w:gridSpan w:val="7"/>
            <w:tcBorders>
              <w:top w:val="nil"/>
              <w:left w:val="nil"/>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b. Predictors: (Constant), Empathy, Tangibles, Responsiveness, Reliability, Assurance</w:t>
            </w:r>
          </w:p>
        </w:tc>
      </w:tr>
    </w:tbl>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Table 12: table of ANOVA</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According to table 12 above, the ANOVA test result shows the significant F-test (F= 12.385</w:t>
      </w:r>
      <w:r w:rsidRPr="00F60A6B">
        <w:rPr>
          <w:rFonts w:ascii="Times New Roman" w:cs="Times New Roman"/>
          <w:sz w:val="24"/>
          <w:szCs w:val="24"/>
        </w:rPr>
        <w:t>，</w:t>
      </w:r>
      <w:r w:rsidRPr="00F60A6B">
        <w:rPr>
          <w:rFonts w:ascii="Times New Roman" w:hAnsi="Times New Roman" w:cs="Times New Roman"/>
          <w:sz w:val="24"/>
          <w:szCs w:val="24"/>
        </w:rPr>
        <w:t xml:space="preserve"> p-value&lt;0.01), proved that the combination of independent variables significantly predicted dependent variable. </w:t>
      </w:r>
    </w:p>
    <w:p w:rsidR="007C7B1E" w:rsidRPr="001B4772"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tbl>
      <w:tblPr>
        <w:tblW w:w="8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08"/>
        <w:gridCol w:w="1433"/>
        <w:gridCol w:w="1101"/>
        <w:gridCol w:w="1103"/>
        <w:gridCol w:w="1216"/>
        <w:gridCol w:w="849"/>
        <w:gridCol w:w="849"/>
        <w:gridCol w:w="936"/>
        <w:gridCol w:w="849"/>
      </w:tblGrid>
      <w:tr w:rsidR="007C7B1E" w:rsidRPr="001B4772" w:rsidTr="008306A8">
        <w:trPr>
          <w:cantSplit/>
          <w:trHeight w:val="367"/>
        </w:trPr>
        <w:tc>
          <w:tcPr>
            <w:tcW w:w="8944" w:type="dxa"/>
            <w:gridSpan w:val="9"/>
            <w:tcBorders>
              <w:top w:val="nil"/>
              <w:left w:val="nil"/>
              <w:bottom w:val="nil"/>
              <w:right w:val="nil"/>
            </w:tcBorders>
            <w:shd w:val="clear" w:color="auto" w:fill="FFFFFF"/>
            <w:vAlign w:val="center"/>
          </w:tcPr>
          <w:p w:rsidR="00FE7B47" w:rsidRDefault="00FE7B47" w:rsidP="008306A8">
            <w:pPr>
              <w:rPr>
                <w:rFonts w:ascii="Times New Roman" w:hAnsi="Times New Roman" w:cs="Times New Roman"/>
                <w:b/>
              </w:rPr>
            </w:pPr>
          </w:p>
          <w:p w:rsidR="007C7B1E" w:rsidRPr="00F60A6B" w:rsidRDefault="007C7B1E" w:rsidP="008306A8">
            <w:pPr>
              <w:rPr>
                <w:rFonts w:ascii="Times New Roman" w:hAnsi="Times New Roman" w:cs="Times New Roman"/>
                <w:b/>
              </w:rPr>
            </w:pPr>
            <w:r w:rsidRPr="00F60A6B">
              <w:rPr>
                <w:rFonts w:ascii="Times New Roman" w:hAnsi="Times New Roman" w:cs="Times New Roman"/>
                <w:b/>
              </w:rPr>
              <w:t>Coefficients</w:t>
            </w:r>
          </w:p>
        </w:tc>
      </w:tr>
      <w:tr w:rsidR="007C7B1E" w:rsidRPr="001B4772" w:rsidTr="008306A8">
        <w:trPr>
          <w:cantSplit/>
          <w:trHeight w:val="718"/>
        </w:trPr>
        <w:tc>
          <w:tcPr>
            <w:tcW w:w="2041" w:type="dxa"/>
            <w:gridSpan w:val="2"/>
            <w:vMerge w:val="restart"/>
            <w:tcBorders>
              <w:top w:val="nil"/>
              <w:left w:val="nil"/>
              <w:bottom w:val="nil"/>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Model</w:t>
            </w:r>
          </w:p>
        </w:tc>
        <w:tc>
          <w:tcPr>
            <w:tcW w:w="2204" w:type="dxa"/>
            <w:gridSpan w:val="2"/>
            <w:tcBorders>
              <w:top w:val="nil"/>
              <w:left w:val="nil"/>
              <w:bottom w:val="nil"/>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Unstandardized Coefficients</w:t>
            </w:r>
          </w:p>
        </w:tc>
        <w:tc>
          <w:tcPr>
            <w:tcW w:w="1216" w:type="dxa"/>
            <w:tcBorders>
              <w:top w:val="nil"/>
              <w:left w:val="single" w:sz="8" w:space="0" w:color="E0E0E0"/>
              <w:bottom w:val="nil"/>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Standardized Coefficients</w:t>
            </w:r>
          </w:p>
        </w:tc>
        <w:tc>
          <w:tcPr>
            <w:tcW w:w="849" w:type="dxa"/>
            <w:vMerge w:val="restart"/>
            <w:tcBorders>
              <w:top w:val="nil"/>
              <w:left w:val="single" w:sz="8" w:space="0" w:color="E0E0E0"/>
              <w:bottom w:val="nil"/>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t</w:t>
            </w:r>
          </w:p>
        </w:tc>
        <w:tc>
          <w:tcPr>
            <w:tcW w:w="849" w:type="dxa"/>
            <w:vMerge w:val="restart"/>
            <w:tcBorders>
              <w:top w:val="nil"/>
              <w:left w:val="single" w:sz="8" w:space="0" w:color="E0E0E0"/>
              <w:bottom w:val="nil"/>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Sig.</w:t>
            </w:r>
          </w:p>
        </w:tc>
        <w:tc>
          <w:tcPr>
            <w:tcW w:w="1785" w:type="dxa"/>
            <w:gridSpan w:val="2"/>
            <w:tcBorders>
              <w:top w:val="nil"/>
              <w:left w:val="single" w:sz="8" w:space="0" w:color="E0E0E0"/>
              <w:bottom w:val="nil"/>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Collinearity Statistics</w:t>
            </w:r>
          </w:p>
        </w:tc>
      </w:tr>
      <w:tr w:rsidR="007C7B1E" w:rsidRPr="001B4772" w:rsidTr="008306A8">
        <w:trPr>
          <w:cantSplit/>
          <w:trHeight w:val="162"/>
        </w:trPr>
        <w:tc>
          <w:tcPr>
            <w:tcW w:w="2041" w:type="dxa"/>
            <w:gridSpan w:val="2"/>
            <w:vMerge/>
            <w:tcBorders>
              <w:top w:val="nil"/>
              <w:left w:val="nil"/>
              <w:bottom w:val="nil"/>
              <w:right w:val="nil"/>
            </w:tcBorders>
            <w:shd w:val="clear" w:color="auto" w:fill="FFFFFF"/>
            <w:vAlign w:val="bottom"/>
          </w:tcPr>
          <w:p w:rsidR="007C7B1E" w:rsidRPr="001B4772" w:rsidRDefault="007C7B1E" w:rsidP="008306A8">
            <w:pPr>
              <w:rPr>
                <w:rFonts w:ascii="Times New Roman" w:hAnsi="Times New Roman" w:cs="Times New Roman"/>
              </w:rPr>
            </w:pPr>
          </w:p>
        </w:tc>
        <w:tc>
          <w:tcPr>
            <w:tcW w:w="1101" w:type="dxa"/>
            <w:tcBorders>
              <w:top w:val="nil"/>
              <w:left w:val="nil"/>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B</w:t>
            </w:r>
          </w:p>
        </w:tc>
        <w:tc>
          <w:tcPr>
            <w:tcW w:w="1102"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Std. Error</w:t>
            </w:r>
          </w:p>
        </w:tc>
        <w:tc>
          <w:tcPr>
            <w:tcW w:w="1216"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Beta</w:t>
            </w:r>
          </w:p>
        </w:tc>
        <w:tc>
          <w:tcPr>
            <w:tcW w:w="849" w:type="dxa"/>
            <w:vMerge/>
            <w:tcBorders>
              <w:top w:val="nil"/>
              <w:left w:val="single" w:sz="8" w:space="0" w:color="E0E0E0"/>
              <w:bottom w:val="nil"/>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p>
        </w:tc>
        <w:tc>
          <w:tcPr>
            <w:tcW w:w="849" w:type="dxa"/>
            <w:vMerge/>
            <w:tcBorders>
              <w:top w:val="nil"/>
              <w:left w:val="single" w:sz="8" w:space="0" w:color="E0E0E0"/>
              <w:bottom w:val="nil"/>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p>
        </w:tc>
        <w:tc>
          <w:tcPr>
            <w:tcW w:w="936" w:type="dxa"/>
            <w:tcBorders>
              <w:top w:val="nil"/>
              <w:left w:val="single" w:sz="8" w:space="0" w:color="E0E0E0"/>
              <w:bottom w:val="single" w:sz="8" w:space="0" w:color="152935"/>
              <w:right w:val="single" w:sz="8" w:space="0" w:color="E0E0E0"/>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Tolerance</w:t>
            </w:r>
          </w:p>
        </w:tc>
        <w:tc>
          <w:tcPr>
            <w:tcW w:w="849" w:type="dxa"/>
            <w:tcBorders>
              <w:top w:val="nil"/>
              <w:left w:val="single" w:sz="8" w:space="0" w:color="E0E0E0"/>
              <w:bottom w:val="single" w:sz="8" w:space="0" w:color="152935"/>
              <w:right w:val="nil"/>
            </w:tcBorders>
            <w:shd w:val="clear" w:color="auto" w:fill="FFFFFF"/>
            <w:vAlign w:val="bottom"/>
          </w:tcPr>
          <w:p w:rsidR="007C7B1E" w:rsidRPr="001B4772" w:rsidRDefault="007C7B1E" w:rsidP="008306A8">
            <w:pPr>
              <w:rPr>
                <w:rFonts w:ascii="Times New Roman" w:hAnsi="Times New Roman" w:cs="Times New Roman"/>
              </w:rPr>
            </w:pPr>
            <w:r w:rsidRPr="001B4772">
              <w:rPr>
                <w:rFonts w:ascii="Times New Roman" w:hAnsi="Times New Roman" w:cs="Times New Roman"/>
              </w:rPr>
              <w:t>VIF</w:t>
            </w:r>
          </w:p>
        </w:tc>
      </w:tr>
      <w:tr w:rsidR="007C7B1E" w:rsidRPr="001B4772" w:rsidTr="008306A8">
        <w:trPr>
          <w:cantSplit/>
          <w:trHeight w:val="352"/>
        </w:trPr>
        <w:tc>
          <w:tcPr>
            <w:tcW w:w="608" w:type="dxa"/>
            <w:vMerge w:val="restart"/>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1</w:t>
            </w:r>
          </w:p>
        </w:tc>
        <w:tc>
          <w:tcPr>
            <w:tcW w:w="1433" w:type="dxa"/>
            <w:tcBorders>
              <w:top w:val="single" w:sz="8" w:space="0" w:color="152935"/>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(Constant)</w:t>
            </w:r>
          </w:p>
        </w:tc>
        <w:tc>
          <w:tcPr>
            <w:tcW w:w="1101" w:type="dxa"/>
            <w:tcBorders>
              <w:top w:val="single" w:sz="8" w:space="0" w:color="152935"/>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2.318</w:t>
            </w:r>
          </w:p>
        </w:tc>
        <w:tc>
          <w:tcPr>
            <w:tcW w:w="1102"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.426</w:t>
            </w:r>
          </w:p>
        </w:tc>
        <w:tc>
          <w:tcPr>
            <w:tcW w:w="121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849"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5.441</w:t>
            </w:r>
          </w:p>
        </w:tc>
        <w:tc>
          <w:tcPr>
            <w:tcW w:w="849" w:type="dxa"/>
            <w:tcBorders>
              <w:top w:val="single" w:sz="8" w:space="0" w:color="152935"/>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93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7C7B1E" w:rsidRPr="001B4772" w:rsidRDefault="007C7B1E" w:rsidP="008306A8">
            <w:pPr>
              <w:rPr>
                <w:rFonts w:ascii="Times New Roman" w:hAnsi="Times New Roman" w:cs="Times New Roman"/>
              </w:rPr>
            </w:pPr>
          </w:p>
        </w:tc>
        <w:tc>
          <w:tcPr>
            <w:tcW w:w="849" w:type="dxa"/>
            <w:tcBorders>
              <w:top w:val="single" w:sz="8" w:space="0" w:color="152935"/>
              <w:left w:val="single" w:sz="8" w:space="0" w:color="E0E0E0"/>
              <w:bottom w:val="single" w:sz="8" w:space="0" w:color="AEAEAE"/>
              <w:right w:val="nil"/>
            </w:tcBorders>
            <w:shd w:val="clear" w:color="auto" w:fill="FFFFFF"/>
            <w:vAlign w:val="center"/>
          </w:tcPr>
          <w:p w:rsidR="007C7B1E" w:rsidRPr="001B4772" w:rsidRDefault="007C7B1E" w:rsidP="008306A8">
            <w:pPr>
              <w:rPr>
                <w:rFonts w:ascii="Times New Roman" w:hAnsi="Times New Roman" w:cs="Times New Roman"/>
              </w:rPr>
            </w:pPr>
          </w:p>
        </w:tc>
      </w:tr>
      <w:tr w:rsidR="007C7B1E" w:rsidRPr="001B4772" w:rsidTr="008306A8">
        <w:trPr>
          <w:cantSplit/>
          <w:trHeight w:val="162"/>
        </w:trPr>
        <w:tc>
          <w:tcPr>
            <w:tcW w:w="608"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4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Tangibles</w:t>
            </w:r>
          </w:p>
        </w:tc>
        <w:tc>
          <w:tcPr>
            <w:tcW w:w="1101"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.318</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.089</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.246</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3.579</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936"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.665</w:t>
            </w:r>
          </w:p>
        </w:tc>
        <w:tc>
          <w:tcPr>
            <w:tcW w:w="84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1.504</w:t>
            </w:r>
          </w:p>
        </w:tc>
      </w:tr>
      <w:tr w:rsidR="007C7B1E" w:rsidRPr="001B4772" w:rsidTr="008306A8">
        <w:trPr>
          <w:cantSplit/>
          <w:trHeight w:val="162"/>
        </w:trPr>
        <w:tc>
          <w:tcPr>
            <w:tcW w:w="608"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4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Assurance</w:t>
            </w:r>
          </w:p>
        </w:tc>
        <w:tc>
          <w:tcPr>
            <w:tcW w:w="1101"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-.312</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.096</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-.256</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-3.241</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.001</w:t>
            </w:r>
          </w:p>
        </w:tc>
        <w:tc>
          <w:tcPr>
            <w:tcW w:w="936"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.505</w:t>
            </w:r>
          </w:p>
        </w:tc>
        <w:tc>
          <w:tcPr>
            <w:tcW w:w="84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1.978</w:t>
            </w:r>
          </w:p>
        </w:tc>
      </w:tr>
      <w:tr w:rsidR="007C7B1E" w:rsidRPr="001B4772" w:rsidTr="008306A8">
        <w:trPr>
          <w:cantSplit/>
          <w:trHeight w:val="162"/>
        </w:trPr>
        <w:tc>
          <w:tcPr>
            <w:tcW w:w="608"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4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Reliability</w:t>
            </w:r>
          </w:p>
        </w:tc>
        <w:tc>
          <w:tcPr>
            <w:tcW w:w="1101"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.036</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.104</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.026</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.342</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.733</w:t>
            </w:r>
          </w:p>
        </w:tc>
        <w:tc>
          <w:tcPr>
            <w:tcW w:w="936"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.531</w:t>
            </w:r>
          </w:p>
        </w:tc>
        <w:tc>
          <w:tcPr>
            <w:tcW w:w="84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1.882</w:t>
            </w:r>
          </w:p>
        </w:tc>
      </w:tr>
      <w:tr w:rsidR="007C7B1E" w:rsidRPr="001B4772" w:rsidTr="008306A8">
        <w:trPr>
          <w:cantSplit/>
          <w:trHeight w:val="162"/>
        </w:trPr>
        <w:tc>
          <w:tcPr>
            <w:tcW w:w="608"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433" w:type="dxa"/>
            <w:tcBorders>
              <w:top w:val="single" w:sz="8" w:space="0" w:color="AEAEAE"/>
              <w:left w:val="nil"/>
              <w:bottom w:val="single" w:sz="8" w:space="0" w:color="AEAEAE"/>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Responsiveness</w:t>
            </w:r>
          </w:p>
        </w:tc>
        <w:tc>
          <w:tcPr>
            <w:tcW w:w="1101" w:type="dxa"/>
            <w:tcBorders>
              <w:top w:val="single" w:sz="8" w:space="0" w:color="AEAEAE"/>
              <w:left w:val="nil"/>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-.144</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.093</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-.117</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-1.545</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.124</w:t>
            </w:r>
          </w:p>
        </w:tc>
        <w:tc>
          <w:tcPr>
            <w:tcW w:w="936" w:type="dxa"/>
            <w:tcBorders>
              <w:top w:val="single" w:sz="8" w:space="0" w:color="AEAEAE"/>
              <w:left w:val="single" w:sz="8" w:space="0" w:color="E0E0E0"/>
              <w:bottom w:val="single" w:sz="8" w:space="0" w:color="AEAEAE"/>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.548</w:t>
            </w:r>
          </w:p>
        </w:tc>
        <w:tc>
          <w:tcPr>
            <w:tcW w:w="849" w:type="dxa"/>
            <w:tcBorders>
              <w:top w:val="single" w:sz="8" w:space="0" w:color="AEAEAE"/>
              <w:left w:val="single" w:sz="8" w:space="0" w:color="E0E0E0"/>
              <w:bottom w:val="single" w:sz="8" w:space="0" w:color="AEAEAE"/>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1.826</w:t>
            </w:r>
          </w:p>
        </w:tc>
      </w:tr>
      <w:tr w:rsidR="007C7B1E" w:rsidRPr="001B4772" w:rsidTr="008306A8">
        <w:trPr>
          <w:cantSplit/>
          <w:trHeight w:val="162"/>
        </w:trPr>
        <w:tc>
          <w:tcPr>
            <w:tcW w:w="608" w:type="dxa"/>
            <w:vMerge/>
            <w:tcBorders>
              <w:top w:val="single" w:sz="8" w:space="0" w:color="152935"/>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p>
        </w:tc>
        <w:tc>
          <w:tcPr>
            <w:tcW w:w="1433" w:type="dxa"/>
            <w:tcBorders>
              <w:top w:val="single" w:sz="8" w:space="0" w:color="AEAEAE"/>
              <w:left w:val="nil"/>
              <w:bottom w:val="single" w:sz="8" w:space="0" w:color="152935"/>
              <w:right w:val="nil"/>
            </w:tcBorders>
            <w:shd w:val="clear" w:color="auto" w:fill="E0E0E0"/>
          </w:tcPr>
          <w:p w:rsidR="007C7B1E" w:rsidRPr="001B4772" w:rsidRDefault="007C7B1E" w:rsidP="008306A8">
            <w:pPr>
              <w:rPr>
                <w:rFonts w:ascii="Times New Roman" w:hAnsi="Times New Roman" w:cs="Times New Roman"/>
              </w:rPr>
            </w:pPr>
            <w:r w:rsidRPr="001B4772">
              <w:rPr>
                <w:rFonts w:ascii="Times New Roman" w:hAnsi="Times New Roman" w:cs="Times New Roman"/>
              </w:rPr>
              <w:t>Empathy</w:t>
            </w:r>
          </w:p>
        </w:tc>
        <w:tc>
          <w:tcPr>
            <w:tcW w:w="1101" w:type="dxa"/>
            <w:tcBorders>
              <w:top w:val="single" w:sz="8" w:space="0" w:color="AEAEAE"/>
              <w:left w:val="nil"/>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.493</w:t>
            </w:r>
          </w:p>
        </w:tc>
        <w:tc>
          <w:tcPr>
            <w:tcW w:w="1102"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.073</w:t>
            </w:r>
          </w:p>
        </w:tc>
        <w:tc>
          <w:tcPr>
            <w:tcW w:w="1216"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.435</w:t>
            </w:r>
          </w:p>
        </w:tc>
        <w:tc>
          <w:tcPr>
            <w:tcW w:w="849"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6.781</w:t>
            </w:r>
          </w:p>
        </w:tc>
        <w:tc>
          <w:tcPr>
            <w:tcW w:w="849"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.000</w:t>
            </w:r>
          </w:p>
        </w:tc>
        <w:tc>
          <w:tcPr>
            <w:tcW w:w="936" w:type="dxa"/>
            <w:tcBorders>
              <w:top w:val="single" w:sz="8" w:space="0" w:color="AEAEAE"/>
              <w:left w:val="single" w:sz="8" w:space="0" w:color="E0E0E0"/>
              <w:bottom w:val="single" w:sz="8" w:space="0" w:color="152935"/>
              <w:right w:val="single" w:sz="8" w:space="0" w:color="E0E0E0"/>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.764</w:t>
            </w:r>
          </w:p>
        </w:tc>
        <w:tc>
          <w:tcPr>
            <w:tcW w:w="849" w:type="dxa"/>
            <w:tcBorders>
              <w:top w:val="single" w:sz="8" w:space="0" w:color="AEAEAE"/>
              <w:left w:val="single" w:sz="8" w:space="0" w:color="E0E0E0"/>
              <w:bottom w:val="single" w:sz="8" w:space="0" w:color="152935"/>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1.309</w:t>
            </w:r>
          </w:p>
        </w:tc>
      </w:tr>
      <w:tr w:rsidR="007C7B1E" w:rsidRPr="001B4772" w:rsidTr="008306A8">
        <w:trPr>
          <w:cantSplit/>
          <w:trHeight w:val="352"/>
        </w:trPr>
        <w:tc>
          <w:tcPr>
            <w:tcW w:w="8944" w:type="dxa"/>
            <w:gridSpan w:val="9"/>
            <w:tcBorders>
              <w:top w:val="nil"/>
              <w:left w:val="nil"/>
              <w:bottom w:val="nil"/>
              <w:right w:val="nil"/>
            </w:tcBorders>
            <w:shd w:val="clear" w:color="auto" w:fill="FFFFFF"/>
          </w:tcPr>
          <w:p w:rsidR="007C7B1E" w:rsidRPr="001B4772" w:rsidRDefault="007C7B1E" w:rsidP="008306A8">
            <w:pPr>
              <w:rPr>
                <w:rFonts w:ascii="Times New Roman" w:hAnsi="Times New Roman" w:cs="Times New Roman"/>
              </w:rPr>
            </w:pPr>
            <w:r w:rsidRPr="001B4772">
              <w:rPr>
                <w:rFonts w:ascii="Times New Roman" w:hAnsi="Times New Roman" w:cs="Times New Roman"/>
              </w:rPr>
              <w:t>a. Dependent Variable: Satisfaction</w:t>
            </w:r>
          </w:p>
        </w:tc>
      </w:tr>
    </w:tbl>
    <w:p w:rsidR="007C7B1E" w:rsidRPr="001B4772" w:rsidRDefault="007C7B1E" w:rsidP="007C7B1E">
      <w:pPr>
        <w:rPr>
          <w:rFonts w:ascii="Times New Roman" w:hAnsi="Times New Roman" w:cs="Times New Roman"/>
        </w:rPr>
      </w:pPr>
      <w:r w:rsidRPr="001B4772">
        <w:rPr>
          <w:rFonts w:ascii="Times New Roman" w:hAnsi="Times New Roman" w:cs="Times New Roman"/>
        </w:rPr>
        <w:t>Table</w:t>
      </w:r>
      <w:r>
        <w:rPr>
          <w:rFonts w:ascii="Times New Roman" w:hAnsi="Times New Roman" w:cs="Times New Roman"/>
        </w:rPr>
        <w:t xml:space="preserve"> 12: T</w:t>
      </w:r>
      <w:r w:rsidRPr="001B4772">
        <w:rPr>
          <w:rFonts w:ascii="Times New Roman" w:hAnsi="Times New Roman" w:cs="Times New Roman"/>
        </w:rPr>
        <w:t>able of Coefficients</w:t>
      </w:r>
    </w:p>
    <w:p w:rsidR="007C7B1E" w:rsidRPr="001B4772" w:rsidRDefault="007C7B1E" w:rsidP="007C7B1E">
      <w:pPr>
        <w:rPr>
          <w:rFonts w:ascii="Times New Roman" w:hAnsi="Times New Roman" w:cs="Times New Roman"/>
        </w:rPr>
      </w:pP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The purpose of Multiple Regression is to propose a prediction model of a research study but not to propose the relationship among two variables.</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According to the table 12 above, the final regression equation stated as the following: </w:t>
      </w:r>
    </w:p>
    <w:p w:rsidR="007C7B1E" w:rsidRPr="00F60A6B" w:rsidRDefault="007C7B1E" w:rsidP="007C7B1E">
      <w:pPr>
        <w:spacing w:line="360" w:lineRule="auto"/>
        <w:rPr>
          <w:rFonts w:ascii="Times New Roman" w:hAnsi="Times New Roman" w:cs="Times New Roman"/>
          <w:b/>
          <w:sz w:val="24"/>
          <w:szCs w:val="24"/>
        </w:rPr>
      </w:pPr>
      <w:r w:rsidRPr="00F60A6B">
        <w:rPr>
          <w:rFonts w:ascii="Times New Roman" w:hAnsi="Times New Roman" w:cs="Times New Roman"/>
          <w:b/>
          <w:sz w:val="24"/>
          <w:szCs w:val="24"/>
        </w:rPr>
        <w:t xml:space="preserve">SATIS= 2.318+ 0.318(Tangibles)-0.312(Assurance) +0.493(Empathy) </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Based on the data on table 12, it showed that Tangible has a significant positive effect on Satisfaction (beta =0.246, P&lt;0.001). Assurance has a significant positive effect on Satisfaction (beta =-0.256, P&lt;0.01). Reliability has no significant positive effect on Satisfaction (beta =0.026, P&gt;0.001). Responsiveness has no significant positive effect on Satisfaction (beta =-0.117, P&gt;0.01); Empathy had a significantly positive impact on Satisfaction (beta =0.435, P&lt;0.001).</w:t>
      </w: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lastRenderedPageBreak/>
        <w:t>In conclusion, by looking at all the results of the above analysis, researcher had made a wrapping up and stated as table 13 as the following:</w:t>
      </w:r>
    </w:p>
    <w:p w:rsidR="007C7B1E" w:rsidRPr="00F60A6B" w:rsidRDefault="007C7B1E" w:rsidP="007C7B1E">
      <w:pPr>
        <w:spacing w:line="360" w:lineRule="auto"/>
        <w:rPr>
          <w:rFonts w:ascii="Times New Roman" w:hAnsi="Times New Roman" w:cs="Times New Roman"/>
          <w:sz w:val="24"/>
          <w:szCs w:val="24"/>
        </w:rPr>
      </w:pPr>
      <w:bookmarkStart w:id="86" w:name="_Toc16161684"/>
    </w:p>
    <w:p w:rsidR="007C7B1E" w:rsidRPr="00F14C32" w:rsidRDefault="007C7B1E" w:rsidP="007C7B1E">
      <w:pPr>
        <w:spacing w:line="360" w:lineRule="auto"/>
        <w:rPr>
          <w:rFonts w:ascii="Times New Roman" w:hAnsi="Times New Roman" w:cs="Times New Roman"/>
          <w:b/>
          <w:sz w:val="24"/>
          <w:szCs w:val="24"/>
        </w:rPr>
      </w:pPr>
      <w:r w:rsidRPr="00F14C32">
        <w:rPr>
          <w:rFonts w:ascii="Times New Roman" w:hAnsi="Times New Roman" w:cs="Times New Roman"/>
          <w:b/>
          <w:sz w:val="24"/>
          <w:szCs w:val="24"/>
        </w:rPr>
        <w:t>Summary of hypotheses testing results</w:t>
      </w:r>
      <w:bookmarkEnd w:id="86"/>
    </w:p>
    <w:tbl>
      <w:tblPr>
        <w:tblStyle w:val="TableGrid"/>
        <w:tblW w:w="0" w:type="auto"/>
        <w:tblLook w:val="04A0"/>
      </w:tblPr>
      <w:tblGrid>
        <w:gridCol w:w="3005"/>
        <w:gridCol w:w="3005"/>
        <w:gridCol w:w="3006"/>
      </w:tblGrid>
      <w:tr w:rsidR="007C7B1E" w:rsidRPr="00F60A6B" w:rsidTr="008306A8">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Hypotheses</w:t>
            </w:r>
          </w:p>
        </w:tc>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Variable</w:t>
            </w:r>
          </w:p>
        </w:tc>
        <w:tc>
          <w:tcPr>
            <w:tcW w:w="3006"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Results</w:t>
            </w:r>
          </w:p>
        </w:tc>
      </w:tr>
      <w:tr w:rsidR="007C7B1E" w:rsidRPr="00F60A6B" w:rsidTr="008306A8">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H1</w:t>
            </w:r>
          </w:p>
        </w:tc>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Tangibles</w:t>
            </w:r>
          </w:p>
        </w:tc>
        <w:tc>
          <w:tcPr>
            <w:tcW w:w="3006"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Accept</w:t>
            </w:r>
          </w:p>
        </w:tc>
      </w:tr>
      <w:tr w:rsidR="007C7B1E" w:rsidRPr="00F60A6B" w:rsidTr="008306A8">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H2</w:t>
            </w:r>
          </w:p>
        </w:tc>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Assurance</w:t>
            </w:r>
          </w:p>
        </w:tc>
        <w:tc>
          <w:tcPr>
            <w:tcW w:w="3006"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Accept</w:t>
            </w:r>
          </w:p>
        </w:tc>
      </w:tr>
      <w:tr w:rsidR="007C7B1E" w:rsidRPr="00F60A6B" w:rsidTr="008306A8">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H3</w:t>
            </w:r>
          </w:p>
        </w:tc>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Reliability</w:t>
            </w:r>
          </w:p>
        </w:tc>
        <w:tc>
          <w:tcPr>
            <w:tcW w:w="3006"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Accept</w:t>
            </w:r>
          </w:p>
        </w:tc>
      </w:tr>
      <w:tr w:rsidR="007C7B1E" w:rsidRPr="00F60A6B" w:rsidTr="008306A8">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H4</w:t>
            </w:r>
          </w:p>
        </w:tc>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Responsiveness</w:t>
            </w:r>
          </w:p>
        </w:tc>
        <w:tc>
          <w:tcPr>
            <w:tcW w:w="3006"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Accept</w:t>
            </w:r>
          </w:p>
        </w:tc>
      </w:tr>
      <w:tr w:rsidR="007C7B1E" w:rsidRPr="00F60A6B" w:rsidTr="008306A8">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H5</w:t>
            </w:r>
          </w:p>
        </w:tc>
        <w:tc>
          <w:tcPr>
            <w:tcW w:w="3005"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Empathy</w:t>
            </w:r>
          </w:p>
        </w:tc>
        <w:tc>
          <w:tcPr>
            <w:tcW w:w="3006" w:type="dxa"/>
          </w:tcPr>
          <w:p w:rsidR="007C7B1E" w:rsidRPr="00F60A6B" w:rsidRDefault="007C7B1E" w:rsidP="008306A8">
            <w:pPr>
              <w:spacing w:line="360" w:lineRule="auto"/>
              <w:rPr>
                <w:rFonts w:ascii="Times New Roman" w:hAnsi="Times New Roman" w:cs="Times New Roman"/>
                <w:sz w:val="24"/>
                <w:szCs w:val="24"/>
              </w:rPr>
            </w:pPr>
            <w:r w:rsidRPr="00F60A6B">
              <w:rPr>
                <w:rFonts w:ascii="Times New Roman" w:hAnsi="Times New Roman" w:cs="Times New Roman"/>
                <w:sz w:val="24"/>
                <w:szCs w:val="24"/>
              </w:rPr>
              <w:t>Accept</w:t>
            </w:r>
          </w:p>
        </w:tc>
      </w:tr>
    </w:tbl>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Table 13: Summary of hypotheses testing results</w:t>
      </w:r>
    </w:p>
    <w:p w:rsidR="007C7B1E" w:rsidRPr="00F60A6B" w:rsidRDefault="007C7B1E" w:rsidP="007C7B1E">
      <w:pPr>
        <w:spacing w:line="360" w:lineRule="auto"/>
        <w:rPr>
          <w:rFonts w:ascii="Times New Roman" w:hAnsi="Times New Roman" w:cs="Times New Roman"/>
          <w:sz w:val="24"/>
          <w:szCs w:val="24"/>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bookmarkStart w:id="87" w:name="_Toc16161652"/>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F14C32" w:rsidRPr="00FE7B47" w:rsidRDefault="007C7B1E" w:rsidP="00FE7B47">
      <w:pPr>
        <w:pStyle w:val="Heading1"/>
        <w:jc w:val="center"/>
        <w:rPr>
          <w:rFonts w:ascii="Times New Roman" w:hAnsi="Times New Roman" w:cs="Times New Roman"/>
          <w:b/>
          <w:sz w:val="24"/>
          <w:szCs w:val="24"/>
        </w:rPr>
      </w:pPr>
      <w:bookmarkStart w:id="88" w:name="_Toc27747562"/>
      <w:r w:rsidRPr="00FE7B47">
        <w:rPr>
          <w:rFonts w:ascii="Times New Roman" w:hAnsi="Times New Roman" w:cs="Times New Roman"/>
          <w:b/>
          <w:sz w:val="24"/>
          <w:szCs w:val="24"/>
        </w:rPr>
        <w:lastRenderedPageBreak/>
        <w:t xml:space="preserve">CHAPTER </w:t>
      </w:r>
      <w:bookmarkStart w:id="89" w:name="_Toc16161653"/>
      <w:bookmarkEnd w:id="87"/>
      <w:r w:rsidRPr="00FE7B47">
        <w:rPr>
          <w:rFonts w:ascii="Times New Roman" w:hAnsi="Times New Roman" w:cs="Times New Roman"/>
          <w:b/>
          <w:sz w:val="24"/>
          <w:szCs w:val="24"/>
        </w:rPr>
        <w:t>5</w:t>
      </w:r>
      <w:bookmarkEnd w:id="88"/>
    </w:p>
    <w:p w:rsidR="007C7B1E" w:rsidRPr="00FE7B47" w:rsidRDefault="007C7B1E" w:rsidP="00FE7B47">
      <w:pPr>
        <w:pStyle w:val="Heading1"/>
        <w:jc w:val="center"/>
        <w:rPr>
          <w:rFonts w:ascii="Times New Roman" w:hAnsi="Times New Roman" w:cs="Times New Roman"/>
          <w:b/>
          <w:sz w:val="24"/>
          <w:szCs w:val="24"/>
        </w:rPr>
      </w:pPr>
      <w:bookmarkStart w:id="90" w:name="_Toc27747563"/>
      <w:r w:rsidRPr="00FE7B47">
        <w:rPr>
          <w:rFonts w:ascii="Times New Roman" w:hAnsi="Times New Roman" w:cs="Times New Roman"/>
          <w:b/>
          <w:sz w:val="24"/>
          <w:szCs w:val="24"/>
        </w:rPr>
        <w:t>CONCLUSION AND RECOMMENDATION</w:t>
      </w:r>
      <w:bookmarkEnd w:id="89"/>
      <w:bookmarkEnd w:id="90"/>
    </w:p>
    <w:p w:rsidR="007C7B1E" w:rsidRPr="00F60A6B" w:rsidRDefault="007C7B1E" w:rsidP="007C7B1E">
      <w:pPr>
        <w:spacing w:line="360" w:lineRule="auto"/>
        <w:rPr>
          <w:rFonts w:ascii="Times New Roman" w:hAnsi="Times New Roman" w:cs="Times New Roman"/>
          <w:sz w:val="24"/>
          <w:szCs w:val="24"/>
        </w:rPr>
      </w:pPr>
    </w:p>
    <w:p w:rsidR="007C7B1E" w:rsidRPr="00FE7B47" w:rsidRDefault="007C7B1E" w:rsidP="00FE7B47">
      <w:pPr>
        <w:pStyle w:val="Heading2"/>
        <w:rPr>
          <w:rFonts w:ascii="Times New Roman" w:hAnsi="Times New Roman" w:cs="Times New Roman"/>
          <w:color w:val="auto"/>
          <w:sz w:val="24"/>
          <w:szCs w:val="24"/>
        </w:rPr>
      </w:pPr>
      <w:bookmarkStart w:id="91" w:name="_Toc27747564"/>
      <w:r w:rsidRPr="00FE7B47">
        <w:rPr>
          <w:rFonts w:ascii="Times New Roman" w:hAnsi="Times New Roman" w:cs="Times New Roman"/>
          <w:color w:val="auto"/>
          <w:sz w:val="24"/>
          <w:szCs w:val="24"/>
        </w:rPr>
        <w:t>5.0 Overview</w:t>
      </w:r>
      <w:bookmarkEnd w:id="91"/>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This chapter concluded </w:t>
      </w:r>
      <w:r>
        <w:rPr>
          <w:rFonts w:ascii="Times New Roman" w:hAnsi="Times New Roman" w:cs="Times New Roman" w:hint="eastAsia"/>
          <w:sz w:val="24"/>
          <w:szCs w:val="24"/>
        </w:rPr>
        <w:t xml:space="preserve">all the </w:t>
      </w:r>
      <w:r w:rsidRPr="00F60A6B">
        <w:rPr>
          <w:rFonts w:ascii="Times New Roman" w:hAnsi="Times New Roman" w:cs="Times New Roman"/>
          <w:sz w:val="24"/>
          <w:szCs w:val="24"/>
        </w:rPr>
        <w:t>statistical analysis by broadcast</w:t>
      </w:r>
      <w:r>
        <w:rPr>
          <w:rFonts w:ascii="Times New Roman" w:hAnsi="Times New Roman" w:cs="Times New Roman" w:hint="eastAsia"/>
          <w:sz w:val="24"/>
          <w:szCs w:val="24"/>
        </w:rPr>
        <w:t>ing</w:t>
      </w:r>
      <w:r w:rsidRPr="00F60A6B">
        <w:rPr>
          <w:rFonts w:ascii="Times New Roman" w:hAnsi="Times New Roman" w:cs="Times New Roman"/>
          <w:sz w:val="24"/>
          <w:szCs w:val="24"/>
        </w:rPr>
        <w:t xml:space="preserve"> and summarizing the data in Chapter Four. The researcher has a propensity to </w:t>
      </w:r>
      <w:r>
        <w:rPr>
          <w:rFonts w:ascii="Times New Roman" w:hAnsi="Times New Roman" w:cs="Times New Roman" w:hint="eastAsia"/>
          <w:sz w:val="24"/>
          <w:szCs w:val="24"/>
        </w:rPr>
        <w:t>identify</w:t>
      </w:r>
      <w:r w:rsidRPr="00F60A6B">
        <w:rPr>
          <w:rFonts w:ascii="Times New Roman" w:hAnsi="Times New Roman" w:cs="Times New Roman"/>
          <w:sz w:val="24"/>
          <w:szCs w:val="24"/>
        </w:rPr>
        <w:t xml:space="preserve"> the </w:t>
      </w:r>
      <w:r>
        <w:rPr>
          <w:rFonts w:ascii="Times New Roman" w:hAnsi="Times New Roman" w:cs="Times New Roman" w:hint="eastAsia"/>
          <w:sz w:val="24"/>
          <w:szCs w:val="24"/>
        </w:rPr>
        <w:t>implications</w:t>
      </w:r>
      <w:r w:rsidRPr="00F60A6B">
        <w:rPr>
          <w:rFonts w:ascii="Times New Roman" w:hAnsi="Times New Roman" w:cs="Times New Roman"/>
          <w:sz w:val="24"/>
          <w:szCs w:val="24"/>
        </w:rPr>
        <w:t xml:space="preserve"> and lim</w:t>
      </w:r>
      <w:r>
        <w:rPr>
          <w:rFonts w:ascii="Times New Roman" w:hAnsi="Times New Roman" w:cs="Times New Roman"/>
          <w:sz w:val="24"/>
          <w:szCs w:val="24"/>
        </w:rPr>
        <w:t>itations of the research and ma</w:t>
      </w:r>
      <w:r>
        <w:rPr>
          <w:rFonts w:ascii="Times New Roman" w:hAnsi="Times New Roman" w:cs="Times New Roman" w:hint="eastAsia"/>
          <w:sz w:val="24"/>
          <w:szCs w:val="24"/>
        </w:rPr>
        <w:t>d</w:t>
      </w:r>
      <w:r w:rsidRPr="00F60A6B">
        <w:rPr>
          <w:rFonts w:ascii="Times New Roman" w:hAnsi="Times New Roman" w:cs="Times New Roman"/>
          <w:sz w:val="24"/>
          <w:szCs w:val="24"/>
        </w:rPr>
        <w:t xml:space="preserve">e some </w:t>
      </w:r>
      <w:r>
        <w:rPr>
          <w:rFonts w:ascii="Times New Roman" w:hAnsi="Times New Roman" w:cs="Times New Roman" w:hint="eastAsia"/>
          <w:sz w:val="24"/>
          <w:szCs w:val="24"/>
        </w:rPr>
        <w:t xml:space="preserve">recommendations and </w:t>
      </w:r>
      <w:r w:rsidRPr="00F60A6B">
        <w:rPr>
          <w:rFonts w:ascii="Times New Roman" w:hAnsi="Times New Roman" w:cs="Times New Roman"/>
          <w:sz w:val="24"/>
          <w:szCs w:val="24"/>
        </w:rPr>
        <w:t>suggestions and finally concluded the study</w:t>
      </w:r>
      <w:r>
        <w:rPr>
          <w:rFonts w:ascii="Times New Roman" w:hAnsi="Times New Roman" w:cs="Times New Roman" w:hint="eastAsia"/>
          <w:sz w:val="24"/>
          <w:szCs w:val="24"/>
        </w:rPr>
        <w:t xml:space="preserve"> in the whole</w:t>
      </w:r>
      <w:r w:rsidRPr="00F60A6B">
        <w:rPr>
          <w:rFonts w:ascii="Times New Roman" w:hAnsi="Times New Roman" w:cs="Times New Roman"/>
          <w:sz w:val="24"/>
          <w:szCs w:val="24"/>
        </w:rPr>
        <w:t>.</w:t>
      </w:r>
    </w:p>
    <w:p w:rsidR="007C7B1E" w:rsidRPr="00F60A6B" w:rsidRDefault="007C7B1E" w:rsidP="007C7B1E">
      <w:pPr>
        <w:spacing w:line="360" w:lineRule="auto"/>
        <w:rPr>
          <w:rFonts w:ascii="Times New Roman" w:hAnsi="Times New Roman" w:cs="Times New Roman"/>
          <w:sz w:val="24"/>
          <w:szCs w:val="24"/>
        </w:rPr>
      </w:pPr>
    </w:p>
    <w:p w:rsidR="007C7B1E" w:rsidRPr="00FE7B47" w:rsidRDefault="007C7B1E" w:rsidP="00FE7B47">
      <w:pPr>
        <w:pStyle w:val="Heading2"/>
        <w:rPr>
          <w:rFonts w:ascii="Times New Roman" w:hAnsi="Times New Roman" w:cs="Times New Roman"/>
          <w:color w:val="auto"/>
          <w:sz w:val="24"/>
          <w:szCs w:val="24"/>
        </w:rPr>
      </w:pPr>
      <w:bookmarkStart w:id="92" w:name="_Toc27747565"/>
      <w:r w:rsidRPr="00FE7B47">
        <w:rPr>
          <w:rFonts w:ascii="Times New Roman" w:hAnsi="Times New Roman" w:cs="Times New Roman"/>
          <w:color w:val="auto"/>
          <w:sz w:val="24"/>
          <w:szCs w:val="24"/>
        </w:rPr>
        <w:t>5.1 Conclusion</w:t>
      </w:r>
      <w:bookmarkEnd w:id="92"/>
      <w:r w:rsidRPr="00FE7B47">
        <w:rPr>
          <w:rFonts w:ascii="Times New Roman" w:hAnsi="Times New Roman" w:cs="Times New Roman"/>
          <w:color w:val="auto"/>
          <w:sz w:val="24"/>
          <w:szCs w:val="24"/>
        </w:rPr>
        <w:t xml:space="preserve"> </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Among the total number of respondent, 52% of them are male and 48% of them are female; most of them between 26-30 years old; most of them have Degree as the highest education level; most of them are single, and most of them have monthly income between RM3.001- RM5, 000.</w:t>
      </w:r>
    </w:p>
    <w:p w:rsidR="007C7B1E" w:rsidRPr="00F60A6B" w:rsidRDefault="007C7B1E" w:rsidP="007C7B1E">
      <w:pPr>
        <w:spacing w:line="360" w:lineRule="auto"/>
        <w:rPr>
          <w:rFonts w:ascii="Times New Roman" w:hAnsi="Times New Roman" w:cs="Times New Roman"/>
          <w:sz w:val="24"/>
          <w:szCs w:val="24"/>
        </w:rPr>
      </w:pPr>
    </w:p>
    <w:p w:rsidR="007C7B1E" w:rsidRPr="00FE7B47" w:rsidRDefault="007C7B1E" w:rsidP="00FE7B47">
      <w:pPr>
        <w:pStyle w:val="Heading3"/>
        <w:rPr>
          <w:rFonts w:ascii="Times New Roman" w:hAnsi="Times New Roman" w:cs="Times New Roman"/>
          <w:color w:val="auto"/>
          <w:sz w:val="24"/>
          <w:szCs w:val="24"/>
        </w:rPr>
      </w:pPr>
      <w:bookmarkStart w:id="93" w:name="_Toc27747566"/>
      <w:r w:rsidRPr="00FE7B47">
        <w:rPr>
          <w:rFonts w:ascii="Times New Roman" w:hAnsi="Times New Roman" w:cs="Times New Roman"/>
          <w:color w:val="auto"/>
          <w:sz w:val="24"/>
          <w:szCs w:val="24"/>
        </w:rPr>
        <w:t>For Hypothesis Testing</w:t>
      </w:r>
      <w:bookmarkEnd w:id="93"/>
    </w:p>
    <w:p w:rsidR="007C7B1E" w:rsidRPr="00F60A6B" w:rsidRDefault="007C7B1E" w:rsidP="007C7B1E">
      <w:pPr>
        <w:spacing w:line="360" w:lineRule="auto"/>
        <w:rPr>
          <w:rFonts w:ascii="Times New Roman" w:hAnsi="Times New Roman" w:cs="Times New Roman"/>
          <w:b/>
          <w:sz w:val="24"/>
          <w:szCs w:val="24"/>
        </w:rPr>
      </w:pPr>
      <w:r w:rsidRPr="00F60A6B">
        <w:rPr>
          <w:rFonts w:ascii="Times New Roman" w:hAnsi="Times New Roman" w:cs="Times New Roman"/>
          <w:b/>
          <w:sz w:val="24"/>
          <w:szCs w:val="24"/>
        </w:rPr>
        <w:t>Hypothesis 1: Tangible has positive relationship with Undergraduates’ Satisfaction in Malaysian Private Universities in Selangor, Malaysia</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Tangible always presents as an essential role in increasing Undergraduates’ Satisfaction in Malaysian Private Universities in Selangor, Malaysia. Students will intuitively judge the quality of the university's services through the advanced level, durability of the school's facilities, and whether they have been repaired and updated.</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The improvement of tangible will ultimately change students' perceptions about the quality of the university's services. Hence, H1 can be accepted.</w:t>
      </w:r>
    </w:p>
    <w:p w:rsidR="007C7B1E" w:rsidRPr="00F60A6B"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FE7B47" w:rsidRDefault="00FE7B47"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b/>
          <w:sz w:val="24"/>
          <w:szCs w:val="24"/>
        </w:rPr>
      </w:pPr>
      <w:r w:rsidRPr="00F60A6B">
        <w:rPr>
          <w:rFonts w:ascii="Times New Roman" w:hAnsi="Times New Roman" w:cs="Times New Roman"/>
          <w:b/>
          <w:sz w:val="24"/>
          <w:szCs w:val="24"/>
        </w:rPr>
        <w:lastRenderedPageBreak/>
        <w:t>Hypothesis 2: Assurance has positive relationship with Undergraduates’ Satisfaction in Malaysian Private Universities in Selangor, Malaysia</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The reason why students enter the University for Further Studies is that for gaining knowledge. Lecturers who have rich knowledge and can provide constructive information are the most important for students. Because the teaching of the lecturer is related to the students' future development and growth, knowledge is very important. Lecturers who have high assurance mean that they have high politeness, personnel knowledge and ability to gain student’s confidence and trust. Assurance can increase student’s satisfaction. Hence, H2 can be accepted.</w:t>
      </w:r>
    </w:p>
    <w:p w:rsidR="007C7B1E" w:rsidRPr="00F60A6B" w:rsidRDefault="007C7B1E" w:rsidP="007C7B1E">
      <w:pPr>
        <w:spacing w:line="360" w:lineRule="auto"/>
        <w:rPr>
          <w:rFonts w:ascii="Times New Roman" w:hAnsi="Times New Roman" w:cs="Times New Roman"/>
          <w:b/>
          <w:sz w:val="24"/>
          <w:szCs w:val="24"/>
        </w:rPr>
      </w:pPr>
      <w:r w:rsidRPr="00F60A6B">
        <w:rPr>
          <w:rFonts w:ascii="Times New Roman" w:hAnsi="Times New Roman" w:cs="Times New Roman"/>
          <w:b/>
          <w:sz w:val="24"/>
          <w:szCs w:val="24"/>
        </w:rPr>
        <w:t>Hypothesis 3: Reliability has positive relationship with Undergraduates’ Satisfaction in Malaysian Private Universities in Selangor, Malaysia</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A university needs employees who have ability to increase reliably and accurately perform the services promised. Students will choose a university that is highly feasible to continue their studies. This is because many important documents such as admission forms, loan documents, payment documents, etc. need to be processed. Students need efficient people to help deal with these tedious but extremely important documents to save time wasted due to file processing errors. Efficient staff with high assurance can give students confidence and give students peace of mind and able to study with no trouble. Reliability is an influencing determinant of student' perception of service quality and it is an important factor to influence student’s satisfaction. Hence, H3 can be accepted.</w:t>
      </w:r>
    </w:p>
    <w:p w:rsidR="007C7B1E" w:rsidRPr="00F60A6B" w:rsidRDefault="007C7B1E" w:rsidP="007C7B1E">
      <w:pPr>
        <w:spacing w:line="360" w:lineRule="auto"/>
        <w:rPr>
          <w:rFonts w:ascii="Times New Roman" w:hAnsi="Times New Roman" w:cs="Times New Roman"/>
          <w:b/>
          <w:sz w:val="24"/>
          <w:szCs w:val="24"/>
        </w:rPr>
      </w:pPr>
      <w:r w:rsidRPr="00F60A6B">
        <w:rPr>
          <w:rFonts w:ascii="Times New Roman" w:hAnsi="Times New Roman" w:cs="Times New Roman"/>
          <w:b/>
          <w:sz w:val="24"/>
          <w:szCs w:val="24"/>
        </w:rPr>
        <w:t>Hypothesis 4: Responsiveness has positive relationship with Undergraduates’ Satisfaction in Malaysian Private Universities in Selangor, Malaysia</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Humans hate waiting. Therefore, an excellent university needs employees who have willingness to provide timely service and help students on time. Fast service saves students time and does not delay their trips, which will naturally increase their satisfaction with the service. Responsiveness is an important factor to influence student’s satisfaction. Hence, H4 can be accepted.</w:t>
      </w:r>
    </w:p>
    <w:p w:rsidR="007C7B1E" w:rsidRDefault="007C7B1E" w:rsidP="007C7B1E">
      <w:pPr>
        <w:spacing w:line="360" w:lineRule="auto"/>
        <w:rPr>
          <w:rFonts w:ascii="Times New Roman" w:hAnsi="Times New Roman" w:cs="Times New Roman"/>
          <w:sz w:val="24"/>
          <w:szCs w:val="24"/>
        </w:rPr>
      </w:pPr>
    </w:p>
    <w:p w:rsidR="007C7B1E"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b/>
          <w:sz w:val="24"/>
          <w:szCs w:val="24"/>
        </w:rPr>
      </w:pPr>
      <w:r w:rsidRPr="00F60A6B">
        <w:rPr>
          <w:rFonts w:ascii="Times New Roman" w:hAnsi="Times New Roman" w:cs="Times New Roman"/>
          <w:b/>
          <w:sz w:val="24"/>
          <w:szCs w:val="24"/>
        </w:rPr>
        <w:lastRenderedPageBreak/>
        <w:t>Hypothesis 5: Empathy has positive relationship with Undergraduates’ Satisfaction in Malaysian Private Universities in Selangor, Malaysia</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The empathy, intimate and warm service seems unimportant, but it unexpectedly helps many companies have achieved their achievements earlier than others. It can be seen that all human beings will feel happy because they are being understood by others. Student will satisfy when they are given extra attention and care provided by employees such as university staffs and lecturers. Empathy can increase satisfaction. Hence, H5 can be accepted.</w:t>
      </w: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Default="007C7B1E" w:rsidP="007C7B1E">
      <w:pPr>
        <w:spacing w:line="360" w:lineRule="auto"/>
        <w:rPr>
          <w:rFonts w:ascii="Times New Roman" w:hAnsi="Times New Roman" w:cs="Times New Roman"/>
          <w:b/>
          <w:sz w:val="24"/>
          <w:szCs w:val="24"/>
        </w:rPr>
      </w:pPr>
    </w:p>
    <w:p w:rsidR="007C7B1E" w:rsidRPr="00F60A6B" w:rsidRDefault="007C7B1E" w:rsidP="007C7B1E">
      <w:pPr>
        <w:spacing w:line="360" w:lineRule="auto"/>
        <w:rPr>
          <w:rFonts w:ascii="Times New Roman" w:hAnsi="Times New Roman" w:cs="Times New Roman"/>
          <w:b/>
          <w:sz w:val="24"/>
          <w:szCs w:val="24"/>
        </w:rPr>
      </w:pPr>
    </w:p>
    <w:p w:rsidR="007C7B1E" w:rsidRPr="00FE7B47" w:rsidRDefault="007C7B1E" w:rsidP="00FE7B47">
      <w:pPr>
        <w:pStyle w:val="Heading2"/>
        <w:rPr>
          <w:rFonts w:ascii="Times New Roman" w:hAnsi="Times New Roman" w:cs="Times New Roman"/>
          <w:color w:val="auto"/>
          <w:sz w:val="24"/>
          <w:szCs w:val="24"/>
        </w:rPr>
      </w:pPr>
      <w:bookmarkStart w:id="94" w:name="_Toc27747567"/>
      <w:r w:rsidRPr="00FE7B47">
        <w:rPr>
          <w:rFonts w:ascii="Times New Roman" w:hAnsi="Times New Roman" w:cs="Times New Roman"/>
          <w:color w:val="auto"/>
          <w:sz w:val="24"/>
          <w:szCs w:val="24"/>
        </w:rPr>
        <w:lastRenderedPageBreak/>
        <w:t>5.2 Research implication</w:t>
      </w:r>
      <w:bookmarkEnd w:id="94"/>
    </w:p>
    <w:p w:rsidR="007C7B1E" w:rsidRPr="00FE7B47" w:rsidRDefault="007C7B1E" w:rsidP="00FE7B47">
      <w:pPr>
        <w:pStyle w:val="Heading3"/>
        <w:rPr>
          <w:rFonts w:ascii="Times New Roman" w:hAnsi="Times New Roman" w:cs="Times New Roman"/>
          <w:color w:val="auto"/>
          <w:sz w:val="24"/>
          <w:szCs w:val="24"/>
        </w:rPr>
      </w:pPr>
      <w:bookmarkStart w:id="95" w:name="_GoBack"/>
      <w:bookmarkStart w:id="96" w:name="_Toc27747568"/>
      <w:r w:rsidRPr="00FE7B47">
        <w:rPr>
          <w:rFonts w:ascii="Times New Roman" w:hAnsi="Times New Roman" w:cs="Times New Roman"/>
          <w:color w:val="auto"/>
          <w:sz w:val="24"/>
          <w:szCs w:val="24"/>
        </w:rPr>
        <w:t>Theoretical implication</w:t>
      </w:r>
      <w:bookmarkEnd w:id="96"/>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This research provides noteworthy participation in recent study. Previous research has analyzed companies from the perspective of consumers, while less research has managed the enhancement of service quality, especially private universities. The study provided comprehensive information and provided useful information for other future research on identifying factors influencing student satisfaction in private universities.</w:t>
      </w:r>
    </w:p>
    <w:p w:rsidR="007C7B1E" w:rsidRPr="00FE7B47" w:rsidRDefault="007C7B1E" w:rsidP="00FE7B47">
      <w:pPr>
        <w:pStyle w:val="Heading3"/>
        <w:rPr>
          <w:rFonts w:ascii="Times New Roman" w:hAnsi="Times New Roman" w:cs="Times New Roman"/>
          <w:color w:val="auto"/>
          <w:sz w:val="24"/>
          <w:szCs w:val="24"/>
        </w:rPr>
      </w:pPr>
      <w:bookmarkStart w:id="97" w:name="_Toc27747569"/>
      <w:r w:rsidRPr="00FE7B47">
        <w:rPr>
          <w:rFonts w:ascii="Times New Roman" w:hAnsi="Times New Roman" w:cs="Times New Roman"/>
          <w:color w:val="auto"/>
          <w:sz w:val="24"/>
          <w:szCs w:val="24"/>
        </w:rPr>
        <w:t>Managerial Implication</w:t>
      </w:r>
      <w:bookmarkEnd w:id="97"/>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This is a conceptual framework that can help influence the satisfaction toward services provided. During the research process, top managers and practitioners could concider to be responsible and consider to apply the conceptual framework into two aspects of such as organization and environment.</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Making enhancement of service quality helps to attract more loyal customers and hence increase company’s revenue. While a company able to operate well, there will be a good economic development to the country as well. The research results about SERQUAL brought constructive advices to various industries in addition of education industry.</w:t>
      </w: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FE7B47" w:rsidRDefault="00FE7B47" w:rsidP="007C7B1E">
      <w:pPr>
        <w:spacing w:line="360" w:lineRule="auto"/>
        <w:rPr>
          <w:rFonts w:ascii="Times New Roman" w:hAnsi="Times New Roman" w:cs="Times New Roman"/>
          <w:b/>
          <w:sz w:val="24"/>
          <w:szCs w:val="24"/>
        </w:rPr>
      </w:pPr>
    </w:p>
    <w:p w:rsidR="007C7B1E" w:rsidRPr="00FE7B47" w:rsidRDefault="007C7B1E" w:rsidP="00FE7B47">
      <w:pPr>
        <w:pStyle w:val="Heading2"/>
        <w:rPr>
          <w:rFonts w:ascii="Times New Roman" w:hAnsi="Times New Roman" w:cs="Times New Roman"/>
          <w:color w:val="auto"/>
          <w:sz w:val="24"/>
          <w:szCs w:val="24"/>
        </w:rPr>
      </w:pPr>
      <w:bookmarkStart w:id="98" w:name="_Toc27747570"/>
      <w:r w:rsidRPr="00FE7B47">
        <w:rPr>
          <w:rFonts w:ascii="Times New Roman" w:hAnsi="Times New Roman" w:cs="Times New Roman"/>
          <w:color w:val="auto"/>
          <w:sz w:val="24"/>
          <w:szCs w:val="24"/>
        </w:rPr>
        <w:lastRenderedPageBreak/>
        <w:t>5.3 Limitation</w:t>
      </w:r>
      <w:bookmarkEnd w:id="98"/>
      <w:r w:rsidRPr="00FE7B47">
        <w:rPr>
          <w:rFonts w:ascii="Times New Roman" w:hAnsi="Times New Roman" w:cs="Times New Roman"/>
          <w:color w:val="auto"/>
          <w:sz w:val="24"/>
          <w:szCs w:val="24"/>
        </w:rPr>
        <w:t xml:space="preserve"> </w:t>
      </w:r>
    </w:p>
    <w:p w:rsidR="007C7B1E" w:rsidRPr="001B4772" w:rsidRDefault="007C7B1E" w:rsidP="007C7B1E">
      <w:pPr>
        <w:spacing w:line="360" w:lineRule="auto"/>
        <w:rPr>
          <w:rFonts w:ascii="Times New Roman" w:hAnsi="Times New Roman" w:cs="Times New Roman"/>
          <w:b/>
          <w:sz w:val="24"/>
          <w:szCs w:val="24"/>
        </w:rPr>
      </w:pPr>
      <w:r w:rsidRPr="001B4772">
        <w:rPr>
          <w:rFonts w:ascii="Times New Roman" w:hAnsi="Times New Roman" w:cs="Times New Roman"/>
          <w:b/>
          <w:sz w:val="24"/>
          <w:szCs w:val="24"/>
        </w:rPr>
        <w:t>Limited Time</w:t>
      </w:r>
    </w:p>
    <w:p w:rsidR="007C7B1E"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The duration of collect data is short. Time also limit to collect more survey and need to generate the data in the short period.</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b/>
          <w:sz w:val="24"/>
          <w:szCs w:val="24"/>
        </w:rPr>
      </w:pPr>
      <w:r w:rsidRPr="001B4772">
        <w:rPr>
          <w:rFonts w:ascii="Times New Roman" w:hAnsi="Times New Roman" w:cs="Times New Roman"/>
          <w:b/>
          <w:sz w:val="24"/>
          <w:szCs w:val="24"/>
        </w:rPr>
        <w:t xml:space="preserve">Distribute questionnaire online to respondent </w:t>
      </w:r>
    </w:p>
    <w:p w:rsidR="007C7B1E"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Due to the questionnaires are distribute trough online method, the researchers cannot explain the meanings of the questionnaire face to face with the respondents this may cause t</w:t>
      </w:r>
      <w:r w:rsidRPr="001B4772">
        <w:rPr>
          <w:rFonts w:ascii="Times New Roman" w:hAnsi="Times New Roman" w:cs="Times New Roman"/>
          <w:sz w:val="24"/>
          <w:szCs w:val="24"/>
        </w:rPr>
        <w:t xml:space="preserve">he respondent </w:t>
      </w:r>
      <w:r>
        <w:rPr>
          <w:rFonts w:ascii="Times New Roman" w:hAnsi="Times New Roman" w:cs="Times New Roman"/>
          <w:sz w:val="24"/>
          <w:szCs w:val="24"/>
        </w:rPr>
        <w:t xml:space="preserve">unable to </w:t>
      </w:r>
      <w:r w:rsidRPr="001B4772">
        <w:rPr>
          <w:rFonts w:ascii="Times New Roman" w:hAnsi="Times New Roman" w:cs="Times New Roman"/>
          <w:sz w:val="24"/>
          <w:szCs w:val="24"/>
        </w:rPr>
        <w:t>understand</w:t>
      </w:r>
      <w:r>
        <w:rPr>
          <w:rFonts w:ascii="Times New Roman" w:hAnsi="Times New Roman" w:cs="Times New Roman"/>
          <w:sz w:val="24"/>
          <w:szCs w:val="24"/>
        </w:rPr>
        <w:t xml:space="preserve"> </w:t>
      </w:r>
      <w:r w:rsidRPr="001B4772">
        <w:rPr>
          <w:rFonts w:ascii="Times New Roman" w:hAnsi="Times New Roman" w:cs="Times New Roman"/>
          <w:sz w:val="24"/>
          <w:szCs w:val="24"/>
        </w:rPr>
        <w:t>clear</w:t>
      </w:r>
      <w:r>
        <w:rPr>
          <w:rFonts w:ascii="Times New Roman" w:hAnsi="Times New Roman" w:cs="Times New Roman"/>
          <w:sz w:val="24"/>
          <w:szCs w:val="24"/>
        </w:rPr>
        <w:t>ly</w:t>
      </w:r>
      <w:r w:rsidRPr="001B4772">
        <w:rPr>
          <w:rFonts w:ascii="Times New Roman" w:hAnsi="Times New Roman" w:cs="Times New Roman"/>
          <w:sz w:val="24"/>
          <w:szCs w:val="24"/>
        </w:rPr>
        <w:t xml:space="preserve"> to the</w:t>
      </w:r>
      <w:r>
        <w:rPr>
          <w:rFonts w:ascii="Times New Roman" w:hAnsi="Times New Roman" w:cs="Times New Roman"/>
          <w:sz w:val="24"/>
          <w:szCs w:val="24"/>
        </w:rPr>
        <w:t xml:space="preserve"> contents of the questionnaire</w:t>
      </w:r>
      <w:r w:rsidRPr="001B4772">
        <w:rPr>
          <w:rFonts w:ascii="Times New Roman" w:hAnsi="Times New Roman" w:cs="Times New Roman"/>
          <w:sz w:val="24"/>
          <w:szCs w:val="24"/>
        </w:rPr>
        <w:t xml:space="preserve">. </w:t>
      </w:r>
      <w:r>
        <w:rPr>
          <w:rFonts w:ascii="Times New Roman" w:hAnsi="Times New Roman" w:cs="Times New Roman"/>
          <w:sz w:val="24"/>
          <w:szCs w:val="24"/>
        </w:rPr>
        <w:t>It may also possibility that s</w:t>
      </w:r>
      <w:r w:rsidRPr="001B4772">
        <w:rPr>
          <w:rFonts w:ascii="Times New Roman" w:hAnsi="Times New Roman" w:cs="Times New Roman"/>
          <w:sz w:val="24"/>
          <w:szCs w:val="24"/>
        </w:rPr>
        <w:t>ome of the respondents may not read the question carefully and answer</w:t>
      </w:r>
      <w:r>
        <w:rPr>
          <w:rFonts w:ascii="Times New Roman" w:hAnsi="Times New Roman" w:cs="Times New Roman"/>
          <w:sz w:val="24"/>
          <w:szCs w:val="24"/>
        </w:rPr>
        <w:t xml:space="preserve"> carefully</w:t>
      </w:r>
      <w:r w:rsidRPr="001B4772">
        <w:rPr>
          <w:rFonts w:ascii="Times New Roman" w:hAnsi="Times New Roman" w:cs="Times New Roman"/>
          <w:sz w:val="24"/>
          <w:szCs w:val="24"/>
        </w:rPr>
        <w:t xml:space="preserve"> the qu</w:t>
      </w:r>
      <w:r>
        <w:rPr>
          <w:rFonts w:ascii="Times New Roman" w:hAnsi="Times New Roman" w:cs="Times New Roman"/>
          <w:sz w:val="24"/>
          <w:szCs w:val="24"/>
        </w:rPr>
        <w:t>estionnaire while completing</w:t>
      </w:r>
      <w:r w:rsidRPr="001B4772">
        <w:rPr>
          <w:rFonts w:ascii="Times New Roman" w:hAnsi="Times New Roman" w:cs="Times New Roman"/>
          <w:sz w:val="24"/>
          <w:szCs w:val="24"/>
        </w:rPr>
        <w:t xml:space="preserve"> the questionnaire, therefore causing missing value and affect the result of analyzation.</w:t>
      </w:r>
    </w:p>
    <w:p w:rsidR="007C7B1E" w:rsidRPr="001B4772" w:rsidRDefault="007C7B1E" w:rsidP="007C7B1E">
      <w:pPr>
        <w:spacing w:line="360" w:lineRule="auto"/>
        <w:rPr>
          <w:rFonts w:ascii="Times New Roman" w:hAnsi="Times New Roman" w:cs="Times New Roman"/>
          <w:sz w:val="24"/>
          <w:szCs w:val="24"/>
        </w:rPr>
      </w:pPr>
    </w:p>
    <w:p w:rsidR="007C7B1E" w:rsidRPr="001B4772" w:rsidRDefault="007C7B1E" w:rsidP="007C7B1E">
      <w:pPr>
        <w:spacing w:line="360" w:lineRule="auto"/>
        <w:rPr>
          <w:rFonts w:ascii="Times New Roman" w:hAnsi="Times New Roman" w:cs="Times New Roman"/>
          <w:b/>
          <w:sz w:val="24"/>
          <w:szCs w:val="24"/>
        </w:rPr>
      </w:pPr>
      <w:r w:rsidRPr="001B4772">
        <w:rPr>
          <w:rFonts w:ascii="Times New Roman" w:hAnsi="Times New Roman" w:cs="Times New Roman"/>
          <w:b/>
          <w:sz w:val="24"/>
          <w:szCs w:val="24"/>
        </w:rPr>
        <w:t>Sample size not big enough</w:t>
      </w:r>
    </w:p>
    <w:p w:rsidR="007C7B1E" w:rsidRPr="001B4772" w:rsidRDefault="007C7B1E" w:rsidP="007C7B1E">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Due to the restricted time, the researcher </w:t>
      </w:r>
      <w:r>
        <w:rPr>
          <w:rFonts w:ascii="Times New Roman" w:hAnsi="Times New Roman" w:cs="Times New Roman"/>
          <w:sz w:val="24"/>
          <w:szCs w:val="24"/>
        </w:rPr>
        <w:t>was unable</w:t>
      </w:r>
      <w:r w:rsidRPr="001B4772">
        <w:rPr>
          <w:rFonts w:ascii="Times New Roman" w:hAnsi="Times New Roman" w:cs="Times New Roman"/>
          <w:sz w:val="24"/>
          <w:szCs w:val="24"/>
        </w:rPr>
        <w:t xml:space="preserve"> to collect data from a sample size that more than 300 people. This caused some of the result of analyzation only can be categorized as qualified result, but not the ideal results.</w:t>
      </w: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7C7B1E" w:rsidRPr="00F60A6B" w:rsidRDefault="007C7B1E" w:rsidP="007C7B1E">
      <w:pPr>
        <w:spacing w:line="360" w:lineRule="auto"/>
        <w:rPr>
          <w:rFonts w:ascii="Times New Roman" w:hAnsi="Times New Roman" w:cs="Times New Roman"/>
          <w:sz w:val="24"/>
          <w:szCs w:val="24"/>
        </w:rPr>
      </w:pPr>
    </w:p>
    <w:p w:rsidR="00FE7B47" w:rsidRDefault="00FE7B47" w:rsidP="007C7B1E">
      <w:pPr>
        <w:spacing w:line="360" w:lineRule="auto"/>
        <w:rPr>
          <w:rFonts w:ascii="Times New Roman" w:hAnsi="Times New Roman" w:cs="Times New Roman"/>
          <w:b/>
          <w:sz w:val="24"/>
          <w:szCs w:val="24"/>
        </w:rPr>
      </w:pPr>
    </w:p>
    <w:p w:rsidR="007C7B1E" w:rsidRPr="00FE7B47" w:rsidRDefault="007C7B1E" w:rsidP="00FE7B47">
      <w:pPr>
        <w:pStyle w:val="Heading2"/>
        <w:rPr>
          <w:rFonts w:ascii="Times New Roman" w:hAnsi="Times New Roman" w:cs="Times New Roman"/>
          <w:color w:val="auto"/>
          <w:sz w:val="24"/>
          <w:szCs w:val="24"/>
        </w:rPr>
      </w:pPr>
      <w:bookmarkStart w:id="99" w:name="_Toc27747571"/>
      <w:r w:rsidRPr="00FE7B47">
        <w:rPr>
          <w:rFonts w:ascii="Times New Roman" w:hAnsi="Times New Roman" w:cs="Times New Roman"/>
          <w:color w:val="auto"/>
          <w:sz w:val="24"/>
          <w:szCs w:val="24"/>
        </w:rPr>
        <w:lastRenderedPageBreak/>
        <w:t xml:space="preserve">5.4 Future Research </w:t>
      </w:r>
      <w:r w:rsidR="00FE7B47" w:rsidRPr="00FE7B47">
        <w:rPr>
          <w:rFonts w:ascii="Times New Roman" w:hAnsi="Times New Roman" w:cs="Times New Roman"/>
          <w:color w:val="auto"/>
          <w:sz w:val="24"/>
          <w:szCs w:val="24"/>
        </w:rPr>
        <w:t>and Recommendations</w:t>
      </w:r>
      <w:bookmarkEnd w:id="99"/>
    </w:p>
    <w:bookmarkEnd w:id="95"/>
    <w:p w:rsidR="007C7B1E"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The following is another research that carried out similar result with this study:</w:t>
      </w:r>
    </w:p>
    <w:p w:rsidR="007C7B1E" w:rsidRPr="00F60A6B" w:rsidRDefault="007C7B1E" w:rsidP="007C7B1E">
      <w:pPr>
        <w:spacing w:line="360" w:lineRule="auto"/>
        <w:rPr>
          <w:rFonts w:ascii="Times New Roman" w:hAnsi="Times New Roman" w:cs="Times New Roman"/>
          <w:sz w:val="24"/>
          <w:szCs w:val="24"/>
        </w:rPr>
      </w:pPr>
      <w:r>
        <w:rPr>
          <w:rFonts w:ascii="Times New Roman" w:hAnsi="Times New Roman" w:cs="Times New Roman"/>
          <w:sz w:val="24"/>
          <w:szCs w:val="24"/>
        </w:rPr>
        <w:t>D</w:t>
      </w:r>
      <w:r w:rsidRPr="001B4772">
        <w:rPr>
          <w:rFonts w:ascii="Times New Roman" w:hAnsi="Times New Roman" w:cs="Times New Roman"/>
          <w:sz w:val="24"/>
          <w:szCs w:val="24"/>
        </w:rPr>
        <w:t xml:space="preserve">ata from Jordanian  Governmental  University showed that </w:t>
      </w:r>
      <w:r>
        <w:rPr>
          <w:rFonts w:ascii="Times New Roman" w:hAnsi="Times New Roman" w:cs="Times New Roman"/>
          <w:sz w:val="24"/>
          <w:szCs w:val="24"/>
        </w:rPr>
        <w:t>among the</w:t>
      </w:r>
      <w:r w:rsidRPr="001B4772">
        <w:rPr>
          <w:rFonts w:ascii="Times New Roman" w:hAnsi="Times New Roman" w:cs="Times New Roman"/>
          <w:sz w:val="24"/>
          <w:szCs w:val="24"/>
        </w:rPr>
        <w:t xml:space="preserve"> five dimension of service quality, only Assurance </w:t>
      </w:r>
      <w:r>
        <w:rPr>
          <w:rFonts w:ascii="Times New Roman" w:hAnsi="Times New Roman" w:cs="Times New Roman"/>
          <w:sz w:val="24"/>
          <w:szCs w:val="24"/>
        </w:rPr>
        <w:t xml:space="preserve">and Empathy have significant relationship to </w:t>
      </w:r>
      <w:r w:rsidRPr="001B4772">
        <w:rPr>
          <w:rFonts w:ascii="Times New Roman" w:hAnsi="Times New Roman" w:cs="Times New Roman"/>
          <w:sz w:val="24"/>
          <w:szCs w:val="24"/>
        </w:rPr>
        <w:t xml:space="preserve"> affect students‟ intention of moving (Twaissi, N.M. and Al-Kilani, M.H., 2015), means that assurance could affect the students’ </w:t>
      </w:r>
      <w:r>
        <w:rPr>
          <w:rFonts w:ascii="Times New Roman" w:hAnsi="Times New Roman" w:cs="Times New Roman"/>
          <w:sz w:val="24"/>
          <w:szCs w:val="24"/>
        </w:rPr>
        <w:t xml:space="preserve">satisfaction and making them </w:t>
      </w:r>
      <w:r w:rsidRPr="001B4772">
        <w:rPr>
          <w:rFonts w:ascii="Times New Roman" w:hAnsi="Times New Roman" w:cs="Times New Roman"/>
          <w:sz w:val="24"/>
          <w:szCs w:val="24"/>
        </w:rPr>
        <w:t xml:space="preserve">moving to study at another university. </w:t>
      </w:r>
    </w:p>
    <w:p w:rsidR="007C7B1E"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Looking at this research study and all the analyzing conducted and results evaluation, there is a recommend for future researchers to use other research model to analyse more variables which are more suitable to identify the factors influencing Undergraduates’ Satisfaction</w:t>
      </w:r>
      <w:r>
        <w:rPr>
          <w:rFonts w:ascii="Times New Roman" w:hAnsi="Times New Roman" w:cs="Times New Roman"/>
          <w:sz w:val="24"/>
          <w:szCs w:val="24"/>
        </w:rPr>
        <w:t>.</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Besides, this research only studied the private universities in Selangor, Malaysia. Therefore, the researcher recommend future researchers to conduct studies covering the whole country, Different demographics, location, and larger sample size provide distinctive perceptions and more accurate research results.</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Moreover, for any future research study, the researcher suggested to conduct research focus to the reason why reliability and responsiveness not relevant, conduct research on how to make improvement to make reliability and responsiveness important.</w:t>
      </w:r>
    </w:p>
    <w:p w:rsidR="007C7B1E" w:rsidRPr="00F60A6B" w:rsidRDefault="007C7B1E" w:rsidP="007C7B1E">
      <w:pPr>
        <w:spacing w:line="360" w:lineRule="auto"/>
        <w:rPr>
          <w:rFonts w:ascii="Times New Roman" w:hAnsi="Times New Roman" w:cs="Times New Roman"/>
          <w:sz w:val="24"/>
          <w:szCs w:val="24"/>
        </w:rPr>
      </w:pPr>
      <w:r w:rsidRPr="00F60A6B">
        <w:rPr>
          <w:rFonts w:ascii="Times New Roman" w:hAnsi="Times New Roman" w:cs="Times New Roman"/>
          <w:sz w:val="24"/>
          <w:szCs w:val="24"/>
        </w:rPr>
        <w:t>Finally, it is suggested to include comparison between local and private university, in order to help private university to study about what have the local university done to the students such as better equipment and better quality of education, hence allows private universities to be able to learn from local universities for further improvement.</w:t>
      </w:r>
    </w:p>
    <w:p w:rsidR="007C7B1E" w:rsidRPr="00F60A6B" w:rsidRDefault="007C7B1E" w:rsidP="007C7B1E">
      <w:pPr>
        <w:spacing w:line="360" w:lineRule="auto"/>
        <w:rPr>
          <w:rFonts w:ascii="Times New Roman" w:hAnsi="Times New Roman" w:cs="Times New Roman"/>
          <w:sz w:val="24"/>
          <w:szCs w:val="24"/>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Pr="001B4772" w:rsidRDefault="007C7B1E" w:rsidP="007C7B1E">
      <w:pPr>
        <w:rPr>
          <w:rFonts w:ascii="Times New Roman" w:hAnsi="Times New Roman" w:cs="Times New Roman"/>
        </w:rPr>
      </w:pPr>
    </w:p>
    <w:p w:rsidR="007C7B1E" w:rsidRDefault="007C7B1E" w:rsidP="007C7B1E">
      <w:pPr>
        <w:rPr>
          <w:rFonts w:ascii="Times New Roman" w:hAnsi="Times New Roman" w:cs="Times New Roman"/>
        </w:rPr>
      </w:pPr>
    </w:p>
    <w:p w:rsidR="00FE7B47" w:rsidRPr="001B4772" w:rsidRDefault="00FE7B47" w:rsidP="007C7B1E">
      <w:pPr>
        <w:rPr>
          <w:rFonts w:ascii="Times New Roman" w:hAnsi="Times New Roman" w:cs="Times New Roman"/>
        </w:rPr>
      </w:pPr>
    </w:p>
    <w:p w:rsidR="00146D6B" w:rsidRPr="00FE7B47" w:rsidRDefault="00F14C32" w:rsidP="00FE7B47">
      <w:pPr>
        <w:pStyle w:val="Heading1"/>
        <w:jc w:val="center"/>
        <w:rPr>
          <w:rFonts w:ascii="Times New Roman" w:hAnsi="Times New Roman" w:cs="Times New Roman"/>
          <w:b/>
          <w:color w:val="auto"/>
          <w:sz w:val="24"/>
          <w:szCs w:val="24"/>
        </w:rPr>
      </w:pPr>
      <w:bookmarkStart w:id="100" w:name="_Toc27747572"/>
      <w:r w:rsidRPr="00FE7B47">
        <w:rPr>
          <w:rFonts w:ascii="Times New Roman" w:hAnsi="Times New Roman" w:cs="Times New Roman"/>
          <w:b/>
          <w:color w:val="auto"/>
          <w:sz w:val="24"/>
          <w:szCs w:val="24"/>
        </w:rPr>
        <w:lastRenderedPageBreak/>
        <w:t>References</w:t>
      </w:r>
      <w:bookmarkEnd w:id="100"/>
    </w:p>
    <w:p w:rsidR="00146D6B" w:rsidRPr="00F60A6B" w:rsidRDefault="008306A8" w:rsidP="00F60A6B">
      <w:pPr>
        <w:spacing w:line="360" w:lineRule="auto"/>
        <w:rPr>
          <w:rFonts w:ascii="Times New Roman" w:hAnsi="Times New Roman" w:cs="Times New Roman"/>
          <w:sz w:val="24"/>
          <w:szCs w:val="24"/>
        </w:rPr>
      </w:pPr>
      <w:r>
        <w:rPr>
          <w:rFonts w:ascii="Times New Roman" w:hAnsi="Times New Roman" w:cs="Times New Roman"/>
          <w:sz w:val="24"/>
          <w:szCs w:val="24"/>
        </w:rPr>
        <w:t>Abdullah, F. (</w:t>
      </w:r>
      <w:r w:rsidR="00C806BF" w:rsidRPr="00F60A6B">
        <w:rPr>
          <w:rFonts w:ascii="Times New Roman" w:hAnsi="Times New Roman" w:cs="Times New Roman"/>
          <w:sz w:val="24"/>
          <w:szCs w:val="24"/>
        </w:rPr>
        <w:t>2006</w:t>
      </w:r>
      <w:r>
        <w:rPr>
          <w:rFonts w:ascii="Times New Roman" w:hAnsi="Times New Roman" w:cs="Times New Roman"/>
          <w:sz w:val="24"/>
          <w:szCs w:val="24"/>
        </w:rPr>
        <w:t>)</w:t>
      </w:r>
      <w:r w:rsidR="00C806BF" w:rsidRPr="00F60A6B">
        <w:rPr>
          <w:rFonts w:ascii="Times New Roman" w:hAnsi="Times New Roman" w:cs="Times New Roman"/>
          <w:sz w:val="24"/>
          <w:szCs w:val="24"/>
        </w:rPr>
        <w:t>. The development of HEdPERF: a new measuring instrument of service quality for the higher education sector. </w:t>
      </w:r>
      <w:r w:rsidR="00C806BF" w:rsidRPr="008306A8">
        <w:rPr>
          <w:rFonts w:ascii="Times New Roman" w:hAnsi="Times New Roman" w:cs="Times New Roman"/>
          <w:i/>
          <w:sz w:val="24"/>
          <w:szCs w:val="24"/>
        </w:rPr>
        <w:t>International Journal of Consumer Studies</w:t>
      </w:r>
      <w:r w:rsidR="00C806BF" w:rsidRPr="00F60A6B">
        <w:rPr>
          <w:rFonts w:ascii="Times New Roman" w:hAnsi="Times New Roman" w:cs="Times New Roman"/>
          <w:sz w:val="24"/>
          <w:szCs w:val="24"/>
        </w:rPr>
        <w:t>, 30(6), pp.569-581.</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Afshan Azam. (2018). Service Quality Dimensions and Students’ Satisfaction: A study of Saudi Arabian Private Higher Education Institutions. </w:t>
      </w:r>
      <w:r w:rsidRPr="008306A8">
        <w:rPr>
          <w:rFonts w:ascii="Times New Roman" w:hAnsi="Times New Roman" w:cs="Times New Roman"/>
          <w:i/>
          <w:sz w:val="24"/>
          <w:szCs w:val="24"/>
        </w:rPr>
        <w:t>European Online Journal of Natural and Social Sciences</w:t>
      </w:r>
      <w:r w:rsidR="008306A8">
        <w:rPr>
          <w:rFonts w:ascii="Times New Roman" w:hAnsi="Times New Roman" w:cs="Times New Roman"/>
          <w:sz w:val="24"/>
          <w:szCs w:val="24"/>
        </w:rPr>
        <w:t>. 7(</w:t>
      </w:r>
      <w:r w:rsidRPr="00F60A6B">
        <w:rPr>
          <w:rFonts w:ascii="Times New Roman" w:hAnsi="Times New Roman" w:cs="Times New Roman"/>
          <w:sz w:val="24"/>
          <w:szCs w:val="24"/>
        </w:rPr>
        <w:t>2</w:t>
      </w:r>
      <w:r w:rsidR="008306A8">
        <w:rPr>
          <w:rFonts w:ascii="Times New Roman" w:hAnsi="Times New Roman" w:cs="Times New Roman"/>
          <w:sz w:val="24"/>
          <w:szCs w:val="24"/>
        </w:rPr>
        <w:t>)</w:t>
      </w:r>
      <w:r w:rsidRPr="00F60A6B">
        <w:rPr>
          <w:rFonts w:ascii="Times New Roman" w:hAnsi="Times New Roman" w:cs="Times New Roman"/>
          <w:sz w:val="24"/>
          <w:szCs w:val="24"/>
        </w:rPr>
        <w:t xml:space="preserve"> pp. 275-284</w:t>
      </w:r>
    </w:p>
    <w:p w:rsidR="00146D6B" w:rsidRPr="00F60A6B" w:rsidRDefault="008306A8" w:rsidP="00F60A6B">
      <w:pPr>
        <w:spacing w:line="360" w:lineRule="auto"/>
        <w:rPr>
          <w:rFonts w:ascii="Times New Roman" w:hAnsi="Times New Roman" w:cs="Times New Roman"/>
          <w:sz w:val="24"/>
          <w:szCs w:val="24"/>
        </w:rPr>
      </w:pPr>
      <w:r>
        <w:rPr>
          <w:rFonts w:ascii="Times New Roman" w:hAnsi="Times New Roman" w:cs="Times New Roman"/>
          <w:sz w:val="24"/>
          <w:szCs w:val="24"/>
        </w:rPr>
        <w:t>Al-Azzam, A.F.M. (</w:t>
      </w:r>
      <w:r w:rsidR="00C806BF" w:rsidRPr="00F60A6B">
        <w:rPr>
          <w:rFonts w:ascii="Times New Roman" w:hAnsi="Times New Roman" w:cs="Times New Roman"/>
          <w:sz w:val="24"/>
          <w:szCs w:val="24"/>
        </w:rPr>
        <w:t>2015</w:t>
      </w:r>
      <w:r>
        <w:rPr>
          <w:rFonts w:ascii="Times New Roman" w:hAnsi="Times New Roman" w:cs="Times New Roman"/>
          <w:sz w:val="24"/>
          <w:szCs w:val="24"/>
        </w:rPr>
        <w:t>)</w:t>
      </w:r>
      <w:r w:rsidR="00C806BF" w:rsidRPr="00F60A6B">
        <w:rPr>
          <w:rFonts w:ascii="Times New Roman" w:hAnsi="Times New Roman" w:cs="Times New Roman"/>
          <w:sz w:val="24"/>
          <w:szCs w:val="24"/>
        </w:rPr>
        <w:t>. The impact of service quality dimensions on customer satisfaction: A field study of Arab bank in Irbid city, Jordan. </w:t>
      </w:r>
      <w:r w:rsidR="00C806BF" w:rsidRPr="008306A8">
        <w:rPr>
          <w:rFonts w:ascii="Times New Roman" w:hAnsi="Times New Roman" w:cs="Times New Roman"/>
          <w:i/>
          <w:sz w:val="24"/>
          <w:szCs w:val="24"/>
        </w:rPr>
        <w:t>European Journal of Business and Management</w:t>
      </w:r>
      <w:r w:rsidR="00C806BF" w:rsidRPr="00F60A6B">
        <w:rPr>
          <w:rFonts w:ascii="Times New Roman" w:hAnsi="Times New Roman" w:cs="Times New Roman"/>
          <w:sz w:val="24"/>
          <w:szCs w:val="24"/>
        </w:rPr>
        <w:t>, 7(15), pp.45-53.</w:t>
      </w:r>
    </w:p>
    <w:p w:rsidR="00146D6B" w:rsidRPr="00F60A6B" w:rsidRDefault="008306A8" w:rsidP="00F60A6B">
      <w:pPr>
        <w:spacing w:line="360" w:lineRule="auto"/>
        <w:rPr>
          <w:rFonts w:ascii="Times New Roman" w:hAnsi="Times New Roman" w:cs="Times New Roman"/>
          <w:sz w:val="24"/>
          <w:szCs w:val="24"/>
        </w:rPr>
      </w:pPr>
      <w:r>
        <w:rPr>
          <w:rFonts w:ascii="Times New Roman" w:hAnsi="Times New Roman" w:cs="Times New Roman"/>
          <w:sz w:val="24"/>
          <w:szCs w:val="24"/>
        </w:rPr>
        <w:t>Ali, M. and Raza, S.A. (</w:t>
      </w:r>
      <w:r w:rsidR="00C806BF" w:rsidRPr="00F60A6B">
        <w:rPr>
          <w:rFonts w:ascii="Times New Roman" w:hAnsi="Times New Roman" w:cs="Times New Roman"/>
          <w:sz w:val="24"/>
          <w:szCs w:val="24"/>
        </w:rPr>
        <w:t>2017</w:t>
      </w:r>
      <w:r>
        <w:rPr>
          <w:rFonts w:ascii="Times New Roman" w:hAnsi="Times New Roman" w:cs="Times New Roman"/>
          <w:sz w:val="24"/>
          <w:szCs w:val="24"/>
        </w:rPr>
        <w:t>)</w:t>
      </w:r>
      <w:r w:rsidR="00C806BF" w:rsidRPr="00F60A6B">
        <w:rPr>
          <w:rFonts w:ascii="Times New Roman" w:hAnsi="Times New Roman" w:cs="Times New Roman"/>
          <w:sz w:val="24"/>
          <w:szCs w:val="24"/>
        </w:rPr>
        <w:t>. Service quality perception and customer satisfaction in Islamic banks of Pakistan: the modified SERVQUAL model. </w:t>
      </w:r>
      <w:r w:rsidR="00C806BF" w:rsidRPr="008306A8">
        <w:rPr>
          <w:rFonts w:ascii="Times New Roman" w:hAnsi="Times New Roman" w:cs="Times New Roman"/>
          <w:i/>
          <w:sz w:val="24"/>
          <w:szCs w:val="24"/>
        </w:rPr>
        <w:t>Total Quality Management &amp; Business Excellence</w:t>
      </w:r>
      <w:r w:rsidR="00C806BF" w:rsidRPr="00F60A6B">
        <w:rPr>
          <w:rFonts w:ascii="Times New Roman" w:hAnsi="Times New Roman" w:cs="Times New Roman"/>
          <w:sz w:val="24"/>
          <w:szCs w:val="24"/>
        </w:rPr>
        <w:t>, 28(5-6), pp.559-577.</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Aitrs. (2012). Primary data collection methods. aitrs.org, 1–19. [online] Available at: http://www.aitrs.org/EchoBusV3.0/SystemAssets/Documents/program2012/entro sampling/lecture1.pdf [Accessed 15 October 2019].</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Anwowie, S</w:t>
      </w:r>
      <w:r w:rsidR="008306A8">
        <w:rPr>
          <w:rFonts w:ascii="Times New Roman" w:hAnsi="Times New Roman" w:cs="Times New Roman"/>
          <w:sz w:val="24"/>
          <w:szCs w:val="24"/>
        </w:rPr>
        <w:t>., Amoako, J. and Abrefa, A.A. (</w:t>
      </w:r>
      <w:r w:rsidRPr="00F60A6B">
        <w:rPr>
          <w:rFonts w:ascii="Times New Roman" w:hAnsi="Times New Roman" w:cs="Times New Roman"/>
          <w:sz w:val="24"/>
          <w:szCs w:val="24"/>
        </w:rPr>
        <w:t>2015</w:t>
      </w:r>
      <w:r w:rsidR="008306A8">
        <w:rPr>
          <w:rFonts w:ascii="Times New Roman" w:hAnsi="Times New Roman" w:cs="Times New Roman"/>
          <w:sz w:val="24"/>
          <w:szCs w:val="24"/>
        </w:rPr>
        <w:t>)</w:t>
      </w:r>
      <w:r w:rsidRPr="00F60A6B">
        <w:rPr>
          <w:rFonts w:ascii="Times New Roman" w:hAnsi="Times New Roman" w:cs="Times New Roman"/>
          <w:sz w:val="24"/>
          <w:szCs w:val="24"/>
        </w:rPr>
        <w:t>. Assessment of Students' Satisfaction of Service Quality in Takoradi Polytechnic: The Students' Perspective. </w:t>
      </w:r>
      <w:r w:rsidRPr="008306A8">
        <w:rPr>
          <w:rFonts w:ascii="Times New Roman" w:hAnsi="Times New Roman" w:cs="Times New Roman"/>
          <w:i/>
          <w:sz w:val="24"/>
          <w:szCs w:val="24"/>
        </w:rPr>
        <w:t>Journal of Education and Practice</w:t>
      </w:r>
      <w:r w:rsidRPr="00F60A6B">
        <w:rPr>
          <w:rFonts w:ascii="Times New Roman" w:hAnsi="Times New Roman" w:cs="Times New Roman"/>
          <w:sz w:val="24"/>
          <w:szCs w:val="24"/>
        </w:rPr>
        <w:t>, 6(29), pp.148-155.</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Boslaugh, S., &amp; Boslaugh, S. (2009). An introduction to secondary data analysis. In Secondary Data Sources for Public Health (pp. 1–11). Cambridge University Press.</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Boynton, P.M. and Greenhalgh, T. (2004) 'Selecting, designing, and developing your questionnaire', </w:t>
      </w:r>
      <w:r w:rsidRPr="008306A8">
        <w:rPr>
          <w:rFonts w:ascii="Times New Roman" w:hAnsi="Times New Roman" w:cs="Times New Roman"/>
          <w:i/>
          <w:sz w:val="24"/>
          <w:szCs w:val="24"/>
        </w:rPr>
        <w:t>BMJ</w:t>
      </w:r>
      <w:r w:rsidRPr="00F60A6B">
        <w:rPr>
          <w:rFonts w:ascii="Times New Roman" w:hAnsi="Times New Roman" w:cs="Times New Roman"/>
          <w:sz w:val="24"/>
          <w:szCs w:val="24"/>
        </w:rPr>
        <w:t>, 328(7451), pp. 1312-1315.</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Chong, Y.T., Lim</w:t>
      </w:r>
      <w:r w:rsidR="008306A8">
        <w:rPr>
          <w:rFonts w:ascii="Times New Roman" w:hAnsi="Times New Roman" w:cs="Times New Roman"/>
          <w:sz w:val="24"/>
          <w:szCs w:val="24"/>
        </w:rPr>
        <w:t>, E.M., Ng, C.Y. and Wong, C.S.</w:t>
      </w:r>
      <w:r w:rsidRPr="00F60A6B">
        <w:rPr>
          <w:rFonts w:ascii="Times New Roman" w:hAnsi="Times New Roman" w:cs="Times New Roman"/>
          <w:sz w:val="24"/>
          <w:szCs w:val="24"/>
        </w:rPr>
        <w:t xml:space="preserve"> </w:t>
      </w:r>
      <w:r w:rsidR="008306A8">
        <w:rPr>
          <w:rFonts w:ascii="Times New Roman" w:hAnsi="Times New Roman" w:cs="Times New Roman"/>
          <w:sz w:val="24"/>
          <w:szCs w:val="24"/>
        </w:rPr>
        <w:t>(</w:t>
      </w:r>
      <w:r w:rsidRPr="00F60A6B">
        <w:rPr>
          <w:rFonts w:ascii="Times New Roman" w:hAnsi="Times New Roman" w:cs="Times New Roman"/>
          <w:sz w:val="24"/>
          <w:szCs w:val="24"/>
        </w:rPr>
        <w:t>2016</w:t>
      </w:r>
      <w:r w:rsidR="008306A8">
        <w:rPr>
          <w:rFonts w:ascii="Times New Roman" w:hAnsi="Times New Roman" w:cs="Times New Roman"/>
          <w:sz w:val="24"/>
          <w:szCs w:val="24"/>
        </w:rPr>
        <w:t>)</w:t>
      </w:r>
      <w:r w:rsidRPr="00F60A6B">
        <w:rPr>
          <w:rFonts w:ascii="Times New Roman" w:hAnsi="Times New Roman" w:cs="Times New Roman"/>
          <w:sz w:val="24"/>
          <w:szCs w:val="24"/>
        </w:rPr>
        <w:t>. Factors That Affecting Customer Satisfaction among Local Tourists to</w:t>
      </w:r>
      <w:r w:rsidR="008306A8">
        <w:rPr>
          <w:rFonts w:ascii="Times New Roman" w:hAnsi="Times New Roman" w:cs="Times New Roman"/>
          <w:sz w:val="24"/>
          <w:szCs w:val="24"/>
        </w:rPr>
        <w:t xml:space="preserve">ward Budget Hotels in Malaysia. </w:t>
      </w:r>
      <w:r w:rsidR="008306A8" w:rsidRPr="008306A8">
        <w:rPr>
          <w:rFonts w:ascii="Times New Roman" w:hAnsi="Times New Roman" w:cs="Times New Roman"/>
          <w:i/>
          <w:sz w:val="24"/>
          <w:szCs w:val="24"/>
        </w:rPr>
        <w:t>Doctoral dissertation</w:t>
      </w:r>
      <w:r w:rsidR="008306A8">
        <w:rPr>
          <w:rFonts w:ascii="Times New Roman" w:hAnsi="Times New Roman" w:cs="Times New Roman"/>
          <w:sz w:val="24"/>
          <w:szCs w:val="24"/>
        </w:rPr>
        <w:t>, UTAR</w:t>
      </w:r>
      <w:r w:rsidRPr="00F60A6B">
        <w:rPr>
          <w:rFonts w:ascii="Times New Roman" w:hAnsi="Times New Roman" w:cs="Times New Roman"/>
          <w:sz w:val="24"/>
          <w:szCs w:val="24"/>
        </w:rPr>
        <w:t>.</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Church, R. M. (2002). The effective use of secondary data. </w:t>
      </w:r>
      <w:r w:rsidRPr="008306A8">
        <w:rPr>
          <w:rFonts w:ascii="Times New Roman" w:hAnsi="Times New Roman" w:cs="Times New Roman"/>
          <w:i/>
          <w:sz w:val="24"/>
          <w:szCs w:val="24"/>
        </w:rPr>
        <w:t>Learning and motivation</w:t>
      </w:r>
      <w:r w:rsidRPr="00F60A6B">
        <w:rPr>
          <w:rFonts w:ascii="Times New Roman" w:hAnsi="Times New Roman" w:cs="Times New Roman"/>
          <w:sz w:val="24"/>
          <w:szCs w:val="24"/>
        </w:rPr>
        <w:t>, 33(1), 32–45.</w:t>
      </w:r>
    </w:p>
    <w:p w:rsidR="00146D6B" w:rsidRPr="00F60A6B" w:rsidRDefault="008306A8" w:rsidP="00F60A6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Dora, Y.M. (</w:t>
      </w:r>
      <w:r w:rsidR="00C806BF" w:rsidRPr="00F60A6B">
        <w:rPr>
          <w:rFonts w:ascii="Times New Roman" w:hAnsi="Times New Roman" w:cs="Times New Roman"/>
          <w:sz w:val="24"/>
          <w:szCs w:val="24"/>
        </w:rPr>
        <w:t>2017</w:t>
      </w:r>
      <w:r>
        <w:rPr>
          <w:rFonts w:ascii="Times New Roman" w:hAnsi="Times New Roman" w:cs="Times New Roman"/>
          <w:sz w:val="24"/>
          <w:szCs w:val="24"/>
        </w:rPr>
        <w:t>)</w:t>
      </w:r>
      <w:r w:rsidR="00C806BF" w:rsidRPr="00F60A6B">
        <w:rPr>
          <w:rFonts w:ascii="Times New Roman" w:hAnsi="Times New Roman" w:cs="Times New Roman"/>
          <w:sz w:val="24"/>
          <w:szCs w:val="24"/>
        </w:rPr>
        <w:t>. Analysis Effect of Service Quality, Educational Facilities, and Method of Learning, Student Satisfaction and Loyalty to Students-Studies in the University of Widyatama Bandung. </w:t>
      </w:r>
      <w:r w:rsidR="00C806BF" w:rsidRPr="008306A8">
        <w:rPr>
          <w:rFonts w:ascii="Times New Roman" w:hAnsi="Times New Roman" w:cs="Times New Roman"/>
          <w:i/>
          <w:sz w:val="24"/>
          <w:szCs w:val="24"/>
        </w:rPr>
        <w:t>European Journal of Social Science Education and Research</w:t>
      </w:r>
      <w:r w:rsidR="00C806BF" w:rsidRPr="00F60A6B">
        <w:rPr>
          <w:rFonts w:ascii="Times New Roman" w:hAnsi="Times New Roman" w:cs="Times New Roman"/>
          <w:sz w:val="24"/>
          <w:szCs w:val="24"/>
        </w:rPr>
        <w:t>, 4(3), pp.16-27.</w:t>
      </w:r>
    </w:p>
    <w:p w:rsidR="00FD3057" w:rsidRPr="00F60A6B" w:rsidRDefault="00FD3057"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Dorherty, M. (1994). Probability versus non-probability sampling in the sample. </w:t>
      </w:r>
      <w:r w:rsidRPr="008306A8">
        <w:rPr>
          <w:rFonts w:ascii="Times New Roman" w:hAnsi="Times New Roman" w:cs="Times New Roman"/>
          <w:i/>
          <w:sz w:val="24"/>
          <w:szCs w:val="24"/>
        </w:rPr>
        <w:t>The NewZealand Statistics Review</w:t>
      </w:r>
      <w:r w:rsidRPr="00F60A6B">
        <w:rPr>
          <w:rFonts w:ascii="Times New Roman" w:hAnsi="Times New Roman" w:cs="Times New Roman"/>
          <w:sz w:val="24"/>
          <w:szCs w:val="24"/>
        </w:rPr>
        <w:t xml:space="preserve">, </w:t>
      </w:r>
      <w:r w:rsidR="008306A8">
        <w:rPr>
          <w:rFonts w:ascii="Times New Roman" w:hAnsi="Times New Roman" w:cs="Times New Roman"/>
          <w:sz w:val="24"/>
          <w:szCs w:val="24"/>
        </w:rPr>
        <w:t xml:space="preserve">p </w:t>
      </w:r>
      <w:r w:rsidRPr="00F60A6B">
        <w:rPr>
          <w:rFonts w:ascii="Times New Roman" w:hAnsi="Times New Roman" w:cs="Times New Roman"/>
          <w:sz w:val="24"/>
          <w:szCs w:val="24"/>
        </w:rPr>
        <w:t>21-28.</w:t>
      </w:r>
    </w:p>
    <w:p w:rsidR="00FD3057" w:rsidRPr="00F60A6B" w:rsidRDefault="00FD3057" w:rsidP="00F60A6B">
      <w:pPr>
        <w:spacing w:line="360" w:lineRule="auto"/>
        <w:rPr>
          <w:rFonts w:ascii="Times New Roman" w:hAnsi="Times New Roman" w:cs="Times New Roman"/>
          <w:sz w:val="24"/>
          <w:szCs w:val="24"/>
        </w:rPr>
      </w:pP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Douglas, Jacqueline &amp; Douglas, Alex &amp; Barnes, Barry. (2006). Measuring Student Satisfaction at a UK University. </w:t>
      </w:r>
      <w:r w:rsidRPr="008306A8">
        <w:rPr>
          <w:rFonts w:ascii="Times New Roman" w:hAnsi="Times New Roman" w:cs="Times New Roman"/>
          <w:i/>
          <w:sz w:val="24"/>
          <w:szCs w:val="24"/>
        </w:rPr>
        <w:t>Quality Assurance in Education</w:t>
      </w:r>
      <w:r w:rsidRPr="00F60A6B">
        <w:rPr>
          <w:rFonts w:ascii="Times New Roman" w:hAnsi="Times New Roman" w:cs="Times New Roman"/>
          <w:sz w:val="24"/>
          <w:szCs w:val="24"/>
        </w:rPr>
        <w:t>. 14. 251-267.</w:t>
      </w:r>
    </w:p>
    <w:p w:rsidR="00227B68" w:rsidRPr="00F60A6B" w:rsidRDefault="00227B68"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Drost, E.A. (2011) 'Validity and reliability in social science research', </w:t>
      </w:r>
      <w:r w:rsidRPr="008306A8">
        <w:rPr>
          <w:rFonts w:ascii="Times New Roman" w:hAnsi="Times New Roman" w:cs="Times New Roman"/>
          <w:i/>
          <w:sz w:val="24"/>
          <w:szCs w:val="24"/>
        </w:rPr>
        <w:t>Education Research and Perspectives</w:t>
      </w:r>
      <w:r w:rsidRPr="00F60A6B">
        <w:rPr>
          <w:rFonts w:ascii="Times New Roman" w:hAnsi="Times New Roman" w:cs="Times New Roman"/>
          <w:sz w:val="24"/>
          <w:szCs w:val="24"/>
        </w:rPr>
        <w:t>, 38(1), pp. 105.</w:t>
      </w:r>
    </w:p>
    <w:p w:rsidR="00146D6B" w:rsidRPr="00F60A6B" w:rsidRDefault="008306A8" w:rsidP="00F60A6B">
      <w:pPr>
        <w:spacing w:line="360" w:lineRule="auto"/>
        <w:rPr>
          <w:rFonts w:ascii="Times New Roman" w:hAnsi="Times New Roman" w:cs="Times New Roman"/>
          <w:sz w:val="24"/>
          <w:szCs w:val="24"/>
        </w:rPr>
      </w:pPr>
      <w:r>
        <w:rPr>
          <w:rFonts w:ascii="Times New Roman" w:hAnsi="Times New Roman" w:cs="Times New Roman"/>
          <w:sz w:val="24"/>
          <w:szCs w:val="24"/>
        </w:rPr>
        <w:t>Drucker, P. (</w:t>
      </w:r>
      <w:r w:rsidR="00C806BF" w:rsidRPr="00F60A6B">
        <w:rPr>
          <w:rFonts w:ascii="Times New Roman" w:hAnsi="Times New Roman" w:cs="Times New Roman"/>
          <w:sz w:val="24"/>
          <w:szCs w:val="24"/>
        </w:rPr>
        <w:t>1954</w:t>
      </w:r>
      <w:r>
        <w:rPr>
          <w:rFonts w:ascii="Times New Roman" w:hAnsi="Times New Roman" w:cs="Times New Roman"/>
          <w:sz w:val="24"/>
          <w:szCs w:val="24"/>
        </w:rPr>
        <w:t>)</w:t>
      </w:r>
      <w:r w:rsidR="00C806BF" w:rsidRPr="00F60A6B">
        <w:rPr>
          <w:rFonts w:ascii="Times New Roman" w:hAnsi="Times New Roman" w:cs="Times New Roman"/>
          <w:sz w:val="24"/>
          <w:szCs w:val="24"/>
        </w:rPr>
        <w:t xml:space="preserve">. The Practice of Management. </w:t>
      </w:r>
      <w:r w:rsidR="00C806BF" w:rsidRPr="008306A8">
        <w:rPr>
          <w:rFonts w:ascii="Times New Roman" w:hAnsi="Times New Roman" w:cs="Times New Roman"/>
          <w:i/>
          <w:sz w:val="24"/>
          <w:szCs w:val="24"/>
        </w:rPr>
        <w:t>Harper &amp; Row, New York</w:t>
      </w:r>
      <w:r w:rsidR="00C806BF" w:rsidRPr="00F60A6B">
        <w:rPr>
          <w:rFonts w:ascii="Times New Roman" w:hAnsi="Times New Roman" w:cs="Times New Roman"/>
          <w:sz w:val="24"/>
          <w:szCs w:val="24"/>
        </w:rPr>
        <w:t>, NY.</w:t>
      </w:r>
    </w:p>
    <w:p w:rsidR="007A247B" w:rsidRPr="00F60A6B" w:rsidRDefault="007A247B"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Etawau.com. (2019). Malaysian Private Universities. [online]. Available at: http://www.etawau.com/edu/IndexUniversityPrivate.htm[Accessed 15 November 2019].</w:t>
      </w:r>
    </w:p>
    <w:p w:rsidR="00146D6B" w:rsidRPr="00F60A6B" w:rsidRDefault="008306A8" w:rsidP="00F60A6B">
      <w:pPr>
        <w:spacing w:line="360" w:lineRule="auto"/>
        <w:rPr>
          <w:rFonts w:ascii="Times New Roman" w:hAnsi="Times New Roman" w:cs="Times New Roman"/>
          <w:sz w:val="24"/>
          <w:szCs w:val="24"/>
        </w:rPr>
      </w:pPr>
      <w:r>
        <w:rPr>
          <w:rFonts w:ascii="Times New Roman" w:hAnsi="Times New Roman" w:cs="Times New Roman"/>
          <w:sz w:val="24"/>
          <w:szCs w:val="24"/>
        </w:rPr>
        <w:t>Guilbault, M. (</w:t>
      </w:r>
      <w:r w:rsidR="00C806BF" w:rsidRPr="00F60A6B">
        <w:rPr>
          <w:rFonts w:ascii="Times New Roman" w:hAnsi="Times New Roman" w:cs="Times New Roman"/>
          <w:sz w:val="24"/>
          <w:szCs w:val="24"/>
        </w:rPr>
        <w:t>2018</w:t>
      </w:r>
      <w:r>
        <w:rPr>
          <w:rFonts w:ascii="Times New Roman" w:hAnsi="Times New Roman" w:cs="Times New Roman"/>
          <w:sz w:val="24"/>
          <w:szCs w:val="24"/>
        </w:rPr>
        <w:t>)</w:t>
      </w:r>
      <w:r w:rsidR="00C806BF" w:rsidRPr="00F60A6B">
        <w:rPr>
          <w:rFonts w:ascii="Times New Roman" w:hAnsi="Times New Roman" w:cs="Times New Roman"/>
          <w:sz w:val="24"/>
          <w:szCs w:val="24"/>
        </w:rPr>
        <w:t>. Students as customers in higher education: The (controversial) debate needs to end. </w:t>
      </w:r>
      <w:r w:rsidR="00C806BF" w:rsidRPr="008306A8">
        <w:rPr>
          <w:rFonts w:ascii="Times New Roman" w:hAnsi="Times New Roman" w:cs="Times New Roman"/>
          <w:i/>
          <w:sz w:val="24"/>
          <w:szCs w:val="24"/>
        </w:rPr>
        <w:t>Journal of Retailing and Consumer Services</w:t>
      </w:r>
      <w:r>
        <w:rPr>
          <w:rFonts w:ascii="Times New Roman" w:hAnsi="Times New Roman" w:cs="Times New Roman"/>
          <w:sz w:val="24"/>
          <w:szCs w:val="24"/>
        </w:rPr>
        <w:t xml:space="preserve">. </w:t>
      </w:r>
      <w:r w:rsidR="00C806BF" w:rsidRPr="00F60A6B">
        <w:rPr>
          <w:rFonts w:ascii="Times New Roman" w:hAnsi="Times New Roman" w:cs="Times New Roman"/>
          <w:sz w:val="24"/>
          <w:szCs w:val="24"/>
        </w:rPr>
        <w:t>40, pp.295-298.</w:t>
      </w:r>
    </w:p>
    <w:p w:rsidR="00146D6B" w:rsidRPr="00F60A6B" w:rsidRDefault="008306A8" w:rsidP="00F60A6B">
      <w:pPr>
        <w:spacing w:line="360" w:lineRule="auto"/>
        <w:rPr>
          <w:rFonts w:ascii="Times New Roman" w:hAnsi="Times New Roman" w:cs="Times New Roman"/>
          <w:sz w:val="24"/>
          <w:szCs w:val="24"/>
        </w:rPr>
      </w:pPr>
      <w:r>
        <w:rPr>
          <w:rFonts w:ascii="Times New Roman" w:hAnsi="Times New Roman" w:cs="Times New Roman"/>
          <w:sz w:val="24"/>
          <w:szCs w:val="24"/>
        </w:rPr>
        <w:t>Haihambo, J. (</w:t>
      </w:r>
      <w:r w:rsidR="00C806BF" w:rsidRPr="00F60A6B">
        <w:rPr>
          <w:rFonts w:ascii="Times New Roman" w:hAnsi="Times New Roman" w:cs="Times New Roman"/>
          <w:sz w:val="24"/>
          <w:szCs w:val="24"/>
        </w:rPr>
        <w:t>2018</w:t>
      </w:r>
      <w:r>
        <w:rPr>
          <w:rFonts w:ascii="Times New Roman" w:hAnsi="Times New Roman" w:cs="Times New Roman"/>
          <w:sz w:val="24"/>
          <w:szCs w:val="24"/>
        </w:rPr>
        <w:t>)</w:t>
      </w:r>
      <w:r w:rsidR="00C806BF" w:rsidRPr="00F60A6B">
        <w:rPr>
          <w:rFonts w:ascii="Times New Roman" w:hAnsi="Times New Roman" w:cs="Times New Roman"/>
          <w:sz w:val="24"/>
          <w:szCs w:val="24"/>
        </w:rPr>
        <w:t>. An investigation of students' perceptions of service quality at the Namibia Business School (</w:t>
      </w:r>
      <w:r w:rsidR="00C806BF" w:rsidRPr="008306A8">
        <w:rPr>
          <w:rFonts w:ascii="Times New Roman" w:hAnsi="Times New Roman" w:cs="Times New Roman"/>
          <w:i/>
          <w:sz w:val="24"/>
          <w:szCs w:val="24"/>
        </w:rPr>
        <w:t>Doctoral dissertation</w:t>
      </w:r>
      <w:r w:rsidR="00C806BF" w:rsidRPr="00F60A6B">
        <w:rPr>
          <w:rFonts w:ascii="Times New Roman" w:hAnsi="Times New Roman" w:cs="Times New Roman"/>
          <w:sz w:val="24"/>
          <w:szCs w:val="24"/>
        </w:rPr>
        <w:t xml:space="preserve">, University of Namibia). </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Hanssen, T.E.S. and Solvol</w:t>
      </w:r>
      <w:r w:rsidR="008306A8">
        <w:rPr>
          <w:rFonts w:ascii="Times New Roman" w:hAnsi="Times New Roman" w:cs="Times New Roman"/>
          <w:sz w:val="24"/>
          <w:szCs w:val="24"/>
        </w:rPr>
        <w:t>l, G. (</w:t>
      </w:r>
      <w:r w:rsidRPr="00F60A6B">
        <w:rPr>
          <w:rFonts w:ascii="Times New Roman" w:hAnsi="Times New Roman" w:cs="Times New Roman"/>
          <w:sz w:val="24"/>
          <w:szCs w:val="24"/>
        </w:rPr>
        <w:t>2015</w:t>
      </w:r>
      <w:r w:rsidR="008306A8">
        <w:rPr>
          <w:rFonts w:ascii="Times New Roman" w:hAnsi="Times New Roman" w:cs="Times New Roman"/>
          <w:sz w:val="24"/>
          <w:szCs w:val="24"/>
        </w:rPr>
        <w:t>)</w:t>
      </w:r>
      <w:r w:rsidRPr="00F60A6B">
        <w:rPr>
          <w:rFonts w:ascii="Times New Roman" w:hAnsi="Times New Roman" w:cs="Times New Roman"/>
          <w:sz w:val="24"/>
          <w:szCs w:val="24"/>
        </w:rPr>
        <w:t>. The importance of university facilities for student satisfaction at a Norwegian University. Facilities, 33(13/14), pp.744-759.</w:t>
      </w:r>
    </w:p>
    <w:p w:rsidR="00227B68" w:rsidRPr="00F60A6B" w:rsidRDefault="00227B68"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Hair, J., Black, W., Babin, B. &amp; Anderson, R. </w:t>
      </w:r>
      <w:r w:rsidR="008306A8">
        <w:rPr>
          <w:rFonts w:ascii="Times New Roman" w:hAnsi="Times New Roman" w:cs="Times New Roman"/>
          <w:sz w:val="24"/>
          <w:szCs w:val="24"/>
        </w:rPr>
        <w:t xml:space="preserve"> (</w:t>
      </w:r>
      <w:r w:rsidRPr="00F60A6B">
        <w:rPr>
          <w:rFonts w:ascii="Times New Roman" w:hAnsi="Times New Roman" w:cs="Times New Roman"/>
          <w:sz w:val="24"/>
          <w:szCs w:val="24"/>
        </w:rPr>
        <w:t>2010</w:t>
      </w:r>
      <w:r w:rsidR="008306A8">
        <w:rPr>
          <w:rFonts w:ascii="Times New Roman" w:hAnsi="Times New Roman" w:cs="Times New Roman"/>
          <w:sz w:val="24"/>
          <w:szCs w:val="24"/>
        </w:rPr>
        <w:t>).</w:t>
      </w:r>
      <w:r w:rsidRPr="00F60A6B">
        <w:rPr>
          <w:rFonts w:ascii="Times New Roman" w:hAnsi="Times New Roman" w:cs="Times New Roman"/>
          <w:sz w:val="24"/>
          <w:szCs w:val="24"/>
        </w:rPr>
        <w:t xml:space="preserve"> Multivariate Data Analysis Global Edition, 7th Edition, Upper Saddle River, NJ, Pearson Education, Inc. </w:t>
      </w:r>
    </w:p>
    <w:p w:rsidR="00E63949" w:rsidRPr="00F60A6B" w:rsidRDefault="00E63949"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H</w:t>
      </w:r>
      <w:r w:rsidR="006D49F2">
        <w:rPr>
          <w:rFonts w:ascii="Times New Roman" w:hAnsi="Times New Roman" w:cs="Times New Roman"/>
          <w:sz w:val="24"/>
          <w:szCs w:val="24"/>
        </w:rPr>
        <w:t>ofelich, A.J. and Preston, S.D.</w:t>
      </w:r>
      <w:r w:rsidRPr="00F60A6B">
        <w:rPr>
          <w:rFonts w:ascii="Times New Roman" w:hAnsi="Times New Roman" w:cs="Times New Roman"/>
          <w:sz w:val="24"/>
          <w:szCs w:val="24"/>
        </w:rPr>
        <w:t xml:space="preserve"> </w:t>
      </w:r>
      <w:r w:rsidR="006D49F2">
        <w:rPr>
          <w:rFonts w:ascii="Times New Roman" w:hAnsi="Times New Roman" w:cs="Times New Roman"/>
          <w:sz w:val="24"/>
          <w:szCs w:val="24"/>
        </w:rPr>
        <w:t>(</w:t>
      </w:r>
      <w:r w:rsidRPr="00F60A6B">
        <w:rPr>
          <w:rFonts w:ascii="Times New Roman" w:hAnsi="Times New Roman" w:cs="Times New Roman"/>
          <w:sz w:val="24"/>
          <w:szCs w:val="24"/>
        </w:rPr>
        <w:t>2012</w:t>
      </w:r>
      <w:r w:rsidR="006D49F2">
        <w:rPr>
          <w:rFonts w:ascii="Times New Roman" w:hAnsi="Times New Roman" w:cs="Times New Roman"/>
          <w:sz w:val="24"/>
          <w:szCs w:val="24"/>
        </w:rPr>
        <w:t>)</w:t>
      </w:r>
      <w:r w:rsidRPr="00F60A6B">
        <w:rPr>
          <w:rFonts w:ascii="Times New Roman" w:hAnsi="Times New Roman" w:cs="Times New Roman"/>
          <w:sz w:val="24"/>
          <w:szCs w:val="24"/>
        </w:rPr>
        <w:t>. The meaning in empathy: Distinguishing conceptual encoding from facial mimicry, trait empathy, and attention to emotion. </w:t>
      </w:r>
      <w:r w:rsidRPr="006D49F2">
        <w:rPr>
          <w:rFonts w:ascii="Times New Roman" w:hAnsi="Times New Roman" w:cs="Times New Roman"/>
          <w:i/>
          <w:sz w:val="24"/>
          <w:szCs w:val="24"/>
        </w:rPr>
        <w:t>Cognition &amp; Emotion</w:t>
      </w:r>
      <w:r w:rsidRPr="00F60A6B">
        <w:rPr>
          <w:rFonts w:ascii="Times New Roman" w:hAnsi="Times New Roman" w:cs="Times New Roman"/>
          <w:sz w:val="24"/>
          <w:szCs w:val="24"/>
        </w:rPr>
        <w:t>, 26(1), pp.119-128.</w:t>
      </w:r>
    </w:p>
    <w:p w:rsidR="00E63949"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Hox, J. and Boeije, H. (2005). Data collection, primary vs. secondary. </w:t>
      </w:r>
      <w:r w:rsidRPr="006D49F2">
        <w:rPr>
          <w:rFonts w:ascii="Times New Roman" w:hAnsi="Times New Roman" w:cs="Times New Roman"/>
          <w:i/>
          <w:sz w:val="24"/>
          <w:szCs w:val="24"/>
        </w:rPr>
        <w:t>Encyclopaedia of Social Measurement</w:t>
      </w:r>
      <w:r w:rsidRPr="00F60A6B">
        <w:rPr>
          <w:rFonts w:ascii="Times New Roman" w:hAnsi="Times New Roman" w:cs="Times New Roman"/>
          <w:sz w:val="24"/>
          <w:szCs w:val="24"/>
        </w:rPr>
        <w:t>, Vol. 1, pp. 593-599</w:t>
      </w:r>
    </w:p>
    <w:p w:rsidR="00227B68" w:rsidRPr="00F60A6B" w:rsidRDefault="00227B68"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lastRenderedPageBreak/>
        <w:t>IBM. (2019). KMO and Bartlett’s Test. [online] Available at:https://www.ibm.com/support/knowledgecenter/SSLVMB_26.0.0/statistics_casestudies_project_ddita/spss/tutorials/fac_telco_kmo_01.html [Accessed 1 December  2019].</w:t>
      </w:r>
    </w:p>
    <w:p w:rsidR="00146D6B" w:rsidRPr="00F60A6B" w:rsidRDefault="006D49F2" w:rsidP="00F60A6B">
      <w:pPr>
        <w:spacing w:line="360" w:lineRule="auto"/>
        <w:rPr>
          <w:rFonts w:ascii="Times New Roman" w:hAnsi="Times New Roman" w:cs="Times New Roman"/>
          <w:sz w:val="24"/>
          <w:szCs w:val="24"/>
        </w:rPr>
      </w:pPr>
      <w:r>
        <w:rPr>
          <w:rFonts w:ascii="Times New Roman" w:hAnsi="Times New Roman" w:cs="Times New Roman"/>
          <w:sz w:val="24"/>
          <w:szCs w:val="24"/>
        </w:rPr>
        <w:t>Imtiaz, A. (</w:t>
      </w:r>
      <w:r w:rsidR="00C806BF" w:rsidRPr="00F60A6B">
        <w:rPr>
          <w:rFonts w:ascii="Times New Roman" w:hAnsi="Times New Roman" w:cs="Times New Roman"/>
          <w:sz w:val="24"/>
          <w:szCs w:val="24"/>
        </w:rPr>
        <w:t>2018</w:t>
      </w:r>
      <w:r>
        <w:rPr>
          <w:rFonts w:ascii="Times New Roman" w:hAnsi="Times New Roman" w:cs="Times New Roman"/>
          <w:sz w:val="24"/>
          <w:szCs w:val="24"/>
        </w:rPr>
        <w:t>)</w:t>
      </w:r>
      <w:r w:rsidR="00C806BF" w:rsidRPr="00F60A6B">
        <w:rPr>
          <w:rFonts w:ascii="Times New Roman" w:hAnsi="Times New Roman" w:cs="Times New Roman"/>
          <w:sz w:val="24"/>
          <w:szCs w:val="24"/>
        </w:rPr>
        <w:t>. Exploring Factors Influencing Satisfaction of the University Students Who Work as Private Tutors. </w:t>
      </w:r>
      <w:r w:rsidR="00C806BF" w:rsidRPr="006D49F2">
        <w:rPr>
          <w:rFonts w:ascii="Times New Roman" w:hAnsi="Times New Roman" w:cs="Times New Roman"/>
          <w:i/>
          <w:sz w:val="24"/>
          <w:szCs w:val="24"/>
        </w:rPr>
        <w:t>International Education Studies</w:t>
      </w:r>
      <w:r>
        <w:rPr>
          <w:rFonts w:ascii="Times New Roman" w:hAnsi="Times New Roman" w:cs="Times New Roman"/>
          <w:sz w:val="24"/>
          <w:szCs w:val="24"/>
        </w:rPr>
        <w:t>.</w:t>
      </w:r>
      <w:r w:rsidR="00C806BF" w:rsidRPr="00F60A6B">
        <w:rPr>
          <w:rFonts w:ascii="Times New Roman" w:hAnsi="Times New Roman" w:cs="Times New Roman"/>
          <w:sz w:val="24"/>
          <w:szCs w:val="24"/>
        </w:rPr>
        <w:t> 11(5), pp.133-143.</w:t>
      </w:r>
    </w:p>
    <w:p w:rsidR="00146D6B" w:rsidRPr="00F60A6B" w:rsidRDefault="006D49F2" w:rsidP="00F60A6B">
      <w:pPr>
        <w:spacing w:line="360" w:lineRule="auto"/>
        <w:rPr>
          <w:rFonts w:ascii="Times New Roman" w:hAnsi="Times New Roman" w:cs="Times New Roman"/>
          <w:sz w:val="24"/>
          <w:szCs w:val="24"/>
        </w:rPr>
      </w:pPr>
      <w:r>
        <w:rPr>
          <w:rFonts w:ascii="Times New Roman" w:hAnsi="Times New Roman" w:cs="Times New Roman"/>
          <w:sz w:val="24"/>
          <w:szCs w:val="24"/>
        </w:rPr>
        <w:t>Jahmani, A. (</w:t>
      </w:r>
      <w:r w:rsidR="00C806BF" w:rsidRPr="00F60A6B">
        <w:rPr>
          <w:rFonts w:ascii="Times New Roman" w:hAnsi="Times New Roman" w:cs="Times New Roman"/>
          <w:sz w:val="24"/>
          <w:szCs w:val="24"/>
        </w:rPr>
        <w:t>2017</w:t>
      </w:r>
      <w:r>
        <w:rPr>
          <w:rFonts w:ascii="Times New Roman" w:hAnsi="Times New Roman" w:cs="Times New Roman"/>
          <w:sz w:val="24"/>
          <w:szCs w:val="24"/>
        </w:rPr>
        <w:t>)</w:t>
      </w:r>
      <w:r w:rsidR="00C806BF" w:rsidRPr="00F60A6B">
        <w:rPr>
          <w:rFonts w:ascii="Times New Roman" w:hAnsi="Times New Roman" w:cs="Times New Roman"/>
          <w:sz w:val="24"/>
          <w:szCs w:val="24"/>
        </w:rPr>
        <w:t>. THE EFFECT OF ROYAL JORDANIAN AIRLINE SERVICE QUALITY ON PASSENGERS'SATISFACTION. </w:t>
      </w:r>
      <w:r w:rsidR="00C806BF" w:rsidRPr="006D49F2">
        <w:rPr>
          <w:rFonts w:ascii="Times New Roman" w:hAnsi="Times New Roman" w:cs="Times New Roman"/>
          <w:i/>
          <w:sz w:val="24"/>
          <w:szCs w:val="24"/>
        </w:rPr>
        <w:t>International Journal of Business and Society</w:t>
      </w:r>
      <w:r w:rsidR="00C806BF" w:rsidRPr="00F60A6B">
        <w:rPr>
          <w:rFonts w:ascii="Times New Roman" w:hAnsi="Times New Roman" w:cs="Times New Roman"/>
          <w:sz w:val="24"/>
          <w:szCs w:val="24"/>
        </w:rPr>
        <w:t>, 18(S3), pp.519-530.</w:t>
      </w:r>
    </w:p>
    <w:p w:rsidR="006515EC" w:rsidRPr="00F60A6B" w:rsidRDefault="006515EC"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James E. Bartlett, I., Kotrlik, J. W., &amp; Higgins, C. C. (2001). Organizational research: determining appropriate sample size in survey research. </w:t>
      </w:r>
      <w:r w:rsidRPr="006D49F2">
        <w:rPr>
          <w:rFonts w:ascii="Times New Roman" w:hAnsi="Times New Roman" w:cs="Times New Roman"/>
          <w:i/>
          <w:sz w:val="24"/>
          <w:szCs w:val="24"/>
        </w:rPr>
        <w:t>Information Technology, Learning, and Performance Journal</w:t>
      </w:r>
      <w:r w:rsidRPr="00F60A6B">
        <w:rPr>
          <w:rFonts w:ascii="Times New Roman" w:hAnsi="Times New Roman" w:cs="Times New Roman"/>
          <w:sz w:val="24"/>
          <w:szCs w:val="24"/>
        </w:rPr>
        <w:t xml:space="preserve">, 19(1), </w:t>
      </w:r>
      <w:r w:rsidR="006D49F2">
        <w:rPr>
          <w:rFonts w:ascii="Times New Roman" w:hAnsi="Times New Roman" w:cs="Times New Roman"/>
          <w:sz w:val="24"/>
          <w:szCs w:val="24"/>
        </w:rPr>
        <w:t xml:space="preserve">p </w:t>
      </w:r>
      <w:r w:rsidRPr="00F60A6B">
        <w:rPr>
          <w:rFonts w:ascii="Times New Roman" w:hAnsi="Times New Roman" w:cs="Times New Roman"/>
          <w:sz w:val="24"/>
          <w:szCs w:val="24"/>
        </w:rPr>
        <w:t>43-50.</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Kajen</w:t>
      </w:r>
      <w:r w:rsidR="006D49F2">
        <w:rPr>
          <w:rFonts w:ascii="Times New Roman" w:hAnsi="Times New Roman" w:cs="Times New Roman"/>
          <w:sz w:val="24"/>
          <w:szCs w:val="24"/>
        </w:rPr>
        <w:t>thiran, K. and Karunanithy, M. (</w:t>
      </w:r>
      <w:r w:rsidRPr="00F60A6B">
        <w:rPr>
          <w:rFonts w:ascii="Times New Roman" w:hAnsi="Times New Roman" w:cs="Times New Roman"/>
          <w:sz w:val="24"/>
          <w:szCs w:val="24"/>
        </w:rPr>
        <w:t>2015</w:t>
      </w:r>
      <w:r w:rsidR="006D49F2">
        <w:rPr>
          <w:rFonts w:ascii="Times New Roman" w:hAnsi="Times New Roman" w:cs="Times New Roman"/>
          <w:sz w:val="24"/>
          <w:szCs w:val="24"/>
        </w:rPr>
        <w:t>)</w:t>
      </w:r>
      <w:r w:rsidRPr="00F60A6B">
        <w:rPr>
          <w:rFonts w:ascii="Times New Roman" w:hAnsi="Times New Roman" w:cs="Times New Roman"/>
          <w:sz w:val="24"/>
          <w:szCs w:val="24"/>
        </w:rPr>
        <w:t>. Service Quality and Student Satisfaction: A Case Study of Private External Higher Education Institutions in Jaffna, Sri Lanka. </w:t>
      </w:r>
      <w:r w:rsidRPr="006D49F2">
        <w:rPr>
          <w:rFonts w:ascii="Times New Roman" w:hAnsi="Times New Roman" w:cs="Times New Roman"/>
          <w:i/>
          <w:sz w:val="24"/>
          <w:szCs w:val="24"/>
        </w:rPr>
        <w:t>Journal of Business</w:t>
      </w:r>
      <w:r w:rsidRPr="00F60A6B">
        <w:rPr>
          <w:rFonts w:ascii="Times New Roman" w:hAnsi="Times New Roman" w:cs="Times New Roman"/>
          <w:sz w:val="24"/>
          <w:szCs w:val="24"/>
        </w:rPr>
        <w:t>, 1(2).</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Kotler, P. (1977). From sales obsession to marketing effectiveness. </w:t>
      </w:r>
      <w:r w:rsidRPr="006D49F2">
        <w:rPr>
          <w:rFonts w:ascii="Times New Roman" w:hAnsi="Times New Roman" w:cs="Times New Roman"/>
          <w:i/>
          <w:sz w:val="24"/>
          <w:szCs w:val="24"/>
        </w:rPr>
        <w:t>Harv. Bus. Rev</w:t>
      </w:r>
      <w:r w:rsidRPr="00F60A6B">
        <w:rPr>
          <w:rFonts w:ascii="Times New Roman" w:hAnsi="Times New Roman" w:cs="Times New Roman"/>
          <w:sz w:val="24"/>
          <w:szCs w:val="24"/>
        </w:rPr>
        <w:t xml:space="preserve">. 55 (6), pp 67-75. </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Ku</w:t>
      </w:r>
      <w:r w:rsidR="006D49F2">
        <w:rPr>
          <w:rFonts w:ascii="Times New Roman" w:hAnsi="Times New Roman" w:cs="Times New Roman"/>
          <w:sz w:val="24"/>
          <w:szCs w:val="24"/>
        </w:rPr>
        <w:t>nanusorn, A. and Puttawong, D. (</w:t>
      </w:r>
      <w:r w:rsidRPr="00F60A6B">
        <w:rPr>
          <w:rFonts w:ascii="Times New Roman" w:hAnsi="Times New Roman" w:cs="Times New Roman"/>
          <w:sz w:val="24"/>
          <w:szCs w:val="24"/>
        </w:rPr>
        <w:t>2015</w:t>
      </w:r>
      <w:r w:rsidR="006D49F2">
        <w:rPr>
          <w:rFonts w:ascii="Times New Roman" w:hAnsi="Times New Roman" w:cs="Times New Roman"/>
          <w:sz w:val="24"/>
          <w:szCs w:val="24"/>
        </w:rPr>
        <w:t>)</w:t>
      </w:r>
      <w:r w:rsidRPr="00F60A6B">
        <w:rPr>
          <w:rFonts w:ascii="Times New Roman" w:hAnsi="Times New Roman" w:cs="Times New Roman"/>
          <w:sz w:val="24"/>
          <w:szCs w:val="24"/>
        </w:rPr>
        <w:t>. The Mediating effect of satisfaction on student loyalty to higher education institution. </w:t>
      </w:r>
      <w:r w:rsidRPr="006D49F2">
        <w:rPr>
          <w:rFonts w:ascii="Times New Roman" w:hAnsi="Times New Roman" w:cs="Times New Roman"/>
          <w:i/>
          <w:sz w:val="24"/>
          <w:szCs w:val="24"/>
        </w:rPr>
        <w:t>European Scientific Journal (Special Edition),</w:t>
      </w:r>
      <w:r w:rsidRPr="00F60A6B">
        <w:rPr>
          <w:rFonts w:ascii="Times New Roman" w:hAnsi="Times New Roman" w:cs="Times New Roman"/>
          <w:sz w:val="24"/>
          <w:szCs w:val="24"/>
        </w:rPr>
        <w:t> 1, pp.449-463.</w:t>
      </w:r>
    </w:p>
    <w:p w:rsidR="004823D3" w:rsidRPr="00F60A6B" w:rsidRDefault="006D49F2" w:rsidP="00F60A6B">
      <w:pPr>
        <w:spacing w:line="360" w:lineRule="auto"/>
        <w:rPr>
          <w:rFonts w:ascii="Times New Roman" w:hAnsi="Times New Roman" w:cs="Times New Roman"/>
          <w:sz w:val="24"/>
          <w:szCs w:val="24"/>
        </w:rPr>
      </w:pPr>
      <w:r>
        <w:rPr>
          <w:rFonts w:ascii="Times New Roman" w:hAnsi="Times New Roman" w:cs="Times New Roman"/>
          <w:sz w:val="24"/>
          <w:szCs w:val="24"/>
        </w:rPr>
        <w:t>Learntech (</w:t>
      </w:r>
      <w:r w:rsidR="004823D3" w:rsidRPr="00F60A6B">
        <w:rPr>
          <w:rFonts w:ascii="Times New Roman" w:hAnsi="Times New Roman" w:cs="Times New Roman"/>
          <w:sz w:val="24"/>
          <w:szCs w:val="24"/>
        </w:rPr>
        <w:t>2019</w:t>
      </w:r>
      <w:r>
        <w:rPr>
          <w:rFonts w:ascii="Times New Roman" w:hAnsi="Times New Roman" w:cs="Times New Roman"/>
          <w:sz w:val="24"/>
          <w:szCs w:val="24"/>
        </w:rPr>
        <w:t>)</w:t>
      </w:r>
      <w:r w:rsidR="004823D3" w:rsidRPr="00F60A6B">
        <w:rPr>
          <w:rFonts w:ascii="Times New Roman" w:hAnsi="Times New Roman" w:cs="Times New Roman"/>
          <w:sz w:val="24"/>
          <w:szCs w:val="24"/>
        </w:rPr>
        <w:t>. Pearson's Correlation Coefficient. [online]. Available at: http://learntech.uwe.ac.uk/da/Default.aspx?pageid=1436[Accessed 10 December 2019].</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Lenton, P. (2015), “Determining Student Satisfaction: An Economic Analysis of the National Student Survey”, </w:t>
      </w:r>
      <w:r w:rsidRPr="006D49F2">
        <w:rPr>
          <w:rFonts w:ascii="Times New Roman" w:hAnsi="Times New Roman" w:cs="Times New Roman"/>
          <w:i/>
          <w:sz w:val="24"/>
          <w:szCs w:val="24"/>
        </w:rPr>
        <w:t>Economics of Education Review</w:t>
      </w:r>
      <w:r w:rsidRPr="00F60A6B">
        <w:rPr>
          <w:rFonts w:ascii="Times New Roman" w:hAnsi="Times New Roman" w:cs="Times New Roman"/>
          <w:sz w:val="24"/>
          <w:szCs w:val="24"/>
        </w:rPr>
        <w:t>, vol. 47, pp. 118-127.</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Li, I. W., &amp; Carroll, D. (2017). Factors Influencing University Student Satisfaction, Dropout and Academic Performance: An Australian Higher Education Equity Perspective. </w:t>
      </w:r>
      <w:r w:rsidRPr="006D49F2">
        <w:rPr>
          <w:rFonts w:ascii="Times New Roman" w:hAnsi="Times New Roman" w:cs="Times New Roman"/>
          <w:i/>
          <w:sz w:val="24"/>
          <w:szCs w:val="24"/>
        </w:rPr>
        <w:t>National Centre for Student Equity in Higher Education (NCSEHE)</w:t>
      </w:r>
      <w:r w:rsidRPr="00F60A6B">
        <w:rPr>
          <w:rFonts w:ascii="Times New Roman" w:hAnsi="Times New Roman" w:cs="Times New Roman"/>
          <w:sz w:val="24"/>
          <w:szCs w:val="24"/>
        </w:rPr>
        <w:t xml:space="preserve">, Perth: Curtin University. </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M</w:t>
      </w:r>
      <w:r w:rsidR="006D49F2">
        <w:rPr>
          <w:rFonts w:ascii="Times New Roman" w:hAnsi="Times New Roman" w:cs="Times New Roman"/>
          <w:sz w:val="24"/>
          <w:szCs w:val="24"/>
        </w:rPr>
        <w:t>ahmoud, A.B. and Grigoriou, N. (</w:t>
      </w:r>
      <w:r w:rsidRPr="00F60A6B">
        <w:rPr>
          <w:rFonts w:ascii="Times New Roman" w:hAnsi="Times New Roman" w:cs="Times New Roman"/>
          <w:sz w:val="24"/>
          <w:szCs w:val="24"/>
        </w:rPr>
        <w:t>2017</w:t>
      </w:r>
      <w:r w:rsidR="006D49F2">
        <w:rPr>
          <w:rFonts w:ascii="Times New Roman" w:hAnsi="Times New Roman" w:cs="Times New Roman"/>
          <w:sz w:val="24"/>
          <w:szCs w:val="24"/>
        </w:rPr>
        <w:t>)</w:t>
      </w:r>
      <w:r w:rsidRPr="00F60A6B">
        <w:rPr>
          <w:rFonts w:ascii="Times New Roman" w:hAnsi="Times New Roman" w:cs="Times New Roman"/>
          <w:sz w:val="24"/>
          <w:szCs w:val="24"/>
        </w:rPr>
        <w:t>. When empathy hurts: Modelling university students’ word of mouth behaviour in public vs. private universities in Syria. </w:t>
      </w:r>
      <w:r w:rsidRPr="006D49F2">
        <w:rPr>
          <w:rFonts w:ascii="Times New Roman" w:hAnsi="Times New Roman" w:cs="Times New Roman"/>
          <w:i/>
          <w:sz w:val="24"/>
          <w:szCs w:val="24"/>
        </w:rPr>
        <w:t>Higher Education Quarterly</w:t>
      </w:r>
      <w:r w:rsidRPr="00F60A6B">
        <w:rPr>
          <w:rFonts w:ascii="Times New Roman" w:hAnsi="Times New Roman" w:cs="Times New Roman"/>
          <w:sz w:val="24"/>
          <w:szCs w:val="24"/>
        </w:rPr>
        <w:t>, 71(4), pp.369-383.</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lastRenderedPageBreak/>
        <w:t>Mathers N, Fox N., and Hunn</w:t>
      </w:r>
      <w:r w:rsidR="006D49F2">
        <w:rPr>
          <w:rFonts w:ascii="Times New Roman" w:hAnsi="Times New Roman" w:cs="Times New Roman"/>
          <w:sz w:val="24"/>
          <w:szCs w:val="24"/>
        </w:rPr>
        <w:t>. (2007). A</w:t>
      </w:r>
      <w:r w:rsidRPr="00F60A6B">
        <w:rPr>
          <w:rFonts w:ascii="Times New Roman" w:hAnsi="Times New Roman" w:cs="Times New Roman"/>
          <w:sz w:val="24"/>
          <w:szCs w:val="24"/>
        </w:rPr>
        <w:t xml:space="preserve"> surveys and questionnaires. </w:t>
      </w:r>
      <w:r w:rsidRPr="006D49F2">
        <w:rPr>
          <w:rFonts w:ascii="Times New Roman" w:hAnsi="Times New Roman" w:cs="Times New Roman"/>
          <w:i/>
          <w:sz w:val="24"/>
          <w:szCs w:val="24"/>
        </w:rPr>
        <w:t>The NIHR RDS for the East Midlands</w:t>
      </w:r>
      <w:r w:rsidRPr="00F60A6B">
        <w:rPr>
          <w:rFonts w:ascii="Times New Roman" w:hAnsi="Times New Roman" w:cs="Times New Roman"/>
          <w:sz w:val="24"/>
          <w:szCs w:val="24"/>
        </w:rPr>
        <w:t>, Yorkshire &amp; the Humber</w:t>
      </w:r>
    </w:p>
    <w:p w:rsidR="00B3669D" w:rsidRPr="00F60A6B" w:rsidRDefault="00B3669D"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Malaymail.com. (2019). Education Ministry: Revenue from international students expected to grow to RM15.6b. [online] Available at: https://www.malaymail.com/news/malaysia/2019/09/12/education-ministry-revenue-from-international-students-expected-to-grow-to/1789792 [Accessed 15 November 2019].</w:t>
      </w:r>
    </w:p>
    <w:p w:rsidR="004409DE" w:rsidRPr="00F60A6B" w:rsidRDefault="004409DE"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Malhotra, N.K.</w:t>
      </w:r>
      <w:r w:rsidR="006D49F2">
        <w:rPr>
          <w:rFonts w:ascii="Times New Roman" w:hAnsi="Times New Roman" w:cs="Times New Roman"/>
          <w:sz w:val="24"/>
          <w:szCs w:val="24"/>
        </w:rPr>
        <w:t xml:space="preserve"> (</w:t>
      </w:r>
      <w:r w:rsidR="00626BD2" w:rsidRPr="00F60A6B">
        <w:rPr>
          <w:rFonts w:ascii="Times New Roman" w:hAnsi="Times New Roman" w:cs="Times New Roman"/>
          <w:sz w:val="24"/>
          <w:szCs w:val="24"/>
        </w:rPr>
        <w:t>2010</w:t>
      </w:r>
      <w:r w:rsidR="006D49F2">
        <w:rPr>
          <w:rFonts w:ascii="Times New Roman" w:hAnsi="Times New Roman" w:cs="Times New Roman"/>
          <w:sz w:val="24"/>
          <w:szCs w:val="24"/>
        </w:rPr>
        <w:t>)</w:t>
      </w:r>
      <w:r w:rsidRPr="00F60A6B">
        <w:rPr>
          <w:rFonts w:ascii="Times New Roman" w:hAnsi="Times New Roman" w:cs="Times New Roman"/>
          <w:sz w:val="24"/>
          <w:szCs w:val="24"/>
        </w:rPr>
        <w:t xml:space="preserve">. Marketing Research: an applied approach. </w:t>
      </w:r>
      <w:r w:rsidR="00626BD2" w:rsidRPr="00F60A6B">
        <w:rPr>
          <w:rFonts w:ascii="Times New Roman" w:hAnsi="Times New Roman" w:cs="Times New Roman"/>
          <w:sz w:val="24"/>
          <w:szCs w:val="24"/>
        </w:rPr>
        <w:t xml:space="preserve">6th Edition. </w:t>
      </w:r>
      <w:r w:rsidRPr="00F60A6B">
        <w:rPr>
          <w:rFonts w:ascii="Times New Roman" w:hAnsi="Times New Roman" w:cs="Times New Roman"/>
          <w:sz w:val="24"/>
          <w:szCs w:val="24"/>
        </w:rPr>
        <w:t>Pearson Education UK.</w:t>
      </w:r>
    </w:p>
    <w:p w:rsidR="00146D6B" w:rsidRPr="00F60A6B" w:rsidRDefault="006D49F2" w:rsidP="00F60A6B">
      <w:pPr>
        <w:spacing w:line="360" w:lineRule="auto"/>
        <w:rPr>
          <w:rFonts w:ascii="Times New Roman" w:hAnsi="Times New Roman" w:cs="Times New Roman"/>
          <w:sz w:val="24"/>
          <w:szCs w:val="24"/>
        </w:rPr>
      </w:pPr>
      <w:r>
        <w:rPr>
          <w:rFonts w:ascii="Times New Roman" w:hAnsi="Times New Roman" w:cs="Times New Roman"/>
          <w:sz w:val="24"/>
          <w:szCs w:val="24"/>
        </w:rPr>
        <w:t>Mazzarol, T. (</w:t>
      </w:r>
      <w:r w:rsidR="00C806BF" w:rsidRPr="00F60A6B">
        <w:rPr>
          <w:rFonts w:ascii="Times New Roman" w:hAnsi="Times New Roman" w:cs="Times New Roman"/>
          <w:sz w:val="24"/>
          <w:szCs w:val="24"/>
        </w:rPr>
        <w:t>1998</w:t>
      </w:r>
      <w:r>
        <w:rPr>
          <w:rFonts w:ascii="Times New Roman" w:hAnsi="Times New Roman" w:cs="Times New Roman"/>
          <w:sz w:val="24"/>
          <w:szCs w:val="24"/>
        </w:rPr>
        <w:t>)</w:t>
      </w:r>
      <w:r w:rsidR="00C806BF" w:rsidRPr="00F60A6B">
        <w:rPr>
          <w:rFonts w:ascii="Times New Roman" w:hAnsi="Times New Roman" w:cs="Times New Roman"/>
          <w:sz w:val="24"/>
          <w:szCs w:val="24"/>
        </w:rPr>
        <w:t>. Critical success factors for international education marketing</w:t>
      </w:r>
      <w:r w:rsidR="00C806BF" w:rsidRPr="006D49F2">
        <w:rPr>
          <w:rFonts w:ascii="Times New Roman" w:hAnsi="Times New Roman" w:cs="Times New Roman"/>
          <w:i/>
          <w:sz w:val="24"/>
          <w:szCs w:val="24"/>
        </w:rPr>
        <w:t>. Int. J. Educ. Manag.</w:t>
      </w:r>
      <w:r w:rsidR="00C806BF" w:rsidRPr="00F60A6B">
        <w:rPr>
          <w:rFonts w:ascii="Times New Roman" w:hAnsi="Times New Roman" w:cs="Times New Roman"/>
          <w:sz w:val="24"/>
          <w:szCs w:val="24"/>
        </w:rPr>
        <w:t xml:space="preserve"> 12 (4), 163–175.</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Minh-Quang Duong. (2015). University Experiences and Satisfaction of Vietnamese University Students. </w:t>
      </w:r>
      <w:r w:rsidRPr="006D49F2">
        <w:rPr>
          <w:rFonts w:ascii="Times New Roman" w:hAnsi="Times New Roman" w:cs="Times New Roman"/>
          <w:i/>
          <w:sz w:val="24"/>
          <w:szCs w:val="24"/>
        </w:rPr>
        <w:t>Journal of Studies in Education</w:t>
      </w:r>
      <w:r w:rsidR="006D49F2">
        <w:rPr>
          <w:rFonts w:ascii="Times New Roman" w:hAnsi="Times New Roman" w:cs="Times New Roman"/>
          <w:sz w:val="24"/>
          <w:szCs w:val="24"/>
        </w:rPr>
        <w:t>. 5(</w:t>
      </w:r>
      <w:r w:rsidRPr="00F60A6B">
        <w:rPr>
          <w:rFonts w:ascii="Times New Roman" w:hAnsi="Times New Roman" w:cs="Times New Roman"/>
          <w:sz w:val="24"/>
          <w:szCs w:val="24"/>
        </w:rPr>
        <w:t>4</w:t>
      </w:r>
      <w:r w:rsidR="006D49F2">
        <w:rPr>
          <w:rFonts w:ascii="Times New Roman" w:hAnsi="Times New Roman" w:cs="Times New Roman"/>
          <w:sz w:val="24"/>
          <w:szCs w:val="24"/>
        </w:rPr>
        <w:t>)</w:t>
      </w:r>
      <w:r w:rsidRPr="00F60A6B">
        <w:rPr>
          <w:rFonts w:ascii="Times New Roman" w:hAnsi="Times New Roman" w:cs="Times New Roman"/>
          <w:sz w:val="24"/>
          <w:szCs w:val="24"/>
        </w:rPr>
        <w:t>. Pp 90-99.</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Minh, N.H., Ha, </w:t>
      </w:r>
      <w:r w:rsidR="006D49F2">
        <w:rPr>
          <w:rFonts w:ascii="Times New Roman" w:hAnsi="Times New Roman" w:cs="Times New Roman"/>
          <w:sz w:val="24"/>
          <w:szCs w:val="24"/>
        </w:rPr>
        <w:t>N.T., Anh, P.C. and Matsui, Y. (</w:t>
      </w:r>
      <w:r w:rsidRPr="00F60A6B">
        <w:rPr>
          <w:rFonts w:ascii="Times New Roman" w:hAnsi="Times New Roman" w:cs="Times New Roman"/>
          <w:sz w:val="24"/>
          <w:szCs w:val="24"/>
        </w:rPr>
        <w:t>2015</w:t>
      </w:r>
      <w:r w:rsidR="006D49F2">
        <w:rPr>
          <w:rFonts w:ascii="Times New Roman" w:hAnsi="Times New Roman" w:cs="Times New Roman"/>
          <w:sz w:val="24"/>
          <w:szCs w:val="24"/>
        </w:rPr>
        <w:t>)</w:t>
      </w:r>
      <w:r w:rsidRPr="00F60A6B">
        <w:rPr>
          <w:rFonts w:ascii="Times New Roman" w:hAnsi="Times New Roman" w:cs="Times New Roman"/>
          <w:sz w:val="24"/>
          <w:szCs w:val="24"/>
        </w:rPr>
        <w:t>. Service quality and customer satisfaction: A case study of hotel industry in Vietnam. </w:t>
      </w:r>
      <w:r w:rsidRPr="006D49F2">
        <w:rPr>
          <w:rFonts w:ascii="Times New Roman" w:hAnsi="Times New Roman" w:cs="Times New Roman"/>
          <w:i/>
          <w:sz w:val="24"/>
          <w:szCs w:val="24"/>
        </w:rPr>
        <w:t>Asian Social Science</w:t>
      </w:r>
      <w:r w:rsidRPr="00F60A6B">
        <w:rPr>
          <w:rFonts w:ascii="Times New Roman" w:hAnsi="Times New Roman" w:cs="Times New Roman"/>
          <w:sz w:val="24"/>
          <w:szCs w:val="24"/>
        </w:rPr>
        <w:t>, 11(10), p.73.</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Minis</w:t>
      </w:r>
      <w:r w:rsidR="006D49F2">
        <w:rPr>
          <w:rFonts w:ascii="Times New Roman" w:hAnsi="Times New Roman" w:cs="Times New Roman"/>
          <w:sz w:val="24"/>
          <w:szCs w:val="24"/>
        </w:rPr>
        <w:t>try of Higher Education (MoHE). (</w:t>
      </w:r>
      <w:r w:rsidRPr="00F60A6B">
        <w:rPr>
          <w:rFonts w:ascii="Times New Roman" w:hAnsi="Times New Roman" w:cs="Times New Roman"/>
          <w:sz w:val="24"/>
          <w:szCs w:val="24"/>
        </w:rPr>
        <w:t>2015</w:t>
      </w:r>
      <w:r w:rsidR="006D49F2">
        <w:rPr>
          <w:rFonts w:ascii="Times New Roman" w:hAnsi="Times New Roman" w:cs="Times New Roman"/>
          <w:sz w:val="24"/>
          <w:szCs w:val="24"/>
        </w:rPr>
        <w:t>)</w:t>
      </w:r>
      <w:r w:rsidRPr="00F60A6B">
        <w:rPr>
          <w:rFonts w:ascii="Times New Roman" w:hAnsi="Times New Roman" w:cs="Times New Roman"/>
          <w:sz w:val="24"/>
          <w:szCs w:val="24"/>
        </w:rPr>
        <w:t>. Executive summary Malaysia education blueprint 2015-2025 (higher education).</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Napitupulu, D., Rahim, R., Abdullah, D., Setiawan, M.I., Abdillah, L.A., Ahmar, A.S., Simarmata, J., Hidayat, R., </w:t>
      </w:r>
      <w:r w:rsidR="006D49F2">
        <w:rPr>
          <w:rFonts w:ascii="Times New Roman" w:hAnsi="Times New Roman" w:cs="Times New Roman"/>
          <w:sz w:val="24"/>
          <w:szCs w:val="24"/>
        </w:rPr>
        <w:t>Nurdiyanto, H. and Pranolo, A. (</w:t>
      </w:r>
      <w:r w:rsidRPr="00F60A6B">
        <w:rPr>
          <w:rFonts w:ascii="Times New Roman" w:hAnsi="Times New Roman" w:cs="Times New Roman"/>
          <w:sz w:val="24"/>
          <w:szCs w:val="24"/>
        </w:rPr>
        <w:t>2018</w:t>
      </w:r>
      <w:r w:rsidR="006D49F2">
        <w:rPr>
          <w:rFonts w:ascii="Times New Roman" w:hAnsi="Times New Roman" w:cs="Times New Roman"/>
          <w:sz w:val="24"/>
          <w:szCs w:val="24"/>
        </w:rPr>
        <w:t>)</w:t>
      </w:r>
      <w:r w:rsidRPr="00F60A6B">
        <w:rPr>
          <w:rFonts w:ascii="Times New Roman" w:hAnsi="Times New Roman" w:cs="Times New Roman"/>
          <w:sz w:val="24"/>
          <w:szCs w:val="24"/>
        </w:rPr>
        <w:t xml:space="preserve">. Analysis of student satisfaction toward quality of service facility. </w:t>
      </w:r>
      <w:r w:rsidRPr="006D49F2">
        <w:rPr>
          <w:rFonts w:ascii="Times New Roman" w:hAnsi="Times New Roman" w:cs="Times New Roman"/>
          <w:i/>
          <w:sz w:val="24"/>
          <w:szCs w:val="24"/>
        </w:rPr>
        <w:t>In Journal of Physics: Conference Series</w:t>
      </w:r>
      <w:r w:rsidR="006D49F2">
        <w:rPr>
          <w:rFonts w:ascii="Times New Roman" w:hAnsi="Times New Roman" w:cs="Times New Roman"/>
          <w:sz w:val="24"/>
          <w:szCs w:val="24"/>
        </w:rPr>
        <w:t>. 954(</w:t>
      </w:r>
      <w:r w:rsidRPr="00F60A6B">
        <w:rPr>
          <w:rFonts w:ascii="Times New Roman" w:hAnsi="Times New Roman" w:cs="Times New Roman"/>
          <w:sz w:val="24"/>
          <w:szCs w:val="24"/>
        </w:rPr>
        <w:t>1</w:t>
      </w:r>
      <w:r w:rsidR="006D49F2">
        <w:rPr>
          <w:rFonts w:ascii="Times New Roman" w:hAnsi="Times New Roman" w:cs="Times New Roman"/>
          <w:sz w:val="24"/>
          <w:szCs w:val="24"/>
        </w:rPr>
        <w:t>)</w:t>
      </w:r>
      <w:r w:rsidRPr="00F60A6B">
        <w:rPr>
          <w:rFonts w:ascii="Times New Roman" w:hAnsi="Times New Roman" w:cs="Times New Roman"/>
          <w:sz w:val="24"/>
          <w:szCs w:val="24"/>
        </w:rPr>
        <w:t xml:space="preserve">, p. 12-19. </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Nguyen, Q., Nisar, T.M.</w:t>
      </w:r>
      <w:r w:rsidR="006D49F2">
        <w:rPr>
          <w:rFonts w:ascii="Times New Roman" w:hAnsi="Times New Roman" w:cs="Times New Roman"/>
          <w:sz w:val="24"/>
          <w:szCs w:val="24"/>
        </w:rPr>
        <w:t>, Knox, D. and Prabhakar, G.P. (</w:t>
      </w:r>
      <w:r w:rsidRPr="00F60A6B">
        <w:rPr>
          <w:rFonts w:ascii="Times New Roman" w:hAnsi="Times New Roman" w:cs="Times New Roman"/>
          <w:sz w:val="24"/>
          <w:szCs w:val="24"/>
        </w:rPr>
        <w:t>2018</w:t>
      </w:r>
      <w:r w:rsidR="006D49F2">
        <w:rPr>
          <w:rFonts w:ascii="Times New Roman" w:hAnsi="Times New Roman" w:cs="Times New Roman"/>
          <w:sz w:val="24"/>
          <w:szCs w:val="24"/>
        </w:rPr>
        <w:t>)</w:t>
      </w:r>
      <w:r w:rsidRPr="00F60A6B">
        <w:rPr>
          <w:rFonts w:ascii="Times New Roman" w:hAnsi="Times New Roman" w:cs="Times New Roman"/>
          <w:sz w:val="24"/>
          <w:szCs w:val="24"/>
        </w:rPr>
        <w:t>. Understanding customer satisfaction in the UK quick service restaurant industry: The influence of the tangible attributes of perceived service quality. </w:t>
      </w:r>
      <w:r w:rsidRPr="006D49F2">
        <w:rPr>
          <w:rFonts w:ascii="Times New Roman" w:hAnsi="Times New Roman" w:cs="Times New Roman"/>
          <w:i/>
          <w:sz w:val="24"/>
          <w:szCs w:val="24"/>
        </w:rPr>
        <w:t>British Food Journal</w:t>
      </w:r>
      <w:r w:rsidRPr="00F60A6B">
        <w:rPr>
          <w:rFonts w:ascii="Times New Roman" w:hAnsi="Times New Roman" w:cs="Times New Roman"/>
          <w:sz w:val="24"/>
          <w:szCs w:val="24"/>
        </w:rPr>
        <w:t>, 120(6), pp.1207-1222.</w:t>
      </w:r>
    </w:p>
    <w:p w:rsidR="006D49F2"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Nooshinfard,  F., Nemati-Anaraki, L., Zikmund, W.., Babin, J.., &amp; Griffin, M. (2012).  Business Research  Methods.  </w:t>
      </w:r>
      <w:r w:rsidRPr="006D49F2">
        <w:rPr>
          <w:rFonts w:ascii="Times New Roman" w:hAnsi="Times New Roman" w:cs="Times New Roman"/>
          <w:i/>
          <w:sz w:val="24"/>
          <w:szCs w:val="24"/>
        </w:rPr>
        <w:t>Electronic  Library</w:t>
      </w:r>
      <w:r w:rsidR="006D49F2">
        <w:rPr>
          <w:rFonts w:ascii="Times New Roman" w:hAnsi="Times New Roman" w:cs="Times New Roman"/>
          <w:sz w:val="24"/>
          <w:szCs w:val="24"/>
        </w:rPr>
        <w:t xml:space="preserve">,  </w:t>
      </w:r>
      <w:r w:rsidRPr="00F60A6B">
        <w:rPr>
          <w:rFonts w:ascii="Times New Roman" w:hAnsi="Times New Roman" w:cs="Times New Roman"/>
          <w:sz w:val="24"/>
          <w:szCs w:val="24"/>
        </w:rPr>
        <w:t>Vol.  32</w:t>
      </w:r>
    </w:p>
    <w:p w:rsidR="00146D6B" w:rsidRPr="00F60A6B" w:rsidRDefault="006D49F2" w:rsidP="00F60A6B">
      <w:pPr>
        <w:spacing w:line="360" w:lineRule="auto"/>
        <w:rPr>
          <w:rFonts w:ascii="Times New Roman" w:hAnsi="Times New Roman" w:cs="Times New Roman"/>
          <w:sz w:val="24"/>
          <w:szCs w:val="24"/>
        </w:rPr>
      </w:pPr>
      <w:r>
        <w:rPr>
          <w:rFonts w:ascii="Times New Roman" w:hAnsi="Times New Roman" w:cs="Times New Roman"/>
          <w:sz w:val="24"/>
          <w:szCs w:val="24"/>
        </w:rPr>
        <w:t>Nordin Yahaya. (2</w:t>
      </w:r>
      <w:r w:rsidR="00C806BF" w:rsidRPr="00F60A6B">
        <w:rPr>
          <w:rFonts w:ascii="Times New Roman" w:hAnsi="Times New Roman" w:cs="Times New Roman"/>
          <w:sz w:val="24"/>
          <w:szCs w:val="24"/>
        </w:rPr>
        <w:t>019</w:t>
      </w:r>
      <w:r>
        <w:rPr>
          <w:rFonts w:ascii="Times New Roman" w:hAnsi="Times New Roman" w:cs="Times New Roman"/>
          <w:sz w:val="24"/>
          <w:szCs w:val="24"/>
        </w:rPr>
        <w:t>)</w:t>
      </w:r>
      <w:r w:rsidR="00C806BF" w:rsidRPr="00F60A6B">
        <w:rPr>
          <w:rFonts w:ascii="Times New Roman" w:hAnsi="Times New Roman" w:cs="Times New Roman"/>
          <w:sz w:val="24"/>
          <w:szCs w:val="24"/>
        </w:rPr>
        <w:t xml:space="preserve">. Recent Development of the International Higher Education in Malaysia - Challenges and Opportunities. </w:t>
      </w:r>
      <w:r w:rsidR="00C806BF" w:rsidRPr="006D49F2">
        <w:rPr>
          <w:rFonts w:ascii="Times New Roman" w:hAnsi="Times New Roman" w:cs="Times New Roman"/>
          <w:i/>
          <w:sz w:val="24"/>
          <w:szCs w:val="24"/>
        </w:rPr>
        <w:t>EURIE Eurasia Higher Education Summit 2019 (EURIE2019)</w:t>
      </w:r>
      <w:r w:rsidR="00C806BF" w:rsidRPr="00F60A6B">
        <w:rPr>
          <w:rFonts w:ascii="Times New Roman" w:hAnsi="Times New Roman" w:cs="Times New Roman"/>
          <w:sz w:val="24"/>
          <w:szCs w:val="24"/>
        </w:rPr>
        <w:t>. Istanbul. pp1-26.</w:t>
      </w:r>
    </w:p>
    <w:p w:rsidR="00CB0581" w:rsidRPr="00F60A6B" w:rsidRDefault="00CB0581"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lastRenderedPageBreak/>
        <w:t xml:space="preserve">Nunnally, J.. &amp; Bernstein, I (1999). Psychometric Theory. </w:t>
      </w:r>
      <w:r w:rsidRPr="006D49F2">
        <w:rPr>
          <w:rFonts w:ascii="Times New Roman" w:hAnsi="Times New Roman" w:cs="Times New Roman"/>
          <w:i/>
          <w:sz w:val="24"/>
          <w:szCs w:val="24"/>
        </w:rPr>
        <w:t>Journal of Psychometric Assessment</w:t>
      </w:r>
      <w:r w:rsidRPr="00F60A6B">
        <w:rPr>
          <w:rFonts w:ascii="Times New Roman" w:hAnsi="Times New Roman" w:cs="Times New Roman"/>
          <w:sz w:val="24"/>
          <w:szCs w:val="24"/>
        </w:rPr>
        <w:t>, 17(3), pp.275–280.</w:t>
      </w:r>
    </w:p>
    <w:p w:rsidR="00CB0581" w:rsidRPr="00F60A6B" w:rsidRDefault="006D49F2" w:rsidP="00F60A6B">
      <w:pPr>
        <w:spacing w:line="360" w:lineRule="auto"/>
        <w:rPr>
          <w:rFonts w:ascii="Times New Roman" w:hAnsi="Times New Roman" w:cs="Times New Roman"/>
          <w:sz w:val="24"/>
          <w:szCs w:val="24"/>
        </w:rPr>
      </w:pPr>
      <w:r>
        <w:rPr>
          <w:rFonts w:ascii="Times New Roman" w:hAnsi="Times New Roman" w:cs="Times New Roman"/>
          <w:sz w:val="24"/>
          <w:szCs w:val="24"/>
        </w:rPr>
        <w:t>Pallant, J. (</w:t>
      </w:r>
      <w:r w:rsidR="00CB0581" w:rsidRPr="00F60A6B">
        <w:rPr>
          <w:rFonts w:ascii="Times New Roman" w:hAnsi="Times New Roman" w:cs="Times New Roman"/>
          <w:sz w:val="24"/>
          <w:szCs w:val="24"/>
        </w:rPr>
        <w:t>2010</w:t>
      </w:r>
      <w:r>
        <w:rPr>
          <w:rFonts w:ascii="Times New Roman" w:hAnsi="Times New Roman" w:cs="Times New Roman"/>
          <w:sz w:val="24"/>
          <w:szCs w:val="24"/>
        </w:rPr>
        <w:t>)</w:t>
      </w:r>
      <w:r w:rsidR="00CB0581" w:rsidRPr="00F60A6B">
        <w:rPr>
          <w:rFonts w:ascii="Times New Roman" w:hAnsi="Times New Roman" w:cs="Times New Roman"/>
          <w:sz w:val="24"/>
          <w:szCs w:val="24"/>
        </w:rPr>
        <w:t xml:space="preserve">. SPSS Survival Manual. </w:t>
      </w:r>
      <w:r w:rsidR="00CB0581" w:rsidRPr="006D49F2">
        <w:rPr>
          <w:rFonts w:ascii="Times New Roman" w:hAnsi="Times New Roman" w:cs="Times New Roman"/>
          <w:i/>
          <w:sz w:val="24"/>
          <w:szCs w:val="24"/>
        </w:rPr>
        <w:t>Berkshire: McGraw-Hill</w:t>
      </w:r>
      <w:r w:rsidR="00CB0581" w:rsidRPr="00F60A6B">
        <w:rPr>
          <w:rFonts w:ascii="Times New Roman" w:hAnsi="Times New Roman" w:cs="Times New Roman"/>
          <w:sz w:val="24"/>
          <w:szCs w:val="24"/>
        </w:rPr>
        <w:t>, 4.</w:t>
      </w:r>
    </w:p>
    <w:p w:rsidR="00CB0581" w:rsidRPr="00F60A6B" w:rsidRDefault="00CB0581"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Papadopoulos, V., &amp; Giovanis, D. G. (2018). Reliability analysis. In Mathematical Engineering (pp. 71–98). Springer Verlag.</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Parasuraman, A., Zeithaml, V. A., Berry, L. L. (1985): A Conceptual Model of  Service  Quality  and  Its  Implications  for  Future  Research. </w:t>
      </w:r>
      <w:r w:rsidRPr="006D49F2">
        <w:rPr>
          <w:rFonts w:ascii="Times New Roman" w:hAnsi="Times New Roman" w:cs="Times New Roman"/>
          <w:i/>
          <w:sz w:val="24"/>
          <w:szCs w:val="24"/>
        </w:rPr>
        <w:t>Journal of Marketing</w:t>
      </w:r>
      <w:r w:rsidRPr="00F60A6B">
        <w:rPr>
          <w:rFonts w:ascii="Times New Roman" w:hAnsi="Times New Roman" w:cs="Times New Roman"/>
          <w:sz w:val="24"/>
          <w:szCs w:val="24"/>
        </w:rPr>
        <w:t>, 49, pp. 41-50.</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Parasuraman,  A.,  Zeithaml,  V.  A., Berry,  L.  L. (1986): SERVQUAL:  A Multiple-item  Scale  for  Measuring  Customer  Perceptions  of  Service Quality, Marketing Science Institute, Cambridge.</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Phi, H.D., T</w:t>
      </w:r>
      <w:r w:rsidR="006D49F2">
        <w:rPr>
          <w:rFonts w:ascii="Times New Roman" w:hAnsi="Times New Roman" w:cs="Times New Roman"/>
          <w:sz w:val="24"/>
          <w:szCs w:val="24"/>
        </w:rPr>
        <w:t>hanh, L.P. and Nguyen Viet, B. (</w:t>
      </w:r>
      <w:r w:rsidRPr="00F60A6B">
        <w:rPr>
          <w:rFonts w:ascii="Times New Roman" w:hAnsi="Times New Roman" w:cs="Times New Roman"/>
          <w:sz w:val="24"/>
          <w:szCs w:val="24"/>
        </w:rPr>
        <w:t>2018</w:t>
      </w:r>
      <w:r w:rsidR="006D49F2">
        <w:rPr>
          <w:rFonts w:ascii="Times New Roman" w:hAnsi="Times New Roman" w:cs="Times New Roman"/>
          <w:sz w:val="24"/>
          <w:szCs w:val="24"/>
        </w:rPr>
        <w:t>)</w:t>
      </w:r>
      <w:r w:rsidRPr="00F60A6B">
        <w:rPr>
          <w:rFonts w:ascii="Times New Roman" w:hAnsi="Times New Roman" w:cs="Times New Roman"/>
          <w:sz w:val="24"/>
          <w:szCs w:val="24"/>
        </w:rPr>
        <w:t>. Effects of service quality on customer satisfaction and customer loyalty: A case of 4-and 5-star hotels in Ho Chi Minh City, Vietnam. </w:t>
      </w:r>
      <w:r w:rsidRPr="006D49F2">
        <w:rPr>
          <w:rFonts w:ascii="Times New Roman" w:hAnsi="Times New Roman" w:cs="Times New Roman"/>
          <w:i/>
          <w:sz w:val="24"/>
          <w:szCs w:val="24"/>
        </w:rPr>
        <w:t>Business and Economic Horizons (BEH)</w:t>
      </w:r>
      <w:r w:rsidRPr="00F60A6B">
        <w:rPr>
          <w:rFonts w:ascii="Times New Roman" w:hAnsi="Times New Roman" w:cs="Times New Roman"/>
          <w:sz w:val="24"/>
          <w:szCs w:val="24"/>
        </w:rPr>
        <w:t>, 14(1232-2019-848), pp.437-450.</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Pohyae, S., Romle, A.R., Saleh, N.H.</w:t>
      </w:r>
      <w:r w:rsidR="006D49F2">
        <w:rPr>
          <w:rFonts w:ascii="Times New Roman" w:hAnsi="Times New Roman" w:cs="Times New Roman"/>
          <w:sz w:val="24"/>
          <w:szCs w:val="24"/>
        </w:rPr>
        <w:t>, Saleh, S. and Mohamood, K.B. (</w:t>
      </w:r>
      <w:r w:rsidRPr="00F60A6B">
        <w:rPr>
          <w:rFonts w:ascii="Times New Roman" w:hAnsi="Times New Roman" w:cs="Times New Roman"/>
          <w:sz w:val="24"/>
          <w:szCs w:val="24"/>
        </w:rPr>
        <w:t>2016</w:t>
      </w:r>
      <w:r w:rsidR="006D49F2">
        <w:rPr>
          <w:rFonts w:ascii="Times New Roman" w:hAnsi="Times New Roman" w:cs="Times New Roman"/>
          <w:sz w:val="24"/>
          <w:szCs w:val="24"/>
        </w:rPr>
        <w:t>)</w:t>
      </w:r>
      <w:r w:rsidRPr="00F60A6B">
        <w:rPr>
          <w:rFonts w:ascii="Times New Roman" w:hAnsi="Times New Roman" w:cs="Times New Roman"/>
          <w:sz w:val="24"/>
          <w:szCs w:val="24"/>
        </w:rPr>
        <w:t>. The Relationship Between Service Quality and Student Satisfaction: The Case of International Students in Public University. </w:t>
      </w:r>
      <w:r w:rsidRPr="006D49F2">
        <w:rPr>
          <w:rFonts w:ascii="Times New Roman" w:hAnsi="Times New Roman" w:cs="Times New Roman"/>
          <w:i/>
          <w:sz w:val="24"/>
          <w:szCs w:val="24"/>
        </w:rPr>
        <w:t>World Applied Sciences Journal</w:t>
      </w:r>
      <w:r w:rsidRPr="00F60A6B">
        <w:rPr>
          <w:rFonts w:ascii="Times New Roman" w:hAnsi="Times New Roman" w:cs="Times New Roman"/>
          <w:sz w:val="24"/>
          <w:szCs w:val="24"/>
        </w:rPr>
        <w:t>, 34(4), pp.491-498.</w:t>
      </w:r>
    </w:p>
    <w:p w:rsidR="00F76196" w:rsidRPr="00F60A6B" w:rsidRDefault="00F76196"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Rabianski, J. S. (2003). Primary and secondary data: Concepts, concerns, errors, and issues. </w:t>
      </w:r>
      <w:r w:rsidRPr="006D49F2">
        <w:rPr>
          <w:rFonts w:ascii="Times New Roman" w:hAnsi="Times New Roman" w:cs="Times New Roman"/>
          <w:i/>
          <w:sz w:val="24"/>
          <w:szCs w:val="24"/>
        </w:rPr>
        <w:t>The Appraisal Journal</w:t>
      </w:r>
      <w:r w:rsidRPr="00F60A6B">
        <w:rPr>
          <w:rFonts w:ascii="Times New Roman" w:hAnsi="Times New Roman" w:cs="Times New Roman"/>
          <w:sz w:val="24"/>
          <w:szCs w:val="24"/>
        </w:rPr>
        <w:t>, 71(1), 43–55</w:t>
      </w:r>
    </w:p>
    <w:p w:rsidR="00F76196" w:rsidRPr="00F60A6B" w:rsidRDefault="009E421B"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Rovai, A. P., Bakar, J. D. &amp; Ponton, M. K. (2013). Social science research design and statistics: A practitioner’s guide to research methods and IBM SPSS snalysis. 11.0Virginia Beach, VA: Watertree Press</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Sabina Đonlagić and Samira Fazlić. (2015) Quality assessment in higher education using the SERVQUAL model, </w:t>
      </w:r>
      <w:r w:rsidRPr="006D49F2">
        <w:rPr>
          <w:rFonts w:ascii="Times New Roman" w:hAnsi="Times New Roman" w:cs="Times New Roman"/>
          <w:i/>
          <w:sz w:val="24"/>
          <w:szCs w:val="24"/>
        </w:rPr>
        <w:t>Management</w:t>
      </w:r>
      <w:r w:rsidR="006D49F2">
        <w:rPr>
          <w:rFonts w:ascii="Times New Roman" w:hAnsi="Times New Roman" w:cs="Times New Roman"/>
          <w:sz w:val="24"/>
          <w:szCs w:val="24"/>
        </w:rPr>
        <w:t>. 20(</w:t>
      </w:r>
      <w:r w:rsidRPr="00F60A6B">
        <w:rPr>
          <w:rFonts w:ascii="Times New Roman" w:hAnsi="Times New Roman" w:cs="Times New Roman"/>
          <w:sz w:val="24"/>
          <w:szCs w:val="24"/>
        </w:rPr>
        <w:t>1</w:t>
      </w:r>
      <w:r w:rsidR="006D49F2">
        <w:rPr>
          <w:rFonts w:ascii="Times New Roman" w:hAnsi="Times New Roman" w:cs="Times New Roman"/>
          <w:sz w:val="24"/>
          <w:szCs w:val="24"/>
        </w:rPr>
        <w:t>).</w:t>
      </w:r>
      <w:r w:rsidRPr="00F60A6B">
        <w:rPr>
          <w:rFonts w:ascii="Times New Roman" w:hAnsi="Times New Roman" w:cs="Times New Roman"/>
          <w:sz w:val="24"/>
          <w:szCs w:val="24"/>
        </w:rPr>
        <w:t xml:space="preserve"> pp. 39-57</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Saleem, S., Moosa, K</w:t>
      </w:r>
      <w:r w:rsidR="006D49F2">
        <w:rPr>
          <w:rFonts w:ascii="Times New Roman" w:hAnsi="Times New Roman" w:cs="Times New Roman"/>
          <w:sz w:val="24"/>
          <w:szCs w:val="24"/>
        </w:rPr>
        <w:t>., Imam, A. and Ahmed Khan, R. (</w:t>
      </w:r>
      <w:r w:rsidRPr="00F60A6B">
        <w:rPr>
          <w:rFonts w:ascii="Times New Roman" w:hAnsi="Times New Roman" w:cs="Times New Roman"/>
          <w:sz w:val="24"/>
          <w:szCs w:val="24"/>
        </w:rPr>
        <w:t>2017</w:t>
      </w:r>
      <w:r w:rsidR="006D49F2">
        <w:rPr>
          <w:rFonts w:ascii="Times New Roman" w:hAnsi="Times New Roman" w:cs="Times New Roman"/>
          <w:sz w:val="24"/>
          <w:szCs w:val="24"/>
        </w:rPr>
        <w:t>)</w:t>
      </w:r>
      <w:r w:rsidRPr="00F60A6B">
        <w:rPr>
          <w:rFonts w:ascii="Times New Roman" w:hAnsi="Times New Roman" w:cs="Times New Roman"/>
          <w:sz w:val="24"/>
          <w:szCs w:val="24"/>
        </w:rPr>
        <w:t>. Service quality and student satisfaction: the moderating role of university culture, reputation and price in education sector of pakistan. </w:t>
      </w:r>
      <w:r w:rsidRPr="006D49F2">
        <w:rPr>
          <w:rFonts w:ascii="Times New Roman" w:hAnsi="Times New Roman" w:cs="Times New Roman"/>
          <w:i/>
          <w:sz w:val="24"/>
          <w:szCs w:val="24"/>
        </w:rPr>
        <w:t>Iranian Journal of Management Studies</w:t>
      </w:r>
      <w:r w:rsidRPr="00F60A6B">
        <w:rPr>
          <w:rFonts w:ascii="Times New Roman" w:hAnsi="Times New Roman" w:cs="Times New Roman"/>
          <w:sz w:val="24"/>
          <w:szCs w:val="24"/>
        </w:rPr>
        <w:t>, 10(1), pp.237-258.</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lastRenderedPageBreak/>
        <w:t xml:space="preserve">Schindler, L., Puls-Elvidge, S., Welzant, H., &amp; Crawford, L. (2015). Definitions of quality in higher education: A synthesis of the literature. </w:t>
      </w:r>
      <w:r w:rsidRPr="006D49F2">
        <w:rPr>
          <w:rFonts w:ascii="Times New Roman" w:hAnsi="Times New Roman" w:cs="Times New Roman"/>
          <w:i/>
          <w:sz w:val="24"/>
          <w:szCs w:val="24"/>
        </w:rPr>
        <w:t>Higher Learning Research Communications</w:t>
      </w:r>
      <w:r w:rsidRPr="00F60A6B">
        <w:rPr>
          <w:rFonts w:ascii="Times New Roman" w:hAnsi="Times New Roman" w:cs="Times New Roman"/>
          <w:sz w:val="24"/>
          <w:szCs w:val="24"/>
        </w:rPr>
        <w:t xml:space="preserve">, 5(3), </w:t>
      </w:r>
      <w:r w:rsidR="006D49F2">
        <w:rPr>
          <w:rFonts w:ascii="Times New Roman" w:hAnsi="Times New Roman" w:cs="Times New Roman"/>
          <w:sz w:val="24"/>
          <w:szCs w:val="24"/>
        </w:rPr>
        <w:t xml:space="preserve">p </w:t>
      </w:r>
      <w:r w:rsidRPr="00F60A6B">
        <w:rPr>
          <w:rFonts w:ascii="Times New Roman" w:hAnsi="Times New Roman" w:cs="Times New Roman"/>
          <w:sz w:val="24"/>
          <w:szCs w:val="24"/>
        </w:rPr>
        <w:t>3-13.</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Sin, M</w:t>
      </w:r>
      <w:r w:rsidR="006D49F2">
        <w:rPr>
          <w:rFonts w:ascii="Times New Roman" w:hAnsi="Times New Roman" w:cs="Times New Roman"/>
          <w:sz w:val="24"/>
          <w:szCs w:val="24"/>
        </w:rPr>
        <w:t>.C., Yusof, B.B. and Sin, K.Y. (</w:t>
      </w:r>
      <w:r w:rsidRPr="00F60A6B">
        <w:rPr>
          <w:rFonts w:ascii="Times New Roman" w:hAnsi="Times New Roman" w:cs="Times New Roman"/>
          <w:sz w:val="24"/>
          <w:szCs w:val="24"/>
        </w:rPr>
        <w:t>2018</w:t>
      </w:r>
      <w:r w:rsidR="006D49F2">
        <w:rPr>
          <w:rFonts w:ascii="Times New Roman" w:hAnsi="Times New Roman" w:cs="Times New Roman"/>
          <w:sz w:val="24"/>
          <w:szCs w:val="24"/>
        </w:rPr>
        <w:t>)</w:t>
      </w:r>
      <w:r w:rsidRPr="00F60A6B">
        <w:rPr>
          <w:rFonts w:ascii="Times New Roman" w:hAnsi="Times New Roman" w:cs="Times New Roman"/>
          <w:sz w:val="24"/>
          <w:szCs w:val="24"/>
        </w:rPr>
        <w:t>. International Students’ Satisfaction Level towards Service Quality in Academic Aspect and Loyalty to Universiti Teknologi Malaysia. </w:t>
      </w:r>
      <w:r w:rsidRPr="006D49F2">
        <w:rPr>
          <w:rFonts w:ascii="Times New Roman" w:hAnsi="Times New Roman" w:cs="Times New Roman"/>
          <w:i/>
          <w:sz w:val="24"/>
          <w:szCs w:val="24"/>
        </w:rPr>
        <w:t>INTERNATIONAL JOURNAL OF ACADEMIC RESEARCH IN BUSINESS AND SOCIAL SCIENCES</w:t>
      </w:r>
      <w:r w:rsidRPr="00F60A6B">
        <w:rPr>
          <w:rFonts w:ascii="Times New Roman" w:hAnsi="Times New Roman" w:cs="Times New Roman"/>
          <w:sz w:val="24"/>
          <w:szCs w:val="24"/>
        </w:rPr>
        <w:t>, 8(10).</w:t>
      </w:r>
    </w:p>
    <w:p w:rsidR="00F76196" w:rsidRPr="00F60A6B" w:rsidRDefault="00F76196"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Springate, S.D</w:t>
      </w:r>
      <w:r w:rsidR="006D49F2">
        <w:rPr>
          <w:rFonts w:ascii="Times New Roman" w:hAnsi="Times New Roman" w:cs="Times New Roman"/>
          <w:sz w:val="24"/>
          <w:szCs w:val="24"/>
        </w:rPr>
        <w:t xml:space="preserve">. ( 2011). </w:t>
      </w:r>
      <w:r w:rsidRPr="00F60A6B">
        <w:rPr>
          <w:rFonts w:ascii="Times New Roman" w:hAnsi="Times New Roman" w:cs="Times New Roman"/>
          <w:sz w:val="24"/>
          <w:szCs w:val="24"/>
        </w:rPr>
        <w:t>The effect of sample size and bias on the reliability of estimates of error: A comparative study of Dahlberg's formula. </w:t>
      </w:r>
      <w:r w:rsidRPr="006D49F2">
        <w:rPr>
          <w:rFonts w:ascii="Times New Roman" w:hAnsi="Times New Roman" w:cs="Times New Roman"/>
          <w:i/>
          <w:sz w:val="24"/>
          <w:szCs w:val="24"/>
        </w:rPr>
        <w:t>The European Journal of Orthodontics</w:t>
      </w:r>
      <w:r w:rsidRPr="00F60A6B">
        <w:rPr>
          <w:rFonts w:ascii="Times New Roman" w:hAnsi="Times New Roman" w:cs="Times New Roman"/>
          <w:sz w:val="24"/>
          <w:szCs w:val="24"/>
        </w:rPr>
        <w:t>, 34(2), pp.158-163.</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Subrahmanyam Annamdevula, Raja Shekhar Bellamkonda, (2016) "Effect of student perceived service quality on student satisfaction, loyalty and motivation in Indian universities: Development of HiEduQual", </w:t>
      </w:r>
      <w:r w:rsidRPr="006D49F2">
        <w:rPr>
          <w:rFonts w:ascii="Times New Roman" w:hAnsi="Times New Roman" w:cs="Times New Roman"/>
          <w:i/>
          <w:sz w:val="24"/>
          <w:szCs w:val="24"/>
        </w:rPr>
        <w:t>Journal of Modelling in Management</w:t>
      </w:r>
      <w:r w:rsidRPr="00F60A6B">
        <w:rPr>
          <w:rFonts w:ascii="Times New Roman" w:hAnsi="Times New Roman" w:cs="Times New Roman"/>
          <w:sz w:val="24"/>
          <w:szCs w:val="24"/>
        </w:rPr>
        <w:t>, Vol. 11 Issue: 2, pp.488-517.</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T</w:t>
      </w:r>
      <w:r w:rsidR="006D49F2">
        <w:rPr>
          <w:rFonts w:ascii="Times New Roman" w:hAnsi="Times New Roman" w:cs="Times New Roman"/>
          <w:sz w:val="24"/>
          <w:szCs w:val="24"/>
        </w:rPr>
        <w:t>heresia, L. and Bangun, R. (2017. S</w:t>
      </w:r>
      <w:r w:rsidRPr="00F60A6B">
        <w:rPr>
          <w:rFonts w:ascii="Times New Roman" w:hAnsi="Times New Roman" w:cs="Times New Roman"/>
          <w:sz w:val="24"/>
          <w:szCs w:val="24"/>
        </w:rPr>
        <w:t xml:space="preserve">ervice quality that improves customer satisfaction in a university: a case study in Institut Teknologi Indonesia. </w:t>
      </w:r>
      <w:r w:rsidRPr="001A549D">
        <w:rPr>
          <w:rFonts w:ascii="Times New Roman" w:hAnsi="Times New Roman" w:cs="Times New Roman"/>
          <w:i/>
          <w:sz w:val="24"/>
          <w:szCs w:val="24"/>
        </w:rPr>
        <w:t>In IOP Conference Series: Materials Science and Engineering</w:t>
      </w:r>
      <w:r w:rsidR="001A549D">
        <w:rPr>
          <w:rFonts w:ascii="Times New Roman" w:hAnsi="Times New Roman" w:cs="Times New Roman"/>
          <w:sz w:val="24"/>
          <w:szCs w:val="24"/>
        </w:rPr>
        <w:t xml:space="preserve">. </w:t>
      </w:r>
      <w:r w:rsidRPr="00F60A6B">
        <w:rPr>
          <w:rFonts w:ascii="Times New Roman" w:hAnsi="Times New Roman" w:cs="Times New Roman"/>
          <w:sz w:val="24"/>
          <w:szCs w:val="24"/>
        </w:rPr>
        <w:t>277</w:t>
      </w:r>
      <w:r w:rsidR="001A549D">
        <w:rPr>
          <w:rFonts w:ascii="Times New Roman" w:hAnsi="Times New Roman" w:cs="Times New Roman"/>
          <w:sz w:val="24"/>
          <w:szCs w:val="24"/>
        </w:rPr>
        <w:t>(</w:t>
      </w:r>
      <w:r w:rsidRPr="00F60A6B">
        <w:rPr>
          <w:rFonts w:ascii="Times New Roman" w:hAnsi="Times New Roman" w:cs="Times New Roman"/>
          <w:sz w:val="24"/>
          <w:szCs w:val="24"/>
        </w:rPr>
        <w:t>1</w:t>
      </w:r>
      <w:r w:rsidR="001A549D">
        <w:rPr>
          <w:rFonts w:ascii="Times New Roman" w:hAnsi="Times New Roman" w:cs="Times New Roman"/>
          <w:sz w:val="24"/>
          <w:szCs w:val="24"/>
        </w:rPr>
        <w:t>), p. 12-59</w:t>
      </w:r>
      <w:r w:rsidRPr="00F60A6B">
        <w:rPr>
          <w:rFonts w:ascii="Times New Roman" w:hAnsi="Times New Roman" w:cs="Times New Roman"/>
          <w:sz w:val="24"/>
          <w:szCs w:val="24"/>
        </w:rPr>
        <w:t xml:space="preserve">. </w:t>
      </w:r>
    </w:p>
    <w:p w:rsidR="00146D6B" w:rsidRPr="00F60A6B" w:rsidRDefault="001A549D" w:rsidP="00F60A6B">
      <w:pPr>
        <w:spacing w:line="360" w:lineRule="auto"/>
        <w:rPr>
          <w:rFonts w:ascii="Times New Roman" w:hAnsi="Times New Roman" w:cs="Times New Roman"/>
          <w:sz w:val="24"/>
          <w:szCs w:val="24"/>
        </w:rPr>
      </w:pPr>
      <w:r>
        <w:rPr>
          <w:rFonts w:ascii="Times New Roman" w:hAnsi="Times New Roman" w:cs="Times New Roman"/>
          <w:sz w:val="24"/>
          <w:szCs w:val="24"/>
        </w:rPr>
        <w:t>Thien, L.M. and Jamil, H. (</w:t>
      </w:r>
      <w:r w:rsidR="00C806BF" w:rsidRPr="00F60A6B">
        <w:rPr>
          <w:rFonts w:ascii="Times New Roman" w:hAnsi="Times New Roman" w:cs="Times New Roman"/>
          <w:sz w:val="24"/>
          <w:szCs w:val="24"/>
        </w:rPr>
        <w:t>2019</w:t>
      </w:r>
      <w:r>
        <w:rPr>
          <w:rFonts w:ascii="Times New Roman" w:hAnsi="Times New Roman" w:cs="Times New Roman"/>
          <w:sz w:val="24"/>
          <w:szCs w:val="24"/>
        </w:rPr>
        <w:t>)</w:t>
      </w:r>
      <w:r w:rsidR="00C806BF" w:rsidRPr="00F60A6B">
        <w:rPr>
          <w:rFonts w:ascii="Times New Roman" w:hAnsi="Times New Roman" w:cs="Times New Roman"/>
          <w:sz w:val="24"/>
          <w:szCs w:val="24"/>
        </w:rPr>
        <w:t>. Students as ‘Customers’: unmasking course experience and satisfaction of undergraduate students at a Malaysian Research University. </w:t>
      </w:r>
      <w:r w:rsidR="00C806BF" w:rsidRPr="001A549D">
        <w:rPr>
          <w:rFonts w:ascii="Times New Roman" w:hAnsi="Times New Roman" w:cs="Times New Roman"/>
          <w:i/>
          <w:sz w:val="24"/>
          <w:szCs w:val="24"/>
        </w:rPr>
        <w:t>Journal of Higher Education Policy and Management</w:t>
      </w:r>
      <w:r w:rsidR="00C806BF" w:rsidRPr="00F60A6B">
        <w:rPr>
          <w:rFonts w:ascii="Times New Roman" w:hAnsi="Times New Roman" w:cs="Times New Roman"/>
          <w:sz w:val="24"/>
          <w:szCs w:val="24"/>
        </w:rPr>
        <w:t>, pp.1-22.</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Tompkins, K.A., Brecht, K., Tucker, B.,</w:t>
      </w:r>
      <w:r w:rsidR="001A549D">
        <w:rPr>
          <w:rFonts w:ascii="Times New Roman" w:hAnsi="Times New Roman" w:cs="Times New Roman"/>
          <w:sz w:val="24"/>
          <w:szCs w:val="24"/>
        </w:rPr>
        <w:t xml:space="preserve"> Neander, L.L. and Swift, J.K. (</w:t>
      </w:r>
      <w:r w:rsidRPr="00F60A6B">
        <w:rPr>
          <w:rFonts w:ascii="Times New Roman" w:hAnsi="Times New Roman" w:cs="Times New Roman"/>
          <w:sz w:val="24"/>
          <w:szCs w:val="24"/>
        </w:rPr>
        <w:t>2016</w:t>
      </w:r>
      <w:r w:rsidR="001A549D">
        <w:rPr>
          <w:rFonts w:ascii="Times New Roman" w:hAnsi="Times New Roman" w:cs="Times New Roman"/>
          <w:sz w:val="24"/>
          <w:szCs w:val="24"/>
        </w:rPr>
        <w:t>)</w:t>
      </w:r>
      <w:r w:rsidRPr="00F60A6B">
        <w:rPr>
          <w:rFonts w:ascii="Times New Roman" w:hAnsi="Times New Roman" w:cs="Times New Roman"/>
          <w:sz w:val="24"/>
          <w:szCs w:val="24"/>
        </w:rPr>
        <w:t xml:space="preserve">. Who matters most? The contribution of faculty, student-peers, and outside support in predicting graduate student satisfaction. </w:t>
      </w:r>
      <w:r w:rsidRPr="001A549D">
        <w:rPr>
          <w:rFonts w:ascii="Times New Roman" w:hAnsi="Times New Roman" w:cs="Times New Roman"/>
          <w:i/>
          <w:sz w:val="24"/>
          <w:szCs w:val="24"/>
        </w:rPr>
        <w:t>Training and Education in Professional Psychology</w:t>
      </w:r>
      <w:r w:rsidRPr="00F60A6B">
        <w:rPr>
          <w:rFonts w:ascii="Times New Roman" w:hAnsi="Times New Roman" w:cs="Times New Roman"/>
          <w:sz w:val="24"/>
          <w:szCs w:val="24"/>
        </w:rPr>
        <w:t>, 10(2), p.102.</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Twa</w:t>
      </w:r>
      <w:r w:rsidR="001A549D">
        <w:rPr>
          <w:rFonts w:ascii="Times New Roman" w:hAnsi="Times New Roman" w:cs="Times New Roman"/>
          <w:sz w:val="24"/>
          <w:szCs w:val="24"/>
        </w:rPr>
        <w:t>issi, N.M. and Al-Kilani, M.H. (</w:t>
      </w:r>
      <w:r w:rsidRPr="00F60A6B">
        <w:rPr>
          <w:rFonts w:ascii="Times New Roman" w:hAnsi="Times New Roman" w:cs="Times New Roman"/>
          <w:sz w:val="24"/>
          <w:szCs w:val="24"/>
        </w:rPr>
        <w:t>2015</w:t>
      </w:r>
      <w:r w:rsidR="001A549D">
        <w:rPr>
          <w:rFonts w:ascii="Times New Roman" w:hAnsi="Times New Roman" w:cs="Times New Roman"/>
          <w:sz w:val="24"/>
          <w:szCs w:val="24"/>
        </w:rPr>
        <w:t>)</w:t>
      </w:r>
      <w:r w:rsidRPr="00F60A6B">
        <w:rPr>
          <w:rFonts w:ascii="Times New Roman" w:hAnsi="Times New Roman" w:cs="Times New Roman"/>
          <w:sz w:val="24"/>
          <w:szCs w:val="24"/>
        </w:rPr>
        <w:t>. The Impact of Perceived Service Quality on Students' Intentions in Higher Education in a Jordanian Governmental University. </w:t>
      </w:r>
      <w:r w:rsidRPr="001A549D">
        <w:rPr>
          <w:rFonts w:ascii="Times New Roman" w:hAnsi="Times New Roman" w:cs="Times New Roman"/>
          <w:i/>
          <w:sz w:val="24"/>
          <w:szCs w:val="24"/>
        </w:rPr>
        <w:t>International Business Research</w:t>
      </w:r>
      <w:r w:rsidRPr="00F60A6B">
        <w:rPr>
          <w:rFonts w:ascii="Times New Roman" w:hAnsi="Times New Roman" w:cs="Times New Roman"/>
          <w:sz w:val="24"/>
          <w:szCs w:val="24"/>
        </w:rPr>
        <w:t>, 8(5), p.81.</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Ung, V.</w:t>
      </w:r>
      <w:r w:rsidR="001A549D">
        <w:rPr>
          <w:rFonts w:ascii="Times New Roman" w:hAnsi="Times New Roman" w:cs="Times New Roman"/>
          <w:sz w:val="24"/>
          <w:szCs w:val="24"/>
        </w:rPr>
        <w:t xml:space="preserve"> and Norng, T. (</w:t>
      </w:r>
      <w:r w:rsidRPr="00F60A6B">
        <w:rPr>
          <w:rFonts w:ascii="Times New Roman" w:hAnsi="Times New Roman" w:cs="Times New Roman"/>
          <w:sz w:val="24"/>
          <w:szCs w:val="24"/>
        </w:rPr>
        <w:t>2017</w:t>
      </w:r>
      <w:r w:rsidR="001A549D">
        <w:rPr>
          <w:rFonts w:ascii="Times New Roman" w:hAnsi="Times New Roman" w:cs="Times New Roman"/>
          <w:sz w:val="24"/>
          <w:szCs w:val="24"/>
        </w:rPr>
        <w:t>)</w:t>
      </w:r>
      <w:r w:rsidRPr="00F60A6B">
        <w:rPr>
          <w:rFonts w:ascii="Times New Roman" w:hAnsi="Times New Roman" w:cs="Times New Roman"/>
          <w:sz w:val="24"/>
          <w:szCs w:val="24"/>
        </w:rPr>
        <w:t>. Gearing Service Quality into High Educational Institutes in Cambodia. </w:t>
      </w:r>
      <w:r w:rsidRPr="001A549D">
        <w:rPr>
          <w:rFonts w:ascii="Times New Roman" w:hAnsi="Times New Roman" w:cs="Times New Roman"/>
          <w:i/>
          <w:sz w:val="24"/>
          <w:szCs w:val="24"/>
        </w:rPr>
        <w:t>Archives of Business Research</w:t>
      </w:r>
      <w:r w:rsidRPr="00F60A6B">
        <w:rPr>
          <w:rFonts w:ascii="Times New Roman" w:hAnsi="Times New Roman" w:cs="Times New Roman"/>
          <w:sz w:val="24"/>
          <w:szCs w:val="24"/>
        </w:rPr>
        <w:t>, 5(9).</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lastRenderedPageBreak/>
        <w:t xml:space="preserve">Viraiyan Teeroovengadum T.J. Kamalanabhan Ashley Keshwar Seebaluck , (2016),"Measuring service quality in higher education", </w:t>
      </w:r>
      <w:r w:rsidRPr="001A549D">
        <w:rPr>
          <w:rFonts w:ascii="Times New Roman" w:hAnsi="Times New Roman" w:cs="Times New Roman"/>
          <w:i/>
          <w:sz w:val="24"/>
          <w:szCs w:val="24"/>
        </w:rPr>
        <w:t>Quality Assurance in Education</w:t>
      </w:r>
      <w:r w:rsidR="001A549D">
        <w:rPr>
          <w:rFonts w:ascii="Times New Roman" w:hAnsi="Times New Roman" w:cs="Times New Roman"/>
          <w:sz w:val="24"/>
          <w:szCs w:val="24"/>
        </w:rPr>
        <w:t>. 24 (</w:t>
      </w:r>
      <w:r w:rsidRPr="00F60A6B">
        <w:rPr>
          <w:rFonts w:ascii="Times New Roman" w:hAnsi="Times New Roman" w:cs="Times New Roman"/>
          <w:sz w:val="24"/>
          <w:szCs w:val="24"/>
        </w:rPr>
        <w:t>2</w:t>
      </w:r>
      <w:r w:rsidR="001A549D">
        <w:rPr>
          <w:rFonts w:ascii="Times New Roman" w:hAnsi="Times New Roman" w:cs="Times New Roman"/>
          <w:sz w:val="24"/>
          <w:szCs w:val="24"/>
        </w:rPr>
        <w:t>),</w:t>
      </w:r>
      <w:r w:rsidRPr="00F60A6B">
        <w:rPr>
          <w:rFonts w:ascii="Times New Roman" w:hAnsi="Times New Roman" w:cs="Times New Roman"/>
          <w:sz w:val="24"/>
          <w:szCs w:val="24"/>
        </w:rPr>
        <w:t xml:space="preserve"> pp. 244 – 258</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Vu Thi Huong, Marti Casadesus, and Frederic Marimon. (2017). Assessing learner satisfaction by simultaneously measuring learner attitude, motivation, loyalty and service quality in English academies. </w:t>
      </w:r>
      <w:r w:rsidRPr="001A549D">
        <w:rPr>
          <w:rFonts w:ascii="Times New Roman" w:hAnsi="Times New Roman" w:cs="Times New Roman"/>
          <w:i/>
          <w:sz w:val="24"/>
          <w:szCs w:val="24"/>
        </w:rPr>
        <w:t>Innovations In Education and TeachIng InternatIonal</w:t>
      </w:r>
      <w:r w:rsidR="001A549D">
        <w:rPr>
          <w:rFonts w:ascii="Times New Roman" w:hAnsi="Times New Roman" w:cs="Times New Roman"/>
          <w:sz w:val="24"/>
          <w:szCs w:val="24"/>
        </w:rPr>
        <w:t xml:space="preserve">. </w:t>
      </w:r>
      <w:r w:rsidRPr="00F60A6B">
        <w:rPr>
          <w:rFonts w:ascii="Times New Roman" w:hAnsi="Times New Roman" w:cs="Times New Roman"/>
          <w:sz w:val="24"/>
          <w:szCs w:val="24"/>
        </w:rPr>
        <w:t>54</w:t>
      </w:r>
      <w:r w:rsidR="001A549D">
        <w:rPr>
          <w:rFonts w:ascii="Times New Roman" w:hAnsi="Times New Roman" w:cs="Times New Roman"/>
          <w:sz w:val="24"/>
          <w:szCs w:val="24"/>
        </w:rPr>
        <w:t>(</w:t>
      </w:r>
      <w:r w:rsidRPr="00F60A6B">
        <w:rPr>
          <w:rFonts w:ascii="Times New Roman" w:hAnsi="Times New Roman" w:cs="Times New Roman"/>
          <w:sz w:val="24"/>
          <w:szCs w:val="24"/>
        </w:rPr>
        <w:t>4</w:t>
      </w:r>
      <w:r w:rsidR="001A549D">
        <w:rPr>
          <w:rFonts w:ascii="Times New Roman" w:hAnsi="Times New Roman" w:cs="Times New Roman"/>
          <w:sz w:val="24"/>
          <w:szCs w:val="24"/>
        </w:rPr>
        <w:t>)</w:t>
      </w:r>
      <w:r w:rsidRPr="00F60A6B">
        <w:rPr>
          <w:rFonts w:ascii="Times New Roman" w:hAnsi="Times New Roman" w:cs="Times New Roman"/>
          <w:sz w:val="24"/>
          <w:szCs w:val="24"/>
        </w:rPr>
        <w:t xml:space="preserve">, </w:t>
      </w:r>
      <w:r w:rsidR="001A549D">
        <w:rPr>
          <w:rFonts w:ascii="Times New Roman" w:hAnsi="Times New Roman" w:cs="Times New Roman"/>
          <w:sz w:val="24"/>
          <w:szCs w:val="24"/>
        </w:rPr>
        <w:t xml:space="preserve">p </w:t>
      </w:r>
      <w:r w:rsidRPr="00F60A6B">
        <w:rPr>
          <w:rFonts w:ascii="Times New Roman" w:hAnsi="Times New Roman" w:cs="Times New Roman"/>
          <w:sz w:val="24"/>
          <w:szCs w:val="24"/>
        </w:rPr>
        <w:t>301–312.</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William, M. K. (2006). Descriptive Statistics. [online] Available: https http://www.socialresearchmethods.net/kb/statdesc.php[Accessed 15 October 2019].</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 xml:space="preserve">Wilson, HK and Cotgrave, AJ (2016). Factors that influence students' satisfaction with their physical learning environments. </w:t>
      </w:r>
      <w:r w:rsidRPr="001A549D">
        <w:rPr>
          <w:rFonts w:ascii="Times New Roman" w:hAnsi="Times New Roman" w:cs="Times New Roman"/>
          <w:i/>
          <w:sz w:val="24"/>
          <w:szCs w:val="24"/>
        </w:rPr>
        <w:t>Structural Survey</w:t>
      </w:r>
      <w:r w:rsidRPr="00F60A6B">
        <w:rPr>
          <w:rFonts w:ascii="Times New Roman" w:hAnsi="Times New Roman" w:cs="Times New Roman"/>
          <w:sz w:val="24"/>
          <w:szCs w:val="24"/>
        </w:rPr>
        <w:t xml:space="preserve">, 34 (3). pp. 256-275. </w:t>
      </w:r>
    </w:p>
    <w:p w:rsidR="00146D6B" w:rsidRPr="00F60A6B" w:rsidRDefault="00C806BF" w:rsidP="00F60A6B">
      <w:pPr>
        <w:spacing w:line="360" w:lineRule="auto"/>
        <w:rPr>
          <w:rFonts w:ascii="Times New Roman" w:hAnsi="Times New Roman" w:cs="Times New Roman"/>
          <w:sz w:val="24"/>
          <w:szCs w:val="24"/>
        </w:rPr>
      </w:pPr>
      <w:r w:rsidRPr="00F60A6B">
        <w:rPr>
          <w:rFonts w:ascii="Times New Roman" w:hAnsi="Times New Roman" w:cs="Times New Roman"/>
          <w:sz w:val="24"/>
          <w:szCs w:val="24"/>
        </w:rPr>
        <w:t>Xiao, J. and Wilkins, S. (2015). The effects of lecturer commitment on student perceptions of teaching quality and student satisfaction in Chinese higher education</w:t>
      </w:r>
      <w:r w:rsidRPr="001A549D">
        <w:rPr>
          <w:rFonts w:ascii="Times New Roman" w:hAnsi="Times New Roman" w:cs="Times New Roman"/>
          <w:i/>
          <w:sz w:val="24"/>
          <w:szCs w:val="24"/>
        </w:rPr>
        <w:t>. Journal of Higher Education Policy and Management</w:t>
      </w:r>
      <w:r w:rsidRPr="00F60A6B">
        <w:rPr>
          <w:rFonts w:ascii="Times New Roman" w:hAnsi="Times New Roman" w:cs="Times New Roman"/>
          <w:sz w:val="24"/>
          <w:szCs w:val="24"/>
        </w:rPr>
        <w:t xml:space="preserve">, 37(1), </w:t>
      </w:r>
      <w:r w:rsidR="001A549D">
        <w:rPr>
          <w:rFonts w:ascii="Times New Roman" w:hAnsi="Times New Roman" w:cs="Times New Roman"/>
          <w:sz w:val="24"/>
          <w:szCs w:val="24"/>
        </w:rPr>
        <w:t xml:space="preserve">pp </w:t>
      </w:r>
      <w:r w:rsidRPr="00F60A6B">
        <w:rPr>
          <w:rFonts w:ascii="Times New Roman" w:hAnsi="Times New Roman" w:cs="Times New Roman"/>
          <w:sz w:val="24"/>
          <w:szCs w:val="24"/>
        </w:rPr>
        <w:t>98-110.</w:t>
      </w:r>
    </w:p>
    <w:p w:rsidR="00146D6B" w:rsidRPr="00F60A6B" w:rsidRDefault="00146D6B" w:rsidP="00F60A6B">
      <w:pPr>
        <w:spacing w:line="360" w:lineRule="auto"/>
        <w:rPr>
          <w:rFonts w:ascii="Times New Roman" w:hAnsi="Times New Roman" w:cs="Times New Roman"/>
          <w:sz w:val="24"/>
          <w:szCs w:val="24"/>
        </w:rPr>
      </w:pPr>
    </w:p>
    <w:p w:rsidR="00146D6B" w:rsidRPr="00F60A6B" w:rsidRDefault="00146D6B" w:rsidP="00F60A6B">
      <w:pPr>
        <w:spacing w:line="360" w:lineRule="auto"/>
        <w:rPr>
          <w:rFonts w:ascii="Times New Roman" w:hAnsi="Times New Roman" w:cs="Times New Roman"/>
          <w:sz w:val="24"/>
          <w:szCs w:val="24"/>
        </w:rPr>
      </w:pPr>
    </w:p>
    <w:p w:rsidR="00146D6B" w:rsidRPr="00F60A6B" w:rsidRDefault="00146D6B" w:rsidP="00F60A6B">
      <w:pPr>
        <w:spacing w:line="360" w:lineRule="auto"/>
        <w:rPr>
          <w:rFonts w:ascii="Times New Roman" w:hAnsi="Times New Roman" w:cs="Times New Roman"/>
          <w:sz w:val="24"/>
          <w:szCs w:val="24"/>
        </w:rPr>
      </w:pPr>
    </w:p>
    <w:p w:rsidR="00146D6B" w:rsidRPr="00F60A6B" w:rsidRDefault="00146D6B" w:rsidP="00F60A6B">
      <w:pPr>
        <w:spacing w:line="360" w:lineRule="auto"/>
        <w:rPr>
          <w:rFonts w:ascii="Times New Roman" w:hAnsi="Times New Roman" w:cs="Times New Roman"/>
          <w:sz w:val="24"/>
          <w:szCs w:val="24"/>
        </w:rPr>
      </w:pPr>
    </w:p>
    <w:p w:rsidR="00146D6B" w:rsidRPr="00F60A6B" w:rsidRDefault="00146D6B" w:rsidP="00F60A6B">
      <w:pPr>
        <w:spacing w:line="360" w:lineRule="auto"/>
        <w:rPr>
          <w:rFonts w:ascii="Times New Roman" w:hAnsi="Times New Roman" w:cs="Times New Roman"/>
          <w:sz w:val="24"/>
          <w:szCs w:val="24"/>
        </w:rPr>
      </w:pPr>
    </w:p>
    <w:p w:rsidR="00146D6B" w:rsidRPr="00F60A6B" w:rsidRDefault="00146D6B" w:rsidP="00F60A6B">
      <w:pPr>
        <w:spacing w:line="360" w:lineRule="auto"/>
        <w:rPr>
          <w:rFonts w:ascii="Times New Roman" w:hAnsi="Times New Roman" w:cs="Times New Roman"/>
          <w:sz w:val="24"/>
          <w:szCs w:val="24"/>
        </w:rPr>
      </w:pPr>
    </w:p>
    <w:p w:rsidR="00146D6B" w:rsidRPr="00F60A6B" w:rsidRDefault="00146D6B" w:rsidP="00F60A6B">
      <w:pPr>
        <w:spacing w:line="360" w:lineRule="auto"/>
        <w:rPr>
          <w:rFonts w:ascii="Times New Roman" w:hAnsi="Times New Roman" w:cs="Times New Roman"/>
          <w:sz w:val="24"/>
          <w:szCs w:val="24"/>
        </w:rPr>
      </w:pPr>
    </w:p>
    <w:p w:rsidR="00146D6B" w:rsidRPr="001B4772" w:rsidRDefault="00146D6B" w:rsidP="001B4772">
      <w:pPr>
        <w:rPr>
          <w:rFonts w:ascii="Times New Roman" w:hAnsi="Times New Roman" w:cs="Times New Roman"/>
        </w:rPr>
      </w:pPr>
    </w:p>
    <w:p w:rsidR="00146D6B" w:rsidRPr="001B4772" w:rsidRDefault="00146D6B" w:rsidP="001B4772">
      <w:pPr>
        <w:rPr>
          <w:rFonts w:ascii="Times New Roman" w:hAnsi="Times New Roman" w:cs="Times New Roman"/>
        </w:rPr>
      </w:pPr>
    </w:p>
    <w:p w:rsidR="00146D6B" w:rsidRPr="00C83B39" w:rsidRDefault="00146D6B">
      <w:pPr>
        <w:spacing w:line="360" w:lineRule="auto"/>
        <w:rPr>
          <w:rFonts w:ascii="Times New Roman" w:hAnsi="Times New Roman" w:cs="Times New Roman"/>
          <w:b/>
        </w:rPr>
      </w:pPr>
    </w:p>
    <w:p w:rsidR="001A549D" w:rsidRDefault="001A549D">
      <w:pPr>
        <w:spacing w:line="360" w:lineRule="auto"/>
        <w:rPr>
          <w:rFonts w:ascii="Times New Roman" w:hAnsi="Times New Roman" w:cs="Times New Roman"/>
          <w:b/>
        </w:rPr>
      </w:pPr>
    </w:p>
    <w:p w:rsidR="001A549D" w:rsidRDefault="001A549D">
      <w:pPr>
        <w:spacing w:line="360" w:lineRule="auto"/>
        <w:rPr>
          <w:rFonts w:ascii="Times New Roman" w:hAnsi="Times New Roman" w:cs="Times New Roman"/>
          <w:b/>
        </w:rPr>
      </w:pPr>
    </w:p>
    <w:p w:rsidR="00D90463" w:rsidRDefault="00D90463" w:rsidP="00FE7B47">
      <w:pPr>
        <w:pStyle w:val="Heading1"/>
        <w:jc w:val="center"/>
        <w:rPr>
          <w:rFonts w:ascii="Times New Roman" w:hAnsi="Times New Roman" w:cs="Times New Roman"/>
          <w:b/>
          <w:color w:val="auto"/>
          <w:sz w:val="24"/>
          <w:szCs w:val="24"/>
        </w:rPr>
      </w:pPr>
      <w:bookmarkStart w:id="101" w:name="_Toc16161662"/>
      <w:bookmarkStart w:id="102" w:name="_Toc27747573"/>
      <w:r w:rsidRPr="00FE7B47">
        <w:rPr>
          <w:rFonts w:ascii="Times New Roman" w:hAnsi="Times New Roman" w:cs="Times New Roman"/>
          <w:b/>
          <w:color w:val="auto"/>
          <w:sz w:val="24"/>
          <w:szCs w:val="24"/>
        </w:rPr>
        <w:lastRenderedPageBreak/>
        <w:t>APPENDICES</w:t>
      </w:r>
      <w:bookmarkEnd w:id="101"/>
      <w:bookmarkEnd w:id="102"/>
    </w:p>
    <w:p w:rsidR="00FE7B47" w:rsidRPr="00FE7B47" w:rsidRDefault="00FE7B47" w:rsidP="00FE7B47">
      <w:pPr>
        <w:pStyle w:val="Heading1"/>
        <w:jc w:val="center"/>
        <w:rPr>
          <w:rFonts w:ascii="Times New Roman" w:hAnsi="Times New Roman" w:cs="Times New Roman"/>
          <w:b/>
          <w:color w:val="auto"/>
          <w:sz w:val="24"/>
          <w:szCs w:val="24"/>
        </w:rPr>
      </w:pPr>
    </w:p>
    <w:p w:rsidR="00146D6B" w:rsidRPr="00C83B39" w:rsidRDefault="00C806BF">
      <w:pPr>
        <w:spacing w:line="360" w:lineRule="auto"/>
        <w:rPr>
          <w:rFonts w:ascii="Times New Roman" w:hAnsi="Times New Roman" w:cs="Times New Roman"/>
          <w:b/>
        </w:rPr>
      </w:pPr>
      <w:r w:rsidRPr="00C83B39">
        <w:rPr>
          <w:rFonts w:ascii="Times New Roman" w:hAnsi="Times New Roman" w:cs="Times New Roman"/>
          <w:b/>
        </w:rPr>
        <w:t>List of Literature</w:t>
      </w:r>
    </w:p>
    <w:p w:rsidR="00146D6B" w:rsidRPr="00C83B39" w:rsidRDefault="00C806BF">
      <w:pPr>
        <w:spacing w:line="360" w:lineRule="auto"/>
        <w:rPr>
          <w:rFonts w:ascii="Times New Roman" w:hAnsi="Times New Roman" w:cs="Times New Roman"/>
          <w:b/>
        </w:rPr>
      </w:pPr>
      <w:r w:rsidRPr="00C83B39">
        <w:rPr>
          <w:rFonts w:ascii="Times New Roman" w:hAnsi="Times New Roman" w:cs="Times New Roman"/>
          <w:b/>
        </w:rPr>
        <w:t>Undergraduates’ Satisfaction</w:t>
      </w:r>
    </w:p>
    <w:tbl>
      <w:tblPr>
        <w:tblStyle w:val="TableGrid"/>
        <w:tblW w:w="9242" w:type="dxa"/>
        <w:tblLayout w:type="fixed"/>
        <w:tblLook w:val="04A0"/>
      </w:tblPr>
      <w:tblGrid>
        <w:gridCol w:w="3642"/>
        <w:gridCol w:w="990"/>
        <w:gridCol w:w="1015"/>
        <w:gridCol w:w="3595"/>
      </w:tblGrid>
      <w:tr w:rsidR="00146D6B" w:rsidRPr="00C83B39">
        <w:tc>
          <w:tcPr>
            <w:tcW w:w="364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Title</w:t>
            </w:r>
          </w:p>
        </w:tc>
        <w:tc>
          <w:tcPr>
            <w:tcW w:w="990"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Author</w:t>
            </w:r>
          </w:p>
        </w:tc>
        <w:tc>
          <w:tcPr>
            <w:tcW w:w="101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Year </w:t>
            </w:r>
          </w:p>
        </w:tc>
        <w:tc>
          <w:tcPr>
            <w:tcW w:w="359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Output</w:t>
            </w:r>
          </w:p>
        </w:tc>
      </w:tr>
      <w:tr w:rsidR="00146D6B" w:rsidRPr="00C83B39">
        <w:tc>
          <w:tcPr>
            <w:tcW w:w="364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Analysis Effect of Service Quality, Educational Facilities, and Method of Learning, Student</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Satisfaction and Loyalty to Students - Studies in the University of Widyatama Bandung</w:t>
            </w:r>
          </w:p>
        </w:tc>
        <w:tc>
          <w:tcPr>
            <w:tcW w:w="990"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Yenny Maya Dora</w:t>
            </w:r>
          </w:p>
        </w:tc>
        <w:tc>
          <w:tcPr>
            <w:tcW w:w="101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2017</w:t>
            </w:r>
          </w:p>
        </w:tc>
        <w:tc>
          <w:tcPr>
            <w:tcW w:w="359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In a business engaged in services, then all existing facilities that condition facilities, completeness, interior design, and cleanliness of the facility should be considered especially that closely related to what is perceived or obtained by consumers directly. </w:t>
            </w:r>
          </w:p>
        </w:tc>
      </w:tr>
    </w:tbl>
    <w:p w:rsidR="00146D6B" w:rsidRPr="00C83B39" w:rsidRDefault="00146D6B">
      <w:pPr>
        <w:spacing w:line="360" w:lineRule="auto"/>
        <w:rPr>
          <w:rFonts w:ascii="Times New Roman" w:hAnsi="Times New Roman" w:cs="Times New Roman"/>
          <w:b/>
        </w:rPr>
      </w:pPr>
    </w:p>
    <w:p w:rsidR="00146D6B" w:rsidRPr="00C83B39" w:rsidRDefault="00C806BF">
      <w:pPr>
        <w:spacing w:line="360" w:lineRule="auto"/>
        <w:rPr>
          <w:rFonts w:ascii="Times New Roman" w:hAnsi="Times New Roman" w:cs="Times New Roman"/>
          <w:b/>
        </w:rPr>
      </w:pPr>
      <w:r w:rsidRPr="00C83B39">
        <w:rPr>
          <w:rFonts w:ascii="Times New Roman" w:hAnsi="Times New Roman" w:cs="Times New Roman"/>
          <w:b/>
        </w:rPr>
        <w:t>Service Quality</w:t>
      </w:r>
    </w:p>
    <w:tbl>
      <w:tblPr>
        <w:tblStyle w:val="TableGrid"/>
        <w:tblW w:w="9242" w:type="dxa"/>
        <w:tblLayout w:type="fixed"/>
        <w:tblLook w:val="04A0"/>
      </w:tblPr>
      <w:tblGrid>
        <w:gridCol w:w="1769"/>
        <w:gridCol w:w="2331"/>
        <w:gridCol w:w="1283"/>
        <w:gridCol w:w="1647"/>
        <w:gridCol w:w="2212"/>
      </w:tblGrid>
      <w:tr w:rsidR="00146D6B" w:rsidRPr="00C83B39">
        <w:tc>
          <w:tcPr>
            <w:tcW w:w="176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Study</w:t>
            </w:r>
          </w:p>
        </w:tc>
        <w:tc>
          <w:tcPr>
            <w:tcW w:w="23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Title </w:t>
            </w:r>
          </w:p>
        </w:tc>
        <w:tc>
          <w:tcPr>
            <w:tcW w:w="128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Country</w:t>
            </w:r>
          </w:p>
        </w:tc>
        <w:tc>
          <w:tcPr>
            <w:tcW w:w="164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Data</w:t>
            </w:r>
          </w:p>
        </w:tc>
        <w:tc>
          <w:tcPr>
            <w:tcW w:w="221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Major Findings</w:t>
            </w:r>
          </w:p>
        </w:tc>
      </w:tr>
      <w:tr w:rsidR="00146D6B" w:rsidRPr="00C83B39">
        <w:tc>
          <w:tcPr>
            <w:tcW w:w="176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Subrahmanyam Annamdevula, Raja Shekhar Bellamkonda, </w:t>
            </w:r>
          </w:p>
        </w:tc>
        <w:tc>
          <w:tcPr>
            <w:tcW w:w="23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Effect of student perceived service quality on student satisfaction, loyalty and motivation in Indian universities: Development of HiEduQual</w:t>
            </w:r>
          </w:p>
        </w:tc>
        <w:tc>
          <w:tcPr>
            <w:tcW w:w="128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India </w:t>
            </w:r>
          </w:p>
        </w:tc>
        <w:tc>
          <w:tcPr>
            <w:tcW w:w="164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survey instrument called HiEduQual was developed and The total valid sample of 2,565 was collected with 85 per cent response rate.</w:t>
            </w:r>
          </w:p>
        </w:tc>
        <w:tc>
          <w:tcPr>
            <w:tcW w:w="221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This study revealed and confirmed the existence of the critical relationship among perceived service quality, student satisfaction, loyalty and motivation.</w:t>
            </w:r>
          </w:p>
        </w:tc>
      </w:tr>
      <w:tr w:rsidR="00146D6B" w:rsidRPr="00C83B39">
        <w:tc>
          <w:tcPr>
            <w:tcW w:w="176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Vu Thi Huong, Marti Casadesus, and Frederic Marimon. (2017).</w:t>
            </w:r>
          </w:p>
        </w:tc>
        <w:tc>
          <w:tcPr>
            <w:tcW w:w="23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Assessing learner satisfaction by simultaneously measuring learner attitude, motivation, loyalty and service quality in English academies.</w:t>
            </w:r>
          </w:p>
        </w:tc>
        <w:tc>
          <w:tcPr>
            <w:tcW w:w="128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Spain</w:t>
            </w:r>
          </w:p>
        </w:tc>
        <w:tc>
          <w:tcPr>
            <w:tcW w:w="164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cross-sectional survey design was used and 334 learner participants were included</w:t>
            </w:r>
          </w:p>
        </w:tc>
        <w:tc>
          <w:tcPr>
            <w:tcW w:w="221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supported hypothesis, there are a significant relationship between service quality and student satisfaction</w:t>
            </w:r>
          </w:p>
        </w:tc>
      </w:tr>
      <w:tr w:rsidR="00146D6B" w:rsidRPr="00C83B39">
        <w:tc>
          <w:tcPr>
            <w:tcW w:w="176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hd w:val="clear" w:color="auto" w:fill="FFFFFF"/>
              </w:rPr>
              <w:t>Saleem, S., Moosa, K., Imam, A. and Ahmed Khan, R., 2017.</w:t>
            </w:r>
          </w:p>
        </w:tc>
        <w:tc>
          <w:tcPr>
            <w:tcW w:w="23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Service Quality and Student Satisfaction: The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Moderating Role of University Culture, Reputation and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Price in Education Sector of Pakistan</w:t>
            </w:r>
          </w:p>
        </w:tc>
        <w:tc>
          <w:tcPr>
            <w:tcW w:w="128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Pakistan </w:t>
            </w:r>
          </w:p>
        </w:tc>
        <w:tc>
          <w:tcPr>
            <w:tcW w:w="164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questionnaires  were distributed to students of 20 HEIs and 747 response were received</w:t>
            </w:r>
          </w:p>
        </w:tc>
        <w:tc>
          <w:tcPr>
            <w:tcW w:w="221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Results  identified  that, service  quality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strongly  and  significantly  impacts  the  students’  satisfaction  in  education sector.</w:t>
            </w:r>
          </w:p>
        </w:tc>
      </w:tr>
    </w:tbl>
    <w:p w:rsidR="00146D6B" w:rsidRPr="00C83B39" w:rsidRDefault="00146D6B">
      <w:pPr>
        <w:rPr>
          <w:rFonts w:ascii="Times New Roman" w:hAnsi="Times New Roman" w:cs="Times New Roman"/>
        </w:rPr>
      </w:pPr>
    </w:p>
    <w:p w:rsidR="00146D6B" w:rsidRPr="00C83B39" w:rsidRDefault="00146D6B">
      <w:pPr>
        <w:rPr>
          <w:rFonts w:ascii="Times New Roman" w:hAnsi="Times New Roman" w:cs="Times New Roman"/>
          <w:b/>
        </w:rPr>
      </w:pPr>
    </w:p>
    <w:p w:rsidR="00146D6B" w:rsidRPr="00C83B39" w:rsidRDefault="00146D6B">
      <w:pPr>
        <w:rPr>
          <w:rFonts w:ascii="Times New Roman" w:hAnsi="Times New Roman" w:cs="Times New Roman"/>
          <w:b/>
        </w:rPr>
      </w:pPr>
    </w:p>
    <w:p w:rsidR="00146D6B" w:rsidRPr="00C83B39" w:rsidRDefault="00146D6B">
      <w:pPr>
        <w:rPr>
          <w:rFonts w:ascii="Times New Roman" w:hAnsi="Times New Roman" w:cs="Times New Roman"/>
          <w:b/>
        </w:rPr>
      </w:pPr>
    </w:p>
    <w:p w:rsidR="00146D6B" w:rsidRPr="00C83B39" w:rsidRDefault="00C806BF">
      <w:pPr>
        <w:rPr>
          <w:rFonts w:ascii="Times New Roman" w:hAnsi="Times New Roman" w:cs="Times New Roman"/>
          <w:b/>
        </w:rPr>
      </w:pPr>
      <w:r w:rsidRPr="00C83B39">
        <w:rPr>
          <w:rFonts w:ascii="Times New Roman" w:hAnsi="Times New Roman" w:cs="Times New Roman"/>
          <w:b/>
        </w:rPr>
        <w:t>Tangibles</w:t>
      </w:r>
    </w:p>
    <w:tbl>
      <w:tblPr>
        <w:tblStyle w:val="TableGrid"/>
        <w:tblW w:w="9180" w:type="dxa"/>
        <w:tblLayout w:type="fixed"/>
        <w:tblLook w:val="04A0"/>
      </w:tblPr>
      <w:tblGrid>
        <w:gridCol w:w="1062"/>
        <w:gridCol w:w="2023"/>
        <w:gridCol w:w="1418"/>
        <w:gridCol w:w="1886"/>
        <w:gridCol w:w="2791"/>
      </w:tblGrid>
      <w:tr w:rsidR="00146D6B" w:rsidRPr="00C83B39">
        <w:trPr>
          <w:trHeight w:val="146"/>
        </w:trPr>
        <w:tc>
          <w:tcPr>
            <w:tcW w:w="106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Study</w:t>
            </w:r>
          </w:p>
        </w:tc>
        <w:tc>
          <w:tcPr>
            <w:tcW w:w="20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Title </w:t>
            </w:r>
          </w:p>
        </w:tc>
        <w:tc>
          <w:tcPr>
            <w:tcW w:w="141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Country</w:t>
            </w: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Data</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Major Findings</w:t>
            </w:r>
          </w:p>
        </w:tc>
      </w:tr>
      <w:tr w:rsidR="00146D6B" w:rsidRPr="00C83B39">
        <w:trPr>
          <w:trHeight w:val="146"/>
        </w:trPr>
        <w:tc>
          <w:tcPr>
            <w:tcW w:w="106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Thor-Erik Sandberg Hanssen</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&amp; Gisle Solvoll</w:t>
            </w:r>
          </w:p>
        </w:tc>
        <w:tc>
          <w:tcPr>
            <w:tcW w:w="20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importance of university facilities for student satisfaction at a Norwegian University</w:t>
            </w:r>
          </w:p>
        </w:tc>
        <w:tc>
          <w:tcPr>
            <w:tcW w:w="141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Norway</w:t>
            </w: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The web-based questionnaire was distributed to 5,232 Norwegian students at the University of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Nordland (UoN)</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Facilities (UF),  especially the social areas, such as hallways and areas where students may choose to</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relax and interact socially between lectures and classes, have a strong and statistically significant influence on student overall satisfaction</w:t>
            </w:r>
          </w:p>
        </w:tc>
      </w:tr>
      <w:tr w:rsidR="00146D6B" w:rsidRPr="00C83B39">
        <w:trPr>
          <w:trHeight w:val="146"/>
        </w:trPr>
        <w:tc>
          <w:tcPr>
            <w:tcW w:w="106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Napitupulu, D., Rahim, R., Abdullah, D., Setiawan, M.I., Abdillah, L.A., Ahmar, A.S., Simarmata, J., Hidayat, R., Nurdiyanto, H. and Pranolo, A.</w:t>
            </w:r>
          </w:p>
        </w:tc>
        <w:tc>
          <w:tcPr>
            <w:tcW w:w="20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Analysis of student satisfaction toward quality of service facility</w:t>
            </w:r>
          </w:p>
        </w:tc>
        <w:tc>
          <w:tcPr>
            <w:tcW w:w="141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Indonesia and Malaysia</w:t>
            </w:r>
          </w:p>
          <w:p w:rsidR="00146D6B" w:rsidRPr="00C83B39" w:rsidRDefault="00146D6B">
            <w:pPr>
              <w:spacing w:after="0" w:line="240" w:lineRule="auto"/>
              <w:rPr>
                <w:rFonts w:ascii="Times New Roman" w:hAnsi="Times New Roman" w:cs="Times New Roman"/>
              </w:rPr>
            </w:pP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Questionnaire-based survey method that was distributed to students of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XYZ University Computer Science Faculty with 89 respondents who were involved.</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relationship or correlation between campus service facility variables and user satisfaction variables is strongly interpreted. This means that if the service quality increase, then the satisfaction level will also be raised.</w:t>
            </w:r>
          </w:p>
          <w:p w:rsidR="00146D6B" w:rsidRPr="00C83B39" w:rsidRDefault="00146D6B">
            <w:pPr>
              <w:spacing w:after="0" w:line="240" w:lineRule="auto"/>
              <w:rPr>
                <w:rFonts w:ascii="Times New Roman" w:hAnsi="Times New Roman" w:cs="Times New Roman"/>
              </w:rPr>
            </w:pPr>
          </w:p>
        </w:tc>
      </w:tr>
      <w:tr w:rsidR="00146D6B" w:rsidRPr="00C83B39">
        <w:trPr>
          <w:trHeight w:val="2449"/>
        </w:trPr>
        <w:tc>
          <w:tcPr>
            <w:tcW w:w="106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Pohyae, S., Romle, A.R., Saleh, N.H., Saleh, S. and Mohamood, K.B.</w:t>
            </w:r>
          </w:p>
        </w:tc>
        <w:tc>
          <w:tcPr>
            <w:tcW w:w="20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Relationship Between Service Quality and Student Satisfaction: The Case of International Students in Public University</w:t>
            </w:r>
          </w:p>
        </w:tc>
        <w:tc>
          <w:tcPr>
            <w:tcW w:w="141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Malaysia</w:t>
            </w: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400 questionnaires distributed to international students in the university. In this study, 250 answers are useful for the further analysis</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There is a significant relationship between tangibles and student satisfaction</w:t>
            </w:r>
          </w:p>
        </w:tc>
      </w:tr>
      <w:tr w:rsidR="00146D6B" w:rsidRPr="00C83B39">
        <w:trPr>
          <w:trHeight w:val="2449"/>
        </w:trPr>
        <w:tc>
          <w:tcPr>
            <w:tcW w:w="1062"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hd w:val="clear" w:color="auto" w:fill="FFFFFF"/>
              </w:rPr>
              <w:lastRenderedPageBreak/>
              <w:t>Imtiaz, A., 2018</w:t>
            </w:r>
          </w:p>
        </w:tc>
        <w:tc>
          <w:tcPr>
            <w:tcW w:w="20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Exploring Factors Influencing Satisfaction of the University Students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Who Work as Private Tutors</w:t>
            </w:r>
          </w:p>
        </w:tc>
        <w:tc>
          <w:tcPr>
            <w:tcW w:w="141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Bangladesh</w:t>
            </w: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A questionnaire distributed to a sample size of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150 pupils from University of Dhaka.</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Tutoring Environment has significant positive regression weights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demonstrating the fact that the better the overall environment of tutoring place/ tutoring environment, the higher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level of satisfaction of the university students who work as private tutors</w:t>
            </w:r>
          </w:p>
        </w:tc>
      </w:tr>
      <w:tr w:rsidR="00146D6B" w:rsidRPr="00C83B39">
        <w:trPr>
          <w:trHeight w:val="2449"/>
        </w:trPr>
        <w:tc>
          <w:tcPr>
            <w:tcW w:w="1062"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hd w:val="clear" w:color="auto" w:fill="FFFFFF"/>
              </w:rPr>
              <w:t>Kajenthiran, K. and Karunanithy, M., 2015.</w:t>
            </w:r>
          </w:p>
        </w:tc>
        <w:tc>
          <w:tcPr>
            <w:tcW w:w="20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SERVICE QUALITY AND STUDENT SATISFACTION: A CASE STUDY OF PRIVATE EXTERNAL HIGHER EDUCATION INSTITUTONS IN JAFFNA, SRI LANKA.</w:t>
            </w:r>
          </w:p>
        </w:tc>
        <w:tc>
          <w:tcPr>
            <w:tcW w:w="141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Sri Lanka</w:t>
            </w: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Researchers have distributed 120 questionnaires for every institution. After all, 200 respondents completed (100 from New College of High Studies, Jaffna and 100 from Jaffna College Undergraduate Department)</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accepted hypothesis, the result showed that there is a significant relationship between tangibility in the service quality and student satisfaction</w:t>
            </w:r>
          </w:p>
        </w:tc>
      </w:tr>
      <w:tr w:rsidR="00146D6B" w:rsidRPr="00C83B39">
        <w:trPr>
          <w:trHeight w:val="2449"/>
        </w:trPr>
        <w:tc>
          <w:tcPr>
            <w:tcW w:w="1062"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z w:val="18"/>
                <w:szCs w:val="18"/>
                <w:shd w:val="clear" w:color="auto" w:fill="FFFFFF"/>
              </w:rPr>
              <w:t xml:space="preserve">Phi, H.D., Thanh, L.P. and Nguyen Viet, B., 2018. </w:t>
            </w:r>
          </w:p>
        </w:tc>
        <w:tc>
          <w:tcPr>
            <w:tcW w:w="20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Effects of service quality on customer satisfaction and customer loyalty: A case of 4-and 5-star hotels in Ho Chi Minh City, Vietnam. </w:t>
            </w:r>
          </w:p>
        </w:tc>
        <w:tc>
          <w:tcPr>
            <w:tcW w:w="1418"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Vietnam</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rPr>
            </w:pP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This study conducted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the sampling technique of using direct interview methods from 322 respondents using service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at 4 - 5 star hotel in HCM city, Viet Nam.</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Satisfaction of customers with services from 4- and 5-star hotels is directly affected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by five components of the service quality (reliability, responsiveness, website usefulness, tangibles, and empathy), and therefore hypotheses H1, H2, H3,  H4, and H5  are accepted.</w:t>
            </w:r>
          </w:p>
        </w:tc>
      </w:tr>
      <w:tr w:rsidR="00146D6B" w:rsidRPr="00C83B39">
        <w:trPr>
          <w:trHeight w:val="2449"/>
        </w:trPr>
        <w:tc>
          <w:tcPr>
            <w:tcW w:w="1062"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Nguyen, Q., Nisar, T.M., Knox, D. and Prabhakar, G.P., 2018. </w:t>
            </w:r>
          </w:p>
        </w:tc>
        <w:tc>
          <w:tcPr>
            <w:tcW w:w="202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Understanding customer satisfaction in the UK quick service restaurant industry: The influence of the tangible attributes of perceived service quality. </w:t>
            </w:r>
          </w:p>
        </w:tc>
        <w:tc>
          <w:tcPr>
            <w:tcW w:w="1418"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UK</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147 questionnaire responses were collected from the customers at two KFC restaurants, two McDonald’s restaurants, and one Burger King Restaurant in the city of Bristol, in the south-west of England, in the United Kingdom.</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a supported result of all hypothesises, it proved that Tangibles  (H1), Reliability (H2), Responsiveness (H3), Assurance(H4), and Empathy(H5), variables respectively have a positive relationship with customer satisfaction in UK fast food restaurants.</w:t>
            </w:r>
          </w:p>
          <w:p w:rsidR="00146D6B" w:rsidRPr="00C83B39" w:rsidRDefault="00146D6B">
            <w:pPr>
              <w:spacing w:after="0" w:line="240" w:lineRule="auto"/>
              <w:rPr>
                <w:rFonts w:ascii="Times New Roman" w:hAnsi="Times New Roman" w:cs="Times New Roman"/>
              </w:rPr>
            </w:pPr>
          </w:p>
        </w:tc>
      </w:tr>
      <w:tr w:rsidR="00146D6B" w:rsidRPr="00C83B39">
        <w:trPr>
          <w:trHeight w:val="2449"/>
        </w:trPr>
        <w:tc>
          <w:tcPr>
            <w:tcW w:w="1062"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lastRenderedPageBreak/>
              <w:t xml:space="preserve">Ali, M. and Raza, S.A., 2017. </w:t>
            </w:r>
          </w:p>
        </w:tc>
        <w:tc>
          <w:tcPr>
            <w:tcW w:w="202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Service quality perception and customer satisfaction in Islamic banks of Pakistan: the modified SERVQUAL model.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418"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Pakistan</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a sample of total 477 respondents who are Islamic bank customers based in Karachi, Pakistan.</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findings confirm that all the hypotheses, that is, H1–H6 (compliance, tangibles, assurance, reliability, responsiveness, and empathy), of the study are accepted. Hence, the six dimensions of the SERVQUAL model have a positive and significant impact on customer satisfaction.</w:t>
            </w:r>
          </w:p>
        </w:tc>
      </w:tr>
      <w:tr w:rsidR="00146D6B" w:rsidRPr="00C83B39">
        <w:trPr>
          <w:trHeight w:val="2449"/>
        </w:trPr>
        <w:tc>
          <w:tcPr>
            <w:tcW w:w="1062"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Al-Azzam, A.F.M., 2015. </w:t>
            </w:r>
          </w:p>
        </w:tc>
        <w:tc>
          <w:tcPr>
            <w:tcW w:w="202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impact of service quality dimensions on customer satisfaction: A field study of Arab bank in Irbid city, Jordan.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418"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Irbid city, Jordan. </w:t>
            </w: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selected 400 respondents that participated in the study.</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All the five dimensions of SERVQUAL are significant with customer satisfaction at the level p &lt; .05.</w:t>
            </w:r>
          </w:p>
        </w:tc>
      </w:tr>
      <w:tr w:rsidR="00146D6B" w:rsidRPr="00C83B39">
        <w:trPr>
          <w:trHeight w:val="2449"/>
        </w:trPr>
        <w:tc>
          <w:tcPr>
            <w:tcW w:w="1062"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Jahmani, A., 2017. </w:t>
            </w:r>
          </w:p>
        </w:tc>
        <w:tc>
          <w:tcPr>
            <w:tcW w:w="202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EFFECT OF ROYAL JORDANIAN AIRLINE SERVICE QUALITY ON PASSENGERS'SATISFACTION. </w:t>
            </w:r>
          </w:p>
        </w:tc>
        <w:tc>
          <w:tcPr>
            <w:tcW w:w="141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Jordan</w:t>
            </w: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88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 was pilot studied through its convenient distribution to 50 passengers who were selected on a base of who travel by Royal Jordanian and just arrive in the airport</w:t>
            </w:r>
          </w:p>
        </w:tc>
        <w:tc>
          <w:tcPr>
            <w:tcW w:w="279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result indicated that overall model (tangibles, assurance, reliability, responsiveness, and empathy) was statistically significant relationship between service quality and passengers satisfaction.</w:t>
            </w:r>
          </w:p>
        </w:tc>
      </w:tr>
    </w:tbl>
    <w:p w:rsidR="00146D6B" w:rsidRPr="00C83B39" w:rsidRDefault="00146D6B">
      <w:pPr>
        <w:rPr>
          <w:rFonts w:ascii="Times New Roman" w:hAnsi="Times New Roman" w:cs="Times New Roman"/>
        </w:rPr>
      </w:pPr>
    </w:p>
    <w:p w:rsidR="00146D6B" w:rsidRPr="00C83B39" w:rsidRDefault="00C806BF">
      <w:pPr>
        <w:rPr>
          <w:rFonts w:ascii="Times New Roman" w:hAnsi="Times New Roman" w:cs="Times New Roman"/>
          <w:b/>
        </w:rPr>
      </w:pPr>
      <w:r w:rsidRPr="00C83B39">
        <w:rPr>
          <w:rFonts w:ascii="Times New Roman" w:hAnsi="Times New Roman" w:cs="Times New Roman"/>
          <w:b/>
        </w:rPr>
        <w:t>Assurance</w:t>
      </w:r>
    </w:p>
    <w:tbl>
      <w:tblPr>
        <w:tblStyle w:val="TableGrid"/>
        <w:tblW w:w="9242" w:type="dxa"/>
        <w:tblLayout w:type="fixed"/>
        <w:tblLook w:val="04A0"/>
      </w:tblPr>
      <w:tblGrid>
        <w:gridCol w:w="1440"/>
        <w:gridCol w:w="2849"/>
        <w:gridCol w:w="1523"/>
        <w:gridCol w:w="1655"/>
        <w:gridCol w:w="1775"/>
      </w:tblGrid>
      <w:tr w:rsidR="00146D6B" w:rsidRPr="00C83B39">
        <w:trPr>
          <w:trHeight w:val="58"/>
        </w:trPr>
        <w:tc>
          <w:tcPr>
            <w:tcW w:w="1440"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Study</w:t>
            </w:r>
          </w:p>
        </w:tc>
        <w:tc>
          <w:tcPr>
            <w:tcW w:w="2849" w:type="dxa"/>
          </w:tcPr>
          <w:p w:rsidR="00146D6B" w:rsidRPr="00C83B39" w:rsidRDefault="00146D6B">
            <w:pPr>
              <w:spacing w:after="0" w:line="240" w:lineRule="auto"/>
              <w:rPr>
                <w:rFonts w:ascii="Times New Roman" w:hAnsi="Times New Roman" w:cs="Times New Roman"/>
              </w:rPr>
            </w:pPr>
          </w:p>
        </w:tc>
        <w:tc>
          <w:tcPr>
            <w:tcW w:w="15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Country</w:t>
            </w: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Data</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Major Findings</w:t>
            </w:r>
          </w:p>
        </w:tc>
      </w:tr>
      <w:tr w:rsidR="00146D6B" w:rsidRPr="00C83B39">
        <w:trPr>
          <w:trHeight w:val="58"/>
        </w:trPr>
        <w:tc>
          <w:tcPr>
            <w:tcW w:w="1440"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Pohyae, S., Romle, A.R., Saleh, N.H., Saleh, S. and Mohamood, K.B.</w:t>
            </w:r>
          </w:p>
        </w:tc>
        <w:tc>
          <w:tcPr>
            <w:tcW w:w="284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Relationship Between Service Quality and Student Satisfaction: The Case of International Students in Public University</w:t>
            </w:r>
          </w:p>
        </w:tc>
        <w:tc>
          <w:tcPr>
            <w:tcW w:w="15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University Utara Malaysia</w:t>
            </w: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400 questionnaires distributed to international students in the university. In this study, 250 answers are useful for the further analysis</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There is a significant relationship between assurance and student satisfaction</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Twaissi, N.M. and Al-Kilani, M.H.</w:t>
            </w:r>
          </w:p>
        </w:tc>
        <w:tc>
          <w:tcPr>
            <w:tcW w:w="284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Impact of Perceived Service Quality on Students' Intentions in Higher Education in a Jordanian Governmental University</w:t>
            </w:r>
          </w:p>
        </w:tc>
        <w:tc>
          <w:tcPr>
            <w:tcW w:w="15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Jordanian  governmental  university, Jordan. </w:t>
            </w: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A stratified systemic random sample of 841 studentswas surveyed yielding 572 participants with 68% response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rate.</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Assurance could affect the students’ intentions of moving to study at another university. </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hd w:val="clear" w:color="auto" w:fill="FFFFFF"/>
              </w:rPr>
              <w:t xml:space="preserve">Kunanusorn, A. and Puttawong, D., 2015. </w:t>
            </w:r>
          </w:p>
        </w:tc>
        <w:tc>
          <w:tcPr>
            <w:tcW w:w="284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MEDIATING EFFECT OF SATISFACTION ON STUDENT LOYALTY TO HIGHER EDUCATION INSTITUTION</w:t>
            </w:r>
          </w:p>
        </w:tc>
        <w:tc>
          <w:tcPr>
            <w:tcW w:w="15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Thailand</w:t>
            </w: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distributed to total sample consists of 100 students in private higher education institutions in the northern region of Thailand.</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There is a supported positive hypotheses and significant relationship proved that Student Trust (TRUST) has a significant positive direct effect on Student Satisfaction (SATIS)</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hd w:val="clear" w:color="auto" w:fill="FFFFFF"/>
              </w:rPr>
              <w:t>Thien, L.M. and Jamil, H.</w:t>
            </w:r>
          </w:p>
        </w:tc>
        <w:tc>
          <w:tcPr>
            <w:tcW w:w="284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Students as ‘Customers’: unmasking course experience and satisfaction of undergraduate students at a Malaysian Research University</w:t>
            </w:r>
          </w:p>
        </w:tc>
        <w:tc>
          <w:tcPr>
            <w:tcW w:w="15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Malaysia</w:t>
            </w: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cross-sectional quantitative survey distributed to 400</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undergraduate students</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supported hypothesis, Good teaching has a significant positive direct effect on students’ overall satisfaction.</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hd w:val="clear" w:color="auto" w:fill="FFFFFF"/>
              </w:rPr>
              <w:t>Kajenthiran, K. and Karunanithy, M., 2015.</w:t>
            </w:r>
          </w:p>
        </w:tc>
        <w:tc>
          <w:tcPr>
            <w:tcW w:w="284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SERVICE QUALITY AND STUDENT SATISFACTION: A CASE STUDY OF PRIVATE EXTERNAL HIGHER EDUCATION INSTITUTONS IN JAFFNA, SRI LANKA.</w:t>
            </w:r>
          </w:p>
        </w:tc>
        <w:tc>
          <w:tcPr>
            <w:tcW w:w="15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Sri Lanka</w:t>
            </w: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Researchers have distributed 120 questionnaires for every institution. After all, 200 respondents completed (100 from New College of High Studies, Jaffna and 100 from Jaffna College Undergraduate Department)</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accepted hypothesis, the result showed that there is a significant relationship between assurance in the service quality and student satisfaction</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z w:val="18"/>
                <w:szCs w:val="18"/>
                <w:shd w:val="clear" w:color="auto" w:fill="FFFFFF"/>
              </w:rPr>
              <w:lastRenderedPageBreak/>
              <w:t xml:space="preserve">Minh, N.H., Ha, N.T., Anh, P.C. and Matsui, Y., 2015. </w:t>
            </w:r>
          </w:p>
        </w:tc>
        <w:tc>
          <w:tcPr>
            <w:tcW w:w="2849"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Service quality and customer satisfaction: A case study of hotel industry in Vietnam.</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rPr>
            </w:pPr>
          </w:p>
        </w:tc>
        <w:tc>
          <w:tcPr>
            <w:tcW w:w="15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Vietnam</w:t>
            </w: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 for this study comprised 30 questions. The survey respondent is a mixed sample of individual and group visitors who stayed at least one night at examined hotel</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regression results supported hypotheses related with Reliability, Responsiveness, Assurance, and Empathy.</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z w:val="18"/>
                <w:szCs w:val="18"/>
                <w:shd w:val="clear" w:color="auto" w:fill="FFFFFF"/>
              </w:rPr>
              <w:t xml:space="preserve">Phi, H.D., Thanh, L.P. and Nguyen Viet, B., 2018. </w:t>
            </w:r>
          </w:p>
        </w:tc>
        <w:tc>
          <w:tcPr>
            <w:tcW w:w="2849"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Effects of service quality on customer satisfaction and customer loyalty: A case of 4-and 5-star hotels in Ho Chi Minh City, Vietnam. </w:t>
            </w:r>
          </w:p>
        </w:tc>
        <w:tc>
          <w:tcPr>
            <w:tcW w:w="152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Vietnam</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rPr>
            </w:pP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This study conducted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the sampling technique of using direct interview methods from 322 respondents using service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at 4 - 5 star hotel in HCM city, Viet Nam.</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Satisfaction of customers with services from 4- and 5-star hotels is directly affected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by five components of the service quality (reliability, responsiveness, website usefulness, tangibles, and empathy), and therefore hypotheses H1, H2, H3,  H4, and H5  are accepted.</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Nguyen, Q., Nisar, T.M., Knox, D. and Prabhakar, G.P., 2018. </w:t>
            </w:r>
          </w:p>
        </w:tc>
        <w:tc>
          <w:tcPr>
            <w:tcW w:w="2849"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Understanding customer satisfaction in the UK quick service restaurant industry: The influence of the tangible attributes of perceived service quality. </w:t>
            </w:r>
          </w:p>
        </w:tc>
        <w:tc>
          <w:tcPr>
            <w:tcW w:w="152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UK</w:t>
            </w: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147 questionnaire responses were collected from the customers at two KFC restaurants, two McDonald’s restaurants, and one Burger King Restaurant in the city of Bristol, in the south-west of England, in the United Kingdom.</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a supported result of all hypothesises, it proved that Tangibles  (H1), Reliability (H2), Responsiveness (H3), Assurance(H4), and Empathy(H5), variables respectively have a positive relationship with customer satisfaction in UK fast food restaurants.</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lastRenderedPageBreak/>
              <w:t xml:space="preserve">Ali, M. and Raza, S.A., 2017. </w:t>
            </w:r>
          </w:p>
        </w:tc>
        <w:tc>
          <w:tcPr>
            <w:tcW w:w="2849"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Service quality perception and customer satisfaction in Islamic banks of Pakistan: the modified SERVQUAL model.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52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Pakistan</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a sample of total 477 respondents who are Islamic bank customers based in Karachi, Pakistan.</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findings confirm that all the hypotheses, that is, H1–H6 (compliance, tangibles, assurance, reliability, responsiveness, and empathy), of the study are accepted. Hence, the six dimensions of the SERVQUAL model have a positive and significant impact on customer satisfaction.</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Jahmani, A., 2017. </w:t>
            </w:r>
          </w:p>
        </w:tc>
        <w:tc>
          <w:tcPr>
            <w:tcW w:w="2849"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EFFECT OF ROYAL JORDANIAN AIRLINE SERVICE QUALITY ON PASSENGERS'SATISFACTION. </w:t>
            </w:r>
          </w:p>
        </w:tc>
        <w:tc>
          <w:tcPr>
            <w:tcW w:w="152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Jordan</w:t>
            </w: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 was pilot studied through its convenient distribution to 50 passengers who were selected on a base of who travel by Royal Jordanian and just arrive in the airport</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result indicated that overall model (tangibles, assurance, reliability, responsiveness, and empathy) was statistically significant relationship between service quality and passengers satisfaction.</w:t>
            </w:r>
          </w:p>
        </w:tc>
      </w:tr>
      <w:tr w:rsidR="00146D6B" w:rsidRPr="00C83B39">
        <w:trPr>
          <w:trHeight w:val="1793"/>
        </w:trPr>
        <w:tc>
          <w:tcPr>
            <w:tcW w:w="1440"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Al-Azzam, A.F.M., 2015. </w:t>
            </w:r>
          </w:p>
        </w:tc>
        <w:tc>
          <w:tcPr>
            <w:tcW w:w="2849"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impact of service quality dimensions on customer satisfaction: A field study of Arab bank in Irbid city, Jordan.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52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Irbid city, Jordan. </w:t>
            </w:r>
          </w:p>
        </w:tc>
        <w:tc>
          <w:tcPr>
            <w:tcW w:w="165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selected 400 respondents that participated in the study.</w:t>
            </w:r>
          </w:p>
        </w:tc>
        <w:tc>
          <w:tcPr>
            <w:tcW w:w="177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All the five dimensions of SERVQUAL are significant with customer satisfaction at the level p &lt; .05.</w:t>
            </w:r>
          </w:p>
        </w:tc>
      </w:tr>
    </w:tbl>
    <w:p w:rsidR="00146D6B" w:rsidRPr="00C83B39" w:rsidRDefault="00146D6B">
      <w:pPr>
        <w:rPr>
          <w:rFonts w:ascii="Times New Roman" w:hAnsi="Times New Roman" w:cs="Times New Roman"/>
          <w:b/>
        </w:rPr>
      </w:pPr>
    </w:p>
    <w:p w:rsidR="00146D6B" w:rsidRPr="00C83B39" w:rsidRDefault="00C806BF">
      <w:pPr>
        <w:rPr>
          <w:rFonts w:ascii="Times New Roman" w:hAnsi="Times New Roman" w:cs="Times New Roman"/>
          <w:b/>
        </w:rPr>
      </w:pPr>
      <w:r w:rsidRPr="00C83B39">
        <w:rPr>
          <w:rFonts w:ascii="Times New Roman" w:hAnsi="Times New Roman" w:cs="Times New Roman"/>
          <w:b/>
        </w:rPr>
        <w:t>Reliability</w:t>
      </w:r>
    </w:p>
    <w:tbl>
      <w:tblPr>
        <w:tblStyle w:val="TableGrid"/>
        <w:tblW w:w="9242" w:type="dxa"/>
        <w:tblLayout w:type="fixed"/>
        <w:tblLook w:val="04A0"/>
      </w:tblPr>
      <w:tblGrid>
        <w:gridCol w:w="1603"/>
        <w:gridCol w:w="2901"/>
        <w:gridCol w:w="1171"/>
        <w:gridCol w:w="1761"/>
        <w:gridCol w:w="1806"/>
      </w:tblGrid>
      <w:tr w:rsidR="00146D6B" w:rsidRPr="00C83B39">
        <w:tc>
          <w:tcPr>
            <w:tcW w:w="160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Study</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Title </w:t>
            </w:r>
          </w:p>
        </w:tc>
        <w:tc>
          <w:tcPr>
            <w:tcW w:w="117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Country</w:t>
            </w: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Data</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Major Findings</w:t>
            </w:r>
          </w:p>
        </w:tc>
      </w:tr>
      <w:tr w:rsidR="00146D6B" w:rsidRPr="00C83B39">
        <w:tc>
          <w:tcPr>
            <w:tcW w:w="160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Sin, M.C., Yusof, B.B. and Sin, K.Y.</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International Students’ Satisfaction Level towards Service Quality in Academic Aspect and Loyalty to Universiti Teknologi Malaysia</w:t>
            </w:r>
          </w:p>
          <w:p w:rsidR="00146D6B" w:rsidRPr="00C83B39" w:rsidRDefault="00146D6B">
            <w:pPr>
              <w:spacing w:after="0" w:line="240" w:lineRule="auto"/>
              <w:rPr>
                <w:rFonts w:ascii="Times New Roman" w:hAnsi="Times New Roman" w:cs="Times New Roman"/>
              </w:rPr>
            </w:pPr>
          </w:p>
        </w:tc>
        <w:tc>
          <w:tcPr>
            <w:tcW w:w="117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Malaysia</w:t>
            </w: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A non-experimental survey distributed and 334 international students were </w:t>
            </w:r>
            <w:r w:rsidRPr="00C83B39">
              <w:rPr>
                <w:rFonts w:ascii="Times New Roman" w:hAnsi="Times New Roman" w:cs="Times New Roman"/>
              </w:rPr>
              <w:lastRenderedPageBreak/>
              <w:t>selected as the samples of this study.</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 xml:space="preserve">There is a moderate and positive relationship between reliability and </w:t>
            </w:r>
            <w:r w:rsidRPr="00C83B39">
              <w:rPr>
                <w:rFonts w:ascii="Times New Roman" w:hAnsi="Times New Roman" w:cs="Times New Roman"/>
              </w:rPr>
              <w:lastRenderedPageBreak/>
              <w:t>student satisfaction</w:t>
            </w:r>
          </w:p>
        </w:tc>
      </w:tr>
      <w:tr w:rsidR="00146D6B" w:rsidRPr="00C83B39">
        <w:tc>
          <w:tcPr>
            <w:tcW w:w="160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Theresia, L. and Bangun, R.</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Service quality that improves customer satisfaction in a university: a case study in Institut Teknologi Indonesia</w:t>
            </w:r>
          </w:p>
        </w:tc>
        <w:tc>
          <w:tcPr>
            <w:tcW w:w="117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Indonesia</w:t>
            </w: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Questionnaires were distributed to 1300 regular ITI students</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Reliability variables have statistically significant effects because they have a p value less than 0.05.</w:t>
            </w:r>
          </w:p>
        </w:tc>
      </w:tr>
      <w:tr w:rsidR="00146D6B" w:rsidRPr="00C83B39">
        <w:tc>
          <w:tcPr>
            <w:tcW w:w="1603"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Xiao, J. and Wilkins, S.</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effects of lecturer commitment on student perceptions of teaching quality and student satisfaction in Chinese higher education</w:t>
            </w:r>
          </w:p>
        </w:tc>
        <w:tc>
          <w:tcPr>
            <w:tcW w:w="117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China</w:t>
            </w: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2 questionnaires, one completed by lecturers and the other by students, at a university in China. The sample comprised 24 lecturers and 456 students.</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there is a positive relationship between both</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lecturer commitment to students’ academic achievement and lecturer commitment to the social integration of students and student satisfaction </w:t>
            </w:r>
          </w:p>
        </w:tc>
      </w:tr>
      <w:tr w:rsidR="00146D6B" w:rsidRPr="00C83B39">
        <w:tc>
          <w:tcPr>
            <w:tcW w:w="1603"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hd w:val="clear" w:color="auto" w:fill="FFFFFF"/>
              </w:rPr>
              <w:t>Kajenthiran, K. and Karunanithy, M., 2015.</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SERVICE QUALITY AND STUDENT SATISFACTION: A CASE STUDY OF PRIVATE EXTERNAL HIGHER EDUCATION INSTITUTONS IN JAFFNA, SRI LANKA.</w:t>
            </w:r>
          </w:p>
        </w:tc>
        <w:tc>
          <w:tcPr>
            <w:tcW w:w="117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Sri Lanka</w:t>
            </w: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Researchers have distributed 120 questionnaires for every institution. After all, 200 respondents completed (100 from New College of High Studies, Jaffna and 100 from Jaffna College Undergraduate Department)</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accepted hypothesis, the result showed that there is a significant relationship between reliability in the service quality and student satisfaction</w:t>
            </w:r>
          </w:p>
        </w:tc>
      </w:tr>
      <w:tr w:rsidR="00146D6B" w:rsidRPr="00C83B39">
        <w:tc>
          <w:tcPr>
            <w:tcW w:w="1603"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z w:val="18"/>
                <w:szCs w:val="18"/>
                <w:shd w:val="clear" w:color="auto" w:fill="FFFFFF"/>
              </w:rPr>
              <w:t>Minh, N.H., Ha, N.T., Anh, P.C. and Matsui, Y., 2015. Service quality and customer satisfaction: A case study of hotel industry in Vietnam. </w:t>
            </w:r>
            <w:r w:rsidRPr="00C83B39">
              <w:rPr>
                <w:rFonts w:ascii="Times New Roman" w:hAnsi="Times New Roman" w:cs="Times New Roman"/>
                <w:i/>
                <w:iCs/>
                <w:color w:val="222222"/>
                <w:sz w:val="18"/>
                <w:szCs w:val="18"/>
                <w:shd w:val="clear" w:color="auto" w:fill="FFFFFF"/>
              </w:rPr>
              <w:t>Asian Social Science</w:t>
            </w:r>
            <w:r w:rsidRPr="00C83B39">
              <w:rPr>
                <w:rFonts w:ascii="Times New Roman" w:hAnsi="Times New Roman" w:cs="Times New Roman"/>
                <w:color w:val="222222"/>
                <w:sz w:val="18"/>
                <w:szCs w:val="18"/>
                <w:shd w:val="clear" w:color="auto" w:fill="FFFFFF"/>
              </w:rPr>
              <w:t>, </w:t>
            </w:r>
            <w:r w:rsidRPr="00C83B39">
              <w:rPr>
                <w:rFonts w:ascii="Times New Roman" w:hAnsi="Times New Roman" w:cs="Times New Roman"/>
                <w:i/>
                <w:iCs/>
                <w:color w:val="222222"/>
                <w:sz w:val="18"/>
                <w:szCs w:val="18"/>
                <w:shd w:val="clear" w:color="auto" w:fill="FFFFFF"/>
              </w:rPr>
              <w:t>11</w:t>
            </w:r>
            <w:r w:rsidRPr="00C83B39">
              <w:rPr>
                <w:rFonts w:ascii="Times New Roman" w:hAnsi="Times New Roman" w:cs="Times New Roman"/>
                <w:color w:val="222222"/>
                <w:sz w:val="18"/>
                <w:szCs w:val="18"/>
                <w:shd w:val="clear" w:color="auto" w:fill="FFFFFF"/>
              </w:rPr>
              <w:t>(10), p.73.</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Service quality and customer satisfaction: A case study of hotel industry in Vietnam.</w:t>
            </w:r>
          </w:p>
        </w:tc>
        <w:tc>
          <w:tcPr>
            <w:tcW w:w="117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Vietnam</w:t>
            </w: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 for this study comprised 30 questions. The survey respondent is a mixed sample of individual and group visitors who stayed at least one night at examined hotel</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regression results supported hypotheses related with Reliability, Responsiveness, Assurance, and Empathy.</w:t>
            </w:r>
          </w:p>
        </w:tc>
      </w:tr>
      <w:tr w:rsidR="00146D6B" w:rsidRPr="00C83B39">
        <w:tc>
          <w:tcPr>
            <w:tcW w:w="1603"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z w:val="18"/>
                <w:szCs w:val="18"/>
                <w:shd w:val="clear" w:color="auto" w:fill="FFFFFF"/>
              </w:rPr>
              <w:t xml:space="preserve">Phi, H.D., Thanh, L.P. and Nguyen Viet, B., 2018. </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 xml:space="preserve">Effects of service quality on customer satisfaction and customer loyalty: A case of 4-and 5-star hotels </w:t>
            </w:r>
            <w:r w:rsidRPr="00C83B39">
              <w:rPr>
                <w:rFonts w:ascii="Times New Roman" w:hAnsi="Times New Roman" w:cs="Times New Roman"/>
                <w:color w:val="222222"/>
                <w:sz w:val="18"/>
                <w:szCs w:val="18"/>
                <w:shd w:val="clear" w:color="auto" w:fill="FFFFFF"/>
              </w:rPr>
              <w:lastRenderedPageBreak/>
              <w:t>in Ho Chi Minh City, Vietnam. </w:t>
            </w:r>
          </w:p>
        </w:tc>
        <w:tc>
          <w:tcPr>
            <w:tcW w:w="117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lastRenderedPageBreak/>
              <w:t>Vietnam</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rPr>
            </w:pP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This study conducted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 xml:space="preserve">the sampling technique of using direct interview methods from 322 respondents using service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at 4 - 5 star hotel in HCM city, Viet Nam.</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 xml:space="preserve">Satisfaction of customers with </w:t>
            </w:r>
            <w:r w:rsidRPr="00C83B39">
              <w:rPr>
                <w:rFonts w:ascii="Times New Roman" w:hAnsi="Times New Roman" w:cs="Times New Roman"/>
              </w:rPr>
              <w:lastRenderedPageBreak/>
              <w:t xml:space="preserve">services from 4- and 5-star hotels is directly affected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by five components of the service quality (reliability, responsiveness, website usefulness, tangibles, and empathy), and therefore hypotheses H1, H2, H3,  H4, and H5  are accepted.</w:t>
            </w:r>
          </w:p>
        </w:tc>
      </w:tr>
      <w:tr w:rsidR="00146D6B" w:rsidRPr="00C83B39">
        <w:tc>
          <w:tcPr>
            <w:tcW w:w="160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lastRenderedPageBreak/>
              <w:t xml:space="preserve">Nguyen, Q., Nisar, T.M., Knox, D. and Prabhakar, G.P., 2018.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Understanding customer satisfaction in the UK quick service restaurant industry: The influence of the tangible attributes of perceived service quality. </w:t>
            </w:r>
          </w:p>
        </w:tc>
        <w:tc>
          <w:tcPr>
            <w:tcW w:w="117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UK</w:t>
            </w: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147 questionnaire responses were collected from the customers at two KFC restaurants, two McDonald’s restaurants, and one Burger King Restaurant in the city of Bristol, in the south-west of England, in the United Kingdom.</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a supported result of all hypothesises, it proved that Tangibles  (H1), Reliability (H2), Responsiveness (H3), Assurance(H4), and Empathy(H5), variables respectively have a positive relationship with customer satisfaction in UK fast food restaurants.</w:t>
            </w:r>
          </w:p>
        </w:tc>
      </w:tr>
      <w:tr w:rsidR="00146D6B" w:rsidRPr="00C83B39">
        <w:tc>
          <w:tcPr>
            <w:tcW w:w="160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Ali, M. and Raza, S.A., 2017.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Service quality perception and customer satisfaction in Islamic banks of Pakistan: the modified SERVQUAL model.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17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Pakistan</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a sample of total 477 respondents who are Islamic bank customers based in Karachi, Pakistan.</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The findings confirm that all the hypotheses, that is, H1–H6 (compliance, tangibles, assurance, reliability, responsiveness, and empathy), of the study are accepted. Hence, the six dimensions of the SERVQUAL model have a positive and significant impact </w:t>
            </w:r>
            <w:r w:rsidRPr="00C83B39">
              <w:rPr>
                <w:rFonts w:ascii="Times New Roman" w:hAnsi="Times New Roman" w:cs="Times New Roman"/>
              </w:rPr>
              <w:lastRenderedPageBreak/>
              <w:t>on customer satisfaction.</w:t>
            </w:r>
          </w:p>
        </w:tc>
      </w:tr>
      <w:tr w:rsidR="00146D6B" w:rsidRPr="00C83B39">
        <w:tc>
          <w:tcPr>
            <w:tcW w:w="160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lastRenderedPageBreak/>
              <w:t xml:space="preserve">Jahmani, A., 2017.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EFFECT OF ROYAL JORDANIAN AIRLINE SERVICE QUALITY ON PASSENGERS'SATISFACTION. </w:t>
            </w:r>
          </w:p>
        </w:tc>
        <w:tc>
          <w:tcPr>
            <w:tcW w:w="117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Jordan</w:t>
            </w: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 was pilot studied through its convenient distribution to 50 passengers who were selected on a base of who travel by Royal Jordanian and just arrive in the airport</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result indicated that overall model (tangibles, assurance, reliability, responsiveness, and empathy) was statistically significant relationship between service quality and passengers satisfaction.</w:t>
            </w:r>
          </w:p>
        </w:tc>
      </w:tr>
      <w:tr w:rsidR="00146D6B" w:rsidRPr="00C83B39">
        <w:tc>
          <w:tcPr>
            <w:tcW w:w="1603"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Al-Azzam, A.F.M., 2015.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impact of service quality dimensions on customer satisfaction: A field study of Arab bank in Irbid city, Jordan.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17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Irbid city, Jordan. </w:t>
            </w:r>
          </w:p>
        </w:tc>
        <w:tc>
          <w:tcPr>
            <w:tcW w:w="176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selected 400 respondents that participated in the study.</w:t>
            </w:r>
          </w:p>
        </w:tc>
        <w:tc>
          <w:tcPr>
            <w:tcW w:w="180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All the five dimensions of SERVQUAL are significant with customer satisfaction at the level p &lt; .05.</w:t>
            </w:r>
          </w:p>
        </w:tc>
      </w:tr>
    </w:tbl>
    <w:p w:rsidR="00146D6B" w:rsidRPr="00C83B39" w:rsidRDefault="00146D6B">
      <w:pPr>
        <w:rPr>
          <w:rFonts w:ascii="Times New Roman" w:hAnsi="Times New Roman" w:cs="Times New Roman"/>
          <w:b/>
        </w:rPr>
      </w:pPr>
    </w:p>
    <w:p w:rsidR="00146D6B" w:rsidRPr="00C83B39" w:rsidRDefault="00C806BF">
      <w:pPr>
        <w:rPr>
          <w:rFonts w:ascii="Times New Roman" w:hAnsi="Times New Roman" w:cs="Times New Roman"/>
          <w:b/>
        </w:rPr>
      </w:pPr>
      <w:r w:rsidRPr="00C83B39">
        <w:rPr>
          <w:rFonts w:ascii="Times New Roman" w:hAnsi="Times New Roman" w:cs="Times New Roman"/>
          <w:b/>
        </w:rPr>
        <w:t>Responsiveness</w:t>
      </w:r>
    </w:p>
    <w:tbl>
      <w:tblPr>
        <w:tblStyle w:val="TableGrid"/>
        <w:tblW w:w="9242" w:type="dxa"/>
        <w:tblLayout w:type="fixed"/>
        <w:tblLook w:val="04A0"/>
      </w:tblPr>
      <w:tblGrid>
        <w:gridCol w:w="1668"/>
        <w:gridCol w:w="2901"/>
        <w:gridCol w:w="1085"/>
        <w:gridCol w:w="1757"/>
        <w:gridCol w:w="1831"/>
      </w:tblGrid>
      <w:tr w:rsidR="00146D6B" w:rsidRPr="00C83B39">
        <w:tc>
          <w:tcPr>
            <w:tcW w:w="166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Study</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Title </w:t>
            </w:r>
          </w:p>
        </w:tc>
        <w:tc>
          <w:tcPr>
            <w:tcW w:w="108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Country</w:t>
            </w: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Data</w:t>
            </w:r>
          </w:p>
        </w:tc>
        <w:tc>
          <w:tcPr>
            <w:tcW w:w="18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Major Findings</w:t>
            </w:r>
          </w:p>
        </w:tc>
      </w:tr>
      <w:tr w:rsidR="00146D6B" w:rsidRPr="00C83B39">
        <w:tc>
          <w:tcPr>
            <w:tcW w:w="166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Sin, M.C., Yusof, B.B. and Sin, K.Y.</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International Students’ Satisfaction Level towards Service Quality in Academic Aspect and Loyalty to Universiti Teknologi Malaysia</w:t>
            </w:r>
          </w:p>
          <w:p w:rsidR="00146D6B" w:rsidRPr="00C83B39" w:rsidRDefault="00146D6B">
            <w:pPr>
              <w:spacing w:after="0" w:line="240" w:lineRule="auto"/>
              <w:rPr>
                <w:rFonts w:ascii="Times New Roman" w:hAnsi="Times New Roman" w:cs="Times New Roman"/>
              </w:rPr>
            </w:pPr>
          </w:p>
        </w:tc>
        <w:tc>
          <w:tcPr>
            <w:tcW w:w="108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Malaysia</w:t>
            </w: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non-experimental survey distributed and 334 international students were selected as the samples of this study.</w:t>
            </w:r>
          </w:p>
        </w:tc>
        <w:tc>
          <w:tcPr>
            <w:tcW w:w="18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Responsiveness portrayed a strong relationship with the students’ loyalty with an r-value of 0.583.</w:t>
            </w:r>
          </w:p>
        </w:tc>
      </w:tr>
      <w:tr w:rsidR="00146D6B" w:rsidRPr="00C83B39">
        <w:tc>
          <w:tcPr>
            <w:tcW w:w="1668"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hd w:val="clear" w:color="auto" w:fill="FFFFFF"/>
              </w:rPr>
              <w:t>Mahmoud, A.B. and Grigoriou, N.</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hd w:val="clear" w:color="auto" w:fill="FFFFFF"/>
              </w:rPr>
              <w:t>When empathy hurts: Modelling university students’ word of mouth behaviour in public vs. private universities in Syria. </w:t>
            </w:r>
          </w:p>
        </w:tc>
        <w:tc>
          <w:tcPr>
            <w:tcW w:w="108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Syria</w:t>
            </w: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survey was administered to 1,500 students during classes using a convenience sampling that resulted in 302 usable responses.</w:t>
            </w:r>
          </w:p>
        </w:tc>
        <w:tc>
          <w:tcPr>
            <w:tcW w:w="1831" w:type="dxa"/>
          </w:tcPr>
          <w:p w:rsidR="00146D6B" w:rsidRPr="00C83B39" w:rsidRDefault="00C806BF">
            <w:pPr>
              <w:spacing w:after="0" w:line="240" w:lineRule="auto"/>
              <w:rPr>
                <w:rFonts w:ascii="Times New Roman" w:hAnsi="Times New Roman" w:cs="Times New Roman"/>
                <w:b/>
              </w:rPr>
            </w:pPr>
            <w:r w:rsidRPr="00C83B39">
              <w:rPr>
                <w:rFonts w:ascii="Times New Roman" w:hAnsi="Times New Roman" w:cs="Times New Roman"/>
              </w:rPr>
              <w:t>Support staff helpfulness is positively related to student satisfaction.</w:t>
            </w:r>
          </w:p>
        </w:tc>
      </w:tr>
      <w:tr w:rsidR="00146D6B" w:rsidRPr="00C83B39">
        <w:tc>
          <w:tcPr>
            <w:tcW w:w="1668"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hd w:val="clear" w:color="auto" w:fill="FFFFFF"/>
              </w:rPr>
              <w:t>Kajenthiran, K. and Karunanithy, M., 2015.</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SERVICE QUALITY AND STUDENT SATISFACTION: A CASE STUDY OF PRIVATE EXTERNAL HIGHER EDUCATION INSTITUTONS IN JAFFNA, SRI LANKA.</w:t>
            </w:r>
          </w:p>
        </w:tc>
        <w:tc>
          <w:tcPr>
            <w:tcW w:w="108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Sri Lanka</w:t>
            </w: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Researchers have distributed 120 questionnaires for every institution. After all, 200 respondents </w:t>
            </w:r>
            <w:r w:rsidRPr="00C83B39">
              <w:rPr>
                <w:rFonts w:ascii="Times New Roman" w:hAnsi="Times New Roman" w:cs="Times New Roman"/>
              </w:rPr>
              <w:lastRenderedPageBreak/>
              <w:t>completed (100 from New College of High Studies, Jaffna and 100 from Jaffna College Undergraduate Department)</w:t>
            </w:r>
          </w:p>
        </w:tc>
        <w:tc>
          <w:tcPr>
            <w:tcW w:w="18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 xml:space="preserve">With accepted hypothesis, the result showed that there is a significant relationship between </w:t>
            </w:r>
            <w:r w:rsidRPr="00C83B39">
              <w:rPr>
                <w:rFonts w:ascii="Times New Roman" w:hAnsi="Times New Roman" w:cs="Times New Roman"/>
              </w:rPr>
              <w:lastRenderedPageBreak/>
              <w:t>responsiveness in the service quality and student satisfaction</w:t>
            </w:r>
          </w:p>
        </w:tc>
      </w:tr>
      <w:tr w:rsidR="00146D6B" w:rsidRPr="00C83B39">
        <w:tc>
          <w:tcPr>
            <w:tcW w:w="1668"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z w:val="18"/>
                <w:szCs w:val="18"/>
                <w:shd w:val="clear" w:color="auto" w:fill="FFFFFF"/>
              </w:rPr>
              <w:lastRenderedPageBreak/>
              <w:t>Minh, N.H., Ha, N.T., Anh, P.C. and Matsui, Y., 2015. Service quality and customer satisfaction: A case study of hotel industry in Vietnam. </w:t>
            </w:r>
            <w:r w:rsidRPr="00C83B39">
              <w:rPr>
                <w:rFonts w:ascii="Times New Roman" w:hAnsi="Times New Roman" w:cs="Times New Roman"/>
                <w:i/>
                <w:iCs/>
                <w:color w:val="222222"/>
                <w:sz w:val="18"/>
                <w:szCs w:val="18"/>
                <w:shd w:val="clear" w:color="auto" w:fill="FFFFFF"/>
              </w:rPr>
              <w:t>Asian Social Science</w:t>
            </w:r>
            <w:r w:rsidRPr="00C83B39">
              <w:rPr>
                <w:rFonts w:ascii="Times New Roman" w:hAnsi="Times New Roman" w:cs="Times New Roman"/>
                <w:color w:val="222222"/>
                <w:sz w:val="18"/>
                <w:szCs w:val="18"/>
                <w:shd w:val="clear" w:color="auto" w:fill="FFFFFF"/>
              </w:rPr>
              <w:t>, </w:t>
            </w:r>
            <w:r w:rsidRPr="00C83B39">
              <w:rPr>
                <w:rFonts w:ascii="Times New Roman" w:hAnsi="Times New Roman" w:cs="Times New Roman"/>
                <w:i/>
                <w:iCs/>
                <w:color w:val="222222"/>
                <w:sz w:val="18"/>
                <w:szCs w:val="18"/>
                <w:shd w:val="clear" w:color="auto" w:fill="FFFFFF"/>
              </w:rPr>
              <w:t>11</w:t>
            </w:r>
            <w:r w:rsidRPr="00C83B39">
              <w:rPr>
                <w:rFonts w:ascii="Times New Roman" w:hAnsi="Times New Roman" w:cs="Times New Roman"/>
                <w:color w:val="222222"/>
                <w:sz w:val="18"/>
                <w:szCs w:val="18"/>
                <w:shd w:val="clear" w:color="auto" w:fill="FFFFFF"/>
              </w:rPr>
              <w:t>(10), p.73.</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Service quality and customer satisfaction: A case study of hotel industry in Vietnam.</w:t>
            </w:r>
          </w:p>
        </w:tc>
        <w:tc>
          <w:tcPr>
            <w:tcW w:w="108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Vietnam</w:t>
            </w: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 for this study comprised 30 questions. The survey respondent is a mixed sample of individual and group visitors who stayed at least one night at examined hotel</w:t>
            </w:r>
          </w:p>
        </w:tc>
        <w:tc>
          <w:tcPr>
            <w:tcW w:w="18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regression results supported hypotheses related with Reliability, Responsiveness, Assurance, and Empathy.</w:t>
            </w:r>
          </w:p>
        </w:tc>
      </w:tr>
      <w:tr w:rsidR="00146D6B" w:rsidRPr="00C83B39">
        <w:tc>
          <w:tcPr>
            <w:tcW w:w="1668"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z w:val="18"/>
                <w:szCs w:val="18"/>
                <w:shd w:val="clear" w:color="auto" w:fill="FFFFFF"/>
              </w:rPr>
              <w:t xml:space="preserve">Phi, H.D., Thanh, L.P. and Nguyen Viet, B., 2018. </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Effects of service quality on customer satisfaction and customer loyalty: A case of 4-and 5-star hotels in Ho Chi Minh City, Vietnam. </w:t>
            </w:r>
          </w:p>
        </w:tc>
        <w:tc>
          <w:tcPr>
            <w:tcW w:w="1085"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Vietnam</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rPr>
            </w:pP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This study conducted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the sampling technique of using direct interview methods from 322 respondents using service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at 4 - 5 star hotel in HCM city, Viet Nam.</w:t>
            </w:r>
          </w:p>
        </w:tc>
        <w:tc>
          <w:tcPr>
            <w:tcW w:w="18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Satisfaction of customers with services from 4- and 5-star hotels is directly affected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by five components of the service quality (reliability, responsiveness, website usefulness, tangibles, and empathy), and therefore hypotheses H1, H2, H3,  H4, and H5  are accepted.</w:t>
            </w:r>
          </w:p>
        </w:tc>
      </w:tr>
      <w:tr w:rsidR="00146D6B" w:rsidRPr="00C83B39">
        <w:tc>
          <w:tcPr>
            <w:tcW w:w="1668"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Nguyen, Q., Nisar, T.M., Knox, D. and Prabhakar, G.P., 2018.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Understanding customer satisfaction in the UK quick service restaurant industry: The influence of the tangible attributes of perceived service quality. </w:t>
            </w:r>
          </w:p>
        </w:tc>
        <w:tc>
          <w:tcPr>
            <w:tcW w:w="1085"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UK</w:t>
            </w: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147 questionnaire responses were collected from the customers at two KFC restaurants, two McDonald’s restaurants, and one Burger King Restaurant in the city of Bristol, in the south-west of England, in the United Kingdom.</w:t>
            </w:r>
          </w:p>
        </w:tc>
        <w:tc>
          <w:tcPr>
            <w:tcW w:w="18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With a supported result of all hypothesises, it proved that Tangibles  (H1), Reliability (H2), Responsiveness (H3), Assurance(H4), and Empathy(H5), variables respectively have a positive relationship with </w:t>
            </w:r>
            <w:r w:rsidRPr="00C83B39">
              <w:rPr>
                <w:rFonts w:ascii="Times New Roman" w:hAnsi="Times New Roman" w:cs="Times New Roman"/>
              </w:rPr>
              <w:lastRenderedPageBreak/>
              <w:t>customer satisfaction in UK fast food restaurants.</w:t>
            </w:r>
          </w:p>
        </w:tc>
      </w:tr>
      <w:tr w:rsidR="00146D6B" w:rsidRPr="00C83B39">
        <w:tc>
          <w:tcPr>
            <w:tcW w:w="1668"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lastRenderedPageBreak/>
              <w:t xml:space="preserve">Ali, M. and Raza, S.A., 2017.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Service quality perception and customer satisfaction in Islamic banks of Pakistan: the modified SERVQUAL model.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085"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Pakistan</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a sample of total 477 respondents who are Islamic bank customers based in Karachi, Pakistan.</w:t>
            </w:r>
          </w:p>
        </w:tc>
        <w:tc>
          <w:tcPr>
            <w:tcW w:w="18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findings confirm that all the hypotheses, that is, H1–H6 (compliance, tangibles, assurance, reliability, responsiveness, and empathy), of the study are accepted. Hence, the six dimensions of the SERVQUAL model have a positive and significant impact on customer satisfaction.</w:t>
            </w:r>
          </w:p>
        </w:tc>
      </w:tr>
      <w:tr w:rsidR="00146D6B" w:rsidRPr="00C83B39">
        <w:tc>
          <w:tcPr>
            <w:tcW w:w="1668"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Jahmani, A., 2017.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EFFECT OF ROYAL JORDANIAN AIRLINE SERVICE QUALITY ON PASSENGERS'SATISFACTION. </w:t>
            </w:r>
          </w:p>
        </w:tc>
        <w:tc>
          <w:tcPr>
            <w:tcW w:w="1085"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Jordan</w:t>
            </w: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 was pilot studied through its convenient distribution to 50 passengers who were selected on a base of who travel by Royal Jordanian and just arrive in the airport</w:t>
            </w:r>
          </w:p>
        </w:tc>
        <w:tc>
          <w:tcPr>
            <w:tcW w:w="18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result indicated that overall model (tangibles, assurance, reliability, responsiveness, and empathy) was statistically significant relationship between service quality and passengers satisfaction.</w:t>
            </w:r>
          </w:p>
        </w:tc>
      </w:tr>
      <w:tr w:rsidR="00146D6B" w:rsidRPr="00C83B39">
        <w:tc>
          <w:tcPr>
            <w:tcW w:w="1668"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Al-Azzam, A.F.M., 2015.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impact of service quality dimensions on customer satisfaction: A field study of Arab bank in Irbid city, Jordan.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085"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Irbid city, Jordan. </w:t>
            </w:r>
          </w:p>
        </w:tc>
        <w:tc>
          <w:tcPr>
            <w:tcW w:w="175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selected 400 respondents that participated in the study.</w:t>
            </w:r>
          </w:p>
        </w:tc>
        <w:tc>
          <w:tcPr>
            <w:tcW w:w="183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All the five dimensions of SERVQUAL are significant with customer satisfaction at the level p &lt; .05.</w:t>
            </w:r>
          </w:p>
        </w:tc>
      </w:tr>
    </w:tbl>
    <w:p w:rsidR="00146D6B" w:rsidRPr="00C83B39" w:rsidRDefault="00146D6B">
      <w:pPr>
        <w:rPr>
          <w:rFonts w:ascii="Times New Roman" w:hAnsi="Times New Roman" w:cs="Times New Roman"/>
        </w:rPr>
      </w:pPr>
    </w:p>
    <w:p w:rsidR="00146D6B" w:rsidRPr="00C83B39" w:rsidRDefault="00C806BF">
      <w:pPr>
        <w:rPr>
          <w:rFonts w:ascii="Times New Roman" w:hAnsi="Times New Roman" w:cs="Times New Roman"/>
          <w:b/>
        </w:rPr>
      </w:pPr>
      <w:r w:rsidRPr="00C83B39">
        <w:rPr>
          <w:rFonts w:ascii="Times New Roman" w:hAnsi="Times New Roman" w:cs="Times New Roman"/>
          <w:b/>
        </w:rPr>
        <w:t>Empathy</w:t>
      </w:r>
    </w:p>
    <w:tbl>
      <w:tblPr>
        <w:tblStyle w:val="TableGrid"/>
        <w:tblW w:w="9242" w:type="dxa"/>
        <w:tblLayout w:type="fixed"/>
        <w:tblLook w:val="04A0"/>
      </w:tblPr>
      <w:tblGrid>
        <w:gridCol w:w="1527"/>
        <w:gridCol w:w="2901"/>
        <w:gridCol w:w="1156"/>
        <w:gridCol w:w="1684"/>
        <w:gridCol w:w="1974"/>
      </w:tblGrid>
      <w:tr w:rsidR="00146D6B" w:rsidRPr="00C83B39">
        <w:tc>
          <w:tcPr>
            <w:tcW w:w="152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Study</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Title </w:t>
            </w:r>
          </w:p>
        </w:tc>
        <w:tc>
          <w:tcPr>
            <w:tcW w:w="115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Country</w:t>
            </w: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Data</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Major Findings</w:t>
            </w:r>
          </w:p>
        </w:tc>
      </w:tr>
      <w:tr w:rsidR="00146D6B" w:rsidRPr="00C83B39">
        <w:tc>
          <w:tcPr>
            <w:tcW w:w="152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Pohyae, S., Romle, A.R., Saleh, N.H., </w:t>
            </w:r>
            <w:r w:rsidRPr="00C83B39">
              <w:rPr>
                <w:rFonts w:ascii="Times New Roman" w:hAnsi="Times New Roman" w:cs="Times New Roman"/>
              </w:rPr>
              <w:lastRenderedPageBreak/>
              <w:t>Saleh, S. and Mohamood, K.B.</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 xml:space="preserve">The Relationship Between Service Quality and Student Satisfaction: The Case of </w:t>
            </w:r>
            <w:r w:rsidRPr="00C83B39">
              <w:rPr>
                <w:rFonts w:ascii="Times New Roman" w:hAnsi="Times New Roman" w:cs="Times New Roman"/>
              </w:rPr>
              <w:lastRenderedPageBreak/>
              <w:t>International Students in Public University</w:t>
            </w:r>
          </w:p>
        </w:tc>
        <w:tc>
          <w:tcPr>
            <w:tcW w:w="115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Malaysia</w:t>
            </w: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400 questionnaires distributed to </w:t>
            </w:r>
            <w:r w:rsidRPr="00C83B39">
              <w:rPr>
                <w:rFonts w:ascii="Times New Roman" w:hAnsi="Times New Roman" w:cs="Times New Roman"/>
              </w:rPr>
              <w:lastRenderedPageBreak/>
              <w:t>international students in the university. In this study, 250 answers are useful for the further analysis</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 xml:space="preserve">There is a significant relationship </w:t>
            </w:r>
            <w:r w:rsidRPr="00C83B39">
              <w:rPr>
                <w:rFonts w:ascii="Times New Roman" w:hAnsi="Times New Roman" w:cs="Times New Roman"/>
              </w:rPr>
              <w:lastRenderedPageBreak/>
              <w:t>between empathy and student satisfaction</w:t>
            </w:r>
          </w:p>
        </w:tc>
      </w:tr>
      <w:tr w:rsidR="00146D6B" w:rsidRPr="00C83B39">
        <w:tc>
          <w:tcPr>
            <w:tcW w:w="152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Tompkins, K.A., Brecht, K., Tucker, B., Neander, L.L. and Swift, J.K.</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Who matters most? The contribution of faculty, student-peers, and outside support in predicting graduate student satisfaction.</w:t>
            </w:r>
          </w:p>
        </w:tc>
        <w:tc>
          <w:tcPr>
            <w:tcW w:w="115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America</w:t>
            </w: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survey distributed to 228 graduate students enrolled in clinical, counseling, or combined professional psychology doctoral programs accredited by the APA.</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There is a significant relationship  between both faculty support and  student-peer support and student’s program satisfaction</w:t>
            </w:r>
          </w:p>
        </w:tc>
      </w:tr>
      <w:tr w:rsidR="00146D6B" w:rsidRPr="00C83B39">
        <w:tc>
          <w:tcPr>
            <w:tcW w:w="1527"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hd w:val="clear" w:color="auto" w:fill="FFFFFF"/>
              </w:rPr>
              <w:t>Mahmoud, A.B. and Grigoriou, N.</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hd w:val="clear" w:color="auto" w:fill="FFFFFF"/>
              </w:rPr>
              <w:t>When empathy hurts: Modelling university students’ word of mouth behaviour in public vs. private universities in Syria. </w:t>
            </w:r>
          </w:p>
        </w:tc>
        <w:tc>
          <w:tcPr>
            <w:tcW w:w="115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Syria</w:t>
            </w: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survey was administered to 1,500 students during classes using a convenience sampling that resulted in 302 usable responses.</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 Faculty individualised attention and support staff helpfulness are positively related to student satisfaction.</w:t>
            </w:r>
          </w:p>
        </w:tc>
      </w:tr>
      <w:tr w:rsidR="00146D6B" w:rsidRPr="00C83B39">
        <w:tc>
          <w:tcPr>
            <w:tcW w:w="1527"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hd w:val="clear" w:color="auto" w:fill="FFFFFF"/>
              </w:rPr>
              <w:t>Kajenthiran, K. and Karunanithy, M., 2015.</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SERVICE QUALITY AND STUDENT SATISFACTION: A CASE STUDY OF PRIVATE EXTERNAL HIGHER EDUCATION INSTITUTONS IN JAFFNA, SRI LANKA.</w:t>
            </w:r>
          </w:p>
        </w:tc>
        <w:tc>
          <w:tcPr>
            <w:tcW w:w="115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Sri Lanka</w:t>
            </w: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Researchers have distributed 120 questionnaires for every institution. After all, 200 respondents completed (100 from New College of High Studies, Jaffna and 100 from Jaffna College Undergraduate Department)</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accepted hypothesis, the result showed that there is a significant relationship between empathy in service quality and student satisfaction</w:t>
            </w:r>
          </w:p>
        </w:tc>
      </w:tr>
      <w:tr w:rsidR="00146D6B" w:rsidRPr="00C83B39">
        <w:tc>
          <w:tcPr>
            <w:tcW w:w="1527"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z w:val="18"/>
                <w:szCs w:val="18"/>
                <w:shd w:val="clear" w:color="auto" w:fill="FFFFFF"/>
              </w:rPr>
              <w:t xml:space="preserve">Minh, N.H., Ha, N.T., Anh, P.C. and Matsui, Y., 2015. Service quality and customer satisfaction: A case study of hotel industry in </w:t>
            </w:r>
            <w:r w:rsidRPr="00C83B39">
              <w:rPr>
                <w:rFonts w:ascii="Times New Roman" w:hAnsi="Times New Roman" w:cs="Times New Roman"/>
                <w:color w:val="222222"/>
                <w:sz w:val="18"/>
                <w:szCs w:val="18"/>
                <w:shd w:val="clear" w:color="auto" w:fill="FFFFFF"/>
              </w:rPr>
              <w:lastRenderedPageBreak/>
              <w:t>Vietnam. </w:t>
            </w:r>
            <w:r w:rsidRPr="00C83B39">
              <w:rPr>
                <w:rFonts w:ascii="Times New Roman" w:hAnsi="Times New Roman" w:cs="Times New Roman"/>
                <w:i/>
                <w:iCs/>
                <w:color w:val="222222"/>
                <w:sz w:val="18"/>
                <w:szCs w:val="18"/>
                <w:shd w:val="clear" w:color="auto" w:fill="FFFFFF"/>
              </w:rPr>
              <w:t>Asian Social Science</w:t>
            </w:r>
            <w:r w:rsidRPr="00C83B39">
              <w:rPr>
                <w:rFonts w:ascii="Times New Roman" w:hAnsi="Times New Roman" w:cs="Times New Roman"/>
                <w:color w:val="222222"/>
                <w:sz w:val="18"/>
                <w:szCs w:val="18"/>
                <w:shd w:val="clear" w:color="auto" w:fill="FFFFFF"/>
              </w:rPr>
              <w:t>, </w:t>
            </w:r>
            <w:r w:rsidRPr="00C83B39">
              <w:rPr>
                <w:rFonts w:ascii="Times New Roman" w:hAnsi="Times New Roman" w:cs="Times New Roman"/>
                <w:i/>
                <w:iCs/>
                <w:color w:val="222222"/>
                <w:sz w:val="18"/>
                <w:szCs w:val="18"/>
                <w:shd w:val="clear" w:color="auto" w:fill="FFFFFF"/>
              </w:rPr>
              <w:t>11</w:t>
            </w:r>
            <w:r w:rsidRPr="00C83B39">
              <w:rPr>
                <w:rFonts w:ascii="Times New Roman" w:hAnsi="Times New Roman" w:cs="Times New Roman"/>
                <w:color w:val="222222"/>
                <w:sz w:val="18"/>
                <w:szCs w:val="18"/>
                <w:shd w:val="clear" w:color="auto" w:fill="FFFFFF"/>
              </w:rPr>
              <w:t>(10), p.73.</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lastRenderedPageBreak/>
              <w:t>Service quality and customer satisfaction: A case study of hotel industry in Vietnam.</w:t>
            </w:r>
          </w:p>
        </w:tc>
        <w:tc>
          <w:tcPr>
            <w:tcW w:w="115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Vietnam</w:t>
            </w: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Questionnaire for this study comprised 30 questions. The survey respondent is a mixed sample of </w:t>
            </w:r>
            <w:r w:rsidRPr="00C83B39">
              <w:rPr>
                <w:rFonts w:ascii="Times New Roman" w:hAnsi="Times New Roman" w:cs="Times New Roman"/>
              </w:rPr>
              <w:lastRenderedPageBreak/>
              <w:t>individual and group visitors who stayed at least one night at examined hotel</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lastRenderedPageBreak/>
              <w:t>The regression results supported hypotheses related with Reliability, Responsiveness, Assurance, and Empathy.</w:t>
            </w:r>
          </w:p>
        </w:tc>
      </w:tr>
      <w:tr w:rsidR="00146D6B" w:rsidRPr="00C83B39">
        <w:tc>
          <w:tcPr>
            <w:tcW w:w="1527" w:type="dxa"/>
          </w:tcPr>
          <w:p w:rsidR="00146D6B" w:rsidRPr="00C83B39" w:rsidRDefault="00C806BF">
            <w:pPr>
              <w:spacing w:after="0" w:line="240" w:lineRule="auto"/>
              <w:rPr>
                <w:rFonts w:ascii="Times New Roman" w:hAnsi="Times New Roman" w:cs="Times New Roman"/>
                <w:color w:val="222222"/>
                <w:shd w:val="clear" w:color="auto" w:fill="FFFFFF"/>
              </w:rPr>
            </w:pPr>
            <w:r w:rsidRPr="00C83B39">
              <w:rPr>
                <w:rFonts w:ascii="Times New Roman" w:hAnsi="Times New Roman" w:cs="Times New Roman"/>
                <w:color w:val="222222"/>
                <w:sz w:val="18"/>
                <w:szCs w:val="18"/>
                <w:shd w:val="clear" w:color="auto" w:fill="FFFFFF"/>
              </w:rPr>
              <w:lastRenderedPageBreak/>
              <w:t xml:space="preserve">Phi, H.D., Thanh, L.P. and Nguyen Viet, B., 2018. </w:t>
            </w:r>
          </w:p>
        </w:tc>
        <w:tc>
          <w:tcPr>
            <w:tcW w:w="2901"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color w:val="222222"/>
                <w:sz w:val="18"/>
                <w:szCs w:val="18"/>
                <w:shd w:val="clear" w:color="auto" w:fill="FFFFFF"/>
              </w:rPr>
              <w:t>Effects of service quality on customer satisfaction and customer loyalty: A case of 4-and 5-star hotels in Ho Chi Minh City, Vietnam. </w:t>
            </w:r>
          </w:p>
        </w:tc>
        <w:tc>
          <w:tcPr>
            <w:tcW w:w="1156"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Vietnam</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rPr>
            </w:pP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This study conducted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the sampling technique of using direct interview methods from 322 respondents using service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at 4 - 5 star hotel in HCM city, Viet Nam.</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Satisfaction of customers with services from 4- and 5-star hotels is directly affected </w:t>
            </w:r>
          </w:p>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by five components of the service quality (reliability, responsiveness, website usefulness, tangibles, and empathy), and therefore hypotheses H1, H2, H3,  H4, and H5  are accepted.</w:t>
            </w:r>
          </w:p>
        </w:tc>
      </w:tr>
      <w:tr w:rsidR="00146D6B" w:rsidRPr="00C83B39">
        <w:tc>
          <w:tcPr>
            <w:tcW w:w="1527"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Nguyen, Q., Nisar, T.M., Knox, D. and Prabhakar, G.P., 2018.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Understanding customer satisfaction in the UK quick service restaurant industry: The influence of the tangible attributes of perceived service quality. </w:t>
            </w:r>
          </w:p>
        </w:tc>
        <w:tc>
          <w:tcPr>
            <w:tcW w:w="1156"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UK</w:t>
            </w: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147 questionnaire responses were collected from the customers at two KFC restaurants, two McDonald’s restaurants, and one Burger King Restaurant in the city of Bristol, in the south-west of England, in the United Kingdom.</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With a supported result of all hypothesises, it proved that Tangibles  (H1), Reliability (H2), Responsiveness (H3), Assurance(H4), and Empathy(H5), variables respectively have a positive relationship with customer satisfaction in UK fast food restaurants.</w:t>
            </w:r>
          </w:p>
        </w:tc>
      </w:tr>
      <w:tr w:rsidR="00146D6B" w:rsidRPr="00C83B39">
        <w:tc>
          <w:tcPr>
            <w:tcW w:w="1527"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Ali, M. and Raza, S.A., 2017.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Service quality perception and customer satisfaction in Islamic banks of Pakistan: the modified SERVQUAL model.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156"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Pakistan</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a sample of total 477 respondents who are Islamic bank customers based in Karachi, Pakistan.</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 xml:space="preserve">The findings confirm that all the hypotheses, that is, H1–H6 (compliance, tangibles, assurance, reliability, responsiveness, and empathy), of the study are accepted. Hence, the six dimensions of the SERVQUAL </w:t>
            </w:r>
            <w:r w:rsidRPr="00C83B39">
              <w:rPr>
                <w:rFonts w:ascii="Times New Roman" w:hAnsi="Times New Roman" w:cs="Times New Roman"/>
              </w:rPr>
              <w:lastRenderedPageBreak/>
              <w:t>model have a positive and significant impact on customer satisfaction.</w:t>
            </w:r>
          </w:p>
        </w:tc>
      </w:tr>
      <w:tr w:rsidR="00146D6B" w:rsidRPr="00C83B39">
        <w:tc>
          <w:tcPr>
            <w:tcW w:w="1527"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lastRenderedPageBreak/>
              <w:t xml:space="preserve">Jahmani, A., 2017.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EFFECT OF ROYAL JORDANIAN AIRLINE SERVICE QUALITY ON PASSENGERS'SATISFACTION. </w:t>
            </w:r>
          </w:p>
        </w:tc>
        <w:tc>
          <w:tcPr>
            <w:tcW w:w="1156"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Jordan</w:t>
            </w: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Questionnaire was pilot studied through its convenient distribution to 50 passengers who were selected on a base of who travel by Royal Jordanian and just arrive in the airport</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The result indicated that overall model (tangibles, assurance, reliability, responsiveness, and empathy) was statistically significant relationship between service quality and passengers satisfaction.</w:t>
            </w:r>
          </w:p>
        </w:tc>
      </w:tr>
      <w:tr w:rsidR="00146D6B" w:rsidRPr="00C83B39">
        <w:tc>
          <w:tcPr>
            <w:tcW w:w="1527"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 xml:space="preserve">Al-Azzam, A.F.M., 2015. </w:t>
            </w:r>
          </w:p>
        </w:tc>
        <w:tc>
          <w:tcPr>
            <w:tcW w:w="2901"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The impact of service quality dimensions on customer satisfaction: A field study of Arab bank in Irbid city, Jordan. </w:t>
            </w:r>
          </w:p>
          <w:p w:rsidR="00146D6B" w:rsidRPr="00C83B39" w:rsidRDefault="00146D6B">
            <w:pPr>
              <w:spacing w:after="0" w:line="240" w:lineRule="auto"/>
              <w:rPr>
                <w:rFonts w:ascii="Times New Roman" w:hAnsi="Times New Roman" w:cs="Times New Roman"/>
                <w:color w:val="222222"/>
                <w:sz w:val="18"/>
                <w:szCs w:val="18"/>
                <w:shd w:val="clear" w:color="auto" w:fill="FFFFFF"/>
              </w:rPr>
            </w:pPr>
          </w:p>
          <w:p w:rsidR="00146D6B" w:rsidRPr="00C83B39" w:rsidRDefault="00146D6B">
            <w:pPr>
              <w:spacing w:after="0" w:line="240" w:lineRule="auto"/>
              <w:rPr>
                <w:rFonts w:ascii="Times New Roman" w:hAnsi="Times New Roman" w:cs="Times New Roman"/>
                <w:color w:val="222222"/>
                <w:sz w:val="18"/>
                <w:szCs w:val="18"/>
                <w:shd w:val="clear" w:color="auto" w:fill="FFFFFF"/>
              </w:rPr>
            </w:pPr>
          </w:p>
        </w:tc>
        <w:tc>
          <w:tcPr>
            <w:tcW w:w="1156" w:type="dxa"/>
          </w:tcPr>
          <w:p w:rsidR="00146D6B" w:rsidRPr="00C83B39" w:rsidRDefault="00C806BF">
            <w:pPr>
              <w:spacing w:after="0" w:line="240" w:lineRule="auto"/>
              <w:rPr>
                <w:rFonts w:ascii="Times New Roman" w:hAnsi="Times New Roman" w:cs="Times New Roman"/>
                <w:color w:val="222222"/>
                <w:sz w:val="18"/>
                <w:szCs w:val="18"/>
                <w:shd w:val="clear" w:color="auto" w:fill="FFFFFF"/>
              </w:rPr>
            </w:pPr>
            <w:r w:rsidRPr="00C83B39">
              <w:rPr>
                <w:rFonts w:ascii="Times New Roman" w:hAnsi="Times New Roman" w:cs="Times New Roman"/>
                <w:color w:val="222222"/>
                <w:sz w:val="18"/>
                <w:szCs w:val="18"/>
                <w:shd w:val="clear" w:color="auto" w:fill="FFFFFF"/>
              </w:rPr>
              <w:t>Irbid city, Jordan. </w:t>
            </w:r>
          </w:p>
        </w:tc>
        <w:tc>
          <w:tcPr>
            <w:tcW w:w="168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 questionnaire is created and distributed to selected 400 respondents that participated in the study.</w:t>
            </w:r>
          </w:p>
        </w:tc>
        <w:tc>
          <w:tcPr>
            <w:tcW w:w="1974" w:type="dxa"/>
          </w:tcPr>
          <w:p w:rsidR="00146D6B" w:rsidRPr="00C83B39" w:rsidRDefault="00C806BF">
            <w:pPr>
              <w:spacing w:after="0" w:line="240" w:lineRule="auto"/>
              <w:rPr>
                <w:rFonts w:ascii="Times New Roman" w:hAnsi="Times New Roman" w:cs="Times New Roman"/>
              </w:rPr>
            </w:pPr>
            <w:r w:rsidRPr="00C83B39">
              <w:rPr>
                <w:rFonts w:ascii="Times New Roman" w:hAnsi="Times New Roman" w:cs="Times New Roman"/>
              </w:rPr>
              <w:t>All the five dimensions of SERVQUAL are significant with customer satisfaction at the level p &lt; .05.</w:t>
            </w:r>
          </w:p>
        </w:tc>
      </w:tr>
    </w:tbl>
    <w:p w:rsidR="00146D6B" w:rsidRDefault="00146D6B">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Pr="00D90463" w:rsidRDefault="00D90463" w:rsidP="00D90463">
      <w:pPr>
        <w:pStyle w:val="Heading1"/>
        <w:tabs>
          <w:tab w:val="right" w:pos="9026"/>
        </w:tabs>
        <w:spacing w:before="0" w:after="160" w:line="360" w:lineRule="auto"/>
        <w:jc w:val="both"/>
        <w:rPr>
          <w:rFonts w:ascii="Times New Roman" w:hAnsi="Times New Roman" w:cs="Times New Roman"/>
          <w:b/>
          <w:color w:val="auto"/>
          <w:sz w:val="24"/>
          <w:szCs w:val="24"/>
        </w:rPr>
      </w:pPr>
      <w:bookmarkStart w:id="103" w:name="_Toc16161663"/>
      <w:bookmarkStart w:id="104" w:name="_Toc27747574"/>
      <w:r w:rsidRPr="00D90463">
        <w:rPr>
          <w:rFonts w:ascii="Times New Roman" w:hAnsi="Times New Roman" w:cs="Times New Roman"/>
          <w:b/>
          <w:color w:val="auto"/>
          <w:sz w:val="24"/>
          <w:szCs w:val="24"/>
        </w:rPr>
        <w:lastRenderedPageBreak/>
        <w:t>Appendix A: MBA Questionnaire</w:t>
      </w:r>
      <w:bookmarkEnd w:id="103"/>
      <w:bookmarkEnd w:id="104"/>
    </w:p>
    <w:p w:rsidR="00D90463" w:rsidRPr="00E2534A" w:rsidRDefault="00D90463" w:rsidP="00D90463">
      <w:pPr>
        <w:rPr>
          <w:rFonts w:ascii="Arial" w:hAnsi="Arial" w:cs="Arial"/>
          <w:b/>
        </w:rPr>
      </w:pPr>
      <w:r w:rsidRPr="00E2534A">
        <w:rPr>
          <w:rFonts w:ascii="Arial" w:hAnsi="Arial" w:cs="Arial"/>
          <w:b/>
        </w:rPr>
        <w:t xml:space="preserve">SURVEY OF FACTORS AFFECTING UNDERGRADUATES’ SATISFACTION IN </w:t>
      </w:r>
      <w:r>
        <w:rPr>
          <w:rFonts w:ascii="Arial" w:hAnsi="Arial" w:cs="Arial"/>
          <w:b/>
        </w:rPr>
        <w:t>PRIVATE UNIVERSITIES</w:t>
      </w:r>
      <w:r w:rsidRPr="00E2534A">
        <w:rPr>
          <w:rFonts w:ascii="Arial" w:hAnsi="Arial" w:cs="Arial"/>
          <w:b/>
        </w:rPr>
        <w:t xml:space="preserve"> IN SELANGOR, MALAYSIA</w:t>
      </w:r>
    </w:p>
    <w:p w:rsidR="00D90463" w:rsidRDefault="00D90463" w:rsidP="00D90463">
      <w:pPr>
        <w:rPr>
          <w:rFonts w:ascii="Arial" w:hAnsi="Arial" w:cs="Arial"/>
        </w:rPr>
      </w:pPr>
      <w:r>
        <w:rPr>
          <w:rFonts w:ascii="Arial" w:hAnsi="Arial" w:cs="Arial"/>
        </w:rPr>
        <w:t>Dear Sir/ Madam,</w:t>
      </w:r>
    </w:p>
    <w:p w:rsidR="00D90463" w:rsidRDefault="00D90463" w:rsidP="00D90463">
      <w:pPr>
        <w:rPr>
          <w:rFonts w:ascii="Arial" w:hAnsi="Arial" w:cs="Arial"/>
        </w:rPr>
      </w:pPr>
      <w:r>
        <w:rPr>
          <w:rFonts w:ascii="Arial" w:hAnsi="Arial" w:cs="Arial"/>
        </w:rPr>
        <w:t>Thank you for participating in this survey. I am Wong Yee Fong, a MBA student at INTI International University. The purpose of this survey is to identify the factors that affecting undergraduates’ satisfaction in Malaysian Private Universities in Selangor, Malaysia. Your input will be used as materials for completing my MBA final project research study. The researcher sincerely hopes that you would make this study a success by answering all questions thoroughly and honestly.</w:t>
      </w:r>
    </w:p>
    <w:p w:rsidR="00D90463" w:rsidRDefault="00D90463" w:rsidP="00D90463">
      <w:pPr>
        <w:rPr>
          <w:rFonts w:ascii="Arial" w:hAnsi="Arial" w:cs="Arial"/>
        </w:rPr>
      </w:pPr>
      <w:r>
        <w:rPr>
          <w:rFonts w:ascii="Arial" w:hAnsi="Arial" w:cs="Arial"/>
        </w:rPr>
        <w:t>The data collected will be analyzed using statistical tools. Your privacy and all personal information would not be disclosed and be kept confidentially. Kindly complete all questions in each section.</w:t>
      </w:r>
    </w:p>
    <w:p w:rsidR="00D90463" w:rsidRDefault="00D90463" w:rsidP="00D90463">
      <w:pPr>
        <w:rPr>
          <w:rFonts w:ascii="Arial" w:hAnsi="Arial" w:cs="Arial"/>
        </w:rPr>
      </w:pPr>
      <w:r>
        <w:rPr>
          <w:rFonts w:ascii="Arial" w:hAnsi="Arial" w:cs="Arial"/>
        </w:rPr>
        <w:t>Thank you for your cooperation.</w:t>
      </w:r>
    </w:p>
    <w:p w:rsidR="00D90463" w:rsidRDefault="00D90463" w:rsidP="00D90463">
      <w:pPr>
        <w:rPr>
          <w:rFonts w:ascii="Arial" w:hAnsi="Arial" w:cs="Arial"/>
        </w:rPr>
      </w:pPr>
    </w:p>
    <w:p w:rsidR="00D90463" w:rsidRDefault="00D90463" w:rsidP="00D90463">
      <w:pPr>
        <w:rPr>
          <w:rFonts w:ascii="Arial" w:hAnsi="Arial" w:cs="Arial"/>
        </w:rPr>
      </w:pPr>
      <w:r>
        <w:rPr>
          <w:rFonts w:ascii="Arial" w:hAnsi="Arial" w:cs="Arial"/>
        </w:rPr>
        <w:t>Regards,</w:t>
      </w:r>
    </w:p>
    <w:p w:rsidR="00D90463" w:rsidRDefault="00D90463" w:rsidP="00D90463">
      <w:pPr>
        <w:rPr>
          <w:rFonts w:ascii="Arial" w:hAnsi="Arial" w:cs="Arial"/>
        </w:rPr>
      </w:pPr>
      <w:r>
        <w:rPr>
          <w:rFonts w:ascii="Arial" w:hAnsi="Arial" w:cs="Arial"/>
        </w:rPr>
        <w:t>WONG YEE FONG</w:t>
      </w:r>
    </w:p>
    <w:p w:rsidR="00D90463" w:rsidRDefault="00D90463" w:rsidP="00D90463">
      <w:pPr>
        <w:rPr>
          <w:rFonts w:ascii="Arial" w:hAnsi="Arial" w:cs="Arial"/>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Pr="0045281E" w:rsidRDefault="00D90463" w:rsidP="00D90463">
      <w:pPr>
        <w:rPr>
          <w:rFonts w:ascii="Arial" w:hAnsi="Arial" w:cs="Arial"/>
          <w:b/>
        </w:rPr>
      </w:pPr>
      <w:r w:rsidRPr="0045281E">
        <w:rPr>
          <w:rFonts w:ascii="Arial" w:hAnsi="Arial" w:cs="Arial"/>
          <w:b/>
        </w:rPr>
        <w:t>Section A (1-21)</w:t>
      </w:r>
    </w:p>
    <w:p w:rsidR="00D90463" w:rsidRDefault="00D90463" w:rsidP="00D90463">
      <w:pPr>
        <w:rPr>
          <w:rFonts w:ascii="Arial" w:hAnsi="Arial" w:cs="Arial"/>
        </w:rPr>
      </w:pPr>
      <w:r>
        <w:rPr>
          <w:rFonts w:ascii="Arial" w:hAnsi="Arial" w:cs="Arial"/>
        </w:rPr>
        <w:t>Choose 1: Strongly Disagree, 2: Disagree, 3: Neutral, 4: Agree, or 5: Strongly Agree</w:t>
      </w:r>
    </w:p>
    <w:p w:rsidR="00D90463" w:rsidRDefault="00D90463" w:rsidP="00D90463">
      <w:pPr>
        <w:rPr>
          <w:rFonts w:ascii="Arial" w:hAnsi="Arial" w:cs="Arial"/>
          <w:b/>
        </w:rPr>
      </w:pPr>
    </w:p>
    <w:p w:rsidR="00D90463" w:rsidRDefault="00D90463" w:rsidP="00D90463">
      <w:pPr>
        <w:rPr>
          <w:rFonts w:ascii="Arial" w:hAnsi="Arial" w:cs="Arial"/>
          <w:b/>
        </w:rPr>
      </w:pPr>
    </w:p>
    <w:p w:rsidR="00D90463" w:rsidRPr="00E2534A" w:rsidRDefault="00D90463" w:rsidP="00D90463">
      <w:pPr>
        <w:rPr>
          <w:rFonts w:ascii="Arial" w:hAnsi="Arial" w:cs="Arial"/>
          <w:b/>
        </w:rPr>
      </w:pPr>
      <w:r w:rsidRPr="00E2534A">
        <w:rPr>
          <w:rFonts w:ascii="Arial" w:hAnsi="Arial" w:cs="Arial"/>
          <w:b/>
        </w:rPr>
        <w:t>Tangibles</w:t>
      </w:r>
      <w:r>
        <w:rPr>
          <w:rFonts w:ascii="Arial" w:hAnsi="Arial" w:cs="Arial"/>
          <w:b/>
        </w:rPr>
        <w:t xml:space="preserve"> - Including both academic and non academic services</w:t>
      </w:r>
    </w:p>
    <w:p w:rsidR="00D90463" w:rsidRPr="00E2534A" w:rsidRDefault="00D90463" w:rsidP="00D90463">
      <w:pPr>
        <w:rPr>
          <w:rFonts w:ascii="Arial" w:hAnsi="Arial" w:cs="Arial"/>
        </w:rPr>
      </w:pPr>
      <w:r>
        <w:rPr>
          <w:rFonts w:ascii="Arial" w:hAnsi="Arial" w:cs="Arial"/>
        </w:rPr>
        <w:t xml:space="preserve">1. </w:t>
      </w:r>
      <w:r w:rsidRPr="00E2534A">
        <w:rPr>
          <w:rFonts w:ascii="Arial" w:hAnsi="Arial" w:cs="Arial"/>
        </w:rPr>
        <w:t xml:space="preserve">Excellent universities will have modern and up to date equipment (computer labs, swimming pools, learning resource centre, cafeteria, etc.). </w:t>
      </w:r>
    </w:p>
    <w:p w:rsidR="00D90463" w:rsidRPr="00E2534A" w:rsidRDefault="00D90463" w:rsidP="00D90463">
      <w:pPr>
        <w:rPr>
          <w:rFonts w:ascii="Arial" w:hAnsi="Arial" w:cs="Arial"/>
        </w:rPr>
      </w:pPr>
      <w:r>
        <w:rPr>
          <w:rFonts w:ascii="Arial" w:hAnsi="Arial" w:cs="Arial"/>
        </w:rPr>
        <w:t xml:space="preserve">2. </w:t>
      </w:r>
      <w:r w:rsidRPr="00E2534A">
        <w:rPr>
          <w:rFonts w:ascii="Arial" w:hAnsi="Arial" w:cs="Arial"/>
        </w:rPr>
        <w:t xml:space="preserve">Excellent universities will have visual appealing of physical facilities. </w:t>
      </w:r>
    </w:p>
    <w:p w:rsidR="00D90463" w:rsidRPr="00E2534A" w:rsidRDefault="00D90463" w:rsidP="00D90463">
      <w:pPr>
        <w:rPr>
          <w:rFonts w:ascii="Arial" w:hAnsi="Arial" w:cs="Arial"/>
        </w:rPr>
      </w:pPr>
      <w:r>
        <w:rPr>
          <w:rFonts w:ascii="Arial" w:hAnsi="Arial" w:cs="Arial"/>
        </w:rPr>
        <w:t xml:space="preserve">3. </w:t>
      </w:r>
      <w:r w:rsidRPr="00E2534A">
        <w:rPr>
          <w:rFonts w:ascii="Arial" w:hAnsi="Arial" w:cs="Arial"/>
        </w:rPr>
        <w:t xml:space="preserve">Excellent universities will have neat and well-dressed staffs. </w:t>
      </w:r>
    </w:p>
    <w:p w:rsidR="00D90463" w:rsidRPr="00E2534A" w:rsidRDefault="00D90463" w:rsidP="00D90463">
      <w:pPr>
        <w:rPr>
          <w:rFonts w:ascii="Arial" w:hAnsi="Arial" w:cs="Arial"/>
        </w:rPr>
      </w:pPr>
      <w:r>
        <w:rPr>
          <w:rFonts w:ascii="Arial" w:hAnsi="Arial" w:cs="Arial"/>
        </w:rPr>
        <w:t xml:space="preserve">4. </w:t>
      </w:r>
      <w:r w:rsidRPr="00E2534A">
        <w:rPr>
          <w:rFonts w:ascii="Arial" w:hAnsi="Arial" w:cs="Arial"/>
        </w:rPr>
        <w:t xml:space="preserve">Excellent universities will have visual appeal of materials (brochures or statement related with courses and programme). </w:t>
      </w:r>
    </w:p>
    <w:p w:rsidR="00D90463" w:rsidRDefault="00D90463" w:rsidP="00D90463">
      <w:pPr>
        <w:rPr>
          <w:rFonts w:ascii="Arial" w:hAnsi="Arial" w:cs="Arial"/>
          <w:b/>
        </w:rPr>
      </w:pPr>
    </w:p>
    <w:p w:rsidR="00D90463" w:rsidRPr="00E2534A" w:rsidRDefault="00D90463" w:rsidP="00D90463">
      <w:pPr>
        <w:rPr>
          <w:rFonts w:ascii="Arial" w:hAnsi="Arial" w:cs="Arial"/>
          <w:b/>
        </w:rPr>
      </w:pPr>
      <w:r w:rsidRPr="00E2534A">
        <w:rPr>
          <w:rFonts w:ascii="Arial" w:hAnsi="Arial" w:cs="Arial"/>
          <w:b/>
        </w:rPr>
        <w:t xml:space="preserve">Assurance </w:t>
      </w:r>
      <w:r>
        <w:rPr>
          <w:rFonts w:ascii="Arial" w:hAnsi="Arial" w:cs="Arial"/>
          <w:b/>
        </w:rPr>
        <w:t>- Including both academic and non academic services</w:t>
      </w:r>
    </w:p>
    <w:p w:rsidR="00D90463" w:rsidRPr="00E2534A" w:rsidRDefault="00D90463" w:rsidP="00D90463">
      <w:pPr>
        <w:rPr>
          <w:rFonts w:ascii="Arial" w:hAnsi="Arial" w:cs="Arial"/>
        </w:rPr>
      </w:pPr>
      <w:r>
        <w:rPr>
          <w:rFonts w:ascii="Arial" w:hAnsi="Arial" w:cs="Arial" w:hint="eastAsia"/>
        </w:rPr>
        <w:t>5</w:t>
      </w:r>
      <w:r>
        <w:rPr>
          <w:rFonts w:ascii="Arial" w:hAnsi="Arial" w:cs="Arial"/>
        </w:rPr>
        <w:t xml:space="preserve">. </w:t>
      </w:r>
      <w:r w:rsidRPr="00E2534A">
        <w:rPr>
          <w:rFonts w:ascii="Arial" w:hAnsi="Arial" w:cs="Arial"/>
        </w:rPr>
        <w:t>The behaviour of staffs of excellent universities will instil confident in students.</w:t>
      </w:r>
    </w:p>
    <w:p w:rsidR="00D90463" w:rsidRPr="00E2534A" w:rsidRDefault="00D90463" w:rsidP="00D90463">
      <w:pPr>
        <w:rPr>
          <w:rFonts w:ascii="Arial" w:hAnsi="Arial" w:cs="Arial"/>
        </w:rPr>
      </w:pPr>
      <w:r>
        <w:rPr>
          <w:rFonts w:ascii="Arial" w:hAnsi="Arial" w:cs="Arial" w:hint="eastAsia"/>
        </w:rPr>
        <w:t>6</w:t>
      </w:r>
      <w:r>
        <w:rPr>
          <w:rFonts w:ascii="Arial" w:hAnsi="Arial" w:cs="Arial"/>
        </w:rPr>
        <w:t xml:space="preserve">. </w:t>
      </w:r>
      <w:r w:rsidRPr="00E2534A">
        <w:rPr>
          <w:rFonts w:ascii="Arial" w:hAnsi="Arial" w:cs="Arial"/>
        </w:rPr>
        <w:t xml:space="preserve">Students of excellent universities will feel safe while receiving services from staffs. </w:t>
      </w:r>
    </w:p>
    <w:p w:rsidR="00D90463" w:rsidRPr="00E2534A" w:rsidRDefault="00D90463" w:rsidP="00D90463">
      <w:pPr>
        <w:rPr>
          <w:rFonts w:ascii="Arial" w:hAnsi="Arial" w:cs="Arial"/>
        </w:rPr>
      </w:pPr>
      <w:r>
        <w:rPr>
          <w:rFonts w:ascii="Arial" w:hAnsi="Arial" w:cs="Arial" w:hint="eastAsia"/>
        </w:rPr>
        <w:t>7</w:t>
      </w:r>
      <w:r>
        <w:rPr>
          <w:rFonts w:ascii="Arial" w:hAnsi="Arial" w:cs="Arial"/>
        </w:rPr>
        <w:t xml:space="preserve">. </w:t>
      </w:r>
      <w:r w:rsidRPr="00E2534A">
        <w:rPr>
          <w:rFonts w:ascii="Arial" w:hAnsi="Arial" w:cs="Arial"/>
        </w:rPr>
        <w:t xml:space="preserve">Staffs of excellent universities are polite with students. </w:t>
      </w:r>
    </w:p>
    <w:p w:rsidR="00D90463" w:rsidRPr="00E2534A" w:rsidRDefault="00D90463" w:rsidP="00D90463">
      <w:pPr>
        <w:rPr>
          <w:rFonts w:ascii="Arial" w:hAnsi="Arial" w:cs="Arial"/>
        </w:rPr>
      </w:pPr>
      <w:r>
        <w:rPr>
          <w:rFonts w:ascii="Arial" w:hAnsi="Arial" w:cs="Arial" w:hint="eastAsia"/>
        </w:rPr>
        <w:t>8</w:t>
      </w:r>
      <w:r>
        <w:rPr>
          <w:rFonts w:ascii="Arial" w:hAnsi="Arial" w:cs="Arial"/>
        </w:rPr>
        <w:t xml:space="preserve">. </w:t>
      </w:r>
      <w:r w:rsidRPr="00E2534A">
        <w:rPr>
          <w:rFonts w:ascii="Arial" w:hAnsi="Arial" w:cs="Arial"/>
        </w:rPr>
        <w:t>Lecturers of excellent universities will have the knowledge to answer students.</w:t>
      </w:r>
    </w:p>
    <w:p w:rsidR="00D90463" w:rsidRDefault="00D90463" w:rsidP="00D90463">
      <w:pPr>
        <w:rPr>
          <w:rFonts w:ascii="Arial" w:hAnsi="Arial" w:cs="Arial"/>
          <w:b/>
        </w:rPr>
      </w:pPr>
    </w:p>
    <w:p w:rsidR="00D90463" w:rsidRPr="00E2534A" w:rsidRDefault="00D90463" w:rsidP="00D90463">
      <w:pPr>
        <w:rPr>
          <w:rFonts w:ascii="Arial" w:hAnsi="Arial" w:cs="Arial"/>
          <w:b/>
        </w:rPr>
      </w:pPr>
      <w:r w:rsidRPr="00E2534A">
        <w:rPr>
          <w:rFonts w:ascii="Arial" w:hAnsi="Arial" w:cs="Arial"/>
          <w:b/>
        </w:rPr>
        <w:t>Reliability</w:t>
      </w:r>
      <w:r>
        <w:rPr>
          <w:rFonts w:ascii="Arial" w:hAnsi="Arial" w:cs="Arial"/>
          <w:b/>
        </w:rPr>
        <w:t xml:space="preserve"> - Including both academic and non academic services</w:t>
      </w:r>
    </w:p>
    <w:p w:rsidR="00D90463" w:rsidRPr="00E2534A" w:rsidRDefault="00D90463" w:rsidP="00D90463">
      <w:pPr>
        <w:rPr>
          <w:rFonts w:ascii="Arial" w:hAnsi="Arial" w:cs="Arial"/>
        </w:rPr>
      </w:pPr>
      <w:r>
        <w:rPr>
          <w:rFonts w:ascii="Arial" w:hAnsi="Arial" w:cs="Arial"/>
        </w:rPr>
        <w:t xml:space="preserve">9. </w:t>
      </w:r>
      <w:r w:rsidRPr="00E2534A">
        <w:rPr>
          <w:rFonts w:ascii="Arial" w:hAnsi="Arial" w:cs="Arial"/>
        </w:rPr>
        <w:t xml:space="preserve">Excellent universities will provide service as promised. </w:t>
      </w:r>
    </w:p>
    <w:p w:rsidR="00D90463" w:rsidRPr="00E2534A" w:rsidRDefault="00D90463" w:rsidP="00D90463">
      <w:pPr>
        <w:rPr>
          <w:rFonts w:ascii="Arial" w:hAnsi="Arial" w:cs="Arial"/>
        </w:rPr>
      </w:pPr>
      <w:r>
        <w:rPr>
          <w:rFonts w:ascii="Arial" w:hAnsi="Arial" w:cs="Arial"/>
        </w:rPr>
        <w:t xml:space="preserve">10. </w:t>
      </w:r>
      <w:r w:rsidRPr="00E2534A">
        <w:rPr>
          <w:rFonts w:ascii="Arial" w:hAnsi="Arial" w:cs="Arial"/>
        </w:rPr>
        <w:t xml:space="preserve">Excellent universities will perform services right at the first time. </w:t>
      </w:r>
    </w:p>
    <w:p w:rsidR="00D90463" w:rsidRPr="00E2534A" w:rsidRDefault="00D90463" w:rsidP="00D90463">
      <w:pPr>
        <w:rPr>
          <w:rFonts w:ascii="Arial" w:hAnsi="Arial" w:cs="Arial"/>
        </w:rPr>
      </w:pPr>
      <w:r>
        <w:rPr>
          <w:rFonts w:ascii="Arial" w:hAnsi="Arial" w:cs="Arial"/>
        </w:rPr>
        <w:t xml:space="preserve">11. </w:t>
      </w:r>
      <w:r w:rsidRPr="00E2534A">
        <w:rPr>
          <w:rFonts w:ascii="Arial" w:hAnsi="Arial" w:cs="Arial"/>
        </w:rPr>
        <w:t xml:space="preserve">Excellent universities will provide services at appointed time. </w:t>
      </w:r>
    </w:p>
    <w:p w:rsidR="00D90463" w:rsidRPr="00E2534A" w:rsidRDefault="00D90463" w:rsidP="00D90463">
      <w:pPr>
        <w:rPr>
          <w:rFonts w:ascii="Arial" w:hAnsi="Arial" w:cs="Arial"/>
        </w:rPr>
      </w:pPr>
      <w:r>
        <w:rPr>
          <w:rFonts w:ascii="Arial" w:hAnsi="Arial" w:cs="Arial"/>
        </w:rPr>
        <w:t xml:space="preserve">12. </w:t>
      </w:r>
      <w:r w:rsidRPr="00E2534A">
        <w:rPr>
          <w:rFonts w:ascii="Arial" w:hAnsi="Arial" w:cs="Arial"/>
        </w:rPr>
        <w:t>Excellent universities will keep error-free records.</w:t>
      </w:r>
    </w:p>
    <w:p w:rsidR="00D90463" w:rsidRPr="00E2534A" w:rsidRDefault="00D90463" w:rsidP="00D90463">
      <w:pPr>
        <w:rPr>
          <w:rFonts w:ascii="Arial" w:hAnsi="Arial" w:cs="Arial"/>
        </w:rPr>
      </w:pPr>
    </w:p>
    <w:p w:rsidR="00D90463" w:rsidRPr="00E2534A" w:rsidRDefault="00D90463" w:rsidP="00D90463">
      <w:pPr>
        <w:rPr>
          <w:rFonts w:ascii="Arial" w:hAnsi="Arial" w:cs="Arial"/>
          <w:b/>
        </w:rPr>
      </w:pPr>
      <w:r w:rsidRPr="00E2534A">
        <w:rPr>
          <w:rFonts w:ascii="Arial" w:hAnsi="Arial" w:cs="Arial"/>
          <w:b/>
        </w:rPr>
        <w:t xml:space="preserve">Responsiveness </w:t>
      </w:r>
      <w:r>
        <w:rPr>
          <w:rFonts w:ascii="Arial" w:hAnsi="Arial" w:cs="Arial"/>
          <w:b/>
        </w:rPr>
        <w:t>- Including both academic and non academic services</w:t>
      </w:r>
    </w:p>
    <w:p w:rsidR="00D90463" w:rsidRPr="00E2534A" w:rsidRDefault="00D90463" w:rsidP="00D90463">
      <w:pPr>
        <w:rPr>
          <w:rFonts w:ascii="Arial" w:hAnsi="Arial" w:cs="Arial"/>
        </w:rPr>
      </w:pPr>
      <w:r>
        <w:rPr>
          <w:rFonts w:ascii="Arial" w:hAnsi="Arial" w:cs="Arial" w:hint="eastAsia"/>
        </w:rPr>
        <w:t>13</w:t>
      </w:r>
      <w:r>
        <w:rPr>
          <w:rFonts w:ascii="Arial" w:hAnsi="Arial" w:cs="Arial"/>
        </w:rPr>
        <w:t xml:space="preserve">. </w:t>
      </w:r>
      <w:r w:rsidRPr="00E2534A">
        <w:rPr>
          <w:rFonts w:ascii="Arial" w:hAnsi="Arial" w:cs="Arial"/>
        </w:rPr>
        <w:t>Staffs of excellent universities will tell students exactly when service will be provided.</w:t>
      </w:r>
    </w:p>
    <w:p w:rsidR="00D90463" w:rsidRPr="00E2534A" w:rsidRDefault="00D90463" w:rsidP="00D90463">
      <w:pPr>
        <w:rPr>
          <w:rFonts w:ascii="Arial" w:hAnsi="Arial" w:cs="Arial"/>
        </w:rPr>
      </w:pPr>
      <w:r>
        <w:rPr>
          <w:rFonts w:ascii="Arial" w:hAnsi="Arial" w:cs="Arial" w:hint="eastAsia"/>
        </w:rPr>
        <w:t>14</w:t>
      </w:r>
      <w:r>
        <w:rPr>
          <w:rFonts w:ascii="Arial" w:hAnsi="Arial" w:cs="Arial"/>
        </w:rPr>
        <w:t xml:space="preserve">. </w:t>
      </w:r>
      <w:r w:rsidRPr="00E2534A">
        <w:rPr>
          <w:rFonts w:ascii="Arial" w:hAnsi="Arial" w:cs="Arial"/>
        </w:rPr>
        <w:t xml:space="preserve">Staffs of excellent universities will give prompt service to students. </w:t>
      </w:r>
    </w:p>
    <w:p w:rsidR="00D90463" w:rsidRPr="00E2534A" w:rsidRDefault="00D90463" w:rsidP="00D90463">
      <w:pPr>
        <w:rPr>
          <w:rFonts w:ascii="Arial" w:hAnsi="Arial" w:cs="Arial"/>
        </w:rPr>
      </w:pPr>
      <w:r>
        <w:rPr>
          <w:rFonts w:ascii="Arial" w:hAnsi="Arial" w:cs="Arial" w:hint="eastAsia"/>
        </w:rPr>
        <w:t>15</w:t>
      </w:r>
      <w:r>
        <w:rPr>
          <w:rFonts w:ascii="Arial" w:hAnsi="Arial" w:cs="Arial"/>
        </w:rPr>
        <w:t xml:space="preserve">. </w:t>
      </w:r>
      <w:r w:rsidRPr="00E2534A">
        <w:rPr>
          <w:rFonts w:ascii="Arial" w:hAnsi="Arial" w:cs="Arial"/>
        </w:rPr>
        <w:t xml:space="preserve">Staffs of excellent universities will always be willing to help students. </w:t>
      </w:r>
    </w:p>
    <w:p w:rsidR="00D90463" w:rsidRPr="00E2534A" w:rsidRDefault="00D90463" w:rsidP="00D90463">
      <w:pPr>
        <w:rPr>
          <w:rFonts w:ascii="Arial" w:hAnsi="Arial" w:cs="Arial"/>
        </w:rPr>
      </w:pPr>
      <w:r>
        <w:rPr>
          <w:rFonts w:ascii="Arial" w:hAnsi="Arial" w:cs="Arial" w:hint="eastAsia"/>
        </w:rPr>
        <w:lastRenderedPageBreak/>
        <w:t>16</w:t>
      </w:r>
      <w:r>
        <w:rPr>
          <w:rFonts w:ascii="Arial" w:hAnsi="Arial" w:cs="Arial"/>
        </w:rPr>
        <w:t xml:space="preserve">. </w:t>
      </w:r>
      <w:r w:rsidRPr="00E2534A">
        <w:rPr>
          <w:rFonts w:ascii="Arial" w:hAnsi="Arial" w:cs="Arial"/>
        </w:rPr>
        <w:t>Staffs of excellent universities will never be too busy to respond to students’ requests.</w:t>
      </w:r>
    </w:p>
    <w:p w:rsidR="00D90463" w:rsidRPr="00E2534A" w:rsidRDefault="00D90463" w:rsidP="00D90463">
      <w:pPr>
        <w:rPr>
          <w:rFonts w:ascii="Arial" w:hAnsi="Arial" w:cs="Arial"/>
          <w:b/>
        </w:rPr>
      </w:pPr>
      <w:r w:rsidRPr="00E2534A">
        <w:rPr>
          <w:rFonts w:ascii="Arial" w:hAnsi="Arial" w:cs="Arial"/>
          <w:b/>
        </w:rPr>
        <w:t>Empathy</w:t>
      </w:r>
      <w:r>
        <w:rPr>
          <w:rFonts w:ascii="Arial" w:hAnsi="Arial" w:cs="Arial"/>
          <w:b/>
        </w:rPr>
        <w:t xml:space="preserve"> - Including both academic and non academic services</w:t>
      </w:r>
    </w:p>
    <w:p w:rsidR="00D90463" w:rsidRPr="00E2534A" w:rsidRDefault="00D90463" w:rsidP="00D90463">
      <w:pPr>
        <w:rPr>
          <w:rFonts w:ascii="Arial" w:hAnsi="Arial" w:cs="Arial"/>
        </w:rPr>
      </w:pPr>
      <w:r>
        <w:rPr>
          <w:rFonts w:ascii="Arial" w:hAnsi="Arial" w:cs="Arial"/>
        </w:rPr>
        <w:t xml:space="preserve">17. </w:t>
      </w:r>
      <w:r w:rsidRPr="00E2534A">
        <w:rPr>
          <w:rFonts w:ascii="Arial" w:hAnsi="Arial" w:cs="Arial"/>
        </w:rPr>
        <w:t xml:space="preserve">Excellent universities will give students individual attention. </w:t>
      </w:r>
    </w:p>
    <w:p w:rsidR="00D90463" w:rsidRPr="00E2534A" w:rsidRDefault="00D90463" w:rsidP="00D90463">
      <w:pPr>
        <w:rPr>
          <w:rFonts w:ascii="Arial" w:hAnsi="Arial" w:cs="Arial"/>
        </w:rPr>
      </w:pPr>
      <w:r>
        <w:rPr>
          <w:rFonts w:ascii="Arial" w:hAnsi="Arial" w:cs="Arial"/>
        </w:rPr>
        <w:t xml:space="preserve">18. </w:t>
      </w:r>
      <w:r w:rsidRPr="00E2534A">
        <w:rPr>
          <w:rFonts w:ascii="Arial" w:hAnsi="Arial" w:cs="Arial"/>
        </w:rPr>
        <w:t xml:space="preserve">Excellent universities will have staffs who give students personal attention. </w:t>
      </w:r>
    </w:p>
    <w:p w:rsidR="00D90463" w:rsidRPr="00E2534A" w:rsidRDefault="00D90463" w:rsidP="00D90463">
      <w:pPr>
        <w:rPr>
          <w:rFonts w:ascii="Arial" w:hAnsi="Arial" w:cs="Arial"/>
        </w:rPr>
      </w:pPr>
      <w:r>
        <w:rPr>
          <w:rFonts w:ascii="Arial" w:hAnsi="Arial" w:cs="Arial"/>
        </w:rPr>
        <w:t xml:space="preserve">19. </w:t>
      </w:r>
      <w:r w:rsidRPr="00E2534A">
        <w:rPr>
          <w:rFonts w:ascii="Arial" w:hAnsi="Arial" w:cs="Arial"/>
        </w:rPr>
        <w:t>Excellent universities will have operating hours convenient to all students.</w:t>
      </w:r>
    </w:p>
    <w:p w:rsidR="00D90463" w:rsidRPr="00E2534A" w:rsidRDefault="00D90463" w:rsidP="00D90463">
      <w:pPr>
        <w:rPr>
          <w:rFonts w:ascii="Arial" w:hAnsi="Arial" w:cs="Arial"/>
        </w:rPr>
      </w:pPr>
      <w:r>
        <w:rPr>
          <w:rFonts w:ascii="Arial" w:hAnsi="Arial" w:cs="Arial"/>
        </w:rPr>
        <w:t xml:space="preserve">20. </w:t>
      </w:r>
      <w:r w:rsidRPr="00E2534A">
        <w:rPr>
          <w:rFonts w:ascii="Arial" w:hAnsi="Arial" w:cs="Arial"/>
        </w:rPr>
        <w:t xml:space="preserve">Staff of excellent universities will keep students’ interest at heart. </w:t>
      </w:r>
    </w:p>
    <w:p w:rsidR="00D90463" w:rsidRPr="00E2534A" w:rsidRDefault="00D90463" w:rsidP="00D90463">
      <w:pPr>
        <w:rPr>
          <w:rFonts w:ascii="Arial" w:hAnsi="Arial" w:cs="Arial"/>
        </w:rPr>
      </w:pPr>
      <w:r>
        <w:rPr>
          <w:rFonts w:ascii="Arial" w:hAnsi="Arial" w:cs="Arial"/>
        </w:rPr>
        <w:t xml:space="preserve">21. </w:t>
      </w:r>
      <w:r w:rsidRPr="00E2534A">
        <w:rPr>
          <w:rFonts w:ascii="Arial" w:hAnsi="Arial" w:cs="Arial"/>
        </w:rPr>
        <w:t>Excellent universities will understand specific needs of students.</w:t>
      </w:r>
    </w:p>
    <w:p w:rsidR="00D90463" w:rsidRPr="00E2534A" w:rsidRDefault="00D90463" w:rsidP="00D90463">
      <w:pPr>
        <w:rPr>
          <w:rFonts w:ascii="Arial" w:hAnsi="Arial" w:cs="Arial"/>
          <w:b/>
        </w:rPr>
      </w:pPr>
    </w:p>
    <w:p w:rsidR="00D90463" w:rsidRPr="00E2534A" w:rsidRDefault="00D90463" w:rsidP="00D90463">
      <w:pPr>
        <w:rPr>
          <w:rFonts w:ascii="Arial" w:hAnsi="Arial" w:cs="Arial"/>
          <w:b/>
        </w:rPr>
      </w:pPr>
      <w:r w:rsidRPr="00E2534A">
        <w:rPr>
          <w:rFonts w:ascii="Arial" w:hAnsi="Arial" w:cs="Arial"/>
          <w:b/>
        </w:rPr>
        <w:t xml:space="preserve">Source: </w:t>
      </w:r>
    </w:p>
    <w:p w:rsidR="00D90463" w:rsidRDefault="00D90463" w:rsidP="00D90463">
      <w:pPr>
        <w:rPr>
          <w:rFonts w:ascii="Arial" w:hAnsi="Arial" w:cs="Arial"/>
        </w:rPr>
      </w:pPr>
      <w:r w:rsidRPr="00E2534A">
        <w:rPr>
          <w:rFonts w:ascii="Arial" w:hAnsi="Arial" w:cs="Arial"/>
        </w:rPr>
        <w:t xml:space="preserve">Adapted from Parasuraman, A., Zeithami, V.A., and Berry, L, (1988). “SERQUAL: A multiple- Item Scale for Masuring Consumer Perceptions of Service Quality,” </w:t>
      </w:r>
      <w:r w:rsidRPr="00E2534A">
        <w:rPr>
          <w:rFonts w:ascii="Arial" w:hAnsi="Arial" w:cs="Arial"/>
          <w:i/>
        </w:rPr>
        <w:t xml:space="preserve">Journal of Retailing. </w:t>
      </w:r>
      <w:r w:rsidRPr="00E2534A">
        <w:rPr>
          <w:rFonts w:ascii="Arial" w:hAnsi="Arial" w:cs="Arial"/>
        </w:rPr>
        <w:t>Vol. 64, pp. 12-40.</w:t>
      </w:r>
    </w:p>
    <w:p w:rsidR="00D90463" w:rsidRDefault="00D90463" w:rsidP="00D90463">
      <w:pPr>
        <w:rPr>
          <w:rFonts w:ascii="Arial" w:hAnsi="Arial" w:cs="Arial"/>
        </w:rPr>
      </w:pPr>
    </w:p>
    <w:p w:rsidR="00D90463" w:rsidRDefault="00D90463" w:rsidP="00D90463">
      <w:pPr>
        <w:rPr>
          <w:rFonts w:ascii="Arial" w:hAnsi="Arial" w:cs="Arial"/>
          <w:b/>
        </w:rPr>
      </w:pPr>
      <w:r w:rsidRPr="00CD5C8F">
        <w:rPr>
          <w:rFonts w:ascii="Arial" w:hAnsi="Arial" w:cs="Arial"/>
          <w:b/>
        </w:rPr>
        <w:t>Satisfaction</w:t>
      </w:r>
      <w:r>
        <w:rPr>
          <w:rFonts w:ascii="Arial" w:hAnsi="Arial" w:cs="Arial"/>
          <w:b/>
        </w:rPr>
        <w:t xml:space="preserve"> - Including both academic and non academic services</w:t>
      </w:r>
    </w:p>
    <w:p w:rsidR="00D90463" w:rsidRDefault="00D90463" w:rsidP="00D90463">
      <w:pPr>
        <w:rPr>
          <w:rFonts w:ascii="Arial" w:hAnsi="Arial" w:cs="Arial"/>
        </w:rPr>
      </w:pPr>
      <w:r>
        <w:rPr>
          <w:rFonts w:ascii="Arial" w:hAnsi="Arial" w:cs="Arial"/>
        </w:rPr>
        <w:t>22. I believed I am satisfied with the services in my university.</w:t>
      </w:r>
    </w:p>
    <w:p w:rsidR="00D90463" w:rsidRDefault="00D90463" w:rsidP="00D90463">
      <w:pPr>
        <w:rPr>
          <w:rFonts w:ascii="Arial" w:hAnsi="Arial" w:cs="Arial"/>
        </w:rPr>
      </w:pPr>
      <w:r>
        <w:rPr>
          <w:rFonts w:ascii="Arial" w:hAnsi="Arial" w:cs="Arial"/>
        </w:rPr>
        <w:t>23. Overall, I feel pleased with the services in my university.</w:t>
      </w:r>
    </w:p>
    <w:p w:rsidR="00D90463" w:rsidRDefault="00D90463" w:rsidP="00D90463">
      <w:pPr>
        <w:rPr>
          <w:rFonts w:ascii="Arial" w:hAnsi="Arial" w:cs="Arial"/>
        </w:rPr>
      </w:pPr>
      <w:r>
        <w:rPr>
          <w:rFonts w:ascii="Arial" w:hAnsi="Arial" w:cs="Arial"/>
        </w:rPr>
        <w:t>24. Overall, I feel pleased with the services in my university.</w:t>
      </w:r>
    </w:p>
    <w:p w:rsidR="00D90463" w:rsidRDefault="00D90463" w:rsidP="00D90463">
      <w:pPr>
        <w:rPr>
          <w:rFonts w:ascii="Arial" w:hAnsi="Arial" w:cs="Arial"/>
        </w:rPr>
      </w:pPr>
      <w:r>
        <w:rPr>
          <w:rFonts w:ascii="Arial" w:hAnsi="Arial" w:cs="Arial"/>
        </w:rPr>
        <w:t>25. My feelings toward my university’s services can be best characterised as.</w:t>
      </w:r>
    </w:p>
    <w:p w:rsidR="00D90463" w:rsidRDefault="00D90463" w:rsidP="00D90463">
      <w:pPr>
        <w:rPr>
          <w:rFonts w:ascii="Arial" w:hAnsi="Arial" w:cs="Arial"/>
        </w:rPr>
      </w:pPr>
    </w:p>
    <w:p w:rsidR="00D90463" w:rsidRPr="001202F7" w:rsidRDefault="00D90463" w:rsidP="00D90463">
      <w:pPr>
        <w:rPr>
          <w:rFonts w:ascii="Arial" w:hAnsi="Arial" w:cs="Arial"/>
          <w:b/>
        </w:rPr>
      </w:pPr>
      <w:r w:rsidRPr="001202F7">
        <w:rPr>
          <w:rFonts w:ascii="Arial" w:hAnsi="Arial" w:cs="Arial"/>
          <w:b/>
        </w:rPr>
        <w:t xml:space="preserve">Source: </w:t>
      </w:r>
    </w:p>
    <w:p w:rsidR="00D90463" w:rsidRPr="001202F7" w:rsidRDefault="00D90463" w:rsidP="00D90463">
      <w:pPr>
        <w:rPr>
          <w:rFonts w:ascii="Arial" w:hAnsi="Arial" w:cs="Arial"/>
          <w:sz w:val="24"/>
          <w:szCs w:val="24"/>
        </w:rPr>
      </w:pPr>
      <w:r w:rsidRPr="001202F7">
        <w:rPr>
          <w:rFonts w:ascii="Arial" w:hAnsi="Arial" w:cs="Arial"/>
          <w:color w:val="222222"/>
          <w:sz w:val="24"/>
          <w:szCs w:val="24"/>
          <w:shd w:val="clear" w:color="auto" w:fill="FFFFFF"/>
        </w:rPr>
        <w:t>Adapted from Malhotra, N.K., 2010. Marketing Research: An Applied Orientation Sixth Edition Pearson Education.</w:t>
      </w:r>
    </w:p>
    <w:p w:rsidR="00D90463" w:rsidRPr="00CD5C8F" w:rsidRDefault="00D90463" w:rsidP="00D90463">
      <w:pPr>
        <w:rPr>
          <w:rFonts w:ascii="Arial" w:hAnsi="Arial" w:cs="Arial"/>
        </w:rPr>
      </w:pPr>
    </w:p>
    <w:p w:rsidR="00D90463" w:rsidRPr="00E2534A" w:rsidRDefault="00D90463" w:rsidP="00D90463">
      <w:pPr>
        <w:rPr>
          <w:rFonts w:ascii="Arial" w:hAnsi="Arial" w:cs="Arial"/>
        </w:rPr>
      </w:pPr>
    </w:p>
    <w:p w:rsidR="00D90463" w:rsidRPr="00E2534A"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p>
    <w:p w:rsidR="00D90463" w:rsidRDefault="00D90463" w:rsidP="00D90463">
      <w:pPr>
        <w:rPr>
          <w:rFonts w:ascii="Arial" w:hAnsi="Arial" w:cs="Arial"/>
          <w:b/>
        </w:rPr>
      </w:pPr>
      <w:r>
        <w:rPr>
          <w:rFonts w:ascii="Arial" w:hAnsi="Arial" w:cs="Arial"/>
          <w:b/>
        </w:rPr>
        <w:t>Section B (26-30)</w:t>
      </w:r>
    </w:p>
    <w:p w:rsidR="00D90463" w:rsidRPr="00E2534A" w:rsidRDefault="00D90463" w:rsidP="00D90463">
      <w:pPr>
        <w:rPr>
          <w:rFonts w:ascii="Arial" w:hAnsi="Arial" w:cs="Arial"/>
          <w:b/>
        </w:rPr>
      </w:pPr>
      <w:r w:rsidRPr="00E2534A">
        <w:rPr>
          <w:rFonts w:ascii="Arial" w:hAnsi="Arial" w:cs="Arial"/>
          <w:b/>
        </w:rPr>
        <w:t>Demographic Information</w:t>
      </w:r>
    </w:p>
    <w:p w:rsidR="00D90463" w:rsidRPr="00E2534A" w:rsidRDefault="00D90463" w:rsidP="00D90463">
      <w:pPr>
        <w:rPr>
          <w:rFonts w:ascii="Arial" w:hAnsi="Arial" w:cs="Arial"/>
        </w:rPr>
      </w:pPr>
      <w:r>
        <w:rPr>
          <w:rFonts w:ascii="Arial" w:hAnsi="Arial" w:cs="Arial"/>
        </w:rPr>
        <w:t xml:space="preserve">26. </w:t>
      </w:r>
      <w:r w:rsidRPr="00E2534A">
        <w:rPr>
          <w:rFonts w:ascii="Arial" w:hAnsi="Arial" w:cs="Arial"/>
        </w:rPr>
        <w:t>Gender</w:t>
      </w:r>
    </w:p>
    <w:p w:rsidR="00D90463" w:rsidRPr="00E2534A" w:rsidRDefault="00D90463" w:rsidP="00D90463">
      <w:pPr>
        <w:rPr>
          <w:rFonts w:ascii="Arial" w:hAnsi="Arial" w:cs="Arial"/>
        </w:rPr>
      </w:pPr>
      <w:r w:rsidRPr="00E2534A">
        <w:rPr>
          <w:rFonts w:ascii="Arial" w:hAnsi="Arial" w:cs="Arial"/>
        </w:rPr>
        <w:t>○</w:t>
      </w:r>
      <w:r w:rsidRPr="00E2534A">
        <w:rPr>
          <w:rFonts w:ascii="Arial" w:hAnsi="Arial" w:cs="Arial"/>
        </w:rPr>
        <w:tab/>
        <w:t>Male</w:t>
      </w:r>
    </w:p>
    <w:p w:rsidR="00D90463" w:rsidRPr="00E2534A" w:rsidRDefault="00D90463" w:rsidP="00D90463">
      <w:pPr>
        <w:rPr>
          <w:rFonts w:ascii="Arial" w:hAnsi="Arial" w:cs="Arial"/>
        </w:rPr>
      </w:pPr>
      <w:r w:rsidRPr="00E2534A">
        <w:rPr>
          <w:rFonts w:ascii="Arial" w:hAnsi="Arial" w:cs="Arial"/>
        </w:rPr>
        <w:t>○</w:t>
      </w:r>
      <w:r w:rsidRPr="00E2534A">
        <w:rPr>
          <w:rFonts w:ascii="Arial" w:hAnsi="Arial" w:cs="Arial"/>
        </w:rPr>
        <w:tab/>
        <w:t>Female</w:t>
      </w:r>
    </w:p>
    <w:p w:rsidR="00D90463" w:rsidRPr="00E2534A" w:rsidRDefault="00D90463" w:rsidP="00D90463">
      <w:pPr>
        <w:rPr>
          <w:rFonts w:ascii="Arial" w:hAnsi="Arial" w:cs="Arial"/>
        </w:rPr>
      </w:pPr>
    </w:p>
    <w:p w:rsidR="00D90463" w:rsidRPr="00E2534A" w:rsidRDefault="00D90463" w:rsidP="00D90463">
      <w:pPr>
        <w:rPr>
          <w:rFonts w:ascii="Arial" w:hAnsi="Arial" w:cs="Arial"/>
        </w:rPr>
      </w:pPr>
      <w:r>
        <w:rPr>
          <w:rFonts w:ascii="Arial" w:hAnsi="Arial" w:cs="Arial"/>
        </w:rPr>
        <w:t xml:space="preserve">27. </w:t>
      </w:r>
      <w:r w:rsidRPr="00E2534A">
        <w:rPr>
          <w:rFonts w:ascii="Arial" w:hAnsi="Arial" w:cs="Arial"/>
        </w:rPr>
        <w:t>Age</w:t>
      </w:r>
    </w:p>
    <w:p w:rsidR="00D90463" w:rsidRPr="00E2534A" w:rsidRDefault="00D90463" w:rsidP="00D90463">
      <w:pPr>
        <w:rPr>
          <w:rFonts w:ascii="Arial" w:hAnsi="Arial" w:cs="Arial"/>
        </w:rPr>
      </w:pPr>
      <w:r w:rsidRPr="00E2534A">
        <w:rPr>
          <w:rFonts w:ascii="Arial" w:hAnsi="Arial" w:cs="Arial"/>
        </w:rPr>
        <w:t>○</w:t>
      </w:r>
      <w:r w:rsidRPr="00E2534A">
        <w:rPr>
          <w:rFonts w:ascii="Arial" w:hAnsi="Arial" w:cs="Arial"/>
        </w:rPr>
        <w:tab/>
        <w:t>21-25 years old</w:t>
      </w:r>
    </w:p>
    <w:p w:rsidR="00D90463" w:rsidRPr="00E2534A" w:rsidRDefault="00D90463" w:rsidP="00D90463">
      <w:pPr>
        <w:rPr>
          <w:rFonts w:ascii="Arial" w:hAnsi="Arial" w:cs="Arial"/>
        </w:rPr>
      </w:pPr>
      <w:r w:rsidRPr="00E2534A">
        <w:rPr>
          <w:rFonts w:ascii="Arial" w:hAnsi="Arial" w:cs="Arial"/>
        </w:rPr>
        <w:t>○</w:t>
      </w:r>
      <w:r w:rsidRPr="00E2534A">
        <w:rPr>
          <w:rFonts w:ascii="Arial" w:hAnsi="Arial" w:cs="Arial"/>
        </w:rPr>
        <w:tab/>
        <w:t>26-30 years old</w:t>
      </w:r>
    </w:p>
    <w:p w:rsidR="00D90463" w:rsidRPr="00E2534A" w:rsidRDefault="00D90463" w:rsidP="00D90463">
      <w:pPr>
        <w:rPr>
          <w:rFonts w:ascii="Arial" w:hAnsi="Arial" w:cs="Arial"/>
        </w:rPr>
      </w:pPr>
      <w:r w:rsidRPr="00E2534A">
        <w:rPr>
          <w:rFonts w:ascii="Arial" w:hAnsi="Arial" w:cs="Arial"/>
        </w:rPr>
        <w:t>○</w:t>
      </w:r>
      <w:r w:rsidRPr="00E2534A">
        <w:rPr>
          <w:rFonts w:ascii="Arial" w:hAnsi="Arial" w:cs="Arial"/>
        </w:rPr>
        <w:tab/>
        <w:t>31-35 years old</w:t>
      </w:r>
    </w:p>
    <w:p w:rsidR="00D90463" w:rsidRPr="00E2534A" w:rsidRDefault="00D90463" w:rsidP="00D90463">
      <w:pPr>
        <w:rPr>
          <w:rFonts w:ascii="Arial" w:hAnsi="Arial" w:cs="Arial"/>
        </w:rPr>
      </w:pPr>
      <w:r w:rsidRPr="00E2534A">
        <w:rPr>
          <w:rFonts w:ascii="Arial" w:hAnsi="Arial" w:cs="Arial"/>
        </w:rPr>
        <w:t>○</w:t>
      </w:r>
      <w:r w:rsidRPr="00E2534A">
        <w:rPr>
          <w:rFonts w:ascii="Arial" w:hAnsi="Arial" w:cs="Arial"/>
        </w:rPr>
        <w:tab/>
        <w:t>More than 35 years old</w:t>
      </w:r>
    </w:p>
    <w:p w:rsidR="00D90463" w:rsidRDefault="00D90463" w:rsidP="00D90463">
      <w:pPr>
        <w:rPr>
          <w:rFonts w:ascii="Arial" w:hAnsi="Arial" w:cs="Arial"/>
        </w:rPr>
      </w:pPr>
    </w:p>
    <w:p w:rsidR="00D90463" w:rsidRDefault="00D90463" w:rsidP="00D90463">
      <w:pPr>
        <w:rPr>
          <w:rFonts w:ascii="Arial" w:hAnsi="Arial" w:cs="Arial"/>
        </w:rPr>
      </w:pPr>
    </w:p>
    <w:p w:rsidR="00D90463" w:rsidRDefault="00D90463" w:rsidP="00D90463">
      <w:pPr>
        <w:rPr>
          <w:rFonts w:ascii="Arial" w:hAnsi="Arial" w:cs="Arial"/>
        </w:rPr>
      </w:pPr>
      <w:r>
        <w:rPr>
          <w:rFonts w:ascii="Arial" w:hAnsi="Arial" w:cs="Arial"/>
        </w:rPr>
        <w:t xml:space="preserve">28. </w:t>
      </w:r>
      <w:r w:rsidRPr="00E2534A">
        <w:rPr>
          <w:rFonts w:ascii="Arial" w:hAnsi="Arial" w:cs="Arial"/>
        </w:rPr>
        <w:t>Education</w:t>
      </w:r>
    </w:p>
    <w:p w:rsidR="00D90463" w:rsidRDefault="00D90463" w:rsidP="00D90463">
      <w:pPr>
        <w:rPr>
          <w:rFonts w:ascii="Arial" w:hAnsi="Arial" w:cs="Arial"/>
        </w:rPr>
      </w:pPr>
      <w:r w:rsidRPr="00E2534A">
        <w:rPr>
          <w:rFonts w:ascii="Arial" w:hAnsi="Arial" w:cs="Arial"/>
        </w:rPr>
        <w:t>○</w:t>
      </w:r>
      <w:r w:rsidRPr="00E2534A">
        <w:rPr>
          <w:rFonts w:ascii="Arial" w:hAnsi="Arial" w:cs="Arial"/>
        </w:rPr>
        <w:tab/>
      </w:r>
      <w:r>
        <w:rPr>
          <w:rFonts w:ascii="Arial" w:hAnsi="Arial" w:cs="Arial"/>
        </w:rPr>
        <w:t>SPM</w:t>
      </w:r>
    </w:p>
    <w:p w:rsidR="00D90463" w:rsidRPr="00E2534A" w:rsidRDefault="00D90463" w:rsidP="00D90463">
      <w:pPr>
        <w:rPr>
          <w:rFonts w:ascii="Arial" w:hAnsi="Arial" w:cs="Arial"/>
        </w:rPr>
      </w:pPr>
      <w:r w:rsidRPr="00E2534A">
        <w:rPr>
          <w:rFonts w:ascii="Arial" w:hAnsi="Arial" w:cs="Arial"/>
        </w:rPr>
        <w:t>○</w:t>
      </w:r>
      <w:r>
        <w:rPr>
          <w:rFonts w:ascii="Arial" w:hAnsi="Arial" w:cs="Arial"/>
        </w:rPr>
        <w:t xml:space="preserve">  </w:t>
      </w:r>
      <w:r>
        <w:rPr>
          <w:rFonts w:ascii="Arial" w:hAnsi="Arial" w:cs="Arial"/>
        </w:rPr>
        <w:tab/>
      </w:r>
      <w:r w:rsidRPr="00CD5C8F">
        <w:rPr>
          <w:rFonts w:ascii="Arial" w:hAnsi="Arial" w:cs="Arial"/>
        </w:rPr>
        <w:t>Certificate</w:t>
      </w:r>
    </w:p>
    <w:p w:rsidR="00D90463" w:rsidRPr="00E2534A" w:rsidRDefault="00D90463" w:rsidP="00D90463">
      <w:pPr>
        <w:rPr>
          <w:rFonts w:ascii="Arial" w:hAnsi="Arial" w:cs="Arial"/>
        </w:rPr>
      </w:pPr>
      <w:r>
        <w:rPr>
          <w:rFonts w:ascii="Arial" w:hAnsi="Arial" w:cs="Arial"/>
        </w:rPr>
        <w:t>○</w:t>
      </w:r>
      <w:r>
        <w:rPr>
          <w:rFonts w:ascii="Arial" w:hAnsi="Arial" w:cs="Arial"/>
        </w:rPr>
        <w:tab/>
        <w:t>Diploma</w:t>
      </w:r>
    </w:p>
    <w:p w:rsidR="00D90463" w:rsidRPr="001C2F8C" w:rsidRDefault="00D90463" w:rsidP="00D90463">
      <w:pPr>
        <w:rPr>
          <w:rFonts w:ascii="Arial" w:hAnsi="Arial" w:cs="Arial"/>
        </w:rPr>
      </w:pPr>
      <w:r w:rsidRPr="00E2534A">
        <w:rPr>
          <w:rFonts w:ascii="Arial" w:hAnsi="Arial" w:cs="Arial"/>
        </w:rPr>
        <w:t>○</w:t>
      </w:r>
      <w:r w:rsidRPr="00E2534A">
        <w:rPr>
          <w:rFonts w:ascii="Arial" w:hAnsi="Arial" w:cs="Arial"/>
        </w:rPr>
        <w:tab/>
      </w:r>
      <w:r>
        <w:rPr>
          <w:rFonts w:ascii="Arial" w:hAnsi="Arial" w:cs="Arial"/>
        </w:rPr>
        <w:t>Degree</w:t>
      </w:r>
    </w:p>
    <w:p w:rsidR="00D90463" w:rsidRPr="00E2534A" w:rsidRDefault="00D90463" w:rsidP="00D90463">
      <w:pPr>
        <w:rPr>
          <w:rFonts w:ascii="Arial" w:hAnsi="Arial" w:cs="Arial"/>
        </w:rPr>
      </w:pPr>
      <w:r w:rsidRPr="00E2534A">
        <w:rPr>
          <w:rFonts w:ascii="Arial" w:hAnsi="Arial" w:cs="Arial"/>
        </w:rPr>
        <w:t>○</w:t>
      </w:r>
      <w:r w:rsidRPr="00E2534A">
        <w:rPr>
          <w:rFonts w:ascii="Arial" w:hAnsi="Arial" w:cs="Arial"/>
        </w:rPr>
        <w:tab/>
        <w:t>Master</w:t>
      </w:r>
    </w:p>
    <w:p w:rsidR="00D90463" w:rsidRPr="00E2534A" w:rsidRDefault="00D90463" w:rsidP="00D90463">
      <w:pPr>
        <w:rPr>
          <w:rFonts w:ascii="Arial" w:hAnsi="Arial" w:cs="Arial"/>
        </w:rPr>
      </w:pPr>
    </w:p>
    <w:p w:rsidR="00D90463" w:rsidRPr="00E2534A" w:rsidRDefault="00D90463" w:rsidP="00D90463">
      <w:pPr>
        <w:rPr>
          <w:rFonts w:ascii="Arial" w:hAnsi="Arial" w:cs="Arial"/>
        </w:rPr>
      </w:pPr>
      <w:r>
        <w:rPr>
          <w:rFonts w:ascii="Arial" w:hAnsi="Arial" w:cs="Arial"/>
        </w:rPr>
        <w:t xml:space="preserve">29. </w:t>
      </w:r>
      <w:r w:rsidRPr="00E2534A">
        <w:rPr>
          <w:rFonts w:ascii="Arial" w:hAnsi="Arial" w:cs="Arial"/>
        </w:rPr>
        <w:t>Marital Status</w:t>
      </w:r>
    </w:p>
    <w:p w:rsidR="00D90463" w:rsidRPr="00E2534A" w:rsidRDefault="00D90463" w:rsidP="00D90463">
      <w:pPr>
        <w:rPr>
          <w:rFonts w:ascii="Arial" w:hAnsi="Arial" w:cs="Arial"/>
        </w:rPr>
      </w:pPr>
      <w:r w:rsidRPr="00E2534A">
        <w:rPr>
          <w:rFonts w:ascii="Arial" w:hAnsi="Arial" w:cs="Arial"/>
        </w:rPr>
        <w:t>○</w:t>
      </w:r>
      <w:r w:rsidRPr="00E2534A">
        <w:rPr>
          <w:rFonts w:ascii="Arial" w:hAnsi="Arial" w:cs="Arial"/>
        </w:rPr>
        <w:tab/>
        <w:t>Married</w:t>
      </w:r>
    </w:p>
    <w:p w:rsidR="00D90463" w:rsidRDefault="00D90463" w:rsidP="00D90463">
      <w:pPr>
        <w:rPr>
          <w:rFonts w:ascii="Arial" w:hAnsi="Arial" w:cs="Arial"/>
        </w:rPr>
      </w:pPr>
      <w:r w:rsidRPr="00E2534A">
        <w:rPr>
          <w:rFonts w:ascii="Arial" w:hAnsi="Arial" w:cs="Arial"/>
        </w:rPr>
        <w:t>○</w:t>
      </w:r>
      <w:r w:rsidRPr="00E2534A">
        <w:rPr>
          <w:rFonts w:ascii="Arial" w:hAnsi="Arial" w:cs="Arial"/>
        </w:rPr>
        <w:tab/>
        <w:t>Single</w:t>
      </w:r>
    </w:p>
    <w:p w:rsidR="00D90463" w:rsidRPr="00E2534A" w:rsidRDefault="00D90463" w:rsidP="00D90463">
      <w:pPr>
        <w:rPr>
          <w:rFonts w:ascii="Arial" w:hAnsi="Arial" w:cs="Arial"/>
        </w:rPr>
      </w:pPr>
      <w:r>
        <w:rPr>
          <w:rFonts w:ascii="Arial" w:hAnsi="Arial" w:cs="Arial"/>
        </w:rPr>
        <w:t>○</w:t>
      </w:r>
      <w:r>
        <w:rPr>
          <w:rFonts w:ascii="Arial" w:hAnsi="Arial" w:cs="Arial"/>
        </w:rPr>
        <w:tab/>
        <w:t>Others</w:t>
      </w:r>
    </w:p>
    <w:p w:rsidR="00D90463" w:rsidRPr="00E2534A" w:rsidRDefault="00D90463" w:rsidP="00D90463">
      <w:pPr>
        <w:rPr>
          <w:rFonts w:ascii="Arial" w:hAnsi="Arial" w:cs="Arial"/>
        </w:rPr>
      </w:pPr>
    </w:p>
    <w:p w:rsidR="00D90463" w:rsidRPr="00E2534A" w:rsidRDefault="00D90463" w:rsidP="00D90463">
      <w:pPr>
        <w:rPr>
          <w:rFonts w:ascii="Arial" w:hAnsi="Arial" w:cs="Arial"/>
        </w:rPr>
      </w:pPr>
      <w:r>
        <w:rPr>
          <w:rFonts w:ascii="Arial" w:hAnsi="Arial" w:cs="Arial"/>
        </w:rPr>
        <w:t xml:space="preserve">30. </w:t>
      </w:r>
      <w:r w:rsidRPr="00E2534A">
        <w:rPr>
          <w:rFonts w:ascii="Arial" w:hAnsi="Arial" w:cs="Arial"/>
        </w:rPr>
        <w:t>Monthly income</w:t>
      </w:r>
    </w:p>
    <w:p w:rsidR="00D90463" w:rsidRPr="00E2534A" w:rsidRDefault="00D90463" w:rsidP="00D90463">
      <w:pPr>
        <w:rPr>
          <w:rFonts w:ascii="Arial" w:hAnsi="Arial" w:cs="Arial"/>
        </w:rPr>
      </w:pPr>
      <w:r>
        <w:rPr>
          <w:rFonts w:ascii="Arial" w:hAnsi="Arial" w:cs="Arial"/>
        </w:rPr>
        <w:t>○</w:t>
      </w:r>
      <w:r>
        <w:rPr>
          <w:rFonts w:ascii="Arial" w:hAnsi="Arial" w:cs="Arial"/>
        </w:rPr>
        <w:tab/>
        <w:t>Less than RM3</w:t>
      </w:r>
      <w:r w:rsidRPr="00E2534A">
        <w:rPr>
          <w:rFonts w:ascii="Arial" w:hAnsi="Arial" w:cs="Arial"/>
        </w:rPr>
        <w:t>, 000</w:t>
      </w:r>
    </w:p>
    <w:p w:rsidR="00D90463" w:rsidRPr="00E2534A" w:rsidRDefault="00D90463" w:rsidP="00D90463">
      <w:pPr>
        <w:rPr>
          <w:rFonts w:ascii="Arial" w:hAnsi="Arial" w:cs="Arial"/>
        </w:rPr>
      </w:pPr>
      <w:r>
        <w:rPr>
          <w:rFonts w:ascii="Arial" w:hAnsi="Arial" w:cs="Arial"/>
        </w:rPr>
        <w:lastRenderedPageBreak/>
        <w:t>○</w:t>
      </w:r>
      <w:r>
        <w:rPr>
          <w:rFonts w:ascii="Arial" w:hAnsi="Arial" w:cs="Arial"/>
        </w:rPr>
        <w:tab/>
        <w:t>RM3, 001 – RM5, 0</w:t>
      </w:r>
      <w:r w:rsidRPr="00E2534A">
        <w:rPr>
          <w:rFonts w:ascii="Arial" w:hAnsi="Arial" w:cs="Arial"/>
        </w:rPr>
        <w:t>00</w:t>
      </w:r>
    </w:p>
    <w:p w:rsidR="00D90463" w:rsidRPr="00E2534A" w:rsidRDefault="00D90463" w:rsidP="00D90463">
      <w:pPr>
        <w:rPr>
          <w:rFonts w:ascii="Arial" w:hAnsi="Arial" w:cs="Arial"/>
        </w:rPr>
      </w:pPr>
      <w:r>
        <w:rPr>
          <w:rFonts w:ascii="Arial" w:hAnsi="Arial" w:cs="Arial"/>
        </w:rPr>
        <w:t>○</w:t>
      </w:r>
      <w:r>
        <w:rPr>
          <w:rFonts w:ascii="Arial" w:hAnsi="Arial" w:cs="Arial"/>
        </w:rPr>
        <w:tab/>
        <w:t>RM5, 001 – RM7</w:t>
      </w:r>
      <w:r w:rsidRPr="00E2534A">
        <w:rPr>
          <w:rFonts w:ascii="Arial" w:hAnsi="Arial" w:cs="Arial"/>
        </w:rPr>
        <w:t>, 000</w:t>
      </w:r>
    </w:p>
    <w:p w:rsidR="00D90463" w:rsidRPr="00E2534A" w:rsidRDefault="00D90463" w:rsidP="00D90463">
      <w:pPr>
        <w:rPr>
          <w:rFonts w:ascii="Arial" w:hAnsi="Arial" w:cs="Arial"/>
        </w:rPr>
      </w:pPr>
      <w:r>
        <w:rPr>
          <w:rFonts w:ascii="Arial" w:hAnsi="Arial" w:cs="Arial"/>
        </w:rPr>
        <w:t>○</w:t>
      </w:r>
      <w:r>
        <w:rPr>
          <w:rFonts w:ascii="Arial" w:hAnsi="Arial" w:cs="Arial"/>
        </w:rPr>
        <w:tab/>
        <w:t>More than RM7</w:t>
      </w:r>
      <w:r w:rsidRPr="00E2534A">
        <w:rPr>
          <w:rFonts w:ascii="Arial" w:hAnsi="Arial" w:cs="Arial"/>
        </w:rPr>
        <w:t>, 000</w:t>
      </w:r>
    </w:p>
    <w:p w:rsidR="00D90463" w:rsidRPr="00E2534A" w:rsidRDefault="00D90463" w:rsidP="00D90463">
      <w:pPr>
        <w:rPr>
          <w:rFonts w:ascii="Arial" w:hAnsi="Arial" w:cs="Arial"/>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pPr>
        <w:rPr>
          <w:rFonts w:ascii="Times New Roman" w:hAnsi="Times New Roman" w:cs="Times New Roman"/>
        </w:rPr>
      </w:pPr>
    </w:p>
    <w:p w:rsidR="00D90463" w:rsidRDefault="00D90463" w:rsidP="00D90463">
      <w:pPr>
        <w:pStyle w:val="Heading1"/>
        <w:tabs>
          <w:tab w:val="right" w:pos="9026"/>
        </w:tabs>
        <w:spacing w:before="0" w:after="160" w:line="480" w:lineRule="auto"/>
        <w:jc w:val="both"/>
        <w:rPr>
          <w:rFonts w:ascii="Times New Roman" w:hAnsi="Times New Roman" w:cs="Times New Roman"/>
          <w:b/>
          <w:color w:val="auto"/>
          <w:sz w:val="24"/>
          <w:szCs w:val="24"/>
        </w:rPr>
      </w:pPr>
      <w:bookmarkStart w:id="105" w:name="_Toc16161664"/>
      <w:bookmarkStart w:id="106" w:name="_Toc27747575"/>
      <w:r w:rsidRPr="00D90463">
        <w:rPr>
          <w:rFonts w:ascii="Times New Roman" w:hAnsi="Times New Roman" w:cs="Times New Roman"/>
          <w:b/>
          <w:color w:val="auto"/>
          <w:sz w:val="24"/>
          <w:szCs w:val="24"/>
        </w:rPr>
        <w:lastRenderedPageBreak/>
        <w:t>Appendix B: SPSS Output</w:t>
      </w:r>
      <w:bookmarkEnd w:id="105"/>
      <w:bookmarkEnd w:id="106"/>
    </w:p>
    <w:p w:rsidR="00D90463" w:rsidRPr="00324F8F" w:rsidRDefault="00D90463" w:rsidP="00D90463">
      <w:pPr>
        <w:spacing w:line="360" w:lineRule="auto"/>
        <w:rPr>
          <w:rFonts w:ascii="Times New Roman" w:hAnsi="Times New Roman" w:cs="Times New Roman"/>
          <w:sz w:val="24"/>
          <w:szCs w:val="24"/>
        </w:rPr>
      </w:pPr>
      <w:r w:rsidRPr="00324F8F">
        <w:rPr>
          <w:rFonts w:ascii="Times New Roman" w:hAnsi="Times New Roman" w:cs="Times New Roman"/>
          <w:sz w:val="24"/>
          <w:szCs w:val="24"/>
        </w:rPr>
        <w:t xml:space="preserve">Table </w:t>
      </w:r>
      <w:r>
        <w:rPr>
          <w:rFonts w:ascii="Times New Roman" w:hAnsi="Times New Roman" w:cs="Times New Roman"/>
          <w:sz w:val="24"/>
          <w:szCs w:val="24"/>
        </w:rPr>
        <w:t>0</w:t>
      </w:r>
      <w:r w:rsidRPr="00324F8F">
        <w:rPr>
          <w:rFonts w:ascii="Times New Roman" w:hAnsi="Times New Roman" w:cs="Times New Roman"/>
          <w:sz w:val="24"/>
          <w:szCs w:val="24"/>
        </w:rPr>
        <w:t>: Results of Reliability analysis (n=25)</w:t>
      </w: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04"/>
        <w:gridCol w:w="1503"/>
        <w:gridCol w:w="1174"/>
      </w:tblGrid>
      <w:tr w:rsidR="00D90463" w:rsidRPr="00324F8F" w:rsidTr="00EF1389">
        <w:trPr>
          <w:cantSplit/>
        </w:trPr>
        <w:tc>
          <w:tcPr>
            <w:tcW w:w="4180" w:type="dxa"/>
            <w:gridSpan w:val="3"/>
            <w:tcBorders>
              <w:top w:val="nil"/>
              <w:left w:val="nil"/>
              <w:bottom w:val="nil"/>
              <w:right w:val="nil"/>
            </w:tcBorders>
            <w:shd w:val="clear" w:color="auto" w:fill="FFFFFF"/>
            <w:vAlign w:val="center"/>
          </w:tcPr>
          <w:p w:rsidR="00D90463" w:rsidRPr="00324F8F" w:rsidRDefault="00D90463" w:rsidP="00EF1389">
            <w:pPr>
              <w:spacing w:line="360" w:lineRule="auto"/>
              <w:rPr>
                <w:rFonts w:ascii="Times New Roman" w:hAnsi="Times New Roman" w:cs="Times New Roman"/>
                <w:b/>
                <w:sz w:val="24"/>
                <w:szCs w:val="24"/>
              </w:rPr>
            </w:pPr>
            <w:r w:rsidRPr="00324F8F">
              <w:rPr>
                <w:rFonts w:ascii="Times New Roman" w:hAnsi="Times New Roman" w:cs="Times New Roman"/>
                <w:b/>
                <w:sz w:val="24"/>
                <w:szCs w:val="24"/>
              </w:rPr>
              <w:t>Reliability Statistics</w:t>
            </w:r>
          </w:p>
        </w:tc>
      </w:tr>
      <w:tr w:rsidR="00D90463" w:rsidRPr="00324F8F" w:rsidTr="00EF1389">
        <w:trPr>
          <w:cantSplit/>
        </w:trPr>
        <w:tc>
          <w:tcPr>
            <w:tcW w:w="1503" w:type="dxa"/>
            <w:tcBorders>
              <w:top w:val="nil"/>
              <w:left w:val="nil"/>
              <w:bottom w:val="single" w:sz="8" w:space="0" w:color="152935"/>
              <w:right w:val="single" w:sz="8" w:space="0" w:color="E0E0E0"/>
            </w:tcBorders>
            <w:shd w:val="clear" w:color="auto" w:fill="FFFFFF"/>
            <w:vAlign w:val="bottom"/>
          </w:tcPr>
          <w:p w:rsidR="00D90463" w:rsidRPr="00324F8F" w:rsidRDefault="00D90463" w:rsidP="00EF1389">
            <w:pPr>
              <w:spacing w:line="360" w:lineRule="auto"/>
              <w:rPr>
                <w:rFonts w:ascii="Times New Roman" w:hAnsi="Times New Roman" w:cs="Times New Roman"/>
                <w:sz w:val="24"/>
                <w:szCs w:val="24"/>
              </w:rPr>
            </w:pPr>
            <w:r w:rsidRPr="00324F8F">
              <w:rPr>
                <w:rFonts w:ascii="Times New Roman" w:hAnsi="Times New Roman" w:cs="Times New Roman"/>
                <w:sz w:val="24"/>
                <w:szCs w:val="24"/>
              </w:rPr>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rsidR="00D90463" w:rsidRPr="00324F8F" w:rsidRDefault="00D90463" w:rsidP="00EF1389">
            <w:pPr>
              <w:spacing w:line="360" w:lineRule="auto"/>
              <w:rPr>
                <w:rFonts w:ascii="Times New Roman" w:hAnsi="Times New Roman" w:cs="Times New Roman"/>
                <w:sz w:val="24"/>
                <w:szCs w:val="24"/>
              </w:rPr>
            </w:pPr>
            <w:r w:rsidRPr="00324F8F">
              <w:rPr>
                <w:rFonts w:ascii="Times New Roman" w:hAnsi="Times New Roman" w:cs="Times New Roman"/>
                <w:sz w:val="24"/>
                <w:szCs w:val="24"/>
              </w:rPr>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rsidR="00D90463" w:rsidRPr="00324F8F" w:rsidRDefault="00D90463" w:rsidP="00EF1389">
            <w:pPr>
              <w:spacing w:line="360" w:lineRule="auto"/>
              <w:rPr>
                <w:rFonts w:ascii="Times New Roman" w:hAnsi="Times New Roman" w:cs="Times New Roman"/>
                <w:sz w:val="24"/>
                <w:szCs w:val="24"/>
              </w:rPr>
            </w:pPr>
            <w:r w:rsidRPr="00324F8F">
              <w:rPr>
                <w:rFonts w:ascii="Times New Roman" w:hAnsi="Times New Roman" w:cs="Times New Roman"/>
                <w:sz w:val="24"/>
                <w:szCs w:val="24"/>
              </w:rPr>
              <w:t>N of Items</w:t>
            </w:r>
          </w:p>
        </w:tc>
      </w:tr>
      <w:tr w:rsidR="00D90463" w:rsidRPr="00324F8F" w:rsidTr="00EF1389">
        <w:trPr>
          <w:cantSplit/>
        </w:trPr>
        <w:tc>
          <w:tcPr>
            <w:tcW w:w="1503" w:type="dxa"/>
            <w:tcBorders>
              <w:top w:val="single" w:sz="8" w:space="0" w:color="152935"/>
              <w:left w:val="nil"/>
              <w:bottom w:val="single" w:sz="8" w:space="0" w:color="152935"/>
              <w:right w:val="single" w:sz="8" w:space="0" w:color="E0E0E0"/>
            </w:tcBorders>
            <w:shd w:val="clear" w:color="auto" w:fill="FFFFFF"/>
          </w:tcPr>
          <w:p w:rsidR="00D90463" w:rsidRPr="00324F8F" w:rsidRDefault="00D90463" w:rsidP="00EF1389">
            <w:pPr>
              <w:spacing w:line="360" w:lineRule="auto"/>
              <w:rPr>
                <w:rFonts w:ascii="Times New Roman" w:hAnsi="Times New Roman" w:cs="Times New Roman"/>
                <w:sz w:val="24"/>
                <w:szCs w:val="24"/>
              </w:rPr>
            </w:pPr>
            <w:r w:rsidRPr="00324F8F">
              <w:rPr>
                <w:rFonts w:ascii="Times New Roman" w:hAnsi="Times New Roman" w:cs="Times New Roman"/>
                <w:sz w:val="24"/>
                <w:szCs w:val="24"/>
              </w:rPr>
              <w:t>.814</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rsidR="00D90463" w:rsidRPr="00324F8F" w:rsidRDefault="00D90463" w:rsidP="00EF1389">
            <w:pPr>
              <w:spacing w:line="360" w:lineRule="auto"/>
              <w:rPr>
                <w:rFonts w:ascii="Times New Roman" w:hAnsi="Times New Roman" w:cs="Times New Roman"/>
                <w:sz w:val="24"/>
                <w:szCs w:val="24"/>
              </w:rPr>
            </w:pPr>
            <w:r w:rsidRPr="00324F8F">
              <w:rPr>
                <w:rFonts w:ascii="Times New Roman" w:hAnsi="Times New Roman" w:cs="Times New Roman"/>
                <w:sz w:val="24"/>
                <w:szCs w:val="24"/>
              </w:rPr>
              <w:t>.815</w:t>
            </w:r>
          </w:p>
        </w:tc>
        <w:tc>
          <w:tcPr>
            <w:tcW w:w="1174" w:type="dxa"/>
            <w:tcBorders>
              <w:top w:val="single" w:sz="8" w:space="0" w:color="152935"/>
              <w:left w:val="single" w:sz="8" w:space="0" w:color="E0E0E0"/>
              <w:bottom w:val="single" w:sz="8" w:space="0" w:color="152935"/>
              <w:right w:val="nil"/>
            </w:tcBorders>
            <w:shd w:val="clear" w:color="auto" w:fill="FFFFFF"/>
          </w:tcPr>
          <w:p w:rsidR="00D90463" w:rsidRPr="00324F8F" w:rsidRDefault="00D90463" w:rsidP="00EF1389">
            <w:pPr>
              <w:spacing w:line="360" w:lineRule="auto"/>
              <w:rPr>
                <w:rFonts w:ascii="Times New Roman" w:hAnsi="Times New Roman" w:cs="Times New Roman"/>
                <w:sz w:val="24"/>
                <w:szCs w:val="24"/>
              </w:rPr>
            </w:pPr>
            <w:r w:rsidRPr="00324F8F">
              <w:rPr>
                <w:rFonts w:ascii="Times New Roman" w:hAnsi="Times New Roman" w:cs="Times New Roman"/>
                <w:sz w:val="24"/>
                <w:szCs w:val="24"/>
              </w:rPr>
              <w:t>25</w:t>
            </w:r>
          </w:p>
        </w:tc>
      </w:tr>
    </w:tbl>
    <w:p w:rsidR="00D90463" w:rsidRDefault="00D90463" w:rsidP="00D90463">
      <w:pPr>
        <w:pStyle w:val="Heading1"/>
        <w:tabs>
          <w:tab w:val="right" w:pos="9026"/>
        </w:tabs>
        <w:spacing w:before="0" w:after="160" w:line="480" w:lineRule="auto"/>
        <w:jc w:val="both"/>
        <w:rPr>
          <w:rFonts w:ascii="Times New Roman" w:hAnsi="Times New Roman" w:cs="Times New Roman"/>
          <w:b/>
          <w:color w:val="auto"/>
          <w:sz w:val="24"/>
          <w:szCs w:val="24"/>
        </w:rPr>
      </w:pPr>
    </w:p>
    <w:tbl>
      <w:tblPr>
        <w:tblW w:w="3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948"/>
        <w:gridCol w:w="1224"/>
        <w:gridCol w:w="1025"/>
      </w:tblGrid>
      <w:tr w:rsidR="00D90463" w:rsidRPr="00893625" w:rsidTr="00EF1389">
        <w:trPr>
          <w:cantSplit/>
        </w:trPr>
        <w:tc>
          <w:tcPr>
            <w:tcW w:w="3931" w:type="dxa"/>
            <w:gridSpan w:val="4"/>
            <w:tcBorders>
              <w:top w:val="nil"/>
              <w:left w:val="nil"/>
              <w:bottom w:val="nil"/>
              <w:right w:val="nil"/>
            </w:tcBorders>
            <w:shd w:val="clear" w:color="auto" w:fill="FFFFFF"/>
            <w:vAlign w:val="center"/>
          </w:tcPr>
          <w:p w:rsidR="00D90463" w:rsidRPr="00893625" w:rsidRDefault="00D90463" w:rsidP="00EF1389">
            <w:pPr>
              <w:spacing w:line="360" w:lineRule="auto"/>
              <w:rPr>
                <w:rFonts w:ascii="Times New Roman" w:hAnsi="Times New Roman" w:cs="Times New Roman"/>
                <w:b/>
                <w:sz w:val="24"/>
                <w:szCs w:val="24"/>
              </w:rPr>
            </w:pPr>
            <w:r w:rsidRPr="00893625">
              <w:rPr>
                <w:rFonts w:ascii="Times New Roman" w:hAnsi="Times New Roman" w:cs="Times New Roman"/>
                <w:b/>
                <w:sz w:val="24"/>
                <w:szCs w:val="24"/>
              </w:rPr>
              <w:t>Frequency analysis</w:t>
            </w:r>
          </w:p>
          <w:p w:rsidR="00D90463" w:rsidRPr="00893625" w:rsidRDefault="00D90463" w:rsidP="00EF1389">
            <w:pPr>
              <w:spacing w:line="360" w:lineRule="auto"/>
              <w:rPr>
                <w:rFonts w:ascii="Times New Roman" w:hAnsi="Times New Roman" w:cs="Times New Roman"/>
                <w:b/>
                <w:sz w:val="24"/>
                <w:szCs w:val="24"/>
              </w:rPr>
            </w:pPr>
            <w:r w:rsidRPr="00893625">
              <w:rPr>
                <w:rFonts w:ascii="Times New Roman" w:hAnsi="Times New Roman" w:cs="Times New Roman"/>
                <w:b/>
                <w:sz w:val="24"/>
                <w:szCs w:val="24"/>
              </w:rPr>
              <w:t>Statistics</w:t>
            </w:r>
            <w:r>
              <w:rPr>
                <w:rFonts w:ascii="Times New Roman" w:hAnsi="Times New Roman" w:cs="Times New Roman"/>
                <w:b/>
                <w:sz w:val="24"/>
                <w:szCs w:val="24"/>
              </w:rPr>
              <w:t>:</w:t>
            </w:r>
          </w:p>
        </w:tc>
      </w:tr>
      <w:tr w:rsidR="00D90463" w:rsidRPr="001B4772" w:rsidTr="00EF1389">
        <w:trPr>
          <w:cantSplit/>
        </w:trPr>
        <w:tc>
          <w:tcPr>
            <w:tcW w:w="1682" w:type="dxa"/>
            <w:gridSpan w:val="2"/>
            <w:tcBorders>
              <w:top w:val="nil"/>
              <w:left w:val="nil"/>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p>
        </w:tc>
        <w:tc>
          <w:tcPr>
            <w:tcW w:w="1224"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Gender</w:t>
            </w:r>
          </w:p>
        </w:tc>
        <w:tc>
          <w:tcPr>
            <w:tcW w:w="1025"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Age</w:t>
            </w:r>
          </w:p>
        </w:tc>
      </w:tr>
      <w:tr w:rsidR="00D90463" w:rsidRPr="001B4772" w:rsidTr="00EF1389">
        <w:trPr>
          <w:cantSplit/>
        </w:trPr>
        <w:tc>
          <w:tcPr>
            <w:tcW w:w="734" w:type="dxa"/>
            <w:vMerge w:val="restart"/>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N</w:t>
            </w:r>
          </w:p>
        </w:tc>
        <w:tc>
          <w:tcPr>
            <w:tcW w:w="948"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Valid</w:t>
            </w:r>
          </w:p>
        </w:tc>
        <w:tc>
          <w:tcPr>
            <w:tcW w:w="1224"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25" w:type="dxa"/>
            <w:tcBorders>
              <w:top w:val="single" w:sz="8" w:space="0" w:color="152935"/>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948"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Missing</w:t>
            </w:r>
          </w:p>
        </w:tc>
        <w:tc>
          <w:tcPr>
            <w:tcW w:w="1224"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w:t>
            </w:r>
          </w:p>
        </w:tc>
        <w:tc>
          <w:tcPr>
            <w:tcW w:w="1025" w:type="dxa"/>
            <w:tcBorders>
              <w:top w:val="single" w:sz="8" w:space="0" w:color="AEAEAE"/>
              <w:left w:val="single" w:sz="8" w:space="0" w:color="E0E0E0"/>
              <w:bottom w:val="single" w:sz="8" w:space="0" w:color="152935"/>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w:t>
            </w:r>
          </w:p>
        </w:tc>
      </w:tr>
    </w:tbl>
    <w:p w:rsidR="00D90463" w:rsidRPr="001B4772" w:rsidRDefault="00D90463" w:rsidP="00D90463">
      <w:pPr>
        <w:rPr>
          <w:rFonts w:ascii="Times New Roman" w:hAnsi="Times New Roman" w:cs="Times New Roman"/>
        </w:rPr>
      </w:pPr>
    </w:p>
    <w:p w:rsidR="00D90463" w:rsidRPr="00893625" w:rsidRDefault="00D90463" w:rsidP="00D90463">
      <w:pPr>
        <w:rPr>
          <w:rFonts w:ascii="Times New Roman" w:hAnsi="Times New Roman" w:cs="Times New Roman"/>
          <w:b/>
          <w:sz w:val="24"/>
          <w:szCs w:val="24"/>
        </w:rPr>
      </w:pPr>
      <w:r w:rsidRPr="00893625">
        <w:rPr>
          <w:rFonts w:ascii="Times New Roman" w:hAnsi="Times New Roman" w:cs="Times New Roman"/>
          <w:b/>
          <w:sz w:val="24"/>
          <w:szCs w:val="24"/>
        </w:rPr>
        <w:t>Frequency Tables:</w:t>
      </w: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933"/>
        <w:gridCol w:w="1163"/>
        <w:gridCol w:w="1024"/>
        <w:gridCol w:w="1392"/>
        <w:gridCol w:w="1469"/>
      </w:tblGrid>
      <w:tr w:rsidR="00D90463" w:rsidRPr="001B4772" w:rsidTr="00EF1389">
        <w:trPr>
          <w:cantSplit/>
        </w:trPr>
        <w:tc>
          <w:tcPr>
            <w:tcW w:w="6715" w:type="dxa"/>
            <w:gridSpan w:val="6"/>
            <w:tcBorders>
              <w:top w:val="nil"/>
              <w:left w:val="nil"/>
              <w:bottom w:val="nil"/>
              <w:right w:val="nil"/>
            </w:tcBorders>
            <w:shd w:val="clear" w:color="auto" w:fill="FFFFFF"/>
            <w:vAlign w:val="center"/>
          </w:tcPr>
          <w:p w:rsidR="00D90463" w:rsidRPr="001B4772" w:rsidRDefault="00D90463" w:rsidP="00EF1389">
            <w:pPr>
              <w:rPr>
                <w:rFonts w:ascii="Times New Roman" w:hAnsi="Times New Roman" w:cs="Times New Roman"/>
              </w:rPr>
            </w:pPr>
          </w:p>
        </w:tc>
      </w:tr>
      <w:tr w:rsidR="00D90463" w:rsidRPr="001B4772" w:rsidTr="00EF1389">
        <w:trPr>
          <w:cantSplit/>
        </w:trPr>
        <w:tc>
          <w:tcPr>
            <w:tcW w:w="1667" w:type="dxa"/>
            <w:gridSpan w:val="2"/>
            <w:tcBorders>
              <w:top w:val="nil"/>
              <w:left w:val="nil"/>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Cumulative Percent</w:t>
            </w:r>
          </w:p>
        </w:tc>
      </w:tr>
      <w:tr w:rsidR="00D90463" w:rsidRPr="001B4772" w:rsidTr="00EF1389">
        <w:trPr>
          <w:cantSplit/>
        </w:trPr>
        <w:tc>
          <w:tcPr>
            <w:tcW w:w="734" w:type="dxa"/>
            <w:vMerge w:val="restart"/>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Valid</w:t>
            </w:r>
          </w:p>
        </w:tc>
        <w:tc>
          <w:tcPr>
            <w:tcW w:w="933"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Female</w:t>
            </w:r>
          </w:p>
        </w:tc>
        <w:tc>
          <w:tcPr>
            <w:tcW w:w="1163"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137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47.6</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47.6</w:t>
            </w:r>
          </w:p>
        </w:tc>
        <w:tc>
          <w:tcPr>
            <w:tcW w:w="1469" w:type="dxa"/>
            <w:tcBorders>
              <w:top w:val="single" w:sz="8" w:space="0" w:color="152935"/>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47.6</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9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Male</w:t>
            </w:r>
          </w:p>
        </w:tc>
        <w:tc>
          <w:tcPr>
            <w:tcW w:w="1163"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151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52.4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52.4</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933"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Total</w:t>
            </w:r>
          </w:p>
        </w:tc>
        <w:tc>
          <w:tcPr>
            <w:tcW w:w="1163"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D90463" w:rsidRPr="001B4772" w:rsidRDefault="00D90463" w:rsidP="00EF1389">
            <w:pPr>
              <w:rPr>
                <w:rFonts w:ascii="Times New Roman" w:hAnsi="Times New Roman" w:cs="Times New Roman"/>
              </w:rPr>
            </w:pPr>
          </w:p>
        </w:tc>
      </w:tr>
    </w:tbl>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2188"/>
        <w:gridCol w:w="1162"/>
        <w:gridCol w:w="1024"/>
        <w:gridCol w:w="1392"/>
        <w:gridCol w:w="1469"/>
      </w:tblGrid>
      <w:tr w:rsidR="00D90463" w:rsidRPr="001B4772" w:rsidTr="00EF1389">
        <w:trPr>
          <w:cantSplit/>
        </w:trPr>
        <w:tc>
          <w:tcPr>
            <w:tcW w:w="7969" w:type="dxa"/>
            <w:gridSpan w:val="6"/>
            <w:tcBorders>
              <w:top w:val="nil"/>
              <w:left w:val="nil"/>
              <w:bottom w:val="nil"/>
              <w:right w:val="nil"/>
            </w:tcBorders>
            <w:shd w:val="clear" w:color="auto" w:fill="FFFFFF"/>
            <w:vAlign w:val="center"/>
          </w:tcPr>
          <w:p w:rsidR="00D90463" w:rsidRPr="001B4772" w:rsidRDefault="00D90463" w:rsidP="00EF1389">
            <w:pPr>
              <w:rPr>
                <w:rFonts w:ascii="Times New Roman" w:hAnsi="Times New Roman" w:cs="Times New Roman"/>
              </w:rPr>
            </w:pPr>
          </w:p>
        </w:tc>
      </w:tr>
      <w:tr w:rsidR="00D90463" w:rsidRPr="001B4772" w:rsidTr="00EF1389">
        <w:trPr>
          <w:cantSplit/>
        </w:trPr>
        <w:tc>
          <w:tcPr>
            <w:tcW w:w="2922" w:type="dxa"/>
            <w:gridSpan w:val="2"/>
            <w:tcBorders>
              <w:top w:val="nil"/>
              <w:left w:val="nil"/>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Cumulative Percent</w:t>
            </w:r>
          </w:p>
        </w:tc>
      </w:tr>
      <w:tr w:rsidR="00D90463" w:rsidRPr="001B4772" w:rsidTr="00EF1389">
        <w:trPr>
          <w:cantSplit/>
        </w:trPr>
        <w:tc>
          <w:tcPr>
            <w:tcW w:w="734" w:type="dxa"/>
            <w:vMerge w:val="restart"/>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Valid</w:t>
            </w:r>
          </w:p>
        </w:tc>
        <w:tc>
          <w:tcPr>
            <w:tcW w:w="2188"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21-25 years old</w:t>
            </w:r>
          </w:p>
        </w:tc>
        <w:tc>
          <w:tcPr>
            <w:tcW w:w="1162"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82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28.5</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28.5</w:t>
            </w:r>
          </w:p>
        </w:tc>
        <w:tc>
          <w:tcPr>
            <w:tcW w:w="1469" w:type="dxa"/>
            <w:tcBorders>
              <w:top w:val="single" w:sz="8" w:space="0" w:color="152935"/>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28.5</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18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26-30 years old</w:t>
            </w:r>
          </w:p>
        </w:tc>
        <w:tc>
          <w:tcPr>
            <w:tcW w:w="1162"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47.9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47.9</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76.4</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18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31-35 years old</w:t>
            </w:r>
          </w:p>
        </w:tc>
        <w:tc>
          <w:tcPr>
            <w:tcW w:w="1162"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21.9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21.9</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98.3</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18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More than 35 years old</w:t>
            </w:r>
          </w:p>
        </w:tc>
        <w:tc>
          <w:tcPr>
            <w:tcW w:w="1162"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1.7</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188"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Total</w:t>
            </w:r>
          </w:p>
        </w:tc>
        <w:tc>
          <w:tcPr>
            <w:tcW w:w="1162"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D90463" w:rsidRPr="001B4772" w:rsidRDefault="00D90463" w:rsidP="00EF1389">
            <w:pPr>
              <w:rPr>
                <w:rFonts w:ascii="Times New Roman" w:hAnsi="Times New Roman" w:cs="Times New Roman"/>
              </w:rPr>
            </w:pPr>
          </w:p>
        </w:tc>
      </w:tr>
    </w:tbl>
    <w:p w:rsidR="00D90463" w:rsidRPr="001B4772" w:rsidRDefault="00D90463" w:rsidP="00D90463">
      <w:pPr>
        <w:rPr>
          <w:rFonts w:ascii="Times New Roman" w:hAnsi="Times New Roman" w:cs="Times New Roman"/>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3"/>
        <w:gridCol w:w="1132"/>
        <w:gridCol w:w="1163"/>
        <w:gridCol w:w="1025"/>
        <w:gridCol w:w="1392"/>
        <w:gridCol w:w="1469"/>
      </w:tblGrid>
      <w:tr w:rsidR="00D90463" w:rsidRPr="001B4772" w:rsidTr="00EF1389">
        <w:trPr>
          <w:cantSplit/>
        </w:trPr>
        <w:tc>
          <w:tcPr>
            <w:tcW w:w="6914" w:type="dxa"/>
            <w:gridSpan w:val="6"/>
            <w:tcBorders>
              <w:top w:val="nil"/>
              <w:left w:val="nil"/>
              <w:bottom w:val="nil"/>
              <w:right w:val="nil"/>
            </w:tcBorders>
            <w:shd w:val="clear" w:color="auto" w:fill="FFFFFF"/>
            <w:vAlign w:val="center"/>
          </w:tcPr>
          <w:p w:rsidR="00D90463" w:rsidRPr="001B4772" w:rsidRDefault="00D90463" w:rsidP="00EF1389">
            <w:pPr>
              <w:rPr>
                <w:rFonts w:ascii="Times New Roman" w:hAnsi="Times New Roman" w:cs="Times New Roman"/>
              </w:rPr>
            </w:pPr>
          </w:p>
        </w:tc>
      </w:tr>
      <w:tr w:rsidR="00D90463" w:rsidRPr="001B4772" w:rsidTr="00EF1389">
        <w:trPr>
          <w:cantSplit/>
        </w:trPr>
        <w:tc>
          <w:tcPr>
            <w:tcW w:w="1865" w:type="dxa"/>
            <w:gridSpan w:val="2"/>
            <w:tcBorders>
              <w:top w:val="nil"/>
              <w:left w:val="nil"/>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Cumulative Percent</w:t>
            </w:r>
          </w:p>
        </w:tc>
      </w:tr>
      <w:tr w:rsidR="00D90463" w:rsidRPr="001B4772" w:rsidTr="00EF1389">
        <w:trPr>
          <w:cantSplit/>
        </w:trPr>
        <w:tc>
          <w:tcPr>
            <w:tcW w:w="733" w:type="dxa"/>
            <w:vMerge w:val="restart"/>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Valid</w:t>
            </w:r>
          </w:p>
        </w:tc>
        <w:tc>
          <w:tcPr>
            <w:tcW w:w="1132"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Certificate</w:t>
            </w:r>
          </w:p>
        </w:tc>
        <w:tc>
          <w:tcPr>
            <w:tcW w:w="1163"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17</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5.9</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5.9</w:t>
            </w:r>
          </w:p>
        </w:tc>
        <w:tc>
          <w:tcPr>
            <w:tcW w:w="1469" w:type="dxa"/>
            <w:tcBorders>
              <w:top w:val="single" w:sz="8" w:space="0" w:color="152935"/>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5.9</w:t>
            </w:r>
          </w:p>
        </w:tc>
      </w:tr>
      <w:tr w:rsidR="00D90463" w:rsidRPr="001B4772" w:rsidTr="00EF1389">
        <w:trPr>
          <w:cantSplit/>
        </w:trPr>
        <w:tc>
          <w:tcPr>
            <w:tcW w:w="733"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132"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Degree</w:t>
            </w:r>
          </w:p>
        </w:tc>
        <w:tc>
          <w:tcPr>
            <w:tcW w:w="1163"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153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53.1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53.1</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59.0</w:t>
            </w:r>
          </w:p>
        </w:tc>
      </w:tr>
      <w:tr w:rsidR="00D90463" w:rsidRPr="001B4772" w:rsidTr="00EF1389">
        <w:trPr>
          <w:cantSplit/>
        </w:trPr>
        <w:tc>
          <w:tcPr>
            <w:tcW w:w="733"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132"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Diploma</w:t>
            </w:r>
          </w:p>
        </w:tc>
        <w:tc>
          <w:tcPr>
            <w:tcW w:w="1163"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21.9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21.9</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80.9</w:t>
            </w:r>
          </w:p>
        </w:tc>
      </w:tr>
      <w:tr w:rsidR="00D90463" w:rsidRPr="001B4772" w:rsidTr="00EF1389">
        <w:trPr>
          <w:cantSplit/>
        </w:trPr>
        <w:tc>
          <w:tcPr>
            <w:tcW w:w="733"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132"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Master</w:t>
            </w:r>
          </w:p>
        </w:tc>
        <w:tc>
          <w:tcPr>
            <w:tcW w:w="1163"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17.7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17.7</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98.6</w:t>
            </w:r>
          </w:p>
        </w:tc>
      </w:tr>
      <w:tr w:rsidR="00D90463" w:rsidRPr="001B4772" w:rsidTr="00EF1389">
        <w:trPr>
          <w:cantSplit/>
        </w:trPr>
        <w:tc>
          <w:tcPr>
            <w:tcW w:w="733"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132"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SPM</w:t>
            </w:r>
          </w:p>
        </w:tc>
        <w:tc>
          <w:tcPr>
            <w:tcW w:w="1163"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1.4</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r>
      <w:tr w:rsidR="00D90463" w:rsidRPr="001B4772" w:rsidTr="00EF1389">
        <w:trPr>
          <w:cantSplit/>
        </w:trPr>
        <w:tc>
          <w:tcPr>
            <w:tcW w:w="733"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132"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Total</w:t>
            </w:r>
          </w:p>
        </w:tc>
        <w:tc>
          <w:tcPr>
            <w:tcW w:w="1163"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D90463" w:rsidRPr="001B4772" w:rsidRDefault="00D90463" w:rsidP="00EF1389">
            <w:pPr>
              <w:rPr>
                <w:rFonts w:ascii="Times New Roman" w:hAnsi="Times New Roman" w:cs="Times New Roman"/>
              </w:rPr>
            </w:pPr>
          </w:p>
        </w:tc>
      </w:tr>
    </w:tbl>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917"/>
        <w:gridCol w:w="1163"/>
        <w:gridCol w:w="1024"/>
        <w:gridCol w:w="1393"/>
        <w:gridCol w:w="1469"/>
      </w:tblGrid>
      <w:tr w:rsidR="00D90463" w:rsidRPr="001B4772" w:rsidTr="00EF1389">
        <w:trPr>
          <w:cantSplit/>
        </w:trPr>
        <w:tc>
          <w:tcPr>
            <w:tcW w:w="6700" w:type="dxa"/>
            <w:gridSpan w:val="6"/>
            <w:tcBorders>
              <w:top w:val="nil"/>
              <w:left w:val="nil"/>
              <w:bottom w:val="nil"/>
              <w:right w:val="nil"/>
            </w:tcBorders>
            <w:shd w:val="clear" w:color="auto" w:fill="FFFFFF"/>
            <w:vAlign w:val="center"/>
          </w:tcPr>
          <w:p w:rsidR="00D90463" w:rsidRPr="001B4772" w:rsidRDefault="00D90463" w:rsidP="00EF1389">
            <w:pPr>
              <w:rPr>
                <w:rFonts w:ascii="Times New Roman" w:hAnsi="Times New Roman" w:cs="Times New Roman"/>
              </w:rPr>
            </w:pPr>
          </w:p>
        </w:tc>
      </w:tr>
      <w:tr w:rsidR="00D90463" w:rsidRPr="001B4772" w:rsidTr="00EF1389">
        <w:trPr>
          <w:cantSplit/>
        </w:trPr>
        <w:tc>
          <w:tcPr>
            <w:tcW w:w="1651" w:type="dxa"/>
            <w:gridSpan w:val="2"/>
            <w:tcBorders>
              <w:top w:val="nil"/>
              <w:left w:val="nil"/>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Percent</w:t>
            </w:r>
          </w:p>
        </w:tc>
        <w:tc>
          <w:tcPr>
            <w:tcW w:w="1393"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Cumulative Percent</w:t>
            </w:r>
          </w:p>
        </w:tc>
      </w:tr>
      <w:tr w:rsidR="00D90463" w:rsidRPr="001B4772" w:rsidTr="00EF1389">
        <w:trPr>
          <w:cantSplit/>
        </w:trPr>
        <w:tc>
          <w:tcPr>
            <w:tcW w:w="734" w:type="dxa"/>
            <w:vMerge w:val="restart"/>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Valid</w:t>
            </w:r>
          </w:p>
        </w:tc>
        <w:tc>
          <w:tcPr>
            <w:tcW w:w="917"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Married</w:t>
            </w:r>
          </w:p>
        </w:tc>
        <w:tc>
          <w:tcPr>
            <w:tcW w:w="1163"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23.6</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23.6</w:t>
            </w:r>
          </w:p>
        </w:tc>
        <w:tc>
          <w:tcPr>
            <w:tcW w:w="1469" w:type="dxa"/>
            <w:tcBorders>
              <w:top w:val="single" w:sz="8" w:space="0" w:color="152935"/>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23.6</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917"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Others</w:t>
            </w:r>
          </w:p>
        </w:tc>
        <w:tc>
          <w:tcPr>
            <w:tcW w:w="1163"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24.3</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917"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Single</w:t>
            </w:r>
          </w:p>
        </w:tc>
        <w:tc>
          <w:tcPr>
            <w:tcW w:w="1163"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75.7</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75.7</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917"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Total</w:t>
            </w:r>
          </w:p>
        </w:tc>
        <w:tc>
          <w:tcPr>
            <w:tcW w:w="1163"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D90463" w:rsidRPr="001B4772" w:rsidRDefault="00D90463" w:rsidP="00EF1389">
            <w:pPr>
              <w:rPr>
                <w:rFonts w:ascii="Times New Roman" w:hAnsi="Times New Roman" w:cs="Times New Roman"/>
              </w:rPr>
            </w:pPr>
          </w:p>
        </w:tc>
      </w:tr>
    </w:tbl>
    <w:p w:rsidR="00D90463" w:rsidRPr="001B4772" w:rsidRDefault="00D90463" w:rsidP="00D90463">
      <w:pPr>
        <w:rPr>
          <w:rFonts w:ascii="Times New Roman" w:hAnsi="Times New Roman" w:cs="Times New Roman"/>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2066"/>
        <w:gridCol w:w="1162"/>
        <w:gridCol w:w="1024"/>
        <w:gridCol w:w="1392"/>
        <w:gridCol w:w="1469"/>
      </w:tblGrid>
      <w:tr w:rsidR="00D90463" w:rsidRPr="001B4772" w:rsidTr="00EF1389">
        <w:trPr>
          <w:cantSplit/>
        </w:trPr>
        <w:tc>
          <w:tcPr>
            <w:tcW w:w="7847" w:type="dxa"/>
            <w:gridSpan w:val="6"/>
            <w:tcBorders>
              <w:top w:val="nil"/>
              <w:left w:val="nil"/>
              <w:bottom w:val="nil"/>
              <w:right w:val="nil"/>
            </w:tcBorders>
            <w:shd w:val="clear" w:color="auto" w:fill="FFFFFF"/>
            <w:vAlign w:val="center"/>
          </w:tcPr>
          <w:p w:rsidR="00D90463" w:rsidRPr="001B4772" w:rsidRDefault="00D90463" w:rsidP="00EF1389">
            <w:pPr>
              <w:rPr>
                <w:rFonts w:ascii="Times New Roman" w:hAnsi="Times New Roman" w:cs="Times New Roman"/>
              </w:rPr>
            </w:pPr>
          </w:p>
        </w:tc>
      </w:tr>
      <w:tr w:rsidR="00D90463" w:rsidRPr="001B4772" w:rsidTr="00EF1389">
        <w:trPr>
          <w:cantSplit/>
        </w:trPr>
        <w:tc>
          <w:tcPr>
            <w:tcW w:w="2800" w:type="dxa"/>
            <w:gridSpan w:val="2"/>
            <w:tcBorders>
              <w:top w:val="nil"/>
              <w:left w:val="nil"/>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Valid Percent</w:t>
            </w:r>
          </w:p>
        </w:tc>
        <w:tc>
          <w:tcPr>
            <w:tcW w:w="1469"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Cumulative Percent</w:t>
            </w:r>
          </w:p>
        </w:tc>
      </w:tr>
      <w:tr w:rsidR="00D90463" w:rsidRPr="001B4772" w:rsidTr="00EF1389">
        <w:trPr>
          <w:cantSplit/>
        </w:trPr>
        <w:tc>
          <w:tcPr>
            <w:tcW w:w="734" w:type="dxa"/>
            <w:vMerge w:val="restart"/>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Valid</w:t>
            </w:r>
          </w:p>
        </w:tc>
        <w:tc>
          <w:tcPr>
            <w:tcW w:w="2066"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Less than RM3, 000</w:t>
            </w:r>
          </w:p>
        </w:tc>
        <w:tc>
          <w:tcPr>
            <w:tcW w:w="1162"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83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469" w:type="dxa"/>
            <w:tcBorders>
              <w:top w:val="single" w:sz="8" w:space="0" w:color="152935"/>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066"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More than RM7, 000</w:t>
            </w:r>
          </w:p>
        </w:tc>
        <w:tc>
          <w:tcPr>
            <w:tcW w:w="1162"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8.0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8.0</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36.8</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066"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RM3, 001 – RM5, 000</w:t>
            </w:r>
          </w:p>
        </w:tc>
        <w:tc>
          <w:tcPr>
            <w:tcW w:w="1162"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96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33.3</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70.1</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066"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RM5, 001 – RM7, 000</w:t>
            </w:r>
          </w:p>
        </w:tc>
        <w:tc>
          <w:tcPr>
            <w:tcW w:w="1162"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86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29.9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29.9</w:t>
            </w:r>
          </w:p>
        </w:tc>
        <w:tc>
          <w:tcPr>
            <w:tcW w:w="146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r>
      <w:tr w:rsidR="00D90463" w:rsidRPr="001B4772" w:rsidTr="00EF1389">
        <w:trPr>
          <w:cantSplit/>
        </w:trPr>
        <w:tc>
          <w:tcPr>
            <w:tcW w:w="734"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066"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Total</w:t>
            </w:r>
          </w:p>
        </w:tc>
        <w:tc>
          <w:tcPr>
            <w:tcW w:w="1162"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D90463" w:rsidRPr="001B4772" w:rsidRDefault="00D90463" w:rsidP="00EF1389">
            <w:pPr>
              <w:rPr>
                <w:rFonts w:ascii="Times New Roman" w:hAnsi="Times New Roman" w:cs="Times New Roman"/>
              </w:rPr>
            </w:pPr>
          </w:p>
        </w:tc>
      </w:tr>
    </w:tbl>
    <w:p w:rsidR="00D90463" w:rsidRPr="001B4772" w:rsidRDefault="00D90463" w:rsidP="00D90463">
      <w:pPr>
        <w:rPr>
          <w:rFonts w:ascii="Times New Roman" w:hAnsi="Times New Roman" w:cs="Times New Roman"/>
        </w:rPr>
      </w:pPr>
    </w:p>
    <w:p w:rsidR="00D90463" w:rsidRPr="00893625" w:rsidRDefault="00D90463" w:rsidP="00D90463">
      <w:pPr>
        <w:rPr>
          <w:rFonts w:ascii="Times New Roman" w:hAnsi="Times New Roman" w:cs="Times New Roman"/>
          <w:b/>
          <w:sz w:val="24"/>
          <w:szCs w:val="24"/>
        </w:rPr>
      </w:pPr>
      <w:r w:rsidRPr="00893625">
        <w:rPr>
          <w:rFonts w:ascii="Times New Roman" w:hAnsi="Times New Roman" w:cs="Times New Roman"/>
          <w:b/>
          <w:sz w:val="24"/>
          <w:szCs w:val="24"/>
        </w:rPr>
        <w:t>Reliability Analysis</w:t>
      </w:r>
    </w:p>
    <w:p w:rsidR="00D90463" w:rsidRPr="00893625" w:rsidRDefault="00D90463" w:rsidP="00D90463">
      <w:pPr>
        <w:rPr>
          <w:rFonts w:ascii="Times New Roman" w:hAnsi="Times New Roman" w:cs="Times New Roman"/>
          <w:b/>
          <w:sz w:val="24"/>
          <w:szCs w:val="24"/>
        </w:rPr>
      </w:pPr>
      <w:r w:rsidRPr="00893625">
        <w:rPr>
          <w:rFonts w:ascii="Times New Roman" w:hAnsi="Times New Roman" w:cs="Times New Roman"/>
          <w:b/>
          <w:sz w:val="24"/>
          <w:szCs w:val="24"/>
        </w:rPr>
        <w:t>Scale: ALL VARIABLES</w:t>
      </w:r>
    </w:p>
    <w:p w:rsidR="00D90463" w:rsidRPr="001B4772" w:rsidRDefault="00D90463" w:rsidP="00D90463">
      <w:pPr>
        <w:rPr>
          <w:rFonts w:ascii="Times New Roman" w:hAnsi="Times New Roman" w:cs="Times New Roman"/>
        </w:rPr>
      </w:pPr>
    </w:p>
    <w:tbl>
      <w:tblPr>
        <w:tblStyle w:val="TableGrid"/>
        <w:tblpPr w:leftFromText="180" w:rightFromText="180" w:vertAnchor="text" w:horzAnchor="margin" w:tblpY="16"/>
        <w:tblW w:w="0" w:type="auto"/>
        <w:tblLook w:val="04A0"/>
      </w:tblPr>
      <w:tblGrid>
        <w:gridCol w:w="1597"/>
        <w:gridCol w:w="2293"/>
        <w:gridCol w:w="982"/>
      </w:tblGrid>
      <w:tr w:rsidR="00D90463" w:rsidRPr="001B4772" w:rsidTr="00EF1389">
        <w:trPr>
          <w:trHeight w:val="331"/>
        </w:trPr>
        <w:tc>
          <w:tcPr>
            <w:tcW w:w="1597" w:type="dxa"/>
          </w:tcPr>
          <w:p w:rsidR="00D90463" w:rsidRPr="001B4772" w:rsidRDefault="00D90463" w:rsidP="00EF1389">
            <w:pPr>
              <w:rPr>
                <w:rFonts w:ascii="Times New Roman" w:hAnsi="Times New Roman" w:cs="Times New Roman"/>
              </w:rPr>
            </w:pPr>
          </w:p>
        </w:tc>
        <w:tc>
          <w:tcPr>
            <w:tcW w:w="2293" w:type="dxa"/>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Cronbach's Alpha</w:t>
            </w:r>
          </w:p>
        </w:tc>
        <w:tc>
          <w:tcPr>
            <w:tcW w:w="982" w:type="dxa"/>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N of Items</w:t>
            </w:r>
          </w:p>
        </w:tc>
      </w:tr>
      <w:tr w:rsidR="00D90463" w:rsidRPr="001B4772" w:rsidTr="00EF1389">
        <w:trPr>
          <w:trHeight w:val="331"/>
        </w:trPr>
        <w:tc>
          <w:tcPr>
            <w:tcW w:w="1597" w:type="dxa"/>
          </w:tcPr>
          <w:p w:rsidR="00D90463" w:rsidRPr="001B4772" w:rsidRDefault="00D90463" w:rsidP="00EF1389">
            <w:pPr>
              <w:rPr>
                <w:rFonts w:ascii="Times New Roman" w:hAnsi="Times New Roman" w:cs="Times New Roman"/>
              </w:rPr>
            </w:pPr>
            <w:r w:rsidRPr="001B4772">
              <w:rPr>
                <w:rFonts w:ascii="Times New Roman" w:hAnsi="Times New Roman" w:cs="Times New Roman"/>
              </w:rPr>
              <w:t>SATIS</w:t>
            </w:r>
          </w:p>
        </w:tc>
        <w:tc>
          <w:tcPr>
            <w:tcW w:w="2293"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.690</w:t>
            </w:r>
          </w:p>
        </w:tc>
        <w:tc>
          <w:tcPr>
            <w:tcW w:w="982"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4</w:t>
            </w:r>
          </w:p>
        </w:tc>
      </w:tr>
      <w:tr w:rsidR="00D90463" w:rsidRPr="001B4772" w:rsidTr="00EF1389">
        <w:trPr>
          <w:trHeight w:val="331"/>
        </w:trPr>
        <w:tc>
          <w:tcPr>
            <w:tcW w:w="1597"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TANG</w:t>
            </w:r>
          </w:p>
        </w:tc>
        <w:tc>
          <w:tcPr>
            <w:tcW w:w="2293"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.608</w:t>
            </w:r>
          </w:p>
        </w:tc>
        <w:tc>
          <w:tcPr>
            <w:tcW w:w="982"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4</w:t>
            </w:r>
          </w:p>
        </w:tc>
      </w:tr>
      <w:tr w:rsidR="00D90463" w:rsidRPr="001B4772" w:rsidTr="00EF1389">
        <w:trPr>
          <w:trHeight w:val="410"/>
        </w:trPr>
        <w:tc>
          <w:tcPr>
            <w:tcW w:w="1597"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ASS</w:t>
            </w:r>
          </w:p>
        </w:tc>
        <w:tc>
          <w:tcPr>
            <w:tcW w:w="2293" w:type="dxa"/>
          </w:tcPr>
          <w:p w:rsidR="00D90463" w:rsidRPr="001B4772" w:rsidRDefault="00D90463" w:rsidP="00EF1389">
            <w:pPr>
              <w:rPr>
                <w:rFonts w:ascii="Times New Roman" w:hAnsi="Times New Roman" w:cs="Times New Roman"/>
              </w:rPr>
            </w:pPr>
            <w:r w:rsidRPr="001B4772">
              <w:rPr>
                <w:rFonts w:ascii="Times New Roman" w:hAnsi="Times New Roman" w:cs="Times New Roman"/>
              </w:rPr>
              <w:t>.606</w:t>
            </w:r>
          </w:p>
        </w:tc>
        <w:tc>
          <w:tcPr>
            <w:tcW w:w="982"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4</w:t>
            </w:r>
          </w:p>
        </w:tc>
      </w:tr>
      <w:tr w:rsidR="00D90463" w:rsidRPr="001B4772" w:rsidTr="00EF1389">
        <w:trPr>
          <w:trHeight w:val="331"/>
        </w:trPr>
        <w:tc>
          <w:tcPr>
            <w:tcW w:w="1597"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REL</w:t>
            </w:r>
          </w:p>
        </w:tc>
        <w:tc>
          <w:tcPr>
            <w:tcW w:w="2293"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.604</w:t>
            </w:r>
          </w:p>
        </w:tc>
        <w:tc>
          <w:tcPr>
            <w:tcW w:w="982"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4</w:t>
            </w:r>
          </w:p>
        </w:tc>
      </w:tr>
      <w:tr w:rsidR="00D90463" w:rsidRPr="001B4772" w:rsidTr="00EF1389">
        <w:trPr>
          <w:trHeight w:val="331"/>
        </w:trPr>
        <w:tc>
          <w:tcPr>
            <w:tcW w:w="1597"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RES</w:t>
            </w:r>
          </w:p>
        </w:tc>
        <w:tc>
          <w:tcPr>
            <w:tcW w:w="2293"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.601</w:t>
            </w:r>
          </w:p>
        </w:tc>
        <w:tc>
          <w:tcPr>
            <w:tcW w:w="982"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4</w:t>
            </w:r>
          </w:p>
        </w:tc>
      </w:tr>
      <w:tr w:rsidR="00D90463" w:rsidRPr="001B4772" w:rsidTr="00EF1389">
        <w:trPr>
          <w:trHeight w:val="331"/>
        </w:trPr>
        <w:tc>
          <w:tcPr>
            <w:tcW w:w="1597"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EMP</w:t>
            </w:r>
          </w:p>
        </w:tc>
        <w:tc>
          <w:tcPr>
            <w:tcW w:w="2293"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.618</w:t>
            </w:r>
          </w:p>
        </w:tc>
        <w:tc>
          <w:tcPr>
            <w:tcW w:w="982"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5</w:t>
            </w:r>
          </w:p>
        </w:tc>
      </w:tr>
      <w:tr w:rsidR="00D90463" w:rsidRPr="001B4772" w:rsidTr="00EF1389">
        <w:trPr>
          <w:trHeight w:val="331"/>
        </w:trPr>
        <w:tc>
          <w:tcPr>
            <w:tcW w:w="1597" w:type="dxa"/>
          </w:tcPr>
          <w:p w:rsidR="00D90463" w:rsidRPr="001B4772" w:rsidRDefault="00D90463" w:rsidP="00EF1389">
            <w:pPr>
              <w:rPr>
                <w:rFonts w:ascii="Times New Roman" w:hAnsi="Times New Roman" w:cs="Times New Roman"/>
              </w:rPr>
            </w:pPr>
            <w:r w:rsidRPr="001B4772">
              <w:rPr>
                <w:rFonts w:ascii="Times New Roman" w:hAnsi="Times New Roman" w:cs="Times New Roman"/>
              </w:rPr>
              <w:t>Overall</w:t>
            </w:r>
          </w:p>
        </w:tc>
        <w:tc>
          <w:tcPr>
            <w:tcW w:w="2293"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.763</w:t>
            </w:r>
          </w:p>
        </w:tc>
        <w:tc>
          <w:tcPr>
            <w:tcW w:w="982" w:type="dxa"/>
            <w:vAlign w:val="center"/>
          </w:tcPr>
          <w:p w:rsidR="00D90463" w:rsidRPr="001B4772" w:rsidRDefault="00D90463" w:rsidP="00EF1389">
            <w:pPr>
              <w:rPr>
                <w:rFonts w:ascii="Times New Roman" w:hAnsi="Times New Roman" w:cs="Times New Roman"/>
              </w:rPr>
            </w:pPr>
            <w:r w:rsidRPr="001B4772">
              <w:rPr>
                <w:rFonts w:ascii="Times New Roman" w:hAnsi="Times New Roman" w:cs="Times New Roman"/>
              </w:rPr>
              <w:t>25</w:t>
            </w:r>
          </w:p>
        </w:tc>
      </w:tr>
    </w:tbl>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893625" w:rsidRDefault="00D90463" w:rsidP="00D90463">
      <w:pPr>
        <w:spacing w:line="360" w:lineRule="auto"/>
        <w:rPr>
          <w:rFonts w:ascii="Times New Roman" w:hAnsi="Times New Roman" w:cs="Times New Roman"/>
          <w:sz w:val="24"/>
          <w:szCs w:val="24"/>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Default="00D90463" w:rsidP="00D90463">
      <w:pPr>
        <w:spacing w:line="360" w:lineRule="auto"/>
        <w:rPr>
          <w:rFonts w:ascii="Times New Roman" w:hAnsi="Times New Roman" w:cs="Times New Roman"/>
          <w:sz w:val="24"/>
          <w:szCs w:val="24"/>
        </w:rPr>
      </w:pPr>
      <w:r w:rsidRPr="00893625">
        <w:rPr>
          <w:rFonts w:ascii="Times New Roman" w:hAnsi="Times New Roman" w:cs="Times New Roman"/>
          <w:sz w:val="24"/>
          <w:szCs w:val="24"/>
        </w:rPr>
        <w:lastRenderedPageBreak/>
        <w:t>Validity Analysis</w:t>
      </w:r>
    </w:p>
    <w:p w:rsidR="00D90463" w:rsidRPr="00893625" w:rsidRDefault="00D90463" w:rsidP="00D90463">
      <w:pPr>
        <w:spacing w:line="360" w:lineRule="auto"/>
        <w:rPr>
          <w:rFonts w:ascii="Times New Roman" w:hAnsi="Times New Roman" w:cs="Times New Roman"/>
          <w:b/>
          <w:sz w:val="24"/>
          <w:szCs w:val="24"/>
        </w:rPr>
      </w:pPr>
      <w:r w:rsidRPr="00893625">
        <w:rPr>
          <w:rFonts w:ascii="Times New Roman" w:hAnsi="Times New Roman" w:cs="Times New Roman"/>
          <w:b/>
          <w:sz w:val="24"/>
          <w:szCs w:val="24"/>
        </w:rPr>
        <w:t>Factor Analysis</w:t>
      </w:r>
    </w:p>
    <w:tbl>
      <w:tblPr>
        <w:tblW w:w="5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2"/>
        <w:gridCol w:w="2352"/>
        <w:gridCol w:w="1043"/>
      </w:tblGrid>
      <w:tr w:rsidR="00D90463" w:rsidRPr="00893625" w:rsidTr="00EF1389">
        <w:trPr>
          <w:cantSplit/>
        </w:trPr>
        <w:tc>
          <w:tcPr>
            <w:tcW w:w="5885" w:type="dxa"/>
            <w:gridSpan w:val="3"/>
            <w:tcBorders>
              <w:top w:val="nil"/>
              <w:left w:val="nil"/>
              <w:bottom w:val="nil"/>
              <w:right w:val="nil"/>
            </w:tcBorders>
            <w:shd w:val="clear" w:color="auto" w:fill="FFFFFF"/>
            <w:vAlign w:val="center"/>
          </w:tcPr>
          <w:p w:rsidR="00D90463" w:rsidRPr="00893625" w:rsidRDefault="00D90463" w:rsidP="00EF1389">
            <w:pPr>
              <w:rPr>
                <w:rFonts w:ascii="Times New Roman" w:hAnsi="Times New Roman" w:cs="Times New Roman"/>
                <w:b/>
                <w:sz w:val="24"/>
                <w:szCs w:val="24"/>
              </w:rPr>
            </w:pPr>
            <w:r w:rsidRPr="00893625">
              <w:rPr>
                <w:rFonts w:ascii="Times New Roman" w:hAnsi="Times New Roman" w:cs="Times New Roman"/>
                <w:b/>
                <w:sz w:val="24"/>
                <w:szCs w:val="24"/>
              </w:rPr>
              <w:t>KMO and Bartlett's Test</w:t>
            </w:r>
          </w:p>
        </w:tc>
      </w:tr>
      <w:tr w:rsidR="00D90463" w:rsidRPr="001B4772" w:rsidTr="00EF1389">
        <w:trPr>
          <w:cantSplit/>
        </w:trPr>
        <w:tc>
          <w:tcPr>
            <w:tcW w:w="4842" w:type="dxa"/>
            <w:gridSpan w:val="2"/>
            <w:tcBorders>
              <w:top w:val="nil"/>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Kaiser-Meyer-Olkin Measure of Sampling Adequacy.</w:t>
            </w:r>
          </w:p>
        </w:tc>
        <w:tc>
          <w:tcPr>
            <w:tcW w:w="1043" w:type="dxa"/>
            <w:tcBorders>
              <w:top w:val="nil"/>
              <w:left w:val="nil"/>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.650</w:t>
            </w:r>
          </w:p>
        </w:tc>
      </w:tr>
      <w:tr w:rsidR="00D90463" w:rsidRPr="001B4772" w:rsidTr="00EF1389">
        <w:trPr>
          <w:cantSplit/>
        </w:trPr>
        <w:tc>
          <w:tcPr>
            <w:tcW w:w="2491" w:type="dxa"/>
            <w:vMerge w:val="restart"/>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Bartlett's Test of Sphericity</w:t>
            </w:r>
          </w:p>
        </w:tc>
        <w:tc>
          <w:tcPr>
            <w:tcW w:w="2351"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Approx. Chi-Square</w:t>
            </w:r>
          </w:p>
        </w:tc>
        <w:tc>
          <w:tcPr>
            <w:tcW w:w="1043" w:type="dxa"/>
            <w:tcBorders>
              <w:top w:val="single" w:sz="8" w:space="0" w:color="AEAEAE"/>
              <w:left w:val="nil"/>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1964.749</w:t>
            </w:r>
          </w:p>
        </w:tc>
      </w:tr>
      <w:tr w:rsidR="00D90463" w:rsidRPr="001B4772" w:rsidTr="00EF1389">
        <w:trPr>
          <w:cantSplit/>
        </w:trPr>
        <w:tc>
          <w:tcPr>
            <w:tcW w:w="2491" w:type="dxa"/>
            <w:vMerge/>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351"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df</w:t>
            </w:r>
          </w:p>
        </w:tc>
        <w:tc>
          <w:tcPr>
            <w:tcW w:w="1043" w:type="dxa"/>
            <w:tcBorders>
              <w:top w:val="single" w:sz="8" w:space="0" w:color="AEAEAE"/>
              <w:left w:val="nil"/>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300</w:t>
            </w:r>
          </w:p>
        </w:tc>
      </w:tr>
      <w:tr w:rsidR="00D90463" w:rsidRPr="001B4772" w:rsidTr="00EF1389">
        <w:trPr>
          <w:cantSplit/>
        </w:trPr>
        <w:tc>
          <w:tcPr>
            <w:tcW w:w="2491" w:type="dxa"/>
            <w:vMerge/>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2351"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Sig.</w:t>
            </w:r>
          </w:p>
        </w:tc>
        <w:tc>
          <w:tcPr>
            <w:tcW w:w="1043" w:type="dxa"/>
            <w:tcBorders>
              <w:top w:val="single" w:sz="8" w:space="0" w:color="AEAEAE"/>
              <w:left w:val="nil"/>
              <w:bottom w:val="single" w:sz="8" w:space="0" w:color="152935"/>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r>
    </w:tbl>
    <w:p w:rsidR="00D90463" w:rsidRPr="001B4772" w:rsidRDefault="00D90463" w:rsidP="00D90463">
      <w:pPr>
        <w:rPr>
          <w:rFonts w:ascii="Times New Roman" w:hAnsi="Times New Roman" w:cs="Times New Roman"/>
        </w:rPr>
      </w:pPr>
    </w:p>
    <w:tbl>
      <w:tblPr>
        <w:tblW w:w="5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3033"/>
        <w:gridCol w:w="1269"/>
        <w:gridCol w:w="1365"/>
      </w:tblGrid>
      <w:tr w:rsidR="00D90463" w:rsidRPr="001B4772" w:rsidTr="00EF1389">
        <w:trPr>
          <w:cantSplit/>
          <w:trHeight w:val="194"/>
        </w:trPr>
        <w:tc>
          <w:tcPr>
            <w:tcW w:w="3033" w:type="dxa"/>
            <w:tcBorders>
              <w:top w:val="nil"/>
              <w:left w:val="nil"/>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p>
        </w:tc>
        <w:tc>
          <w:tcPr>
            <w:tcW w:w="1269"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Initial</w:t>
            </w:r>
          </w:p>
        </w:tc>
        <w:tc>
          <w:tcPr>
            <w:tcW w:w="1365"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Extraction</w:t>
            </w:r>
          </w:p>
        </w:tc>
      </w:tr>
      <w:tr w:rsidR="00D90463" w:rsidRPr="001B4772" w:rsidTr="00EF1389">
        <w:trPr>
          <w:cantSplit/>
          <w:trHeight w:val="186"/>
        </w:trPr>
        <w:tc>
          <w:tcPr>
            <w:tcW w:w="3033"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TANG1</w:t>
            </w:r>
          </w:p>
        </w:tc>
        <w:tc>
          <w:tcPr>
            <w:tcW w:w="1269"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152935"/>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.697</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TANG2</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.660</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TANG3</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.528</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TANG4</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.547</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ASS1</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.705</w:t>
            </w:r>
          </w:p>
        </w:tc>
      </w:tr>
      <w:tr w:rsidR="00D90463" w:rsidRPr="001B4772" w:rsidTr="00EF1389">
        <w:trPr>
          <w:cantSplit/>
          <w:trHeight w:val="194"/>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ASS2</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.723</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ASS3</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.667</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ASS4</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.632</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REA1</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.494</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REA2</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.624</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REA3</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.660</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REA4</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.751</w:t>
            </w:r>
          </w:p>
        </w:tc>
      </w:tr>
      <w:tr w:rsidR="00D90463" w:rsidRPr="001B4772" w:rsidTr="00EF1389">
        <w:trPr>
          <w:cantSplit/>
          <w:trHeight w:val="194"/>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RES1</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.638</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RES2</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.647</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RES3</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.652</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RES4</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.570</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EMP1</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.736</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lastRenderedPageBreak/>
              <w:t>EMP2</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.628</w:t>
            </w:r>
          </w:p>
        </w:tc>
      </w:tr>
      <w:tr w:rsidR="00D90463" w:rsidRPr="001B4772" w:rsidTr="00EF1389">
        <w:trPr>
          <w:cantSplit/>
          <w:trHeight w:val="194"/>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EMP3</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.533</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EMP4</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.512</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EMP5</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.687</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SATIS1</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.515</w:t>
            </w:r>
          </w:p>
        </w:tc>
      </w:tr>
      <w:tr w:rsidR="00D90463" w:rsidRPr="001B4772" w:rsidTr="00EF1389">
        <w:trPr>
          <w:cantSplit/>
          <w:trHeight w:val="194"/>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SATIS2</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.562</w:t>
            </w:r>
          </w:p>
        </w:tc>
      </w:tr>
      <w:tr w:rsidR="00D90463" w:rsidRPr="001B4772" w:rsidTr="00EF1389">
        <w:trPr>
          <w:cantSplit/>
          <w:trHeight w:val="186"/>
        </w:trPr>
        <w:tc>
          <w:tcPr>
            <w:tcW w:w="30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SATIS3</w:t>
            </w:r>
          </w:p>
        </w:tc>
        <w:tc>
          <w:tcPr>
            <w:tcW w:w="1269"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.631</w:t>
            </w:r>
          </w:p>
        </w:tc>
      </w:tr>
      <w:tr w:rsidR="00D90463" w:rsidRPr="001B4772" w:rsidTr="00EF1389">
        <w:trPr>
          <w:cantSplit/>
          <w:trHeight w:val="186"/>
        </w:trPr>
        <w:tc>
          <w:tcPr>
            <w:tcW w:w="3033"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SATIS4</w:t>
            </w:r>
          </w:p>
        </w:tc>
        <w:tc>
          <w:tcPr>
            <w:tcW w:w="1269"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1.000</w:t>
            </w:r>
          </w:p>
        </w:tc>
        <w:tc>
          <w:tcPr>
            <w:tcW w:w="1365" w:type="dxa"/>
            <w:tcBorders>
              <w:top w:val="single" w:sz="8" w:space="0" w:color="AEAEAE"/>
              <w:left w:val="single" w:sz="8" w:space="0" w:color="E0E0E0"/>
              <w:bottom w:val="single" w:sz="8" w:space="0" w:color="152935"/>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.680</w:t>
            </w:r>
          </w:p>
        </w:tc>
      </w:tr>
      <w:tr w:rsidR="00D90463" w:rsidRPr="001B4772" w:rsidTr="00EF1389">
        <w:trPr>
          <w:cantSplit/>
          <w:trHeight w:val="186"/>
        </w:trPr>
        <w:tc>
          <w:tcPr>
            <w:tcW w:w="5667" w:type="dxa"/>
            <w:gridSpan w:val="3"/>
            <w:tcBorders>
              <w:top w:val="nil"/>
              <w:left w:val="nil"/>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Extraction Method: Principal Component Analysis.</w:t>
            </w:r>
          </w:p>
        </w:tc>
      </w:tr>
    </w:tbl>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r w:rsidRPr="001B4772">
        <w:rPr>
          <w:rFonts w:ascii="Times New Roman" w:hAnsi="Times New Roman" w:cs="Times New Roman"/>
          <w:noProof/>
        </w:rPr>
        <w:drawing>
          <wp:inline distT="0" distB="0" distL="0" distR="0">
            <wp:extent cx="5953652" cy="4397584"/>
            <wp:effectExtent l="19050" t="0" r="8998"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961759" cy="4403572"/>
                    </a:xfrm>
                    <a:prstGeom prst="rect">
                      <a:avLst/>
                    </a:prstGeom>
                    <a:noFill/>
                  </pic:spPr>
                </pic:pic>
              </a:graphicData>
            </a:graphic>
          </wp:inline>
        </w:drawing>
      </w:r>
    </w:p>
    <w:p w:rsidR="00D90463" w:rsidRPr="00F60A6B" w:rsidRDefault="00D90463" w:rsidP="00D90463">
      <w:pPr>
        <w:spacing w:line="360" w:lineRule="auto"/>
        <w:rPr>
          <w:rFonts w:ascii="Times New Roman" w:hAnsi="Times New Roman" w:cs="Times New Roman"/>
          <w:sz w:val="24"/>
          <w:szCs w:val="24"/>
        </w:rPr>
      </w:pPr>
    </w:p>
    <w:p w:rsidR="00D90463" w:rsidRPr="00F60A6B" w:rsidRDefault="00D90463" w:rsidP="00D90463">
      <w:pPr>
        <w:spacing w:line="360" w:lineRule="auto"/>
        <w:rPr>
          <w:rFonts w:ascii="Times New Roman" w:hAnsi="Times New Roman" w:cs="Times New Roman"/>
          <w:sz w:val="24"/>
          <w:szCs w:val="24"/>
        </w:rPr>
      </w:pPr>
    </w:p>
    <w:p w:rsidR="00D90463" w:rsidRPr="001B4772" w:rsidRDefault="00D90463" w:rsidP="00D90463">
      <w:pPr>
        <w:rPr>
          <w:rFonts w:ascii="Times New Roman" w:hAnsi="Times New Roman" w:cs="Times New Roman"/>
        </w:rPr>
      </w:pPr>
    </w:p>
    <w:p w:rsidR="00D90463" w:rsidRPr="00F60A6B" w:rsidRDefault="00D90463" w:rsidP="00D90463">
      <w:pPr>
        <w:rPr>
          <w:rFonts w:ascii="Times New Roman" w:hAnsi="Times New Roman" w:cs="Times New Roman"/>
          <w:b/>
        </w:rPr>
      </w:pPr>
      <w:r w:rsidRPr="00F60A6B">
        <w:rPr>
          <w:rFonts w:ascii="Times New Roman" w:hAnsi="Times New Roman" w:cs="Times New Roman"/>
          <w:b/>
        </w:rPr>
        <w:lastRenderedPageBreak/>
        <w:t>Normality test</w:t>
      </w:r>
    </w:p>
    <w:p w:rsidR="00D90463" w:rsidRPr="00F60A6B" w:rsidRDefault="00D90463" w:rsidP="00D90463">
      <w:pPr>
        <w:rPr>
          <w:rFonts w:ascii="Times New Roman" w:hAnsi="Times New Roman" w:cs="Times New Roman"/>
          <w:b/>
        </w:rPr>
      </w:pPr>
      <w:r w:rsidRPr="00F60A6B">
        <w:rPr>
          <w:rFonts w:ascii="Times New Roman" w:hAnsi="Times New Roman" w:cs="Times New Roman"/>
          <w:b/>
        </w:rPr>
        <w:t>Tangibles</w:t>
      </w: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r w:rsidRPr="001B4772">
        <w:rPr>
          <w:rFonts w:ascii="Times New Roman" w:hAnsi="Times New Roman" w:cs="Times New Roman"/>
          <w:noProof/>
        </w:rPr>
        <w:drawing>
          <wp:inline distT="0" distB="0" distL="114300" distR="114300">
            <wp:extent cx="3849172" cy="2266122"/>
            <wp:effectExtent l="1905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3"/>
                    <a:stretch>
                      <a:fillRect/>
                    </a:stretch>
                  </pic:blipFill>
                  <pic:spPr>
                    <a:xfrm>
                      <a:off x="0" y="0"/>
                      <a:ext cx="3855561" cy="2269884"/>
                    </a:xfrm>
                    <a:prstGeom prst="rect">
                      <a:avLst/>
                    </a:prstGeom>
                    <a:noFill/>
                    <a:ln w="9525">
                      <a:noFill/>
                    </a:ln>
                  </pic:spPr>
                </pic:pic>
              </a:graphicData>
            </a:graphic>
          </wp:inline>
        </w:drawing>
      </w:r>
    </w:p>
    <w:p w:rsidR="00D90463" w:rsidRPr="001B4772" w:rsidRDefault="00D90463" w:rsidP="00D90463">
      <w:pPr>
        <w:rPr>
          <w:rFonts w:ascii="Times New Roman" w:hAnsi="Times New Roman" w:cs="Times New Roman"/>
        </w:rPr>
      </w:pPr>
    </w:p>
    <w:p w:rsidR="00D90463" w:rsidRPr="00F60A6B" w:rsidRDefault="00D90463" w:rsidP="00D90463">
      <w:pPr>
        <w:rPr>
          <w:rFonts w:ascii="Times New Roman" w:hAnsi="Times New Roman" w:cs="Times New Roman"/>
          <w:b/>
        </w:rPr>
      </w:pPr>
      <w:r w:rsidRPr="00F60A6B">
        <w:rPr>
          <w:rFonts w:ascii="Times New Roman" w:hAnsi="Times New Roman" w:cs="Times New Roman"/>
          <w:b/>
        </w:rPr>
        <w:t>Assurance</w:t>
      </w:r>
    </w:p>
    <w:p w:rsidR="00D90463" w:rsidRPr="001B4772" w:rsidRDefault="00D90463" w:rsidP="00D90463">
      <w:pPr>
        <w:rPr>
          <w:rFonts w:ascii="Times New Roman" w:hAnsi="Times New Roman" w:cs="Times New Roman"/>
        </w:rPr>
      </w:pPr>
      <w:r w:rsidRPr="001B4772">
        <w:rPr>
          <w:rFonts w:ascii="Times New Roman" w:hAnsi="Times New Roman" w:cs="Times New Roman"/>
          <w:noProof/>
        </w:rPr>
        <w:drawing>
          <wp:inline distT="0" distB="0" distL="114300" distR="114300">
            <wp:extent cx="3970050" cy="2337286"/>
            <wp:effectExtent l="19050" t="0" r="0"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4"/>
                    <a:stretch>
                      <a:fillRect/>
                    </a:stretch>
                  </pic:blipFill>
                  <pic:spPr>
                    <a:xfrm>
                      <a:off x="0" y="0"/>
                      <a:ext cx="3972108" cy="2338498"/>
                    </a:xfrm>
                    <a:prstGeom prst="rect">
                      <a:avLst/>
                    </a:prstGeom>
                    <a:noFill/>
                    <a:ln w="9525">
                      <a:noFill/>
                    </a:ln>
                  </pic:spPr>
                </pic:pic>
              </a:graphicData>
            </a:graphic>
          </wp:inline>
        </w:drawing>
      </w: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Default="00D90463" w:rsidP="00D90463">
      <w:pPr>
        <w:rPr>
          <w:rFonts w:ascii="Times New Roman" w:hAnsi="Times New Roman" w:cs="Times New Roman"/>
        </w:rPr>
      </w:pPr>
    </w:p>
    <w:p w:rsidR="00D90463" w:rsidRDefault="00D90463" w:rsidP="00D90463">
      <w:pPr>
        <w:rPr>
          <w:rFonts w:ascii="Times New Roman" w:hAnsi="Times New Roman" w:cs="Times New Roman"/>
        </w:rPr>
      </w:pPr>
    </w:p>
    <w:p w:rsidR="00D90463" w:rsidRPr="00F60A6B" w:rsidRDefault="00D90463" w:rsidP="00D90463">
      <w:pPr>
        <w:rPr>
          <w:rFonts w:ascii="Times New Roman" w:hAnsi="Times New Roman" w:cs="Times New Roman"/>
          <w:b/>
        </w:rPr>
      </w:pPr>
      <w:r w:rsidRPr="00F60A6B">
        <w:rPr>
          <w:rFonts w:ascii="Times New Roman" w:hAnsi="Times New Roman" w:cs="Times New Roman"/>
          <w:b/>
        </w:rPr>
        <w:lastRenderedPageBreak/>
        <w:t>Reliability</w:t>
      </w:r>
    </w:p>
    <w:p w:rsidR="00D90463" w:rsidRPr="001B4772" w:rsidRDefault="00D90463" w:rsidP="00D90463">
      <w:pPr>
        <w:rPr>
          <w:rFonts w:ascii="Times New Roman" w:hAnsi="Times New Roman" w:cs="Times New Roman"/>
        </w:rPr>
      </w:pPr>
      <w:r w:rsidRPr="001B4772">
        <w:rPr>
          <w:rFonts w:ascii="Times New Roman" w:hAnsi="Times New Roman" w:cs="Times New Roman"/>
          <w:noProof/>
        </w:rPr>
        <w:drawing>
          <wp:inline distT="0" distB="0" distL="114300" distR="114300">
            <wp:extent cx="3971538" cy="2338162"/>
            <wp:effectExtent l="19050" t="0" r="0" b="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5"/>
                    <a:stretch>
                      <a:fillRect/>
                    </a:stretch>
                  </pic:blipFill>
                  <pic:spPr>
                    <a:xfrm>
                      <a:off x="0" y="0"/>
                      <a:ext cx="3976096" cy="2340845"/>
                    </a:xfrm>
                    <a:prstGeom prst="rect">
                      <a:avLst/>
                    </a:prstGeom>
                    <a:noFill/>
                    <a:ln w="9525">
                      <a:noFill/>
                    </a:ln>
                  </pic:spPr>
                </pic:pic>
              </a:graphicData>
            </a:graphic>
          </wp:inline>
        </w:drawing>
      </w:r>
    </w:p>
    <w:p w:rsidR="00D90463" w:rsidRPr="001B4772" w:rsidRDefault="00D90463" w:rsidP="00D90463">
      <w:pPr>
        <w:rPr>
          <w:rFonts w:ascii="Times New Roman" w:hAnsi="Times New Roman" w:cs="Times New Roman"/>
        </w:rPr>
      </w:pPr>
    </w:p>
    <w:p w:rsidR="00D90463" w:rsidRPr="00F60A6B" w:rsidRDefault="00D90463" w:rsidP="00D90463">
      <w:pPr>
        <w:rPr>
          <w:rFonts w:ascii="Times New Roman" w:hAnsi="Times New Roman" w:cs="Times New Roman"/>
          <w:b/>
        </w:rPr>
      </w:pPr>
      <w:r w:rsidRPr="00F60A6B">
        <w:rPr>
          <w:rFonts w:ascii="Times New Roman" w:hAnsi="Times New Roman" w:cs="Times New Roman"/>
          <w:b/>
        </w:rPr>
        <w:t>Responsiveness</w:t>
      </w:r>
    </w:p>
    <w:p w:rsidR="00D90463" w:rsidRPr="001B4772" w:rsidRDefault="00D90463" w:rsidP="00D90463">
      <w:pPr>
        <w:rPr>
          <w:rFonts w:ascii="Times New Roman" w:hAnsi="Times New Roman" w:cs="Times New Roman"/>
        </w:rPr>
      </w:pPr>
      <w:r w:rsidRPr="001B4772">
        <w:rPr>
          <w:rFonts w:ascii="Times New Roman" w:hAnsi="Times New Roman" w:cs="Times New Roman"/>
          <w:noProof/>
        </w:rPr>
        <w:drawing>
          <wp:inline distT="0" distB="0" distL="114300" distR="114300">
            <wp:extent cx="4160324" cy="2449306"/>
            <wp:effectExtent l="1905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6"/>
                    <a:stretch>
                      <a:fillRect/>
                    </a:stretch>
                  </pic:blipFill>
                  <pic:spPr>
                    <a:xfrm>
                      <a:off x="0" y="0"/>
                      <a:ext cx="4162481" cy="2450576"/>
                    </a:xfrm>
                    <a:prstGeom prst="rect">
                      <a:avLst/>
                    </a:prstGeom>
                    <a:noFill/>
                    <a:ln w="9525">
                      <a:noFill/>
                    </a:ln>
                  </pic:spPr>
                </pic:pic>
              </a:graphicData>
            </a:graphic>
          </wp:inline>
        </w:drawing>
      </w:r>
    </w:p>
    <w:p w:rsidR="00D90463" w:rsidRPr="00F60A6B" w:rsidRDefault="00D90463" w:rsidP="00D90463">
      <w:pPr>
        <w:rPr>
          <w:rFonts w:ascii="Times New Roman" w:hAnsi="Times New Roman" w:cs="Times New Roman"/>
          <w:b/>
        </w:rPr>
      </w:pPr>
      <w:r w:rsidRPr="00F60A6B">
        <w:rPr>
          <w:rFonts w:ascii="Times New Roman" w:hAnsi="Times New Roman" w:cs="Times New Roman"/>
          <w:b/>
        </w:rPr>
        <w:t>Empathy</w:t>
      </w:r>
    </w:p>
    <w:p w:rsidR="00D90463" w:rsidRPr="001B4772" w:rsidRDefault="00D90463" w:rsidP="00D90463">
      <w:pPr>
        <w:rPr>
          <w:rFonts w:ascii="Times New Roman" w:hAnsi="Times New Roman" w:cs="Times New Roman"/>
        </w:rPr>
      </w:pPr>
      <w:r w:rsidRPr="001B4772">
        <w:rPr>
          <w:rFonts w:ascii="Times New Roman" w:hAnsi="Times New Roman" w:cs="Times New Roman"/>
          <w:noProof/>
        </w:rPr>
        <w:drawing>
          <wp:inline distT="0" distB="0" distL="114300" distR="114300">
            <wp:extent cx="3997934" cy="2353702"/>
            <wp:effectExtent l="19050" t="0" r="2566" b="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3997210" cy="2353276"/>
                    </a:xfrm>
                    <a:prstGeom prst="rect">
                      <a:avLst/>
                    </a:prstGeom>
                    <a:noFill/>
                    <a:ln w="9525">
                      <a:noFill/>
                    </a:ln>
                  </pic:spPr>
                </pic:pic>
              </a:graphicData>
            </a:graphic>
          </wp:inline>
        </w:drawing>
      </w:r>
    </w:p>
    <w:p w:rsidR="00D90463" w:rsidRPr="00F60A6B" w:rsidRDefault="00D90463" w:rsidP="00D90463">
      <w:pPr>
        <w:rPr>
          <w:rFonts w:ascii="Times New Roman" w:hAnsi="Times New Roman" w:cs="Times New Roman"/>
          <w:b/>
        </w:rPr>
      </w:pPr>
      <w:r w:rsidRPr="00F60A6B">
        <w:rPr>
          <w:rFonts w:ascii="Times New Roman" w:hAnsi="Times New Roman" w:cs="Times New Roman"/>
          <w:b/>
        </w:rPr>
        <w:lastRenderedPageBreak/>
        <w:t>Satisfaction</w:t>
      </w:r>
    </w:p>
    <w:p w:rsidR="00D90463" w:rsidRPr="001B4772" w:rsidRDefault="00D90463" w:rsidP="00D90463">
      <w:pPr>
        <w:rPr>
          <w:rFonts w:ascii="Times New Roman" w:hAnsi="Times New Roman" w:cs="Times New Roman"/>
        </w:rPr>
      </w:pPr>
      <w:r w:rsidRPr="001B4772">
        <w:rPr>
          <w:rFonts w:ascii="Times New Roman" w:hAnsi="Times New Roman" w:cs="Times New Roman"/>
          <w:noProof/>
        </w:rPr>
        <w:drawing>
          <wp:inline distT="0" distB="0" distL="114300" distR="114300">
            <wp:extent cx="3787826" cy="2230006"/>
            <wp:effectExtent l="19050" t="0" r="3124"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8"/>
                    <a:stretch>
                      <a:fillRect/>
                    </a:stretch>
                  </pic:blipFill>
                  <pic:spPr>
                    <a:xfrm>
                      <a:off x="0" y="0"/>
                      <a:ext cx="3792943" cy="2233019"/>
                    </a:xfrm>
                    <a:prstGeom prst="rect">
                      <a:avLst/>
                    </a:prstGeom>
                    <a:noFill/>
                    <a:ln w="9525">
                      <a:noFill/>
                    </a:ln>
                  </pic:spPr>
                </pic:pic>
              </a:graphicData>
            </a:graphic>
          </wp:inline>
        </w:drawing>
      </w:r>
    </w:p>
    <w:p w:rsidR="00D90463" w:rsidRDefault="00D90463"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Default="004B1887" w:rsidP="00D90463">
      <w:pPr>
        <w:rPr>
          <w:rFonts w:ascii="Times New Roman" w:hAnsi="Times New Roman" w:cs="Times New Roman"/>
        </w:rPr>
      </w:pPr>
    </w:p>
    <w:p w:rsidR="004B1887" w:rsidRPr="001B4772" w:rsidRDefault="004B1887" w:rsidP="00D90463">
      <w:pPr>
        <w:rPr>
          <w:rFonts w:ascii="Times New Roman" w:hAnsi="Times New Roman" w:cs="Times New Roman"/>
        </w:rPr>
      </w:pPr>
    </w:p>
    <w:tbl>
      <w:tblPr>
        <w:tblW w:w="8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998"/>
        <w:gridCol w:w="1030"/>
        <w:gridCol w:w="1030"/>
        <w:gridCol w:w="1030"/>
        <w:gridCol w:w="1030"/>
        <w:gridCol w:w="1030"/>
        <w:gridCol w:w="1030"/>
      </w:tblGrid>
      <w:tr w:rsidR="00D90463" w:rsidRPr="001B4772" w:rsidTr="00EF1389">
        <w:trPr>
          <w:cantSplit/>
        </w:trPr>
        <w:tc>
          <w:tcPr>
            <w:tcW w:w="8977" w:type="dxa"/>
            <w:gridSpan w:val="8"/>
            <w:tcBorders>
              <w:top w:val="nil"/>
              <w:left w:val="nil"/>
              <w:bottom w:val="nil"/>
              <w:right w:val="nil"/>
            </w:tcBorders>
            <w:shd w:val="clear" w:color="auto" w:fill="FFFFFF"/>
            <w:vAlign w:val="center"/>
          </w:tcPr>
          <w:p w:rsidR="00D90463" w:rsidRPr="00F60A6B" w:rsidRDefault="00D90463" w:rsidP="00EF1389">
            <w:pPr>
              <w:rPr>
                <w:rFonts w:ascii="Times New Roman" w:hAnsi="Times New Roman" w:cs="Times New Roman"/>
                <w:b/>
                <w:sz w:val="24"/>
                <w:szCs w:val="24"/>
              </w:rPr>
            </w:pPr>
            <w:r w:rsidRPr="00F60A6B">
              <w:rPr>
                <w:rFonts w:ascii="Times New Roman" w:hAnsi="Times New Roman" w:cs="Times New Roman"/>
                <w:b/>
                <w:sz w:val="24"/>
                <w:szCs w:val="24"/>
              </w:rPr>
              <w:lastRenderedPageBreak/>
              <w:t>Correlations</w:t>
            </w:r>
          </w:p>
        </w:tc>
      </w:tr>
      <w:tr w:rsidR="00D90463" w:rsidRPr="001B4772" w:rsidTr="00EF1389">
        <w:trPr>
          <w:cantSplit/>
        </w:trPr>
        <w:tc>
          <w:tcPr>
            <w:tcW w:w="2797" w:type="dxa"/>
            <w:gridSpan w:val="2"/>
            <w:tcBorders>
              <w:top w:val="nil"/>
              <w:left w:val="nil"/>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p>
        </w:tc>
        <w:tc>
          <w:tcPr>
            <w:tcW w:w="1030"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TANG</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ASS</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REA</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EMP</w:t>
            </w:r>
          </w:p>
        </w:tc>
        <w:tc>
          <w:tcPr>
            <w:tcW w:w="1030"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SATIS</w:t>
            </w:r>
          </w:p>
        </w:tc>
      </w:tr>
      <w:tr w:rsidR="00D90463" w:rsidRPr="001B4772" w:rsidTr="00EF1389">
        <w:trPr>
          <w:cantSplit/>
        </w:trPr>
        <w:tc>
          <w:tcPr>
            <w:tcW w:w="799" w:type="dxa"/>
            <w:vMerge w:val="restart"/>
            <w:tcBorders>
              <w:top w:val="single" w:sz="8" w:space="0" w:color="152935"/>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TANG</w:t>
            </w:r>
          </w:p>
        </w:tc>
        <w:tc>
          <w:tcPr>
            <w:tcW w:w="1998"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.507**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.516**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.389**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.294**</w:t>
            </w:r>
          </w:p>
        </w:tc>
        <w:tc>
          <w:tcPr>
            <w:tcW w:w="1030" w:type="dxa"/>
            <w:tcBorders>
              <w:top w:val="single" w:sz="8" w:space="0" w:color="152935"/>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.217**</w:t>
            </w:r>
          </w:p>
        </w:tc>
      </w:tr>
      <w:tr w:rsidR="00D90463" w:rsidRPr="001B4772" w:rsidTr="00EF1389">
        <w:trPr>
          <w:cantSplit/>
        </w:trPr>
        <w:tc>
          <w:tcPr>
            <w:tcW w:w="799" w:type="dxa"/>
            <w:vMerge/>
            <w:tcBorders>
              <w:top w:val="single" w:sz="8" w:space="0" w:color="152935"/>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r>
      <w:tr w:rsidR="00D90463" w:rsidRPr="001B4772" w:rsidTr="00EF1389">
        <w:trPr>
          <w:cantSplit/>
        </w:trPr>
        <w:tc>
          <w:tcPr>
            <w:tcW w:w="799" w:type="dxa"/>
            <w:vMerge/>
            <w:tcBorders>
              <w:top w:val="single" w:sz="8" w:space="0" w:color="152935"/>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r>
      <w:tr w:rsidR="00D90463" w:rsidRPr="001B4772" w:rsidTr="00EF1389">
        <w:trPr>
          <w:cantSplit/>
        </w:trPr>
        <w:tc>
          <w:tcPr>
            <w:tcW w:w="799" w:type="dxa"/>
            <w:vMerge w:val="restart"/>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ASS</w:t>
            </w: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.593**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.571**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.449**</w:t>
            </w: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-.021</w:t>
            </w:r>
          </w:p>
        </w:tc>
      </w:tr>
      <w:tr w:rsidR="00D90463" w:rsidRPr="001B4772" w:rsidTr="00EF1389">
        <w:trPr>
          <w:cantSplit/>
        </w:trPr>
        <w:tc>
          <w:tcPr>
            <w:tcW w:w="799" w:type="dxa"/>
            <w:vMerge/>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.729</w:t>
            </w:r>
          </w:p>
        </w:tc>
      </w:tr>
      <w:tr w:rsidR="00D90463" w:rsidRPr="001B4772" w:rsidTr="00EF1389">
        <w:trPr>
          <w:cantSplit/>
        </w:trPr>
        <w:tc>
          <w:tcPr>
            <w:tcW w:w="799" w:type="dxa"/>
            <w:vMerge/>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r>
      <w:tr w:rsidR="00D90463" w:rsidRPr="001B4772" w:rsidTr="00EF1389">
        <w:trPr>
          <w:cantSplit/>
        </w:trPr>
        <w:tc>
          <w:tcPr>
            <w:tcW w:w="799" w:type="dxa"/>
            <w:vMerge w:val="restart"/>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REA</w:t>
            </w: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.593**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.351**</w:t>
            </w: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.093</w:t>
            </w:r>
          </w:p>
        </w:tc>
      </w:tr>
      <w:tr w:rsidR="00D90463" w:rsidRPr="001B4772" w:rsidTr="00EF1389">
        <w:trPr>
          <w:cantSplit/>
        </w:trPr>
        <w:tc>
          <w:tcPr>
            <w:tcW w:w="799" w:type="dxa"/>
            <w:vMerge/>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.117</w:t>
            </w:r>
          </w:p>
        </w:tc>
      </w:tr>
      <w:tr w:rsidR="00D90463" w:rsidRPr="001B4772" w:rsidTr="00EF1389">
        <w:trPr>
          <w:cantSplit/>
        </w:trPr>
        <w:tc>
          <w:tcPr>
            <w:tcW w:w="799" w:type="dxa"/>
            <w:vMerge/>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r>
      <w:tr w:rsidR="00D90463" w:rsidRPr="001B4772" w:rsidTr="00EF1389">
        <w:trPr>
          <w:cantSplit/>
        </w:trPr>
        <w:tc>
          <w:tcPr>
            <w:tcW w:w="799" w:type="dxa"/>
            <w:vMerge w:val="restart"/>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RES</w:t>
            </w: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.389**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.571**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.401**</w:t>
            </w: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.045</w:t>
            </w:r>
          </w:p>
        </w:tc>
      </w:tr>
      <w:tr w:rsidR="00D90463" w:rsidRPr="001B4772" w:rsidTr="00EF1389">
        <w:trPr>
          <w:cantSplit/>
        </w:trPr>
        <w:tc>
          <w:tcPr>
            <w:tcW w:w="799" w:type="dxa"/>
            <w:vMerge/>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.451</w:t>
            </w:r>
          </w:p>
        </w:tc>
      </w:tr>
      <w:tr w:rsidR="00D90463" w:rsidRPr="001B4772" w:rsidTr="00EF1389">
        <w:trPr>
          <w:cantSplit/>
        </w:trPr>
        <w:tc>
          <w:tcPr>
            <w:tcW w:w="799" w:type="dxa"/>
            <w:vMerge/>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r>
      <w:tr w:rsidR="00D90463" w:rsidRPr="001B4772" w:rsidTr="00EF1389">
        <w:trPr>
          <w:cantSplit/>
        </w:trPr>
        <w:tc>
          <w:tcPr>
            <w:tcW w:w="799" w:type="dxa"/>
            <w:vMerge w:val="restart"/>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EMP</w:t>
            </w: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.294**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.449**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.351**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w:t>
            </w: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.328**</w:t>
            </w:r>
          </w:p>
        </w:tc>
      </w:tr>
      <w:tr w:rsidR="00D90463" w:rsidRPr="001B4772" w:rsidTr="00EF1389">
        <w:trPr>
          <w:cantSplit/>
        </w:trPr>
        <w:tc>
          <w:tcPr>
            <w:tcW w:w="799" w:type="dxa"/>
            <w:vMerge/>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r>
      <w:tr w:rsidR="00D90463" w:rsidRPr="001B4772" w:rsidTr="00EF1389">
        <w:trPr>
          <w:cantSplit/>
        </w:trPr>
        <w:tc>
          <w:tcPr>
            <w:tcW w:w="799" w:type="dxa"/>
            <w:vMerge/>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nil"/>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r>
      <w:tr w:rsidR="00D90463" w:rsidRPr="001B4772" w:rsidTr="00EF1389">
        <w:trPr>
          <w:cantSplit/>
        </w:trPr>
        <w:tc>
          <w:tcPr>
            <w:tcW w:w="799" w:type="dxa"/>
            <w:vMerge w:val="restart"/>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SATIS</w:t>
            </w: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.093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.328**</w:t>
            </w:r>
          </w:p>
        </w:tc>
        <w:tc>
          <w:tcPr>
            <w:tcW w:w="1030"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w:t>
            </w:r>
          </w:p>
        </w:tc>
      </w:tr>
      <w:tr w:rsidR="00D90463" w:rsidRPr="001B4772" w:rsidTr="00EF1389">
        <w:trPr>
          <w:cantSplit/>
        </w:trPr>
        <w:tc>
          <w:tcPr>
            <w:tcW w:w="799" w:type="dxa"/>
            <w:vMerge/>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.451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D90463" w:rsidRPr="001B4772" w:rsidRDefault="00D90463" w:rsidP="00EF1389">
            <w:pPr>
              <w:rPr>
                <w:rFonts w:ascii="Times New Roman" w:hAnsi="Times New Roman" w:cs="Times New Roman"/>
              </w:rPr>
            </w:pPr>
          </w:p>
        </w:tc>
      </w:tr>
      <w:tr w:rsidR="00D90463" w:rsidRPr="001B4772" w:rsidTr="00EF1389">
        <w:trPr>
          <w:cantSplit/>
        </w:trPr>
        <w:tc>
          <w:tcPr>
            <w:tcW w:w="799" w:type="dxa"/>
            <w:vMerge/>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998"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N</w:t>
            </w:r>
          </w:p>
        </w:tc>
        <w:tc>
          <w:tcPr>
            <w:tcW w:w="1030"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c>
          <w:tcPr>
            <w:tcW w:w="1030" w:type="dxa"/>
            <w:tcBorders>
              <w:top w:val="single" w:sz="8" w:space="0" w:color="AEAEAE"/>
              <w:left w:val="single" w:sz="8" w:space="0" w:color="E0E0E0"/>
              <w:bottom w:val="single" w:sz="8" w:space="0" w:color="152935"/>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288</w:t>
            </w:r>
          </w:p>
        </w:tc>
      </w:tr>
      <w:tr w:rsidR="00D90463" w:rsidRPr="001B4772" w:rsidTr="00EF1389">
        <w:trPr>
          <w:cantSplit/>
        </w:trPr>
        <w:tc>
          <w:tcPr>
            <w:tcW w:w="8977" w:type="dxa"/>
            <w:gridSpan w:val="8"/>
            <w:tcBorders>
              <w:top w:val="nil"/>
              <w:left w:val="nil"/>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 Correlation is significant at the 0.01 level (2-tailed).</w:t>
            </w:r>
          </w:p>
        </w:tc>
      </w:tr>
    </w:tbl>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r w:rsidRPr="001B4772">
        <w:rPr>
          <w:rFonts w:ascii="Times New Roman" w:hAnsi="Times New Roman" w:cs="Times New Roman"/>
          <w:noProof/>
        </w:rPr>
        <w:drawing>
          <wp:inline distT="0" distB="0" distL="0" distR="0">
            <wp:extent cx="5628254" cy="1062412"/>
            <wp:effectExtent l="19050" t="0" r="0"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636541" cy="1063976"/>
                    </a:xfrm>
                    <a:prstGeom prst="rect">
                      <a:avLst/>
                    </a:prstGeom>
                    <a:noFill/>
                  </pic:spPr>
                </pic:pic>
              </a:graphicData>
            </a:graphic>
          </wp:inline>
        </w:drawing>
      </w:r>
    </w:p>
    <w:p w:rsidR="00D90463" w:rsidRPr="00F60A6B" w:rsidRDefault="00D90463" w:rsidP="00D90463">
      <w:pPr>
        <w:rPr>
          <w:rFonts w:ascii="Times New Roman" w:hAnsi="Times New Roman" w:cs="Times New Roman"/>
          <w:b/>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92"/>
        <w:gridCol w:w="1476"/>
        <w:gridCol w:w="1030"/>
        <w:gridCol w:w="1415"/>
        <w:gridCol w:w="1030"/>
        <w:gridCol w:w="1030"/>
      </w:tblGrid>
      <w:tr w:rsidR="00D90463" w:rsidRPr="00F60A6B" w:rsidTr="00EF1389">
        <w:trPr>
          <w:cantSplit/>
        </w:trPr>
        <w:tc>
          <w:tcPr>
            <w:tcW w:w="8004" w:type="dxa"/>
            <w:gridSpan w:val="7"/>
            <w:tcBorders>
              <w:top w:val="nil"/>
              <w:left w:val="nil"/>
              <w:bottom w:val="nil"/>
              <w:right w:val="nil"/>
            </w:tcBorders>
            <w:shd w:val="clear" w:color="auto" w:fill="FFFFFF"/>
            <w:vAlign w:val="center"/>
          </w:tcPr>
          <w:p w:rsidR="00D90463" w:rsidRPr="00F60A6B" w:rsidRDefault="00D90463" w:rsidP="00EF1389">
            <w:pPr>
              <w:rPr>
                <w:rFonts w:ascii="Times New Roman" w:hAnsi="Times New Roman" w:cs="Times New Roman"/>
                <w:b/>
              </w:rPr>
            </w:pPr>
            <w:r w:rsidRPr="00F60A6B">
              <w:rPr>
                <w:rFonts w:ascii="Times New Roman" w:hAnsi="Times New Roman" w:cs="Times New Roman"/>
                <w:b/>
              </w:rPr>
              <w:lastRenderedPageBreak/>
              <w:t>ANOVAa</w:t>
            </w:r>
          </w:p>
        </w:tc>
      </w:tr>
      <w:tr w:rsidR="00D90463" w:rsidRPr="001B4772" w:rsidTr="00EF1389">
        <w:trPr>
          <w:cantSplit/>
        </w:trPr>
        <w:tc>
          <w:tcPr>
            <w:tcW w:w="2028" w:type="dxa"/>
            <w:gridSpan w:val="2"/>
            <w:tcBorders>
              <w:top w:val="nil"/>
              <w:left w:val="nil"/>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Model</w:t>
            </w:r>
          </w:p>
        </w:tc>
        <w:tc>
          <w:tcPr>
            <w:tcW w:w="1475"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F</w:t>
            </w:r>
          </w:p>
        </w:tc>
        <w:tc>
          <w:tcPr>
            <w:tcW w:w="1029"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Sig.</w:t>
            </w:r>
          </w:p>
        </w:tc>
      </w:tr>
      <w:tr w:rsidR="00D90463" w:rsidRPr="001B4772" w:rsidTr="00EF1389">
        <w:trPr>
          <w:cantSplit/>
        </w:trPr>
        <w:tc>
          <w:tcPr>
            <w:tcW w:w="737" w:type="dxa"/>
            <w:vMerge w:val="restart"/>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1</w:t>
            </w:r>
          </w:p>
        </w:tc>
        <w:tc>
          <w:tcPr>
            <w:tcW w:w="1291"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Regression</w:t>
            </w:r>
          </w:p>
        </w:tc>
        <w:tc>
          <w:tcPr>
            <w:tcW w:w="1475"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8.776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1.755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12.385</w:t>
            </w:r>
          </w:p>
        </w:tc>
        <w:tc>
          <w:tcPr>
            <w:tcW w:w="1029" w:type="dxa"/>
            <w:tcBorders>
              <w:top w:val="single" w:sz="8" w:space="0" w:color="152935"/>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.000b</w:t>
            </w:r>
          </w:p>
        </w:tc>
      </w:tr>
      <w:tr w:rsidR="00D90463" w:rsidRPr="001B4772" w:rsidTr="00EF1389">
        <w:trPr>
          <w:cantSplit/>
        </w:trPr>
        <w:tc>
          <w:tcPr>
            <w:tcW w:w="737"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291"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Residual</w:t>
            </w:r>
          </w:p>
        </w:tc>
        <w:tc>
          <w:tcPr>
            <w:tcW w:w="1475"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36.280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256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D90463" w:rsidRPr="001B4772" w:rsidRDefault="00D90463" w:rsidP="00EF1389">
            <w:pPr>
              <w:rPr>
                <w:rFonts w:ascii="Times New Roman" w:hAnsi="Times New Roman" w:cs="Times New Roman"/>
              </w:rPr>
            </w:pPr>
          </w:p>
        </w:tc>
      </w:tr>
      <w:tr w:rsidR="00D90463" w:rsidRPr="001B4772" w:rsidTr="00EF1389">
        <w:trPr>
          <w:cantSplit/>
        </w:trPr>
        <w:tc>
          <w:tcPr>
            <w:tcW w:w="737"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291"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Total</w:t>
            </w:r>
          </w:p>
        </w:tc>
        <w:tc>
          <w:tcPr>
            <w:tcW w:w="1475"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45.057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261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rsidR="00D90463" w:rsidRPr="001B4772" w:rsidRDefault="00D90463" w:rsidP="00EF1389">
            <w:pPr>
              <w:rPr>
                <w:rFonts w:ascii="Times New Roman" w:hAnsi="Times New Roman" w:cs="Times New Roman"/>
              </w:rPr>
            </w:pPr>
          </w:p>
        </w:tc>
      </w:tr>
      <w:tr w:rsidR="00D90463" w:rsidRPr="001B4772" w:rsidTr="00EF1389">
        <w:trPr>
          <w:cantSplit/>
        </w:trPr>
        <w:tc>
          <w:tcPr>
            <w:tcW w:w="8004" w:type="dxa"/>
            <w:gridSpan w:val="7"/>
            <w:tcBorders>
              <w:top w:val="nil"/>
              <w:left w:val="nil"/>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a. Dependent Variable: Satisfaction</w:t>
            </w:r>
          </w:p>
        </w:tc>
      </w:tr>
      <w:tr w:rsidR="00D90463" w:rsidRPr="001B4772" w:rsidTr="00EF1389">
        <w:trPr>
          <w:cantSplit/>
        </w:trPr>
        <w:tc>
          <w:tcPr>
            <w:tcW w:w="8004" w:type="dxa"/>
            <w:gridSpan w:val="7"/>
            <w:tcBorders>
              <w:top w:val="nil"/>
              <w:left w:val="nil"/>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b. Predictors: (Constant), Empathy, Tangibles, Responsiveness, Reliability, Assurance</w:t>
            </w:r>
          </w:p>
        </w:tc>
      </w:tr>
    </w:tbl>
    <w:p w:rsidR="00D90463" w:rsidRPr="001B4772" w:rsidRDefault="00D90463" w:rsidP="00D90463">
      <w:pPr>
        <w:rPr>
          <w:rFonts w:ascii="Times New Roman" w:hAnsi="Times New Roman" w:cs="Times New Roman"/>
        </w:rPr>
      </w:pPr>
    </w:p>
    <w:p w:rsidR="00D90463" w:rsidRPr="001B4772" w:rsidRDefault="00D90463" w:rsidP="00D90463">
      <w:pPr>
        <w:rPr>
          <w:rFonts w:ascii="Times New Roman" w:hAnsi="Times New Roman" w:cs="Times New Roman"/>
        </w:rPr>
      </w:pPr>
    </w:p>
    <w:tbl>
      <w:tblPr>
        <w:tblW w:w="8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08"/>
        <w:gridCol w:w="1433"/>
        <w:gridCol w:w="1101"/>
        <w:gridCol w:w="1103"/>
        <w:gridCol w:w="1216"/>
        <w:gridCol w:w="849"/>
        <w:gridCol w:w="849"/>
        <w:gridCol w:w="936"/>
        <w:gridCol w:w="849"/>
      </w:tblGrid>
      <w:tr w:rsidR="00D90463" w:rsidRPr="001B4772" w:rsidTr="00EF1389">
        <w:trPr>
          <w:cantSplit/>
          <w:trHeight w:val="367"/>
        </w:trPr>
        <w:tc>
          <w:tcPr>
            <w:tcW w:w="8944" w:type="dxa"/>
            <w:gridSpan w:val="9"/>
            <w:tcBorders>
              <w:top w:val="nil"/>
              <w:left w:val="nil"/>
              <w:bottom w:val="nil"/>
              <w:right w:val="nil"/>
            </w:tcBorders>
            <w:shd w:val="clear" w:color="auto" w:fill="FFFFFF"/>
            <w:vAlign w:val="center"/>
          </w:tcPr>
          <w:p w:rsidR="00D90463" w:rsidRPr="00F60A6B" w:rsidRDefault="00D90463" w:rsidP="00EF1389">
            <w:pPr>
              <w:rPr>
                <w:rFonts w:ascii="Times New Roman" w:hAnsi="Times New Roman" w:cs="Times New Roman"/>
                <w:b/>
              </w:rPr>
            </w:pPr>
            <w:r w:rsidRPr="00F60A6B">
              <w:rPr>
                <w:rFonts w:ascii="Times New Roman" w:hAnsi="Times New Roman" w:cs="Times New Roman"/>
                <w:b/>
              </w:rPr>
              <w:t>Coefficients</w:t>
            </w:r>
          </w:p>
        </w:tc>
      </w:tr>
      <w:tr w:rsidR="00D90463" w:rsidRPr="001B4772" w:rsidTr="00EF1389">
        <w:trPr>
          <w:cantSplit/>
          <w:trHeight w:val="718"/>
        </w:trPr>
        <w:tc>
          <w:tcPr>
            <w:tcW w:w="2041" w:type="dxa"/>
            <w:gridSpan w:val="2"/>
            <w:vMerge w:val="restart"/>
            <w:tcBorders>
              <w:top w:val="nil"/>
              <w:left w:val="nil"/>
              <w:bottom w:val="nil"/>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Model</w:t>
            </w:r>
          </w:p>
        </w:tc>
        <w:tc>
          <w:tcPr>
            <w:tcW w:w="2204" w:type="dxa"/>
            <w:gridSpan w:val="2"/>
            <w:tcBorders>
              <w:top w:val="nil"/>
              <w:left w:val="nil"/>
              <w:bottom w:val="nil"/>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Unstandardized Coefficients</w:t>
            </w:r>
          </w:p>
        </w:tc>
        <w:tc>
          <w:tcPr>
            <w:tcW w:w="1216" w:type="dxa"/>
            <w:tcBorders>
              <w:top w:val="nil"/>
              <w:left w:val="single" w:sz="8" w:space="0" w:color="E0E0E0"/>
              <w:bottom w:val="nil"/>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Standardized Coefficients</w:t>
            </w:r>
          </w:p>
        </w:tc>
        <w:tc>
          <w:tcPr>
            <w:tcW w:w="849" w:type="dxa"/>
            <w:vMerge w:val="restart"/>
            <w:tcBorders>
              <w:top w:val="nil"/>
              <w:left w:val="single" w:sz="8" w:space="0" w:color="E0E0E0"/>
              <w:bottom w:val="nil"/>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t</w:t>
            </w:r>
          </w:p>
        </w:tc>
        <w:tc>
          <w:tcPr>
            <w:tcW w:w="849" w:type="dxa"/>
            <w:vMerge w:val="restart"/>
            <w:tcBorders>
              <w:top w:val="nil"/>
              <w:left w:val="single" w:sz="8" w:space="0" w:color="E0E0E0"/>
              <w:bottom w:val="nil"/>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Sig.</w:t>
            </w:r>
          </w:p>
        </w:tc>
        <w:tc>
          <w:tcPr>
            <w:tcW w:w="1785" w:type="dxa"/>
            <w:gridSpan w:val="2"/>
            <w:tcBorders>
              <w:top w:val="nil"/>
              <w:left w:val="single" w:sz="8" w:space="0" w:color="E0E0E0"/>
              <w:bottom w:val="nil"/>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Collinearity Statistics</w:t>
            </w:r>
          </w:p>
        </w:tc>
      </w:tr>
      <w:tr w:rsidR="00D90463" w:rsidRPr="001B4772" w:rsidTr="00EF1389">
        <w:trPr>
          <w:cantSplit/>
          <w:trHeight w:val="162"/>
        </w:trPr>
        <w:tc>
          <w:tcPr>
            <w:tcW w:w="2041" w:type="dxa"/>
            <w:gridSpan w:val="2"/>
            <w:vMerge/>
            <w:tcBorders>
              <w:top w:val="nil"/>
              <w:left w:val="nil"/>
              <w:bottom w:val="nil"/>
              <w:right w:val="nil"/>
            </w:tcBorders>
            <w:shd w:val="clear" w:color="auto" w:fill="FFFFFF"/>
            <w:vAlign w:val="bottom"/>
          </w:tcPr>
          <w:p w:rsidR="00D90463" w:rsidRPr="001B4772" w:rsidRDefault="00D90463" w:rsidP="00EF1389">
            <w:pPr>
              <w:rPr>
                <w:rFonts w:ascii="Times New Roman" w:hAnsi="Times New Roman" w:cs="Times New Roman"/>
              </w:rPr>
            </w:pPr>
          </w:p>
        </w:tc>
        <w:tc>
          <w:tcPr>
            <w:tcW w:w="1101" w:type="dxa"/>
            <w:tcBorders>
              <w:top w:val="nil"/>
              <w:left w:val="nil"/>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B</w:t>
            </w:r>
          </w:p>
        </w:tc>
        <w:tc>
          <w:tcPr>
            <w:tcW w:w="1102"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Std. Error</w:t>
            </w:r>
          </w:p>
        </w:tc>
        <w:tc>
          <w:tcPr>
            <w:tcW w:w="1216"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Beta</w:t>
            </w:r>
          </w:p>
        </w:tc>
        <w:tc>
          <w:tcPr>
            <w:tcW w:w="849" w:type="dxa"/>
            <w:vMerge/>
            <w:tcBorders>
              <w:top w:val="nil"/>
              <w:left w:val="single" w:sz="8" w:space="0" w:color="E0E0E0"/>
              <w:bottom w:val="nil"/>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p>
        </w:tc>
        <w:tc>
          <w:tcPr>
            <w:tcW w:w="849" w:type="dxa"/>
            <w:vMerge/>
            <w:tcBorders>
              <w:top w:val="nil"/>
              <w:left w:val="single" w:sz="8" w:space="0" w:color="E0E0E0"/>
              <w:bottom w:val="nil"/>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p>
        </w:tc>
        <w:tc>
          <w:tcPr>
            <w:tcW w:w="936" w:type="dxa"/>
            <w:tcBorders>
              <w:top w:val="nil"/>
              <w:left w:val="single" w:sz="8" w:space="0" w:color="E0E0E0"/>
              <w:bottom w:val="single" w:sz="8" w:space="0" w:color="152935"/>
              <w:right w:val="single" w:sz="8" w:space="0" w:color="E0E0E0"/>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Tolerance</w:t>
            </w:r>
          </w:p>
        </w:tc>
        <w:tc>
          <w:tcPr>
            <w:tcW w:w="849" w:type="dxa"/>
            <w:tcBorders>
              <w:top w:val="nil"/>
              <w:left w:val="single" w:sz="8" w:space="0" w:color="E0E0E0"/>
              <w:bottom w:val="single" w:sz="8" w:space="0" w:color="152935"/>
              <w:right w:val="nil"/>
            </w:tcBorders>
            <w:shd w:val="clear" w:color="auto" w:fill="FFFFFF"/>
            <w:vAlign w:val="bottom"/>
          </w:tcPr>
          <w:p w:rsidR="00D90463" w:rsidRPr="001B4772" w:rsidRDefault="00D90463" w:rsidP="00EF1389">
            <w:pPr>
              <w:rPr>
                <w:rFonts w:ascii="Times New Roman" w:hAnsi="Times New Roman" w:cs="Times New Roman"/>
              </w:rPr>
            </w:pPr>
            <w:r w:rsidRPr="001B4772">
              <w:rPr>
                <w:rFonts w:ascii="Times New Roman" w:hAnsi="Times New Roman" w:cs="Times New Roman"/>
              </w:rPr>
              <w:t>VIF</w:t>
            </w:r>
          </w:p>
        </w:tc>
      </w:tr>
      <w:tr w:rsidR="00D90463" w:rsidRPr="001B4772" w:rsidTr="00EF1389">
        <w:trPr>
          <w:cantSplit/>
          <w:trHeight w:val="352"/>
        </w:trPr>
        <w:tc>
          <w:tcPr>
            <w:tcW w:w="608" w:type="dxa"/>
            <w:vMerge w:val="restart"/>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1</w:t>
            </w:r>
          </w:p>
        </w:tc>
        <w:tc>
          <w:tcPr>
            <w:tcW w:w="1433" w:type="dxa"/>
            <w:tcBorders>
              <w:top w:val="single" w:sz="8" w:space="0" w:color="152935"/>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(Constant)</w:t>
            </w:r>
          </w:p>
        </w:tc>
        <w:tc>
          <w:tcPr>
            <w:tcW w:w="1101" w:type="dxa"/>
            <w:tcBorders>
              <w:top w:val="single" w:sz="8" w:space="0" w:color="152935"/>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2.318</w:t>
            </w:r>
          </w:p>
        </w:tc>
        <w:tc>
          <w:tcPr>
            <w:tcW w:w="1102"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.426</w:t>
            </w:r>
          </w:p>
        </w:tc>
        <w:tc>
          <w:tcPr>
            <w:tcW w:w="121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849"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5.441</w:t>
            </w:r>
          </w:p>
        </w:tc>
        <w:tc>
          <w:tcPr>
            <w:tcW w:w="849" w:type="dxa"/>
            <w:tcBorders>
              <w:top w:val="single" w:sz="8" w:space="0" w:color="152935"/>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93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D90463" w:rsidRPr="001B4772" w:rsidRDefault="00D90463" w:rsidP="00EF1389">
            <w:pPr>
              <w:rPr>
                <w:rFonts w:ascii="Times New Roman" w:hAnsi="Times New Roman" w:cs="Times New Roman"/>
              </w:rPr>
            </w:pPr>
          </w:p>
        </w:tc>
        <w:tc>
          <w:tcPr>
            <w:tcW w:w="849" w:type="dxa"/>
            <w:tcBorders>
              <w:top w:val="single" w:sz="8" w:space="0" w:color="152935"/>
              <w:left w:val="single" w:sz="8" w:space="0" w:color="E0E0E0"/>
              <w:bottom w:val="single" w:sz="8" w:space="0" w:color="AEAEAE"/>
              <w:right w:val="nil"/>
            </w:tcBorders>
            <w:shd w:val="clear" w:color="auto" w:fill="FFFFFF"/>
            <w:vAlign w:val="center"/>
          </w:tcPr>
          <w:p w:rsidR="00D90463" w:rsidRPr="001B4772" w:rsidRDefault="00D90463" w:rsidP="00EF1389">
            <w:pPr>
              <w:rPr>
                <w:rFonts w:ascii="Times New Roman" w:hAnsi="Times New Roman" w:cs="Times New Roman"/>
              </w:rPr>
            </w:pPr>
          </w:p>
        </w:tc>
      </w:tr>
      <w:tr w:rsidR="00D90463" w:rsidRPr="001B4772" w:rsidTr="00EF1389">
        <w:trPr>
          <w:cantSplit/>
          <w:trHeight w:val="162"/>
        </w:trPr>
        <w:tc>
          <w:tcPr>
            <w:tcW w:w="608"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4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Tangibles</w:t>
            </w:r>
          </w:p>
        </w:tc>
        <w:tc>
          <w:tcPr>
            <w:tcW w:w="1101"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.318</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.089</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.246</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3.579</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936"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.665</w:t>
            </w:r>
          </w:p>
        </w:tc>
        <w:tc>
          <w:tcPr>
            <w:tcW w:w="84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1.504</w:t>
            </w:r>
          </w:p>
        </w:tc>
      </w:tr>
      <w:tr w:rsidR="00D90463" w:rsidRPr="001B4772" w:rsidTr="00EF1389">
        <w:trPr>
          <w:cantSplit/>
          <w:trHeight w:val="162"/>
        </w:trPr>
        <w:tc>
          <w:tcPr>
            <w:tcW w:w="608"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4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Assurance</w:t>
            </w:r>
          </w:p>
        </w:tc>
        <w:tc>
          <w:tcPr>
            <w:tcW w:w="1101"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-.312</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.096</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-.256</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-3.241</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.001</w:t>
            </w:r>
          </w:p>
        </w:tc>
        <w:tc>
          <w:tcPr>
            <w:tcW w:w="936"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.505</w:t>
            </w:r>
          </w:p>
        </w:tc>
        <w:tc>
          <w:tcPr>
            <w:tcW w:w="84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1.978</w:t>
            </w:r>
          </w:p>
        </w:tc>
      </w:tr>
      <w:tr w:rsidR="00D90463" w:rsidRPr="001B4772" w:rsidTr="00EF1389">
        <w:trPr>
          <w:cantSplit/>
          <w:trHeight w:val="162"/>
        </w:trPr>
        <w:tc>
          <w:tcPr>
            <w:tcW w:w="608"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4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Reliability</w:t>
            </w:r>
          </w:p>
        </w:tc>
        <w:tc>
          <w:tcPr>
            <w:tcW w:w="1101"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.036</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.104</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.026</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.342</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.733</w:t>
            </w:r>
          </w:p>
        </w:tc>
        <w:tc>
          <w:tcPr>
            <w:tcW w:w="936"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.531</w:t>
            </w:r>
          </w:p>
        </w:tc>
        <w:tc>
          <w:tcPr>
            <w:tcW w:w="84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1.882</w:t>
            </w:r>
          </w:p>
        </w:tc>
      </w:tr>
      <w:tr w:rsidR="00D90463" w:rsidRPr="001B4772" w:rsidTr="00EF1389">
        <w:trPr>
          <w:cantSplit/>
          <w:trHeight w:val="162"/>
        </w:trPr>
        <w:tc>
          <w:tcPr>
            <w:tcW w:w="608"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433" w:type="dxa"/>
            <w:tcBorders>
              <w:top w:val="single" w:sz="8" w:space="0" w:color="AEAEAE"/>
              <w:left w:val="nil"/>
              <w:bottom w:val="single" w:sz="8" w:space="0" w:color="AEAEAE"/>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Responsiveness</w:t>
            </w:r>
          </w:p>
        </w:tc>
        <w:tc>
          <w:tcPr>
            <w:tcW w:w="1101" w:type="dxa"/>
            <w:tcBorders>
              <w:top w:val="single" w:sz="8" w:space="0" w:color="AEAEAE"/>
              <w:left w:val="nil"/>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-.144</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.093</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-.117</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-1.545</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.124</w:t>
            </w:r>
          </w:p>
        </w:tc>
        <w:tc>
          <w:tcPr>
            <w:tcW w:w="936" w:type="dxa"/>
            <w:tcBorders>
              <w:top w:val="single" w:sz="8" w:space="0" w:color="AEAEAE"/>
              <w:left w:val="single" w:sz="8" w:space="0" w:color="E0E0E0"/>
              <w:bottom w:val="single" w:sz="8" w:space="0" w:color="AEAEAE"/>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.548</w:t>
            </w:r>
          </w:p>
        </w:tc>
        <w:tc>
          <w:tcPr>
            <w:tcW w:w="849" w:type="dxa"/>
            <w:tcBorders>
              <w:top w:val="single" w:sz="8" w:space="0" w:color="AEAEAE"/>
              <w:left w:val="single" w:sz="8" w:space="0" w:color="E0E0E0"/>
              <w:bottom w:val="single" w:sz="8" w:space="0" w:color="AEAEAE"/>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1.826</w:t>
            </w:r>
          </w:p>
        </w:tc>
      </w:tr>
      <w:tr w:rsidR="00D90463" w:rsidRPr="001B4772" w:rsidTr="00EF1389">
        <w:trPr>
          <w:cantSplit/>
          <w:trHeight w:val="162"/>
        </w:trPr>
        <w:tc>
          <w:tcPr>
            <w:tcW w:w="608" w:type="dxa"/>
            <w:vMerge/>
            <w:tcBorders>
              <w:top w:val="single" w:sz="8" w:space="0" w:color="152935"/>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p>
        </w:tc>
        <w:tc>
          <w:tcPr>
            <w:tcW w:w="1433" w:type="dxa"/>
            <w:tcBorders>
              <w:top w:val="single" w:sz="8" w:space="0" w:color="AEAEAE"/>
              <w:left w:val="nil"/>
              <w:bottom w:val="single" w:sz="8" w:space="0" w:color="152935"/>
              <w:right w:val="nil"/>
            </w:tcBorders>
            <w:shd w:val="clear" w:color="auto" w:fill="E0E0E0"/>
          </w:tcPr>
          <w:p w:rsidR="00D90463" w:rsidRPr="001B4772" w:rsidRDefault="00D90463" w:rsidP="00EF1389">
            <w:pPr>
              <w:rPr>
                <w:rFonts w:ascii="Times New Roman" w:hAnsi="Times New Roman" w:cs="Times New Roman"/>
              </w:rPr>
            </w:pPr>
            <w:r w:rsidRPr="001B4772">
              <w:rPr>
                <w:rFonts w:ascii="Times New Roman" w:hAnsi="Times New Roman" w:cs="Times New Roman"/>
              </w:rPr>
              <w:t>Empathy</w:t>
            </w:r>
          </w:p>
        </w:tc>
        <w:tc>
          <w:tcPr>
            <w:tcW w:w="1101" w:type="dxa"/>
            <w:tcBorders>
              <w:top w:val="single" w:sz="8" w:space="0" w:color="AEAEAE"/>
              <w:left w:val="nil"/>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.493</w:t>
            </w:r>
          </w:p>
        </w:tc>
        <w:tc>
          <w:tcPr>
            <w:tcW w:w="1102"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.073</w:t>
            </w:r>
          </w:p>
        </w:tc>
        <w:tc>
          <w:tcPr>
            <w:tcW w:w="1216"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.435</w:t>
            </w:r>
          </w:p>
        </w:tc>
        <w:tc>
          <w:tcPr>
            <w:tcW w:w="849"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6.781</w:t>
            </w:r>
          </w:p>
        </w:tc>
        <w:tc>
          <w:tcPr>
            <w:tcW w:w="849"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.000</w:t>
            </w:r>
          </w:p>
        </w:tc>
        <w:tc>
          <w:tcPr>
            <w:tcW w:w="936" w:type="dxa"/>
            <w:tcBorders>
              <w:top w:val="single" w:sz="8" w:space="0" w:color="AEAEAE"/>
              <w:left w:val="single" w:sz="8" w:space="0" w:color="E0E0E0"/>
              <w:bottom w:val="single" w:sz="8" w:space="0" w:color="152935"/>
              <w:right w:val="single" w:sz="8" w:space="0" w:color="E0E0E0"/>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.764</w:t>
            </w:r>
          </w:p>
        </w:tc>
        <w:tc>
          <w:tcPr>
            <w:tcW w:w="849" w:type="dxa"/>
            <w:tcBorders>
              <w:top w:val="single" w:sz="8" w:space="0" w:color="AEAEAE"/>
              <w:left w:val="single" w:sz="8" w:space="0" w:color="E0E0E0"/>
              <w:bottom w:val="single" w:sz="8" w:space="0" w:color="152935"/>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1.309</w:t>
            </w:r>
          </w:p>
        </w:tc>
      </w:tr>
      <w:tr w:rsidR="00D90463" w:rsidRPr="001B4772" w:rsidTr="00EF1389">
        <w:trPr>
          <w:cantSplit/>
          <w:trHeight w:val="352"/>
        </w:trPr>
        <w:tc>
          <w:tcPr>
            <w:tcW w:w="8944" w:type="dxa"/>
            <w:gridSpan w:val="9"/>
            <w:tcBorders>
              <w:top w:val="nil"/>
              <w:left w:val="nil"/>
              <w:bottom w:val="nil"/>
              <w:right w:val="nil"/>
            </w:tcBorders>
            <w:shd w:val="clear" w:color="auto" w:fill="FFFFFF"/>
          </w:tcPr>
          <w:p w:rsidR="00D90463" w:rsidRPr="001B4772" w:rsidRDefault="00D90463" w:rsidP="00EF1389">
            <w:pPr>
              <w:rPr>
                <w:rFonts w:ascii="Times New Roman" w:hAnsi="Times New Roman" w:cs="Times New Roman"/>
              </w:rPr>
            </w:pPr>
            <w:r w:rsidRPr="001B4772">
              <w:rPr>
                <w:rFonts w:ascii="Times New Roman" w:hAnsi="Times New Roman" w:cs="Times New Roman"/>
              </w:rPr>
              <w:t>a. Dependent Variable: Satisfaction</w:t>
            </w:r>
          </w:p>
        </w:tc>
      </w:tr>
    </w:tbl>
    <w:p w:rsidR="00D90463" w:rsidRPr="00D90463" w:rsidRDefault="00D90463" w:rsidP="00D90463">
      <w:pPr>
        <w:pStyle w:val="Heading1"/>
        <w:tabs>
          <w:tab w:val="right" w:pos="9026"/>
        </w:tabs>
        <w:spacing w:before="0" w:after="160" w:line="480" w:lineRule="auto"/>
        <w:jc w:val="both"/>
        <w:rPr>
          <w:rFonts w:ascii="Times New Roman" w:hAnsi="Times New Roman" w:cs="Times New Roman"/>
          <w:b/>
          <w:color w:val="auto"/>
          <w:sz w:val="24"/>
          <w:szCs w:val="24"/>
        </w:rPr>
      </w:pPr>
    </w:p>
    <w:p w:rsidR="00D90463" w:rsidRDefault="00D90463">
      <w:pPr>
        <w:rPr>
          <w:rFonts w:ascii="Times New Roman" w:hAnsi="Times New Roman" w:cs="Times New Roman"/>
        </w:rPr>
      </w:pPr>
    </w:p>
    <w:p w:rsidR="004B1887" w:rsidRDefault="004B1887">
      <w:pPr>
        <w:rPr>
          <w:rFonts w:ascii="Times New Roman" w:hAnsi="Times New Roman" w:cs="Times New Roman"/>
        </w:rPr>
      </w:pPr>
    </w:p>
    <w:p w:rsidR="004B1887" w:rsidRDefault="004B1887">
      <w:pPr>
        <w:rPr>
          <w:rFonts w:ascii="Times New Roman" w:hAnsi="Times New Roman" w:cs="Times New Roman"/>
        </w:rPr>
      </w:pPr>
    </w:p>
    <w:p w:rsidR="004B1887" w:rsidRDefault="004B1887">
      <w:pPr>
        <w:rPr>
          <w:rFonts w:ascii="Times New Roman" w:hAnsi="Times New Roman" w:cs="Times New Roman"/>
        </w:rPr>
      </w:pPr>
    </w:p>
    <w:p w:rsidR="004B1887" w:rsidRDefault="004B1887">
      <w:pPr>
        <w:rPr>
          <w:rFonts w:ascii="Times New Roman" w:hAnsi="Times New Roman" w:cs="Times New Roman"/>
        </w:rPr>
      </w:pPr>
    </w:p>
    <w:p w:rsidR="004B1887" w:rsidRDefault="004B1887">
      <w:pPr>
        <w:rPr>
          <w:rFonts w:ascii="Times New Roman" w:hAnsi="Times New Roman" w:cs="Times New Roman"/>
        </w:rPr>
      </w:pPr>
    </w:p>
    <w:p w:rsidR="004B1887" w:rsidRDefault="004B1887">
      <w:pPr>
        <w:rPr>
          <w:rFonts w:ascii="Times New Roman" w:hAnsi="Times New Roman" w:cs="Times New Roman"/>
        </w:rPr>
      </w:pPr>
    </w:p>
    <w:p w:rsidR="004B1887" w:rsidRDefault="004B1887" w:rsidP="004B1887">
      <w:pPr>
        <w:pStyle w:val="Heading1"/>
        <w:tabs>
          <w:tab w:val="right" w:pos="9026"/>
        </w:tabs>
        <w:spacing w:before="0" w:after="160" w:line="480" w:lineRule="auto"/>
        <w:jc w:val="both"/>
        <w:rPr>
          <w:rFonts w:ascii="Times New Roman" w:hAnsi="Times New Roman" w:cs="Times New Roman"/>
          <w:b/>
          <w:color w:val="auto"/>
          <w:sz w:val="24"/>
          <w:szCs w:val="24"/>
        </w:rPr>
      </w:pPr>
      <w:bookmarkStart w:id="107" w:name="_Toc16161665"/>
      <w:bookmarkStart w:id="108" w:name="_Toc27747576"/>
      <w:r w:rsidRPr="004B1887">
        <w:rPr>
          <w:rFonts w:ascii="Times New Roman" w:hAnsi="Times New Roman" w:cs="Times New Roman"/>
          <w:b/>
          <w:color w:val="auto"/>
          <w:sz w:val="24"/>
          <w:szCs w:val="24"/>
        </w:rPr>
        <w:lastRenderedPageBreak/>
        <w:t>Appendix C: Record of meetings</w:t>
      </w:r>
      <w:bookmarkEnd w:id="107"/>
      <w:bookmarkEnd w:id="108"/>
    </w:p>
    <w:p w:rsidR="004B1887" w:rsidRPr="00F160DF" w:rsidRDefault="004B1887" w:rsidP="004B1887">
      <w:pPr>
        <w:spacing w:before="92"/>
        <w:ind w:left="3949"/>
        <w:rPr>
          <w:rFonts w:ascii="Arial" w:hAnsi="Arial" w:cs="Arial"/>
          <w:b/>
          <w:sz w:val="24"/>
          <w:szCs w:val="24"/>
        </w:rPr>
      </w:pPr>
      <w:r w:rsidRPr="00F160DF">
        <w:rPr>
          <w:rFonts w:ascii="Arial" w:hAnsi="Arial" w:cs="Arial"/>
          <w:b/>
          <w:sz w:val="24"/>
          <w:szCs w:val="24"/>
        </w:rPr>
        <w:t>PROJECT PAPER LOG</w:t>
      </w:r>
    </w:p>
    <w:p w:rsidR="004B1887" w:rsidRPr="00F160DF" w:rsidRDefault="004B1887" w:rsidP="004B1887">
      <w:pPr>
        <w:pStyle w:val="BodyText"/>
        <w:rPr>
          <w:rFonts w:ascii="Arial" w:hAnsi="Arial" w:cs="Arial"/>
          <w:b/>
          <w:lang w:val="en-MY"/>
        </w:rPr>
      </w:pPr>
    </w:p>
    <w:p w:rsidR="004B1887" w:rsidRPr="00F160DF" w:rsidRDefault="004B1887" w:rsidP="004B1887">
      <w:pPr>
        <w:spacing w:before="210" w:line="477" w:lineRule="auto"/>
        <w:ind w:left="159"/>
        <w:rPr>
          <w:rFonts w:ascii="Arial" w:hAnsi="Arial" w:cs="Arial"/>
          <w:sz w:val="24"/>
          <w:szCs w:val="24"/>
        </w:rPr>
      </w:pPr>
      <w:r w:rsidRPr="00F160DF">
        <w:rPr>
          <w:rFonts w:ascii="Arial" w:hAnsi="Arial" w:cs="Arial"/>
          <w:sz w:val="24"/>
          <w:szCs w:val="24"/>
        </w:rPr>
        <w:t>This is an important document, which is to be handed in with your dissertation. This log will be taken into consideration when awarding the final mark for the dissertation.</w:t>
      </w:r>
    </w:p>
    <w:tbl>
      <w:tblPr>
        <w:tblStyle w:val="TableGrid"/>
        <w:tblW w:w="0" w:type="auto"/>
        <w:tblLook w:val="04A0"/>
      </w:tblPr>
      <w:tblGrid>
        <w:gridCol w:w="4561"/>
        <w:gridCol w:w="4681"/>
      </w:tblGrid>
      <w:tr w:rsidR="004B1887" w:rsidRPr="00F160DF" w:rsidTr="000D4E2E">
        <w:trPr>
          <w:trHeight w:val="1024"/>
        </w:trPr>
        <w:tc>
          <w:tcPr>
            <w:tcW w:w="4258" w:type="dxa"/>
          </w:tcPr>
          <w:p w:rsidR="004B1887" w:rsidRPr="00F160DF" w:rsidRDefault="004B1887" w:rsidP="00EF1389">
            <w:pPr>
              <w:pStyle w:val="BodyText"/>
              <w:rPr>
                <w:rFonts w:ascii="Arial" w:hAnsi="Arial" w:cs="Arial"/>
              </w:rPr>
            </w:pPr>
            <w:r w:rsidRPr="00F160DF">
              <w:rPr>
                <w:rFonts w:ascii="Arial" w:hAnsi="Arial" w:cs="Arial"/>
              </w:rPr>
              <w:t>Student Name:</w:t>
            </w:r>
          </w:p>
        </w:tc>
        <w:tc>
          <w:tcPr>
            <w:tcW w:w="4972" w:type="dxa"/>
          </w:tcPr>
          <w:p w:rsidR="004B1887" w:rsidRPr="004B1887" w:rsidRDefault="004B1887" w:rsidP="00EF1389">
            <w:pPr>
              <w:pStyle w:val="BodyText"/>
              <w:rPr>
                <w:b/>
              </w:rPr>
            </w:pPr>
            <w:r w:rsidRPr="004B1887">
              <w:rPr>
                <w:b/>
              </w:rPr>
              <w:t>WONG YEE FONG</w:t>
            </w:r>
          </w:p>
        </w:tc>
      </w:tr>
      <w:tr w:rsidR="004B1887" w:rsidRPr="00F160DF" w:rsidTr="000D4E2E">
        <w:trPr>
          <w:trHeight w:val="1029"/>
        </w:trPr>
        <w:tc>
          <w:tcPr>
            <w:tcW w:w="4258" w:type="dxa"/>
          </w:tcPr>
          <w:p w:rsidR="004B1887" w:rsidRPr="00F160DF" w:rsidRDefault="004B1887" w:rsidP="00EF1389">
            <w:pPr>
              <w:pStyle w:val="BodyText"/>
              <w:rPr>
                <w:rFonts w:ascii="Arial" w:hAnsi="Arial" w:cs="Arial"/>
              </w:rPr>
            </w:pPr>
            <w:r w:rsidRPr="00F160DF">
              <w:rPr>
                <w:rFonts w:ascii="Arial" w:hAnsi="Arial" w:cs="Arial"/>
              </w:rPr>
              <w:t>Supervisor’s Name:</w:t>
            </w:r>
          </w:p>
        </w:tc>
        <w:tc>
          <w:tcPr>
            <w:tcW w:w="4972" w:type="dxa"/>
          </w:tcPr>
          <w:p w:rsidR="004B1887" w:rsidRPr="00F160DF" w:rsidRDefault="004B1887" w:rsidP="00EF1389">
            <w:pPr>
              <w:pStyle w:val="BodyText"/>
              <w:rPr>
                <w:rFonts w:ascii="Arial" w:hAnsi="Arial" w:cs="Arial"/>
              </w:rPr>
            </w:pPr>
            <w:r w:rsidRPr="00C83B39">
              <w:rPr>
                <w:b/>
              </w:rPr>
              <w:t>DR. WONG CHEE HOO</w:t>
            </w:r>
          </w:p>
        </w:tc>
      </w:tr>
      <w:tr w:rsidR="004B1887" w:rsidRPr="00F160DF" w:rsidTr="000D4E2E">
        <w:trPr>
          <w:trHeight w:val="2541"/>
        </w:trPr>
        <w:tc>
          <w:tcPr>
            <w:tcW w:w="9230" w:type="dxa"/>
            <w:gridSpan w:val="2"/>
            <w:tcBorders>
              <w:bottom w:val="single" w:sz="4" w:space="0" w:color="auto"/>
            </w:tcBorders>
          </w:tcPr>
          <w:p w:rsidR="004B1887" w:rsidRPr="00F160DF" w:rsidRDefault="004B1887" w:rsidP="00EF1389">
            <w:pPr>
              <w:pStyle w:val="BodyText"/>
              <w:rPr>
                <w:rFonts w:ascii="Arial" w:hAnsi="Arial" w:cs="Arial"/>
              </w:rPr>
            </w:pPr>
          </w:p>
          <w:p w:rsidR="004B1887" w:rsidRPr="00F160DF" w:rsidRDefault="004B1887" w:rsidP="00EF1389">
            <w:pPr>
              <w:pStyle w:val="BodyText"/>
              <w:rPr>
                <w:rFonts w:ascii="Arial" w:hAnsi="Arial" w:cs="Arial"/>
              </w:rPr>
            </w:pPr>
            <w:r w:rsidRPr="00F160DF">
              <w:rPr>
                <w:rFonts w:ascii="Arial" w:hAnsi="Arial" w:cs="Arial"/>
              </w:rPr>
              <w:t>Dissertation Topic</w:t>
            </w:r>
          </w:p>
          <w:p w:rsidR="004B1887" w:rsidRDefault="004B1887" w:rsidP="00EF1389">
            <w:pPr>
              <w:pStyle w:val="BodyText"/>
              <w:rPr>
                <w:rFonts w:ascii="Arial" w:hAnsi="Arial" w:cs="Arial"/>
              </w:rPr>
            </w:pPr>
          </w:p>
          <w:p w:rsidR="004B1887" w:rsidRPr="00C83B39" w:rsidRDefault="006B563F" w:rsidP="006B563F">
            <w:pPr>
              <w:rPr>
                <w:rFonts w:ascii="Times New Roman" w:hAnsi="Times New Roman" w:cs="Times New Roman"/>
                <w:b/>
                <w:sz w:val="24"/>
                <w:szCs w:val="24"/>
              </w:rPr>
            </w:pPr>
            <w:r>
              <w:rPr>
                <w:rFonts w:ascii="Times New Roman" w:hAnsi="Times New Roman" w:cs="Times New Roman"/>
                <w:b/>
                <w:sz w:val="24"/>
                <w:szCs w:val="24"/>
              </w:rPr>
              <w:t>F</w:t>
            </w:r>
            <w:r w:rsidR="004B1887" w:rsidRPr="00C83B39">
              <w:rPr>
                <w:rFonts w:ascii="Times New Roman" w:hAnsi="Times New Roman" w:cs="Times New Roman"/>
                <w:b/>
                <w:sz w:val="24"/>
                <w:szCs w:val="24"/>
              </w:rPr>
              <w:t>ACTORS AFFECTING SATISFACTION OF PRIVATE UNIVERSITIES’ UNDERGRADUATES IN SELANGOR, MALAYSIA</w:t>
            </w:r>
          </w:p>
          <w:p w:rsidR="004B1887" w:rsidRDefault="004B1887" w:rsidP="00EF1389">
            <w:pPr>
              <w:pStyle w:val="BodyText"/>
              <w:rPr>
                <w:rFonts w:ascii="Arial" w:hAnsi="Arial" w:cs="Arial"/>
                <w:lang w:val="en-MY"/>
              </w:rPr>
            </w:pPr>
          </w:p>
          <w:p w:rsidR="000D4E2E" w:rsidRDefault="000D4E2E" w:rsidP="00EF1389">
            <w:pPr>
              <w:pStyle w:val="BodyText"/>
              <w:rPr>
                <w:rFonts w:ascii="Arial" w:hAnsi="Arial" w:cs="Arial"/>
                <w:lang w:val="en-MY"/>
              </w:rPr>
            </w:pPr>
          </w:p>
          <w:p w:rsidR="000D4E2E" w:rsidRPr="004B1887" w:rsidRDefault="000D4E2E" w:rsidP="00EF1389">
            <w:pPr>
              <w:pStyle w:val="BodyText"/>
              <w:rPr>
                <w:rFonts w:ascii="Arial" w:hAnsi="Arial" w:cs="Arial"/>
                <w:lang w:val="en-MY"/>
              </w:rPr>
            </w:pPr>
          </w:p>
        </w:tc>
      </w:tr>
      <w:tr w:rsidR="000D4E2E" w:rsidRPr="00F160DF" w:rsidTr="000D4E2E">
        <w:trPr>
          <w:trHeight w:val="11597"/>
        </w:trPr>
        <w:tc>
          <w:tcPr>
            <w:tcW w:w="9230" w:type="dxa"/>
            <w:gridSpan w:val="2"/>
            <w:tcBorders>
              <w:top w:val="single" w:sz="4" w:space="0" w:color="auto"/>
            </w:tcBorders>
          </w:tcPr>
          <w:p w:rsidR="000D4E2E" w:rsidRDefault="000D4E2E" w:rsidP="00EF1389">
            <w:pPr>
              <w:pStyle w:val="BodyText"/>
              <w:rPr>
                <w:rFonts w:ascii="Arial" w:hAnsi="Arial" w:cs="Arial"/>
                <w:lang w:val="en-MY"/>
              </w:rPr>
            </w:pPr>
          </w:p>
          <w:p w:rsidR="000D4E2E" w:rsidRDefault="000D4E2E" w:rsidP="00EF1389">
            <w:pPr>
              <w:pStyle w:val="BodyText"/>
              <w:rPr>
                <w:rFonts w:ascii="Arial" w:hAnsi="Arial" w:cs="Arial"/>
                <w:lang w:val="en-MY"/>
              </w:rPr>
            </w:pPr>
          </w:p>
          <w:p w:rsidR="000D4E2E" w:rsidRPr="000D4E2E" w:rsidRDefault="000D4E2E" w:rsidP="000D4E2E">
            <w:pPr>
              <w:rPr>
                <w:rFonts w:ascii="Times New Roman" w:hAnsi="Times New Roman" w:cs="Times New Roman"/>
                <w:b/>
              </w:rPr>
            </w:pPr>
            <w:r w:rsidRPr="000D4E2E">
              <w:rPr>
                <w:rFonts w:ascii="Times New Roman" w:hAnsi="Times New Roman" w:cs="Times New Roman"/>
                <w:b/>
              </w:rPr>
              <w:t>MONITORING STUDENT DISSERTATION PROCESS</w:t>
            </w:r>
          </w:p>
          <w:p w:rsidR="000D4E2E" w:rsidRPr="000A1F07" w:rsidRDefault="000D4E2E" w:rsidP="000D4E2E">
            <w:pPr>
              <w:pStyle w:val="BodyText2"/>
              <w:jc w:val="both"/>
            </w:pPr>
          </w:p>
          <w:p w:rsidR="000D4E2E" w:rsidRPr="000A1F07" w:rsidRDefault="000D4E2E" w:rsidP="000D4E2E">
            <w:pPr>
              <w:pStyle w:val="BodyText2"/>
              <w:jc w:val="both"/>
              <w:rPr>
                <w:b/>
                <w:bCs/>
              </w:rPr>
            </w:pPr>
            <w:r w:rsidRPr="000A1F07">
              <w:rPr>
                <w:b/>
                <w:bCs/>
              </w:rPr>
              <w:t>The plan below is to be agreed between the student &amp; supervisor and will be monitored against progress made at each session.</w:t>
            </w:r>
          </w:p>
          <w:p w:rsidR="000D4E2E" w:rsidRPr="000A1F07" w:rsidRDefault="000D4E2E" w:rsidP="000D4E2E">
            <w:pPr>
              <w:pStyle w:val="BodyText2"/>
              <w:ind w:left="360"/>
              <w:jc w:val="both"/>
            </w:pPr>
          </w:p>
          <w:tbl>
            <w:tblPr>
              <w:tblW w:w="9355" w:type="dxa"/>
              <w:tblCellMar>
                <w:left w:w="0" w:type="dxa"/>
                <w:right w:w="0" w:type="dxa"/>
              </w:tblCellMar>
              <w:tblLook w:val="0000"/>
            </w:tblPr>
            <w:tblGrid>
              <w:gridCol w:w="3508"/>
              <w:gridCol w:w="547"/>
              <w:gridCol w:w="546"/>
              <w:gridCol w:w="546"/>
              <w:gridCol w:w="682"/>
              <w:gridCol w:w="556"/>
              <w:gridCol w:w="673"/>
              <w:gridCol w:w="683"/>
              <w:gridCol w:w="546"/>
              <w:gridCol w:w="719"/>
            </w:tblGrid>
            <w:tr w:rsidR="000D4E2E" w:rsidRPr="000A1F07" w:rsidTr="00EF1389">
              <w:trPr>
                <w:cantSplit/>
                <w:trHeight w:val="270"/>
              </w:trPr>
              <w:tc>
                <w:tcPr>
                  <w:tcW w:w="3646" w:type="dxa"/>
                  <w:vMerge w:val="restart"/>
                  <w:tcBorders>
                    <w:top w:val="single" w:sz="8" w:space="0" w:color="auto"/>
                    <w:left w:val="single" w:sz="8" w:space="0" w:color="auto"/>
                    <w:right w:val="single" w:sz="4" w:space="0" w:color="auto"/>
                  </w:tcBorders>
                  <w:noWrap/>
                  <w:tcMar>
                    <w:top w:w="15" w:type="dxa"/>
                    <w:left w:w="15" w:type="dxa"/>
                    <w:bottom w:w="0" w:type="dxa"/>
                    <w:right w:w="15" w:type="dxa"/>
                  </w:tcMar>
                  <w:vAlign w:val="center"/>
                </w:tcPr>
                <w:p w:rsidR="000D4E2E" w:rsidRPr="000A1F07" w:rsidRDefault="000D4E2E" w:rsidP="00EF1389">
                  <w:pPr>
                    <w:jc w:val="both"/>
                    <w:rPr>
                      <w:rFonts w:eastAsia="Arial Unicode MS"/>
                      <w:b/>
                      <w:bCs/>
                    </w:rPr>
                  </w:pPr>
                  <w:r w:rsidRPr="000A1F07">
                    <w:rPr>
                      <w:b/>
                      <w:bCs/>
                    </w:rPr>
                    <w:t>Activity</w:t>
                  </w:r>
                </w:p>
              </w:tc>
              <w:tc>
                <w:tcPr>
                  <w:tcW w:w="5709" w:type="dxa"/>
                  <w:gridSpan w:val="9"/>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b/>
                      <w:bCs/>
                    </w:rPr>
                  </w:pPr>
                  <w:r w:rsidRPr="000A1F07">
                    <w:rPr>
                      <w:b/>
                      <w:bCs/>
                    </w:rPr>
                    <w:t>Milestone/Deliverable Date</w:t>
                  </w:r>
                </w:p>
              </w:tc>
            </w:tr>
            <w:tr w:rsidR="000D4E2E" w:rsidRPr="000A1F07" w:rsidTr="00EF1389">
              <w:trPr>
                <w:cantSplit/>
                <w:trHeight w:val="270"/>
              </w:trPr>
              <w:tc>
                <w:tcPr>
                  <w:tcW w:w="0" w:type="auto"/>
                  <w:vMerge/>
                  <w:tcBorders>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Pr>
                      <w:rFonts w:eastAsia="Arial Unicode MS"/>
                    </w:rPr>
                    <w:t>17/9</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Pr>
                      <w:rFonts w:eastAsia="Arial Unicode MS"/>
                    </w:rPr>
                    <w:t>24/9</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Pr>
                      <w:rFonts w:eastAsia="Arial Unicode MS"/>
                    </w:rPr>
                    <w:t>1/10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Pr>
                      <w:rFonts w:eastAsia="Arial Unicode MS"/>
                    </w:rPr>
                    <w:t>15/10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Pr>
                      <w:rFonts w:eastAsia="Arial Unicode MS"/>
                    </w:rPr>
                    <w:t>22/10</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bottom"/>
                </w:tcPr>
                <w:p w:rsidR="000D4E2E" w:rsidRPr="000A1F07" w:rsidRDefault="000D4E2E" w:rsidP="00EF1389">
                  <w:pPr>
                    <w:jc w:val="both"/>
                    <w:rPr>
                      <w:rFonts w:eastAsia="Arial Unicode MS"/>
                    </w:rPr>
                  </w:pPr>
                  <w:r>
                    <w:rPr>
                      <w:rFonts w:eastAsia="Arial Unicode MS"/>
                    </w:rPr>
                    <w:t>4/11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Pr>
                      <w:rFonts w:eastAsia="Arial Unicode MS"/>
                    </w:rPr>
                    <w:t>12/11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Pr>
                      <w:rFonts w:eastAsia="Arial Unicode MS"/>
                    </w:rPr>
                    <w:t>28/11</w:t>
                  </w: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Pr>
                      <w:rFonts w:eastAsia="Arial Unicode MS"/>
                    </w:rPr>
                    <w:t>20/12</w:t>
                  </w: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sidRPr="00F160DF">
                    <w:rPr>
                      <w:rFonts w:ascii="Arial" w:hAnsi="Arial" w:cs="Arial"/>
                      <w:color w:val="000000"/>
                      <w:szCs w:val="24"/>
                    </w:rPr>
                    <w:t>Submission IRPP</w:t>
                  </w:r>
                </w:p>
              </w:tc>
              <w:tc>
                <w:tcPr>
                  <w:tcW w:w="568" w:type="dxa"/>
                  <w:tcBorders>
                    <w:top w:val="nil"/>
                    <w:left w:val="nil"/>
                    <w:bottom w:val="single" w:sz="4" w:space="0" w:color="auto"/>
                    <w:right w:val="single" w:sz="4" w:space="0" w:color="auto"/>
                  </w:tcBorders>
                  <w:shd w:val="clear" w:color="auto" w:fill="000000" w:themeFill="text1"/>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sidRPr="00F160DF">
                    <w:rPr>
                      <w:rFonts w:ascii="Arial" w:hAnsi="Arial" w:cs="Arial"/>
                      <w:color w:val="000000"/>
                      <w:szCs w:val="24"/>
                    </w:rPr>
                    <w:t>Define Research topic</w:t>
                  </w: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shd w:val="clear" w:color="auto" w:fill="000000" w:themeFill="text1"/>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sidRPr="00F160DF">
                    <w:rPr>
                      <w:rFonts w:ascii="Arial" w:hAnsi="Arial" w:cs="Arial"/>
                      <w:color w:val="000000"/>
                      <w:szCs w:val="24"/>
                    </w:rPr>
                    <w:t>Confirm theoretical framework</w:t>
                  </w: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shd w:val="clear" w:color="auto" w:fill="000000" w:themeFill="text1"/>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sidRPr="00F160DF">
                    <w:rPr>
                      <w:rFonts w:ascii="Arial" w:hAnsi="Arial" w:cs="Arial"/>
                      <w:color w:val="000000"/>
                      <w:szCs w:val="24"/>
                    </w:rPr>
                    <w:t xml:space="preserve">Chapter one </w:t>
                  </w: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08" w:type="dxa"/>
                  <w:tcBorders>
                    <w:top w:val="nil"/>
                    <w:left w:val="nil"/>
                    <w:bottom w:val="single" w:sz="4" w:space="0" w:color="auto"/>
                    <w:right w:val="single" w:sz="4" w:space="0" w:color="auto"/>
                  </w:tcBorders>
                  <w:shd w:val="clear" w:color="auto" w:fill="000000" w:themeFill="text1"/>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sidRPr="00F160DF">
                    <w:rPr>
                      <w:rFonts w:ascii="Arial" w:hAnsi="Arial" w:cs="Arial"/>
                      <w:color w:val="000000"/>
                      <w:szCs w:val="24"/>
                    </w:rPr>
                    <w:t>Chapter two</w:t>
                  </w: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77" w:type="dxa"/>
                  <w:tcBorders>
                    <w:top w:val="nil"/>
                    <w:left w:val="nil"/>
                    <w:bottom w:val="single" w:sz="4" w:space="0" w:color="auto"/>
                    <w:right w:val="single" w:sz="4" w:space="0" w:color="auto"/>
                  </w:tcBorders>
                  <w:shd w:val="clear" w:color="auto" w:fill="000000" w:themeFill="text1"/>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sidRPr="00F160DF">
                    <w:rPr>
                      <w:rFonts w:ascii="Arial" w:hAnsi="Arial" w:cs="Arial"/>
                      <w:color w:val="000000"/>
                      <w:szCs w:val="24"/>
                    </w:rPr>
                    <w:t>Chapter three</w:t>
                  </w: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699" w:type="dxa"/>
                  <w:tcBorders>
                    <w:top w:val="nil"/>
                    <w:left w:val="nil"/>
                    <w:bottom w:val="single" w:sz="4" w:space="0" w:color="auto"/>
                    <w:right w:val="single" w:sz="4" w:space="0" w:color="auto"/>
                  </w:tcBorders>
                  <w:shd w:val="clear" w:color="auto" w:fill="000000" w:themeFill="text1"/>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Pr>
                      <w:rFonts w:ascii="Arial" w:hAnsi="Arial" w:cs="Arial"/>
                      <w:color w:val="000000"/>
                      <w:szCs w:val="24"/>
                    </w:rPr>
                    <w:t>Mock Presentation</w:t>
                  </w: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pP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pP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pPr>
                </w:p>
              </w:tc>
              <w:tc>
                <w:tcPr>
                  <w:tcW w:w="699" w:type="dxa"/>
                  <w:tcBorders>
                    <w:top w:val="nil"/>
                    <w:left w:val="nil"/>
                    <w:bottom w:val="single" w:sz="4" w:space="0" w:color="auto"/>
                    <w:right w:val="single" w:sz="4" w:space="0" w:color="auto"/>
                  </w:tcBorders>
                  <w:shd w:val="clear" w:color="auto" w:fill="000000" w:themeFill="text1"/>
                  <w:tcMar>
                    <w:top w:w="15" w:type="dxa"/>
                    <w:left w:w="15" w:type="dxa"/>
                    <w:bottom w:w="0" w:type="dxa"/>
                    <w:right w:w="15" w:type="dxa"/>
                  </w:tcMar>
                  <w:vAlign w:val="bottom"/>
                </w:tcPr>
                <w:p w:rsidR="000D4E2E" w:rsidRPr="000A1F07" w:rsidRDefault="000D4E2E" w:rsidP="00EF1389">
                  <w:pPr>
                    <w:jc w:val="both"/>
                  </w:pPr>
                </w:p>
              </w:tc>
              <w:tc>
                <w:tcPr>
                  <w:tcW w:w="70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rsidR="000D4E2E" w:rsidRPr="000A1F07" w:rsidRDefault="000D4E2E" w:rsidP="00EF1389">
                  <w:pPr>
                    <w:jc w:val="both"/>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pP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pP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sidRPr="00F160DF">
                    <w:rPr>
                      <w:rFonts w:ascii="Arial" w:hAnsi="Arial" w:cs="Arial"/>
                      <w:color w:val="000000"/>
                      <w:szCs w:val="24"/>
                    </w:rPr>
                    <w:t>Questionnaire design</w:t>
                  </w: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709" w:type="dxa"/>
                  <w:tcBorders>
                    <w:top w:val="nil"/>
                    <w:left w:val="nil"/>
                    <w:bottom w:val="single" w:sz="4" w:space="0" w:color="auto"/>
                    <w:right w:val="single" w:sz="4" w:space="0" w:color="auto"/>
                  </w:tcBorders>
                  <w:shd w:val="clear" w:color="auto" w:fill="000000" w:themeFill="text1"/>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sidRPr="00F160DF">
                    <w:rPr>
                      <w:rFonts w:ascii="Arial" w:hAnsi="Arial" w:cs="Arial"/>
                      <w:color w:val="000000"/>
                      <w:szCs w:val="24"/>
                    </w:rPr>
                    <w:t>Presentation Research Proposal</w:t>
                  </w: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shd w:val="clear" w:color="auto" w:fill="000000" w:themeFill="text1"/>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47"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r>
            <w:tr w:rsidR="000D4E2E" w:rsidRPr="000A1F07" w:rsidTr="00EF1389">
              <w:trPr>
                <w:trHeight w:val="270"/>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D4E2E" w:rsidRPr="00F160DF" w:rsidRDefault="000D4E2E" w:rsidP="00EF1389">
                  <w:pPr>
                    <w:spacing w:line="360" w:lineRule="auto"/>
                    <w:jc w:val="both"/>
                    <w:rPr>
                      <w:rFonts w:ascii="Arial" w:hAnsi="Arial" w:cs="Arial"/>
                      <w:color w:val="000000"/>
                      <w:szCs w:val="24"/>
                    </w:rPr>
                  </w:pPr>
                  <w:r w:rsidRPr="00F160DF">
                    <w:rPr>
                      <w:rFonts w:ascii="Arial" w:hAnsi="Arial" w:cs="Arial"/>
                      <w:color w:val="000000"/>
                      <w:szCs w:val="24"/>
                    </w:rPr>
                    <w:t>Submission of Research Proposal</w:t>
                  </w:r>
                </w:p>
              </w:tc>
              <w:tc>
                <w:tcPr>
                  <w:tcW w:w="56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bottom"/>
                </w:tcPr>
                <w:p w:rsidR="000D4E2E" w:rsidRPr="000A1F07" w:rsidRDefault="000D4E2E" w:rsidP="00EF1389">
                  <w:pPr>
                    <w:jc w:val="both"/>
                    <w:rPr>
                      <w:rFonts w:eastAsia="Arial Unicode MS"/>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c>
                <w:tcPr>
                  <w:tcW w:w="747" w:type="dxa"/>
                  <w:tcBorders>
                    <w:top w:val="nil"/>
                    <w:left w:val="nil"/>
                    <w:bottom w:val="single" w:sz="4" w:space="0" w:color="auto"/>
                    <w:right w:val="single" w:sz="8" w:space="0" w:color="auto"/>
                  </w:tcBorders>
                  <w:shd w:val="clear" w:color="auto" w:fill="000000" w:themeFill="text1"/>
                  <w:noWrap/>
                  <w:tcMar>
                    <w:top w:w="15" w:type="dxa"/>
                    <w:left w:w="15" w:type="dxa"/>
                    <w:bottom w:w="0" w:type="dxa"/>
                    <w:right w:w="15" w:type="dxa"/>
                  </w:tcMar>
                  <w:vAlign w:val="bottom"/>
                </w:tcPr>
                <w:p w:rsidR="000D4E2E" w:rsidRPr="000A1F07" w:rsidRDefault="000D4E2E" w:rsidP="00EF1389">
                  <w:pPr>
                    <w:jc w:val="both"/>
                    <w:rPr>
                      <w:rFonts w:eastAsia="Arial Unicode MS"/>
                    </w:rPr>
                  </w:pPr>
                  <w:r w:rsidRPr="000A1F07">
                    <w:t> </w:t>
                  </w:r>
                </w:p>
              </w:tc>
            </w:tr>
          </w:tbl>
          <w:p w:rsidR="000D4E2E" w:rsidRPr="000A1F07" w:rsidRDefault="000D4E2E" w:rsidP="000D4E2E">
            <w:pPr>
              <w:jc w:val="both"/>
            </w:pPr>
          </w:p>
          <w:p w:rsidR="000D4E2E" w:rsidRPr="00F160DF" w:rsidRDefault="000D4E2E" w:rsidP="00EF1389">
            <w:pPr>
              <w:pStyle w:val="BodyText"/>
              <w:rPr>
                <w:rFonts w:ascii="Arial" w:hAnsi="Arial" w:cs="Arial"/>
              </w:rPr>
            </w:pPr>
          </w:p>
        </w:tc>
      </w:tr>
    </w:tbl>
    <w:p w:rsidR="004B1887" w:rsidRDefault="004B1887" w:rsidP="004B1887">
      <w:pPr>
        <w:pStyle w:val="Heading1"/>
        <w:tabs>
          <w:tab w:val="right" w:pos="9026"/>
        </w:tabs>
        <w:spacing w:before="0" w:after="160" w:line="480" w:lineRule="auto"/>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w:drawing>
          <wp:inline distT="0" distB="0" distL="0" distR="0">
            <wp:extent cx="5731510" cy="7876497"/>
            <wp:effectExtent l="19050" t="0" r="2540" b="0"/>
            <wp:docPr id="52" name="Picture 4" descr="C:\Users\Ac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1.jpeg"/>
                    <pic:cNvPicPr>
                      <a:picLocks noChangeAspect="1" noChangeArrowheads="1"/>
                    </pic:cNvPicPr>
                  </pic:nvPicPr>
                  <pic:blipFill>
                    <a:blip r:embed="rId30"/>
                    <a:srcRect/>
                    <a:stretch>
                      <a:fillRect/>
                    </a:stretch>
                  </pic:blipFill>
                  <pic:spPr bwMode="auto">
                    <a:xfrm>
                      <a:off x="0" y="0"/>
                      <a:ext cx="5731510" cy="7876497"/>
                    </a:xfrm>
                    <a:prstGeom prst="rect">
                      <a:avLst/>
                    </a:prstGeom>
                    <a:noFill/>
                    <a:ln w="9525">
                      <a:noFill/>
                      <a:miter lim="800000"/>
                      <a:headEnd/>
                      <a:tailEnd/>
                    </a:ln>
                  </pic:spPr>
                </pic:pic>
              </a:graphicData>
            </a:graphic>
          </wp:inline>
        </w:drawing>
      </w:r>
    </w:p>
    <w:p w:rsidR="004B1887" w:rsidRDefault="004B1887" w:rsidP="004B1887">
      <w:pPr>
        <w:pStyle w:val="Heading1"/>
        <w:tabs>
          <w:tab w:val="right" w:pos="9026"/>
        </w:tabs>
        <w:spacing w:before="0" w:after="160" w:line="480" w:lineRule="auto"/>
        <w:jc w:val="both"/>
        <w:rPr>
          <w:rFonts w:ascii="Times New Roman" w:hAnsi="Times New Roman" w:cs="Times New Roman"/>
          <w:b/>
          <w:color w:val="auto"/>
          <w:sz w:val="24"/>
          <w:szCs w:val="24"/>
        </w:rPr>
      </w:pPr>
    </w:p>
    <w:p w:rsidR="004B1887" w:rsidRDefault="004B1887" w:rsidP="004B1887">
      <w:pPr>
        <w:pStyle w:val="Heading1"/>
        <w:tabs>
          <w:tab w:val="right" w:pos="9026"/>
        </w:tabs>
        <w:spacing w:before="0" w:after="160" w:line="480" w:lineRule="auto"/>
        <w:jc w:val="both"/>
        <w:rPr>
          <w:rFonts w:ascii="Times New Roman" w:hAnsi="Times New Roman" w:cs="Times New Roman"/>
          <w:b/>
          <w:color w:val="auto"/>
          <w:sz w:val="24"/>
          <w:szCs w:val="24"/>
        </w:rPr>
      </w:pPr>
    </w:p>
    <w:p w:rsidR="004B1887" w:rsidRDefault="004B1887" w:rsidP="004B1887">
      <w:pPr>
        <w:pStyle w:val="Heading1"/>
        <w:tabs>
          <w:tab w:val="right" w:pos="9026"/>
        </w:tabs>
        <w:spacing w:before="0" w:after="160" w:line="480" w:lineRule="auto"/>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w:drawing>
          <wp:inline distT="0" distB="0" distL="0" distR="0">
            <wp:extent cx="5731510" cy="7876497"/>
            <wp:effectExtent l="19050" t="0" r="2540" b="0"/>
            <wp:docPr id="53" name="Picture 5" descr="C:\Users\Ac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1.jpeg"/>
                    <pic:cNvPicPr>
                      <a:picLocks noChangeAspect="1" noChangeArrowheads="1"/>
                    </pic:cNvPicPr>
                  </pic:nvPicPr>
                  <pic:blipFill>
                    <a:blip r:embed="rId31"/>
                    <a:srcRect/>
                    <a:stretch>
                      <a:fillRect/>
                    </a:stretch>
                  </pic:blipFill>
                  <pic:spPr bwMode="auto">
                    <a:xfrm>
                      <a:off x="0" y="0"/>
                      <a:ext cx="5731510" cy="7876497"/>
                    </a:xfrm>
                    <a:prstGeom prst="rect">
                      <a:avLst/>
                    </a:prstGeom>
                    <a:noFill/>
                    <a:ln w="9525">
                      <a:noFill/>
                      <a:miter lim="800000"/>
                      <a:headEnd/>
                      <a:tailEnd/>
                    </a:ln>
                  </pic:spPr>
                </pic:pic>
              </a:graphicData>
            </a:graphic>
          </wp:inline>
        </w:drawing>
      </w:r>
    </w:p>
    <w:p w:rsidR="004B1887" w:rsidRDefault="004B1887" w:rsidP="004B1887">
      <w:pPr>
        <w:pStyle w:val="Heading1"/>
        <w:tabs>
          <w:tab w:val="right" w:pos="9026"/>
        </w:tabs>
        <w:spacing w:before="0" w:after="160" w:line="480" w:lineRule="auto"/>
        <w:jc w:val="both"/>
        <w:rPr>
          <w:rFonts w:ascii="Times New Roman" w:hAnsi="Times New Roman" w:cs="Times New Roman"/>
          <w:b/>
          <w:color w:val="auto"/>
          <w:sz w:val="24"/>
          <w:szCs w:val="24"/>
        </w:rPr>
      </w:pPr>
    </w:p>
    <w:p w:rsidR="004B1887" w:rsidRDefault="004B1887" w:rsidP="004B1887">
      <w:pPr>
        <w:pStyle w:val="Heading1"/>
        <w:tabs>
          <w:tab w:val="right" w:pos="9026"/>
        </w:tabs>
        <w:spacing w:before="0" w:after="160" w:line="480" w:lineRule="auto"/>
        <w:jc w:val="both"/>
        <w:rPr>
          <w:rFonts w:ascii="Times New Roman" w:hAnsi="Times New Roman" w:cs="Times New Roman"/>
          <w:b/>
          <w:color w:val="auto"/>
          <w:sz w:val="24"/>
          <w:szCs w:val="24"/>
        </w:rPr>
      </w:pPr>
    </w:p>
    <w:p w:rsidR="004B1887" w:rsidRDefault="007F4E69" w:rsidP="004B1887">
      <w:pPr>
        <w:pStyle w:val="Heading1"/>
        <w:tabs>
          <w:tab w:val="right" w:pos="9026"/>
        </w:tabs>
        <w:spacing w:before="0" w:after="160" w:line="480" w:lineRule="auto"/>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w:drawing>
          <wp:inline distT="0" distB="0" distL="0" distR="0">
            <wp:extent cx="5731510" cy="7876497"/>
            <wp:effectExtent l="19050" t="0" r="2540" b="0"/>
            <wp:docPr id="54" name="Picture 6" descr="C:\Users\Ac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1.jpeg"/>
                    <pic:cNvPicPr>
                      <a:picLocks noChangeAspect="1" noChangeArrowheads="1"/>
                    </pic:cNvPicPr>
                  </pic:nvPicPr>
                  <pic:blipFill>
                    <a:blip r:embed="rId32"/>
                    <a:srcRect/>
                    <a:stretch>
                      <a:fillRect/>
                    </a:stretch>
                  </pic:blipFill>
                  <pic:spPr bwMode="auto">
                    <a:xfrm>
                      <a:off x="0" y="0"/>
                      <a:ext cx="5731510" cy="7876497"/>
                    </a:xfrm>
                    <a:prstGeom prst="rect">
                      <a:avLst/>
                    </a:prstGeom>
                    <a:noFill/>
                    <a:ln w="9525">
                      <a:noFill/>
                      <a:miter lim="800000"/>
                      <a:headEnd/>
                      <a:tailEnd/>
                    </a:ln>
                  </pic:spPr>
                </pic:pic>
              </a:graphicData>
            </a:graphic>
          </wp:inline>
        </w:drawing>
      </w:r>
    </w:p>
    <w:p w:rsidR="004B1887" w:rsidRDefault="004B1887" w:rsidP="004B1887">
      <w:pPr>
        <w:pStyle w:val="Heading1"/>
        <w:tabs>
          <w:tab w:val="right" w:pos="9026"/>
        </w:tabs>
        <w:spacing w:before="0" w:after="160" w:line="480" w:lineRule="auto"/>
        <w:jc w:val="both"/>
        <w:rPr>
          <w:rFonts w:ascii="Times New Roman" w:hAnsi="Times New Roman" w:cs="Times New Roman"/>
          <w:b/>
          <w:color w:val="auto"/>
          <w:sz w:val="24"/>
          <w:szCs w:val="24"/>
        </w:rPr>
      </w:pPr>
    </w:p>
    <w:p w:rsidR="004B1887" w:rsidRDefault="004B1887" w:rsidP="004B1887">
      <w:pPr>
        <w:pStyle w:val="Heading1"/>
        <w:tabs>
          <w:tab w:val="right" w:pos="9026"/>
        </w:tabs>
        <w:spacing w:before="0" w:after="160" w:line="480" w:lineRule="auto"/>
        <w:jc w:val="both"/>
        <w:rPr>
          <w:rFonts w:ascii="Times New Roman" w:hAnsi="Times New Roman" w:cs="Times New Roman"/>
          <w:b/>
          <w:color w:val="auto"/>
          <w:sz w:val="24"/>
          <w:szCs w:val="24"/>
        </w:rPr>
      </w:pPr>
    </w:p>
    <w:p w:rsidR="004B1887" w:rsidRPr="004B1887" w:rsidRDefault="007F4E69" w:rsidP="004B1887">
      <w:pPr>
        <w:pStyle w:val="Heading1"/>
        <w:tabs>
          <w:tab w:val="right" w:pos="9026"/>
        </w:tabs>
        <w:spacing w:before="0" w:after="160" w:line="480" w:lineRule="auto"/>
        <w:jc w:val="both"/>
        <w:rPr>
          <w:rFonts w:ascii="Times New Roman" w:hAnsi="Times New Roman" w:cs="Times New Roman"/>
          <w:b/>
          <w:color w:val="auto"/>
          <w:sz w:val="24"/>
          <w:szCs w:val="24"/>
        </w:rPr>
      </w:pPr>
      <w:r>
        <w:rPr>
          <w:rFonts w:ascii="Times New Roman" w:hAnsi="Times New Roman" w:cs="Times New Roman"/>
          <w:b/>
          <w:noProof/>
          <w:color w:val="auto"/>
          <w:sz w:val="24"/>
          <w:szCs w:val="24"/>
        </w:rPr>
        <w:lastRenderedPageBreak/>
        <w:drawing>
          <wp:inline distT="0" distB="0" distL="0" distR="0">
            <wp:extent cx="5731510" cy="7876497"/>
            <wp:effectExtent l="19050" t="0" r="2540" b="0"/>
            <wp:docPr id="55" name="Picture 7" descr="C:\Users\Ac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1.jpeg"/>
                    <pic:cNvPicPr>
                      <a:picLocks noChangeAspect="1" noChangeArrowheads="1"/>
                    </pic:cNvPicPr>
                  </pic:nvPicPr>
                  <pic:blipFill>
                    <a:blip r:embed="rId33"/>
                    <a:srcRect/>
                    <a:stretch>
                      <a:fillRect/>
                    </a:stretch>
                  </pic:blipFill>
                  <pic:spPr bwMode="auto">
                    <a:xfrm>
                      <a:off x="0" y="0"/>
                      <a:ext cx="5731510" cy="7876497"/>
                    </a:xfrm>
                    <a:prstGeom prst="rect">
                      <a:avLst/>
                    </a:prstGeom>
                    <a:noFill/>
                    <a:ln w="9525">
                      <a:noFill/>
                      <a:miter lim="800000"/>
                      <a:headEnd/>
                      <a:tailEnd/>
                    </a:ln>
                  </pic:spPr>
                </pic:pic>
              </a:graphicData>
            </a:graphic>
          </wp:inline>
        </w:drawing>
      </w:r>
    </w:p>
    <w:p w:rsidR="004B1887" w:rsidRDefault="004B1887">
      <w:pPr>
        <w:rPr>
          <w:rFonts w:ascii="Times New Roman" w:hAnsi="Times New Roman" w:cs="Times New Roman"/>
        </w:rPr>
      </w:pPr>
    </w:p>
    <w:p w:rsidR="0090569E" w:rsidRDefault="0090569E">
      <w:pPr>
        <w:rPr>
          <w:rFonts w:ascii="Times New Roman" w:hAnsi="Times New Roman" w:cs="Times New Roman"/>
        </w:rPr>
      </w:pPr>
    </w:p>
    <w:p w:rsidR="0090569E" w:rsidRPr="0090569E" w:rsidRDefault="0090569E" w:rsidP="0090569E">
      <w:pPr>
        <w:spacing w:before="91"/>
        <w:ind w:left="601" w:right="602"/>
        <w:jc w:val="center"/>
        <w:rPr>
          <w:rFonts w:ascii="Times New Roman" w:hAnsi="Times New Roman" w:cs="Times New Roman"/>
          <w:b/>
          <w:i/>
          <w:sz w:val="24"/>
          <w:szCs w:val="24"/>
        </w:rPr>
      </w:pPr>
      <w:r w:rsidRPr="0090569E">
        <w:rPr>
          <w:rFonts w:ascii="Times New Roman" w:hAnsi="Times New Roman" w:cs="Times New Roman"/>
          <w:b/>
          <w:i/>
          <w:sz w:val="24"/>
          <w:szCs w:val="24"/>
          <w:u w:val="thick"/>
        </w:rPr>
        <w:lastRenderedPageBreak/>
        <w:t>APPENDIX 2</w:t>
      </w:r>
    </w:p>
    <w:p w:rsidR="0090569E" w:rsidRPr="0090569E" w:rsidRDefault="0090569E" w:rsidP="0090569E">
      <w:pPr>
        <w:pStyle w:val="BodyText"/>
        <w:spacing w:before="7"/>
        <w:rPr>
          <w:b/>
          <w:i/>
        </w:rPr>
      </w:pPr>
    </w:p>
    <w:p w:rsidR="0090569E" w:rsidRDefault="0090569E" w:rsidP="0090569E">
      <w:pPr>
        <w:spacing w:before="92"/>
        <w:rPr>
          <w:rFonts w:ascii="Times New Roman" w:hAnsi="Times New Roman" w:cs="Times New Roman"/>
          <w:b/>
          <w:sz w:val="24"/>
          <w:szCs w:val="24"/>
        </w:rPr>
      </w:pPr>
      <w:r w:rsidRPr="0090569E">
        <w:rPr>
          <w:rFonts w:ascii="Times New Roman" w:hAnsi="Times New Roman" w:cs="Times New Roman"/>
          <w:b/>
          <w:sz w:val="24"/>
          <w:szCs w:val="24"/>
        </w:rPr>
        <w:t>Example of Spine and Cover of the Thesis</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64"/>
        <w:gridCol w:w="7367"/>
      </w:tblGrid>
      <w:tr w:rsidR="0090569E" w:rsidRPr="00C83B39" w:rsidTr="00EF1389">
        <w:trPr>
          <w:trHeight w:val="10405"/>
          <w:jc w:val="center"/>
        </w:trPr>
        <w:tc>
          <w:tcPr>
            <w:tcW w:w="2564" w:type="dxa"/>
            <w:textDirection w:val="tbRl"/>
          </w:tcPr>
          <w:p w:rsidR="0090569E" w:rsidRPr="00C83B39" w:rsidRDefault="0090569E" w:rsidP="00EF1389">
            <w:pPr>
              <w:pStyle w:val="TableParagraph"/>
              <w:rPr>
                <w:b/>
                <w:sz w:val="24"/>
                <w:szCs w:val="24"/>
                <w:lang w:val="en-MY"/>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spacing w:before="1"/>
              <w:rPr>
                <w:b/>
                <w:sz w:val="24"/>
                <w:szCs w:val="24"/>
              </w:rPr>
            </w:pPr>
          </w:p>
          <w:p w:rsidR="0090569E" w:rsidRPr="00C83B39" w:rsidRDefault="0090569E" w:rsidP="00EF1389">
            <w:pPr>
              <w:pStyle w:val="TableParagraph"/>
              <w:tabs>
                <w:tab w:val="left" w:pos="4119"/>
                <w:tab w:val="left" w:pos="9362"/>
              </w:tabs>
              <w:spacing w:before="1"/>
              <w:ind w:left="774"/>
              <w:rPr>
                <w:b/>
                <w:sz w:val="24"/>
                <w:szCs w:val="24"/>
              </w:rPr>
            </w:pPr>
            <w:r w:rsidRPr="00C83B39">
              <w:rPr>
                <w:b/>
                <w:sz w:val="24"/>
                <w:szCs w:val="24"/>
              </w:rPr>
              <w:t>WONG YEE FONG</w:t>
            </w:r>
            <w:r w:rsidRPr="00C83B39">
              <w:rPr>
                <w:b/>
                <w:sz w:val="24"/>
                <w:szCs w:val="24"/>
              </w:rPr>
              <w:tab/>
              <w:t>MASTEROFBUSINESSADMINISTRATION</w:t>
            </w:r>
            <w:r w:rsidRPr="00C83B39">
              <w:rPr>
                <w:b/>
                <w:sz w:val="24"/>
                <w:szCs w:val="24"/>
              </w:rPr>
              <w:tab/>
              <w:t>2019</w:t>
            </w:r>
          </w:p>
        </w:tc>
        <w:tc>
          <w:tcPr>
            <w:tcW w:w="7367" w:type="dxa"/>
          </w:tcPr>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spacing w:before="8"/>
              <w:rPr>
                <w:b/>
                <w:sz w:val="24"/>
                <w:szCs w:val="24"/>
              </w:rPr>
            </w:pPr>
          </w:p>
          <w:p w:rsidR="0090569E" w:rsidRPr="00C83B39" w:rsidRDefault="0090569E" w:rsidP="00EF1389">
            <w:pPr>
              <w:jc w:val="center"/>
              <w:rPr>
                <w:rFonts w:ascii="Times New Roman" w:hAnsi="Times New Roman" w:cs="Times New Roman"/>
                <w:b/>
                <w:sz w:val="24"/>
                <w:szCs w:val="24"/>
              </w:rPr>
            </w:pPr>
            <w:r w:rsidRPr="00C83B39">
              <w:rPr>
                <w:rFonts w:ascii="Times New Roman" w:hAnsi="Times New Roman" w:cs="Times New Roman"/>
                <w:b/>
                <w:sz w:val="24"/>
                <w:szCs w:val="24"/>
              </w:rPr>
              <w:t>FACTORS AFFECTING SATISFACTION OF PRIVATE UNIVERSITIES’ UNDERGRADUATES IN SELANGOR, MALAYSIA</w:t>
            </w:r>
          </w:p>
          <w:p w:rsidR="0090569E" w:rsidRPr="00C83B39" w:rsidRDefault="0090569E" w:rsidP="00EF1389">
            <w:pPr>
              <w:jc w:val="center"/>
              <w:rPr>
                <w:rFonts w:ascii="Times New Roman" w:hAnsi="Times New Roman" w:cs="Times New Roman"/>
                <w:b/>
                <w:sz w:val="24"/>
                <w:szCs w:val="24"/>
              </w:rPr>
            </w:pPr>
          </w:p>
          <w:p w:rsidR="0090569E" w:rsidRPr="00C83B39" w:rsidRDefault="0090569E" w:rsidP="00EF1389">
            <w:pPr>
              <w:jc w:val="center"/>
              <w:rPr>
                <w:rFonts w:ascii="Times New Roman" w:hAnsi="Times New Roman" w:cs="Times New Roman"/>
                <w:b/>
                <w:sz w:val="24"/>
                <w:szCs w:val="24"/>
              </w:rPr>
            </w:pPr>
          </w:p>
          <w:p w:rsidR="0090569E" w:rsidRPr="00C83B39" w:rsidRDefault="0090569E" w:rsidP="00EF1389">
            <w:pPr>
              <w:jc w:val="center"/>
              <w:rPr>
                <w:rFonts w:ascii="Times New Roman" w:hAnsi="Times New Roman" w:cs="Times New Roman"/>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jc w:val="center"/>
              <w:rPr>
                <w:rFonts w:ascii="Times New Roman" w:hAnsi="Times New Roman" w:cs="Times New Roman"/>
                <w:b/>
                <w:sz w:val="24"/>
                <w:szCs w:val="24"/>
              </w:rPr>
            </w:pPr>
          </w:p>
          <w:p w:rsidR="0090569E" w:rsidRPr="00C83B39" w:rsidRDefault="0090569E" w:rsidP="00EF1389">
            <w:pPr>
              <w:jc w:val="center"/>
              <w:rPr>
                <w:rFonts w:ascii="Times New Roman" w:hAnsi="Times New Roman" w:cs="Times New Roman"/>
                <w:b/>
                <w:sz w:val="24"/>
                <w:szCs w:val="24"/>
              </w:rPr>
            </w:pPr>
            <w:r w:rsidRPr="00C83B39">
              <w:rPr>
                <w:rFonts w:ascii="Times New Roman" w:hAnsi="Times New Roman" w:cs="Times New Roman"/>
                <w:b/>
                <w:sz w:val="24"/>
                <w:szCs w:val="24"/>
              </w:rPr>
              <w:t>WONG YEE FONG</w:t>
            </w: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rPr>
                <w:b/>
                <w:sz w:val="24"/>
                <w:szCs w:val="24"/>
              </w:rPr>
            </w:pPr>
          </w:p>
          <w:p w:rsidR="0090569E" w:rsidRPr="00C83B39" w:rsidRDefault="0090569E" w:rsidP="00EF1389">
            <w:pPr>
              <w:pStyle w:val="TableParagraph"/>
              <w:spacing w:before="11"/>
              <w:rPr>
                <w:b/>
                <w:sz w:val="24"/>
                <w:szCs w:val="24"/>
              </w:rPr>
            </w:pPr>
          </w:p>
          <w:p w:rsidR="0090569E" w:rsidRPr="00C83B39" w:rsidRDefault="0090569E" w:rsidP="00EF1389">
            <w:pPr>
              <w:pStyle w:val="TableParagraph"/>
              <w:ind w:left="979" w:right="979" w:firstLine="6"/>
              <w:jc w:val="center"/>
              <w:rPr>
                <w:b/>
                <w:sz w:val="24"/>
                <w:szCs w:val="24"/>
              </w:rPr>
            </w:pPr>
            <w:r w:rsidRPr="00C83B39">
              <w:rPr>
                <w:b/>
                <w:sz w:val="24"/>
                <w:szCs w:val="24"/>
              </w:rPr>
              <w:t>MASTER OF BUSINESS ADMINISTRATION FACULTY OF BUSINESS, COMMUNICATION &amp;</w:t>
            </w:r>
            <w:r w:rsidRPr="00C83B39">
              <w:rPr>
                <w:b/>
                <w:spacing w:val="-3"/>
                <w:sz w:val="24"/>
                <w:szCs w:val="24"/>
              </w:rPr>
              <w:t xml:space="preserve">LAW </w:t>
            </w:r>
            <w:r w:rsidRPr="00C83B39">
              <w:rPr>
                <w:b/>
                <w:sz w:val="24"/>
                <w:szCs w:val="24"/>
              </w:rPr>
              <w:t>INTI INTERNATIONAL UNIVERSITY</w:t>
            </w:r>
          </w:p>
          <w:p w:rsidR="0090569E" w:rsidRPr="00C83B39" w:rsidRDefault="0090569E" w:rsidP="00EF1389">
            <w:pPr>
              <w:pStyle w:val="TableParagraph"/>
              <w:rPr>
                <w:b/>
                <w:sz w:val="24"/>
                <w:szCs w:val="24"/>
              </w:rPr>
            </w:pPr>
          </w:p>
          <w:p w:rsidR="0090569E" w:rsidRPr="00C83B39" w:rsidRDefault="0090569E" w:rsidP="00EF1389">
            <w:pPr>
              <w:pStyle w:val="TableParagraph"/>
              <w:spacing w:before="11"/>
              <w:rPr>
                <w:b/>
                <w:sz w:val="24"/>
                <w:szCs w:val="24"/>
              </w:rPr>
            </w:pPr>
          </w:p>
          <w:p w:rsidR="0090569E" w:rsidRPr="00C83B39" w:rsidRDefault="0090569E" w:rsidP="00EF1389">
            <w:pPr>
              <w:pStyle w:val="TableParagraph"/>
              <w:ind w:left="2924" w:right="2924"/>
              <w:jc w:val="center"/>
              <w:rPr>
                <w:b/>
                <w:sz w:val="24"/>
                <w:szCs w:val="24"/>
              </w:rPr>
            </w:pPr>
            <w:r w:rsidRPr="00C83B39">
              <w:rPr>
                <w:b/>
                <w:sz w:val="24"/>
                <w:szCs w:val="24"/>
              </w:rPr>
              <w:t>2019</w:t>
            </w:r>
          </w:p>
        </w:tc>
      </w:tr>
    </w:tbl>
    <w:p w:rsidR="0090569E" w:rsidRDefault="0090569E" w:rsidP="0090569E">
      <w:pPr>
        <w:spacing w:before="92"/>
        <w:rPr>
          <w:rFonts w:ascii="Times New Roman" w:hAnsi="Times New Roman" w:cs="Times New Roman"/>
          <w:b/>
          <w:sz w:val="24"/>
          <w:szCs w:val="24"/>
        </w:rPr>
      </w:pPr>
    </w:p>
    <w:p w:rsidR="0090569E" w:rsidRPr="0090569E" w:rsidRDefault="0090569E" w:rsidP="0090569E">
      <w:pPr>
        <w:spacing w:before="92"/>
        <w:rPr>
          <w:rFonts w:ascii="Times New Roman" w:hAnsi="Times New Roman" w:cs="Times New Roman"/>
          <w:b/>
          <w:sz w:val="24"/>
          <w:szCs w:val="24"/>
        </w:rPr>
      </w:pPr>
    </w:p>
    <w:p w:rsidR="0090569E" w:rsidRPr="00F160DF" w:rsidRDefault="0090569E" w:rsidP="0090569E">
      <w:pPr>
        <w:pStyle w:val="BodyText"/>
        <w:rPr>
          <w:rFonts w:ascii="Arial" w:hAnsi="Arial" w:cs="Arial"/>
          <w:b/>
        </w:rPr>
      </w:pPr>
    </w:p>
    <w:p w:rsidR="0090569E" w:rsidRPr="00F160DF" w:rsidRDefault="0090569E" w:rsidP="0090569E">
      <w:pPr>
        <w:spacing w:before="91"/>
        <w:ind w:left="601" w:right="602"/>
        <w:jc w:val="center"/>
        <w:rPr>
          <w:rFonts w:ascii="Arial" w:hAnsi="Arial" w:cs="Arial"/>
          <w:b/>
          <w:i/>
          <w:sz w:val="24"/>
          <w:szCs w:val="24"/>
        </w:rPr>
      </w:pPr>
      <w:r w:rsidRPr="00F160DF">
        <w:rPr>
          <w:rFonts w:ascii="Arial" w:hAnsi="Arial" w:cs="Arial"/>
          <w:b/>
          <w:i/>
          <w:sz w:val="24"/>
          <w:szCs w:val="24"/>
          <w:u w:val="thick"/>
        </w:rPr>
        <w:lastRenderedPageBreak/>
        <w:t>APPENDIX 2</w:t>
      </w:r>
    </w:p>
    <w:p w:rsidR="0090569E" w:rsidRPr="00F160DF" w:rsidRDefault="0090569E" w:rsidP="0090569E">
      <w:pPr>
        <w:spacing w:before="92"/>
        <w:jc w:val="center"/>
        <w:rPr>
          <w:rFonts w:ascii="Arial" w:hAnsi="Arial" w:cs="Arial"/>
          <w:b/>
          <w:sz w:val="24"/>
          <w:szCs w:val="24"/>
        </w:rPr>
      </w:pPr>
      <w:r w:rsidRPr="00F160DF">
        <w:rPr>
          <w:rFonts w:ascii="Arial" w:hAnsi="Arial" w:cs="Arial"/>
          <w:b/>
          <w:sz w:val="24"/>
          <w:szCs w:val="24"/>
        </w:rPr>
        <w:t>Declaration</w:t>
      </w:r>
    </w:p>
    <w:p w:rsidR="0090569E" w:rsidRPr="00C83B39" w:rsidRDefault="0090569E" w:rsidP="0090569E">
      <w:pPr>
        <w:pStyle w:val="Heading1"/>
        <w:jc w:val="center"/>
        <w:rPr>
          <w:rFonts w:ascii="Times New Roman" w:hAnsi="Times New Roman" w:cs="Times New Roman"/>
          <w:color w:val="auto"/>
          <w:sz w:val="24"/>
          <w:szCs w:val="24"/>
        </w:rPr>
      </w:pPr>
      <w:bookmarkStart w:id="109" w:name="_Toc27747577"/>
      <w:r w:rsidRPr="00C83B39">
        <w:rPr>
          <w:rFonts w:ascii="Times New Roman" w:hAnsi="Times New Roman" w:cs="Times New Roman"/>
          <w:color w:val="auto"/>
          <w:sz w:val="24"/>
          <w:szCs w:val="24"/>
        </w:rPr>
        <w:t>STUDENT’S DECLARATION</w:t>
      </w:r>
      <w:bookmarkEnd w:id="109"/>
    </w:p>
    <w:p w:rsidR="0090569E" w:rsidRPr="00C83B39" w:rsidRDefault="0090569E" w:rsidP="0090569E">
      <w:pPr>
        <w:spacing w:line="360" w:lineRule="auto"/>
        <w:jc w:val="both"/>
        <w:rPr>
          <w:rFonts w:ascii="Times New Roman" w:hAnsi="Times New Roman" w:cs="Times New Roman"/>
          <w:sz w:val="24"/>
          <w:szCs w:val="24"/>
        </w:rPr>
      </w:pPr>
    </w:p>
    <w:p w:rsidR="0090569E" w:rsidRPr="00C83B39" w:rsidRDefault="0090569E" w:rsidP="0090569E">
      <w:pPr>
        <w:spacing w:line="360" w:lineRule="auto"/>
        <w:jc w:val="both"/>
        <w:rPr>
          <w:rFonts w:ascii="Times New Roman" w:hAnsi="Times New Roman" w:cs="Times New Roman"/>
          <w:sz w:val="24"/>
          <w:szCs w:val="24"/>
        </w:rPr>
      </w:pPr>
      <w:r w:rsidRPr="00C83B39">
        <w:rPr>
          <w:rFonts w:ascii="Times New Roman" w:hAnsi="Times New Roman" w:cs="Times New Roman"/>
          <w:sz w:val="24"/>
          <w:szCs w:val="24"/>
        </w:rPr>
        <w:t>I hereby declare that this thesis is my own work and effort and that it has not been submitted anywhere for any award. Where other sources of information have been used, they have been duly acknowledged.</w:t>
      </w:r>
    </w:p>
    <w:p w:rsidR="0090569E" w:rsidRPr="00C83B39" w:rsidRDefault="0090569E" w:rsidP="0090569E">
      <w:pPr>
        <w:tabs>
          <w:tab w:val="left" w:pos="2319"/>
        </w:tabs>
        <w:ind w:left="159"/>
        <w:rPr>
          <w:rFonts w:ascii="Times New Roman" w:hAnsi="Times New Roman" w:cs="Times New Roman"/>
          <w:sz w:val="24"/>
          <w:szCs w:val="24"/>
        </w:rPr>
      </w:pPr>
      <w:r w:rsidRPr="00C83B39">
        <w:rPr>
          <w:rFonts w:ascii="Times New Roman" w:hAnsi="Times New Roman" w:cs="Times New Roman"/>
          <w:sz w:val="24"/>
          <w:szCs w:val="24"/>
        </w:rPr>
        <w:t>Name</w:t>
      </w:r>
      <w:r w:rsidRPr="00C83B39">
        <w:rPr>
          <w:rFonts w:ascii="Times New Roman" w:hAnsi="Times New Roman" w:cs="Times New Roman"/>
          <w:sz w:val="24"/>
          <w:szCs w:val="24"/>
        </w:rPr>
        <w:tab/>
        <w:t>: WONG YEE FONG</w:t>
      </w:r>
    </w:p>
    <w:p w:rsidR="0090569E" w:rsidRPr="00C83B39" w:rsidRDefault="0090569E" w:rsidP="0090569E">
      <w:pPr>
        <w:tabs>
          <w:tab w:val="left" w:pos="2319"/>
        </w:tabs>
        <w:spacing w:before="126"/>
        <w:ind w:left="159"/>
        <w:rPr>
          <w:rFonts w:ascii="Times New Roman" w:hAnsi="Times New Roman" w:cs="Times New Roman"/>
          <w:sz w:val="24"/>
          <w:szCs w:val="24"/>
        </w:rPr>
      </w:pPr>
      <w:r w:rsidRPr="00C83B39">
        <w:rPr>
          <w:rFonts w:ascii="Times New Roman" w:hAnsi="Times New Roman" w:cs="Times New Roman"/>
          <w:sz w:val="24"/>
          <w:szCs w:val="24"/>
        </w:rPr>
        <w:t>Student ID</w:t>
      </w:r>
      <w:r w:rsidRPr="00C83B39">
        <w:rPr>
          <w:rFonts w:ascii="Times New Roman" w:hAnsi="Times New Roman" w:cs="Times New Roman"/>
          <w:sz w:val="24"/>
          <w:szCs w:val="24"/>
        </w:rPr>
        <w:tab/>
        <w:t>: I14006393</w:t>
      </w:r>
    </w:p>
    <w:p w:rsidR="0090569E" w:rsidRPr="00C83B39" w:rsidRDefault="0090569E" w:rsidP="0090569E">
      <w:pPr>
        <w:tabs>
          <w:tab w:val="left" w:pos="2319"/>
        </w:tabs>
        <w:spacing w:before="129"/>
        <w:ind w:left="159"/>
        <w:rPr>
          <w:rFonts w:ascii="Times New Roman" w:hAnsi="Times New Roman" w:cs="Times New Roman"/>
          <w:sz w:val="24"/>
          <w:szCs w:val="24"/>
        </w:rPr>
      </w:pPr>
      <w:r w:rsidRPr="00C83B39">
        <w:rPr>
          <w:rFonts w:ascii="Times New Roman" w:hAnsi="Times New Roman" w:cs="Times New Roman"/>
          <w:sz w:val="24"/>
          <w:szCs w:val="24"/>
        </w:rPr>
        <w:t>Signature</w:t>
      </w:r>
      <w:r w:rsidRPr="00C83B39">
        <w:rPr>
          <w:rFonts w:ascii="Times New Roman" w:hAnsi="Times New Roman" w:cs="Times New Roman"/>
          <w:sz w:val="24"/>
          <w:szCs w:val="24"/>
        </w:rPr>
        <w:tab/>
        <w:t>: WONG YEE FONG</w:t>
      </w:r>
    </w:p>
    <w:p w:rsidR="0090569E" w:rsidRPr="00C83B39" w:rsidRDefault="0090569E" w:rsidP="0090569E">
      <w:pPr>
        <w:tabs>
          <w:tab w:val="left" w:pos="2319"/>
        </w:tabs>
        <w:spacing w:before="126"/>
        <w:ind w:left="159"/>
        <w:rPr>
          <w:rFonts w:ascii="Times New Roman" w:hAnsi="Times New Roman" w:cs="Times New Roman"/>
          <w:sz w:val="24"/>
          <w:szCs w:val="24"/>
        </w:rPr>
      </w:pPr>
      <w:r w:rsidRPr="00C83B39">
        <w:rPr>
          <w:rFonts w:ascii="Times New Roman" w:hAnsi="Times New Roman" w:cs="Times New Roman"/>
          <w:sz w:val="24"/>
          <w:szCs w:val="24"/>
        </w:rPr>
        <w:t>Date</w:t>
      </w:r>
      <w:r w:rsidRPr="00C83B39">
        <w:rPr>
          <w:rFonts w:ascii="Times New Roman" w:hAnsi="Times New Roman" w:cs="Times New Roman"/>
          <w:sz w:val="24"/>
          <w:szCs w:val="24"/>
        </w:rPr>
        <w:tab/>
        <w:t xml:space="preserve">: </w:t>
      </w:r>
      <w:r>
        <w:rPr>
          <w:rFonts w:ascii="Times New Roman" w:hAnsi="Times New Roman" w:cs="Times New Roman"/>
          <w:sz w:val="24"/>
          <w:szCs w:val="24"/>
        </w:rPr>
        <w:t>20/12</w:t>
      </w:r>
      <w:r w:rsidRPr="00C83B39">
        <w:rPr>
          <w:rFonts w:ascii="Times New Roman" w:hAnsi="Times New Roman" w:cs="Times New Roman"/>
          <w:sz w:val="24"/>
          <w:szCs w:val="24"/>
        </w:rPr>
        <w:t>/2019</w:t>
      </w:r>
    </w:p>
    <w:p w:rsidR="0090569E" w:rsidRPr="0090569E" w:rsidRDefault="0090569E">
      <w:pPr>
        <w:rPr>
          <w:rFonts w:ascii="Times New Roman" w:hAnsi="Times New Roman" w:cs="Times New Roman"/>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Pr="00C83B39" w:rsidRDefault="0090569E" w:rsidP="0090569E">
      <w:pPr>
        <w:spacing w:before="91"/>
        <w:ind w:left="603" w:right="602"/>
        <w:jc w:val="center"/>
        <w:rPr>
          <w:rFonts w:ascii="Times New Roman" w:hAnsi="Times New Roman" w:cs="Times New Roman"/>
          <w:b/>
          <w:sz w:val="24"/>
          <w:szCs w:val="24"/>
        </w:rPr>
      </w:pPr>
      <w:r w:rsidRPr="00C83B39">
        <w:rPr>
          <w:rFonts w:ascii="Times New Roman" w:hAnsi="Times New Roman" w:cs="Times New Roman"/>
          <w:b/>
          <w:sz w:val="24"/>
          <w:szCs w:val="24"/>
        </w:rPr>
        <w:lastRenderedPageBreak/>
        <w:t>Title Page</w:t>
      </w:r>
    </w:p>
    <w:p w:rsidR="0090569E" w:rsidRPr="00C83B39" w:rsidRDefault="0090569E" w:rsidP="0090569E">
      <w:pPr>
        <w:pStyle w:val="BodyText"/>
        <w:rPr>
          <w:b/>
        </w:rPr>
      </w:pPr>
    </w:p>
    <w:p w:rsidR="0090569E" w:rsidRPr="00C83B39" w:rsidRDefault="0090569E" w:rsidP="0090569E">
      <w:pPr>
        <w:pStyle w:val="BodyText"/>
        <w:rPr>
          <w:b/>
        </w:rPr>
      </w:pPr>
    </w:p>
    <w:p w:rsidR="0090569E" w:rsidRPr="00C83B39" w:rsidRDefault="0090569E" w:rsidP="0090569E">
      <w:pPr>
        <w:pStyle w:val="BodyText"/>
        <w:rPr>
          <w:b/>
        </w:rPr>
      </w:pPr>
    </w:p>
    <w:p w:rsidR="0090569E" w:rsidRPr="00C83B39" w:rsidRDefault="0090569E" w:rsidP="0090569E">
      <w:pPr>
        <w:pStyle w:val="BodyText"/>
        <w:rPr>
          <w:b/>
        </w:rPr>
      </w:pPr>
    </w:p>
    <w:p w:rsidR="0090569E" w:rsidRPr="00C83B39" w:rsidRDefault="0090569E" w:rsidP="0090569E">
      <w:pPr>
        <w:spacing w:before="92"/>
        <w:rPr>
          <w:rFonts w:ascii="Times New Roman" w:eastAsia="Times New Roman" w:hAnsi="Times New Roman" w:cs="Times New Roman"/>
          <w:b/>
          <w:sz w:val="24"/>
          <w:szCs w:val="24"/>
          <w:lang w:val="en-US" w:eastAsia="en-US" w:bidi="en-US"/>
        </w:rPr>
      </w:pPr>
    </w:p>
    <w:p w:rsidR="0090569E" w:rsidRPr="00C83B39" w:rsidRDefault="0090569E" w:rsidP="0090569E">
      <w:pPr>
        <w:spacing w:before="92"/>
        <w:rPr>
          <w:rFonts w:ascii="Times New Roman" w:hAnsi="Times New Roman" w:cs="Times New Roman"/>
          <w:b/>
          <w:sz w:val="24"/>
          <w:szCs w:val="24"/>
        </w:rPr>
      </w:pPr>
      <w:r w:rsidRPr="00C83B39">
        <w:rPr>
          <w:rFonts w:ascii="Times New Roman" w:hAnsi="Times New Roman" w:cs="Times New Roman"/>
          <w:b/>
          <w:sz w:val="24"/>
          <w:szCs w:val="24"/>
        </w:rPr>
        <w:t>INTI INTERNATIONAL UNIVERSITY</w:t>
      </w:r>
    </w:p>
    <w:p w:rsidR="0090569E" w:rsidRPr="00C83B39" w:rsidRDefault="0090569E" w:rsidP="0090569E">
      <w:pPr>
        <w:pStyle w:val="BodyText"/>
        <w:rPr>
          <w:b/>
          <w:lang w:val="en-MY"/>
        </w:rPr>
      </w:pPr>
    </w:p>
    <w:p w:rsidR="0090569E" w:rsidRPr="00C83B39" w:rsidRDefault="0090569E" w:rsidP="0090569E">
      <w:pPr>
        <w:pStyle w:val="BodyText"/>
        <w:rPr>
          <w:b/>
        </w:rPr>
      </w:pPr>
    </w:p>
    <w:p w:rsidR="0090569E" w:rsidRPr="00C83B39" w:rsidRDefault="0090569E" w:rsidP="0090569E">
      <w:pPr>
        <w:rPr>
          <w:rFonts w:ascii="Times New Roman" w:hAnsi="Times New Roman" w:cs="Times New Roman"/>
          <w:b/>
          <w:sz w:val="24"/>
          <w:szCs w:val="24"/>
        </w:rPr>
      </w:pPr>
      <w:r w:rsidRPr="00C83B39">
        <w:rPr>
          <w:rFonts w:ascii="Times New Roman" w:hAnsi="Times New Roman" w:cs="Times New Roman"/>
          <w:b/>
          <w:sz w:val="24"/>
          <w:szCs w:val="24"/>
        </w:rPr>
        <w:t>MASTER OF BUSINESS ADMINISTRATION</w:t>
      </w:r>
    </w:p>
    <w:p w:rsidR="0090569E" w:rsidRPr="00C83B39" w:rsidRDefault="0090569E" w:rsidP="0090569E">
      <w:pPr>
        <w:rPr>
          <w:rFonts w:ascii="Times New Roman" w:hAnsi="Times New Roman" w:cs="Times New Roman"/>
          <w:b/>
          <w:sz w:val="24"/>
          <w:szCs w:val="24"/>
        </w:rPr>
      </w:pPr>
    </w:p>
    <w:p w:rsidR="0090569E" w:rsidRPr="00C83B39" w:rsidRDefault="0090569E" w:rsidP="0090569E">
      <w:pPr>
        <w:rPr>
          <w:rFonts w:ascii="Times New Roman" w:hAnsi="Times New Roman" w:cs="Times New Roman"/>
          <w:b/>
          <w:sz w:val="24"/>
          <w:szCs w:val="24"/>
        </w:rPr>
      </w:pPr>
      <w:r w:rsidRPr="00C83B39">
        <w:rPr>
          <w:rFonts w:ascii="Times New Roman" w:hAnsi="Times New Roman" w:cs="Times New Roman"/>
          <w:b/>
          <w:sz w:val="24"/>
          <w:szCs w:val="24"/>
        </w:rPr>
        <w:t>FACTORS AFFECTING SATISFACTION OF PRIVATE UNIVERSITIES’ UNDERGRADUATES IN SELANGOR, MALAYSIA</w:t>
      </w:r>
    </w:p>
    <w:p w:rsidR="0090569E" w:rsidRPr="00C83B39" w:rsidRDefault="0090569E" w:rsidP="0090569E">
      <w:pPr>
        <w:rPr>
          <w:rFonts w:ascii="Times New Roman" w:hAnsi="Times New Roman" w:cs="Times New Roman"/>
          <w:b/>
          <w:sz w:val="24"/>
          <w:szCs w:val="24"/>
        </w:rPr>
      </w:pPr>
    </w:p>
    <w:p w:rsidR="0090569E" w:rsidRPr="00C83B39" w:rsidRDefault="0090569E" w:rsidP="0090569E">
      <w:pPr>
        <w:rPr>
          <w:rFonts w:ascii="Times New Roman" w:hAnsi="Times New Roman" w:cs="Times New Roman"/>
          <w:b/>
          <w:sz w:val="24"/>
          <w:szCs w:val="24"/>
        </w:rPr>
      </w:pPr>
      <w:r w:rsidRPr="00C83B39">
        <w:rPr>
          <w:rFonts w:ascii="Times New Roman" w:hAnsi="Times New Roman" w:cs="Times New Roman"/>
          <w:b/>
          <w:sz w:val="24"/>
          <w:szCs w:val="24"/>
        </w:rPr>
        <w:t>Author: WONG YEE FONG</w:t>
      </w:r>
    </w:p>
    <w:p w:rsidR="0090569E" w:rsidRPr="00C83B39" w:rsidRDefault="0090569E" w:rsidP="0090569E">
      <w:pPr>
        <w:rPr>
          <w:rFonts w:ascii="Times New Roman" w:hAnsi="Times New Roman" w:cs="Times New Roman"/>
          <w:b/>
          <w:sz w:val="24"/>
          <w:szCs w:val="24"/>
        </w:rPr>
      </w:pPr>
      <w:r w:rsidRPr="00C83B39">
        <w:rPr>
          <w:rFonts w:ascii="Times New Roman" w:hAnsi="Times New Roman" w:cs="Times New Roman"/>
          <w:b/>
          <w:sz w:val="24"/>
          <w:szCs w:val="24"/>
        </w:rPr>
        <w:t>Student No: I14006393</w:t>
      </w:r>
    </w:p>
    <w:p w:rsidR="0090569E" w:rsidRDefault="0090569E" w:rsidP="0090569E">
      <w:pPr>
        <w:rPr>
          <w:rFonts w:ascii="Times New Roman" w:hAnsi="Times New Roman" w:cs="Times New Roman"/>
          <w:b/>
          <w:sz w:val="24"/>
          <w:szCs w:val="24"/>
        </w:rPr>
      </w:pPr>
      <w:r w:rsidRPr="00C83B39">
        <w:rPr>
          <w:rFonts w:ascii="Times New Roman" w:hAnsi="Times New Roman" w:cs="Times New Roman"/>
          <w:b/>
          <w:sz w:val="24"/>
          <w:szCs w:val="24"/>
        </w:rPr>
        <w:t>Supervisor: DR. WONG CHEE HOO</w:t>
      </w:r>
    </w:p>
    <w:p w:rsidR="006B563F" w:rsidRPr="00C83B39" w:rsidRDefault="006B563F" w:rsidP="006B563F">
      <w:pPr>
        <w:rPr>
          <w:rFonts w:ascii="Times New Roman" w:hAnsi="Times New Roman" w:cs="Times New Roman"/>
          <w:b/>
          <w:sz w:val="24"/>
          <w:szCs w:val="24"/>
        </w:rPr>
      </w:pPr>
      <w:r w:rsidRPr="00C83B39">
        <w:rPr>
          <w:rFonts w:ascii="Times New Roman" w:hAnsi="Times New Roman" w:cs="Times New Roman"/>
          <w:b/>
          <w:sz w:val="24"/>
          <w:szCs w:val="24"/>
        </w:rPr>
        <w:t xml:space="preserve">Submission Date:  </w:t>
      </w:r>
      <w:r>
        <w:rPr>
          <w:rFonts w:ascii="Times New Roman" w:hAnsi="Times New Roman" w:cs="Times New Roman"/>
          <w:b/>
          <w:sz w:val="24"/>
          <w:szCs w:val="24"/>
        </w:rPr>
        <w:t>20/12/2019</w:t>
      </w:r>
    </w:p>
    <w:p w:rsidR="006B563F" w:rsidRPr="00C83B39" w:rsidRDefault="006B563F" w:rsidP="0090569E">
      <w:pPr>
        <w:rPr>
          <w:rFonts w:ascii="Times New Roman" w:hAnsi="Times New Roman" w:cs="Times New Roman"/>
          <w:b/>
          <w:sz w:val="24"/>
          <w:szCs w:val="24"/>
        </w:rPr>
      </w:pPr>
      <w:r>
        <w:rPr>
          <w:rFonts w:ascii="Times New Roman" w:hAnsi="Times New Roman" w:cs="Times New Roman"/>
          <w:b/>
          <w:sz w:val="24"/>
          <w:szCs w:val="24"/>
        </w:rPr>
        <w:t>Ethics Number: BUS/PGT/UH/04349</w:t>
      </w:r>
    </w:p>
    <w:p w:rsidR="0090569E" w:rsidRPr="00C83B39" w:rsidRDefault="0090569E" w:rsidP="0090569E">
      <w:pPr>
        <w:spacing w:line="360" w:lineRule="auto"/>
        <w:rPr>
          <w:rFonts w:ascii="Times New Roman" w:hAnsi="Times New Roman" w:cs="Times New Roman"/>
          <w:b/>
          <w:sz w:val="24"/>
          <w:szCs w:val="24"/>
        </w:rPr>
      </w:pPr>
      <w:r w:rsidRPr="00C83B39">
        <w:rPr>
          <w:rFonts w:ascii="Times New Roman" w:hAnsi="Times New Roman" w:cs="Times New Roman"/>
          <w:b/>
          <w:sz w:val="24"/>
          <w:szCs w:val="24"/>
        </w:rPr>
        <w:t xml:space="preserve">Final Word Count: </w:t>
      </w:r>
      <w:r>
        <w:rPr>
          <w:rFonts w:ascii="Times New Roman" w:hAnsi="Times New Roman" w:cs="Times New Roman"/>
          <w:b/>
          <w:sz w:val="24"/>
          <w:szCs w:val="24"/>
        </w:rPr>
        <w:t>16114</w:t>
      </w:r>
    </w:p>
    <w:p w:rsidR="0090569E" w:rsidRPr="00C83B39" w:rsidRDefault="0090569E" w:rsidP="0090569E">
      <w:pPr>
        <w:spacing w:line="360" w:lineRule="auto"/>
        <w:rPr>
          <w:rFonts w:ascii="Times New Roman" w:hAnsi="Times New Roman" w:cs="Times New Roman"/>
          <w:b/>
          <w:sz w:val="24"/>
          <w:szCs w:val="24"/>
        </w:rPr>
      </w:pPr>
    </w:p>
    <w:p w:rsidR="0090569E" w:rsidRPr="00C83B39" w:rsidRDefault="0090569E" w:rsidP="0090569E">
      <w:pPr>
        <w:spacing w:line="360" w:lineRule="auto"/>
        <w:rPr>
          <w:rFonts w:ascii="Times New Roman" w:hAnsi="Times New Roman" w:cs="Times New Roman"/>
          <w:b/>
          <w:sz w:val="24"/>
          <w:szCs w:val="24"/>
        </w:rPr>
      </w:pPr>
    </w:p>
    <w:p w:rsidR="0090569E" w:rsidRPr="0090569E" w:rsidRDefault="0090569E">
      <w:pPr>
        <w:rPr>
          <w:rFonts w:ascii="Times New Roman" w:hAnsi="Times New Roman" w:cs="Times New Roman"/>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Default="0090569E">
      <w:pPr>
        <w:rPr>
          <w:rFonts w:ascii="Times New Roman" w:hAnsi="Times New Roman" w:cs="Times New Roman"/>
          <w:lang w:val="en-US"/>
        </w:rPr>
      </w:pPr>
    </w:p>
    <w:p w:rsidR="0090569E" w:rsidRPr="007D708C" w:rsidRDefault="0090569E" w:rsidP="0090569E">
      <w:pPr>
        <w:pStyle w:val="Heading1"/>
        <w:tabs>
          <w:tab w:val="right" w:pos="9026"/>
        </w:tabs>
        <w:spacing w:before="0" w:after="160" w:line="480" w:lineRule="auto"/>
        <w:jc w:val="both"/>
        <w:rPr>
          <w:rFonts w:ascii="Arial" w:hAnsi="Arial" w:cs="Arial"/>
          <w:color w:val="auto"/>
          <w:sz w:val="24"/>
          <w:szCs w:val="24"/>
        </w:rPr>
      </w:pPr>
      <w:bookmarkStart w:id="110" w:name="_Toc16161666"/>
      <w:bookmarkStart w:id="111" w:name="_Toc27747578"/>
      <w:r w:rsidRPr="007D708C">
        <w:rPr>
          <w:rFonts w:ascii="Arial" w:hAnsi="Arial" w:cs="Arial"/>
          <w:color w:val="auto"/>
          <w:sz w:val="24"/>
          <w:szCs w:val="24"/>
        </w:rPr>
        <w:t>Appendix D: Initial Research Paper Proposal</w:t>
      </w:r>
      <w:bookmarkEnd w:id="110"/>
      <w:bookmarkEnd w:id="111"/>
    </w:p>
    <w:p w:rsidR="0090569E" w:rsidRPr="00F160DF" w:rsidRDefault="0090569E" w:rsidP="0090569E">
      <w:pPr>
        <w:spacing w:line="360" w:lineRule="auto"/>
        <w:rPr>
          <w:rFonts w:ascii="Arial" w:eastAsia="Arial" w:hAnsi="Arial" w:cs="Arial"/>
          <w:sz w:val="24"/>
          <w:szCs w:val="24"/>
        </w:rPr>
      </w:pPr>
      <w:r w:rsidRPr="00F160DF">
        <w:rPr>
          <w:rFonts w:ascii="Arial" w:eastAsia="Arial" w:hAnsi="Arial" w:cs="Arial"/>
          <w:sz w:val="24"/>
          <w:szCs w:val="24"/>
        </w:rPr>
        <w:t>A. INITIAL RESEARCH PAPER PROPOSAL (30%) (Not exceeding 3 pages)</w:t>
      </w:r>
    </w:p>
    <w:tbl>
      <w:tblPr>
        <w:tblStyle w:val="TableGrid"/>
        <w:tblW w:w="0" w:type="auto"/>
        <w:tblLook w:val="04A0"/>
      </w:tblPr>
      <w:tblGrid>
        <w:gridCol w:w="2562"/>
        <w:gridCol w:w="6680"/>
      </w:tblGrid>
      <w:tr w:rsidR="0090569E" w:rsidRPr="00F160DF" w:rsidTr="00EF1389">
        <w:tc>
          <w:tcPr>
            <w:tcW w:w="2830"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t>Student Name &amp; ID No.</w:t>
            </w:r>
          </w:p>
        </w:tc>
        <w:tc>
          <w:tcPr>
            <w:tcW w:w="7833" w:type="dxa"/>
          </w:tcPr>
          <w:p w:rsidR="0090569E" w:rsidRPr="00F160DF" w:rsidRDefault="0090569E" w:rsidP="00EF1389">
            <w:pPr>
              <w:spacing w:line="360" w:lineRule="auto"/>
              <w:rPr>
                <w:rFonts w:ascii="Arial" w:eastAsia="Times New Roman" w:hAnsi="Arial" w:cs="Arial"/>
                <w:sz w:val="24"/>
                <w:szCs w:val="24"/>
              </w:rPr>
            </w:pPr>
            <w:r>
              <w:rPr>
                <w:rFonts w:ascii="Arial" w:eastAsia="Times New Roman" w:hAnsi="Arial" w:cs="Arial"/>
                <w:sz w:val="24"/>
                <w:szCs w:val="24"/>
              </w:rPr>
              <w:t>WONG YEE FONG</w:t>
            </w:r>
            <w:r w:rsidRPr="00F160DF">
              <w:rPr>
                <w:rFonts w:ascii="Arial" w:eastAsia="Times New Roman" w:hAnsi="Arial" w:cs="Arial"/>
                <w:sz w:val="24"/>
                <w:szCs w:val="24"/>
              </w:rPr>
              <w:t xml:space="preserve"> </w:t>
            </w:r>
            <w:r w:rsidRPr="00F160DF">
              <w:rPr>
                <w:rFonts w:ascii="Arial" w:hAnsi="Arial" w:cs="Arial"/>
                <w:sz w:val="24"/>
                <w:szCs w:val="24"/>
              </w:rPr>
              <w:t>I1</w:t>
            </w:r>
            <w:r>
              <w:rPr>
                <w:rFonts w:ascii="Arial" w:hAnsi="Arial" w:cs="Arial"/>
                <w:sz w:val="24"/>
                <w:szCs w:val="24"/>
              </w:rPr>
              <w:t>4006393</w:t>
            </w:r>
          </w:p>
        </w:tc>
      </w:tr>
      <w:tr w:rsidR="0090569E" w:rsidRPr="00F160DF" w:rsidTr="00EF1389">
        <w:tc>
          <w:tcPr>
            <w:tcW w:w="2830"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t>Broad Area</w:t>
            </w:r>
          </w:p>
        </w:tc>
        <w:tc>
          <w:tcPr>
            <w:tcW w:w="7833"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t>Management</w:t>
            </w:r>
          </w:p>
        </w:tc>
      </w:tr>
      <w:tr w:rsidR="0090569E" w:rsidRPr="00F160DF" w:rsidTr="00EF1389">
        <w:trPr>
          <w:trHeight w:val="259"/>
        </w:trPr>
        <w:tc>
          <w:tcPr>
            <w:tcW w:w="2830"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t>Concise Title</w:t>
            </w:r>
          </w:p>
        </w:tc>
        <w:tc>
          <w:tcPr>
            <w:tcW w:w="7833" w:type="dxa"/>
          </w:tcPr>
          <w:p w:rsidR="0090569E" w:rsidRPr="006B563F" w:rsidRDefault="0090569E" w:rsidP="0090569E">
            <w:pPr>
              <w:rPr>
                <w:rFonts w:ascii="Times New Roman" w:hAnsi="Times New Roman" w:cs="Times New Roman"/>
                <w:sz w:val="24"/>
                <w:szCs w:val="24"/>
              </w:rPr>
            </w:pPr>
            <w:r w:rsidRPr="006B563F">
              <w:rPr>
                <w:rFonts w:ascii="Times New Roman" w:hAnsi="Times New Roman" w:cs="Times New Roman"/>
                <w:sz w:val="24"/>
                <w:szCs w:val="24"/>
              </w:rPr>
              <w:t>FACTORS AFFECTING SATISFACTION OF PRIVATE UNIVERSITIES’ UNDERGRADUATES IN SELANGOR, MALAYSIA</w:t>
            </w:r>
          </w:p>
        </w:tc>
      </w:tr>
      <w:tr w:rsidR="0090569E" w:rsidRPr="00F160DF" w:rsidTr="00EF1389">
        <w:tc>
          <w:tcPr>
            <w:tcW w:w="2830"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t>Problem Definition (35m)</w:t>
            </w:r>
          </w:p>
        </w:tc>
        <w:tc>
          <w:tcPr>
            <w:tcW w:w="7833" w:type="dxa"/>
          </w:tcPr>
          <w:p w:rsidR="0090569E" w:rsidRPr="003672B9" w:rsidRDefault="003672B9" w:rsidP="003672B9">
            <w:pPr>
              <w:spacing w:line="360" w:lineRule="auto"/>
              <w:rPr>
                <w:rFonts w:ascii="Times New Roman" w:hAnsi="Times New Roman" w:cs="Times New Roman"/>
                <w:sz w:val="24"/>
                <w:szCs w:val="24"/>
              </w:rPr>
            </w:pPr>
            <w:r w:rsidRPr="001B4772">
              <w:rPr>
                <w:rFonts w:ascii="Times New Roman" w:hAnsi="Times New Roman" w:cs="Times New Roman"/>
                <w:sz w:val="24"/>
                <w:szCs w:val="24"/>
              </w:rPr>
              <w:t>For private education in Malaysia, there are no subsidies provided from government, these may cause those private universities short of funds to purchase or update equipment</w:t>
            </w:r>
            <w:r w:rsidRPr="001B4772">
              <w:rPr>
                <w:rFonts w:ascii="Times New Roman" w:hAnsi="Times New Roman" w:cs="Times New Roman"/>
                <w:sz w:val="24"/>
                <w:szCs w:val="24"/>
              </w:rPr>
              <w:t>，</w:t>
            </w:r>
            <w:r w:rsidRPr="001B4772">
              <w:rPr>
                <w:rFonts w:ascii="Times New Roman" w:hAnsi="Times New Roman" w:cs="Times New Roman"/>
                <w:sz w:val="24"/>
                <w:szCs w:val="24"/>
              </w:rPr>
              <w:t xml:space="preserve">additionally, causing the institutions lacking funds to employ adequate and well-trained staff, all of the impact will lead to affect student’s learning experience. As the result, the student’ satisfaction reduced. </w:t>
            </w:r>
          </w:p>
        </w:tc>
      </w:tr>
      <w:tr w:rsidR="0090569E" w:rsidRPr="00F160DF" w:rsidTr="00EF1389">
        <w:tc>
          <w:tcPr>
            <w:tcW w:w="2830"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t>Research Objective (10m)</w:t>
            </w:r>
          </w:p>
        </w:tc>
        <w:tc>
          <w:tcPr>
            <w:tcW w:w="7833" w:type="dxa"/>
          </w:tcPr>
          <w:p w:rsidR="003672B9" w:rsidRPr="001B4772" w:rsidRDefault="003672B9" w:rsidP="003672B9">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1. To determine the relationship between tangibles and satisfaction of Private Universities’ undergraduates in Selangor, Malaysia </w:t>
            </w:r>
          </w:p>
          <w:p w:rsidR="003672B9" w:rsidRPr="001B4772" w:rsidRDefault="003672B9" w:rsidP="003672B9">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2. To determine the relationship between assurance and satisfaction of Private Universities’ undergraduates in Selangor, Malaysia </w:t>
            </w:r>
          </w:p>
          <w:p w:rsidR="003672B9" w:rsidRPr="001B4772" w:rsidRDefault="003672B9" w:rsidP="003672B9">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3. To determine the relationship between reliability and satisfaction of Private Universities’ undergraduates in Selangor, Malaysia </w:t>
            </w:r>
          </w:p>
          <w:p w:rsidR="003672B9" w:rsidRPr="001B4772" w:rsidRDefault="003672B9" w:rsidP="003672B9">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4. To determine the relationship between responsiveness and satisfaction of Private Universities’ undergraduates in Selangor, Malaysia </w:t>
            </w:r>
          </w:p>
          <w:p w:rsidR="003672B9" w:rsidRPr="001B4772" w:rsidRDefault="003672B9" w:rsidP="003672B9">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5. To determine the relationship between empathy and satisfaction of Private Universities’ undergraduates in Selangor, Malaysia </w:t>
            </w:r>
          </w:p>
          <w:p w:rsidR="0090569E" w:rsidRPr="00F160DF" w:rsidRDefault="0090569E" w:rsidP="00EF1389">
            <w:pPr>
              <w:spacing w:line="360" w:lineRule="auto"/>
              <w:jc w:val="both"/>
              <w:rPr>
                <w:rFonts w:ascii="Arial" w:hAnsi="Arial" w:cs="Arial"/>
                <w:sz w:val="24"/>
                <w:szCs w:val="24"/>
              </w:rPr>
            </w:pPr>
          </w:p>
        </w:tc>
      </w:tr>
      <w:tr w:rsidR="0090569E" w:rsidRPr="00F160DF" w:rsidTr="00EF1389">
        <w:tc>
          <w:tcPr>
            <w:tcW w:w="2830"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lastRenderedPageBreak/>
              <w:t>Scope of study (5m)</w:t>
            </w:r>
          </w:p>
        </w:tc>
        <w:tc>
          <w:tcPr>
            <w:tcW w:w="7833" w:type="dxa"/>
          </w:tcPr>
          <w:p w:rsidR="0090569E" w:rsidRPr="003672B9" w:rsidRDefault="003672B9" w:rsidP="003672B9">
            <w:pPr>
              <w:spacing w:line="360" w:lineRule="auto"/>
              <w:rPr>
                <w:rFonts w:ascii="Times New Roman" w:hAnsi="Times New Roman" w:cs="Times New Roman"/>
                <w:sz w:val="24"/>
                <w:szCs w:val="24"/>
              </w:rPr>
            </w:pPr>
            <w:r w:rsidRPr="001B4772">
              <w:rPr>
                <w:rFonts w:ascii="Times New Roman" w:hAnsi="Times New Roman" w:cs="Times New Roman"/>
                <w:sz w:val="24"/>
                <w:szCs w:val="24"/>
              </w:rPr>
              <w:t xml:space="preserve">Students are the main financial resources of </w:t>
            </w:r>
            <w:r>
              <w:rPr>
                <w:rFonts w:ascii="Times New Roman" w:hAnsi="Times New Roman" w:cs="Times New Roman"/>
                <w:sz w:val="24"/>
                <w:szCs w:val="24"/>
              </w:rPr>
              <w:t xml:space="preserve">all </w:t>
            </w:r>
            <w:r w:rsidRPr="001B4772">
              <w:rPr>
                <w:rFonts w:ascii="Times New Roman" w:hAnsi="Times New Roman" w:cs="Times New Roman"/>
                <w:sz w:val="24"/>
                <w:szCs w:val="24"/>
              </w:rPr>
              <w:t>private universities in Malaysia. By understanding the factors that persuade student</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management of Private Universities in Selangor, Malaysia must be able to develop quality reassurance </w:t>
            </w:r>
            <w:r>
              <w:rPr>
                <w:rFonts w:ascii="Times New Roman" w:hAnsi="Times New Roman" w:cs="Times New Roman"/>
                <w:sz w:val="24"/>
                <w:szCs w:val="24"/>
              </w:rPr>
              <w:t>projects</w:t>
            </w:r>
            <w:r w:rsidRPr="001B4772">
              <w:rPr>
                <w:rFonts w:ascii="Times New Roman" w:hAnsi="Times New Roman" w:cs="Times New Roman"/>
                <w:sz w:val="24"/>
                <w:szCs w:val="24"/>
              </w:rPr>
              <w:t xml:space="preserve"> or </w:t>
            </w:r>
            <w:r>
              <w:rPr>
                <w:rFonts w:ascii="Times New Roman" w:hAnsi="Times New Roman" w:cs="Times New Roman"/>
                <w:sz w:val="24"/>
                <w:szCs w:val="24"/>
              </w:rPr>
              <w:t xml:space="preserve">develop </w:t>
            </w:r>
            <w:r w:rsidRPr="001B4772">
              <w:rPr>
                <w:rFonts w:ascii="Times New Roman" w:hAnsi="Times New Roman" w:cs="Times New Roman"/>
                <w:sz w:val="24"/>
                <w:szCs w:val="24"/>
              </w:rPr>
              <w:t>departments to meet up the prospect of students and stakeholders and help retain students, and identifying the factors affecting Undergraduates’ Satisfaction in Private Universities in Selangor, Malaysia became the title of this research study.</w:t>
            </w:r>
          </w:p>
        </w:tc>
      </w:tr>
      <w:tr w:rsidR="0090569E" w:rsidRPr="00F160DF" w:rsidTr="00EF1389">
        <w:tc>
          <w:tcPr>
            <w:tcW w:w="2830"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t>Significance of the Research (5m)</w:t>
            </w:r>
          </w:p>
        </w:tc>
        <w:tc>
          <w:tcPr>
            <w:tcW w:w="7833" w:type="dxa"/>
          </w:tcPr>
          <w:p w:rsidR="002546F1" w:rsidRPr="003672B9" w:rsidRDefault="00907BF7" w:rsidP="003672B9">
            <w:r w:rsidRPr="003672B9">
              <w:t xml:space="preserve">ACADEMIC PURPOSE- </w:t>
            </w:r>
          </w:p>
          <w:p w:rsidR="002546F1" w:rsidRPr="003672B9" w:rsidRDefault="00907BF7" w:rsidP="003672B9">
            <w:r w:rsidRPr="003672B9">
              <w:t xml:space="preserve">Increase the service quality of private education. </w:t>
            </w:r>
          </w:p>
          <w:p w:rsidR="002546F1" w:rsidRPr="003672B9" w:rsidRDefault="00907BF7" w:rsidP="003672B9">
            <w:r w:rsidRPr="003672B9">
              <w:t xml:space="preserve">INDUSTRY PURPOSE- </w:t>
            </w:r>
          </w:p>
          <w:p w:rsidR="002546F1" w:rsidRPr="003672B9" w:rsidRDefault="00907BF7" w:rsidP="003672B9">
            <w:r w:rsidRPr="003672B9">
              <w:t>Increase economic development to the country</w:t>
            </w:r>
          </w:p>
          <w:p w:rsidR="0090569E" w:rsidRPr="00F160DF" w:rsidRDefault="0090569E" w:rsidP="00EF1389">
            <w:pPr>
              <w:spacing w:line="360" w:lineRule="auto"/>
              <w:jc w:val="both"/>
              <w:rPr>
                <w:rFonts w:ascii="Arial" w:eastAsia="Times New Roman" w:hAnsi="Arial" w:cs="Arial"/>
                <w:sz w:val="24"/>
                <w:szCs w:val="24"/>
              </w:rPr>
            </w:pPr>
          </w:p>
        </w:tc>
      </w:tr>
      <w:tr w:rsidR="0090569E" w:rsidRPr="00F160DF" w:rsidTr="00EF1389">
        <w:tc>
          <w:tcPr>
            <w:tcW w:w="2830"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t>Literature Review (10m)</w:t>
            </w:r>
          </w:p>
        </w:tc>
        <w:tc>
          <w:tcPr>
            <w:tcW w:w="7833" w:type="dxa"/>
          </w:tcPr>
          <w:p w:rsidR="0090569E" w:rsidRDefault="003672B9" w:rsidP="00EF1389">
            <w:pPr>
              <w:spacing w:line="360" w:lineRule="auto"/>
              <w:jc w:val="both"/>
              <w:rPr>
                <w:rFonts w:ascii="Times New Roman" w:hAnsi="Times New Roman" w:cs="Times New Roman"/>
                <w:sz w:val="24"/>
                <w:szCs w:val="24"/>
              </w:rPr>
            </w:pPr>
            <w:r w:rsidRPr="001B4772">
              <w:rPr>
                <w:rFonts w:ascii="Times New Roman" w:hAnsi="Times New Roman" w:cs="Times New Roman"/>
                <w:sz w:val="24"/>
                <w:szCs w:val="24"/>
              </w:rPr>
              <w:t xml:space="preserve">Student satisfaction is </w:t>
            </w:r>
            <w:r>
              <w:rPr>
                <w:rFonts w:ascii="Times New Roman" w:hAnsi="Times New Roman" w:cs="Times New Roman"/>
                <w:sz w:val="24"/>
                <w:szCs w:val="24"/>
              </w:rPr>
              <w:t>defined</w:t>
            </w:r>
            <w:r w:rsidRPr="001B4772">
              <w:rPr>
                <w:rFonts w:ascii="Times New Roman" w:hAnsi="Times New Roman" w:cs="Times New Roman"/>
                <w:sz w:val="24"/>
                <w:szCs w:val="24"/>
              </w:rPr>
              <w:t xml:space="preserve"> as a key factor to measure the quality of education methods and the achievement of learning programs. Undergraduate</w:t>
            </w:r>
            <w:r>
              <w:rPr>
                <w:rFonts w:ascii="Times New Roman" w:hAnsi="Times New Roman" w:cs="Times New Roman"/>
                <w:sz w:val="24"/>
                <w:szCs w:val="24"/>
              </w:rPr>
              <w:t>’s</w:t>
            </w:r>
            <w:r w:rsidRPr="001B4772">
              <w:rPr>
                <w:rFonts w:ascii="Times New Roman" w:hAnsi="Times New Roman" w:cs="Times New Roman"/>
                <w:sz w:val="24"/>
                <w:szCs w:val="24"/>
              </w:rPr>
              <w:t xml:space="preserve"> satisfaction is an important part of successful promotion of higher education (Duong, 2015).</w:t>
            </w:r>
          </w:p>
          <w:p w:rsidR="003672B9" w:rsidRDefault="003672B9" w:rsidP="00EF1389">
            <w:pPr>
              <w:spacing w:line="360" w:lineRule="auto"/>
              <w:jc w:val="both"/>
              <w:rPr>
                <w:rFonts w:ascii="Times New Roman" w:hAnsi="Times New Roman" w:cs="Times New Roman"/>
                <w:sz w:val="24"/>
                <w:szCs w:val="24"/>
              </w:rPr>
            </w:pPr>
            <w:r w:rsidRPr="001B4772">
              <w:rPr>
                <w:rFonts w:ascii="Times New Roman" w:hAnsi="Times New Roman" w:cs="Times New Roman"/>
                <w:sz w:val="24"/>
                <w:szCs w:val="24"/>
              </w:rPr>
              <w:t>The service industry plays an important role in the development of the economy. For nearly 20 years, service quality evaluation has been focused and given attention by researchers (Sabina and Samira, 2015).</w:t>
            </w:r>
          </w:p>
          <w:p w:rsidR="003672B9" w:rsidRPr="003672B9" w:rsidRDefault="003672B9" w:rsidP="003672B9">
            <w:pPr>
              <w:spacing w:line="360" w:lineRule="auto"/>
              <w:rPr>
                <w:rFonts w:ascii="Times New Roman" w:hAnsi="Times New Roman" w:cs="Times New Roman"/>
                <w:sz w:val="24"/>
                <w:szCs w:val="24"/>
              </w:rPr>
            </w:pPr>
            <w:r w:rsidRPr="001B4772">
              <w:rPr>
                <w:rFonts w:ascii="Times New Roman" w:hAnsi="Times New Roman" w:cs="Times New Roman"/>
                <w:sz w:val="24"/>
                <w:szCs w:val="24"/>
              </w:rPr>
              <w:t>Higher education in universities is considered a service (Mazzarol, 1998). The purpose of higher education institutions is to create and provide knowledge and skills to enrich, equip and expand human development and understanding; it can itself become a core part of the national economic infrastructure (Haihambo, J., 2018).</w:t>
            </w:r>
          </w:p>
        </w:tc>
      </w:tr>
      <w:tr w:rsidR="0090569E" w:rsidRPr="00F160DF" w:rsidTr="00EF1389">
        <w:tc>
          <w:tcPr>
            <w:tcW w:w="2830" w:type="dxa"/>
          </w:tcPr>
          <w:p w:rsidR="0090569E" w:rsidRPr="00F160DF" w:rsidRDefault="0090569E" w:rsidP="00EF1389">
            <w:pPr>
              <w:spacing w:line="360" w:lineRule="auto"/>
              <w:rPr>
                <w:rFonts w:ascii="Arial" w:eastAsia="Times New Roman" w:hAnsi="Arial" w:cs="Arial"/>
                <w:sz w:val="24"/>
                <w:szCs w:val="24"/>
              </w:rPr>
            </w:pPr>
            <w:r w:rsidRPr="00F160DF">
              <w:rPr>
                <w:rFonts w:ascii="Arial" w:eastAsia="Times New Roman" w:hAnsi="Arial" w:cs="Arial"/>
                <w:sz w:val="24"/>
                <w:szCs w:val="24"/>
              </w:rPr>
              <w:t>Research methodology (20m)</w:t>
            </w:r>
          </w:p>
        </w:tc>
        <w:tc>
          <w:tcPr>
            <w:tcW w:w="7833" w:type="dxa"/>
          </w:tcPr>
          <w:p w:rsidR="003672B9" w:rsidRPr="003672B9" w:rsidRDefault="003672B9" w:rsidP="003672B9">
            <w:r w:rsidRPr="00EB0077">
              <w:rPr>
                <w:b/>
              </w:rPr>
              <w:t>Measurement tool:</w:t>
            </w:r>
            <w:r w:rsidRPr="003672B9">
              <w:t xml:space="preserve"> Statistical Packages for Social Science </w:t>
            </w:r>
          </w:p>
          <w:p w:rsidR="003672B9" w:rsidRDefault="003672B9" w:rsidP="003672B9">
            <w:r w:rsidRPr="003672B9">
              <w:t xml:space="preserve">(SPSS) </w:t>
            </w:r>
          </w:p>
          <w:p w:rsidR="00EB0077" w:rsidRDefault="00EB0077" w:rsidP="00EB0077">
            <w:pPr>
              <w:spacing w:line="360" w:lineRule="auto"/>
              <w:rPr>
                <w:rFonts w:ascii="Times New Roman" w:hAnsi="Times New Roman" w:cs="Times New Roman"/>
                <w:b/>
                <w:sz w:val="24"/>
                <w:szCs w:val="24"/>
              </w:rPr>
            </w:pPr>
            <w:r w:rsidRPr="00893625">
              <w:rPr>
                <w:rFonts w:ascii="Times New Roman" w:hAnsi="Times New Roman" w:cs="Times New Roman"/>
                <w:b/>
                <w:sz w:val="24"/>
                <w:szCs w:val="24"/>
              </w:rPr>
              <w:lastRenderedPageBreak/>
              <w:t>Unit of Analysis</w:t>
            </w:r>
            <w:r>
              <w:rPr>
                <w:rFonts w:ascii="Times New Roman" w:hAnsi="Times New Roman" w:cs="Times New Roman"/>
                <w:b/>
                <w:sz w:val="24"/>
                <w:szCs w:val="24"/>
              </w:rPr>
              <w:t xml:space="preserve"> - </w:t>
            </w:r>
            <w:r w:rsidRPr="00324F8F">
              <w:rPr>
                <w:rFonts w:ascii="Times New Roman" w:hAnsi="Times New Roman" w:cs="Times New Roman"/>
                <w:sz w:val="24"/>
                <w:szCs w:val="24"/>
              </w:rPr>
              <w:t>The student of private universities will be the unit</w:t>
            </w:r>
            <w:r>
              <w:rPr>
                <w:rFonts w:ascii="Times New Roman" w:hAnsi="Times New Roman" w:cs="Times New Roman"/>
                <w:sz w:val="24"/>
                <w:szCs w:val="24"/>
              </w:rPr>
              <w:t xml:space="preserve"> of analysis in this research</w:t>
            </w:r>
          </w:p>
          <w:p w:rsidR="00EB0077" w:rsidRPr="00EB0077" w:rsidRDefault="00EB0077" w:rsidP="00EB0077">
            <w:pPr>
              <w:spacing w:line="360" w:lineRule="auto"/>
              <w:rPr>
                <w:rFonts w:ascii="Times New Roman" w:hAnsi="Times New Roman" w:cs="Times New Roman"/>
                <w:b/>
                <w:sz w:val="24"/>
                <w:szCs w:val="24"/>
              </w:rPr>
            </w:pPr>
            <w:r w:rsidRPr="00893625">
              <w:rPr>
                <w:rFonts w:ascii="Times New Roman" w:hAnsi="Times New Roman" w:cs="Times New Roman"/>
                <w:b/>
                <w:sz w:val="24"/>
                <w:szCs w:val="24"/>
              </w:rPr>
              <w:t xml:space="preserve">Sample size </w:t>
            </w:r>
            <w:r>
              <w:rPr>
                <w:rFonts w:ascii="Times New Roman" w:hAnsi="Times New Roman" w:cs="Times New Roman"/>
                <w:b/>
                <w:sz w:val="24"/>
                <w:szCs w:val="24"/>
              </w:rPr>
              <w:t xml:space="preserve">- </w:t>
            </w:r>
            <w:r w:rsidRPr="00324F8F">
              <w:rPr>
                <w:rFonts w:ascii="Times New Roman" w:hAnsi="Times New Roman" w:cs="Times New Roman"/>
                <w:sz w:val="24"/>
                <w:szCs w:val="24"/>
              </w:rPr>
              <w:t xml:space="preserve">Based on </w:t>
            </w:r>
            <w:r>
              <w:rPr>
                <w:rFonts w:ascii="Times New Roman" w:hAnsi="Times New Roman" w:cs="Times New Roman"/>
                <w:sz w:val="24"/>
                <w:szCs w:val="24"/>
              </w:rPr>
              <w:t xml:space="preserve">the Raosoft calculation, </w:t>
            </w:r>
            <w:r>
              <w:rPr>
                <w:rFonts w:ascii="Times New Roman" w:hAnsi="Times New Roman" w:cs="Times New Roman" w:hint="eastAsia"/>
                <w:sz w:val="24"/>
                <w:szCs w:val="24"/>
              </w:rPr>
              <w:t xml:space="preserve">a total </w:t>
            </w:r>
            <w:r>
              <w:rPr>
                <w:rFonts w:ascii="Times New Roman" w:hAnsi="Times New Roman" w:cs="Times New Roman"/>
                <w:sz w:val="24"/>
                <w:szCs w:val="24"/>
              </w:rPr>
              <w:t xml:space="preserve">of </w:t>
            </w:r>
            <w:r w:rsidRPr="00324F8F">
              <w:rPr>
                <w:rFonts w:ascii="Times New Roman" w:hAnsi="Times New Roman" w:cs="Times New Roman"/>
                <w:sz w:val="24"/>
                <w:szCs w:val="24"/>
              </w:rPr>
              <w:t>288</w:t>
            </w:r>
            <w:r>
              <w:rPr>
                <w:rFonts w:ascii="Times New Roman" w:hAnsi="Times New Roman" w:cs="Times New Roman"/>
                <w:sz w:val="24"/>
                <w:szCs w:val="24"/>
              </w:rPr>
              <w:t xml:space="preserve"> sample size should be a </w:t>
            </w:r>
            <w:r>
              <w:rPr>
                <w:rFonts w:ascii="Times New Roman" w:hAnsi="Times New Roman" w:cs="Times New Roman" w:hint="eastAsia"/>
                <w:sz w:val="24"/>
                <w:szCs w:val="24"/>
              </w:rPr>
              <w:t>acceptable sample size</w:t>
            </w:r>
            <w:r w:rsidRPr="00324F8F">
              <w:rPr>
                <w:rFonts w:ascii="Times New Roman" w:hAnsi="Times New Roman" w:cs="Times New Roman"/>
                <w:sz w:val="24"/>
                <w:szCs w:val="24"/>
              </w:rPr>
              <w:t xml:space="preserve"> for this study from a huge population of private university students in Malaysia. </w:t>
            </w:r>
          </w:p>
          <w:p w:rsidR="00EB0077" w:rsidRPr="00EB0077" w:rsidRDefault="00EB0077" w:rsidP="00EB0077">
            <w:pPr>
              <w:spacing w:line="360" w:lineRule="auto"/>
              <w:rPr>
                <w:rFonts w:ascii="Times New Roman" w:hAnsi="Times New Roman" w:cs="Times New Roman"/>
                <w:b/>
                <w:sz w:val="24"/>
                <w:szCs w:val="24"/>
              </w:rPr>
            </w:pPr>
            <w:r w:rsidRPr="00893625">
              <w:rPr>
                <w:rFonts w:ascii="Times New Roman" w:hAnsi="Times New Roman" w:cs="Times New Roman"/>
                <w:b/>
                <w:sz w:val="24"/>
                <w:szCs w:val="24"/>
              </w:rPr>
              <w:t>Target Population and sampling frame</w:t>
            </w:r>
            <w:r>
              <w:rPr>
                <w:rFonts w:ascii="Times New Roman" w:hAnsi="Times New Roman" w:cs="Times New Roman"/>
                <w:b/>
                <w:sz w:val="24"/>
                <w:szCs w:val="24"/>
              </w:rPr>
              <w:t xml:space="preserve"> -</w:t>
            </w:r>
            <w:r>
              <w:rPr>
                <w:rFonts w:ascii="Times New Roman" w:hAnsi="Times New Roman" w:cs="Times New Roman"/>
                <w:sz w:val="24"/>
                <w:szCs w:val="24"/>
              </w:rPr>
              <w:t xml:space="preserve">The </w:t>
            </w:r>
            <w:r>
              <w:rPr>
                <w:rFonts w:ascii="Times New Roman" w:hAnsi="Times New Roman" w:cs="Times New Roman" w:hint="eastAsia"/>
                <w:sz w:val="24"/>
                <w:szCs w:val="24"/>
              </w:rPr>
              <w:t>target</w:t>
            </w:r>
            <w:r w:rsidRPr="00324F8F">
              <w:rPr>
                <w:rFonts w:ascii="Times New Roman" w:hAnsi="Times New Roman" w:cs="Times New Roman"/>
                <w:sz w:val="24"/>
                <w:szCs w:val="24"/>
              </w:rPr>
              <w:t xml:space="preserve"> pop</w:t>
            </w:r>
            <w:r>
              <w:rPr>
                <w:rFonts w:ascii="Times New Roman" w:hAnsi="Times New Roman" w:cs="Times New Roman"/>
                <w:sz w:val="24"/>
                <w:szCs w:val="24"/>
              </w:rPr>
              <w:t>ulation in this study was conc</w:t>
            </w:r>
            <w:r>
              <w:rPr>
                <w:rFonts w:ascii="Times New Roman" w:hAnsi="Times New Roman" w:cs="Times New Roman" w:hint="eastAsia"/>
                <w:sz w:val="24"/>
                <w:szCs w:val="24"/>
              </w:rPr>
              <w:t>entrat</w:t>
            </w:r>
            <w:r w:rsidRPr="00324F8F">
              <w:rPr>
                <w:rFonts w:ascii="Times New Roman" w:hAnsi="Times New Roman" w:cs="Times New Roman"/>
                <w:sz w:val="24"/>
                <w:szCs w:val="24"/>
              </w:rPr>
              <w:t xml:space="preserve">ed with the students in private universities in Selangor Malaysia. </w:t>
            </w:r>
          </w:p>
          <w:p w:rsidR="003672B9" w:rsidRPr="00EB0077" w:rsidRDefault="00EB0077" w:rsidP="00EB0077">
            <w:pPr>
              <w:spacing w:line="360" w:lineRule="auto"/>
              <w:rPr>
                <w:rFonts w:ascii="Times New Roman" w:hAnsi="Times New Roman" w:cs="Times New Roman"/>
                <w:b/>
                <w:sz w:val="24"/>
                <w:szCs w:val="24"/>
              </w:rPr>
            </w:pPr>
            <w:r w:rsidRPr="00893625">
              <w:rPr>
                <w:rFonts w:ascii="Times New Roman" w:hAnsi="Times New Roman" w:cs="Times New Roman"/>
                <w:b/>
                <w:sz w:val="24"/>
                <w:szCs w:val="24"/>
              </w:rPr>
              <w:t>Sampling Techniques</w:t>
            </w:r>
            <w:r>
              <w:rPr>
                <w:rFonts w:ascii="Times New Roman" w:hAnsi="Times New Roman" w:cs="Times New Roman"/>
                <w:b/>
                <w:sz w:val="24"/>
                <w:szCs w:val="24"/>
              </w:rPr>
              <w:t xml:space="preserve"> -</w:t>
            </w:r>
            <w:r w:rsidRPr="00324F8F">
              <w:rPr>
                <w:rFonts w:ascii="Times New Roman" w:hAnsi="Times New Roman" w:cs="Times New Roman"/>
                <w:sz w:val="24"/>
                <w:szCs w:val="24"/>
              </w:rPr>
              <w:t xml:space="preserve">The sampling technique that used is </w:t>
            </w:r>
            <w:r>
              <w:rPr>
                <w:rFonts w:ascii="Times New Roman" w:hAnsi="Times New Roman" w:cs="Times New Roman" w:hint="eastAsia"/>
                <w:sz w:val="24"/>
                <w:szCs w:val="24"/>
              </w:rPr>
              <w:t>c</w:t>
            </w:r>
            <w:r>
              <w:rPr>
                <w:rFonts w:ascii="Times New Roman" w:hAnsi="Times New Roman" w:cs="Times New Roman"/>
                <w:sz w:val="24"/>
                <w:szCs w:val="24"/>
              </w:rPr>
              <w:t xml:space="preserve">onvenience </w:t>
            </w:r>
            <w:r>
              <w:rPr>
                <w:rFonts w:ascii="Times New Roman" w:hAnsi="Times New Roman" w:cs="Times New Roman" w:hint="eastAsia"/>
                <w:sz w:val="24"/>
                <w:szCs w:val="24"/>
              </w:rPr>
              <w:t>s</w:t>
            </w:r>
            <w:r w:rsidRPr="00324F8F">
              <w:rPr>
                <w:rFonts w:ascii="Times New Roman" w:hAnsi="Times New Roman" w:cs="Times New Roman"/>
                <w:sz w:val="24"/>
                <w:szCs w:val="24"/>
              </w:rPr>
              <w:t>ampling, which is a non-probability sampling technique</w:t>
            </w:r>
          </w:p>
          <w:p w:rsidR="003672B9" w:rsidRPr="003672B9" w:rsidRDefault="003672B9" w:rsidP="003672B9"/>
          <w:p w:rsidR="0090569E" w:rsidRPr="00F160DF" w:rsidRDefault="0090569E" w:rsidP="00EF1389">
            <w:pPr>
              <w:spacing w:line="360" w:lineRule="auto"/>
              <w:jc w:val="both"/>
              <w:rPr>
                <w:rFonts w:ascii="Arial" w:eastAsia="Times New Roman" w:hAnsi="Arial" w:cs="Arial"/>
                <w:sz w:val="24"/>
                <w:szCs w:val="24"/>
              </w:rPr>
            </w:pPr>
          </w:p>
        </w:tc>
      </w:tr>
    </w:tbl>
    <w:p w:rsidR="0090569E" w:rsidRPr="00F160DF" w:rsidRDefault="0090569E" w:rsidP="0090569E">
      <w:pPr>
        <w:rPr>
          <w:rFonts w:ascii="Arial" w:eastAsia="CIDFont+F4" w:hAnsi="Arial" w:cs="Arial"/>
          <w:sz w:val="24"/>
          <w:szCs w:val="24"/>
        </w:rPr>
      </w:pPr>
    </w:p>
    <w:p w:rsidR="0090569E" w:rsidRPr="00F160DF" w:rsidRDefault="0090569E" w:rsidP="0090569E">
      <w:pPr>
        <w:rPr>
          <w:rFonts w:ascii="Arial" w:eastAsia="CIDFont+F4" w:hAnsi="Arial" w:cs="Arial"/>
          <w:sz w:val="24"/>
          <w:szCs w:val="24"/>
        </w:rPr>
      </w:pPr>
    </w:p>
    <w:p w:rsidR="0090569E" w:rsidRDefault="0090569E" w:rsidP="0090569E">
      <w:pPr>
        <w:rPr>
          <w:rFonts w:ascii="Arial" w:eastAsia="CIDFont+F4" w:hAnsi="Arial" w:cs="Arial"/>
          <w:sz w:val="24"/>
          <w:szCs w:val="24"/>
        </w:rPr>
      </w:pPr>
    </w:p>
    <w:p w:rsidR="00EB0077" w:rsidRDefault="00EB0077" w:rsidP="0090569E">
      <w:pPr>
        <w:rPr>
          <w:rFonts w:ascii="Arial" w:eastAsia="CIDFont+F4" w:hAnsi="Arial" w:cs="Arial"/>
          <w:sz w:val="24"/>
          <w:szCs w:val="24"/>
        </w:rPr>
      </w:pPr>
    </w:p>
    <w:p w:rsidR="00EB0077" w:rsidRDefault="00EB0077" w:rsidP="0090569E">
      <w:pPr>
        <w:rPr>
          <w:rFonts w:ascii="Arial" w:eastAsia="CIDFont+F4" w:hAnsi="Arial" w:cs="Arial"/>
          <w:sz w:val="24"/>
          <w:szCs w:val="24"/>
        </w:rPr>
      </w:pPr>
    </w:p>
    <w:p w:rsidR="00EB0077" w:rsidRDefault="00EB0077" w:rsidP="0090569E">
      <w:pPr>
        <w:rPr>
          <w:rFonts w:ascii="Arial" w:eastAsia="CIDFont+F4" w:hAnsi="Arial" w:cs="Arial"/>
          <w:sz w:val="24"/>
          <w:szCs w:val="24"/>
        </w:rPr>
      </w:pPr>
    </w:p>
    <w:p w:rsidR="00EB0077" w:rsidRDefault="00EB0077" w:rsidP="0090569E">
      <w:pPr>
        <w:rPr>
          <w:rFonts w:ascii="Arial" w:eastAsia="CIDFont+F4" w:hAnsi="Arial" w:cs="Arial"/>
          <w:sz w:val="24"/>
          <w:szCs w:val="24"/>
        </w:rPr>
      </w:pPr>
    </w:p>
    <w:p w:rsidR="00EB0077" w:rsidRDefault="00EB0077" w:rsidP="0090569E">
      <w:pPr>
        <w:rPr>
          <w:rFonts w:ascii="Arial" w:eastAsia="CIDFont+F4" w:hAnsi="Arial" w:cs="Arial"/>
          <w:sz w:val="24"/>
          <w:szCs w:val="24"/>
        </w:rPr>
      </w:pPr>
    </w:p>
    <w:p w:rsidR="00EB0077" w:rsidRDefault="00EB0077" w:rsidP="0090569E">
      <w:pPr>
        <w:rPr>
          <w:rFonts w:ascii="Arial" w:eastAsia="CIDFont+F4" w:hAnsi="Arial" w:cs="Arial"/>
          <w:sz w:val="24"/>
          <w:szCs w:val="24"/>
        </w:rPr>
      </w:pPr>
    </w:p>
    <w:p w:rsidR="00EB0077" w:rsidRPr="00F160DF" w:rsidRDefault="00EB0077" w:rsidP="0090569E">
      <w:pPr>
        <w:rPr>
          <w:rFonts w:ascii="Arial" w:eastAsia="CIDFont+F4" w:hAnsi="Arial" w:cs="Arial"/>
          <w:sz w:val="24"/>
          <w:szCs w:val="24"/>
        </w:rPr>
      </w:pPr>
    </w:p>
    <w:p w:rsidR="0090569E" w:rsidRPr="00F160DF" w:rsidRDefault="0090569E" w:rsidP="0090569E">
      <w:pPr>
        <w:rPr>
          <w:rFonts w:ascii="Arial" w:eastAsia="CIDFont+F4" w:hAnsi="Arial" w:cs="Arial"/>
          <w:sz w:val="24"/>
          <w:szCs w:val="24"/>
        </w:rPr>
      </w:pPr>
    </w:p>
    <w:p w:rsidR="0090569E" w:rsidRPr="00F160DF" w:rsidRDefault="0090569E" w:rsidP="0090569E">
      <w:pPr>
        <w:rPr>
          <w:rFonts w:ascii="Arial" w:eastAsia="CIDFont+F4" w:hAnsi="Arial" w:cs="Arial"/>
          <w:sz w:val="24"/>
          <w:szCs w:val="24"/>
        </w:rPr>
      </w:pPr>
    </w:p>
    <w:p w:rsidR="0090569E" w:rsidRPr="00F160DF" w:rsidRDefault="0090569E" w:rsidP="0090569E">
      <w:pPr>
        <w:rPr>
          <w:rFonts w:ascii="Arial" w:eastAsia="CIDFont+F4" w:hAnsi="Arial" w:cs="Arial"/>
          <w:sz w:val="24"/>
          <w:szCs w:val="24"/>
        </w:rPr>
      </w:pPr>
    </w:p>
    <w:p w:rsidR="0090569E" w:rsidRPr="00F160DF" w:rsidRDefault="0090569E" w:rsidP="0090569E">
      <w:pPr>
        <w:rPr>
          <w:rFonts w:ascii="Arial" w:eastAsia="CIDFont+F4" w:hAnsi="Arial" w:cs="Arial"/>
          <w:sz w:val="24"/>
          <w:szCs w:val="24"/>
        </w:rPr>
      </w:pPr>
    </w:p>
    <w:p w:rsidR="0090569E" w:rsidRPr="0090569E" w:rsidRDefault="0090569E">
      <w:pPr>
        <w:rPr>
          <w:rFonts w:ascii="Times New Roman" w:hAnsi="Times New Roman" w:cs="Times New Roman"/>
        </w:rPr>
      </w:pPr>
    </w:p>
    <w:p w:rsidR="0090569E" w:rsidRDefault="0090569E">
      <w:pPr>
        <w:rPr>
          <w:rFonts w:ascii="Times New Roman" w:hAnsi="Times New Roman" w:cs="Times New Roman"/>
          <w:lang w:val="en-US"/>
        </w:rPr>
      </w:pPr>
    </w:p>
    <w:p w:rsidR="00EB0077" w:rsidRDefault="00EB0077">
      <w:pPr>
        <w:rPr>
          <w:rFonts w:ascii="Times New Roman" w:hAnsi="Times New Roman" w:cs="Times New Roman"/>
          <w:lang w:val="en-US"/>
        </w:rPr>
      </w:pPr>
    </w:p>
    <w:p w:rsidR="00EB0077" w:rsidRPr="00EB0077" w:rsidRDefault="00EB0077">
      <w:pPr>
        <w:rPr>
          <w:rFonts w:ascii="Times New Roman" w:hAnsi="Times New Roman" w:cs="Times New Roman"/>
          <w:b/>
          <w:lang w:val="en-US"/>
        </w:rPr>
      </w:pPr>
      <w:r w:rsidRPr="00EB0077">
        <w:rPr>
          <w:rFonts w:ascii="Times New Roman" w:hAnsi="Times New Roman" w:cs="Times New Roman"/>
          <w:b/>
          <w:lang w:val="en-US"/>
        </w:rPr>
        <w:t>Similarity Report</w:t>
      </w:r>
    </w:p>
    <w:p w:rsidR="00255BDA" w:rsidRPr="00C83B39" w:rsidRDefault="008306A8">
      <w:pPr>
        <w:rPr>
          <w:rFonts w:ascii="Times New Roman" w:hAnsi="Times New Roman" w:cs="Times New Roman"/>
        </w:rPr>
      </w:pPr>
      <w:r>
        <w:rPr>
          <w:noProof/>
        </w:rPr>
        <w:drawing>
          <wp:inline distT="0" distB="0" distL="0" distR="0">
            <wp:extent cx="5403740" cy="4046603"/>
            <wp:effectExtent l="19050" t="0" r="646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20325" t="17284" r="22570" b="6610"/>
                    <a:stretch>
                      <a:fillRect/>
                    </a:stretch>
                  </pic:blipFill>
                  <pic:spPr bwMode="auto">
                    <a:xfrm>
                      <a:off x="0" y="0"/>
                      <a:ext cx="5410038" cy="4051319"/>
                    </a:xfrm>
                    <a:prstGeom prst="rect">
                      <a:avLst/>
                    </a:prstGeom>
                    <a:noFill/>
                    <a:ln w="9525">
                      <a:noFill/>
                      <a:miter lim="800000"/>
                      <a:headEnd/>
                      <a:tailEnd/>
                    </a:ln>
                  </pic:spPr>
                </pic:pic>
              </a:graphicData>
            </a:graphic>
          </wp:inline>
        </w:drawing>
      </w:r>
    </w:p>
    <w:sectPr w:rsidR="00255BDA" w:rsidRPr="00C83B39" w:rsidSect="00EF1389">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2BC" w:rsidRDefault="003A22BC" w:rsidP="00F14C32">
      <w:pPr>
        <w:spacing w:after="0" w:line="240" w:lineRule="auto"/>
      </w:pPr>
      <w:r>
        <w:separator/>
      </w:r>
    </w:p>
  </w:endnote>
  <w:endnote w:type="continuationSeparator" w:id="1">
    <w:p w:rsidR="003A22BC" w:rsidRDefault="003A22BC" w:rsidP="00F14C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IDFont+F4">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14016"/>
      <w:docPartObj>
        <w:docPartGallery w:val="Page Numbers (Bottom of Page)"/>
        <w:docPartUnique/>
      </w:docPartObj>
    </w:sdtPr>
    <w:sdtContent>
      <w:p w:rsidR="00EF1389" w:rsidRDefault="00EF1389">
        <w:pPr>
          <w:pStyle w:val="Footer"/>
          <w:jc w:val="center"/>
        </w:pPr>
        <w:fldSimple w:instr=" PAGE   \* MERGEFORMAT ">
          <w:r>
            <w:rPr>
              <w:noProof/>
            </w:rPr>
            <w:t>1</w:t>
          </w:r>
        </w:fldSimple>
      </w:p>
    </w:sdtContent>
  </w:sdt>
  <w:p w:rsidR="00EF1389" w:rsidRDefault="00EF13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14017"/>
      <w:docPartObj>
        <w:docPartGallery w:val="Page Numbers (Bottom of Page)"/>
        <w:docPartUnique/>
      </w:docPartObj>
    </w:sdtPr>
    <w:sdtContent>
      <w:p w:rsidR="00EF1389" w:rsidRDefault="00EF1389">
        <w:pPr>
          <w:pStyle w:val="Footer"/>
          <w:jc w:val="center"/>
        </w:pPr>
        <w:fldSimple w:instr=" PAGE   \* MERGEFORMAT ">
          <w:r w:rsidR="00FE7B47">
            <w:rPr>
              <w:noProof/>
            </w:rPr>
            <w:t>vii</w:t>
          </w:r>
        </w:fldSimple>
      </w:p>
    </w:sdtContent>
  </w:sdt>
  <w:p w:rsidR="00EF1389" w:rsidRDefault="00EF1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2BC" w:rsidRDefault="003A22BC" w:rsidP="00F14C32">
      <w:pPr>
        <w:spacing w:after="0" w:line="240" w:lineRule="auto"/>
      </w:pPr>
      <w:r>
        <w:separator/>
      </w:r>
    </w:p>
  </w:footnote>
  <w:footnote w:type="continuationSeparator" w:id="1">
    <w:p w:rsidR="003A22BC" w:rsidRDefault="003A22BC" w:rsidP="00F14C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347C1"/>
    <w:multiLevelType w:val="hybridMultilevel"/>
    <w:tmpl w:val="E87672C2"/>
    <w:lvl w:ilvl="0" w:tplc="072A3436">
      <w:start w:val="1"/>
      <w:numFmt w:val="bullet"/>
      <w:lvlText w:val=""/>
      <w:lvlJc w:val="left"/>
      <w:pPr>
        <w:tabs>
          <w:tab w:val="num" w:pos="720"/>
        </w:tabs>
        <w:ind w:left="720" w:hanging="360"/>
      </w:pPr>
      <w:rPr>
        <w:rFonts w:ascii="Wingdings 2" w:hAnsi="Wingdings 2" w:hint="default"/>
      </w:rPr>
    </w:lvl>
    <w:lvl w:ilvl="1" w:tplc="4DBA261E" w:tentative="1">
      <w:start w:val="1"/>
      <w:numFmt w:val="bullet"/>
      <w:lvlText w:val=""/>
      <w:lvlJc w:val="left"/>
      <w:pPr>
        <w:tabs>
          <w:tab w:val="num" w:pos="1440"/>
        </w:tabs>
        <w:ind w:left="1440" w:hanging="360"/>
      </w:pPr>
      <w:rPr>
        <w:rFonts w:ascii="Wingdings 2" w:hAnsi="Wingdings 2" w:hint="default"/>
      </w:rPr>
    </w:lvl>
    <w:lvl w:ilvl="2" w:tplc="DA9E799A" w:tentative="1">
      <w:start w:val="1"/>
      <w:numFmt w:val="bullet"/>
      <w:lvlText w:val=""/>
      <w:lvlJc w:val="left"/>
      <w:pPr>
        <w:tabs>
          <w:tab w:val="num" w:pos="2160"/>
        </w:tabs>
        <w:ind w:left="2160" w:hanging="360"/>
      </w:pPr>
      <w:rPr>
        <w:rFonts w:ascii="Wingdings 2" w:hAnsi="Wingdings 2" w:hint="default"/>
      </w:rPr>
    </w:lvl>
    <w:lvl w:ilvl="3" w:tplc="7E38B7D8" w:tentative="1">
      <w:start w:val="1"/>
      <w:numFmt w:val="bullet"/>
      <w:lvlText w:val=""/>
      <w:lvlJc w:val="left"/>
      <w:pPr>
        <w:tabs>
          <w:tab w:val="num" w:pos="2880"/>
        </w:tabs>
        <w:ind w:left="2880" w:hanging="360"/>
      </w:pPr>
      <w:rPr>
        <w:rFonts w:ascii="Wingdings 2" w:hAnsi="Wingdings 2" w:hint="default"/>
      </w:rPr>
    </w:lvl>
    <w:lvl w:ilvl="4" w:tplc="6F5A6F2A" w:tentative="1">
      <w:start w:val="1"/>
      <w:numFmt w:val="bullet"/>
      <w:lvlText w:val=""/>
      <w:lvlJc w:val="left"/>
      <w:pPr>
        <w:tabs>
          <w:tab w:val="num" w:pos="3600"/>
        </w:tabs>
        <w:ind w:left="3600" w:hanging="360"/>
      </w:pPr>
      <w:rPr>
        <w:rFonts w:ascii="Wingdings 2" w:hAnsi="Wingdings 2" w:hint="default"/>
      </w:rPr>
    </w:lvl>
    <w:lvl w:ilvl="5" w:tplc="37528F0C" w:tentative="1">
      <w:start w:val="1"/>
      <w:numFmt w:val="bullet"/>
      <w:lvlText w:val=""/>
      <w:lvlJc w:val="left"/>
      <w:pPr>
        <w:tabs>
          <w:tab w:val="num" w:pos="4320"/>
        </w:tabs>
        <w:ind w:left="4320" w:hanging="360"/>
      </w:pPr>
      <w:rPr>
        <w:rFonts w:ascii="Wingdings 2" w:hAnsi="Wingdings 2" w:hint="default"/>
      </w:rPr>
    </w:lvl>
    <w:lvl w:ilvl="6" w:tplc="66BE132A" w:tentative="1">
      <w:start w:val="1"/>
      <w:numFmt w:val="bullet"/>
      <w:lvlText w:val=""/>
      <w:lvlJc w:val="left"/>
      <w:pPr>
        <w:tabs>
          <w:tab w:val="num" w:pos="5040"/>
        </w:tabs>
        <w:ind w:left="5040" w:hanging="360"/>
      </w:pPr>
      <w:rPr>
        <w:rFonts w:ascii="Wingdings 2" w:hAnsi="Wingdings 2" w:hint="default"/>
      </w:rPr>
    </w:lvl>
    <w:lvl w:ilvl="7" w:tplc="B4B4FDA8" w:tentative="1">
      <w:start w:val="1"/>
      <w:numFmt w:val="bullet"/>
      <w:lvlText w:val=""/>
      <w:lvlJc w:val="left"/>
      <w:pPr>
        <w:tabs>
          <w:tab w:val="num" w:pos="5760"/>
        </w:tabs>
        <w:ind w:left="5760" w:hanging="360"/>
      </w:pPr>
      <w:rPr>
        <w:rFonts w:ascii="Wingdings 2" w:hAnsi="Wingdings 2" w:hint="default"/>
      </w:rPr>
    </w:lvl>
    <w:lvl w:ilvl="8" w:tplc="D616B99E" w:tentative="1">
      <w:start w:val="1"/>
      <w:numFmt w:val="bullet"/>
      <w:lvlText w:val=""/>
      <w:lvlJc w:val="left"/>
      <w:pPr>
        <w:tabs>
          <w:tab w:val="num" w:pos="6480"/>
        </w:tabs>
        <w:ind w:left="6480" w:hanging="360"/>
      </w:pPr>
      <w:rPr>
        <w:rFonts w:ascii="Wingdings 2" w:hAnsi="Wingdings 2" w:hint="default"/>
      </w:rPr>
    </w:lvl>
  </w:abstractNum>
  <w:abstractNum w:abstractNumId="1">
    <w:nsid w:val="0E784F6F"/>
    <w:multiLevelType w:val="hybridMultilevel"/>
    <w:tmpl w:val="39E0B770"/>
    <w:lvl w:ilvl="0" w:tplc="D09ECF64">
      <w:start w:val="1"/>
      <w:numFmt w:val="bullet"/>
      <w:lvlText w:val=""/>
      <w:lvlJc w:val="left"/>
      <w:pPr>
        <w:tabs>
          <w:tab w:val="num" w:pos="720"/>
        </w:tabs>
        <w:ind w:left="720" w:hanging="360"/>
      </w:pPr>
      <w:rPr>
        <w:rFonts w:ascii="Wingdings 2" w:hAnsi="Wingdings 2" w:hint="default"/>
      </w:rPr>
    </w:lvl>
    <w:lvl w:ilvl="1" w:tplc="DEEC8E0E" w:tentative="1">
      <w:start w:val="1"/>
      <w:numFmt w:val="bullet"/>
      <w:lvlText w:val=""/>
      <w:lvlJc w:val="left"/>
      <w:pPr>
        <w:tabs>
          <w:tab w:val="num" w:pos="1440"/>
        </w:tabs>
        <w:ind w:left="1440" w:hanging="360"/>
      </w:pPr>
      <w:rPr>
        <w:rFonts w:ascii="Wingdings 2" w:hAnsi="Wingdings 2" w:hint="default"/>
      </w:rPr>
    </w:lvl>
    <w:lvl w:ilvl="2" w:tplc="463E079A" w:tentative="1">
      <w:start w:val="1"/>
      <w:numFmt w:val="bullet"/>
      <w:lvlText w:val=""/>
      <w:lvlJc w:val="left"/>
      <w:pPr>
        <w:tabs>
          <w:tab w:val="num" w:pos="2160"/>
        </w:tabs>
        <w:ind w:left="2160" w:hanging="360"/>
      </w:pPr>
      <w:rPr>
        <w:rFonts w:ascii="Wingdings 2" w:hAnsi="Wingdings 2" w:hint="default"/>
      </w:rPr>
    </w:lvl>
    <w:lvl w:ilvl="3" w:tplc="229E62C4" w:tentative="1">
      <w:start w:val="1"/>
      <w:numFmt w:val="bullet"/>
      <w:lvlText w:val=""/>
      <w:lvlJc w:val="left"/>
      <w:pPr>
        <w:tabs>
          <w:tab w:val="num" w:pos="2880"/>
        </w:tabs>
        <w:ind w:left="2880" w:hanging="360"/>
      </w:pPr>
      <w:rPr>
        <w:rFonts w:ascii="Wingdings 2" w:hAnsi="Wingdings 2" w:hint="default"/>
      </w:rPr>
    </w:lvl>
    <w:lvl w:ilvl="4" w:tplc="84FE8BE4" w:tentative="1">
      <w:start w:val="1"/>
      <w:numFmt w:val="bullet"/>
      <w:lvlText w:val=""/>
      <w:lvlJc w:val="left"/>
      <w:pPr>
        <w:tabs>
          <w:tab w:val="num" w:pos="3600"/>
        </w:tabs>
        <w:ind w:left="3600" w:hanging="360"/>
      </w:pPr>
      <w:rPr>
        <w:rFonts w:ascii="Wingdings 2" w:hAnsi="Wingdings 2" w:hint="default"/>
      </w:rPr>
    </w:lvl>
    <w:lvl w:ilvl="5" w:tplc="0B146C86" w:tentative="1">
      <w:start w:val="1"/>
      <w:numFmt w:val="bullet"/>
      <w:lvlText w:val=""/>
      <w:lvlJc w:val="left"/>
      <w:pPr>
        <w:tabs>
          <w:tab w:val="num" w:pos="4320"/>
        </w:tabs>
        <w:ind w:left="4320" w:hanging="360"/>
      </w:pPr>
      <w:rPr>
        <w:rFonts w:ascii="Wingdings 2" w:hAnsi="Wingdings 2" w:hint="default"/>
      </w:rPr>
    </w:lvl>
    <w:lvl w:ilvl="6" w:tplc="CDEC7AC6" w:tentative="1">
      <w:start w:val="1"/>
      <w:numFmt w:val="bullet"/>
      <w:lvlText w:val=""/>
      <w:lvlJc w:val="left"/>
      <w:pPr>
        <w:tabs>
          <w:tab w:val="num" w:pos="5040"/>
        </w:tabs>
        <w:ind w:left="5040" w:hanging="360"/>
      </w:pPr>
      <w:rPr>
        <w:rFonts w:ascii="Wingdings 2" w:hAnsi="Wingdings 2" w:hint="default"/>
      </w:rPr>
    </w:lvl>
    <w:lvl w:ilvl="7" w:tplc="921CB87E" w:tentative="1">
      <w:start w:val="1"/>
      <w:numFmt w:val="bullet"/>
      <w:lvlText w:val=""/>
      <w:lvlJc w:val="left"/>
      <w:pPr>
        <w:tabs>
          <w:tab w:val="num" w:pos="5760"/>
        </w:tabs>
        <w:ind w:left="5760" w:hanging="360"/>
      </w:pPr>
      <w:rPr>
        <w:rFonts w:ascii="Wingdings 2" w:hAnsi="Wingdings 2" w:hint="default"/>
      </w:rPr>
    </w:lvl>
    <w:lvl w:ilvl="8" w:tplc="5742D502" w:tentative="1">
      <w:start w:val="1"/>
      <w:numFmt w:val="bullet"/>
      <w:lvlText w:val=""/>
      <w:lvlJc w:val="left"/>
      <w:pPr>
        <w:tabs>
          <w:tab w:val="num" w:pos="6480"/>
        </w:tabs>
        <w:ind w:left="6480" w:hanging="360"/>
      </w:pPr>
      <w:rPr>
        <w:rFonts w:ascii="Wingdings 2" w:hAnsi="Wingdings 2" w:hint="default"/>
      </w:rPr>
    </w:lvl>
  </w:abstractNum>
  <w:abstractNum w:abstractNumId="2">
    <w:nsid w:val="1F721F1F"/>
    <w:multiLevelType w:val="hybridMultilevel"/>
    <w:tmpl w:val="3EF815E4"/>
    <w:lvl w:ilvl="0" w:tplc="17EC21FC">
      <w:start w:val="1"/>
      <w:numFmt w:val="bullet"/>
      <w:lvlText w:val="•"/>
      <w:lvlJc w:val="left"/>
      <w:pPr>
        <w:tabs>
          <w:tab w:val="num" w:pos="720"/>
        </w:tabs>
        <w:ind w:left="720" w:hanging="360"/>
      </w:pPr>
      <w:rPr>
        <w:rFonts w:ascii="Arial" w:hAnsi="Arial" w:hint="default"/>
      </w:rPr>
    </w:lvl>
    <w:lvl w:ilvl="1" w:tplc="02F4B9DE" w:tentative="1">
      <w:start w:val="1"/>
      <w:numFmt w:val="bullet"/>
      <w:lvlText w:val="•"/>
      <w:lvlJc w:val="left"/>
      <w:pPr>
        <w:tabs>
          <w:tab w:val="num" w:pos="1440"/>
        </w:tabs>
        <w:ind w:left="1440" w:hanging="360"/>
      </w:pPr>
      <w:rPr>
        <w:rFonts w:ascii="Arial" w:hAnsi="Arial" w:hint="default"/>
      </w:rPr>
    </w:lvl>
    <w:lvl w:ilvl="2" w:tplc="FD3C9ADC" w:tentative="1">
      <w:start w:val="1"/>
      <w:numFmt w:val="bullet"/>
      <w:lvlText w:val="•"/>
      <w:lvlJc w:val="left"/>
      <w:pPr>
        <w:tabs>
          <w:tab w:val="num" w:pos="2160"/>
        </w:tabs>
        <w:ind w:left="2160" w:hanging="360"/>
      </w:pPr>
      <w:rPr>
        <w:rFonts w:ascii="Arial" w:hAnsi="Arial" w:hint="default"/>
      </w:rPr>
    </w:lvl>
    <w:lvl w:ilvl="3" w:tplc="8206A7A8" w:tentative="1">
      <w:start w:val="1"/>
      <w:numFmt w:val="bullet"/>
      <w:lvlText w:val="•"/>
      <w:lvlJc w:val="left"/>
      <w:pPr>
        <w:tabs>
          <w:tab w:val="num" w:pos="2880"/>
        </w:tabs>
        <w:ind w:left="2880" w:hanging="360"/>
      </w:pPr>
      <w:rPr>
        <w:rFonts w:ascii="Arial" w:hAnsi="Arial" w:hint="default"/>
      </w:rPr>
    </w:lvl>
    <w:lvl w:ilvl="4" w:tplc="52F27B74" w:tentative="1">
      <w:start w:val="1"/>
      <w:numFmt w:val="bullet"/>
      <w:lvlText w:val="•"/>
      <w:lvlJc w:val="left"/>
      <w:pPr>
        <w:tabs>
          <w:tab w:val="num" w:pos="3600"/>
        </w:tabs>
        <w:ind w:left="3600" w:hanging="360"/>
      </w:pPr>
      <w:rPr>
        <w:rFonts w:ascii="Arial" w:hAnsi="Arial" w:hint="default"/>
      </w:rPr>
    </w:lvl>
    <w:lvl w:ilvl="5" w:tplc="715A297E" w:tentative="1">
      <w:start w:val="1"/>
      <w:numFmt w:val="bullet"/>
      <w:lvlText w:val="•"/>
      <w:lvlJc w:val="left"/>
      <w:pPr>
        <w:tabs>
          <w:tab w:val="num" w:pos="4320"/>
        </w:tabs>
        <w:ind w:left="4320" w:hanging="360"/>
      </w:pPr>
      <w:rPr>
        <w:rFonts w:ascii="Arial" w:hAnsi="Arial" w:hint="default"/>
      </w:rPr>
    </w:lvl>
    <w:lvl w:ilvl="6" w:tplc="2C786198" w:tentative="1">
      <w:start w:val="1"/>
      <w:numFmt w:val="bullet"/>
      <w:lvlText w:val="•"/>
      <w:lvlJc w:val="left"/>
      <w:pPr>
        <w:tabs>
          <w:tab w:val="num" w:pos="5040"/>
        </w:tabs>
        <w:ind w:left="5040" w:hanging="360"/>
      </w:pPr>
      <w:rPr>
        <w:rFonts w:ascii="Arial" w:hAnsi="Arial" w:hint="default"/>
      </w:rPr>
    </w:lvl>
    <w:lvl w:ilvl="7" w:tplc="81CE45C6" w:tentative="1">
      <w:start w:val="1"/>
      <w:numFmt w:val="bullet"/>
      <w:lvlText w:val="•"/>
      <w:lvlJc w:val="left"/>
      <w:pPr>
        <w:tabs>
          <w:tab w:val="num" w:pos="5760"/>
        </w:tabs>
        <w:ind w:left="5760" w:hanging="360"/>
      </w:pPr>
      <w:rPr>
        <w:rFonts w:ascii="Arial" w:hAnsi="Arial" w:hint="default"/>
      </w:rPr>
    </w:lvl>
    <w:lvl w:ilvl="8" w:tplc="35C08FCA" w:tentative="1">
      <w:start w:val="1"/>
      <w:numFmt w:val="bullet"/>
      <w:lvlText w:val="•"/>
      <w:lvlJc w:val="left"/>
      <w:pPr>
        <w:tabs>
          <w:tab w:val="num" w:pos="6480"/>
        </w:tabs>
        <w:ind w:left="6480" w:hanging="360"/>
      </w:pPr>
      <w:rPr>
        <w:rFonts w:ascii="Arial" w:hAnsi="Arial" w:hint="default"/>
      </w:rPr>
    </w:lvl>
  </w:abstractNum>
  <w:abstractNum w:abstractNumId="3">
    <w:nsid w:val="26524C80"/>
    <w:multiLevelType w:val="hybridMultilevel"/>
    <w:tmpl w:val="163C7D6A"/>
    <w:lvl w:ilvl="0" w:tplc="E2CEBB5E">
      <w:start w:val="1"/>
      <w:numFmt w:val="bullet"/>
      <w:lvlText w:val=""/>
      <w:lvlJc w:val="left"/>
      <w:pPr>
        <w:tabs>
          <w:tab w:val="num" w:pos="720"/>
        </w:tabs>
        <w:ind w:left="720" w:hanging="360"/>
      </w:pPr>
      <w:rPr>
        <w:rFonts w:ascii="Wingdings 2" w:hAnsi="Wingdings 2" w:hint="default"/>
      </w:rPr>
    </w:lvl>
    <w:lvl w:ilvl="1" w:tplc="A282E386" w:tentative="1">
      <w:start w:val="1"/>
      <w:numFmt w:val="bullet"/>
      <w:lvlText w:val=""/>
      <w:lvlJc w:val="left"/>
      <w:pPr>
        <w:tabs>
          <w:tab w:val="num" w:pos="1440"/>
        </w:tabs>
        <w:ind w:left="1440" w:hanging="360"/>
      </w:pPr>
      <w:rPr>
        <w:rFonts w:ascii="Wingdings 2" w:hAnsi="Wingdings 2" w:hint="default"/>
      </w:rPr>
    </w:lvl>
    <w:lvl w:ilvl="2" w:tplc="4042B0E2" w:tentative="1">
      <w:start w:val="1"/>
      <w:numFmt w:val="bullet"/>
      <w:lvlText w:val=""/>
      <w:lvlJc w:val="left"/>
      <w:pPr>
        <w:tabs>
          <w:tab w:val="num" w:pos="2160"/>
        </w:tabs>
        <w:ind w:left="2160" w:hanging="360"/>
      </w:pPr>
      <w:rPr>
        <w:rFonts w:ascii="Wingdings 2" w:hAnsi="Wingdings 2" w:hint="default"/>
      </w:rPr>
    </w:lvl>
    <w:lvl w:ilvl="3" w:tplc="3F725494" w:tentative="1">
      <w:start w:val="1"/>
      <w:numFmt w:val="bullet"/>
      <w:lvlText w:val=""/>
      <w:lvlJc w:val="left"/>
      <w:pPr>
        <w:tabs>
          <w:tab w:val="num" w:pos="2880"/>
        </w:tabs>
        <w:ind w:left="2880" w:hanging="360"/>
      </w:pPr>
      <w:rPr>
        <w:rFonts w:ascii="Wingdings 2" w:hAnsi="Wingdings 2" w:hint="default"/>
      </w:rPr>
    </w:lvl>
    <w:lvl w:ilvl="4" w:tplc="2D9C15BA" w:tentative="1">
      <w:start w:val="1"/>
      <w:numFmt w:val="bullet"/>
      <w:lvlText w:val=""/>
      <w:lvlJc w:val="left"/>
      <w:pPr>
        <w:tabs>
          <w:tab w:val="num" w:pos="3600"/>
        </w:tabs>
        <w:ind w:left="3600" w:hanging="360"/>
      </w:pPr>
      <w:rPr>
        <w:rFonts w:ascii="Wingdings 2" w:hAnsi="Wingdings 2" w:hint="default"/>
      </w:rPr>
    </w:lvl>
    <w:lvl w:ilvl="5" w:tplc="FD8A375C" w:tentative="1">
      <w:start w:val="1"/>
      <w:numFmt w:val="bullet"/>
      <w:lvlText w:val=""/>
      <w:lvlJc w:val="left"/>
      <w:pPr>
        <w:tabs>
          <w:tab w:val="num" w:pos="4320"/>
        </w:tabs>
        <w:ind w:left="4320" w:hanging="360"/>
      </w:pPr>
      <w:rPr>
        <w:rFonts w:ascii="Wingdings 2" w:hAnsi="Wingdings 2" w:hint="default"/>
      </w:rPr>
    </w:lvl>
    <w:lvl w:ilvl="6" w:tplc="28523AB6" w:tentative="1">
      <w:start w:val="1"/>
      <w:numFmt w:val="bullet"/>
      <w:lvlText w:val=""/>
      <w:lvlJc w:val="left"/>
      <w:pPr>
        <w:tabs>
          <w:tab w:val="num" w:pos="5040"/>
        </w:tabs>
        <w:ind w:left="5040" w:hanging="360"/>
      </w:pPr>
      <w:rPr>
        <w:rFonts w:ascii="Wingdings 2" w:hAnsi="Wingdings 2" w:hint="default"/>
      </w:rPr>
    </w:lvl>
    <w:lvl w:ilvl="7" w:tplc="E920FA98" w:tentative="1">
      <w:start w:val="1"/>
      <w:numFmt w:val="bullet"/>
      <w:lvlText w:val=""/>
      <w:lvlJc w:val="left"/>
      <w:pPr>
        <w:tabs>
          <w:tab w:val="num" w:pos="5760"/>
        </w:tabs>
        <w:ind w:left="5760" w:hanging="360"/>
      </w:pPr>
      <w:rPr>
        <w:rFonts w:ascii="Wingdings 2" w:hAnsi="Wingdings 2" w:hint="default"/>
      </w:rPr>
    </w:lvl>
    <w:lvl w:ilvl="8" w:tplc="32A428E8" w:tentative="1">
      <w:start w:val="1"/>
      <w:numFmt w:val="bullet"/>
      <w:lvlText w:val=""/>
      <w:lvlJc w:val="left"/>
      <w:pPr>
        <w:tabs>
          <w:tab w:val="num" w:pos="6480"/>
        </w:tabs>
        <w:ind w:left="6480" w:hanging="360"/>
      </w:pPr>
      <w:rPr>
        <w:rFonts w:ascii="Wingdings 2" w:hAnsi="Wingdings 2" w:hint="default"/>
      </w:rPr>
    </w:lvl>
  </w:abstractNum>
  <w:abstractNum w:abstractNumId="4">
    <w:nsid w:val="56EF59AE"/>
    <w:multiLevelType w:val="hybridMultilevel"/>
    <w:tmpl w:val="6A94164E"/>
    <w:lvl w:ilvl="0" w:tplc="FD74FE36">
      <w:start w:val="1"/>
      <w:numFmt w:val="bullet"/>
      <w:lvlText w:val=""/>
      <w:lvlJc w:val="left"/>
      <w:pPr>
        <w:tabs>
          <w:tab w:val="num" w:pos="720"/>
        </w:tabs>
        <w:ind w:left="720" w:hanging="360"/>
      </w:pPr>
      <w:rPr>
        <w:rFonts w:ascii="Wingdings 2" w:hAnsi="Wingdings 2" w:hint="default"/>
      </w:rPr>
    </w:lvl>
    <w:lvl w:ilvl="1" w:tplc="09D4617E" w:tentative="1">
      <w:start w:val="1"/>
      <w:numFmt w:val="bullet"/>
      <w:lvlText w:val=""/>
      <w:lvlJc w:val="left"/>
      <w:pPr>
        <w:tabs>
          <w:tab w:val="num" w:pos="1440"/>
        </w:tabs>
        <w:ind w:left="1440" w:hanging="360"/>
      </w:pPr>
      <w:rPr>
        <w:rFonts w:ascii="Wingdings 2" w:hAnsi="Wingdings 2" w:hint="default"/>
      </w:rPr>
    </w:lvl>
    <w:lvl w:ilvl="2" w:tplc="B5ECC632" w:tentative="1">
      <w:start w:val="1"/>
      <w:numFmt w:val="bullet"/>
      <w:lvlText w:val=""/>
      <w:lvlJc w:val="left"/>
      <w:pPr>
        <w:tabs>
          <w:tab w:val="num" w:pos="2160"/>
        </w:tabs>
        <w:ind w:left="2160" w:hanging="360"/>
      </w:pPr>
      <w:rPr>
        <w:rFonts w:ascii="Wingdings 2" w:hAnsi="Wingdings 2" w:hint="default"/>
      </w:rPr>
    </w:lvl>
    <w:lvl w:ilvl="3" w:tplc="E54E70A2" w:tentative="1">
      <w:start w:val="1"/>
      <w:numFmt w:val="bullet"/>
      <w:lvlText w:val=""/>
      <w:lvlJc w:val="left"/>
      <w:pPr>
        <w:tabs>
          <w:tab w:val="num" w:pos="2880"/>
        </w:tabs>
        <w:ind w:left="2880" w:hanging="360"/>
      </w:pPr>
      <w:rPr>
        <w:rFonts w:ascii="Wingdings 2" w:hAnsi="Wingdings 2" w:hint="default"/>
      </w:rPr>
    </w:lvl>
    <w:lvl w:ilvl="4" w:tplc="63D8C07C" w:tentative="1">
      <w:start w:val="1"/>
      <w:numFmt w:val="bullet"/>
      <w:lvlText w:val=""/>
      <w:lvlJc w:val="left"/>
      <w:pPr>
        <w:tabs>
          <w:tab w:val="num" w:pos="3600"/>
        </w:tabs>
        <w:ind w:left="3600" w:hanging="360"/>
      </w:pPr>
      <w:rPr>
        <w:rFonts w:ascii="Wingdings 2" w:hAnsi="Wingdings 2" w:hint="default"/>
      </w:rPr>
    </w:lvl>
    <w:lvl w:ilvl="5" w:tplc="DDF2461E" w:tentative="1">
      <w:start w:val="1"/>
      <w:numFmt w:val="bullet"/>
      <w:lvlText w:val=""/>
      <w:lvlJc w:val="left"/>
      <w:pPr>
        <w:tabs>
          <w:tab w:val="num" w:pos="4320"/>
        </w:tabs>
        <w:ind w:left="4320" w:hanging="360"/>
      </w:pPr>
      <w:rPr>
        <w:rFonts w:ascii="Wingdings 2" w:hAnsi="Wingdings 2" w:hint="default"/>
      </w:rPr>
    </w:lvl>
    <w:lvl w:ilvl="6" w:tplc="618A79BA" w:tentative="1">
      <w:start w:val="1"/>
      <w:numFmt w:val="bullet"/>
      <w:lvlText w:val=""/>
      <w:lvlJc w:val="left"/>
      <w:pPr>
        <w:tabs>
          <w:tab w:val="num" w:pos="5040"/>
        </w:tabs>
        <w:ind w:left="5040" w:hanging="360"/>
      </w:pPr>
      <w:rPr>
        <w:rFonts w:ascii="Wingdings 2" w:hAnsi="Wingdings 2" w:hint="default"/>
      </w:rPr>
    </w:lvl>
    <w:lvl w:ilvl="7" w:tplc="59A80D72" w:tentative="1">
      <w:start w:val="1"/>
      <w:numFmt w:val="bullet"/>
      <w:lvlText w:val=""/>
      <w:lvlJc w:val="left"/>
      <w:pPr>
        <w:tabs>
          <w:tab w:val="num" w:pos="5760"/>
        </w:tabs>
        <w:ind w:left="5760" w:hanging="360"/>
      </w:pPr>
      <w:rPr>
        <w:rFonts w:ascii="Wingdings 2" w:hAnsi="Wingdings 2" w:hint="default"/>
      </w:rPr>
    </w:lvl>
    <w:lvl w:ilvl="8" w:tplc="34ECC6DA" w:tentative="1">
      <w:start w:val="1"/>
      <w:numFmt w:val="bullet"/>
      <w:lvlText w:val=""/>
      <w:lvlJc w:val="left"/>
      <w:pPr>
        <w:tabs>
          <w:tab w:val="num" w:pos="6480"/>
        </w:tabs>
        <w:ind w:left="6480" w:hanging="360"/>
      </w:pPr>
      <w:rPr>
        <w:rFonts w:ascii="Wingdings 2" w:hAnsi="Wingdings 2" w:hint="default"/>
      </w:rPr>
    </w:lvl>
  </w:abstractNum>
  <w:abstractNum w:abstractNumId="5">
    <w:nsid w:val="58FD3A43"/>
    <w:multiLevelType w:val="hybridMultilevel"/>
    <w:tmpl w:val="9EA46894"/>
    <w:lvl w:ilvl="0" w:tplc="66369EF4">
      <w:start w:val="1"/>
      <w:numFmt w:val="bullet"/>
      <w:lvlText w:val=""/>
      <w:lvlJc w:val="left"/>
      <w:pPr>
        <w:tabs>
          <w:tab w:val="num" w:pos="720"/>
        </w:tabs>
        <w:ind w:left="720" w:hanging="360"/>
      </w:pPr>
      <w:rPr>
        <w:rFonts w:ascii="Wingdings" w:hAnsi="Wingdings" w:hint="default"/>
      </w:rPr>
    </w:lvl>
    <w:lvl w:ilvl="1" w:tplc="78DE4B1C" w:tentative="1">
      <w:start w:val="1"/>
      <w:numFmt w:val="bullet"/>
      <w:lvlText w:val=""/>
      <w:lvlJc w:val="left"/>
      <w:pPr>
        <w:tabs>
          <w:tab w:val="num" w:pos="1440"/>
        </w:tabs>
        <w:ind w:left="1440" w:hanging="360"/>
      </w:pPr>
      <w:rPr>
        <w:rFonts w:ascii="Wingdings" w:hAnsi="Wingdings" w:hint="default"/>
      </w:rPr>
    </w:lvl>
    <w:lvl w:ilvl="2" w:tplc="D6F407EE" w:tentative="1">
      <w:start w:val="1"/>
      <w:numFmt w:val="bullet"/>
      <w:lvlText w:val=""/>
      <w:lvlJc w:val="left"/>
      <w:pPr>
        <w:tabs>
          <w:tab w:val="num" w:pos="2160"/>
        </w:tabs>
        <w:ind w:left="2160" w:hanging="360"/>
      </w:pPr>
      <w:rPr>
        <w:rFonts w:ascii="Wingdings" w:hAnsi="Wingdings" w:hint="default"/>
      </w:rPr>
    </w:lvl>
    <w:lvl w:ilvl="3" w:tplc="6E6C9F42" w:tentative="1">
      <w:start w:val="1"/>
      <w:numFmt w:val="bullet"/>
      <w:lvlText w:val=""/>
      <w:lvlJc w:val="left"/>
      <w:pPr>
        <w:tabs>
          <w:tab w:val="num" w:pos="2880"/>
        </w:tabs>
        <w:ind w:left="2880" w:hanging="360"/>
      </w:pPr>
      <w:rPr>
        <w:rFonts w:ascii="Wingdings" w:hAnsi="Wingdings" w:hint="default"/>
      </w:rPr>
    </w:lvl>
    <w:lvl w:ilvl="4" w:tplc="330C9CB0" w:tentative="1">
      <w:start w:val="1"/>
      <w:numFmt w:val="bullet"/>
      <w:lvlText w:val=""/>
      <w:lvlJc w:val="left"/>
      <w:pPr>
        <w:tabs>
          <w:tab w:val="num" w:pos="3600"/>
        </w:tabs>
        <w:ind w:left="3600" w:hanging="360"/>
      </w:pPr>
      <w:rPr>
        <w:rFonts w:ascii="Wingdings" w:hAnsi="Wingdings" w:hint="default"/>
      </w:rPr>
    </w:lvl>
    <w:lvl w:ilvl="5" w:tplc="818C3EA6" w:tentative="1">
      <w:start w:val="1"/>
      <w:numFmt w:val="bullet"/>
      <w:lvlText w:val=""/>
      <w:lvlJc w:val="left"/>
      <w:pPr>
        <w:tabs>
          <w:tab w:val="num" w:pos="4320"/>
        </w:tabs>
        <w:ind w:left="4320" w:hanging="360"/>
      </w:pPr>
      <w:rPr>
        <w:rFonts w:ascii="Wingdings" w:hAnsi="Wingdings" w:hint="default"/>
      </w:rPr>
    </w:lvl>
    <w:lvl w:ilvl="6" w:tplc="F4C0F40E" w:tentative="1">
      <w:start w:val="1"/>
      <w:numFmt w:val="bullet"/>
      <w:lvlText w:val=""/>
      <w:lvlJc w:val="left"/>
      <w:pPr>
        <w:tabs>
          <w:tab w:val="num" w:pos="5040"/>
        </w:tabs>
        <w:ind w:left="5040" w:hanging="360"/>
      </w:pPr>
      <w:rPr>
        <w:rFonts w:ascii="Wingdings" w:hAnsi="Wingdings" w:hint="default"/>
      </w:rPr>
    </w:lvl>
    <w:lvl w:ilvl="7" w:tplc="4C7456FA" w:tentative="1">
      <w:start w:val="1"/>
      <w:numFmt w:val="bullet"/>
      <w:lvlText w:val=""/>
      <w:lvlJc w:val="left"/>
      <w:pPr>
        <w:tabs>
          <w:tab w:val="num" w:pos="5760"/>
        </w:tabs>
        <w:ind w:left="5760" w:hanging="360"/>
      </w:pPr>
      <w:rPr>
        <w:rFonts w:ascii="Wingdings" w:hAnsi="Wingdings" w:hint="default"/>
      </w:rPr>
    </w:lvl>
    <w:lvl w:ilvl="8" w:tplc="40045664" w:tentative="1">
      <w:start w:val="1"/>
      <w:numFmt w:val="bullet"/>
      <w:lvlText w:val=""/>
      <w:lvlJc w:val="left"/>
      <w:pPr>
        <w:tabs>
          <w:tab w:val="num" w:pos="6480"/>
        </w:tabs>
        <w:ind w:left="6480" w:hanging="360"/>
      </w:pPr>
      <w:rPr>
        <w:rFonts w:ascii="Wingdings" w:hAnsi="Wingdings" w:hint="default"/>
      </w:rPr>
    </w:lvl>
  </w:abstractNum>
  <w:abstractNum w:abstractNumId="6">
    <w:nsid w:val="5F173E79"/>
    <w:multiLevelType w:val="hybridMultilevel"/>
    <w:tmpl w:val="B0B20B88"/>
    <w:lvl w:ilvl="0" w:tplc="C46A992E">
      <w:start w:val="1"/>
      <w:numFmt w:val="bullet"/>
      <w:lvlText w:val="•"/>
      <w:lvlJc w:val="left"/>
      <w:pPr>
        <w:tabs>
          <w:tab w:val="num" w:pos="720"/>
        </w:tabs>
        <w:ind w:left="720" w:hanging="360"/>
      </w:pPr>
      <w:rPr>
        <w:rFonts w:ascii="Arial" w:hAnsi="Arial" w:hint="default"/>
      </w:rPr>
    </w:lvl>
    <w:lvl w:ilvl="1" w:tplc="01A8E9AE" w:tentative="1">
      <w:start w:val="1"/>
      <w:numFmt w:val="bullet"/>
      <w:lvlText w:val="•"/>
      <w:lvlJc w:val="left"/>
      <w:pPr>
        <w:tabs>
          <w:tab w:val="num" w:pos="1440"/>
        </w:tabs>
        <w:ind w:left="1440" w:hanging="360"/>
      </w:pPr>
      <w:rPr>
        <w:rFonts w:ascii="Arial" w:hAnsi="Arial" w:hint="default"/>
      </w:rPr>
    </w:lvl>
    <w:lvl w:ilvl="2" w:tplc="3D0A2B5A" w:tentative="1">
      <w:start w:val="1"/>
      <w:numFmt w:val="bullet"/>
      <w:lvlText w:val="•"/>
      <w:lvlJc w:val="left"/>
      <w:pPr>
        <w:tabs>
          <w:tab w:val="num" w:pos="2160"/>
        </w:tabs>
        <w:ind w:left="2160" w:hanging="360"/>
      </w:pPr>
      <w:rPr>
        <w:rFonts w:ascii="Arial" w:hAnsi="Arial" w:hint="default"/>
      </w:rPr>
    </w:lvl>
    <w:lvl w:ilvl="3" w:tplc="87D8F0F4" w:tentative="1">
      <w:start w:val="1"/>
      <w:numFmt w:val="bullet"/>
      <w:lvlText w:val="•"/>
      <w:lvlJc w:val="left"/>
      <w:pPr>
        <w:tabs>
          <w:tab w:val="num" w:pos="2880"/>
        </w:tabs>
        <w:ind w:left="2880" w:hanging="360"/>
      </w:pPr>
      <w:rPr>
        <w:rFonts w:ascii="Arial" w:hAnsi="Arial" w:hint="default"/>
      </w:rPr>
    </w:lvl>
    <w:lvl w:ilvl="4" w:tplc="67A0CB92" w:tentative="1">
      <w:start w:val="1"/>
      <w:numFmt w:val="bullet"/>
      <w:lvlText w:val="•"/>
      <w:lvlJc w:val="left"/>
      <w:pPr>
        <w:tabs>
          <w:tab w:val="num" w:pos="3600"/>
        </w:tabs>
        <w:ind w:left="3600" w:hanging="360"/>
      </w:pPr>
      <w:rPr>
        <w:rFonts w:ascii="Arial" w:hAnsi="Arial" w:hint="default"/>
      </w:rPr>
    </w:lvl>
    <w:lvl w:ilvl="5" w:tplc="48C05002" w:tentative="1">
      <w:start w:val="1"/>
      <w:numFmt w:val="bullet"/>
      <w:lvlText w:val="•"/>
      <w:lvlJc w:val="left"/>
      <w:pPr>
        <w:tabs>
          <w:tab w:val="num" w:pos="4320"/>
        </w:tabs>
        <w:ind w:left="4320" w:hanging="360"/>
      </w:pPr>
      <w:rPr>
        <w:rFonts w:ascii="Arial" w:hAnsi="Arial" w:hint="default"/>
      </w:rPr>
    </w:lvl>
    <w:lvl w:ilvl="6" w:tplc="D758F3D4" w:tentative="1">
      <w:start w:val="1"/>
      <w:numFmt w:val="bullet"/>
      <w:lvlText w:val="•"/>
      <w:lvlJc w:val="left"/>
      <w:pPr>
        <w:tabs>
          <w:tab w:val="num" w:pos="5040"/>
        </w:tabs>
        <w:ind w:left="5040" w:hanging="360"/>
      </w:pPr>
      <w:rPr>
        <w:rFonts w:ascii="Arial" w:hAnsi="Arial" w:hint="default"/>
      </w:rPr>
    </w:lvl>
    <w:lvl w:ilvl="7" w:tplc="AF9C9D36" w:tentative="1">
      <w:start w:val="1"/>
      <w:numFmt w:val="bullet"/>
      <w:lvlText w:val="•"/>
      <w:lvlJc w:val="left"/>
      <w:pPr>
        <w:tabs>
          <w:tab w:val="num" w:pos="5760"/>
        </w:tabs>
        <w:ind w:left="5760" w:hanging="360"/>
      </w:pPr>
      <w:rPr>
        <w:rFonts w:ascii="Arial" w:hAnsi="Arial" w:hint="default"/>
      </w:rPr>
    </w:lvl>
    <w:lvl w:ilvl="8" w:tplc="B228181A" w:tentative="1">
      <w:start w:val="1"/>
      <w:numFmt w:val="bullet"/>
      <w:lvlText w:val="•"/>
      <w:lvlJc w:val="left"/>
      <w:pPr>
        <w:tabs>
          <w:tab w:val="num" w:pos="6480"/>
        </w:tabs>
        <w:ind w:left="6480" w:hanging="360"/>
      </w:pPr>
      <w:rPr>
        <w:rFonts w:ascii="Arial" w:hAnsi="Arial" w:hint="default"/>
      </w:rPr>
    </w:lvl>
  </w:abstractNum>
  <w:abstractNum w:abstractNumId="7">
    <w:nsid w:val="625F13CC"/>
    <w:multiLevelType w:val="hybridMultilevel"/>
    <w:tmpl w:val="6E8A333E"/>
    <w:lvl w:ilvl="0" w:tplc="405EB81C">
      <w:start w:val="1"/>
      <w:numFmt w:val="bullet"/>
      <w:lvlText w:val=""/>
      <w:lvlJc w:val="left"/>
      <w:pPr>
        <w:tabs>
          <w:tab w:val="num" w:pos="720"/>
        </w:tabs>
        <w:ind w:left="720" w:hanging="360"/>
      </w:pPr>
      <w:rPr>
        <w:rFonts w:ascii="Wingdings" w:hAnsi="Wingdings" w:hint="default"/>
      </w:rPr>
    </w:lvl>
    <w:lvl w:ilvl="1" w:tplc="814476AC" w:tentative="1">
      <w:start w:val="1"/>
      <w:numFmt w:val="bullet"/>
      <w:lvlText w:val=""/>
      <w:lvlJc w:val="left"/>
      <w:pPr>
        <w:tabs>
          <w:tab w:val="num" w:pos="1440"/>
        </w:tabs>
        <w:ind w:left="1440" w:hanging="360"/>
      </w:pPr>
      <w:rPr>
        <w:rFonts w:ascii="Wingdings" w:hAnsi="Wingdings" w:hint="default"/>
      </w:rPr>
    </w:lvl>
    <w:lvl w:ilvl="2" w:tplc="1714A71C" w:tentative="1">
      <w:start w:val="1"/>
      <w:numFmt w:val="bullet"/>
      <w:lvlText w:val=""/>
      <w:lvlJc w:val="left"/>
      <w:pPr>
        <w:tabs>
          <w:tab w:val="num" w:pos="2160"/>
        </w:tabs>
        <w:ind w:left="2160" w:hanging="360"/>
      </w:pPr>
      <w:rPr>
        <w:rFonts w:ascii="Wingdings" w:hAnsi="Wingdings" w:hint="default"/>
      </w:rPr>
    </w:lvl>
    <w:lvl w:ilvl="3" w:tplc="7A6A9E06" w:tentative="1">
      <w:start w:val="1"/>
      <w:numFmt w:val="bullet"/>
      <w:lvlText w:val=""/>
      <w:lvlJc w:val="left"/>
      <w:pPr>
        <w:tabs>
          <w:tab w:val="num" w:pos="2880"/>
        </w:tabs>
        <w:ind w:left="2880" w:hanging="360"/>
      </w:pPr>
      <w:rPr>
        <w:rFonts w:ascii="Wingdings" w:hAnsi="Wingdings" w:hint="default"/>
      </w:rPr>
    </w:lvl>
    <w:lvl w:ilvl="4" w:tplc="E17CE3E4" w:tentative="1">
      <w:start w:val="1"/>
      <w:numFmt w:val="bullet"/>
      <w:lvlText w:val=""/>
      <w:lvlJc w:val="left"/>
      <w:pPr>
        <w:tabs>
          <w:tab w:val="num" w:pos="3600"/>
        </w:tabs>
        <w:ind w:left="3600" w:hanging="360"/>
      </w:pPr>
      <w:rPr>
        <w:rFonts w:ascii="Wingdings" w:hAnsi="Wingdings" w:hint="default"/>
      </w:rPr>
    </w:lvl>
    <w:lvl w:ilvl="5" w:tplc="59F8E14A" w:tentative="1">
      <w:start w:val="1"/>
      <w:numFmt w:val="bullet"/>
      <w:lvlText w:val=""/>
      <w:lvlJc w:val="left"/>
      <w:pPr>
        <w:tabs>
          <w:tab w:val="num" w:pos="4320"/>
        </w:tabs>
        <w:ind w:left="4320" w:hanging="360"/>
      </w:pPr>
      <w:rPr>
        <w:rFonts w:ascii="Wingdings" w:hAnsi="Wingdings" w:hint="default"/>
      </w:rPr>
    </w:lvl>
    <w:lvl w:ilvl="6" w:tplc="6470B750" w:tentative="1">
      <w:start w:val="1"/>
      <w:numFmt w:val="bullet"/>
      <w:lvlText w:val=""/>
      <w:lvlJc w:val="left"/>
      <w:pPr>
        <w:tabs>
          <w:tab w:val="num" w:pos="5040"/>
        </w:tabs>
        <w:ind w:left="5040" w:hanging="360"/>
      </w:pPr>
      <w:rPr>
        <w:rFonts w:ascii="Wingdings" w:hAnsi="Wingdings" w:hint="default"/>
      </w:rPr>
    </w:lvl>
    <w:lvl w:ilvl="7" w:tplc="2CF4DFCE" w:tentative="1">
      <w:start w:val="1"/>
      <w:numFmt w:val="bullet"/>
      <w:lvlText w:val=""/>
      <w:lvlJc w:val="left"/>
      <w:pPr>
        <w:tabs>
          <w:tab w:val="num" w:pos="5760"/>
        </w:tabs>
        <w:ind w:left="5760" w:hanging="360"/>
      </w:pPr>
      <w:rPr>
        <w:rFonts w:ascii="Wingdings" w:hAnsi="Wingdings" w:hint="default"/>
      </w:rPr>
    </w:lvl>
    <w:lvl w:ilvl="8" w:tplc="83CCBDDE" w:tentative="1">
      <w:start w:val="1"/>
      <w:numFmt w:val="bullet"/>
      <w:lvlText w:val=""/>
      <w:lvlJc w:val="left"/>
      <w:pPr>
        <w:tabs>
          <w:tab w:val="num" w:pos="6480"/>
        </w:tabs>
        <w:ind w:left="6480" w:hanging="360"/>
      </w:pPr>
      <w:rPr>
        <w:rFonts w:ascii="Wingdings" w:hAnsi="Wingdings" w:hint="default"/>
      </w:rPr>
    </w:lvl>
  </w:abstractNum>
  <w:abstractNum w:abstractNumId="8">
    <w:nsid w:val="6636774D"/>
    <w:multiLevelType w:val="hybridMultilevel"/>
    <w:tmpl w:val="3D100A58"/>
    <w:lvl w:ilvl="0" w:tplc="3BCA396C">
      <w:start w:val="1"/>
      <w:numFmt w:val="bullet"/>
      <w:lvlText w:val=""/>
      <w:lvlJc w:val="left"/>
      <w:pPr>
        <w:tabs>
          <w:tab w:val="num" w:pos="720"/>
        </w:tabs>
        <w:ind w:left="720" w:hanging="360"/>
      </w:pPr>
      <w:rPr>
        <w:rFonts w:ascii="Wingdings 2" w:hAnsi="Wingdings 2" w:hint="default"/>
      </w:rPr>
    </w:lvl>
    <w:lvl w:ilvl="1" w:tplc="5D50412A" w:tentative="1">
      <w:start w:val="1"/>
      <w:numFmt w:val="bullet"/>
      <w:lvlText w:val=""/>
      <w:lvlJc w:val="left"/>
      <w:pPr>
        <w:tabs>
          <w:tab w:val="num" w:pos="1440"/>
        </w:tabs>
        <w:ind w:left="1440" w:hanging="360"/>
      </w:pPr>
      <w:rPr>
        <w:rFonts w:ascii="Wingdings 2" w:hAnsi="Wingdings 2" w:hint="default"/>
      </w:rPr>
    </w:lvl>
    <w:lvl w:ilvl="2" w:tplc="695EB8F6" w:tentative="1">
      <w:start w:val="1"/>
      <w:numFmt w:val="bullet"/>
      <w:lvlText w:val=""/>
      <w:lvlJc w:val="left"/>
      <w:pPr>
        <w:tabs>
          <w:tab w:val="num" w:pos="2160"/>
        </w:tabs>
        <w:ind w:left="2160" w:hanging="360"/>
      </w:pPr>
      <w:rPr>
        <w:rFonts w:ascii="Wingdings 2" w:hAnsi="Wingdings 2" w:hint="default"/>
      </w:rPr>
    </w:lvl>
    <w:lvl w:ilvl="3" w:tplc="528A052A" w:tentative="1">
      <w:start w:val="1"/>
      <w:numFmt w:val="bullet"/>
      <w:lvlText w:val=""/>
      <w:lvlJc w:val="left"/>
      <w:pPr>
        <w:tabs>
          <w:tab w:val="num" w:pos="2880"/>
        </w:tabs>
        <w:ind w:left="2880" w:hanging="360"/>
      </w:pPr>
      <w:rPr>
        <w:rFonts w:ascii="Wingdings 2" w:hAnsi="Wingdings 2" w:hint="default"/>
      </w:rPr>
    </w:lvl>
    <w:lvl w:ilvl="4" w:tplc="9D3C9EFA" w:tentative="1">
      <w:start w:val="1"/>
      <w:numFmt w:val="bullet"/>
      <w:lvlText w:val=""/>
      <w:lvlJc w:val="left"/>
      <w:pPr>
        <w:tabs>
          <w:tab w:val="num" w:pos="3600"/>
        </w:tabs>
        <w:ind w:left="3600" w:hanging="360"/>
      </w:pPr>
      <w:rPr>
        <w:rFonts w:ascii="Wingdings 2" w:hAnsi="Wingdings 2" w:hint="default"/>
      </w:rPr>
    </w:lvl>
    <w:lvl w:ilvl="5" w:tplc="8D14BFA4" w:tentative="1">
      <w:start w:val="1"/>
      <w:numFmt w:val="bullet"/>
      <w:lvlText w:val=""/>
      <w:lvlJc w:val="left"/>
      <w:pPr>
        <w:tabs>
          <w:tab w:val="num" w:pos="4320"/>
        </w:tabs>
        <w:ind w:left="4320" w:hanging="360"/>
      </w:pPr>
      <w:rPr>
        <w:rFonts w:ascii="Wingdings 2" w:hAnsi="Wingdings 2" w:hint="default"/>
      </w:rPr>
    </w:lvl>
    <w:lvl w:ilvl="6" w:tplc="A9165342" w:tentative="1">
      <w:start w:val="1"/>
      <w:numFmt w:val="bullet"/>
      <w:lvlText w:val=""/>
      <w:lvlJc w:val="left"/>
      <w:pPr>
        <w:tabs>
          <w:tab w:val="num" w:pos="5040"/>
        </w:tabs>
        <w:ind w:left="5040" w:hanging="360"/>
      </w:pPr>
      <w:rPr>
        <w:rFonts w:ascii="Wingdings 2" w:hAnsi="Wingdings 2" w:hint="default"/>
      </w:rPr>
    </w:lvl>
    <w:lvl w:ilvl="7" w:tplc="7542E0CC" w:tentative="1">
      <w:start w:val="1"/>
      <w:numFmt w:val="bullet"/>
      <w:lvlText w:val=""/>
      <w:lvlJc w:val="left"/>
      <w:pPr>
        <w:tabs>
          <w:tab w:val="num" w:pos="5760"/>
        </w:tabs>
        <w:ind w:left="5760" w:hanging="360"/>
      </w:pPr>
      <w:rPr>
        <w:rFonts w:ascii="Wingdings 2" w:hAnsi="Wingdings 2" w:hint="default"/>
      </w:rPr>
    </w:lvl>
    <w:lvl w:ilvl="8" w:tplc="7E4454AE" w:tentative="1">
      <w:start w:val="1"/>
      <w:numFmt w:val="bullet"/>
      <w:lvlText w:val=""/>
      <w:lvlJc w:val="left"/>
      <w:pPr>
        <w:tabs>
          <w:tab w:val="num" w:pos="6480"/>
        </w:tabs>
        <w:ind w:left="6480" w:hanging="360"/>
      </w:pPr>
      <w:rPr>
        <w:rFonts w:ascii="Wingdings 2" w:hAnsi="Wingdings 2" w:hint="default"/>
      </w:rPr>
    </w:lvl>
  </w:abstractNum>
  <w:abstractNum w:abstractNumId="9">
    <w:nsid w:val="6C4F5969"/>
    <w:multiLevelType w:val="hybridMultilevel"/>
    <w:tmpl w:val="C5E097D4"/>
    <w:lvl w:ilvl="0" w:tplc="29B08F20">
      <w:start w:val="1"/>
      <w:numFmt w:val="bullet"/>
      <w:lvlText w:val="•"/>
      <w:lvlJc w:val="left"/>
      <w:pPr>
        <w:tabs>
          <w:tab w:val="num" w:pos="720"/>
        </w:tabs>
        <w:ind w:left="720" w:hanging="360"/>
      </w:pPr>
      <w:rPr>
        <w:rFonts w:ascii="Arial" w:hAnsi="Arial" w:hint="default"/>
      </w:rPr>
    </w:lvl>
    <w:lvl w:ilvl="1" w:tplc="3CC4A13A" w:tentative="1">
      <w:start w:val="1"/>
      <w:numFmt w:val="bullet"/>
      <w:lvlText w:val="•"/>
      <w:lvlJc w:val="left"/>
      <w:pPr>
        <w:tabs>
          <w:tab w:val="num" w:pos="1440"/>
        </w:tabs>
        <w:ind w:left="1440" w:hanging="360"/>
      </w:pPr>
      <w:rPr>
        <w:rFonts w:ascii="Arial" w:hAnsi="Arial" w:hint="default"/>
      </w:rPr>
    </w:lvl>
    <w:lvl w:ilvl="2" w:tplc="C5C0FC02" w:tentative="1">
      <w:start w:val="1"/>
      <w:numFmt w:val="bullet"/>
      <w:lvlText w:val="•"/>
      <w:lvlJc w:val="left"/>
      <w:pPr>
        <w:tabs>
          <w:tab w:val="num" w:pos="2160"/>
        </w:tabs>
        <w:ind w:left="2160" w:hanging="360"/>
      </w:pPr>
      <w:rPr>
        <w:rFonts w:ascii="Arial" w:hAnsi="Arial" w:hint="default"/>
      </w:rPr>
    </w:lvl>
    <w:lvl w:ilvl="3" w:tplc="8FC4DEAC" w:tentative="1">
      <w:start w:val="1"/>
      <w:numFmt w:val="bullet"/>
      <w:lvlText w:val="•"/>
      <w:lvlJc w:val="left"/>
      <w:pPr>
        <w:tabs>
          <w:tab w:val="num" w:pos="2880"/>
        </w:tabs>
        <w:ind w:left="2880" w:hanging="360"/>
      </w:pPr>
      <w:rPr>
        <w:rFonts w:ascii="Arial" w:hAnsi="Arial" w:hint="default"/>
      </w:rPr>
    </w:lvl>
    <w:lvl w:ilvl="4" w:tplc="300243A0" w:tentative="1">
      <w:start w:val="1"/>
      <w:numFmt w:val="bullet"/>
      <w:lvlText w:val="•"/>
      <w:lvlJc w:val="left"/>
      <w:pPr>
        <w:tabs>
          <w:tab w:val="num" w:pos="3600"/>
        </w:tabs>
        <w:ind w:left="3600" w:hanging="360"/>
      </w:pPr>
      <w:rPr>
        <w:rFonts w:ascii="Arial" w:hAnsi="Arial" w:hint="default"/>
      </w:rPr>
    </w:lvl>
    <w:lvl w:ilvl="5" w:tplc="D060AD36" w:tentative="1">
      <w:start w:val="1"/>
      <w:numFmt w:val="bullet"/>
      <w:lvlText w:val="•"/>
      <w:lvlJc w:val="left"/>
      <w:pPr>
        <w:tabs>
          <w:tab w:val="num" w:pos="4320"/>
        </w:tabs>
        <w:ind w:left="4320" w:hanging="360"/>
      </w:pPr>
      <w:rPr>
        <w:rFonts w:ascii="Arial" w:hAnsi="Arial" w:hint="default"/>
      </w:rPr>
    </w:lvl>
    <w:lvl w:ilvl="6" w:tplc="61B6F994" w:tentative="1">
      <w:start w:val="1"/>
      <w:numFmt w:val="bullet"/>
      <w:lvlText w:val="•"/>
      <w:lvlJc w:val="left"/>
      <w:pPr>
        <w:tabs>
          <w:tab w:val="num" w:pos="5040"/>
        </w:tabs>
        <w:ind w:left="5040" w:hanging="360"/>
      </w:pPr>
      <w:rPr>
        <w:rFonts w:ascii="Arial" w:hAnsi="Arial" w:hint="default"/>
      </w:rPr>
    </w:lvl>
    <w:lvl w:ilvl="7" w:tplc="4FBAFD92" w:tentative="1">
      <w:start w:val="1"/>
      <w:numFmt w:val="bullet"/>
      <w:lvlText w:val="•"/>
      <w:lvlJc w:val="left"/>
      <w:pPr>
        <w:tabs>
          <w:tab w:val="num" w:pos="5760"/>
        </w:tabs>
        <w:ind w:left="5760" w:hanging="360"/>
      </w:pPr>
      <w:rPr>
        <w:rFonts w:ascii="Arial" w:hAnsi="Arial" w:hint="default"/>
      </w:rPr>
    </w:lvl>
    <w:lvl w:ilvl="8" w:tplc="607849D2" w:tentative="1">
      <w:start w:val="1"/>
      <w:numFmt w:val="bullet"/>
      <w:lvlText w:val="•"/>
      <w:lvlJc w:val="left"/>
      <w:pPr>
        <w:tabs>
          <w:tab w:val="num" w:pos="6480"/>
        </w:tabs>
        <w:ind w:left="6480" w:hanging="360"/>
      </w:pPr>
      <w:rPr>
        <w:rFonts w:ascii="Arial" w:hAnsi="Arial" w:hint="default"/>
      </w:rPr>
    </w:lvl>
  </w:abstractNum>
  <w:abstractNum w:abstractNumId="10">
    <w:nsid w:val="6D790A17"/>
    <w:multiLevelType w:val="hybridMultilevel"/>
    <w:tmpl w:val="9C584E2A"/>
    <w:lvl w:ilvl="0" w:tplc="2996D196">
      <w:start w:val="1"/>
      <w:numFmt w:val="bullet"/>
      <w:lvlText w:val="•"/>
      <w:lvlJc w:val="left"/>
      <w:pPr>
        <w:tabs>
          <w:tab w:val="num" w:pos="720"/>
        </w:tabs>
        <w:ind w:left="720" w:hanging="360"/>
      </w:pPr>
      <w:rPr>
        <w:rFonts w:ascii="Arial" w:hAnsi="Arial" w:hint="default"/>
      </w:rPr>
    </w:lvl>
    <w:lvl w:ilvl="1" w:tplc="1D222064" w:tentative="1">
      <w:start w:val="1"/>
      <w:numFmt w:val="bullet"/>
      <w:lvlText w:val="•"/>
      <w:lvlJc w:val="left"/>
      <w:pPr>
        <w:tabs>
          <w:tab w:val="num" w:pos="1440"/>
        </w:tabs>
        <w:ind w:left="1440" w:hanging="360"/>
      </w:pPr>
      <w:rPr>
        <w:rFonts w:ascii="Arial" w:hAnsi="Arial" w:hint="default"/>
      </w:rPr>
    </w:lvl>
    <w:lvl w:ilvl="2" w:tplc="ED2AE69E" w:tentative="1">
      <w:start w:val="1"/>
      <w:numFmt w:val="bullet"/>
      <w:lvlText w:val="•"/>
      <w:lvlJc w:val="left"/>
      <w:pPr>
        <w:tabs>
          <w:tab w:val="num" w:pos="2160"/>
        </w:tabs>
        <w:ind w:left="2160" w:hanging="360"/>
      </w:pPr>
      <w:rPr>
        <w:rFonts w:ascii="Arial" w:hAnsi="Arial" w:hint="default"/>
      </w:rPr>
    </w:lvl>
    <w:lvl w:ilvl="3" w:tplc="E7BEF170" w:tentative="1">
      <w:start w:val="1"/>
      <w:numFmt w:val="bullet"/>
      <w:lvlText w:val="•"/>
      <w:lvlJc w:val="left"/>
      <w:pPr>
        <w:tabs>
          <w:tab w:val="num" w:pos="2880"/>
        </w:tabs>
        <w:ind w:left="2880" w:hanging="360"/>
      </w:pPr>
      <w:rPr>
        <w:rFonts w:ascii="Arial" w:hAnsi="Arial" w:hint="default"/>
      </w:rPr>
    </w:lvl>
    <w:lvl w:ilvl="4" w:tplc="E898CF8A" w:tentative="1">
      <w:start w:val="1"/>
      <w:numFmt w:val="bullet"/>
      <w:lvlText w:val="•"/>
      <w:lvlJc w:val="left"/>
      <w:pPr>
        <w:tabs>
          <w:tab w:val="num" w:pos="3600"/>
        </w:tabs>
        <w:ind w:left="3600" w:hanging="360"/>
      </w:pPr>
      <w:rPr>
        <w:rFonts w:ascii="Arial" w:hAnsi="Arial" w:hint="default"/>
      </w:rPr>
    </w:lvl>
    <w:lvl w:ilvl="5" w:tplc="5CB287A4" w:tentative="1">
      <w:start w:val="1"/>
      <w:numFmt w:val="bullet"/>
      <w:lvlText w:val="•"/>
      <w:lvlJc w:val="left"/>
      <w:pPr>
        <w:tabs>
          <w:tab w:val="num" w:pos="4320"/>
        </w:tabs>
        <w:ind w:left="4320" w:hanging="360"/>
      </w:pPr>
      <w:rPr>
        <w:rFonts w:ascii="Arial" w:hAnsi="Arial" w:hint="default"/>
      </w:rPr>
    </w:lvl>
    <w:lvl w:ilvl="6" w:tplc="221615AE" w:tentative="1">
      <w:start w:val="1"/>
      <w:numFmt w:val="bullet"/>
      <w:lvlText w:val="•"/>
      <w:lvlJc w:val="left"/>
      <w:pPr>
        <w:tabs>
          <w:tab w:val="num" w:pos="5040"/>
        </w:tabs>
        <w:ind w:left="5040" w:hanging="360"/>
      </w:pPr>
      <w:rPr>
        <w:rFonts w:ascii="Arial" w:hAnsi="Arial" w:hint="default"/>
      </w:rPr>
    </w:lvl>
    <w:lvl w:ilvl="7" w:tplc="0972B506" w:tentative="1">
      <w:start w:val="1"/>
      <w:numFmt w:val="bullet"/>
      <w:lvlText w:val="•"/>
      <w:lvlJc w:val="left"/>
      <w:pPr>
        <w:tabs>
          <w:tab w:val="num" w:pos="5760"/>
        </w:tabs>
        <w:ind w:left="5760" w:hanging="360"/>
      </w:pPr>
      <w:rPr>
        <w:rFonts w:ascii="Arial" w:hAnsi="Arial" w:hint="default"/>
      </w:rPr>
    </w:lvl>
    <w:lvl w:ilvl="8" w:tplc="5FB6370A" w:tentative="1">
      <w:start w:val="1"/>
      <w:numFmt w:val="bullet"/>
      <w:lvlText w:val="•"/>
      <w:lvlJc w:val="left"/>
      <w:pPr>
        <w:tabs>
          <w:tab w:val="num" w:pos="6480"/>
        </w:tabs>
        <w:ind w:left="6480" w:hanging="360"/>
      </w:pPr>
      <w:rPr>
        <w:rFonts w:ascii="Arial" w:hAnsi="Arial" w:hint="default"/>
      </w:rPr>
    </w:lvl>
  </w:abstractNum>
  <w:abstractNum w:abstractNumId="11">
    <w:nsid w:val="729757ED"/>
    <w:multiLevelType w:val="hybridMultilevel"/>
    <w:tmpl w:val="CA98C32E"/>
    <w:lvl w:ilvl="0" w:tplc="6696E040">
      <w:start w:val="1"/>
      <w:numFmt w:val="bullet"/>
      <w:lvlText w:val=""/>
      <w:lvlJc w:val="left"/>
      <w:pPr>
        <w:tabs>
          <w:tab w:val="num" w:pos="720"/>
        </w:tabs>
        <w:ind w:left="720" w:hanging="360"/>
      </w:pPr>
      <w:rPr>
        <w:rFonts w:ascii="Wingdings 2" w:hAnsi="Wingdings 2" w:hint="default"/>
      </w:rPr>
    </w:lvl>
    <w:lvl w:ilvl="1" w:tplc="AC3619FA" w:tentative="1">
      <w:start w:val="1"/>
      <w:numFmt w:val="bullet"/>
      <w:lvlText w:val=""/>
      <w:lvlJc w:val="left"/>
      <w:pPr>
        <w:tabs>
          <w:tab w:val="num" w:pos="1440"/>
        </w:tabs>
        <w:ind w:left="1440" w:hanging="360"/>
      </w:pPr>
      <w:rPr>
        <w:rFonts w:ascii="Wingdings 2" w:hAnsi="Wingdings 2" w:hint="default"/>
      </w:rPr>
    </w:lvl>
    <w:lvl w:ilvl="2" w:tplc="15FAA02A" w:tentative="1">
      <w:start w:val="1"/>
      <w:numFmt w:val="bullet"/>
      <w:lvlText w:val=""/>
      <w:lvlJc w:val="left"/>
      <w:pPr>
        <w:tabs>
          <w:tab w:val="num" w:pos="2160"/>
        </w:tabs>
        <w:ind w:left="2160" w:hanging="360"/>
      </w:pPr>
      <w:rPr>
        <w:rFonts w:ascii="Wingdings 2" w:hAnsi="Wingdings 2" w:hint="default"/>
      </w:rPr>
    </w:lvl>
    <w:lvl w:ilvl="3" w:tplc="E6B69078" w:tentative="1">
      <w:start w:val="1"/>
      <w:numFmt w:val="bullet"/>
      <w:lvlText w:val=""/>
      <w:lvlJc w:val="left"/>
      <w:pPr>
        <w:tabs>
          <w:tab w:val="num" w:pos="2880"/>
        </w:tabs>
        <w:ind w:left="2880" w:hanging="360"/>
      </w:pPr>
      <w:rPr>
        <w:rFonts w:ascii="Wingdings 2" w:hAnsi="Wingdings 2" w:hint="default"/>
      </w:rPr>
    </w:lvl>
    <w:lvl w:ilvl="4" w:tplc="BFA016E8" w:tentative="1">
      <w:start w:val="1"/>
      <w:numFmt w:val="bullet"/>
      <w:lvlText w:val=""/>
      <w:lvlJc w:val="left"/>
      <w:pPr>
        <w:tabs>
          <w:tab w:val="num" w:pos="3600"/>
        </w:tabs>
        <w:ind w:left="3600" w:hanging="360"/>
      </w:pPr>
      <w:rPr>
        <w:rFonts w:ascii="Wingdings 2" w:hAnsi="Wingdings 2" w:hint="default"/>
      </w:rPr>
    </w:lvl>
    <w:lvl w:ilvl="5" w:tplc="06A2E5BA" w:tentative="1">
      <w:start w:val="1"/>
      <w:numFmt w:val="bullet"/>
      <w:lvlText w:val=""/>
      <w:lvlJc w:val="left"/>
      <w:pPr>
        <w:tabs>
          <w:tab w:val="num" w:pos="4320"/>
        </w:tabs>
        <w:ind w:left="4320" w:hanging="360"/>
      </w:pPr>
      <w:rPr>
        <w:rFonts w:ascii="Wingdings 2" w:hAnsi="Wingdings 2" w:hint="default"/>
      </w:rPr>
    </w:lvl>
    <w:lvl w:ilvl="6" w:tplc="AC54BE9E" w:tentative="1">
      <w:start w:val="1"/>
      <w:numFmt w:val="bullet"/>
      <w:lvlText w:val=""/>
      <w:lvlJc w:val="left"/>
      <w:pPr>
        <w:tabs>
          <w:tab w:val="num" w:pos="5040"/>
        </w:tabs>
        <w:ind w:left="5040" w:hanging="360"/>
      </w:pPr>
      <w:rPr>
        <w:rFonts w:ascii="Wingdings 2" w:hAnsi="Wingdings 2" w:hint="default"/>
      </w:rPr>
    </w:lvl>
    <w:lvl w:ilvl="7" w:tplc="54AE1B72" w:tentative="1">
      <w:start w:val="1"/>
      <w:numFmt w:val="bullet"/>
      <w:lvlText w:val=""/>
      <w:lvlJc w:val="left"/>
      <w:pPr>
        <w:tabs>
          <w:tab w:val="num" w:pos="5760"/>
        </w:tabs>
        <w:ind w:left="5760" w:hanging="360"/>
      </w:pPr>
      <w:rPr>
        <w:rFonts w:ascii="Wingdings 2" w:hAnsi="Wingdings 2" w:hint="default"/>
      </w:rPr>
    </w:lvl>
    <w:lvl w:ilvl="8" w:tplc="57EC5934" w:tentative="1">
      <w:start w:val="1"/>
      <w:numFmt w:val="bullet"/>
      <w:lvlText w:val=""/>
      <w:lvlJc w:val="left"/>
      <w:pPr>
        <w:tabs>
          <w:tab w:val="num" w:pos="6480"/>
        </w:tabs>
        <w:ind w:left="6480" w:hanging="360"/>
      </w:pPr>
      <w:rPr>
        <w:rFonts w:ascii="Wingdings 2" w:hAnsi="Wingdings 2" w:hint="default"/>
      </w:rPr>
    </w:lvl>
  </w:abstractNum>
  <w:abstractNum w:abstractNumId="12">
    <w:nsid w:val="77860F75"/>
    <w:multiLevelType w:val="hybridMultilevel"/>
    <w:tmpl w:val="647693E4"/>
    <w:lvl w:ilvl="0" w:tplc="329E1D2E">
      <w:start w:val="1"/>
      <w:numFmt w:val="bullet"/>
      <w:lvlText w:val=""/>
      <w:lvlJc w:val="left"/>
      <w:pPr>
        <w:tabs>
          <w:tab w:val="num" w:pos="720"/>
        </w:tabs>
        <w:ind w:left="720" w:hanging="360"/>
      </w:pPr>
      <w:rPr>
        <w:rFonts w:ascii="Wingdings 2" w:hAnsi="Wingdings 2" w:hint="default"/>
      </w:rPr>
    </w:lvl>
    <w:lvl w:ilvl="1" w:tplc="BC36DC2C" w:tentative="1">
      <w:start w:val="1"/>
      <w:numFmt w:val="bullet"/>
      <w:lvlText w:val=""/>
      <w:lvlJc w:val="left"/>
      <w:pPr>
        <w:tabs>
          <w:tab w:val="num" w:pos="1440"/>
        </w:tabs>
        <w:ind w:left="1440" w:hanging="360"/>
      </w:pPr>
      <w:rPr>
        <w:rFonts w:ascii="Wingdings 2" w:hAnsi="Wingdings 2" w:hint="default"/>
      </w:rPr>
    </w:lvl>
    <w:lvl w:ilvl="2" w:tplc="46D2565E" w:tentative="1">
      <w:start w:val="1"/>
      <w:numFmt w:val="bullet"/>
      <w:lvlText w:val=""/>
      <w:lvlJc w:val="left"/>
      <w:pPr>
        <w:tabs>
          <w:tab w:val="num" w:pos="2160"/>
        </w:tabs>
        <w:ind w:left="2160" w:hanging="360"/>
      </w:pPr>
      <w:rPr>
        <w:rFonts w:ascii="Wingdings 2" w:hAnsi="Wingdings 2" w:hint="default"/>
      </w:rPr>
    </w:lvl>
    <w:lvl w:ilvl="3" w:tplc="D55E2510" w:tentative="1">
      <w:start w:val="1"/>
      <w:numFmt w:val="bullet"/>
      <w:lvlText w:val=""/>
      <w:lvlJc w:val="left"/>
      <w:pPr>
        <w:tabs>
          <w:tab w:val="num" w:pos="2880"/>
        </w:tabs>
        <w:ind w:left="2880" w:hanging="360"/>
      </w:pPr>
      <w:rPr>
        <w:rFonts w:ascii="Wingdings 2" w:hAnsi="Wingdings 2" w:hint="default"/>
      </w:rPr>
    </w:lvl>
    <w:lvl w:ilvl="4" w:tplc="2794E6FE" w:tentative="1">
      <w:start w:val="1"/>
      <w:numFmt w:val="bullet"/>
      <w:lvlText w:val=""/>
      <w:lvlJc w:val="left"/>
      <w:pPr>
        <w:tabs>
          <w:tab w:val="num" w:pos="3600"/>
        </w:tabs>
        <w:ind w:left="3600" w:hanging="360"/>
      </w:pPr>
      <w:rPr>
        <w:rFonts w:ascii="Wingdings 2" w:hAnsi="Wingdings 2" w:hint="default"/>
      </w:rPr>
    </w:lvl>
    <w:lvl w:ilvl="5" w:tplc="42564622" w:tentative="1">
      <w:start w:val="1"/>
      <w:numFmt w:val="bullet"/>
      <w:lvlText w:val=""/>
      <w:lvlJc w:val="left"/>
      <w:pPr>
        <w:tabs>
          <w:tab w:val="num" w:pos="4320"/>
        </w:tabs>
        <w:ind w:left="4320" w:hanging="360"/>
      </w:pPr>
      <w:rPr>
        <w:rFonts w:ascii="Wingdings 2" w:hAnsi="Wingdings 2" w:hint="default"/>
      </w:rPr>
    </w:lvl>
    <w:lvl w:ilvl="6" w:tplc="DFD47A82" w:tentative="1">
      <w:start w:val="1"/>
      <w:numFmt w:val="bullet"/>
      <w:lvlText w:val=""/>
      <w:lvlJc w:val="left"/>
      <w:pPr>
        <w:tabs>
          <w:tab w:val="num" w:pos="5040"/>
        </w:tabs>
        <w:ind w:left="5040" w:hanging="360"/>
      </w:pPr>
      <w:rPr>
        <w:rFonts w:ascii="Wingdings 2" w:hAnsi="Wingdings 2" w:hint="default"/>
      </w:rPr>
    </w:lvl>
    <w:lvl w:ilvl="7" w:tplc="33E072CE" w:tentative="1">
      <w:start w:val="1"/>
      <w:numFmt w:val="bullet"/>
      <w:lvlText w:val=""/>
      <w:lvlJc w:val="left"/>
      <w:pPr>
        <w:tabs>
          <w:tab w:val="num" w:pos="5760"/>
        </w:tabs>
        <w:ind w:left="5760" w:hanging="360"/>
      </w:pPr>
      <w:rPr>
        <w:rFonts w:ascii="Wingdings 2" w:hAnsi="Wingdings 2" w:hint="default"/>
      </w:rPr>
    </w:lvl>
    <w:lvl w:ilvl="8" w:tplc="DBD03EF0"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11"/>
  </w:num>
  <w:num w:numId="3">
    <w:abstractNumId w:val="7"/>
  </w:num>
  <w:num w:numId="4">
    <w:abstractNumId w:val="5"/>
  </w:num>
  <w:num w:numId="5">
    <w:abstractNumId w:val="10"/>
  </w:num>
  <w:num w:numId="6">
    <w:abstractNumId w:val="12"/>
  </w:num>
  <w:num w:numId="7">
    <w:abstractNumId w:val="9"/>
  </w:num>
  <w:num w:numId="8">
    <w:abstractNumId w:val="4"/>
  </w:num>
  <w:num w:numId="9">
    <w:abstractNumId w:val="8"/>
  </w:num>
  <w:num w:numId="10">
    <w:abstractNumId w:val="6"/>
  </w:num>
  <w:num w:numId="11">
    <w:abstractNumId w:val="2"/>
  </w:num>
  <w:num w:numId="12">
    <w:abstractNumId w:val="3"/>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
  <w:rsids>
    <w:rsidRoot w:val="00172A27"/>
    <w:rsid w:val="000274B0"/>
    <w:rsid w:val="000412C1"/>
    <w:rsid w:val="00041E6F"/>
    <w:rsid w:val="0004213C"/>
    <w:rsid w:val="00044CEB"/>
    <w:rsid w:val="0004745B"/>
    <w:rsid w:val="000631A6"/>
    <w:rsid w:val="00065EFE"/>
    <w:rsid w:val="00067B9E"/>
    <w:rsid w:val="000717B3"/>
    <w:rsid w:val="000755D9"/>
    <w:rsid w:val="00081F9E"/>
    <w:rsid w:val="000852E0"/>
    <w:rsid w:val="0009405A"/>
    <w:rsid w:val="000A1553"/>
    <w:rsid w:val="000B2D05"/>
    <w:rsid w:val="000B34DA"/>
    <w:rsid w:val="000C2BE1"/>
    <w:rsid w:val="000C333A"/>
    <w:rsid w:val="000D2411"/>
    <w:rsid w:val="000D3DD5"/>
    <w:rsid w:val="000D4E2E"/>
    <w:rsid w:val="000E2651"/>
    <w:rsid w:val="000E6CBB"/>
    <w:rsid w:val="000E7D7A"/>
    <w:rsid w:val="000F44F6"/>
    <w:rsid w:val="00100746"/>
    <w:rsid w:val="00113C4F"/>
    <w:rsid w:val="00130978"/>
    <w:rsid w:val="0013143A"/>
    <w:rsid w:val="001319D7"/>
    <w:rsid w:val="00135B7B"/>
    <w:rsid w:val="00146D6B"/>
    <w:rsid w:val="00150923"/>
    <w:rsid w:val="00151BCD"/>
    <w:rsid w:val="00154496"/>
    <w:rsid w:val="00156C2B"/>
    <w:rsid w:val="0016685D"/>
    <w:rsid w:val="00171B68"/>
    <w:rsid w:val="0017235C"/>
    <w:rsid w:val="00172A27"/>
    <w:rsid w:val="00173914"/>
    <w:rsid w:val="001742E6"/>
    <w:rsid w:val="00182860"/>
    <w:rsid w:val="00186F05"/>
    <w:rsid w:val="001909C1"/>
    <w:rsid w:val="00194A17"/>
    <w:rsid w:val="001A11C9"/>
    <w:rsid w:val="001A549D"/>
    <w:rsid w:val="001A711B"/>
    <w:rsid w:val="001B1394"/>
    <w:rsid w:val="001B1604"/>
    <w:rsid w:val="001B4772"/>
    <w:rsid w:val="001C389B"/>
    <w:rsid w:val="001D4F1A"/>
    <w:rsid w:val="001E2C49"/>
    <w:rsid w:val="001E7863"/>
    <w:rsid w:val="001F0E04"/>
    <w:rsid w:val="001F4A57"/>
    <w:rsid w:val="001F5C14"/>
    <w:rsid w:val="002253CD"/>
    <w:rsid w:val="00227B68"/>
    <w:rsid w:val="002321FD"/>
    <w:rsid w:val="0023279C"/>
    <w:rsid w:val="00237219"/>
    <w:rsid w:val="0025001C"/>
    <w:rsid w:val="00254697"/>
    <w:rsid w:val="002546F1"/>
    <w:rsid w:val="00255BDA"/>
    <w:rsid w:val="00256AF4"/>
    <w:rsid w:val="00287997"/>
    <w:rsid w:val="0029290E"/>
    <w:rsid w:val="00294480"/>
    <w:rsid w:val="002A3ACF"/>
    <w:rsid w:val="002B5082"/>
    <w:rsid w:val="002C0605"/>
    <w:rsid w:val="002D4364"/>
    <w:rsid w:val="002E1D8C"/>
    <w:rsid w:val="002E4403"/>
    <w:rsid w:val="003035F3"/>
    <w:rsid w:val="00315D02"/>
    <w:rsid w:val="00324F8F"/>
    <w:rsid w:val="00327B3D"/>
    <w:rsid w:val="003365DB"/>
    <w:rsid w:val="0035157C"/>
    <w:rsid w:val="0036068E"/>
    <w:rsid w:val="003658AC"/>
    <w:rsid w:val="003672B9"/>
    <w:rsid w:val="00372ADE"/>
    <w:rsid w:val="00376E3F"/>
    <w:rsid w:val="00382C6E"/>
    <w:rsid w:val="00383784"/>
    <w:rsid w:val="0038737A"/>
    <w:rsid w:val="003A22BC"/>
    <w:rsid w:val="003B2451"/>
    <w:rsid w:val="003B24FB"/>
    <w:rsid w:val="003E02CD"/>
    <w:rsid w:val="003E67D6"/>
    <w:rsid w:val="003E7D32"/>
    <w:rsid w:val="003E7E6F"/>
    <w:rsid w:val="00402F52"/>
    <w:rsid w:val="00404B80"/>
    <w:rsid w:val="00427A32"/>
    <w:rsid w:val="00430FD7"/>
    <w:rsid w:val="004409DE"/>
    <w:rsid w:val="00443974"/>
    <w:rsid w:val="00444595"/>
    <w:rsid w:val="0045114C"/>
    <w:rsid w:val="00455B30"/>
    <w:rsid w:val="00456AF7"/>
    <w:rsid w:val="00462345"/>
    <w:rsid w:val="0047421D"/>
    <w:rsid w:val="004823D3"/>
    <w:rsid w:val="004830BD"/>
    <w:rsid w:val="00485C7D"/>
    <w:rsid w:val="00487258"/>
    <w:rsid w:val="0049395E"/>
    <w:rsid w:val="00495D9A"/>
    <w:rsid w:val="00496C3B"/>
    <w:rsid w:val="004B1887"/>
    <w:rsid w:val="004B43F2"/>
    <w:rsid w:val="004B60EA"/>
    <w:rsid w:val="004C4483"/>
    <w:rsid w:val="004D234E"/>
    <w:rsid w:val="004D3A03"/>
    <w:rsid w:val="004D58FB"/>
    <w:rsid w:val="004E2E8F"/>
    <w:rsid w:val="004E5F78"/>
    <w:rsid w:val="004F5593"/>
    <w:rsid w:val="004F57C7"/>
    <w:rsid w:val="004F5D86"/>
    <w:rsid w:val="00502465"/>
    <w:rsid w:val="005230EF"/>
    <w:rsid w:val="005318F6"/>
    <w:rsid w:val="00536B50"/>
    <w:rsid w:val="00537A3D"/>
    <w:rsid w:val="00550FDE"/>
    <w:rsid w:val="00553327"/>
    <w:rsid w:val="0056036B"/>
    <w:rsid w:val="00565072"/>
    <w:rsid w:val="005661E5"/>
    <w:rsid w:val="00583DD0"/>
    <w:rsid w:val="00583EE0"/>
    <w:rsid w:val="005876C2"/>
    <w:rsid w:val="005A1BCD"/>
    <w:rsid w:val="005A3C84"/>
    <w:rsid w:val="005B29D2"/>
    <w:rsid w:val="005D0531"/>
    <w:rsid w:val="005D214E"/>
    <w:rsid w:val="005D696E"/>
    <w:rsid w:val="005D6EA4"/>
    <w:rsid w:val="005F0F0D"/>
    <w:rsid w:val="005F2906"/>
    <w:rsid w:val="005F41F4"/>
    <w:rsid w:val="006008A8"/>
    <w:rsid w:val="00603AB2"/>
    <w:rsid w:val="0062021A"/>
    <w:rsid w:val="00623B3D"/>
    <w:rsid w:val="006240A7"/>
    <w:rsid w:val="00624F80"/>
    <w:rsid w:val="00626BD2"/>
    <w:rsid w:val="006363BA"/>
    <w:rsid w:val="00637E53"/>
    <w:rsid w:val="006515EC"/>
    <w:rsid w:val="00654A02"/>
    <w:rsid w:val="00661941"/>
    <w:rsid w:val="00670046"/>
    <w:rsid w:val="00671651"/>
    <w:rsid w:val="00674CEA"/>
    <w:rsid w:val="00675496"/>
    <w:rsid w:val="00675714"/>
    <w:rsid w:val="0068383C"/>
    <w:rsid w:val="006903A6"/>
    <w:rsid w:val="00690F31"/>
    <w:rsid w:val="00693023"/>
    <w:rsid w:val="006A1BC8"/>
    <w:rsid w:val="006A4DCC"/>
    <w:rsid w:val="006B3C40"/>
    <w:rsid w:val="006B563F"/>
    <w:rsid w:val="006C2923"/>
    <w:rsid w:val="006C3699"/>
    <w:rsid w:val="006C3AAB"/>
    <w:rsid w:val="006D49F2"/>
    <w:rsid w:val="006D6F4A"/>
    <w:rsid w:val="006E20C9"/>
    <w:rsid w:val="006E4A61"/>
    <w:rsid w:val="006F0AB3"/>
    <w:rsid w:val="006F1ADD"/>
    <w:rsid w:val="006F4881"/>
    <w:rsid w:val="006F53D6"/>
    <w:rsid w:val="007051C1"/>
    <w:rsid w:val="00710ADC"/>
    <w:rsid w:val="0071471D"/>
    <w:rsid w:val="00720A14"/>
    <w:rsid w:val="00723804"/>
    <w:rsid w:val="00724630"/>
    <w:rsid w:val="00735BC0"/>
    <w:rsid w:val="00745B3B"/>
    <w:rsid w:val="00753E72"/>
    <w:rsid w:val="00762C43"/>
    <w:rsid w:val="0077048D"/>
    <w:rsid w:val="007741A0"/>
    <w:rsid w:val="00774D7B"/>
    <w:rsid w:val="007769B4"/>
    <w:rsid w:val="00777A8A"/>
    <w:rsid w:val="00787BA2"/>
    <w:rsid w:val="00796EE4"/>
    <w:rsid w:val="00797EBE"/>
    <w:rsid w:val="007A247B"/>
    <w:rsid w:val="007A49A0"/>
    <w:rsid w:val="007A6D6A"/>
    <w:rsid w:val="007B09F9"/>
    <w:rsid w:val="007B1B5E"/>
    <w:rsid w:val="007B3FF5"/>
    <w:rsid w:val="007C105B"/>
    <w:rsid w:val="007C70EA"/>
    <w:rsid w:val="007C770B"/>
    <w:rsid w:val="007C7B1E"/>
    <w:rsid w:val="007D30A4"/>
    <w:rsid w:val="007D5C4B"/>
    <w:rsid w:val="007E1804"/>
    <w:rsid w:val="007E46F8"/>
    <w:rsid w:val="007F4E69"/>
    <w:rsid w:val="0081055D"/>
    <w:rsid w:val="00814415"/>
    <w:rsid w:val="00816D50"/>
    <w:rsid w:val="00826C73"/>
    <w:rsid w:val="00830243"/>
    <w:rsid w:val="008306A8"/>
    <w:rsid w:val="008319D8"/>
    <w:rsid w:val="00834585"/>
    <w:rsid w:val="00866712"/>
    <w:rsid w:val="008714B3"/>
    <w:rsid w:val="008734C4"/>
    <w:rsid w:val="00874196"/>
    <w:rsid w:val="008805C2"/>
    <w:rsid w:val="00886D9A"/>
    <w:rsid w:val="00893625"/>
    <w:rsid w:val="008953D9"/>
    <w:rsid w:val="008976B9"/>
    <w:rsid w:val="008A272C"/>
    <w:rsid w:val="008A5B81"/>
    <w:rsid w:val="008C6106"/>
    <w:rsid w:val="008D717B"/>
    <w:rsid w:val="008E429E"/>
    <w:rsid w:val="008E74BD"/>
    <w:rsid w:val="008F4E0E"/>
    <w:rsid w:val="008F5A6C"/>
    <w:rsid w:val="008F6347"/>
    <w:rsid w:val="008F7AE1"/>
    <w:rsid w:val="0090569E"/>
    <w:rsid w:val="00906650"/>
    <w:rsid w:val="00907BF7"/>
    <w:rsid w:val="00914C50"/>
    <w:rsid w:val="00933506"/>
    <w:rsid w:val="00934347"/>
    <w:rsid w:val="00937736"/>
    <w:rsid w:val="00937BC5"/>
    <w:rsid w:val="009422CF"/>
    <w:rsid w:val="00967A21"/>
    <w:rsid w:val="00971A07"/>
    <w:rsid w:val="00982A39"/>
    <w:rsid w:val="009834A9"/>
    <w:rsid w:val="00984F7E"/>
    <w:rsid w:val="00986876"/>
    <w:rsid w:val="00990114"/>
    <w:rsid w:val="00991399"/>
    <w:rsid w:val="0099318B"/>
    <w:rsid w:val="009A1EA9"/>
    <w:rsid w:val="009A3FA2"/>
    <w:rsid w:val="009B6325"/>
    <w:rsid w:val="009C2E85"/>
    <w:rsid w:val="009D0A3E"/>
    <w:rsid w:val="009E3E32"/>
    <w:rsid w:val="009E421B"/>
    <w:rsid w:val="009F1F6B"/>
    <w:rsid w:val="009F2711"/>
    <w:rsid w:val="00A00CC3"/>
    <w:rsid w:val="00A029AD"/>
    <w:rsid w:val="00A03A64"/>
    <w:rsid w:val="00A1277D"/>
    <w:rsid w:val="00A22C04"/>
    <w:rsid w:val="00A276EE"/>
    <w:rsid w:val="00A37B21"/>
    <w:rsid w:val="00A52179"/>
    <w:rsid w:val="00A55CD9"/>
    <w:rsid w:val="00A74998"/>
    <w:rsid w:val="00A770FF"/>
    <w:rsid w:val="00A84FAD"/>
    <w:rsid w:val="00A92962"/>
    <w:rsid w:val="00A9497D"/>
    <w:rsid w:val="00AA3EE4"/>
    <w:rsid w:val="00AA752A"/>
    <w:rsid w:val="00AB60F3"/>
    <w:rsid w:val="00AC6DBD"/>
    <w:rsid w:val="00AD0973"/>
    <w:rsid w:val="00AD3278"/>
    <w:rsid w:val="00AF05F4"/>
    <w:rsid w:val="00AF23C6"/>
    <w:rsid w:val="00AF4DAC"/>
    <w:rsid w:val="00B12523"/>
    <w:rsid w:val="00B22984"/>
    <w:rsid w:val="00B26A36"/>
    <w:rsid w:val="00B35C91"/>
    <w:rsid w:val="00B3669D"/>
    <w:rsid w:val="00B37D05"/>
    <w:rsid w:val="00B70D35"/>
    <w:rsid w:val="00B7349A"/>
    <w:rsid w:val="00B80954"/>
    <w:rsid w:val="00B81605"/>
    <w:rsid w:val="00B83821"/>
    <w:rsid w:val="00B912C9"/>
    <w:rsid w:val="00B91E30"/>
    <w:rsid w:val="00B92E4C"/>
    <w:rsid w:val="00B947EF"/>
    <w:rsid w:val="00B94F0D"/>
    <w:rsid w:val="00BD3489"/>
    <w:rsid w:val="00BD7338"/>
    <w:rsid w:val="00BE05FE"/>
    <w:rsid w:val="00C07B42"/>
    <w:rsid w:val="00C11DBA"/>
    <w:rsid w:val="00C13C80"/>
    <w:rsid w:val="00C17C65"/>
    <w:rsid w:val="00C35D54"/>
    <w:rsid w:val="00C57F57"/>
    <w:rsid w:val="00C71F07"/>
    <w:rsid w:val="00C7263E"/>
    <w:rsid w:val="00C740C7"/>
    <w:rsid w:val="00C806BF"/>
    <w:rsid w:val="00C83B39"/>
    <w:rsid w:val="00C83E84"/>
    <w:rsid w:val="00C90A0F"/>
    <w:rsid w:val="00C96B4A"/>
    <w:rsid w:val="00CB0581"/>
    <w:rsid w:val="00CB1FDE"/>
    <w:rsid w:val="00CB2AF8"/>
    <w:rsid w:val="00CB4B77"/>
    <w:rsid w:val="00CB5D39"/>
    <w:rsid w:val="00CD5223"/>
    <w:rsid w:val="00CE2501"/>
    <w:rsid w:val="00CE2676"/>
    <w:rsid w:val="00CE7D76"/>
    <w:rsid w:val="00CF30D4"/>
    <w:rsid w:val="00CF5234"/>
    <w:rsid w:val="00D1048A"/>
    <w:rsid w:val="00D13F32"/>
    <w:rsid w:val="00D25099"/>
    <w:rsid w:val="00D30F92"/>
    <w:rsid w:val="00D32A68"/>
    <w:rsid w:val="00D3469B"/>
    <w:rsid w:val="00D5459E"/>
    <w:rsid w:val="00D55868"/>
    <w:rsid w:val="00D67295"/>
    <w:rsid w:val="00D67D6A"/>
    <w:rsid w:val="00D73A03"/>
    <w:rsid w:val="00D90463"/>
    <w:rsid w:val="00DA0DA3"/>
    <w:rsid w:val="00DA2E35"/>
    <w:rsid w:val="00DA537F"/>
    <w:rsid w:val="00DA56D5"/>
    <w:rsid w:val="00DA62CE"/>
    <w:rsid w:val="00DB0C84"/>
    <w:rsid w:val="00DB3C35"/>
    <w:rsid w:val="00DB40C8"/>
    <w:rsid w:val="00DC1416"/>
    <w:rsid w:val="00DE20D9"/>
    <w:rsid w:val="00DF2FD4"/>
    <w:rsid w:val="00E0090C"/>
    <w:rsid w:val="00E1336B"/>
    <w:rsid w:val="00E16AE7"/>
    <w:rsid w:val="00E21AEB"/>
    <w:rsid w:val="00E23466"/>
    <w:rsid w:val="00E361F8"/>
    <w:rsid w:val="00E376DD"/>
    <w:rsid w:val="00E37CA8"/>
    <w:rsid w:val="00E43C57"/>
    <w:rsid w:val="00E54841"/>
    <w:rsid w:val="00E6214B"/>
    <w:rsid w:val="00E63949"/>
    <w:rsid w:val="00E70225"/>
    <w:rsid w:val="00E702BE"/>
    <w:rsid w:val="00E764EC"/>
    <w:rsid w:val="00E769A1"/>
    <w:rsid w:val="00E84981"/>
    <w:rsid w:val="00EB0077"/>
    <w:rsid w:val="00EB3112"/>
    <w:rsid w:val="00EB7A18"/>
    <w:rsid w:val="00EC0EDE"/>
    <w:rsid w:val="00EC1EC3"/>
    <w:rsid w:val="00EC6462"/>
    <w:rsid w:val="00EC76AE"/>
    <w:rsid w:val="00ED257A"/>
    <w:rsid w:val="00ED6460"/>
    <w:rsid w:val="00EF0CF6"/>
    <w:rsid w:val="00EF1389"/>
    <w:rsid w:val="00EF2D5F"/>
    <w:rsid w:val="00EF5155"/>
    <w:rsid w:val="00EF577E"/>
    <w:rsid w:val="00F017B7"/>
    <w:rsid w:val="00F0213F"/>
    <w:rsid w:val="00F14C32"/>
    <w:rsid w:val="00F16EF6"/>
    <w:rsid w:val="00F22643"/>
    <w:rsid w:val="00F25060"/>
    <w:rsid w:val="00F31BFF"/>
    <w:rsid w:val="00F374CC"/>
    <w:rsid w:val="00F5355F"/>
    <w:rsid w:val="00F60A6B"/>
    <w:rsid w:val="00F7140B"/>
    <w:rsid w:val="00F74DE6"/>
    <w:rsid w:val="00F76196"/>
    <w:rsid w:val="00F80159"/>
    <w:rsid w:val="00F81B67"/>
    <w:rsid w:val="00F95F42"/>
    <w:rsid w:val="00FA3F0C"/>
    <w:rsid w:val="00FA7A80"/>
    <w:rsid w:val="00FB050D"/>
    <w:rsid w:val="00FB182B"/>
    <w:rsid w:val="00FB6D04"/>
    <w:rsid w:val="00FB7F0C"/>
    <w:rsid w:val="00FC216D"/>
    <w:rsid w:val="00FD1B4F"/>
    <w:rsid w:val="00FD3057"/>
    <w:rsid w:val="00FE1428"/>
    <w:rsid w:val="00FE32FD"/>
    <w:rsid w:val="00FE6177"/>
    <w:rsid w:val="00FE6E35"/>
    <w:rsid w:val="00FE7B47"/>
    <w:rsid w:val="00FF3826"/>
    <w:rsid w:val="00FF596C"/>
    <w:rsid w:val="0615784C"/>
    <w:rsid w:val="089F208B"/>
  </w:rsids>
  <m:mathPr>
    <m:mathFont m:val="Cambria Math"/>
    <m:brkBin m:val="before"/>
    <m:brkBinSub m:val="--"/>
    <m:smallFrac/>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FE"/>
    <w:pPr>
      <w:spacing w:after="200" w:line="276" w:lineRule="auto"/>
    </w:pPr>
    <w:rPr>
      <w:rFonts w:asciiTheme="minorHAnsi" w:eastAsiaTheme="minorEastAsia" w:hAnsiTheme="minorHAnsi" w:cstheme="minorBidi"/>
      <w:sz w:val="22"/>
      <w:szCs w:val="22"/>
      <w:lang w:val="en-MY"/>
    </w:rPr>
  </w:style>
  <w:style w:type="paragraph" w:styleId="Heading1">
    <w:name w:val="heading 1"/>
    <w:basedOn w:val="Normal"/>
    <w:link w:val="Heading1Char"/>
    <w:uiPriority w:val="99"/>
    <w:qFormat/>
    <w:rsid w:val="00065EF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065E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065E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55B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65EFE"/>
    <w:pPr>
      <w:spacing w:line="240" w:lineRule="auto"/>
    </w:pPr>
    <w:rPr>
      <w:rFonts w:ascii="Times New Roman" w:hAnsi="Times New Roman"/>
      <w:i/>
      <w:iCs/>
      <w:color w:val="1F497D" w:themeColor="text2"/>
      <w:sz w:val="24"/>
      <w:szCs w:val="18"/>
    </w:rPr>
  </w:style>
  <w:style w:type="paragraph" w:styleId="BodyText">
    <w:name w:val="Body Text"/>
    <w:basedOn w:val="Normal"/>
    <w:link w:val="BodyTextChar"/>
    <w:uiPriority w:val="1"/>
    <w:qFormat/>
    <w:rsid w:val="00065EFE"/>
    <w:pPr>
      <w:widowControl w:val="0"/>
      <w:autoSpaceDE w:val="0"/>
      <w:autoSpaceDN w:val="0"/>
      <w:spacing w:after="0" w:line="240" w:lineRule="auto"/>
    </w:pPr>
    <w:rPr>
      <w:rFonts w:ascii="Times New Roman" w:eastAsia="Times New Roman" w:hAnsi="Times New Roman" w:cs="Times New Roman"/>
      <w:sz w:val="24"/>
      <w:szCs w:val="24"/>
      <w:lang w:val="en-US" w:eastAsia="en-US" w:bidi="en-US"/>
    </w:rPr>
  </w:style>
  <w:style w:type="paragraph" w:styleId="BalloonText">
    <w:name w:val="Balloon Text"/>
    <w:basedOn w:val="Normal"/>
    <w:link w:val="BalloonTextChar"/>
    <w:uiPriority w:val="99"/>
    <w:semiHidden/>
    <w:unhideWhenUsed/>
    <w:rsid w:val="00065EFE"/>
    <w:pPr>
      <w:spacing w:after="0" w:line="240" w:lineRule="auto"/>
    </w:pPr>
    <w:rPr>
      <w:rFonts w:ascii="Tahoma" w:hAnsi="Tahoma" w:cs="Tahoma"/>
      <w:sz w:val="16"/>
      <w:szCs w:val="16"/>
    </w:rPr>
  </w:style>
  <w:style w:type="character" w:styleId="Hyperlink">
    <w:name w:val="Hyperlink"/>
    <w:basedOn w:val="DefaultParagraphFont"/>
    <w:uiPriority w:val="99"/>
    <w:unhideWhenUsed/>
    <w:rsid w:val="00065EFE"/>
    <w:rPr>
      <w:color w:val="0000FF"/>
      <w:u w:val="single"/>
    </w:rPr>
  </w:style>
  <w:style w:type="table" w:styleId="TableGrid">
    <w:name w:val="Table Grid"/>
    <w:basedOn w:val="TableNormal"/>
    <w:uiPriority w:val="59"/>
    <w:rsid w:val="00065E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065EFE"/>
    <w:rPr>
      <w:rFonts w:ascii="Tahoma" w:hAnsi="Tahoma" w:cs="Tahoma"/>
      <w:sz w:val="16"/>
      <w:szCs w:val="16"/>
    </w:rPr>
  </w:style>
  <w:style w:type="paragraph" w:customStyle="1" w:styleId="TableParagraph">
    <w:name w:val="Table Paragraph"/>
    <w:basedOn w:val="Normal"/>
    <w:uiPriority w:val="1"/>
    <w:qFormat/>
    <w:rsid w:val="00065EFE"/>
    <w:pPr>
      <w:widowControl w:val="0"/>
      <w:autoSpaceDE w:val="0"/>
      <w:autoSpaceDN w:val="0"/>
      <w:spacing w:after="0" w:line="240" w:lineRule="auto"/>
    </w:pPr>
    <w:rPr>
      <w:rFonts w:ascii="Times New Roman" w:eastAsia="Times New Roman" w:hAnsi="Times New Roman" w:cs="Times New Roman"/>
      <w:lang w:val="en-US" w:eastAsia="en-US" w:bidi="en-US"/>
    </w:rPr>
  </w:style>
  <w:style w:type="character" w:customStyle="1" w:styleId="BodyTextChar">
    <w:name w:val="Body Text Char"/>
    <w:basedOn w:val="DefaultParagraphFont"/>
    <w:link w:val="BodyText"/>
    <w:uiPriority w:val="1"/>
    <w:rsid w:val="00065EFE"/>
    <w:rPr>
      <w:rFonts w:ascii="Times New Roman" w:eastAsia="Times New Roman" w:hAnsi="Times New Roman" w:cs="Times New Roman"/>
      <w:sz w:val="24"/>
      <w:szCs w:val="24"/>
      <w:lang w:val="en-US" w:eastAsia="en-US" w:bidi="en-US"/>
    </w:rPr>
  </w:style>
  <w:style w:type="character" w:customStyle="1" w:styleId="tgt">
    <w:name w:val="tgt"/>
    <w:basedOn w:val="DefaultParagraphFont"/>
    <w:rsid w:val="00065EFE"/>
  </w:style>
  <w:style w:type="character" w:customStyle="1" w:styleId="tgt1">
    <w:name w:val="tgt1"/>
    <w:basedOn w:val="DefaultParagraphFont"/>
    <w:rsid w:val="00065EFE"/>
  </w:style>
  <w:style w:type="character" w:customStyle="1" w:styleId="Heading1Char">
    <w:name w:val="Heading 1 Char"/>
    <w:basedOn w:val="DefaultParagraphFont"/>
    <w:link w:val="Heading1"/>
    <w:uiPriority w:val="99"/>
    <w:rsid w:val="00065EF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65E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065E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55BDA"/>
    <w:rPr>
      <w:rFonts w:asciiTheme="majorHAnsi" w:eastAsiaTheme="majorEastAsia" w:hAnsiTheme="majorHAnsi" w:cstheme="majorBidi"/>
      <w:b/>
      <w:bCs/>
      <w:i/>
      <w:iCs/>
      <w:color w:val="4F81BD" w:themeColor="accent1"/>
      <w:sz w:val="22"/>
      <w:szCs w:val="22"/>
      <w:lang w:val="en-MY"/>
    </w:rPr>
  </w:style>
  <w:style w:type="character" w:styleId="FollowedHyperlink">
    <w:name w:val="FollowedHyperlink"/>
    <w:basedOn w:val="DefaultParagraphFont"/>
    <w:uiPriority w:val="99"/>
    <w:semiHidden/>
    <w:unhideWhenUsed/>
    <w:rsid w:val="00CE2676"/>
    <w:rPr>
      <w:color w:val="800080" w:themeColor="followedHyperlink"/>
      <w:u w:val="single"/>
    </w:rPr>
  </w:style>
  <w:style w:type="paragraph" w:styleId="NormalWeb">
    <w:name w:val="Normal (Web)"/>
    <w:basedOn w:val="Normal"/>
    <w:uiPriority w:val="99"/>
    <w:unhideWhenUsed/>
    <w:rsid w:val="00376E3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405A"/>
    <w:pPr>
      <w:spacing w:after="0" w:line="240" w:lineRule="auto"/>
      <w:ind w:left="720"/>
      <w:contextualSpacing/>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0D4E2E"/>
    <w:pPr>
      <w:spacing w:after="120" w:line="480" w:lineRule="auto"/>
    </w:pPr>
  </w:style>
  <w:style w:type="character" w:customStyle="1" w:styleId="BodyText2Char">
    <w:name w:val="Body Text 2 Char"/>
    <w:basedOn w:val="DefaultParagraphFont"/>
    <w:link w:val="BodyText2"/>
    <w:uiPriority w:val="99"/>
    <w:semiHidden/>
    <w:rsid w:val="000D4E2E"/>
    <w:rPr>
      <w:rFonts w:asciiTheme="minorHAnsi" w:eastAsiaTheme="minorEastAsia" w:hAnsiTheme="minorHAnsi" w:cstheme="minorBidi"/>
      <w:sz w:val="22"/>
      <w:szCs w:val="22"/>
      <w:lang w:val="en-MY"/>
    </w:rPr>
  </w:style>
  <w:style w:type="paragraph" w:styleId="Header">
    <w:name w:val="header"/>
    <w:basedOn w:val="Normal"/>
    <w:link w:val="HeaderChar"/>
    <w:uiPriority w:val="99"/>
    <w:semiHidden/>
    <w:unhideWhenUsed/>
    <w:rsid w:val="00F14C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4C32"/>
    <w:rPr>
      <w:rFonts w:asciiTheme="minorHAnsi" w:eastAsiaTheme="minorEastAsia" w:hAnsiTheme="minorHAnsi" w:cstheme="minorBidi"/>
      <w:sz w:val="22"/>
      <w:szCs w:val="22"/>
      <w:lang w:val="en-MY"/>
    </w:rPr>
  </w:style>
  <w:style w:type="paragraph" w:styleId="Footer">
    <w:name w:val="footer"/>
    <w:basedOn w:val="Normal"/>
    <w:link w:val="FooterChar"/>
    <w:uiPriority w:val="99"/>
    <w:unhideWhenUsed/>
    <w:rsid w:val="00F14C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C32"/>
    <w:rPr>
      <w:rFonts w:asciiTheme="minorHAnsi" w:eastAsiaTheme="minorEastAsia" w:hAnsiTheme="minorHAnsi" w:cstheme="minorBidi"/>
      <w:sz w:val="22"/>
      <w:szCs w:val="22"/>
      <w:lang w:val="en-MY"/>
    </w:rPr>
  </w:style>
  <w:style w:type="paragraph" w:styleId="TOCHeading">
    <w:name w:val="TOC Heading"/>
    <w:basedOn w:val="Heading1"/>
    <w:next w:val="Normal"/>
    <w:uiPriority w:val="39"/>
    <w:semiHidden/>
    <w:unhideWhenUsed/>
    <w:qFormat/>
    <w:rsid w:val="00FE7B47"/>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FE7B47"/>
    <w:pPr>
      <w:spacing w:after="100"/>
    </w:pPr>
  </w:style>
  <w:style w:type="paragraph" w:styleId="TOC2">
    <w:name w:val="toc 2"/>
    <w:basedOn w:val="Normal"/>
    <w:next w:val="Normal"/>
    <w:autoRedefine/>
    <w:uiPriority w:val="39"/>
    <w:unhideWhenUsed/>
    <w:rsid w:val="00FE7B47"/>
    <w:pPr>
      <w:spacing w:after="100"/>
      <w:ind w:left="220"/>
    </w:pPr>
  </w:style>
  <w:style w:type="paragraph" w:styleId="TOC3">
    <w:name w:val="toc 3"/>
    <w:basedOn w:val="Normal"/>
    <w:next w:val="Normal"/>
    <w:autoRedefine/>
    <w:uiPriority w:val="39"/>
    <w:unhideWhenUsed/>
    <w:rsid w:val="00FE7B47"/>
    <w:pPr>
      <w:spacing w:after="100"/>
      <w:ind w:left="440"/>
    </w:pPr>
  </w:style>
</w:styles>
</file>

<file path=word/webSettings.xml><?xml version="1.0" encoding="utf-8"?>
<w:webSettings xmlns:r="http://schemas.openxmlformats.org/officeDocument/2006/relationships" xmlns:w="http://schemas.openxmlformats.org/wordprocessingml/2006/main">
  <w:divs>
    <w:div w:id="48654394">
      <w:bodyDiv w:val="1"/>
      <w:marLeft w:val="0"/>
      <w:marRight w:val="0"/>
      <w:marTop w:val="0"/>
      <w:marBottom w:val="0"/>
      <w:divBdr>
        <w:top w:val="none" w:sz="0" w:space="0" w:color="auto"/>
        <w:left w:val="none" w:sz="0" w:space="0" w:color="auto"/>
        <w:bottom w:val="none" w:sz="0" w:space="0" w:color="auto"/>
        <w:right w:val="none" w:sz="0" w:space="0" w:color="auto"/>
      </w:divBdr>
    </w:div>
    <w:div w:id="150803625">
      <w:bodyDiv w:val="1"/>
      <w:marLeft w:val="0"/>
      <w:marRight w:val="0"/>
      <w:marTop w:val="0"/>
      <w:marBottom w:val="0"/>
      <w:divBdr>
        <w:top w:val="none" w:sz="0" w:space="0" w:color="auto"/>
        <w:left w:val="none" w:sz="0" w:space="0" w:color="auto"/>
        <w:bottom w:val="none" w:sz="0" w:space="0" w:color="auto"/>
        <w:right w:val="none" w:sz="0" w:space="0" w:color="auto"/>
      </w:divBdr>
      <w:divsChild>
        <w:div w:id="851652284">
          <w:marLeft w:val="432"/>
          <w:marRight w:val="0"/>
          <w:marTop w:val="96"/>
          <w:marBottom w:val="0"/>
          <w:divBdr>
            <w:top w:val="none" w:sz="0" w:space="0" w:color="auto"/>
            <w:left w:val="none" w:sz="0" w:space="0" w:color="auto"/>
            <w:bottom w:val="none" w:sz="0" w:space="0" w:color="auto"/>
            <w:right w:val="none" w:sz="0" w:space="0" w:color="auto"/>
          </w:divBdr>
        </w:div>
        <w:div w:id="1831090832">
          <w:marLeft w:val="432"/>
          <w:marRight w:val="0"/>
          <w:marTop w:val="96"/>
          <w:marBottom w:val="0"/>
          <w:divBdr>
            <w:top w:val="none" w:sz="0" w:space="0" w:color="auto"/>
            <w:left w:val="none" w:sz="0" w:space="0" w:color="auto"/>
            <w:bottom w:val="none" w:sz="0" w:space="0" w:color="auto"/>
            <w:right w:val="none" w:sz="0" w:space="0" w:color="auto"/>
          </w:divBdr>
        </w:div>
        <w:div w:id="944196289">
          <w:marLeft w:val="432"/>
          <w:marRight w:val="0"/>
          <w:marTop w:val="96"/>
          <w:marBottom w:val="0"/>
          <w:divBdr>
            <w:top w:val="none" w:sz="0" w:space="0" w:color="auto"/>
            <w:left w:val="none" w:sz="0" w:space="0" w:color="auto"/>
            <w:bottom w:val="none" w:sz="0" w:space="0" w:color="auto"/>
            <w:right w:val="none" w:sz="0" w:space="0" w:color="auto"/>
          </w:divBdr>
        </w:div>
        <w:div w:id="1727297154">
          <w:marLeft w:val="432"/>
          <w:marRight w:val="0"/>
          <w:marTop w:val="96"/>
          <w:marBottom w:val="0"/>
          <w:divBdr>
            <w:top w:val="none" w:sz="0" w:space="0" w:color="auto"/>
            <w:left w:val="none" w:sz="0" w:space="0" w:color="auto"/>
            <w:bottom w:val="none" w:sz="0" w:space="0" w:color="auto"/>
            <w:right w:val="none" w:sz="0" w:space="0" w:color="auto"/>
          </w:divBdr>
        </w:div>
      </w:divsChild>
    </w:div>
    <w:div w:id="242187220">
      <w:bodyDiv w:val="1"/>
      <w:marLeft w:val="0"/>
      <w:marRight w:val="0"/>
      <w:marTop w:val="0"/>
      <w:marBottom w:val="0"/>
      <w:divBdr>
        <w:top w:val="none" w:sz="0" w:space="0" w:color="auto"/>
        <w:left w:val="none" w:sz="0" w:space="0" w:color="auto"/>
        <w:bottom w:val="none" w:sz="0" w:space="0" w:color="auto"/>
        <w:right w:val="none" w:sz="0" w:space="0" w:color="auto"/>
      </w:divBdr>
      <w:divsChild>
        <w:div w:id="599333079">
          <w:marLeft w:val="432"/>
          <w:marRight w:val="0"/>
          <w:marTop w:val="91"/>
          <w:marBottom w:val="0"/>
          <w:divBdr>
            <w:top w:val="none" w:sz="0" w:space="0" w:color="auto"/>
            <w:left w:val="none" w:sz="0" w:space="0" w:color="auto"/>
            <w:bottom w:val="none" w:sz="0" w:space="0" w:color="auto"/>
            <w:right w:val="none" w:sz="0" w:space="0" w:color="auto"/>
          </w:divBdr>
        </w:div>
      </w:divsChild>
    </w:div>
    <w:div w:id="274598707">
      <w:bodyDiv w:val="1"/>
      <w:marLeft w:val="0"/>
      <w:marRight w:val="0"/>
      <w:marTop w:val="0"/>
      <w:marBottom w:val="0"/>
      <w:divBdr>
        <w:top w:val="none" w:sz="0" w:space="0" w:color="auto"/>
        <w:left w:val="none" w:sz="0" w:space="0" w:color="auto"/>
        <w:bottom w:val="none" w:sz="0" w:space="0" w:color="auto"/>
        <w:right w:val="none" w:sz="0" w:space="0" w:color="auto"/>
      </w:divBdr>
    </w:div>
    <w:div w:id="290861935">
      <w:bodyDiv w:val="1"/>
      <w:marLeft w:val="0"/>
      <w:marRight w:val="0"/>
      <w:marTop w:val="0"/>
      <w:marBottom w:val="0"/>
      <w:divBdr>
        <w:top w:val="none" w:sz="0" w:space="0" w:color="auto"/>
        <w:left w:val="none" w:sz="0" w:space="0" w:color="auto"/>
        <w:bottom w:val="none" w:sz="0" w:space="0" w:color="auto"/>
        <w:right w:val="none" w:sz="0" w:space="0" w:color="auto"/>
      </w:divBdr>
      <w:divsChild>
        <w:div w:id="1653169608">
          <w:marLeft w:val="432"/>
          <w:marRight w:val="0"/>
          <w:marTop w:val="120"/>
          <w:marBottom w:val="0"/>
          <w:divBdr>
            <w:top w:val="none" w:sz="0" w:space="0" w:color="auto"/>
            <w:left w:val="none" w:sz="0" w:space="0" w:color="auto"/>
            <w:bottom w:val="none" w:sz="0" w:space="0" w:color="auto"/>
            <w:right w:val="none" w:sz="0" w:space="0" w:color="auto"/>
          </w:divBdr>
        </w:div>
        <w:div w:id="1601447966">
          <w:marLeft w:val="432"/>
          <w:marRight w:val="0"/>
          <w:marTop w:val="120"/>
          <w:marBottom w:val="0"/>
          <w:divBdr>
            <w:top w:val="none" w:sz="0" w:space="0" w:color="auto"/>
            <w:left w:val="none" w:sz="0" w:space="0" w:color="auto"/>
            <w:bottom w:val="none" w:sz="0" w:space="0" w:color="auto"/>
            <w:right w:val="none" w:sz="0" w:space="0" w:color="auto"/>
          </w:divBdr>
        </w:div>
      </w:divsChild>
    </w:div>
    <w:div w:id="302152677">
      <w:bodyDiv w:val="1"/>
      <w:marLeft w:val="0"/>
      <w:marRight w:val="0"/>
      <w:marTop w:val="0"/>
      <w:marBottom w:val="0"/>
      <w:divBdr>
        <w:top w:val="none" w:sz="0" w:space="0" w:color="auto"/>
        <w:left w:val="none" w:sz="0" w:space="0" w:color="auto"/>
        <w:bottom w:val="none" w:sz="0" w:space="0" w:color="auto"/>
        <w:right w:val="none" w:sz="0" w:space="0" w:color="auto"/>
      </w:divBdr>
    </w:div>
    <w:div w:id="338584240">
      <w:bodyDiv w:val="1"/>
      <w:marLeft w:val="0"/>
      <w:marRight w:val="0"/>
      <w:marTop w:val="0"/>
      <w:marBottom w:val="0"/>
      <w:divBdr>
        <w:top w:val="none" w:sz="0" w:space="0" w:color="auto"/>
        <w:left w:val="none" w:sz="0" w:space="0" w:color="auto"/>
        <w:bottom w:val="none" w:sz="0" w:space="0" w:color="auto"/>
        <w:right w:val="none" w:sz="0" w:space="0" w:color="auto"/>
      </w:divBdr>
    </w:div>
    <w:div w:id="372119090">
      <w:bodyDiv w:val="1"/>
      <w:marLeft w:val="0"/>
      <w:marRight w:val="0"/>
      <w:marTop w:val="0"/>
      <w:marBottom w:val="0"/>
      <w:divBdr>
        <w:top w:val="none" w:sz="0" w:space="0" w:color="auto"/>
        <w:left w:val="none" w:sz="0" w:space="0" w:color="auto"/>
        <w:bottom w:val="none" w:sz="0" w:space="0" w:color="auto"/>
        <w:right w:val="none" w:sz="0" w:space="0" w:color="auto"/>
      </w:divBdr>
    </w:div>
    <w:div w:id="414397590">
      <w:bodyDiv w:val="1"/>
      <w:marLeft w:val="0"/>
      <w:marRight w:val="0"/>
      <w:marTop w:val="0"/>
      <w:marBottom w:val="0"/>
      <w:divBdr>
        <w:top w:val="none" w:sz="0" w:space="0" w:color="auto"/>
        <w:left w:val="none" w:sz="0" w:space="0" w:color="auto"/>
        <w:bottom w:val="none" w:sz="0" w:space="0" w:color="auto"/>
        <w:right w:val="none" w:sz="0" w:space="0" w:color="auto"/>
      </w:divBdr>
    </w:div>
    <w:div w:id="472720812">
      <w:bodyDiv w:val="1"/>
      <w:marLeft w:val="0"/>
      <w:marRight w:val="0"/>
      <w:marTop w:val="0"/>
      <w:marBottom w:val="0"/>
      <w:divBdr>
        <w:top w:val="none" w:sz="0" w:space="0" w:color="auto"/>
        <w:left w:val="none" w:sz="0" w:space="0" w:color="auto"/>
        <w:bottom w:val="none" w:sz="0" w:space="0" w:color="auto"/>
        <w:right w:val="none" w:sz="0" w:space="0" w:color="auto"/>
      </w:divBdr>
    </w:div>
    <w:div w:id="481579087">
      <w:bodyDiv w:val="1"/>
      <w:marLeft w:val="0"/>
      <w:marRight w:val="0"/>
      <w:marTop w:val="0"/>
      <w:marBottom w:val="0"/>
      <w:divBdr>
        <w:top w:val="none" w:sz="0" w:space="0" w:color="auto"/>
        <w:left w:val="none" w:sz="0" w:space="0" w:color="auto"/>
        <w:bottom w:val="none" w:sz="0" w:space="0" w:color="auto"/>
        <w:right w:val="none" w:sz="0" w:space="0" w:color="auto"/>
      </w:divBdr>
      <w:divsChild>
        <w:div w:id="2029258532">
          <w:marLeft w:val="446"/>
          <w:marRight w:val="0"/>
          <w:marTop w:val="0"/>
          <w:marBottom w:val="0"/>
          <w:divBdr>
            <w:top w:val="none" w:sz="0" w:space="0" w:color="auto"/>
            <w:left w:val="none" w:sz="0" w:space="0" w:color="auto"/>
            <w:bottom w:val="none" w:sz="0" w:space="0" w:color="auto"/>
            <w:right w:val="none" w:sz="0" w:space="0" w:color="auto"/>
          </w:divBdr>
        </w:div>
        <w:div w:id="1842157942">
          <w:marLeft w:val="446"/>
          <w:marRight w:val="0"/>
          <w:marTop w:val="0"/>
          <w:marBottom w:val="0"/>
          <w:divBdr>
            <w:top w:val="none" w:sz="0" w:space="0" w:color="auto"/>
            <w:left w:val="none" w:sz="0" w:space="0" w:color="auto"/>
            <w:bottom w:val="none" w:sz="0" w:space="0" w:color="auto"/>
            <w:right w:val="none" w:sz="0" w:space="0" w:color="auto"/>
          </w:divBdr>
        </w:div>
        <w:div w:id="1504856013">
          <w:marLeft w:val="446"/>
          <w:marRight w:val="0"/>
          <w:marTop w:val="0"/>
          <w:marBottom w:val="0"/>
          <w:divBdr>
            <w:top w:val="none" w:sz="0" w:space="0" w:color="auto"/>
            <w:left w:val="none" w:sz="0" w:space="0" w:color="auto"/>
            <w:bottom w:val="none" w:sz="0" w:space="0" w:color="auto"/>
            <w:right w:val="none" w:sz="0" w:space="0" w:color="auto"/>
          </w:divBdr>
        </w:div>
        <w:div w:id="724527405">
          <w:marLeft w:val="446"/>
          <w:marRight w:val="0"/>
          <w:marTop w:val="0"/>
          <w:marBottom w:val="0"/>
          <w:divBdr>
            <w:top w:val="none" w:sz="0" w:space="0" w:color="auto"/>
            <w:left w:val="none" w:sz="0" w:space="0" w:color="auto"/>
            <w:bottom w:val="none" w:sz="0" w:space="0" w:color="auto"/>
            <w:right w:val="none" w:sz="0" w:space="0" w:color="auto"/>
          </w:divBdr>
        </w:div>
      </w:divsChild>
    </w:div>
    <w:div w:id="498276772">
      <w:bodyDiv w:val="1"/>
      <w:marLeft w:val="0"/>
      <w:marRight w:val="0"/>
      <w:marTop w:val="0"/>
      <w:marBottom w:val="0"/>
      <w:divBdr>
        <w:top w:val="none" w:sz="0" w:space="0" w:color="auto"/>
        <w:left w:val="none" w:sz="0" w:space="0" w:color="auto"/>
        <w:bottom w:val="none" w:sz="0" w:space="0" w:color="auto"/>
        <w:right w:val="none" w:sz="0" w:space="0" w:color="auto"/>
      </w:divBdr>
    </w:div>
    <w:div w:id="678043524">
      <w:bodyDiv w:val="1"/>
      <w:marLeft w:val="0"/>
      <w:marRight w:val="0"/>
      <w:marTop w:val="0"/>
      <w:marBottom w:val="0"/>
      <w:divBdr>
        <w:top w:val="none" w:sz="0" w:space="0" w:color="auto"/>
        <w:left w:val="none" w:sz="0" w:space="0" w:color="auto"/>
        <w:bottom w:val="none" w:sz="0" w:space="0" w:color="auto"/>
        <w:right w:val="none" w:sz="0" w:space="0" w:color="auto"/>
      </w:divBdr>
    </w:div>
    <w:div w:id="767584958">
      <w:bodyDiv w:val="1"/>
      <w:marLeft w:val="0"/>
      <w:marRight w:val="0"/>
      <w:marTop w:val="0"/>
      <w:marBottom w:val="0"/>
      <w:divBdr>
        <w:top w:val="none" w:sz="0" w:space="0" w:color="auto"/>
        <w:left w:val="none" w:sz="0" w:space="0" w:color="auto"/>
        <w:bottom w:val="none" w:sz="0" w:space="0" w:color="auto"/>
        <w:right w:val="none" w:sz="0" w:space="0" w:color="auto"/>
      </w:divBdr>
      <w:divsChild>
        <w:div w:id="264970265">
          <w:marLeft w:val="0"/>
          <w:marRight w:val="0"/>
          <w:marTop w:val="0"/>
          <w:marBottom w:val="0"/>
          <w:divBdr>
            <w:top w:val="none" w:sz="0" w:space="0" w:color="auto"/>
            <w:left w:val="none" w:sz="0" w:space="0" w:color="auto"/>
            <w:bottom w:val="none" w:sz="0" w:space="0" w:color="auto"/>
            <w:right w:val="none" w:sz="0" w:space="0" w:color="auto"/>
          </w:divBdr>
          <w:divsChild>
            <w:div w:id="1936212103">
              <w:marLeft w:val="0"/>
              <w:marRight w:val="0"/>
              <w:marTop w:val="0"/>
              <w:marBottom w:val="0"/>
              <w:divBdr>
                <w:top w:val="none" w:sz="0" w:space="0" w:color="auto"/>
                <w:left w:val="none" w:sz="0" w:space="0" w:color="auto"/>
                <w:bottom w:val="none" w:sz="0" w:space="0" w:color="auto"/>
                <w:right w:val="none" w:sz="0" w:space="0" w:color="auto"/>
              </w:divBdr>
              <w:divsChild>
                <w:div w:id="144131330">
                  <w:marLeft w:val="0"/>
                  <w:marRight w:val="0"/>
                  <w:marTop w:val="0"/>
                  <w:marBottom w:val="0"/>
                  <w:divBdr>
                    <w:top w:val="none" w:sz="0" w:space="0" w:color="auto"/>
                    <w:left w:val="none" w:sz="0" w:space="0" w:color="auto"/>
                    <w:bottom w:val="none" w:sz="0" w:space="0" w:color="auto"/>
                    <w:right w:val="none" w:sz="0" w:space="0" w:color="auto"/>
                  </w:divBdr>
                  <w:divsChild>
                    <w:div w:id="177813051">
                      <w:marLeft w:val="0"/>
                      <w:marRight w:val="0"/>
                      <w:marTop w:val="0"/>
                      <w:marBottom w:val="0"/>
                      <w:divBdr>
                        <w:top w:val="none" w:sz="0" w:space="0" w:color="auto"/>
                        <w:left w:val="none" w:sz="0" w:space="0" w:color="auto"/>
                        <w:bottom w:val="none" w:sz="0" w:space="0" w:color="auto"/>
                        <w:right w:val="none" w:sz="0" w:space="0" w:color="auto"/>
                      </w:divBdr>
                      <w:divsChild>
                        <w:div w:id="2111269106">
                          <w:marLeft w:val="0"/>
                          <w:marRight w:val="0"/>
                          <w:marTop w:val="0"/>
                          <w:marBottom w:val="0"/>
                          <w:divBdr>
                            <w:top w:val="none" w:sz="0" w:space="0" w:color="auto"/>
                            <w:left w:val="none" w:sz="0" w:space="0" w:color="auto"/>
                            <w:bottom w:val="none" w:sz="0" w:space="0" w:color="auto"/>
                            <w:right w:val="none" w:sz="0" w:space="0" w:color="auto"/>
                          </w:divBdr>
                          <w:divsChild>
                            <w:div w:id="382140979">
                              <w:marLeft w:val="0"/>
                              <w:marRight w:val="0"/>
                              <w:marTop w:val="0"/>
                              <w:marBottom w:val="0"/>
                              <w:divBdr>
                                <w:top w:val="none" w:sz="0" w:space="0" w:color="auto"/>
                                <w:left w:val="none" w:sz="0" w:space="0" w:color="auto"/>
                                <w:bottom w:val="none" w:sz="0" w:space="0" w:color="auto"/>
                                <w:right w:val="none" w:sz="0" w:space="0" w:color="auto"/>
                              </w:divBdr>
                            </w:div>
                            <w:div w:id="1407875521">
                              <w:marLeft w:val="0"/>
                              <w:marRight w:val="0"/>
                              <w:marTop w:val="0"/>
                              <w:marBottom w:val="0"/>
                              <w:divBdr>
                                <w:top w:val="none" w:sz="0" w:space="0" w:color="auto"/>
                                <w:left w:val="none" w:sz="0" w:space="0" w:color="auto"/>
                                <w:bottom w:val="none" w:sz="0" w:space="0" w:color="auto"/>
                                <w:right w:val="none" w:sz="0" w:space="0" w:color="auto"/>
                              </w:divBdr>
                            </w:div>
                          </w:divsChild>
                        </w:div>
                        <w:div w:id="1683046041">
                          <w:marLeft w:val="0"/>
                          <w:marRight w:val="0"/>
                          <w:marTop w:val="0"/>
                          <w:marBottom w:val="0"/>
                          <w:divBdr>
                            <w:top w:val="none" w:sz="0" w:space="0" w:color="auto"/>
                            <w:left w:val="none" w:sz="0" w:space="0" w:color="auto"/>
                            <w:bottom w:val="none" w:sz="0" w:space="0" w:color="auto"/>
                            <w:right w:val="none" w:sz="0" w:space="0" w:color="auto"/>
                          </w:divBdr>
                          <w:divsChild>
                            <w:div w:id="606157027">
                              <w:marLeft w:val="0"/>
                              <w:marRight w:val="250"/>
                              <w:marTop w:val="150"/>
                              <w:marBottom w:val="0"/>
                              <w:divBdr>
                                <w:top w:val="none" w:sz="0" w:space="0" w:color="auto"/>
                                <w:left w:val="none" w:sz="0" w:space="0" w:color="auto"/>
                                <w:bottom w:val="none" w:sz="0" w:space="0" w:color="auto"/>
                                <w:right w:val="none" w:sz="0" w:space="0" w:color="auto"/>
                              </w:divBdr>
                              <w:divsChild>
                                <w:div w:id="10694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432102">
          <w:marLeft w:val="0"/>
          <w:marRight w:val="0"/>
          <w:marTop w:val="0"/>
          <w:marBottom w:val="0"/>
          <w:divBdr>
            <w:top w:val="none" w:sz="0" w:space="0" w:color="auto"/>
            <w:left w:val="none" w:sz="0" w:space="0" w:color="auto"/>
            <w:bottom w:val="none" w:sz="0" w:space="0" w:color="auto"/>
            <w:right w:val="none" w:sz="0" w:space="0" w:color="auto"/>
          </w:divBdr>
          <w:divsChild>
            <w:div w:id="1865483523">
              <w:marLeft w:val="0"/>
              <w:marRight w:val="0"/>
              <w:marTop w:val="0"/>
              <w:marBottom w:val="0"/>
              <w:divBdr>
                <w:top w:val="none" w:sz="0" w:space="0" w:color="auto"/>
                <w:left w:val="none" w:sz="0" w:space="0" w:color="auto"/>
                <w:bottom w:val="none" w:sz="0" w:space="0" w:color="auto"/>
                <w:right w:val="none" w:sz="0" w:space="0" w:color="auto"/>
              </w:divBdr>
              <w:divsChild>
                <w:div w:id="875124391">
                  <w:marLeft w:val="0"/>
                  <w:marRight w:val="0"/>
                  <w:marTop w:val="0"/>
                  <w:marBottom w:val="0"/>
                  <w:divBdr>
                    <w:top w:val="none" w:sz="0" w:space="0" w:color="auto"/>
                    <w:left w:val="none" w:sz="0" w:space="0" w:color="auto"/>
                    <w:bottom w:val="none" w:sz="0" w:space="0" w:color="auto"/>
                    <w:right w:val="none" w:sz="0" w:space="0" w:color="auto"/>
                  </w:divBdr>
                  <w:divsChild>
                    <w:div w:id="1227185333">
                      <w:marLeft w:val="0"/>
                      <w:marRight w:val="0"/>
                      <w:marTop w:val="0"/>
                      <w:marBottom w:val="0"/>
                      <w:divBdr>
                        <w:top w:val="none" w:sz="0" w:space="0" w:color="auto"/>
                        <w:left w:val="none" w:sz="0" w:space="0" w:color="auto"/>
                        <w:bottom w:val="none" w:sz="0" w:space="0" w:color="auto"/>
                        <w:right w:val="none" w:sz="0" w:space="0" w:color="auto"/>
                      </w:divBdr>
                      <w:divsChild>
                        <w:div w:id="19976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768054">
      <w:bodyDiv w:val="1"/>
      <w:marLeft w:val="0"/>
      <w:marRight w:val="0"/>
      <w:marTop w:val="0"/>
      <w:marBottom w:val="0"/>
      <w:divBdr>
        <w:top w:val="none" w:sz="0" w:space="0" w:color="auto"/>
        <w:left w:val="none" w:sz="0" w:space="0" w:color="auto"/>
        <w:bottom w:val="none" w:sz="0" w:space="0" w:color="auto"/>
        <w:right w:val="none" w:sz="0" w:space="0" w:color="auto"/>
      </w:divBdr>
      <w:divsChild>
        <w:div w:id="1908221084">
          <w:marLeft w:val="446"/>
          <w:marRight w:val="0"/>
          <w:marTop w:val="0"/>
          <w:marBottom w:val="0"/>
          <w:divBdr>
            <w:top w:val="none" w:sz="0" w:space="0" w:color="auto"/>
            <w:left w:val="none" w:sz="0" w:space="0" w:color="auto"/>
            <w:bottom w:val="none" w:sz="0" w:space="0" w:color="auto"/>
            <w:right w:val="none" w:sz="0" w:space="0" w:color="auto"/>
          </w:divBdr>
        </w:div>
        <w:div w:id="345595790">
          <w:marLeft w:val="446"/>
          <w:marRight w:val="0"/>
          <w:marTop w:val="0"/>
          <w:marBottom w:val="0"/>
          <w:divBdr>
            <w:top w:val="none" w:sz="0" w:space="0" w:color="auto"/>
            <w:left w:val="none" w:sz="0" w:space="0" w:color="auto"/>
            <w:bottom w:val="none" w:sz="0" w:space="0" w:color="auto"/>
            <w:right w:val="none" w:sz="0" w:space="0" w:color="auto"/>
          </w:divBdr>
        </w:div>
        <w:div w:id="20666889">
          <w:marLeft w:val="446"/>
          <w:marRight w:val="0"/>
          <w:marTop w:val="0"/>
          <w:marBottom w:val="0"/>
          <w:divBdr>
            <w:top w:val="none" w:sz="0" w:space="0" w:color="auto"/>
            <w:left w:val="none" w:sz="0" w:space="0" w:color="auto"/>
            <w:bottom w:val="none" w:sz="0" w:space="0" w:color="auto"/>
            <w:right w:val="none" w:sz="0" w:space="0" w:color="auto"/>
          </w:divBdr>
        </w:div>
        <w:div w:id="937105644">
          <w:marLeft w:val="446"/>
          <w:marRight w:val="0"/>
          <w:marTop w:val="0"/>
          <w:marBottom w:val="0"/>
          <w:divBdr>
            <w:top w:val="none" w:sz="0" w:space="0" w:color="auto"/>
            <w:left w:val="none" w:sz="0" w:space="0" w:color="auto"/>
            <w:bottom w:val="none" w:sz="0" w:space="0" w:color="auto"/>
            <w:right w:val="none" w:sz="0" w:space="0" w:color="auto"/>
          </w:divBdr>
        </w:div>
      </w:divsChild>
    </w:div>
    <w:div w:id="937981264">
      <w:bodyDiv w:val="1"/>
      <w:marLeft w:val="0"/>
      <w:marRight w:val="0"/>
      <w:marTop w:val="0"/>
      <w:marBottom w:val="0"/>
      <w:divBdr>
        <w:top w:val="none" w:sz="0" w:space="0" w:color="auto"/>
        <w:left w:val="none" w:sz="0" w:space="0" w:color="auto"/>
        <w:bottom w:val="none" w:sz="0" w:space="0" w:color="auto"/>
        <w:right w:val="none" w:sz="0" w:space="0" w:color="auto"/>
      </w:divBdr>
    </w:div>
    <w:div w:id="1001354589">
      <w:bodyDiv w:val="1"/>
      <w:marLeft w:val="0"/>
      <w:marRight w:val="0"/>
      <w:marTop w:val="0"/>
      <w:marBottom w:val="0"/>
      <w:divBdr>
        <w:top w:val="none" w:sz="0" w:space="0" w:color="auto"/>
        <w:left w:val="none" w:sz="0" w:space="0" w:color="auto"/>
        <w:bottom w:val="none" w:sz="0" w:space="0" w:color="auto"/>
        <w:right w:val="none" w:sz="0" w:space="0" w:color="auto"/>
      </w:divBdr>
    </w:div>
    <w:div w:id="1081441207">
      <w:bodyDiv w:val="1"/>
      <w:marLeft w:val="0"/>
      <w:marRight w:val="0"/>
      <w:marTop w:val="0"/>
      <w:marBottom w:val="0"/>
      <w:divBdr>
        <w:top w:val="none" w:sz="0" w:space="0" w:color="auto"/>
        <w:left w:val="none" w:sz="0" w:space="0" w:color="auto"/>
        <w:bottom w:val="none" w:sz="0" w:space="0" w:color="auto"/>
        <w:right w:val="none" w:sz="0" w:space="0" w:color="auto"/>
      </w:divBdr>
    </w:div>
    <w:div w:id="1118766317">
      <w:bodyDiv w:val="1"/>
      <w:marLeft w:val="0"/>
      <w:marRight w:val="0"/>
      <w:marTop w:val="0"/>
      <w:marBottom w:val="0"/>
      <w:divBdr>
        <w:top w:val="none" w:sz="0" w:space="0" w:color="auto"/>
        <w:left w:val="none" w:sz="0" w:space="0" w:color="auto"/>
        <w:bottom w:val="none" w:sz="0" w:space="0" w:color="auto"/>
        <w:right w:val="none" w:sz="0" w:space="0" w:color="auto"/>
      </w:divBdr>
    </w:div>
    <w:div w:id="1124494755">
      <w:bodyDiv w:val="1"/>
      <w:marLeft w:val="0"/>
      <w:marRight w:val="0"/>
      <w:marTop w:val="0"/>
      <w:marBottom w:val="0"/>
      <w:divBdr>
        <w:top w:val="none" w:sz="0" w:space="0" w:color="auto"/>
        <w:left w:val="none" w:sz="0" w:space="0" w:color="auto"/>
        <w:bottom w:val="none" w:sz="0" w:space="0" w:color="auto"/>
        <w:right w:val="none" w:sz="0" w:space="0" w:color="auto"/>
      </w:divBdr>
      <w:divsChild>
        <w:div w:id="1632518263">
          <w:marLeft w:val="432"/>
          <w:marRight w:val="0"/>
          <w:marTop w:val="130"/>
          <w:marBottom w:val="0"/>
          <w:divBdr>
            <w:top w:val="none" w:sz="0" w:space="0" w:color="auto"/>
            <w:left w:val="none" w:sz="0" w:space="0" w:color="auto"/>
            <w:bottom w:val="none" w:sz="0" w:space="0" w:color="auto"/>
            <w:right w:val="none" w:sz="0" w:space="0" w:color="auto"/>
          </w:divBdr>
        </w:div>
        <w:div w:id="686058705">
          <w:marLeft w:val="432"/>
          <w:marRight w:val="0"/>
          <w:marTop w:val="130"/>
          <w:marBottom w:val="0"/>
          <w:divBdr>
            <w:top w:val="none" w:sz="0" w:space="0" w:color="auto"/>
            <w:left w:val="none" w:sz="0" w:space="0" w:color="auto"/>
            <w:bottom w:val="none" w:sz="0" w:space="0" w:color="auto"/>
            <w:right w:val="none" w:sz="0" w:space="0" w:color="auto"/>
          </w:divBdr>
        </w:div>
      </w:divsChild>
    </w:div>
    <w:div w:id="1170484209">
      <w:bodyDiv w:val="1"/>
      <w:marLeft w:val="0"/>
      <w:marRight w:val="0"/>
      <w:marTop w:val="0"/>
      <w:marBottom w:val="0"/>
      <w:divBdr>
        <w:top w:val="none" w:sz="0" w:space="0" w:color="auto"/>
        <w:left w:val="none" w:sz="0" w:space="0" w:color="auto"/>
        <w:bottom w:val="none" w:sz="0" w:space="0" w:color="auto"/>
        <w:right w:val="none" w:sz="0" w:space="0" w:color="auto"/>
      </w:divBdr>
      <w:divsChild>
        <w:div w:id="1878471320">
          <w:marLeft w:val="432"/>
          <w:marRight w:val="0"/>
          <w:marTop w:val="130"/>
          <w:marBottom w:val="0"/>
          <w:divBdr>
            <w:top w:val="none" w:sz="0" w:space="0" w:color="auto"/>
            <w:left w:val="none" w:sz="0" w:space="0" w:color="auto"/>
            <w:bottom w:val="none" w:sz="0" w:space="0" w:color="auto"/>
            <w:right w:val="none" w:sz="0" w:space="0" w:color="auto"/>
          </w:divBdr>
        </w:div>
        <w:div w:id="1967083532">
          <w:marLeft w:val="432"/>
          <w:marRight w:val="0"/>
          <w:marTop w:val="130"/>
          <w:marBottom w:val="0"/>
          <w:divBdr>
            <w:top w:val="none" w:sz="0" w:space="0" w:color="auto"/>
            <w:left w:val="none" w:sz="0" w:space="0" w:color="auto"/>
            <w:bottom w:val="none" w:sz="0" w:space="0" w:color="auto"/>
            <w:right w:val="none" w:sz="0" w:space="0" w:color="auto"/>
          </w:divBdr>
        </w:div>
        <w:div w:id="723021997">
          <w:marLeft w:val="432"/>
          <w:marRight w:val="0"/>
          <w:marTop w:val="130"/>
          <w:marBottom w:val="0"/>
          <w:divBdr>
            <w:top w:val="none" w:sz="0" w:space="0" w:color="auto"/>
            <w:left w:val="none" w:sz="0" w:space="0" w:color="auto"/>
            <w:bottom w:val="none" w:sz="0" w:space="0" w:color="auto"/>
            <w:right w:val="none" w:sz="0" w:space="0" w:color="auto"/>
          </w:divBdr>
        </w:div>
        <w:div w:id="278991449">
          <w:marLeft w:val="432"/>
          <w:marRight w:val="0"/>
          <w:marTop w:val="130"/>
          <w:marBottom w:val="0"/>
          <w:divBdr>
            <w:top w:val="none" w:sz="0" w:space="0" w:color="auto"/>
            <w:left w:val="none" w:sz="0" w:space="0" w:color="auto"/>
            <w:bottom w:val="none" w:sz="0" w:space="0" w:color="auto"/>
            <w:right w:val="none" w:sz="0" w:space="0" w:color="auto"/>
          </w:divBdr>
        </w:div>
        <w:div w:id="12389842">
          <w:marLeft w:val="432"/>
          <w:marRight w:val="0"/>
          <w:marTop w:val="130"/>
          <w:marBottom w:val="0"/>
          <w:divBdr>
            <w:top w:val="none" w:sz="0" w:space="0" w:color="auto"/>
            <w:left w:val="none" w:sz="0" w:space="0" w:color="auto"/>
            <w:bottom w:val="none" w:sz="0" w:space="0" w:color="auto"/>
            <w:right w:val="none" w:sz="0" w:space="0" w:color="auto"/>
          </w:divBdr>
        </w:div>
      </w:divsChild>
    </w:div>
    <w:div w:id="1289360271">
      <w:bodyDiv w:val="1"/>
      <w:marLeft w:val="0"/>
      <w:marRight w:val="0"/>
      <w:marTop w:val="0"/>
      <w:marBottom w:val="0"/>
      <w:divBdr>
        <w:top w:val="none" w:sz="0" w:space="0" w:color="auto"/>
        <w:left w:val="none" w:sz="0" w:space="0" w:color="auto"/>
        <w:bottom w:val="none" w:sz="0" w:space="0" w:color="auto"/>
        <w:right w:val="none" w:sz="0" w:space="0" w:color="auto"/>
      </w:divBdr>
      <w:divsChild>
        <w:div w:id="1340153341">
          <w:marLeft w:val="432"/>
          <w:marRight w:val="0"/>
          <w:marTop w:val="91"/>
          <w:marBottom w:val="0"/>
          <w:divBdr>
            <w:top w:val="none" w:sz="0" w:space="0" w:color="auto"/>
            <w:left w:val="none" w:sz="0" w:space="0" w:color="auto"/>
            <w:bottom w:val="none" w:sz="0" w:space="0" w:color="auto"/>
            <w:right w:val="none" w:sz="0" w:space="0" w:color="auto"/>
          </w:divBdr>
        </w:div>
        <w:div w:id="267275021">
          <w:marLeft w:val="432"/>
          <w:marRight w:val="0"/>
          <w:marTop w:val="91"/>
          <w:marBottom w:val="0"/>
          <w:divBdr>
            <w:top w:val="none" w:sz="0" w:space="0" w:color="auto"/>
            <w:left w:val="none" w:sz="0" w:space="0" w:color="auto"/>
            <w:bottom w:val="none" w:sz="0" w:space="0" w:color="auto"/>
            <w:right w:val="none" w:sz="0" w:space="0" w:color="auto"/>
          </w:divBdr>
        </w:div>
      </w:divsChild>
    </w:div>
    <w:div w:id="1294022418">
      <w:bodyDiv w:val="1"/>
      <w:marLeft w:val="0"/>
      <w:marRight w:val="0"/>
      <w:marTop w:val="0"/>
      <w:marBottom w:val="0"/>
      <w:divBdr>
        <w:top w:val="none" w:sz="0" w:space="0" w:color="auto"/>
        <w:left w:val="none" w:sz="0" w:space="0" w:color="auto"/>
        <w:bottom w:val="none" w:sz="0" w:space="0" w:color="auto"/>
        <w:right w:val="none" w:sz="0" w:space="0" w:color="auto"/>
      </w:divBdr>
    </w:div>
    <w:div w:id="1563785384">
      <w:bodyDiv w:val="1"/>
      <w:marLeft w:val="0"/>
      <w:marRight w:val="0"/>
      <w:marTop w:val="0"/>
      <w:marBottom w:val="0"/>
      <w:divBdr>
        <w:top w:val="none" w:sz="0" w:space="0" w:color="auto"/>
        <w:left w:val="none" w:sz="0" w:space="0" w:color="auto"/>
        <w:bottom w:val="none" w:sz="0" w:space="0" w:color="auto"/>
        <w:right w:val="none" w:sz="0" w:space="0" w:color="auto"/>
      </w:divBdr>
    </w:div>
    <w:div w:id="1649674204">
      <w:bodyDiv w:val="1"/>
      <w:marLeft w:val="0"/>
      <w:marRight w:val="0"/>
      <w:marTop w:val="0"/>
      <w:marBottom w:val="0"/>
      <w:divBdr>
        <w:top w:val="none" w:sz="0" w:space="0" w:color="auto"/>
        <w:left w:val="none" w:sz="0" w:space="0" w:color="auto"/>
        <w:bottom w:val="none" w:sz="0" w:space="0" w:color="auto"/>
        <w:right w:val="none" w:sz="0" w:space="0" w:color="auto"/>
      </w:divBdr>
      <w:divsChild>
        <w:div w:id="2126190806">
          <w:marLeft w:val="432"/>
          <w:marRight w:val="0"/>
          <w:marTop w:val="96"/>
          <w:marBottom w:val="0"/>
          <w:divBdr>
            <w:top w:val="none" w:sz="0" w:space="0" w:color="auto"/>
            <w:left w:val="none" w:sz="0" w:space="0" w:color="auto"/>
            <w:bottom w:val="none" w:sz="0" w:space="0" w:color="auto"/>
            <w:right w:val="none" w:sz="0" w:space="0" w:color="auto"/>
          </w:divBdr>
        </w:div>
      </w:divsChild>
    </w:div>
    <w:div w:id="1883177594">
      <w:bodyDiv w:val="1"/>
      <w:marLeft w:val="0"/>
      <w:marRight w:val="0"/>
      <w:marTop w:val="0"/>
      <w:marBottom w:val="0"/>
      <w:divBdr>
        <w:top w:val="none" w:sz="0" w:space="0" w:color="auto"/>
        <w:left w:val="none" w:sz="0" w:space="0" w:color="auto"/>
        <w:bottom w:val="none" w:sz="0" w:space="0" w:color="auto"/>
        <w:right w:val="none" w:sz="0" w:space="0" w:color="auto"/>
      </w:divBdr>
      <w:divsChild>
        <w:div w:id="793595950">
          <w:marLeft w:val="432"/>
          <w:marRight w:val="0"/>
          <w:marTop w:val="120"/>
          <w:marBottom w:val="0"/>
          <w:divBdr>
            <w:top w:val="none" w:sz="0" w:space="0" w:color="auto"/>
            <w:left w:val="none" w:sz="0" w:space="0" w:color="auto"/>
            <w:bottom w:val="none" w:sz="0" w:space="0" w:color="auto"/>
            <w:right w:val="none" w:sz="0" w:space="0" w:color="auto"/>
          </w:divBdr>
        </w:div>
        <w:div w:id="89592691">
          <w:marLeft w:val="432"/>
          <w:marRight w:val="0"/>
          <w:marTop w:val="120"/>
          <w:marBottom w:val="0"/>
          <w:divBdr>
            <w:top w:val="none" w:sz="0" w:space="0" w:color="auto"/>
            <w:left w:val="none" w:sz="0" w:space="0" w:color="auto"/>
            <w:bottom w:val="none" w:sz="0" w:space="0" w:color="auto"/>
            <w:right w:val="none" w:sz="0" w:space="0" w:color="auto"/>
          </w:divBdr>
        </w:div>
        <w:div w:id="1103500457">
          <w:marLeft w:val="432"/>
          <w:marRight w:val="0"/>
          <w:marTop w:val="120"/>
          <w:marBottom w:val="0"/>
          <w:divBdr>
            <w:top w:val="none" w:sz="0" w:space="0" w:color="auto"/>
            <w:left w:val="none" w:sz="0" w:space="0" w:color="auto"/>
            <w:bottom w:val="none" w:sz="0" w:space="0" w:color="auto"/>
            <w:right w:val="none" w:sz="0" w:space="0" w:color="auto"/>
          </w:divBdr>
        </w:div>
        <w:div w:id="712769585">
          <w:marLeft w:val="432"/>
          <w:marRight w:val="0"/>
          <w:marTop w:val="120"/>
          <w:marBottom w:val="0"/>
          <w:divBdr>
            <w:top w:val="none" w:sz="0" w:space="0" w:color="auto"/>
            <w:left w:val="none" w:sz="0" w:space="0" w:color="auto"/>
            <w:bottom w:val="none" w:sz="0" w:space="0" w:color="auto"/>
            <w:right w:val="none" w:sz="0" w:space="0" w:color="auto"/>
          </w:divBdr>
        </w:div>
      </w:divsChild>
    </w:div>
    <w:div w:id="1890219084">
      <w:bodyDiv w:val="1"/>
      <w:marLeft w:val="0"/>
      <w:marRight w:val="0"/>
      <w:marTop w:val="0"/>
      <w:marBottom w:val="0"/>
      <w:divBdr>
        <w:top w:val="none" w:sz="0" w:space="0" w:color="auto"/>
        <w:left w:val="none" w:sz="0" w:space="0" w:color="auto"/>
        <w:bottom w:val="none" w:sz="0" w:space="0" w:color="auto"/>
        <w:right w:val="none" w:sz="0" w:space="0" w:color="auto"/>
      </w:divBdr>
    </w:div>
    <w:div w:id="2094620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7"/>
    <customShpInfo spid="_x0000_s1032"/>
    <customShpInfo spid="_x0000_s1026"/>
    <customShpInfo spid="_x0000_s1038"/>
    <customShpInfo spid="_x0000_s1027"/>
    <customShpInfo spid="_x0000_s1031"/>
    <customShpInfo spid="_x0000_s1033"/>
    <customShpInfo spid="_x0000_s1039"/>
    <customShpInfo spid="_x0000_s1028"/>
    <customShpInfo spid="_x0000_s1035"/>
    <customShpInfo spid="_x0000_s1034"/>
    <customShpInfo spid="_x0000_s1036"/>
    <customShpInfo spid="_x0000_s1040"/>
    <customShpInfo spid="_x0000_s1030"/>
    <customShpInfo spid="_x0000_s1029"/>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78E76F-7196-4FA3-8D4D-98BB19C6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118</Pages>
  <Words>19777</Words>
  <Characters>112732</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104</cp:revision>
  <cp:lastPrinted>2019-09-17T02:24:00Z</cp:lastPrinted>
  <dcterms:created xsi:type="dcterms:W3CDTF">2019-12-14T08:57:00Z</dcterms:created>
  <dcterms:modified xsi:type="dcterms:W3CDTF">2019-12-20T07:20:00Z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